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B9EEB" w14:textId="77777777" w:rsidR="00B664AA" w:rsidRDefault="00B664AA" w:rsidP="00B664AA">
      <w:pPr>
        <w:pStyle w:val="Heading2"/>
      </w:pPr>
      <w:r>
        <w:t>OFF</w:t>
      </w:r>
    </w:p>
    <w:p w14:paraId="7F5C7628" w14:textId="77777777" w:rsidR="00B664AA" w:rsidRPr="00917623" w:rsidRDefault="00B664AA" w:rsidP="00B664AA">
      <w:pPr>
        <w:pStyle w:val="Heading3"/>
      </w:pPr>
      <w:r>
        <w:t>1NC---K</w:t>
      </w:r>
    </w:p>
    <w:p w14:paraId="192DE61A" w14:textId="77777777" w:rsidR="00B664AA" w:rsidRPr="00007D20" w:rsidRDefault="00B664AA" w:rsidP="00B664AA">
      <w:pPr>
        <w:keepNext/>
        <w:keepLines/>
        <w:spacing w:before="40" w:after="0"/>
        <w:outlineLvl w:val="3"/>
        <w:rPr>
          <w:rFonts w:eastAsiaTheme="majorEastAsia" w:cstheme="majorBidi"/>
          <w:b/>
          <w:iCs/>
          <w:sz w:val="26"/>
        </w:rPr>
      </w:pPr>
      <w:r>
        <w:rPr>
          <w:rFonts w:eastAsiaTheme="majorEastAsia" w:cstheme="majorBidi"/>
          <w:b/>
          <w:iCs/>
          <w:sz w:val="26"/>
        </w:rPr>
        <w:t xml:space="preserve">The World Computer is the system of computational racial capitalism that presents the world as we know it through the process of </w:t>
      </w:r>
      <w:r>
        <w:rPr>
          <w:rFonts w:eastAsiaTheme="majorEastAsia" w:cstheme="majorBidi"/>
          <w:b/>
          <w:i/>
          <w:sz w:val="26"/>
          <w:u w:val="single"/>
        </w:rPr>
        <w:t>real abstraction</w:t>
      </w:r>
      <w:r>
        <w:rPr>
          <w:rFonts w:eastAsiaTheme="majorEastAsia" w:cstheme="majorBidi"/>
          <w:b/>
          <w:iCs/>
          <w:sz w:val="26"/>
        </w:rPr>
        <w:t xml:space="preserve">, where information and meaning is quantified from </w:t>
      </w:r>
      <w:r>
        <w:rPr>
          <w:rFonts w:eastAsiaTheme="majorEastAsia" w:cstheme="majorBidi"/>
          <w:b/>
          <w:iCs/>
          <w:sz w:val="26"/>
          <w:u w:val="single"/>
        </w:rPr>
        <w:t>social qualifiers</w:t>
      </w:r>
      <w:r>
        <w:rPr>
          <w:rFonts w:eastAsiaTheme="majorEastAsia" w:cstheme="majorBidi"/>
          <w:b/>
          <w:iCs/>
          <w:sz w:val="26"/>
        </w:rPr>
        <w:t xml:space="preserve"> in order to </w:t>
      </w:r>
      <w:r>
        <w:rPr>
          <w:rFonts w:eastAsiaTheme="majorEastAsia" w:cstheme="majorBidi"/>
          <w:b/>
          <w:iCs/>
          <w:sz w:val="26"/>
          <w:u w:val="single"/>
        </w:rPr>
        <w:t>extract value</w:t>
      </w:r>
      <w:r>
        <w:rPr>
          <w:rFonts w:eastAsiaTheme="majorEastAsia" w:cstheme="majorBidi"/>
          <w:b/>
          <w:iCs/>
          <w:sz w:val="26"/>
        </w:rPr>
        <w:t xml:space="preserve"> in the form of </w:t>
      </w:r>
      <w:r>
        <w:rPr>
          <w:rFonts w:eastAsiaTheme="majorEastAsia" w:cstheme="majorBidi"/>
          <w:b/>
          <w:iCs/>
          <w:sz w:val="26"/>
          <w:u w:val="single"/>
        </w:rPr>
        <w:t>capital risk</w:t>
      </w:r>
      <w:r>
        <w:rPr>
          <w:rFonts w:eastAsiaTheme="majorEastAsia" w:cstheme="majorBidi"/>
          <w:b/>
          <w:iCs/>
          <w:sz w:val="26"/>
        </w:rPr>
        <w:t xml:space="preserve">. The meta-structure of the World Computer overdetermines sociality and conscripts thought into algorithms of profit – that sediments algorithmic racism and fascism. </w:t>
      </w:r>
    </w:p>
    <w:p w14:paraId="10E139CE" w14:textId="77777777" w:rsidR="00B664AA" w:rsidRPr="00007D20" w:rsidRDefault="00B664AA" w:rsidP="00B664AA">
      <w:pPr>
        <w:rPr>
          <w:rFonts w:eastAsia="Cambria"/>
        </w:rPr>
      </w:pPr>
      <w:r w:rsidRPr="00007D20">
        <w:rPr>
          <w:b/>
          <w:bCs/>
          <w:sz w:val="26"/>
        </w:rPr>
        <w:t>Beller 21</w:t>
      </w:r>
      <w:r w:rsidRPr="00007D20">
        <w:rPr>
          <w:rFonts w:eastAsia="Cambria"/>
        </w:rPr>
        <w:t xml:space="preserve"> (Jonathan Beller = Professor of Humanities and Media Studies and Critical and Visual Studies at Pratt Institute, “</w:t>
      </w:r>
      <w:r w:rsidRPr="00007D20">
        <w:rPr>
          <w:rFonts w:eastAsia="Cambria"/>
          <w:i/>
          <w:iCs/>
        </w:rPr>
        <w:t>The World Computer: Derivative Conditions of Racial Capitalism”</w:t>
      </w:r>
      <w:r w:rsidRPr="00007D20">
        <w:rPr>
          <w:rFonts w:eastAsia="Cambria"/>
        </w:rPr>
        <w:t>, Duke University Press, BEH)</w:t>
      </w:r>
    </w:p>
    <w:p w14:paraId="2B735CD1" w14:textId="77777777" w:rsidR="00B664AA" w:rsidRDefault="00B664AA" w:rsidP="00B664AA">
      <w:pPr>
        <w:rPr>
          <w:sz w:val="16"/>
        </w:rPr>
      </w:pPr>
      <w:r w:rsidRPr="00007D20">
        <w:rPr>
          <w:u w:val="single"/>
        </w:rPr>
        <w:t xml:space="preserve">Information as Real Abstraction Taking the </w:t>
      </w:r>
      <w:r w:rsidRPr="00007D20">
        <w:rPr>
          <w:b/>
          <w:bCs/>
          <w:u w:val="single"/>
        </w:rPr>
        <w:t>notion that Capital was always a computer as a starting point</w:t>
      </w:r>
      <w:r w:rsidRPr="00007D20">
        <w:rPr>
          <w:sz w:val="16"/>
        </w:rPr>
        <w:t xml:space="preserve"> (Dyer-Witheford, 2013), </w:t>
      </w:r>
      <w:r w:rsidRPr="00094FFC">
        <w:rPr>
          <w:highlight w:val="cyan"/>
          <w:u w:val="single"/>
        </w:rPr>
        <w:t xml:space="preserve">The World Computer understands </w:t>
      </w:r>
      <w:r w:rsidRPr="00007D20">
        <w:rPr>
          <w:u w:val="single"/>
        </w:rPr>
        <w:t xml:space="preserve">the </w:t>
      </w:r>
      <w:r w:rsidRPr="00007D20">
        <w:rPr>
          <w:b/>
          <w:bCs/>
          <w:u w:val="single"/>
        </w:rPr>
        <w:t xml:space="preserve">history of </w:t>
      </w:r>
      <w:r w:rsidRPr="00094FFC">
        <w:rPr>
          <w:b/>
          <w:bCs/>
          <w:highlight w:val="cyan"/>
          <w:u w:val="single"/>
        </w:rPr>
        <w:t>the commodification</w:t>
      </w:r>
      <w:r w:rsidRPr="00007D20">
        <w:rPr>
          <w:u w:val="single"/>
        </w:rPr>
        <w:t xml:space="preserve"> </w:t>
      </w:r>
      <w:r w:rsidRPr="00094FFC">
        <w:rPr>
          <w:highlight w:val="cyan"/>
          <w:u w:val="single"/>
        </w:rPr>
        <w:t>of life</w:t>
      </w:r>
      <w:r w:rsidRPr="00007D20">
        <w:rPr>
          <w:u w:val="single"/>
        </w:rPr>
        <w:t xml:space="preserve"> as a process of encrypting the world’s myriad qualities as quantities. </w:t>
      </w:r>
      <w:r w:rsidRPr="00094FFC">
        <w:rPr>
          <w:highlight w:val="cyan"/>
          <w:u w:val="single"/>
        </w:rPr>
        <w:t>Formal and informal techniques</w:t>
      </w:r>
      <w:r w:rsidRPr="00007D20">
        <w:rPr>
          <w:u w:val="single"/>
        </w:rPr>
        <w:t xml:space="preserve">, from double-entry bookkeeping and racialization, </w:t>
      </w:r>
      <w:r w:rsidRPr="00007D20">
        <w:rPr>
          <w:b/>
          <w:bCs/>
          <w:u w:val="single"/>
        </w:rPr>
        <w:t>to the rise of information and discrete state machines</w:t>
      </w:r>
      <w:r w:rsidRPr="00007D20">
        <w:rPr>
          <w:u w:val="single"/>
        </w:rPr>
        <w:t xml:space="preserve">, imposed </w:t>
      </w:r>
      <w:r w:rsidRPr="00007D20">
        <w:rPr>
          <w:b/>
          <w:bCs/>
          <w:u w:val="single"/>
        </w:rPr>
        <w:t xml:space="preserve">and </w:t>
      </w:r>
      <w:r w:rsidRPr="00094FFC">
        <w:rPr>
          <w:b/>
          <w:bCs/>
          <w:highlight w:val="cyan"/>
          <w:u w:val="single"/>
        </w:rPr>
        <w:t>extend</w:t>
      </w:r>
      <w:r w:rsidRPr="00007D20">
        <w:rPr>
          <w:b/>
          <w:bCs/>
          <w:u w:val="single"/>
        </w:rPr>
        <w:t xml:space="preserve">ed the tyranny of </w:t>
      </w:r>
      <w:r w:rsidRPr="00094FFC">
        <w:rPr>
          <w:b/>
          <w:bCs/>
          <w:highlight w:val="cyan"/>
          <w:u w:val="single"/>
        </w:rPr>
        <w:t>racial capital’s</w:t>
      </w:r>
      <w:r w:rsidRPr="00007D20">
        <w:rPr>
          <w:b/>
          <w:bCs/>
          <w:u w:val="single"/>
        </w:rPr>
        <w:t xml:space="preserve"> relentless c</w:t>
      </w:r>
      <w:r w:rsidRPr="00094FFC">
        <w:rPr>
          <w:b/>
          <w:bCs/>
          <w:highlight w:val="cyan"/>
          <w:u w:val="single"/>
        </w:rPr>
        <w:t xml:space="preserve">alculus </w:t>
      </w:r>
      <w:r w:rsidRPr="00007D20">
        <w:rPr>
          <w:b/>
          <w:bCs/>
          <w:u w:val="single"/>
        </w:rPr>
        <w:t>of profit</w:t>
      </w:r>
      <w:r w:rsidRPr="00094FFC">
        <w:rPr>
          <w:b/>
          <w:bCs/>
          <w:highlight w:val="cyan"/>
          <w:u w:val="single"/>
        </w:rPr>
        <w:t>.</w:t>
      </w:r>
      <w:r w:rsidRPr="00094FFC">
        <w:rPr>
          <w:sz w:val="16"/>
          <w:highlight w:val="cyan"/>
        </w:rPr>
        <w:t xml:space="preserve"> </w:t>
      </w:r>
      <w:r w:rsidRPr="00094FFC">
        <w:rPr>
          <w:highlight w:val="cyan"/>
          <w:u w:val="single"/>
        </w:rPr>
        <w:t xml:space="preserve">By means of the </w:t>
      </w:r>
      <w:r w:rsidRPr="00094FFC">
        <w:rPr>
          <w:b/>
          <w:bCs/>
          <w:highlight w:val="cyan"/>
          <w:u w:val="single"/>
        </w:rPr>
        <w:t>coercive colonization of</w:t>
      </w:r>
      <w:r w:rsidRPr="00007D20">
        <w:rPr>
          <w:b/>
          <w:bCs/>
          <w:u w:val="single"/>
        </w:rPr>
        <w:t xml:space="preserve"> almost </w:t>
      </w:r>
      <w:r w:rsidRPr="00094FFC">
        <w:rPr>
          <w:b/>
          <w:bCs/>
          <w:highlight w:val="cyan"/>
          <w:u w:val="single"/>
        </w:rPr>
        <w:t xml:space="preserve">all </w:t>
      </w:r>
      <w:r w:rsidRPr="00007D20">
        <w:rPr>
          <w:b/>
          <w:bCs/>
          <w:u w:val="single"/>
        </w:rPr>
        <w:t xml:space="preserve">social </w:t>
      </w:r>
      <w:r w:rsidRPr="00094FFC">
        <w:rPr>
          <w:b/>
          <w:bCs/>
          <w:highlight w:val="cyan"/>
          <w:u w:val="single"/>
        </w:rPr>
        <w:t xml:space="preserve">spaces, </w:t>
      </w:r>
      <w:r w:rsidRPr="00007D20">
        <w:rPr>
          <w:b/>
          <w:bCs/>
          <w:u w:val="single"/>
        </w:rPr>
        <w:t>categories, and representations</w:t>
      </w:r>
      <w:r w:rsidRPr="00007D20">
        <w:rPr>
          <w:u w:val="single"/>
        </w:rPr>
        <w:t xml:space="preserve">—where </w:t>
      </w:r>
      <w:r w:rsidRPr="00007D20">
        <w:rPr>
          <w:b/>
          <w:bCs/>
          <w:u w:val="single"/>
        </w:rPr>
        <w:t xml:space="preserve">today language, image, music, and </w:t>
      </w:r>
      <w:r w:rsidRPr="00094FFC">
        <w:rPr>
          <w:b/>
          <w:bCs/>
          <w:highlight w:val="cyan"/>
          <w:u w:val="single"/>
        </w:rPr>
        <w:t xml:space="preserve">communication </w:t>
      </w:r>
      <w:r w:rsidRPr="00007D20">
        <w:rPr>
          <w:b/>
          <w:bCs/>
          <w:u w:val="single"/>
        </w:rPr>
        <w:t xml:space="preserve">all </w:t>
      </w:r>
      <w:r w:rsidRPr="00094FFC">
        <w:rPr>
          <w:b/>
          <w:bCs/>
          <w:highlight w:val="cyan"/>
          <w:u w:val="single"/>
        </w:rPr>
        <w:t xml:space="preserve">depend upon </w:t>
      </w:r>
      <w:r w:rsidRPr="00007D20">
        <w:rPr>
          <w:b/>
          <w:bCs/>
          <w:u w:val="single"/>
        </w:rPr>
        <w:t xml:space="preserve">a </w:t>
      </w:r>
      <w:r w:rsidRPr="00094FFC">
        <w:rPr>
          <w:b/>
          <w:bCs/>
          <w:highlight w:val="cyan"/>
          <w:u w:val="single"/>
        </w:rPr>
        <w:t>computation</w:t>
      </w:r>
      <w:r w:rsidRPr="00007D20">
        <w:rPr>
          <w:b/>
          <w:bCs/>
          <w:u w:val="single"/>
        </w:rPr>
        <w:t>al substrate</w:t>
      </w:r>
      <w:r w:rsidRPr="00007D20">
        <w:rPr>
          <w:u w:val="single"/>
        </w:rPr>
        <w:t xml:space="preserve"> that is an outgrowth of fixed capital</w:t>
      </w:r>
      <w:r w:rsidRPr="00007D20">
        <w:rPr>
          <w:sz w:val="16"/>
        </w:rPr>
        <w:t xml:space="preserve">—all, or nearly all, expressivity has been captured in the dialectic of massive capital accumulation on the one side and radical dispossession on the other. </w:t>
      </w:r>
      <w:r w:rsidRPr="00007D20">
        <w:rPr>
          <w:b/>
          <w:bCs/>
          <w:u w:val="single"/>
        </w:rPr>
        <w:t>Currently the money-likeness of expression</w:t>
      </w:r>
      <w:r w:rsidRPr="00007D20">
        <w:rPr>
          <w:u w:val="single"/>
        </w:rPr>
        <w:t>—</w:t>
      </w:r>
      <w:r w:rsidRPr="00007D20">
        <w:rPr>
          <w:b/>
          <w:bCs/>
          <w:u w:val="single"/>
        </w:rPr>
        <w:t>visible as “likes”</w:t>
      </w:r>
      <w:r w:rsidRPr="00007D20">
        <w:rPr>
          <w:u w:val="single"/>
        </w:rPr>
        <w:t xml:space="preserve"> and in other attention metrics that treat attention and affect as currency—is symptomatic of the financialization of daily life (</w:t>
      </w:r>
      <w:r w:rsidRPr="00007D20">
        <w:rPr>
          <w:sz w:val="16"/>
        </w:rPr>
        <w:t xml:space="preserve">Martin, 2015a). </w:t>
      </w:r>
      <w:r w:rsidRPr="00007D20">
        <w:rPr>
          <w:b/>
          <w:bCs/>
          <w:u w:val="single"/>
        </w:rPr>
        <w:t xml:space="preserve">All </w:t>
      </w:r>
      <w:r w:rsidRPr="00094FFC">
        <w:rPr>
          <w:b/>
          <w:bCs/>
          <w:highlight w:val="cyan"/>
          <w:u w:val="single"/>
        </w:rPr>
        <w:t>expression</w:t>
      </w:r>
      <w:r w:rsidRPr="00007D20">
        <w:rPr>
          <w:b/>
          <w:bCs/>
          <w:u w:val="single"/>
        </w:rPr>
        <w:t>,</w:t>
      </w:r>
      <w:r w:rsidRPr="00007D20">
        <w:rPr>
          <w:u w:val="single"/>
        </w:rPr>
        <w:t xml:space="preserve"> no matter what its valence, </w:t>
      </w:r>
      <w:r w:rsidRPr="00094FFC">
        <w:rPr>
          <w:b/>
          <w:bCs/>
          <w:highlight w:val="cyan"/>
          <w:u w:val="single"/>
        </w:rPr>
        <w:t>is conscripted by algorithms of profit</w:t>
      </w:r>
      <w:r w:rsidRPr="00094FFC">
        <w:rPr>
          <w:highlight w:val="cyan"/>
          <w:u w:val="single"/>
        </w:rPr>
        <w:t xml:space="preserve"> that intensify </w:t>
      </w:r>
      <w:r w:rsidRPr="00094FFC">
        <w:rPr>
          <w:b/>
          <w:bCs/>
          <w:highlight w:val="cyan"/>
          <w:u w:val="single"/>
        </w:rPr>
        <w:t xml:space="preserve">inequality </w:t>
      </w:r>
      <w:r w:rsidRPr="00007D20">
        <w:rPr>
          <w:b/>
          <w:bCs/>
          <w:u w:val="single"/>
        </w:rPr>
        <w:t>by being put in the service of racial capitalism</w:t>
      </w:r>
      <w:r w:rsidRPr="00007D20">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007D20">
        <w:rPr>
          <w:sz w:val="16"/>
        </w:rPr>
        <w:t xml:space="preserve"> </w:t>
      </w:r>
      <w:r w:rsidRPr="00007D20">
        <w:rPr>
          <w:u w:val="single"/>
        </w:rPr>
        <w:t xml:space="preserve">The colonization of semiotics by racial capital has rendered </w:t>
      </w:r>
      <w:r w:rsidRPr="00007D20">
        <w:rPr>
          <w:b/>
          <w:bCs/>
          <w:u w:val="single"/>
        </w:rPr>
        <w:t xml:space="preserve">all “democratic” modes of </w:t>
      </w:r>
      <w:r w:rsidRPr="00094FFC">
        <w:rPr>
          <w:b/>
          <w:bCs/>
          <w:highlight w:val="cyan"/>
          <w:u w:val="single"/>
        </w:rPr>
        <w:t xml:space="preserve">governance </w:t>
      </w:r>
      <w:r w:rsidRPr="00007D20">
        <w:rPr>
          <w:b/>
          <w:bCs/>
          <w:u w:val="single"/>
        </w:rPr>
        <w:t>outmoded</w:t>
      </w:r>
      <w:r w:rsidRPr="00007D20">
        <w:rPr>
          <w:u w:val="single"/>
        </w:rPr>
        <w:t xml:space="preserve"> save those </w:t>
      </w:r>
      <w:r w:rsidRPr="00094FFC">
        <w:rPr>
          <w:highlight w:val="cyan"/>
          <w:u w:val="single"/>
        </w:rPr>
        <w:t>designed for the</w:t>
      </w:r>
      <w:r w:rsidRPr="00007D20">
        <w:rPr>
          <w:u w:val="single"/>
        </w:rPr>
        <w:t xml:space="preserve"> violent purpose of </w:t>
      </w:r>
      <w:r w:rsidRPr="00094FFC">
        <w:rPr>
          <w:highlight w:val="cyan"/>
          <w:u w:val="single"/>
        </w:rPr>
        <w:t>extracting profits</w:t>
      </w:r>
      <w:r w:rsidRPr="00007D20">
        <w:rPr>
          <w:u w:val="single"/>
        </w:rPr>
        <w:t xml:space="preserve"> for the enfranchised. </w:t>
      </w:r>
      <w:r w:rsidRPr="00007D20">
        <w:rPr>
          <w:sz w:val="16"/>
        </w:rPr>
        <w:t>Culturally these modes of extraction take the form of fractal fascism.</w:t>
      </w:r>
      <w:r w:rsidRPr="00007D20">
        <w:rPr>
          <w:u w:val="single"/>
        </w:rPr>
        <w:t xml:space="preserve"> </w:t>
      </w:r>
      <w:r w:rsidRPr="00094FFC">
        <w:rPr>
          <w:highlight w:val="cyan"/>
          <w:u w:val="single"/>
        </w:rPr>
        <w:t>An</w:t>
      </w:r>
      <w:r w:rsidRPr="00007D20">
        <w:rPr>
          <w:u w:val="single"/>
        </w:rPr>
        <w:t xml:space="preserve"> </w:t>
      </w:r>
      <w:r w:rsidRPr="00094FFC">
        <w:rPr>
          <w:b/>
          <w:bCs/>
          <w:highlight w:val="cyan"/>
          <w:u w:val="single"/>
        </w:rPr>
        <w:t>understanding that</w:t>
      </w:r>
      <w:r w:rsidRPr="00007D20">
        <w:rPr>
          <w:b/>
          <w:bCs/>
          <w:u w:val="single"/>
        </w:rPr>
        <w:t xml:space="preserve"> informationalized </w:t>
      </w:r>
      <w:r w:rsidRPr="00094FFC">
        <w:rPr>
          <w:b/>
          <w:bCs/>
          <w:highlight w:val="cyan"/>
          <w:u w:val="single"/>
        </w:rPr>
        <w:t xml:space="preserve">semiotic practices </w:t>
      </w:r>
      <w:r w:rsidRPr="00094FFC">
        <w:rPr>
          <w:highlight w:val="cyan"/>
          <w:u w:val="single"/>
        </w:rPr>
        <w:t>function as financial derivatives</w:t>
      </w:r>
      <w:r w:rsidRPr="00007D20">
        <w:rPr>
          <w:u w:val="single"/>
        </w:rPr>
        <w:t xml:space="preserve"> may </w:t>
      </w:r>
      <w:r w:rsidRPr="00094FFC">
        <w:rPr>
          <w:b/>
          <w:bCs/>
          <w:highlight w:val="cyan"/>
          <w:u w:val="single"/>
        </w:rPr>
        <w:t>allow for a reimagining of the</w:t>
      </w:r>
      <w:r w:rsidRPr="00007D20">
        <w:rPr>
          <w:b/>
          <w:bCs/>
          <w:u w:val="single"/>
        </w:rPr>
        <w:t xml:space="preserve"> </w:t>
      </w:r>
      <w:r w:rsidRPr="00094FFC">
        <w:rPr>
          <w:b/>
          <w:bCs/>
          <w:highlight w:val="cyan"/>
          <w:u w:val="single"/>
        </w:rPr>
        <w:t>relationship between</w:t>
      </w:r>
      <w:r w:rsidRPr="00094FFC">
        <w:rPr>
          <w:highlight w:val="cyan"/>
          <w:u w:val="single"/>
        </w:rPr>
        <w:t xml:space="preserve"> language</w:t>
      </w:r>
      <w:r w:rsidRPr="00007D20">
        <w:rPr>
          <w:u w:val="single"/>
        </w:rPr>
        <w:t xml:space="preserve">, visuality, </w:t>
      </w:r>
      <w:r w:rsidRPr="00094FFC">
        <w:rPr>
          <w:highlight w:val="cyan"/>
          <w:u w:val="single"/>
        </w:rPr>
        <w:t>and</w:t>
      </w:r>
      <w:r w:rsidRPr="00007D20">
        <w:rPr>
          <w:u w:val="single"/>
        </w:rPr>
        <w:t xml:space="preserve"> that other economic medium, namely </w:t>
      </w:r>
      <w:r w:rsidRPr="00094FFC">
        <w:rPr>
          <w:b/>
          <w:bCs/>
          <w:highlight w:val="cyan"/>
          <w:u w:val="single"/>
        </w:rPr>
        <w:t xml:space="preserve">money, </w:t>
      </w:r>
      <w:r w:rsidRPr="00007D20">
        <w:rPr>
          <w:b/>
          <w:bCs/>
          <w:u w:val="single"/>
        </w:rPr>
        <w:t>in an attempt to reprogram economy</w:t>
      </w:r>
      <w:r w:rsidRPr="00007D20">
        <w:rPr>
          <w:u w:val="single"/>
        </w:rPr>
        <w:t xml:space="preserve"> and therefore the creation and distribution of value</w:t>
      </w:r>
      <w:r w:rsidRPr="00007D20">
        <w:rPr>
          <w:b/>
          <w:bCs/>
          <w:u w:val="single"/>
        </w:rPr>
        <w:t>—and thus also the politics and potentials of representation.</w:t>
      </w:r>
      <w:r w:rsidRPr="00007D20">
        <w:rPr>
          <w:sz w:val="16"/>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007D20">
        <w:rPr>
          <w:b/>
          <w:bCs/>
          <w:u w:val="single"/>
        </w:rPr>
        <w:t xml:space="preserve">Sustainable communism requires the decolonizaton of abstraction </w:t>
      </w:r>
      <w:r w:rsidRPr="00007D20">
        <w:rPr>
          <w:u w:val="single"/>
        </w:rPr>
        <w:t>and the remaking of the protocols of social practice that give rise to real abstraction</w:t>
      </w:r>
      <w:r w:rsidRPr="00094FFC">
        <w:rPr>
          <w:highlight w:val="cyan"/>
          <w:u w:val="single"/>
        </w:rPr>
        <w:t>.</w:t>
      </w:r>
      <w:r w:rsidRPr="00007D20">
        <w:rPr>
          <w:u w:val="single"/>
        </w:rPr>
        <w:t xml:space="preserve"> </w:t>
      </w:r>
      <w:r w:rsidRPr="00007D20">
        <w:rPr>
          <w:b/>
          <w:bCs/>
          <w:u w:val="single"/>
        </w:rPr>
        <w:t>Though in this section we will more narrowly address the issues of money, race, and information as “real abstraction,” and their role in computational racial capitalism</w:t>
      </w:r>
      <w:r w:rsidRPr="00007D20">
        <w:rPr>
          <w:u w:val="single"/>
        </w:rPr>
        <w:t>, we note the overarching argument for the larger study:</w:t>
      </w:r>
      <w:r w:rsidRPr="00007D20">
        <w:rPr>
          <w:sz w:val="16"/>
        </w:rPr>
        <w:t xml:space="preserve"> </w:t>
      </w:r>
      <w:r w:rsidRPr="00007D20">
        <w:rPr>
          <w:b/>
          <w:bCs/>
          <w:u w:val="single"/>
        </w:rPr>
        <w:t>1 Commodification inaugurates the global transformation</w:t>
      </w:r>
      <w:r w:rsidRPr="00007D20">
        <w:rPr>
          <w:u w:val="single"/>
        </w:rPr>
        <w:t xml:space="preserve"> of qualities into quantities and gives rise to the world computer. </w:t>
      </w:r>
      <w:r w:rsidRPr="00007D20">
        <w:rPr>
          <w:b/>
          <w:bCs/>
          <w:u w:val="single"/>
        </w:rPr>
        <w:t>2 “Information” is not a naturally occurring</w:t>
      </w:r>
      <w:r w:rsidRPr="00007D20">
        <w:rPr>
          <w:u w:val="single"/>
        </w:rPr>
        <w:t xml:space="preserve"> reality but emerges in the footprint of price and is always a means to posit the price of a possible or actual product. 3 </w:t>
      </w:r>
      <w:r w:rsidRPr="00007D20">
        <w:rPr>
          <w:b/>
          <w:bCs/>
          <w:u w:val="single"/>
        </w:rPr>
        <w:t>The general formula for capita</w:t>
      </w:r>
      <w:r w:rsidRPr="00007D20">
        <w:rPr>
          <w:u w:val="single"/>
        </w:rPr>
        <w:t>l, M-C-Mʹ,</w:t>
      </w:r>
      <w:r w:rsidRPr="00007D20">
        <w:rPr>
          <w:sz w:val="16"/>
        </w:rPr>
        <w:t xml:space="preserve"> where M is money, C is commodity, and Mʹ is more money) </w:t>
      </w:r>
      <w:r w:rsidRPr="00007D20">
        <w:rPr>
          <w:u w:val="single"/>
        </w:rPr>
        <w:t xml:space="preserve">can be </w:t>
      </w:r>
      <w:r w:rsidRPr="00007D20">
        <w:rPr>
          <w:b/>
          <w:bCs/>
          <w:u w:val="single"/>
        </w:rPr>
        <w:t>rewritten M-I-Mʹ,</w:t>
      </w:r>
      <w:r w:rsidRPr="00007D20">
        <w:rPr>
          <w:u w:val="single"/>
        </w:rPr>
        <w:t xml:space="preserve"> where I is information. 4 “Labor,” Attention, Cognition, Metabolism, </w:t>
      </w:r>
      <w:r w:rsidRPr="00007D20">
        <w:rPr>
          <w:b/>
          <w:bCs/>
          <w:u w:val="single"/>
        </w:rPr>
        <w:t>Life converge as “Informatic Labor” whose purpose,</w:t>
      </w:r>
      <w:r w:rsidRPr="00007D20">
        <w:rPr>
          <w:u w:val="single"/>
        </w:rPr>
        <w:t xml:space="preserve"> with respect to Capital, </w:t>
      </w:r>
      <w:r w:rsidRPr="00007D20">
        <w:rPr>
          <w:b/>
          <w:bCs/>
          <w:u w:val="single"/>
        </w:rPr>
        <w:t>is to create state changes in the Universal Turing Machine</w:t>
      </w:r>
      <w:r w:rsidRPr="00007D20">
        <w:rPr>
          <w:u w:val="single"/>
        </w:rPr>
        <w:t xml:space="preserve"> that is the World Computer</w:t>
      </w:r>
      <w:r w:rsidRPr="00007D20">
        <w:rPr>
          <w:sz w:val="16"/>
        </w:rPr>
        <w:t>— racial capital’s relentless, granular, and planetary computation of its accounts</w:t>
      </w:r>
      <w:r w:rsidRPr="00007D20">
        <w:rPr>
          <w:b/>
          <w:bCs/>
          <w:u w:val="single"/>
        </w:rPr>
        <w:t>. 5 Semiotics, representation, and categories of social difference</w:t>
      </w:r>
      <w:r w:rsidRPr="00007D20">
        <w:rPr>
          <w:u w:val="single"/>
        </w:rPr>
        <w:t xml:space="preserve"> function as financial derivatives—as wagers on the economic value of their underliers and as means of structuring risk for capital.</w:t>
      </w:r>
      <w:r w:rsidRPr="00007D20">
        <w:rPr>
          <w:sz w:val="16"/>
        </w:rPr>
        <w:t xml:space="preserve"> </w:t>
      </w:r>
      <w:r w:rsidRPr="00007D20">
        <w:rPr>
          <w:u w:val="single"/>
        </w:rPr>
        <w:t xml:space="preserve">6 </w:t>
      </w:r>
      <w:r w:rsidRPr="00007D20">
        <w:rPr>
          <w:b/>
          <w:bCs/>
          <w:u w:val="single"/>
        </w:rPr>
        <w:t xml:space="preserve">Only a direct engagement with the computational colonization </w:t>
      </w:r>
      <w:r w:rsidRPr="00007D20">
        <w:rPr>
          <w:u w:val="single"/>
        </w:rPr>
        <w:t>of the life-world through a reprogramming (remaking) of the material processes of abstraction that constitute real abstraction can secure victory</w:t>
      </w:r>
      <w:r w:rsidRPr="00007D20">
        <w:rPr>
          <w:sz w:val="16"/>
        </w:rPr>
        <w:t xml:space="preserve">—in the form of a definitive </w:t>
      </w:r>
      <w:r w:rsidRPr="00007D20">
        <w:rPr>
          <w:u w:val="single"/>
        </w:rPr>
        <w:t>step out of and away from racial capitalism—</w:t>
      </w:r>
      <w:r w:rsidRPr="00007D20">
        <w:rPr>
          <w:sz w:val="16"/>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007D20">
        <w:rPr>
          <w:u w:val="single"/>
        </w:rPr>
        <w:t xml:space="preserve"> The mode of comprehension</w:t>
      </w:r>
      <w:r w:rsidRPr="00094FFC">
        <w:rPr>
          <w:highlight w:val="cyan"/>
          <w:u w:val="single"/>
        </w:rPr>
        <w:t>, analysis</w:t>
      </w:r>
      <w:r w:rsidRPr="00007D20">
        <w:rPr>
          <w:u w:val="single"/>
        </w:rPr>
        <w:t xml:space="preserve">, and transformation proposed here will require an expanded notion of racial capitalism. It </w:t>
      </w:r>
      <w:r w:rsidRPr="00094FFC">
        <w:rPr>
          <w:highlight w:val="cyan"/>
          <w:u w:val="single"/>
        </w:rPr>
        <w:t xml:space="preserve">interrogates </w:t>
      </w:r>
      <w:r w:rsidRPr="00007D20">
        <w:rPr>
          <w:u w:val="single"/>
        </w:rPr>
        <w:t xml:space="preserve">the existence of deep continuities and long-term emergences—what one could correctly call </w:t>
      </w:r>
      <w:r w:rsidRPr="00094FFC">
        <w:rPr>
          <w:highlight w:val="cyan"/>
          <w:u w:val="single"/>
        </w:rPr>
        <w:t xml:space="preserve">algorithms </w:t>
      </w:r>
      <w:r w:rsidRPr="00007D20">
        <w:rPr>
          <w:u w:val="single"/>
        </w:rPr>
        <w:t>of extractive violence—in the history of capitalism. These algorithms of violence include the reading and writing of code(s) on bodies, their surveillance and overcoding by informatic abstraction.</w:t>
      </w:r>
      <w:r w:rsidRPr="00007D20">
        <w:rPr>
          <w:sz w:val="16"/>
        </w:rPr>
        <w:t xml:space="preserve"> </w:t>
      </w:r>
      <w:r w:rsidRPr="00007D20">
        <w:rPr>
          <w:u w:val="single"/>
        </w:rPr>
        <w:t>Such algorithms of epidermalization or “the imposition of race on the body”</w:t>
      </w:r>
      <w:r w:rsidRPr="00007D20">
        <w:rPr>
          <w:sz w:val="16"/>
        </w:rPr>
        <w:t xml:space="preserve"> (Browne: 113) </w:t>
      </w:r>
      <w:r w:rsidRPr="00007D20">
        <w:rPr>
          <w:u w:val="single"/>
        </w:rPr>
        <w:t xml:space="preserve">are </w:t>
      </w:r>
      <w:r w:rsidRPr="00094FFC">
        <w:rPr>
          <w:highlight w:val="cyan"/>
          <w:u w:val="single"/>
        </w:rPr>
        <w:t>inscribed</w:t>
      </w:r>
      <w:r w:rsidRPr="00007D20">
        <w:rPr>
          <w:u w:val="single"/>
        </w:rPr>
        <w:t xml:space="preserve"> and executed </w:t>
      </w:r>
      <w:r w:rsidRPr="00094FFC">
        <w:rPr>
          <w:highlight w:val="cyan"/>
          <w:u w:val="single"/>
        </w:rPr>
        <w:t>on the flesh</w:t>
      </w:r>
      <w:r w:rsidRPr="00007D20">
        <w:rPr>
          <w:sz w:val="16"/>
        </w:rPr>
        <w:t xml:space="preserve"> (Spillers 1987); </w:t>
      </w:r>
      <w:r w:rsidRPr="00094FFC">
        <w:rPr>
          <w:highlight w:val="cyan"/>
          <w:u w:val="single"/>
        </w:rPr>
        <w:t>and</w:t>
      </w:r>
      <w:r w:rsidRPr="00007D20">
        <w:rPr>
          <w:u w:val="single"/>
        </w:rPr>
        <w:t xml:space="preserve"> they are</w:t>
      </w:r>
      <w:r w:rsidRPr="00094FFC">
        <w:rPr>
          <w:highlight w:val="cyan"/>
          <w:u w:val="single"/>
        </w:rPr>
        <w:t xml:space="preserve"> executed by</w:t>
      </w:r>
      <w:r w:rsidRPr="00007D20">
        <w:rPr>
          <w:u w:val="single"/>
        </w:rPr>
        <w:t xml:space="preserve"> means of </w:t>
      </w:r>
      <w:r w:rsidRPr="00094FFC">
        <w:rPr>
          <w:highlight w:val="cyan"/>
          <w:u w:val="single"/>
        </w:rPr>
        <w:t>codification</w:t>
      </w:r>
      <w:r w:rsidRPr="00007D20">
        <w:rPr>
          <w:u w:val="single"/>
        </w:rPr>
        <w:t xml:space="preserve"> processes </w:t>
      </w:r>
      <w:r w:rsidRPr="00094FFC">
        <w:rPr>
          <w:highlight w:val="cyan"/>
          <w:u w:val="single"/>
        </w:rPr>
        <w:t>that</w:t>
      </w:r>
      <w:r w:rsidRPr="00007D20">
        <w:rPr>
          <w:u w:val="single"/>
        </w:rPr>
        <w:t xml:space="preserve"> violently </w:t>
      </w:r>
      <w:r w:rsidRPr="00094FFC">
        <w:rPr>
          <w:highlight w:val="cyan"/>
          <w:u w:val="single"/>
        </w:rPr>
        <w:t xml:space="preserve">impose </w:t>
      </w:r>
      <w:r w:rsidRPr="009C28CA">
        <w:rPr>
          <w:u w:val="single"/>
        </w:rPr>
        <w:t xml:space="preserve">both </w:t>
      </w:r>
      <w:r w:rsidRPr="00094FFC">
        <w:rPr>
          <w:highlight w:val="cyan"/>
          <w:u w:val="single"/>
        </w:rPr>
        <w:t xml:space="preserve">a </w:t>
      </w:r>
      <w:r w:rsidRPr="00007D20">
        <w:rPr>
          <w:u w:val="single"/>
        </w:rPr>
        <w:t xml:space="preserve">metaphysical and physical </w:t>
      </w:r>
      <w:r w:rsidRPr="00094FFC">
        <w:rPr>
          <w:highlight w:val="cyan"/>
          <w:u w:val="single"/>
        </w:rPr>
        <w:t>reformatting of bodies</w:t>
      </w:r>
      <w:r w:rsidRPr="00007D20">
        <w:rPr>
          <w:u w:val="single"/>
        </w:rPr>
        <w:t>.</w:t>
      </w:r>
      <w:r w:rsidRPr="00007D20">
        <w:rPr>
          <w:sz w:val="16"/>
        </w:rPr>
        <w:t xml:space="preserve"> As Simone Browne shows, epidermalization is given “its alphanumeric form” (99) through a vast array tools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religion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Bois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007D20">
        <w:rPr>
          <w:u w:val="single"/>
        </w:rPr>
        <w:t xml:space="preserve">Goveia pointed out </w:t>
      </w:r>
      <w:r w:rsidRPr="00007D20">
        <w:rPr>
          <w:b/>
          <w:bCs/>
          <w:u w:val="single"/>
        </w:rPr>
        <w:t>that all American societies are integrated on the basis of a central cultural belief</w:t>
      </w:r>
      <w:r w:rsidRPr="00007D20">
        <w:rPr>
          <w:u w:val="single"/>
        </w:rPr>
        <w:t xml:space="preserve"> in which all share. This belief, that of </w:t>
      </w:r>
      <w:r w:rsidRPr="00007D20">
        <w:rPr>
          <w:b/>
          <w:bCs/>
          <w:u w:val="single"/>
        </w:rPr>
        <w:t>the genetic-racial inferiority</w:t>
      </w:r>
      <w:r w:rsidRPr="00007D20">
        <w:rPr>
          <w:u w:val="single"/>
        </w:rPr>
        <w:t xml:space="preserve"> of Black people to all others, functions to enable our social hierarchies, including those of rich and poor determined directly by the economic system, to be perceived as having been as pre-determined by ‘that great crap game called life,’ as have also ostensibly been the invariant hierarchy between White and Black.</w:t>
      </w:r>
      <w:r w:rsidRPr="00007D20">
        <w:rPr>
          <w:sz w:val="16"/>
        </w:rPr>
        <w:t xml:space="preserve"> Consequently in the Caribbean and Latin America, within the terms of this sociosymbolic calculus, to be ‘rich’ was also to be ‘White,’ to be poor was also to be ‘Black’ ” (Wynter: 52). “To be ‘rich’ was also to be ‘White,’ to be poor was also to be ‘Black.’ </w:t>
      </w:r>
      <w:r w:rsidRPr="00007D20">
        <w:rPr>
          <w:u w:val="single"/>
        </w:rPr>
        <w:t xml:space="preserve">” </w:t>
      </w:r>
      <w:r w:rsidRPr="00094FFC">
        <w:rPr>
          <w:highlight w:val="cyan"/>
          <w:u w:val="single"/>
        </w:rPr>
        <w:t xml:space="preserve">The real abstraction </w:t>
      </w:r>
      <w:r w:rsidRPr="00007D20">
        <w:rPr>
          <w:u w:val="single"/>
        </w:rPr>
        <w:t>imposed by executable code—the “</w:t>
      </w:r>
      <w:r w:rsidRPr="00007D20">
        <w:rPr>
          <w:b/>
          <w:bCs/>
          <w:u w:val="single"/>
        </w:rPr>
        <w:t>code of ‘Race’ ” that “</w:t>
      </w:r>
      <w:r w:rsidRPr="00094FFC">
        <w:rPr>
          <w:b/>
          <w:bCs/>
          <w:highlight w:val="cyan"/>
          <w:u w:val="single"/>
        </w:rPr>
        <w:t>functions to systematically predetermine</w:t>
      </w:r>
      <w:r w:rsidRPr="00007D20">
        <w:rPr>
          <w:u w:val="single"/>
        </w:rPr>
        <w:t xml:space="preserve"> the structurally </w:t>
      </w:r>
      <w:r w:rsidRPr="00094FFC">
        <w:rPr>
          <w:b/>
          <w:bCs/>
          <w:highlight w:val="cyan"/>
          <w:u w:val="single"/>
        </w:rPr>
        <w:t>unequal redistribution of global resources</w:t>
      </w:r>
      <w:r w:rsidRPr="00094FFC">
        <w:rPr>
          <w:highlight w:val="cyan"/>
          <w:u w:val="single"/>
        </w:rPr>
        <w:t xml:space="preserve">” </w:t>
      </w:r>
      <w:r w:rsidRPr="00007D20">
        <w:rPr>
          <w:u w:val="single"/>
        </w:rPr>
        <w:t>is beholden to mediating capitalist exchange while embarking on a radical reformatting of ontology.</w:t>
      </w:r>
      <w:r w:rsidRPr="00007D20">
        <w:rPr>
          <w:sz w:val="16"/>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094FFC">
        <w:rPr>
          <w:highlight w:val="cyan"/>
          <w:u w:val="single"/>
        </w:rPr>
        <w:t>algorithms of violence encode social difference</w:t>
      </w:r>
      <w:r w:rsidRPr="00007D20">
        <w:rPr>
          <w:u w:val="single"/>
        </w:rPr>
        <w:t>, and although they may begin as heuristics</w:t>
      </w:r>
      <w:r w:rsidRPr="00007D20">
        <w:rPr>
          <w:sz w:val="16"/>
        </w:rPr>
        <w:t xml:space="preserve"> (“rules of thumb”), </w:t>
      </w:r>
      <w:r w:rsidRPr="00094FFC">
        <w:rPr>
          <w:highlight w:val="cyan"/>
          <w:u w:val="single"/>
        </w:rPr>
        <w:t>they are</w:t>
      </w:r>
      <w:r w:rsidRPr="00007D20">
        <w:rPr>
          <w:u w:val="single"/>
        </w:rPr>
        <w:t xml:space="preserve"> none the less </w:t>
      </w:r>
      <w:r w:rsidRPr="00094FFC">
        <w:rPr>
          <w:highlight w:val="cyan"/>
          <w:u w:val="single"/>
        </w:rPr>
        <w:t xml:space="preserve">crucial to the </w:t>
      </w:r>
      <w:r w:rsidRPr="00094FFC">
        <w:rPr>
          <w:b/>
          <w:bCs/>
          <w:highlight w:val="cyan"/>
          <w:u w:val="single"/>
        </w:rPr>
        <w:t>calculated</w:t>
      </w:r>
      <w:r w:rsidRPr="00007D20">
        <w:rPr>
          <w:b/>
          <w:bCs/>
          <w:u w:val="single"/>
        </w:rPr>
        <w:t xml:space="preserve"> and calculating </w:t>
      </w:r>
      <w:r w:rsidRPr="00094FFC">
        <w:rPr>
          <w:b/>
          <w:bCs/>
          <w:highlight w:val="cyan"/>
          <w:u w:val="single"/>
        </w:rPr>
        <w:t>expansion of racial capital</w:t>
      </w:r>
      <w:r w:rsidRPr="00094FFC">
        <w:rPr>
          <w:highlight w:val="cyan"/>
          <w:u w:val="single"/>
        </w:rPr>
        <w:t>.</w:t>
      </w:r>
      <w:r w:rsidRPr="00007D20">
        <w:rPr>
          <w:sz w:val="16"/>
        </w:rPr>
        <w:t xml:space="preserve"> Its processes and processing structures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world</w:t>
      </w:r>
      <w:r w:rsidRPr="00007D20">
        <w:rPr>
          <w:u w:val="single"/>
        </w:rPr>
        <w:t xml:space="preserve">. </w:t>
      </w:r>
      <w:r w:rsidRPr="00094FFC">
        <w:rPr>
          <w:highlight w:val="cyan"/>
          <w:u w:val="single"/>
        </w:rPr>
        <w:t xml:space="preserve">The </w:t>
      </w:r>
      <w:r w:rsidRPr="00094FFC">
        <w:rPr>
          <w:b/>
          <w:bCs/>
          <w:highlight w:val="cyan"/>
          <w:u w:val="single"/>
        </w:rPr>
        <w:t>internalization of these codes</w:t>
      </w:r>
      <w:r w:rsidRPr="00007D20">
        <w:rPr>
          <w:u w:val="single"/>
        </w:rPr>
        <w:t>, including the struggles with them and the ways in which they license and/or foreclose various actions</w:t>
      </w:r>
      <w:r w:rsidRPr="00094FFC">
        <w:rPr>
          <w:highlight w:val="cyan"/>
          <w:u w:val="single"/>
        </w:rPr>
        <w:t xml:space="preserve">, exists in a </w:t>
      </w:r>
      <w:r w:rsidRPr="00007D20">
        <w:rPr>
          <w:u w:val="single"/>
        </w:rPr>
        <w:t xml:space="preserve">recursive </w:t>
      </w:r>
      <w:r w:rsidRPr="00094FFC">
        <w:rPr>
          <w:highlight w:val="cyan"/>
          <w:u w:val="single"/>
        </w:rPr>
        <w:t xml:space="preserve">relationship to their </w:t>
      </w:r>
      <w:r w:rsidRPr="00007D20">
        <w:rPr>
          <w:u w:val="single"/>
        </w:rPr>
        <w:t>perilous</w:t>
      </w:r>
      <w:r w:rsidRPr="00094FFC">
        <w:rPr>
          <w:highlight w:val="cyan"/>
          <w:u w:val="single"/>
        </w:rPr>
        <w:t xml:space="preserve"> refinement.</w:t>
      </w:r>
      <w:r w:rsidRPr="00007D20">
        <w:rPr>
          <w:sz w:val="16"/>
        </w:rPr>
        <w:t xml:space="preserve"> </w:t>
      </w:r>
      <w:r w:rsidRPr="00007D20">
        <w:rPr>
          <w:b/>
          <w:bCs/>
          <w:u w:val="single"/>
        </w:rPr>
        <w:t>Their analysis, a code-breaking of sorts,</w:t>
      </w:r>
      <w:r w:rsidRPr="00007D20">
        <w:rPr>
          <w:sz w:val="16"/>
        </w:rPr>
        <w:t xml:space="preserve"> will therefore demand some drastic modifications in many of the various anticapitalist, antistate warrior-stances practiced to date, particularly in a large number of their European and U.S. incarnations that until very recently remained blind to their own imperial violence and are too often complicit with hegemonic codes of masculine, unraced agency, imperialist nationalism, and default liberal assumptions in relation to questions of race, gender, sexuality, coloniality, and other forms of historically institutionalized oppression.3 </w:t>
      </w:r>
      <w:r w:rsidRPr="00007D20">
        <w:rPr>
          <w:u w:val="single"/>
        </w:rPr>
        <w:t xml:space="preserve">The analytic, </w:t>
      </w:r>
      <w:r w:rsidRPr="00094FFC">
        <w:rPr>
          <w:b/>
          <w:bCs/>
          <w:highlight w:val="cyan"/>
          <w:u w:val="single"/>
        </w:rPr>
        <w:t xml:space="preserve">computational racial capital, would identify </w:t>
      </w:r>
      <w:r w:rsidRPr="00007D20">
        <w:rPr>
          <w:b/>
          <w:bCs/>
          <w:u w:val="single"/>
        </w:rPr>
        <w:t xml:space="preserve">the field of </w:t>
      </w:r>
      <w:r w:rsidRPr="00094FFC">
        <w:rPr>
          <w:b/>
          <w:bCs/>
          <w:highlight w:val="cyan"/>
          <w:u w:val="single"/>
        </w:rPr>
        <w:t>operations</w:t>
      </w:r>
      <w:r w:rsidRPr="00094FFC">
        <w:rPr>
          <w:highlight w:val="cyan"/>
          <w:u w:val="single"/>
        </w:rPr>
        <w:t xml:space="preserve"> </w:t>
      </w:r>
      <w:r w:rsidRPr="00007D20">
        <w:rPr>
          <w:u w:val="single"/>
        </w:rPr>
        <w:t xml:space="preserve">that emerges </w:t>
      </w:r>
      <w:r w:rsidRPr="00094FFC">
        <w:rPr>
          <w:highlight w:val="cyan"/>
          <w:u w:val="single"/>
        </w:rPr>
        <w:t>around the</w:t>
      </w:r>
      <w:r w:rsidRPr="00007D20">
        <w:rPr>
          <w:u w:val="single"/>
        </w:rPr>
        <w:t xml:space="preserve"> embryonic </w:t>
      </w:r>
      <w:r w:rsidRPr="00094FFC">
        <w:rPr>
          <w:highlight w:val="cyan"/>
          <w:u w:val="single"/>
        </w:rPr>
        <w:t>form of the commodity</w:t>
      </w:r>
      <w:r w:rsidRPr="00007D20">
        <w:rPr>
          <w:u w:val="single"/>
        </w:rPr>
        <w:t xml:space="preserve"> and coarticulates </w:t>
      </w:r>
      <w:r w:rsidRPr="00094FFC">
        <w:rPr>
          <w:highlight w:val="cyan"/>
          <w:u w:val="single"/>
        </w:rPr>
        <w:t>with racial abstraction to formalize i</w:t>
      </w:r>
      <w:r w:rsidRPr="00007D20">
        <w:rPr>
          <w:u w:val="single"/>
        </w:rPr>
        <w:t>ts</w:t>
      </w:r>
      <w:r w:rsidRPr="00094FFC">
        <w:rPr>
          <w:highlight w:val="cyan"/>
          <w:u w:val="single"/>
        </w:rPr>
        <w:t xml:space="preserve"> code,</w:t>
      </w:r>
      <w:r w:rsidRPr="00007D20">
        <w:rPr>
          <w:u w:val="single"/>
        </w:rPr>
        <w:t xml:space="preserve"> code </w:t>
      </w:r>
      <w:r w:rsidRPr="00094FFC">
        <w:rPr>
          <w:b/>
          <w:bCs/>
          <w:highlight w:val="cyan"/>
          <w:u w:val="single"/>
        </w:rPr>
        <w:t>that serves as o</w:t>
      </w:r>
      <w:r w:rsidRPr="00007D20">
        <w:rPr>
          <w:b/>
          <w:bCs/>
          <w:u w:val="single"/>
        </w:rPr>
        <w:t>perating</w:t>
      </w:r>
      <w:r w:rsidRPr="00094FFC">
        <w:rPr>
          <w:b/>
          <w:bCs/>
          <w:highlight w:val="cyan"/>
          <w:u w:val="single"/>
        </w:rPr>
        <w:t xml:space="preserve"> s</w:t>
      </w:r>
      <w:r w:rsidRPr="00007D20">
        <w:rPr>
          <w:b/>
          <w:bCs/>
          <w:u w:val="single"/>
        </w:rPr>
        <w:t>ystem for the virtual machine here hypostasized as “</w:t>
      </w:r>
      <w:r w:rsidRPr="00094FFC">
        <w:rPr>
          <w:b/>
          <w:bCs/>
          <w:highlight w:val="cyan"/>
          <w:u w:val="single"/>
        </w:rPr>
        <w:t>the world computer”</w:t>
      </w:r>
      <w:r w:rsidRPr="00007D20">
        <w:rPr>
          <w:u w:val="single"/>
        </w:rPr>
        <w:t xml:space="preserve"> and by inscribing itself on bodies and everything else.</w:t>
      </w:r>
      <w:r w:rsidRPr="00007D20">
        <w:rPr>
          <w:sz w:val="16"/>
        </w:rPr>
        <w:t xml:space="preserve"> The commodity, the analysis of which famously begins volume 1 of Marx’s Capital, expressed the dual being and indeed dual registration of the humanly informed object as both quality of matter and quantity of exchange-value, along with the global generalization of this form. </w:t>
      </w:r>
      <w:r w:rsidRPr="00007D20">
        <w:rPr>
          <w:u w:val="single"/>
        </w:rPr>
        <w:t>“The wealth of societies in which the capitalist mode of production prevails appears as an immense collection of commodities”</w:t>
      </w:r>
      <w:r w:rsidRPr="00007D20">
        <w:rPr>
          <w:sz w:val="16"/>
        </w:rPr>
        <w:t xml:space="preserve"> (125). </w:t>
      </w:r>
      <w:r w:rsidRPr="00094FFC">
        <w:rPr>
          <w:highlight w:val="cyan"/>
          <w:u w:val="single"/>
        </w:rPr>
        <w:t>Commodities were</w:t>
      </w:r>
      <w:r w:rsidRPr="00007D20">
        <w:rPr>
          <w:sz w:val="16"/>
        </w:rPr>
        <w:t xml:space="preserve"> (and </w:t>
      </w:r>
      <w:r w:rsidRPr="00007D20">
        <w:rPr>
          <w:u w:val="single"/>
        </w:rPr>
        <w:t>with</w:t>
      </w:r>
      <w:r w:rsidRPr="00007D20">
        <w:rPr>
          <w:sz w:val="16"/>
        </w:rPr>
        <w:t xml:space="preserve"> some modifications to be discussed further on, still are) </w:t>
      </w:r>
      <w:r w:rsidRPr="00007D20">
        <w:rPr>
          <w:u w:val="single"/>
        </w:rPr>
        <w:t xml:space="preserve">humanly informed materials with a </w:t>
      </w:r>
      <w:r w:rsidRPr="00007D20">
        <w:rPr>
          <w:b/>
          <w:bCs/>
          <w:u w:val="single"/>
        </w:rPr>
        <w:t xml:space="preserve">use-value and an exchange-value— humanly </w:t>
      </w:r>
      <w:r w:rsidRPr="00094FFC">
        <w:rPr>
          <w:b/>
          <w:bCs/>
          <w:highlight w:val="cyan"/>
          <w:u w:val="single"/>
        </w:rPr>
        <w:t>informed qualities indexed by quantities</w:t>
      </w:r>
      <w:r w:rsidRPr="00094FFC">
        <w:rPr>
          <w:highlight w:val="cyan"/>
          <w:u w:val="single"/>
        </w:rPr>
        <w:t>.</w:t>
      </w:r>
      <w:r w:rsidRPr="00007D20">
        <w:rPr>
          <w:u w:val="single"/>
        </w:rPr>
        <w:t xml:space="preserve"> “</w:t>
      </w:r>
      <w:r w:rsidRPr="00094FFC">
        <w:rPr>
          <w:highlight w:val="cyan"/>
          <w:u w:val="single"/>
        </w:rPr>
        <w:t xml:space="preserve">Computational racial capital,” </w:t>
      </w:r>
      <w:r w:rsidRPr="00007D20">
        <w:rPr>
          <w:u w:val="single"/>
        </w:rPr>
        <w:t>as a heuristic device</w:t>
      </w:r>
      <w:r w:rsidRPr="00094FFC">
        <w:rPr>
          <w:highlight w:val="cyan"/>
          <w:u w:val="single"/>
        </w:rPr>
        <w:t>, stages an analysis of the convergence of</w:t>
      </w:r>
      <w:r w:rsidRPr="00007D20">
        <w:rPr>
          <w:u w:val="single"/>
        </w:rPr>
        <w:t xml:space="preserve"> what on the one side often appeared as universal: </w:t>
      </w:r>
      <w:r w:rsidRPr="00094FFC">
        <w:rPr>
          <w:b/>
          <w:bCs/>
          <w:highlight w:val="cyan"/>
          <w:u w:val="single"/>
        </w:rPr>
        <w:t xml:space="preserve">the </w:t>
      </w:r>
      <w:r w:rsidRPr="00007D20">
        <w:rPr>
          <w:b/>
          <w:bCs/>
          <w:u w:val="single"/>
        </w:rPr>
        <w:t xml:space="preserve">economic, abstract, and machinic </w:t>
      </w:r>
      <w:r w:rsidRPr="00094FFC">
        <w:rPr>
          <w:b/>
          <w:bCs/>
          <w:highlight w:val="cyan"/>
          <w:u w:val="single"/>
        </w:rPr>
        <w:t>operating systems of global production</w:t>
      </w:r>
      <w:r w:rsidRPr="00094FFC">
        <w:rPr>
          <w:highlight w:val="cyan"/>
          <w:u w:val="single"/>
        </w:rPr>
        <w:t xml:space="preserve"> and</w:t>
      </w:r>
      <w:r w:rsidRPr="00007D20">
        <w:rPr>
          <w:u w:val="single"/>
        </w:rPr>
        <w:t xml:space="preserve"> reproduction endemic to the commodity form and its calculus, with what on another side, sometimes appeared as particular or even incidental: racism, colonialism, slavery, imperialism, and racialization.</w:t>
      </w:r>
      <w:r w:rsidRPr="00007D20">
        <w:rPr>
          <w:sz w:val="16"/>
        </w:rPr>
        <w:t xml:space="preserve"> The concept organizes this dramaturgy of analytically reunifying elements that were never materially separate in light of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axiomatic,—and sees that this role extends to and deeply into capitalist calculation and machinery during the entire period in which the world economic system seems to have moved form the paradigm of the commodity to a paradigm of information. </w:t>
      </w:r>
      <w:r w:rsidRPr="00007D20">
        <w:rPr>
          <w:u w:val="single"/>
        </w:rPr>
        <w:t>“</w:t>
      </w:r>
      <w:r w:rsidRPr="00007D20">
        <w:rPr>
          <w:b/>
          <w:bCs/>
          <w:u w:val="single"/>
        </w:rPr>
        <w:t>Computational racial capitalism” would</w:t>
      </w:r>
      <w:r w:rsidRPr="00007D20">
        <w:rPr>
          <w:sz w:val="16"/>
        </w:rPr>
        <w:t xml:space="preserve"> </w:t>
      </w:r>
      <w:r w:rsidRPr="00007D20">
        <w:rPr>
          <w:b/>
          <w:bCs/>
          <w:sz w:val="16"/>
        </w:rPr>
        <w:t xml:space="preserve">thus </w:t>
      </w:r>
      <w:r w:rsidRPr="00007D20">
        <w:rPr>
          <w:b/>
          <w:bCs/>
          <w:u w:val="single"/>
        </w:rPr>
        <w:t xml:space="preserve">understand </w:t>
      </w:r>
      <w:r w:rsidRPr="00094FFC">
        <w:rPr>
          <w:b/>
          <w:bCs/>
          <w:highlight w:val="cyan"/>
          <w:u w:val="single"/>
        </w:rPr>
        <w:t>the generalization of computation</w:t>
      </w:r>
      <w:r w:rsidRPr="00094FFC">
        <w:rPr>
          <w:highlight w:val="cyan"/>
          <w:u w:val="single"/>
        </w:rPr>
        <w:t xml:space="preserve"> as an extension of capital </w:t>
      </w:r>
      <w:r w:rsidRPr="00007D20">
        <w:rPr>
          <w:u w:val="single"/>
        </w:rPr>
        <w:t>logics and practices that include and indeed require the economic calculus of the dialectics of social difference.</w:t>
      </w:r>
      <w:r w:rsidRPr="00007D20">
        <w:rPr>
          <w:sz w:val="16"/>
        </w:rPr>
        <w:t xml:space="preserve"> These differences, both economic and semiotic, would include those plied by slavery, anti- Blackness and other forms of racism during the past centuries. </w:t>
      </w:r>
      <w:r w:rsidRPr="00094FFC">
        <w:rPr>
          <w:highlight w:val="cyan"/>
          <w:u w:val="single"/>
        </w:rPr>
        <w:t xml:space="preserve">Computation </w:t>
      </w:r>
      <w:r w:rsidRPr="00007D20">
        <w:rPr>
          <w:u w:val="single"/>
        </w:rPr>
        <w:t xml:space="preserve">must </w:t>
      </w:r>
      <w:r w:rsidRPr="00007D20">
        <w:rPr>
          <w:b/>
          <w:bCs/>
          <w:u w:val="single"/>
        </w:rPr>
        <w:t>therefore be recognized</w:t>
      </w:r>
      <w:r w:rsidRPr="00007D20">
        <w:rPr>
          <w:u w:val="single"/>
        </w:rPr>
        <w:t xml:space="preserve"> as not a mere technical emergence but </w:t>
      </w:r>
      <w:r w:rsidRPr="00094FFC">
        <w:rPr>
          <w:highlight w:val="cyan"/>
          <w:u w:val="single"/>
        </w:rPr>
        <w:t xml:space="preserve">the </w:t>
      </w:r>
      <w:r w:rsidRPr="00094FFC">
        <w:rPr>
          <w:b/>
          <w:bCs/>
          <w:highlight w:val="cyan"/>
          <w:u w:val="single"/>
        </w:rPr>
        <w:t>practical result of an ongoing</w:t>
      </w:r>
      <w:r w:rsidRPr="00007D20">
        <w:rPr>
          <w:b/>
          <w:bCs/>
          <w:u w:val="single"/>
        </w:rPr>
        <w:t xml:space="preserve"> and bloody </w:t>
      </w:r>
      <w:r w:rsidRPr="00094FFC">
        <w:rPr>
          <w:b/>
          <w:bCs/>
          <w:highlight w:val="cyan"/>
          <w:u w:val="single"/>
        </w:rPr>
        <w:t>struggle</w:t>
      </w:r>
      <w:r w:rsidRPr="00007D20">
        <w:rPr>
          <w:u w:val="single"/>
        </w:rPr>
        <w:t xml:space="preserve"> between the would-have- it-alls and the to-be-dispossessed. Developed both consciously and unconsciously, computational racial capitalism is, when seen in the light of ongoing racialization and value extraction, “the subsequent structure as an historical agency.” </w:t>
      </w:r>
      <w:r w:rsidRPr="00007D20">
        <w:rPr>
          <w:sz w:val="16"/>
        </w:rPr>
        <w:t xml:space="preserve">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 </w:t>
      </w:r>
      <w:r w:rsidRPr="00094FFC">
        <w:rPr>
          <w:highlight w:val="cyan"/>
          <w:u w:val="single"/>
        </w:rPr>
        <w:t xml:space="preserve">Computation emerges as </w:t>
      </w:r>
      <w:r w:rsidRPr="00094FFC">
        <w:rPr>
          <w:b/>
          <w:bCs/>
          <w:highlight w:val="cyan"/>
          <w:u w:val="single"/>
        </w:rPr>
        <w:t>the result of struggles that informed “class struggle</w:t>
      </w:r>
      <w:r w:rsidRPr="00094FFC">
        <w:rPr>
          <w:highlight w:val="cyan"/>
          <w:u w:val="single"/>
        </w:rPr>
        <w:t>” in all its forms</w:t>
      </w:r>
      <w:r w:rsidRPr="00007D20">
        <w:rPr>
          <w:u w:val="single"/>
        </w:rPr>
        <w:t>, recognized or not by the often spotty tradition(s) of Marxism, including those struggles specific to the antagonisms of colonialism, slavery, imperialism, and white supremacist heteropatriarchal capitalism more generally.</w:t>
      </w:r>
      <w:r w:rsidRPr="00007D20">
        <w:rPr>
          <w:sz w:val="16"/>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094FFC">
        <w:rPr>
          <w:highlight w:val="cyan"/>
          <w:u w:val="single"/>
        </w:rPr>
        <w:t>. “</w:t>
      </w:r>
      <w:r w:rsidRPr="00094FFC">
        <w:rPr>
          <w:b/>
          <w:bCs/>
          <w:highlight w:val="cyan"/>
          <w:u w:val="single"/>
        </w:rPr>
        <w:t>Real abstraction,”</w:t>
      </w:r>
      <w:r w:rsidRPr="00007D20">
        <w:rPr>
          <w:u w:val="single"/>
        </w:rPr>
        <w:t xml:space="preserve"> then</w:t>
      </w:r>
      <w:r w:rsidRPr="00007D20">
        <w:rPr>
          <w:b/>
          <w:bCs/>
          <w:u w:val="single"/>
        </w:rPr>
        <w:t xml:space="preserve">, </w:t>
      </w:r>
      <w:r w:rsidRPr="00094FFC">
        <w:rPr>
          <w:b/>
          <w:bCs/>
          <w:highlight w:val="cyan"/>
          <w:u w:val="single"/>
        </w:rPr>
        <w:t xml:space="preserve">emerges </w:t>
      </w:r>
      <w:r w:rsidRPr="00007D20">
        <w:rPr>
          <w:u w:val="single"/>
        </w:rPr>
        <w:t xml:space="preserve">not just as money in Sohn-Rethel’s sense, but </w:t>
      </w:r>
      <w:r w:rsidRPr="00094FFC">
        <w:rPr>
          <w:b/>
          <w:bCs/>
          <w:highlight w:val="cyan"/>
          <w:u w:val="single"/>
        </w:rPr>
        <w:t>as the codification of race, gender, sexuality</w:t>
      </w:r>
      <w:r w:rsidRPr="00007D20">
        <w:rPr>
          <w:b/>
          <w:bCs/>
          <w:u w:val="single"/>
        </w:rPr>
        <w:t>, geography, credit and time</w:t>
      </w:r>
      <w:r w:rsidRPr="00007D20">
        <w:rPr>
          <w:u w:val="single"/>
        </w:rPr>
        <w:t>—and</w:t>
      </w:r>
      <w:r w:rsidRPr="00094FFC">
        <w:rPr>
          <w:highlight w:val="cyan"/>
          <w:u w:val="single"/>
        </w:rPr>
        <w:t xml:space="preserve"> gives rise to a “grammar</w:t>
      </w:r>
      <w:r w:rsidRPr="00007D20">
        <w:rPr>
          <w:u w:val="single"/>
        </w:rPr>
        <w:t>,” in Hortense Spillers’s</w:t>
      </w:r>
      <w:r w:rsidRPr="00007D20">
        <w:rPr>
          <w:sz w:val="16"/>
        </w:rPr>
        <w:t xml:space="preserve"> (1987) </w:t>
      </w:r>
      <w:r w:rsidRPr="00007D20">
        <w:rPr>
          <w:u w:val="single"/>
        </w:rPr>
        <w:t xml:space="preserve">use of the term, </w:t>
      </w:r>
      <w:r w:rsidRPr="00094FFC">
        <w:rPr>
          <w:highlight w:val="cyan"/>
          <w:u w:val="single"/>
        </w:rPr>
        <w:t>that</w:t>
      </w:r>
      <w:r w:rsidRPr="00007D20">
        <w:rPr>
          <w:u w:val="single"/>
        </w:rPr>
        <w:t xml:space="preserve"> not only </w:t>
      </w:r>
      <w:r w:rsidRPr="00094FFC">
        <w:rPr>
          <w:highlight w:val="cyan"/>
          <w:u w:val="single"/>
        </w:rPr>
        <w:t>structures meaning</w:t>
      </w:r>
      <w:r w:rsidRPr="00007D20">
        <w:rPr>
          <w:u w:val="single"/>
        </w:rPr>
        <w:t xml:space="preserve"> and redounds to the deepest crevices of being smelted by social practices, but also, and not incidentally, prices differentials indexed to social difference</w:t>
      </w:r>
      <w:r w:rsidRPr="00007D20">
        <w:rPr>
          <w:sz w:val="16"/>
        </w:rPr>
        <w:t xml:space="preserve">.4 “Real abstraction,” as Sohn-Rethel spent his life deciphering, takes place “behind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Sohn-Rethel develops this argument that practices of exchange precede the abstraction of value in Intellectual and Manual Labour, providing the full quotation from Marx: “Men do not therefore bring the product of their labour into relation with each other as value because they see these objects merely as the material integuments of homogeneous human labour. The reverse is true: by equating their different products to each other in exchange as values, they equate their different kinds of labour as human labour. They do this without being aware of it. (Marx 1990: 166 in Sohn-Rethel 1978: 32). Here is Sohn- Rethel’s commentary: People become aware of the exchange abstraction only when they come face to face with the result which their own actions have engendered “behind their backs” as Marx says. </w:t>
      </w:r>
      <w:r w:rsidRPr="00007D20">
        <w:rPr>
          <w:u w:val="single"/>
        </w:rPr>
        <w:t xml:space="preserve">In </w:t>
      </w:r>
      <w:r w:rsidRPr="00007D20">
        <w:rPr>
          <w:b/>
          <w:bCs/>
          <w:u w:val="single"/>
        </w:rPr>
        <w:t>money the exchange abstraction achieves concentrated representation</w:t>
      </w:r>
      <w:r w:rsidRPr="00007D20">
        <w:rPr>
          <w:u w:val="single"/>
        </w:rPr>
        <w:t>, but a mere functional one— embodied in a coin. It is not recognizable in its true identity as abstract form, but disguised as a thing one carries about in one’s pocket, hands out to others, or receives from them.</w:t>
      </w:r>
      <w:r w:rsidRPr="00007D20">
        <w:rPr>
          <w:sz w:val="16"/>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007D20">
        <w:rPr>
          <w:b/>
          <w:bCs/>
          <w:u w:val="single"/>
        </w:rPr>
        <w:t xml:space="preserve">This </w:t>
      </w:r>
      <w:r w:rsidRPr="007A1B05">
        <w:rPr>
          <w:b/>
          <w:bCs/>
          <w:u w:val="single"/>
        </w:rPr>
        <w:t>distinction between the social basis of exchange-value and the universal character</w:t>
      </w:r>
      <w:r w:rsidRPr="007A1B05">
        <w:rPr>
          <w:u w:val="single"/>
        </w:rPr>
        <w:t xml:space="preserve"> of information should give us pause. As we shall have occasion to observe, </w:t>
      </w:r>
      <w:r w:rsidRPr="00094FFC">
        <w:rPr>
          <w:highlight w:val="cyan"/>
          <w:u w:val="single"/>
        </w:rPr>
        <w:t>information</w:t>
      </w:r>
      <w:r w:rsidRPr="007A1B05">
        <w:rPr>
          <w:u w:val="single"/>
        </w:rPr>
        <w:t xml:space="preserve">, as it is today (mis)understood, </w:t>
      </w:r>
      <w:r w:rsidRPr="00094FFC">
        <w:rPr>
          <w:highlight w:val="cyan"/>
          <w:u w:val="single"/>
        </w:rPr>
        <w:t>is thought to be a naturally occurring additional property of things</w:t>
      </w:r>
      <w:r w:rsidRPr="007A1B05">
        <w:rPr>
          <w:u w:val="single"/>
        </w:rPr>
        <w:t>—neither matter nor energy—</w:t>
      </w:r>
      <w:r w:rsidRPr="00094FFC">
        <w:rPr>
          <w:highlight w:val="cyan"/>
          <w:u w:val="single"/>
        </w:rPr>
        <w:t>rather than a domain of expression constituted by means of a technological and economic repression of its social dimension</w:t>
      </w:r>
      <w:r w:rsidRPr="007A1B05">
        <w:rPr>
          <w:u w:val="single"/>
        </w:rPr>
        <w:t>.</w:t>
      </w:r>
      <w:r w:rsidRPr="007A1B05">
        <w:rPr>
          <w:sz w:val="16"/>
        </w:rPr>
        <w:t xml:space="preserve"> Notably, Sohn-Rethel </w:t>
      </w:r>
      <w:r w:rsidRPr="007A1B05">
        <w:rPr>
          <w:u w:val="single"/>
        </w:rPr>
        <w:t xml:space="preserve">“set[s] out to argue that the </w:t>
      </w:r>
      <w:r w:rsidRPr="007A1B05">
        <w:rPr>
          <w:b/>
          <w:bCs/>
          <w:u w:val="single"/>
        </w:rPr>
        <w:t>abstractness</w:t>
      </w:r>
      <w:r w:rsidRPr="00007D20">
        <w:rPr>
          <w:b/>
          <w:bCs/>
          <w:u w:val="single"/>
        </w:rPr>
        <w:t xml:space="preserve"> operating in exchange and reflected in value does nevertheless find an identical expression</w:t>
      </w:r>
      <w:r w:rsidRPr="00007D20">
        <w:rPr>
          <w:u w:val="single"/>
        </w:rPr>
        <w:t>, namely the abstract intellect, or the so-called pure understanding—the cognitive source of scientific knowledge</w:t>
      </w:r>
      <w:r w:rsidRPr="00007D20">
        <w:rPr>
          <w:sz w:val="16"/>
        </w:rPr>
        <w:t xml:space="preserve">” (34). For him, it gives rise to the abstract capacities of the subject of philosophy as well as the quantitative capacities of the subject of science and mathematics that in the twentieth century move toward a paradigm of information. Echoing Sohn-Rethel, we could say then that information is in our machines but not the creation of any individual machine. Not an atom of matter enters into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007D20">
        <w:rPr>
          <w:u w:val="single"/>
        </w:rPr>
        <w:t>Beyond the intention of any individual, abstraction as “exchange-value” in “money” occurs in and as the process and processing of exchange in accord with an emerging standard. This standard, which economists call “exchange-value,”</w:t>
      </w:r>
      <w:r w:rsidRPr="00007D20">
        <w:rPr>
          <w:sz w:val="16"/>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007D20">
        <w:rPr>
          <w:u w:val="single"/>
        </w:rPr>
        <w:t xml:space="preserve">Though without chemical or material basis, </w:t>
      </w:r>
      <w:r w:rsidRPr="00007D20">
        <w:rPr>
          <w:b/>
          <w:bCs/>
          <w:u w:val="single"/>
        </w:rPr>
        <w:t xml:space="preserve">this </w:t>
      </w:r>
      <w:r w:rsidRPr="00094FFC">
        <w:rPr>
          <w:b/>
          <w:bCs/>
          <w:highlight w:val="cyan"/>
          <w:u w:val="single"/>
        </w:rPr>
        <w:t xml:space="preserve">standard, </w:t>
      </w:r>
      <w:r w:rsidRPr="00007D20">
        <w:rPr>
          <w:b/>
          <w:bCs/>
          <w:u w:val="single"/>
        </w:rPr>
        <w:t>exchange-value</w:t>
      </w:r>
      <w:r w:rsidRPr="00094FFC">
        <w:rPr>
          <w:b/>
          <w:bCs/>
          <w:highlight w:val="cyan"/>
          <w:u w:val="single"/>
        </w:rPr>
        <w:t>, is a social relation</w:t>
      </w:r>
      <w:r w:rsidRPr="00007D20">
        <w:rPr>
          <w:u w:val="single"/>
        </w:rPr>
        <w:t>—a social relation as an abstraction—that inheres in the commodity-form itself and is formalized with the rise of the money commodity. The money commodity, in becoming a general equivalent, standardizes and thus renders fully quantifiable the exchange-value of commodities—exchange-values denominated in quantities of money.</w:t>
      </w:r>
      <w:r w:rsidRPr="00007D20">
        <w:rPr>
          <w:sz w:val="16"/>
        </w:rPr>
        <w:t xml:space="preserve"> The quantification of value in a measure of money is an abstraction enabled by money itself which, as we have seen, is a real abstraction. It is a calculation that has occurred behind our backs, and indeed produces what Hayek (1945) identifies as the price system. When we recognize the differences in wages among people who are raced, gendered, nationed, and classed by various matrices of valuation, we also recognize that the calculus performed by and as real abstraction includes racial abstraction and gender abstraction. </w:t>
      </w:r>
      <w:r w:rsidRPr="00094FFC">
        <w:rPr>
          <w:highlight w:val="cyan"/>
          <w:u w:val="single"/>
        </w:rPr>
        <w:t xml:space="preserve">It is part of the calculus of </w:t>
      </w:r>
      <w:r w:rsidRPr="00094FFC">
        <w:rPr>
          <w:b/>
          <w:bCs/>
          <w:highlight w:val="cyan"/>
          <w:u w:val="single"/>
        </w:rPr>
        <w:t>capital that provides it with an account</w:t>
      </w:r>
      <w:r w:rsidRPr="00007D20">
        <w:rPr>
          <w:b/>
          <w:bCs/>
          <w:u w:val="single"/>
        </w:rPr>
        <w:t xml:space="preserve"> of and discounts </w:t>
      </w:r>
      <w:r w:rsidRPr="00094FFC">
        <w:rPr>
          <w:b/>
          <w:bCs/>
          <w:highlight w:val="cyan"/>
          <w:u w:val="single"/>
        </w:rPr>
        <w:t>on the rate of exchange</w:t>
      </w:r>
      <w:r w:rsidRPr="00094FFC">
        <w:rPr>
          <w:highlight w:val="cyan"/>
          <w:u w:val="single"/>
        </w:rPr>
        <w:t xml:space="preserve"> </w:t>
      </w:r>
      <w:r w:rsidRPr="00007D20">
        <w:rPr>
          <w:u w:val="single"/>
        </w:rPr>
        <w:t>with the labor power of marked people(s) —</w:t>
      </w:r>
      <w:r w:rsidRPr="00094FFC">
        <w:rPr>
          <w:highlight w:val="cyan"/>
          <w:u w:val="single"/>
        </w:rPr>
        <w:t>by discounting people</w:t>
      </w:r>
      <w:r w:rsidRPr="00007D20">
        <w:rPr>
          <w:u w:val="single"/>
        </w:rPr>
        <w:t>(s) (Beller 2017b; see also Bhandar and Toscano 2015: 8–17).</w:t>
      </w:r>
      <w:r w:rsidRPr="00007D20">
        <w:rPr>
          <w:sz w:val="16"/>
        </w:rPr>
        <w:t xml:space="preserve"> </w:t>
      </w:r>
      <w:r w:rsidRPr="00007D20">
        <w:rPr>
          <w:u w:val="single"/>
        </w:rPr>
        <w:t xml:space="preserve">Racial abstraction provides capital with an index that measures a deviation from the average value of human life </w:t>
      </w:r>
      <w:r w:rsidRPr="00007D20">
        <w:rPr>
          <w:sz w:val="16"/>
        </w:rPr>
        <w:t xml:space="preserve">(itself historically driven down by the falling rate of profit). </w:t>
      </w:r>
      <w:r w:rsidRPr="00007D20">
        <w:rPr>
          <w:u w:val="single"/>
        </w:rPr>
        <w:t xml:space="preserve">In this, </w:t>
      </w:r>
      <w:r w:rsidRPr="00094FFC">
        <w:rPr>
          <w:highlight w:val="cyan"/>
          <w:u w:val="single"/>
        </w:rPr>
        <w:t>computational racial capitalism</w:t>
      </w:r>
      <w:r w:rsidRPr="00007D20">
        <w:rPr>
          <w:u w:val="single"/>
        </w:rPr>
        <w:t xml:space="preserve"> is not merely a heuristic or a metaphor for the processes of a virtual machine; it is a historical-material condition. </w:t>
      </w:r>
      <w:r w:rsidRPr="00007D20">
        <w:rPr>
          <w:sz w:val="16"/>
        </w:rPr>
        <w:t>As we shall see, and as is obvious at least in the general case to anyone who has thought seriously about it, whiteness (and the fascist masculinity endemic to it) is not only operating where one finds “race</w:t>
      </w:r>
      <w:r w:rsidRPr="00007D20">
        <w:rPr>
          <w:u w:val="single"/>
        </w:rPr>
        <w:t xml:space="preserve">”: it </w:t>
      </w:r>
      <w:r w:rsidRPr="00094FFC">
        <w:rPr>
          <w:highlight w:val="cyan"/>
          <w:u w:val="single"/>
        </w:rPr>
        <w:t>is operating everywhere</w:t>
      </w:r>
      <w:r w:rsidRPr="00007D20">
        <w:rPr>
          <w:u w:val="single"/>
        </w:rPr>
        <w:t xml:space="preserve"> in the imperium that it can be imagined (by some) that race is not a factor—</w:t>
      </w:r>
      <w:r w:rsidRPr="00007D20">
        <w:rPr>
          <w:b/>
          <w:bCs/>
          <w:u w:val="single"/>
        </w:rPr>
        <w:t>in medicine, in science, in statistics, in computation, in information</w:t>
      </w:r>
      <w:r w:rsidRPr="00007D20">
        <w:rPr>
          <w:u w:val="single"/>
        </w:rPr>
        <w:t>.</w:t>
      </w:r>
      <w:r w:rsidRPr="00007D20">
        <w:rPr>
          <w:sz w:val="16"/>
        </w:rPr>
        <w:t xml:space="preserve"> As I wrote—resituating Bateson’s (1972) definition of information—</w:t>
      </w:r>
      <w:r w:rsidRPr="00007D20">
        <w:rPr>
          <w:u w:val="single"/>
        </w:rPr>
        <w:t xml:space="preserve">in The Message Is Murder, </w:t>
      </w:r>
      <w:r w:rsidRPr="00007D20">
        <w:rPr>
          <w:b/>
          <w:bCs/>
          <w:u w:val="single"/>
        </w:rPr>
        <w:t>information is not merely “a difference that makes a difference”; it is a difference that makes a social difference</w:t>
      </w:r>
      <w:r w:rsidRPr="00007D20">
        <w:rPr>
          <w:u w:val="single"/>
        </w:rPr>
        <w:t xml:space="preserve">. </w:t>
      </w:r>
      <w:r w:rsidRPr="00007D20">
        <w:rPr>
          <w:b/>
          <w:bCs/>
          <w:u w:val="single"/>
        </w:rPr>
        <w:t>This slight difference in expression situates information historically.</w:t>
      </w:r>
      <w:r w:rsidRPr="00007D20">
        <w:rPr>
          <w:sz w:val="16"/>
        </w:rPr>
        <w:t xml:space="preserve"> While in keeping with Bateson’s far reaching ideas regarding an ecology of mind </w:t>
      </w:r>
      <w:r w:rsidRPr="00007D20">
        <w:rPr>
          <w:b/>
          <w:bCs/>
          <w:u w:val="single"/>
        </w:rPr>
        <w:t xml:space="preserve">(“If I am right, the whole </w:t>
      </w:r>
      <w:r w:rsidRPr="00094FFC">
        <w:rPr>
          <w:b/>
          <w:bCs/>
          <w:highlight w:val="cyan"/>
          <w:u w:val="single"/>
        </w:rPr>
        <w:t xml:space="preserve">thinking </w:t>
      </w:r>
      <w:r w:rsidRPr="00007D20">
        <w:rPr>
          <w:b/>
          <w:bCs/>
          <w:u w:val="single"/>
        </w:rPr>
        <w:t xml:space="preserve">about what we are and what other people are </w:t>
      </w:r>
      <w:r w:rsidRPr="00094FFC">
        <w:rPr>
          <w:b/>
          <w:bCs/>
          <w:highlight w:val="cyan"/>
          <w:u w:val="single"/>
        </w:rPr>
        <w:t>has</w:t>
      </w:r>
      <w:r w:rsidRPr="00007D20">
        <w:rPr>
          <w:b/>
          <w:bCs/>
          <w:u w:val="single"/>
        </w:rPr>
        <w:t xml:space="preserve"> got </w:t>
      </w:r>
      <w:r w:rsidRPr="00094FFC">
        <w:rPr>
          <w:b/>
          <w:bCs/>
          <w:highlight w:val="cyan"/>
          <w:u w:val="single"/>
        </w:rPr>
        <w:t>to be restructured”</w:t>
      </w:r>
      <w:r w:rsidRPr="00007D20">
        <w:rPr>
          <w:b/>
          <w:bCs/>
          <w:u w:val="single"/>
        </w:rPr>
        <w:t>;</w:t>
      </w:r>
      <w:r w:rsidRPr="00007D20">
        <w:rPr>
          <w:sz w:val="16"/>
        </w:rPr>
        <w:t xml:space="preserve"> 468), ideas </w:t>
      </w:r>
      <w:r w:rsidRPr="00007D20">
        <w:rPr>
          <w:u w:val="single"/>
        </w:rPr>
        <w:t xml:space="preserve">that at </w:t>
      </w:r>
      <w:r w:rsidRPr="00007D20">
        <w:rPr>
          <w:b/>
          <w:bCs/>
          <w:u w:val="single"/>
        </w:rPr>
        <w:t>once problematize any distinction between inside and outside</w:t>
      </w:r>
      <w:r w:rsidRPr="00007D20">
        <w:rPr>
          <w:u w:val="single"/>
        </w:rPr>
        <w:t xml:space="preserve"> and that make him dubious of any thought that </w:t>
      </w:r>
      <w:r w:rsidRPr="00094FFC">
        <w:rPr>
          <w:highlight w:val="cyan"/>
          <w:u w:val="single"/>
        </w:rPr>
        <w:t>presupposes</w:t>
      </w:r>
      <w:r w:rsidRPr="00007D20">
        <w:rPr>
          <w:u w:val="single"/>
        </w:rPr>
        <w:t xml:space="preserve"> sovereign subjectivity, my interpolation of “social” in his formulation “a difference that makes a social difference” </w:t>
      </w:r>
      <w:r w:rsidRPr="00007D20">
        <w:rPr>
          <w:b/>
          <w:bCs/>
          <w:u w:val="single"/>
        </w:rPr>
        <w:t>shifts the emphasis somewhat by insisting on the always already sociohistoricity</w:t>
      </w:r>
      <w:r w:rsidRPr="00007D20">
        <w:rPr>
          <w:u w:val="single"/>
        </w:rPr>
        <w:t xml:space="preserve"> of any possible knowledge.</w:t>
      </w:r>
      <w:r w:rsidRPr="00007D20">
        <w:rPr>
          <w:sz w:val="16"/>
        </w:rPr>
        <w:t xml:space="preserve"> Bateson believed that his understanding of information and systems ecology promised a new mode of thinking that he himself, as a twentieth-century bourgeois white man, did not feel capable of really embodying. Thus our interpolation, in keeping with Bateson but made compatible with Marx is, in keeping with Marx, designed to “transform ... the problem of knowledge into one of social theory” (Postone 2003: 216). </w:t>
      </w:r>
      <w:r w:rsidRPr="00007D20">
        <w:rPr>
          <w:u w:val="single"/>
        </w:rPr>
        <w:t xml:space="preserve">Such a transformation </w:t>
      </w:r>
      <w:r w:rsidRPr="00007D20">
        <w:rPr>
          <w:b/>
          <w:bCs/>
          <w:u w:val="single"/>
        </w:rPr>
        <w:t>situates knowledge and now also information in the sociohistorical milieu</w:t>
      </w:r>
      <w:r w:rsidRPr="00007D20">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007D20">
        <w:rPr>
          <w:b/>
          <w:bCs/>
          <w:u w:val="single"/>
        </w:rPr>
        <w:t xml:space="preserve">proposing that </w:t>
      </w:r>
      <w:r w:rsidRPr="00094FFC">
        <w:rPr>
          <w:b/>
          <w:bCs/>
          <w:highlight w:val="cyan"/>
          <w:u w:val="single"/>
        </w:rPr>
        <w:t>information is the elaboration of real abstraction</w:t>
      </w:r>
      <w:r w:rsidRPr="00094FFC">
        <w:rPr>
          <w:highlight w:val="cyan"/>
          <w:u w:val="single"/>
        </w:rPr>
        <w:t>,</w:t>
      </w:r>
      <w:r w:rsidRPr="00007D20">
        <w:rPr>
          <w:u w:val="single"/>
        </w:rPr>
        <w:t xml:space="preserve">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Sohn-Rethel, following Marx, argues are the practices that first give rise to the money- form and to real abstraction.</w:t>
      </w:r>
      <w:r w:rsidRPr="00007D20">
        <w:rPr>
          <w:sz w:val="16"/>
        </w:rPr>
        <w:t xml:space="preserve"> For Sohn-Rethel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people’s activity—and thus emerged as a nonconscious result that nonetheless interceded on conscious process. Consequently, </w:t>
      </w:r>
      <w:r w:rsidRPr="00007D20">
        <w:rPr>
          <w:u w:val="single"/>
        </w:rPr>
        <w:t xml:space="preserve">real abstraction was for Sohn-Rethel also the precursor to conceptual abstraction, including philosophy, science and mathematics. He writes: </w:t>
      </w:r>
      <w:r w:rsidRPr="00007D20">
        <w:rPr>
          <w:b/>
          <w:bCs/>
          <w:u w:val="single"/>
        </w:rPr>
        <w:t>The essence of commodity abstraction, however, is that it is not thought-induced</w:t>
      </w:r>
      <w:r w:rsidRPr="00007D20">
        <w:rPr>
          <w:u w:val="single"/>
        </w:rPr>
        <w:t xml:space="preserve">; it does not originate in </w:t>
      </w:r>
      <w:r w:rsidRPr="00007D20">
        <w:rPr>
          <w:strike/>
          <w:u w:val="single"/>
        </w:rPr>
        <w:t>men’s</w:t>
      </w:r>
      <w:r w:rsidRPr="00007D20">
        <w:rPr>
          <w:u w:val="single"/>
        </w:rPr>
        <w:t xml:space="preserve">(people’s) minds but in their actions. And yet this </w:t>
      </w:r>
      <w:r w:rsidRPr="00007D20">
        <w:rPr>
          <w:b/>
          <w:bCs/>
          <w:u w:val="single"/>
        </w:rPr>
        <w:t>does not give “abstraction” a merely metaphorical meaning. It is abstraction in its precise, literal sense.</w:t>
      </w:r>
      <w:r w:rsidRPr="00007D20">
        <w:rPr>
          <w:sz w:val="16"/>
        </w:rPr>
        <w:t xml:space="preserve"> </w:t>
      </w:r>
      <w:r w:rsidRPr="00094FFC">
        <w:rPr>
          <w:highlight w:val="cyan"/>
          <w:u w:val="single"/>
        </w:rPr>
        <w:t xml:space="preserve">The </w:t>
      </w:r>
      <w:r w:rsidRPr="00007D20">
        <w:rPr>
          <w:u w:val="single"/>
        </w:rPr>
        <w:t>economic</w:t>
      </w:r>
      <w:r w:rsidRPr="00094FFC">
        <w:rPr>
          <w:highlight w:val="cyan"/>
          <w:u w:val="single"/>
        </w:rPr>
        <w:t xml:space="preserve"> concept of value </w:t>
      </w:r>
      <w:r w:rsidRPr="00007D20">
        <w:rPr>
          <w:u w:val="single"/>
        </w:rPr>
        <w:t xml:space="preserve">resulting from it </w:t>
      </w:r>
      <w:r w:rsidRPr="00094FFC">
        <w:rPr>
          <w:highlight w:val="cyan"/>
          <w:u w:val="single"/>
        </w:rPr>
        <w:t>is characterized by a</w:t>
      </w:r>
      <w:r w:rsidRPr="00007D20">
        <w:rPr>
          <w:u w:val="single"/>
        </w:rPr>
        <w:t xml:space="preserve"> complete absence of quality, a </w:t>
      </w:r>
      <w:r w:rsidRPr="00094FFC">
        <w:rPr>
          <w:highlight w:val="cyan"/>
          <w:u w:val="single"/>
        </w:rPr>
        <w:t>differentiation</w:t>
      </w:r>
      <w:r w:rsidRPr="00007D20">
        <w:rPr>
          <w:u w:val="single"/>
        </w:rPr>
        <w:t xml:space="preserve"> purely </w:t>
      </w:r>
      <w:r w:rsidRPr="00094FFC">
        <w:rPr>
          <w:highlight w:val="cyan"/>
          <w:u w:val="single"/>
        </w:rPr>
        <w:t>by quantity</w:t>
      </w:r>
      <w:r w:rsidRPr="00007D20">
        <w:rPr>
          <w:u w:val="single"/>
        </w:rPr>
        <w:t xml:space="preserve"> </w:t>
      </w:r>
      <w:r w:rsidRPr="00094FFC">
        <w:rPr>
          <w:highlight w:val="cyan"/>
          <w:u w:val="single"/>
        </w:rPr>
        <w:t>and</w:t>
      </w:r>
      <w:r w:rsidRPr="00007D20">
        <w:rPr>
          <w:u w:val="single"/>
        </w:rPr>
        <w:t xml:space="preserve"> by </w:t>
      </w:r>
      <w:r w:rsidRPr="00094FFC">
        <w:rPr>
          <w:highlight w:val="cyan"/>
          <w:u w:val="single"/>
        </w:rPr>
        <w:t>applicability to every</w:t>
      </w:r>
      <w:r w:rsidRPr="00007D20">
        <w:rPr>
          <w:u w:val="single"/>
        </w:rPr>
        <w:t xml:space="preserve"> kind of </w:t>
      </w:r>
      <w:r w:rsidRPr="00094FFC">
        <w:rPr>
          <w:highlight w:val="cyan"/>
          <w:u w:val="single"/>
        </w:rPr>
        <w:t>commodity</w:t>
      </w:r>
      <w:r w:rsidRPr="00007D20">
        <w:rPr>
          <w:u w:val="single"/>
        </w:rPr>
        <w:t xml:space="preserve"> and service which can occur on the market.</w:t>
      </w:r>
      <w:r w:rsidRPr="00007D20">
        <w:rPr>
          <w:sz w:val="16"/>
        </w:rPr>
        <w:t xml:space="preserve"> These qualities of the economic value abstraction indeed display a striking similarity with fundamental categories of quantifying natural science without, admittedly, the slightest inner relationship between these heterogeneous spheres being as yet recognizable. </w:t>
      </w:r>
      <w:r w:rsidRPr="00007D20">
        <w:rPr>
          <w:u w:val="single"/>
        </w:rPr>
        <w:t xml:space="preserve">While </w:t>
      </w:r>
      <w:r w:rsidRPr="00007D20">
        <w:rPr>
          <w:b/>
          <w:bCs/>
          <w:u w:val="single"/>
        </w:rPr>
        <w:t>the concepts of natural science are thought abstractions, the economic concept of value is a real one</w:t>
      </w:r>
      <w:r w:rsidRPr="00007D20">
        <w:rPr>
          <w:sz w:val="16"/>
        </w:rPr>
        <w:t xml:space="preserve">. It exists nowhere other than in the human mind but it does not spring from it. Rather it is purely social in character, arising in the spatio-temporal sphere of human interrelations. It is not people who originate these abstractions but their actions. “They do this without being aware of it.”5 The </w:t>
      </w:r>
      <w:r w:rsidRPr="00007D20">
        <w:rPr>
          <w:u w:val="single"/>
        </w:rPr>
        <w:t>practical rise of a form of abstraction indifferent to particular qualities is key here and is to be understood as a precursor to the content- indifferent abstractions of a variety of types.</w:t>
      </w:r>
      <w:r w:rsidRPr="00007D20">
        <w:rPr>
          <w:sz w:val="16"/>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Caillois, and others so brilliantly excoriated by Aimé Césaire in his Discourse on Colonialism. </w:t>
      </w:r>
      <w:r w:rsidRPr="00007D20">
        <w:rPr>
          <w:u w:val="single"/>
        </w:rPr>
        <w:t xml:space="preserve">We add here the hypothesis that </w:t>
      </w:r>
      <w:r w:rsidRPr="00007D20">
        <w:rPr>
          <w:b/>
          <w:bCs/>
          <w:u w:val="single"/>
        </w:rPr>
        <w:t xml:space="preserve">the rise of </w:t>
      </w:r>
      <w:r w:rsidRPr="00094FFC">
        <w:rPr>
          <w:b/>
          <w:bCs/>
          <w:highlight w:val="cyan"/>
          <w:u w:val="single"/>
        </w:rPr>
        <w:t xml:space="preserve">information </w:t>
      </w:r>
      <w:r w:rsidRPr="00007D20">
        <w:rPr>
          <w:b/>
          <w:bCs/>
          <w:u w:val="single"/>
        </w:rPr>
        <w:t>as the content-indifferent assignation of numerical index to any social relation</w:t>
      </w:r>
      <w:r w:rsidRPr="00007D20">
        <w:rPr>
          <w:u w:val="single"/>
        </w:rPr>
        <w:t xml:space="preserve"> whatever, </w:t>
      </w:r>
      <w:r w:rsidRPr="00094FFC">
        <w:rPr>
          <w:highlight w:val="cyan"/>
          <w:u w:val="single"/>
        </w:rPr>
        <w:t xml:space="preserve">is </w:t>
      </w:r>
      <w:r w:rsidRPr="00007D20">
        <w:rPr>
          <w:u w:val="single"/>
        </w:rPr>
        <w:t xml:space="preserve">a development of the abstraction </w:t>
      </w:r>
      <w:r w:rsidRPr="00094FFC">
        <w:rPr>
          <w:highlight w:val="cyan"/>
          <w:u w:val="single"/>
        </w:rPr>
        <w:t>necessary for economic exchange to persist under</w:t>
      </w:r>
      <w:r w:rsidRPr="00007D20">
        <w:rPr>
          <w:u w:val="single"/>
        </w:rPr>
        <w:t xml:space="preserve"> the intensive “developmental</w:t>
      </w:r>
      <w:r w:rsidRPr="00094FFC">
        <w:rPr>
          <w:highlight w:val="cyan"/>
          <w:u w:val="single"/>
        </w:rPr>
        <w:t>” pressure of</w:t>
      </w:r>
      <w:r w:rsidRPr="00007D20">
        <w:rPr>
          <w:u w:val="single"/>
        </w:rPr>
        <w:t xml:space="preserve"> global </w:t>
      </w:r>
      <w:r w:rsidRPr="00094FFC">
        <w:rPr>
          <w:highlight w:val="cyan"/>
          <w:u w:val="single"/>
        </w:rPr>
        <w:t>racial capitalism</w:t>
      </w:r>
      <w:r w:rsidRPr="00007D20">
        <w:rPr>
          <w:u w:val="single"/>
        </w:rPr>
        <w:t>—</w:t>
      </w:r>
      <w:r w:rsidRPr="001400A0">
        <w:rPr>
          <w:u w:val="single"/>
        </w:rPr>
        <w:t>information</w:t>
      </w:r>
      <w:r w:rsidRPr="00007D20">
        <w:rPr>
          <w:u w:val="single"/>
        </w:rPr>
        <w:t xml:space="preserve"> is derived from the increasingly complex things that people do through and as exchange and as such </w:t>
      </w:r>
      <w:r w:rsidRPr="001400A0">
        <w:rPr>
          <w:u w:val="single"/>
        </w:rPr>
        <w:t>is</w:t>
      </w:r>
      <w:r w:rsidRPr="00007D20">
        <w:rPr>
          <w:u w:val="single"/>
        </w:rPr>
        <w:t xml:space="preserve"> both </w:t>
      </w:r>
      <w:r w:rsidRPr="00094FFC">
        <w:rPr>
          <w:highlight w:val="cyan"/>
          <w:u w:val="single"/>
        </w:rPr>
        <w:t>precursor and corollary to financialization</w:t>
      </w:r>
      <w:r w:rsidRPr="00007D20">
        <w:rPr>
          <w:u w:val="single"/>
        </w:rPr>
        <w:t xml:space="preserve">— </w:t>
      </w:r>
      <w:r w:rsidRPr="00007D20">
        <w:rPr>
          <w:b/>
          <w:bCs/>
          <w:u w:val="single"/>
        </w:rPr>
        <w:t>the social conditions that sustain what is fetishistically apprehended as “finance capital”</w:t>
      </w:r>
      <w:r w:rsidRPr="00007D20">
        <w:rPr>
          <w:u w:val="single"/>
        </w:rPr>
        <w:t xml:space="preserve"> and its seeming capacity to derive wealth from pure speculation and risk management in ways that (incorrectly) appear to be fully detached from labor and labor time.</w:t>
      </w:r>
      <w:r w:rsidRPr="00007D20">
        <w:rPr>
          <w:sz w:val="16"/>
        </w:rPr>
        <w:t xml:space="preserve"> </w:t>
      </w:r>
      <w:r w:rsidRPr="00007D20">
        <w:rPr>
          <w:u w:val="single"/>
        </w:rPr>
        <w:t>In this light</w:t>
      </w:r>
      <w:r w:rsidRPr="00094FFC">
        <w:rPr>
          <w:highlight w:val="cyan"/>
          <w:u w:val="single"/>
        </w:rPr>
        <w:t>, information</w:t>
      </w:r>
      <w:r w:rsidRPr="00007D20">
        <w:rPr>
          <w:u w:val="single"/>
        </w:rPr>
        <w:t xml:space="preserve"> reveals itself as </w:t>
      </w:r>
      <w:r w:rsidRPr="00094FFC">
        <w:rPr>
          <w:b/>
          <w:bCs/>
          <w:highlight w:val="cyan"/>
          <w:u w:val="single"/>
        </w:rPr>
        <w:t>neither naturally occurring</w:t>
      </w:r>
      <w:r w:rsidRPr="00007D20">
        <w:rPr>
          <w:b/>
          <w:bCs/>
          <w:u w:val="single"/>
        </w:rPr>
        <w:t xml:space="preserve"> </w:t>
      </w:r>
      <w:r w:rsidRPr="00094FFC">
        <w:rPr>
          <w:b/>
          <w:bCs/>
          <w:highlight w:val="cyan"/>
          <w:u w:val="single"/>
        </w:rPr>
        <w:t xml:space="preserve">nor the creation of anyone </w:t>
      </w:r>
      <w:r w:rsidRPr="00007D20">
        <w:rPr>
          <w:b/>
          <w:bCs/>
          <w:u w:val="single"/>
        </w:rPr>
        <w:t>in particular</w:t>
      </w:r>
      <w:r w:rsidRPr="00007D20">
        <w:rPr>
          <w:sz w:val="16"/>
        </w:rPr>
        <w:t xml:space="preserve">, </w:t>
      </w:r>
      <w:r w:rsidRPr="00007D20">
        <w:rPr>
          <w:u w:val="single"/>
        </w:rPr>
        <w:t>but</w:t>
      </w:r>
      <w:r w:rsidRPr="00007D20">
        <w:rPr>
          <w:sz w:val="16"/>
        </w:rPr>
        <w:t xml:space="preserve">, in keeping with Sohn-Rethel’s Marxian formulation of real abstraction, </w:t>
      </w:r>
      <w:r w:rsidRPr="00094FFC">
        <w:rPr>
          <w:highlight w:val="cyan"/>
          <w:u w:val="single"/>
        </w:rPr>
        <w:t>is</w:t>
      </w:r>
      <w:r w:rsidRPr="00007D20">
        <w:rPr>
          <w:u w:val="single"/>
        </w:rPr>
        <w:t xml:space="preserve"> likewise </w:t>
      </w:r>
      <w:r w:rsidRPr="00094FFC">
        <w:rPr>
          <w:highlight w:val="cyan"/>
          <w:u w:val="single"/>
        </w:rPr>
        <w:t>invented “</w:t>
      </w:r>
      <w:r w:rsidRPr="00094FFC">
        <w:rPr>
          <w:b/>
          <w:bCs/>
          <w:highlight w:val="cyan"/>
          <w:u w:val="single"/>
        </w:rPr>
        <w:t xml:space="preserve">behind our backs” </w:t>
      </w:r>
      <w:r w:rsidRPr="00007D20">
        <w:rPr>
          <w:b/>
          <w:bCs/>
          <w:u w:val="single"/>
        </w:rPr>
        <w:t xml:space="preserve">as a result of </w:t>
      </w:r>
      <w:r w:rsidRPr="00007D20">
        <w:rPr>
          <w:b/>
          <w:bCs/>
          <w:strike/>
          <w:u w:val="single"/>
        </w:rPr>
        <w:t>“man’s”</w:t>
      </w:r>
      <w:r w:rsidRPr="00007D20">
        <w:rPr>
          <w:b/>
          <w:bCs/>
          <w:u w:val="single"/>
        </w:rPr>
        <w:t xml:space="preserve"> “People’s” practical activity</w:t>
      </w:r>
      <w:r w:rsidRPr="00007D20">
        <w:rPr>
          <w:u w:val="single"/>
        </w:rPr>
        <w:t>.</w:t>
      </w:r>
      <w:r w:rsidRPr="00007D20">
        <w:rPr>
          <w:sz w:val="16"/>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In brief</w:t>
      </w:r>
      <w:r w:rsidRPr="00094FFC">
        <w:rPr>
          <w:sz w:val="16"/>
          <w:highlight w:val="cyan"/>
        </w:rPr>
        <w:t xml:space="preserve">, </w:t>
      </w:r>
      <w:r w:rsidRPr="00094FFC">
        <w:rPr>
          <w:highlight w:val="cyan"/>
          <w:u w:val="single"/>
        </w:rPr>
        <w:t xml:space="preserve">information is </w:t>
      </w:r>
      <w:r w:rsidRPr="00007D20">
        <w:rPr>
          <w:u w:val="single"/>
        </w:rPr>
        <w:t xml:space="preserve">the extension of </w:t>
      </w:r>
      <w:r w:rsidRPr="00094FFC">
        <w:rPr>
          <w:highlight w:val="cyan"/>
          <w:u w:val="single"/>
        </w:rPr>
        <w:t>a</w:t>
      </w:r>
      <w:r w:rsidRPr="00007D20">
        <w:rPr>
          <w:u w:val="single"/>
        </w:rPr>
        <w:t xml:space="preserve"> monetary </w:t>
      </w:r>
      <w:r w:rsidRPr="00007D20">
        <w:rPr>
          <w:b/>
          <w:bCs/>
          <w:u w:val="single"/>
        </w:rPr>
        <w:t>calculus adequate to the increasingly abstract character of social relations and social exigencies</w:t>
      </w:r>
      <w:r w:rsidRPr="00007D20">
        <w:rPr>
          <w:u w:val="single"/>
        </w:rPr>
        <w:t xml:space="preserve">. It is an interstitial, materially platformed, calculative </w:t>
      </w:r>
      <w:r w:rsidRPr="00094FFC">
        <w:rPr>
          <w:highlight w:val="cyan"/>
          <w:u w:val="single"/>
        </w:rPr>
        <w:t>fabric of abstraction that</w:t>
      </w:r>
      <w:r w:rsidRPr="00007D20">
        <w:rPr>
          <w:u w:val="single"/>
        </w:rPr>
        <w:t xml:space="preserve"> through its coordinated capillary actions </w:t>
      </w:r>
      <w:r w:rsidRPr="00094FFC">
        <w:rPr>
          <w:highlight w:val="cyan"/>
          <w:u w:val="single"/>
        </w:rPr>
        <w:t xml:space="preserve">orchestrates social practice </w:t>
      </w:r>
      <w:r w:rsidRPr="00007D20">
        <w:rPr>
          <w:u w:val="single"/>
        </w:rPr>
        <w:t xml:space="preserve">and provides interface for the uptake of value production. Once this idea is fully grasped, it becomes pointless to look for any other origin to the information age. </w:t>
      </w:r>
      <w:r w:rsidRPr="00007D20">
        <w:rPr>
          <w:sz w:val="16"/>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Verri 1771, cited in Marx 1990: 133; note 13). </w:t>
      </w:r>
      <w:r w:rsidRPr="00007D20">
        <w:rPr>
          <w:u w:val="single"/>
        </w:rPr>
        <w:t xml:space="preserve">Value is the socially valid informing of matter, so too is information. Economy then is society’s matter compiler and, approximately simultaneously with the advent of “man,” “history,” and “the world market,” “exchange value” </w:t>
      </w:r>
      <w:r w:rsidRPr="00007D20">
        <w:rPr>
          <w:sz w:val="16"/>
        </w:rPr>
        <w:t xml:space="preserve">emerges as a quantitative measure of the social value of material state changes indexed to human labour posited as “abstract universal labour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007D20">
        <w:rPr>
          <w:u w:val="single"/>
        </w:rPr>
        <w:t xml:space="preserve">just as </w:t>
      </w:r>
      <w:r w:rsidRPr="00007D20">
        <w:rPr>
          <w:b/>
          <w:bCs/>
          <w:u w:val="single"/>
        </w:rPr>
        <w:t>discreet states of matter embodying value as a network of commodities</w:t>
      </w:r>
      <w:r w:rsidRPr="00007D20">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007D20">
        <w:rPr>
          <w:b/>
          <w:bCs/>
          <w:u w:val="single"/>
        </w:rPr>
        <w:t>exchange value operates as information</w:t>
      </w:r>
      <w:r w:rsidRPr="00007D20">
        <w:rPr>
          <w:sz w:val="16"/>
        </w:rPr>
        <w:t xml:space="preserve"> (and thus, necessarily information processing) —and then, as synthetic finance and contemporary forms of computer- mediated accounting and production readily testify, by means of it. </w:t>
      </w:r>
      <w:r w:rsidRPr="00094FFC">
        <w:rPr>
          <w:highlight w:val="cyan"/>
          <w:u w:val="single"/>
        </w:rPr>
        <w:t>Computation is</w:t>
      </w:r>
      <w:r w:rsidRPr="00007D20">
        <w:rPr>
          <w:u w:val="single"/>
        </w:rPr>
        <w:t xml:space="preserve"> </w:t>
      </w:r>
      <w:r w:rsidRPr="00094FFC">
        <w:rPr>
          <w:highlight w:val="cyan"/>
          <w:u w:val="single"/>
        </w:rPr>
        <w:t xml:space="preserve">the extension, development, </w:t>
      </w:r>
      <w:r w:rsidRPr="00094FFC">
        <w:rPr>
          <w:b/>
          <w:bCs/>
          <w:highlight w:val="cyan"/>
          <w:u w:val="single"/>
        </w:rPr>
        <w:t>and formalization of the calculus of exchange value</w:t>
      </w:r>
      <w:r w:rsidRPr="00007D20">
        <w:rPr>
          <w:u w:val="single"/>
        </w:rPr>
        <w:t>—the ramification of its fetish character—</w:t>
      </w:r>
      <w:r w:rsidRPr="00094FFC">
        <w:rPr>
          <w:highlight w:val="cyan"/>
          <w:u w:val="single"/>
        </w:rPr>
        <w:t>and becomes</w:t>
      </w:r>
      <w:r w:rsidRPr="00007D20">
        <w:rPr>
          <w:u w:val="single"/>
        </w:rPr>
        <w:t xml:space="preserve"> in spirit and in practice, </w:t>
      </w:r>
      <w:r w:rsidRPr="00094FFC">
        <w:rPr>
          <w:highlight w:val="cyan"/>
          <w:u w:val="single"/>
        </w:rPr>
        <w:t xml:space="preserve">a </w:t>
      </w:r>
      <w:r w:rsidRPr="00094FFC">
        <w:rPr>
          <w:b/>
          <w:bCs/>
          <w:highlight w:val="cyan"/>
          <w:u w:val="single"/>
        </w:rPr>
        <w:t xml:space="preserve">command control layer for the management of the </w:t>
      </w:r>
      <w:r w:rsidRPr="007A1B05">
        <w:rPr>
          <w:b/>
          <w:bCs/>
          <w:u w:val="single"/>
        </w:rPr>
        <w:t>profitable calculus</w:t>
      </w:r>
      <w:r w:rsidRPr="00007D20">
        <w:rPr>
          <w:b/>
          <w:bCs/>
          <w:u w:val="single"/>
        </w:rPr>
        <w:t xml:space="preserve"> of </w:t>
      </w:r>
      <w:r w:rsidRPr="00094FFC">
        <w:rPr>
          <w:b/>
          <w:bCs/>
          <w:highlight w:val="cyan"/>
          <w:u w:val="single"/>
        </w:rPr>
        <w:t>value</w:t>
      </w:r>
      <w:r w:rsidRPr="00094FFC">
        <w:rPr>
          <w:highlight w:val="cyan"/>
          <w:u w:val="single"/>
        </w:rPr>
        <w:t>.</w:t>
      </w:r>
      <w:r w:rsidRPr="00007D20">
        <w:rPr>
          <w:sz w:val="16"/>
        </w:rPr>
        <w:t xml:space="preserve"> Platformed on states of matter, information, not matter but rather difference between and among states of matter, extends, grammartizes, and granularizes the calculus of value regarding the organization of matter. </w:t>
      </w:r>
      <w:r w:rsidRPr="00007D20">
        <w:rPr>
          <w:b/>
          <w:bCs/>
          <w:u w:val="single"/>
        </w:rPr>
        <w:t>Commodities and computation thus run the same basic operating system</w:t>
      </w:r>
      <w:r w:rsidRPr="00007D20">
        <w:rPr>
          <w:u w:val="single"/>
        </w:rPr>
        <w:t>—state changes in matter driven by human practices—the value of which in any given state is expressed in the context of an informatic network and indexed to labor time.</w:t>
      </w:r>
      <w:r w:rsidRPr="00007D20">
        <w:rPr>
          <w:sz w:val="16"/>
        </w:rPr>
        <w:t xml:space="preserve"> As such, information is the processing power of money itself and is inexorably beholden to abstract labor time and thus to racial capitalism. It is, in brief, an outgrowth of the money form. </w:t>
      </w:r>
      <w:r w:rsidRPr="00007D20">
        <w:rPr>
          <w:u w:val="single"/>
        </w:rPr>
        <w:t xml:space="preserve">The cost of computation, the </w:t>
      </w:r>
      <w:r w:rsidRPr="00007D20">
        <w:rPr>
          <w:b/>
          <w:bCs/>
          <w:u w:val="single"/>
        </w:rPr>
        <w:t>arrival at a discrete state, is a derivative operation</w:t>
      </w:r>
      <w:r w:rsidRPr="00007D20">
        <w:rPr>
          <w:u w:val="single"/>
        </w:rPr>
        <w:t>, indicating an investment, that is explicitly a risk on the future value of an underlier, that is, on value itself.</w:t>
      </w:r>
      <w:r w:rsidRPr="00007D20">
        <w:rPr>
          <w:sz w:val="16"/>
        </w:rPr>
        <w:t xml:space="preserve"> </w:t>
      </w:r>
      <w:r w:rsidRPr="00094FFC">
        <w:rPr>
          <w:highlight w:val="cyan"/>
          <w:u w:val="single"/>
        </w:rPr>
        <w:t>This</w:t>
      </w:r>
      <w:r w:rsidRPr="00007D20">
        <w:rPr>
          <w:u w:val="single"/>
        </w:rPr>
        <w:t xml:space="preserve"> </w:t>
      </w:r>
      <w:r w:rsidRPr="00007D20">
        <w:rPr>
          <w:sz w:val="16"/>
        </w:rPr>
        <w:t xml:space="preserve">argument for understanding the social as the ultimate referent and ground for any and all information, further advanced in chapter 1, </w:t>
      </w:r>
      <w:r w:rsidRPr="00094FFC">
        <w:rPr>
          <w:highlight w:val="cyan"/>
          <w:u w:val="single"/>
        </w:rPr>
        <w:t>is not</w:t>
      </w:r>
      <w:r w:rsidRPr="00007D20">
        <w:rPr>
          <w:u w:val="single"/>
        </w:rPr>
        <w:t xml:space="preserve"> content </w:t>
      </w:r>
      <w:r w:rsidRPr="00094FFC">
        <w:rPr>
          <w:highlight w:val="cyan"/>
          <w:u w:val="single"/>
        </w:rPr>
        <w:t xml:space="preserve">to serve </w:t>
      </w:r>
      <w:r w:rsidRPr="00094FFC">
        <w:rPr>
          <w:b/>
          <w:bCs/>
          <w:highlight w:val="cyan"/>
          <w:u w:val="single"/>
        </w:rPr>
        <w:t>as a mere heuristic</w:t>
      </w:r>
      <w:r w:rsidRPr="00007D20">
        <w:rPr>
          <w:b/>
          <w:bCs/>
          <w:u w:val="single"/>
        </w:rPr>
        <w:t xml:space="preserve"> for cultural theorists to express a modicum of suspicion</w:t>
      </w:r>
      <w:r w:rsidRPr="00007D20">
        <w:rPr>
          <w:u w:val="single"/>
        </w:rPr>
        <w:t xml:space="preserve"> with respect to truth claims backed by statistics and information. </w:t>
      </w:r>
      <w:r w:rsidRPr="00094FFC">
        <w:rPr>
          <w:highlight w:val="cyan"/>
          <w:u w:val="single"/>
        </w:rPr>
        <w:t xml:space="preserve">It is a </w:t>
      </w:r>
      <w:r w:rsidRPr="00094FFC">
        <w:rPr>
          <w:b/>
          <w:bCs/>
          <w:highlight w:val="cyan"/>
          <w:u w:val="single"/>
        </w:rPr>
        <w:t>thoroughgoing indictment of information as a technique of value extraction</w:t>
      </w:r>
      <w:r w:rsidRPr="00094FFC">
        <w:rPr>
          <w:highlight w:val="cyan"/>
          <w:u w:val="single"/>
        </w:rPr>
        <w:t>, racialization, and instrumental social differentiation</w:t>
      </w:r>
      <w:r w:rsidRPr="00007D20">
        <w:rPr>
          <w:sz w:val="16"/>
        </w:rPr>
        <w:t xml:space="preserve">. As a first approximation, actually existing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007D20">
        <w:rPr>
          <w:u w:val="single"/>
        </w:rPr>
        <w:t>The repressive apparatus of capital clearly assumes this role for information, even if it does so at a level that most often exceeds ordinary default “human”</w:t>
      </w:r>
      <w:r w:rsidRPr="00007D20">
        <w:rPr>
          <w:sz w:val="16"/>
        </w:rPr>
        <w:t xml:space="preserve"> (white</w:t>
      </w:r>
      <w:r w:rsidRPr="00007D20">
        <w:rPr>
          <w:u w:val="single"/>
        </w:rPr>
        <w:t xml:space="preserve">) understanding: </w:t>
      </w:r>
      <w:r w:rsidRPr="00007D20">
        <w:rPr>
          <w:b/>
          <w:bCs/>
          <w:u w:val="single"/>
        </w:rPr>
        <w:t>the net result to date of the number crunch of “the world computer</w:t>
      </w:r>
      <w:r w:rsidRPr="00007D20">
        <w:rPr>
          <w:u w:val="single"/>
        </w:rPr>
        <w:t>” is a hierarchy of valuations inseparable from the violence of racialization and its attendant dispossession</w:t>
      </w:r>
      <w:r w:rsidRPr="00007D20">
        <w:rPr>
          <w:sz w:val="16"/>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007D20">
        <w:rPr>
          <w:u w:val="single"/>
        </w:rPr>
        <w:t xml:space="preserve">Today, we argue, </w:t>
      </w:r>
      <w:r w:rsidRPr="00094FFC">
        <w:rPr>
          <w:highlight w:val="cyan"/>
          <w:u w:val="single"/>
        </w:rPr>
        <w:t>no</w:t>
      </w:r>
      <w:r w:rsidRPr="00007D20">
        <w:rPr>
          <w:u w:val="single"/>
        </w:rPr>
        <w:t xml:space="preserve"> </w:t>
      </w:r>
      <w:r w:rsidRPr="00094FFC">
        <w:rPr>
          <w:highlight w:val="cyan"/>
          <w:u w:val="single"/>
        </w:rPr>
        <w:t>calculation</w:t>
      </w:r>
      <w:r w:rsidRPr="00007D20">
        <w:rPr>
          <w:b/>
          <w:bCs/>
          <w:u w:val="single"/>
        </w:rPr>
        <w:t xml:space="preserve">, networked as it is with the world computer, </w:t>
      </w:r>
      <w:r w:rsidRPr="00094FFC">
        <w:rPr>
          <w:b/>
          <w:bCs/>
          <w:highlight w:val="cyan"/>
          <w:u w:val="single"/>
        </w:rPr>
        <w:t>is fully separable from informatics and its basis in racial capitalism</w:t>
      </w:r>
      <w:r w:rsidRPr="00007D20">
        <w:rPr>
          <w:b/>
          <w:bCs/>
          <w:u w:val="single"/>
        </w:rPr>
        <w:t>.</w:t>
      </w:r>
      <w:r w:rsidRPr="00007D20">
        <w:rPr>
          <w:u w:val="single"/>
        </w:rPr>
        <w:t xml:space="preserve"> </w:t>
      </w:r>
      <w:r w:rsidRPr="00007D20">
        <w:rPr>
          <w:sz w:val="16"/>
        </w:rPr>
        <w:t>We will argue for this logical and also horrific history of abstraction in more detail below as we explore the interoperability of digital systems and their colonization of the semiotic, corporeal and material domains. The global learning curve of revolutionary praxis must attend to this modal innovation of systemic oppression, an oppression which is at once beyond all calculation and one with it.7</w:t>
      </w:r>
    </w:p>
    <w:p w14:paraId="03BC949F" w14:textId="77777777" w:rsidR="00B664AA" w:rsidRDefault="00B664AA" w:rsidP="00B664AA">
      <w:pPr>
        <w:rPr>
          <w:sz w:val="16"/>
        </w:rPr>
      </w:pPr>
    </w:p>
    <w:p w14:paraId="749E514E" w14:textId="77777777" w:rsidR="00B664AA" w:rsidRPr="00864FC5" w:rsidRDefault="00B664AA" w:rsidP="00B664AA">
      <w:pPr>
        <w:pStyle w:val="Heading4"/>
      </w:pPr>
      <w:r>
        <w:t xml:space="preserve">Data, not antitrust, controls the free market -- circulation is the site of </w:t>
      </w:r>
      <w:r>
        <w:rPr>
          <w:u w:val="single"/>
        </w:rPr>
        <w:t>profit accumulation</w:t>
      </w:r>
      <w:r>
        <w:t xml:space="preserve"> which increasingly lacks physical reference.</w:t>
      </w:r>
      <w:r w:rsidRPr="00864FC5">
        <w:t xml:space="preserve"> </w:t>
      </w:r>
    </w:p>
    <w:p w14:paraId="78A20A5A" w14:textId="77777777" w:rsidR="00B664AA" w:rsidRPr="00864FC5" w:rsidRDefault="00B664AA" w:rsidP="00B664AA">
      <w:r w:rsidRPr="00864FC5">
        <w:rPr>
          <w:rStyle w:val="Style13ptBold"/>
        </w:rPr>
        <w:t xml:space="preserve">Halpern et al., 22 </w:t>
      </w:r>
      <w:r w:rsidRPr="00864FC5">
        <w:t>[Orit Halpern is an associate professor in sociology and anthropology at Concordia University. She is also the director of the Speculative Life Research Cluster and D4 : The Disrupting Design Research Group, laboratories bridging the arts, environmental sciences, media, and the social sciences. She is the author of Beautiful Data: A History of Vision and Reason since 1945 (2015). Patrick Jagoda is a professor in the Departments of English Language and Literature, Cinema and Media Studies, Obstetrics and Gynecology, and the College at the University of Chicago. He is executive editor of Critical Inquiry and director of the Weston Game Lab. He is the author of Network Aesthetics (2016), The Game Worlds of Jason Rohrer (2016, cowritten with Michael Maizels), and Experimental Games: Critique, Play, and Design in the Age of Gamification (2020). He is also a recipient of a 2020 Guggenheim Fellowship. Jeffrey West Kirkwood is an assistant professor in the Department of Art History at Binghamton University, State University of New York. He is the author of Endless Intervals: Cinema, Psychology, and Semiotechnics around 1900 (2022). Leif Weatherby is associate professor of German and director of the Digital Theory Lab at New York University. He is the author of Transplanting the Metaphysical Organ: German Romanticism between Leibniz and Marx (2016)., “Surplus Data: An Introduction,” Winter 2022, Critical Inquiry, volume 48, number 2, p 197-210]//Townes</w:t>
      </w:r>
    </w:p>
    <w:p w14:paraId="7B7429FC" w14:textId="77777777" w:rsidR="00B664AA" w:rsidRPr="00864FC5" w:rsidRDefault="00B664AA" w:rsidP="00B664AA">
      <w:pPr>
        <w:rPr>
          <w:sz w:val="16"/>
        </w:rPr>
      </w:pPr>
      <w:r w:rsidRPr="00864FC5">
        <w:rPr>
          <w:sz w:val="16"/>
        </w:rPr>
        <w:t>Surplus Derivation</w:t>
      </w:r>
    </w:p>
    <w:p w14:paraId="327B9C2A" w14:textId="77777777" w:rsidR="00B664AA" w:rsidRPr="00864FC5" w:rsidRDefault="00B664AA" w:rsidP="00B664AA">
      <w:pPr>
        <w:rPr>
          <w:sz w:val="16"/>
        </w:rPr>
      </w:pPr>
      <w:r w:rsidRPr="00864FC5">
        <w:rPr>
          <w:sz w:val="16"/>
        </w:rPr>
        <w:t>“</w:t>
      </w:r>
      <w:r w:rsidRPr="00864FC5">
        <w:rPr>
          <w:rStyle w:val="Emphasis"/>
        </w:rPr>
        <w:t>Data is the new capital asset of the 21st century</w:t>
      </w:r>
      <w:r w:rsidRPr="00864FC5">
        <w:rPr>
          <w:sz w:val="16"/>
        </w:rPr>
        <w:t xml:space="preserve">,” announces Tom Wheeler, former chairman of the US Federal Communications Commission, </w:t>
      </w:r>
      <w:r w:rsidRPr="00864FC5">
        <w:rPr>
          <w:rStyle w:val="StyleUnderline"/>
        </w:rPr>
        <w:t>commenting on the rise of Amazon over companies like Walmart</w:t>
      </w:r>
      <w:r w:rsidRPr="00864FC5">
        <w:rPr>
          <w:sz w:val="16"/>
        </w:rPr>
        <w:t xml:space="preserve">.25 We can further extend this line of thinking to consider Facebook, Alphabet, and Twitter’s role in the Capitol riots of January 2021. Democratic members of Congress have suggested that the mayhem that day was driven by </w:t>
      </w:r>
      <w:r w:rsidRPr="00094FFC">
        <w:rPr>
          <w:rStyle w:val="Emphasis"/>
          <w:highlight w:val="cyan"/>
        </w:rPr>
        <w:t>informational excesses</w:t>
      </w:r>
      <w:r w:rsidRPr="00864FC5">
        <w:rPr>
          <w:sz w:val="16"/>
        </w:rPr>
        <w:t xml:space="preserve">, whose </w:t>
      </w:r>
      <w:r w:rsidRPr="00864FC5">
        <w:rPr>
          <w:rStyle w:val="StyleUnderline"/>
        </w:rPr>
        <w:t xml:space="preserve">exploitation </w:t>
      </w:r>
      <w:r w:rsidRPr="00094FFC">
        <w:rPr>
          <w:rStyle w:val="StyleUnderline"/>
          <w:highlight w:val="cyan"/>
        </w:rPr>
        <w:t>was responsible for</w:t>
      </w:r>
      <w:r w:rsidRPr="00864FC5">
        <w:rPr>
          <w:sz w:val="16"/>
        </w:rPr>
        <w:t xml:space="preserve"> simultaneously </w:t>
      </w:r>
      <w:r w:rsidRPr="00094FFC">
        <w:rPr>
          <w:rStyle w:val="Emphasis"/>
          <w:highlight w:val="cyan"/>
        </w:rPr>
        <w:t>destabilizing</w:t>
      </w:r>
      <w:r w:rsidRPr="00864FC5">
        <w:rPr>
          <w:sz w:val="16"/>
        </w:rPr>
        <w:t xml:space="preserve"> the American </w:t>
      </w:r>
      <w:r w:rsidRPr="00864FC5">
        <w:rPr>
          <w:rStyle w:val="Emphasis"/>
        </w:rPr>
        <w:t xml:space="preserve">political </w:t>
      </w:r>
      <w:r w:rsidRPr="00094FFC">
        <w:rPr>
          <w:rStyle w:val="Emphasis"/>
          <w:highlight w:val="cyan"/>
        </w:rPr>
        <w:t>system</w:t>
      </w:r>
      <w:r w:rsidRPr="00094FFC">
        <w:rPr>
          <w:sz w:val="16"/>
          <w:highlight w:val="cyan"/>
        </w:rPr>
        <w:t xml:space="preserve"> </w:t>
      </w:r>
      <w:r w:rsidRPr="00094FFC">
        <w:rPr>
          <w:rStyle w:val="StyleUnderline"/>
          <w:highlight w:val="cyan"/>
        </w:rPr>
        <w:t>and</w:t>
      </w:r>
      <w:r w:rsidRPr="00094FFC">
        <w:rPr>
          <w:sz w:val="16"/>
          <w:highlight w:val="cyan"/>
        </w:rPr>
        <w:t xml:space="preserve"> </w:t>
      </w:r>
      <w:r w:rsidRPr="00094FFC">
        <w:rPr>
          <w:rStyle w:val="Emphasis"/>
          <w:highlight w:val="cyan"/>
        </w:rPr>
        <w:t>generating</w:t>
      </w:r>
      <w:r w:rsidRPr="00864FC5">
        <w:rPr>
          <w:sz w:val="16"/>
        </w:rPr>
        <w:t xml:space="preserve"> a </w:t>
      </w:r>
      <w:r w:rsidRPr="00864FC5">
        <w:rPr>
          <w:rStyle w:val="Emphasis"/>
        </w:rPr>
        <w:t xml:space="preserve">huge </w:t>
      </w:r>
      <w:r w:rsidRPr="00094FFC">
        <w:rPr>
          <w:rStyle w:val="Emphasis"/>
          <w:highlight w:val="cyan"/>
        </w:rPr>
        <w:t>windfall</w:t>
      </w:r>
      <w:r w:rsidRPr="00864FC5">
        <w:rPr>
          <w:sz w:val="16"/>
        </w:rPr>
        <w:t xml:space="preserve"> for the largest tech companies. According to Wheeler, </w:t>
      </w:r>
      <w:r w:rsidRPr="00094FFC">
        <w:rPr>
          <w:rStyle w:val="Emphasis"/>
          <w:highlight w:val="cyan"/>
        </w:rPr>
        <w:t>such situations</w:t>
      </w:r>
      <w:r w:rsidRPr="00094FFC">
        <w:rPr>
          <w:sz w:val="16"/>
          <w:highlight w:val="cyan"/>
        </w:rPr>
        <w:t xml:space="preserve"> </w:t>
      </w:r>
      <w:r w:rsidRPr="00094FFC">
        <w:rPr>
          <w:rStyle w:val="StyleUnderline"/>
          <w:highlight w:val="cyan"/>
        </w:rPr>
        <w:t>lay bare</w:t>
      </w:r>
      <w:r w:rsidRPr="00864FC5">
        <w:rPr>
          <w:rStyle w:val="StyleUnderline"/>
        </w:rPr>
        <w:t xml:space="preserve"> the </w:t>
      </w:r>
      <w:r w:rsidRPr="00094FFC">
        <w:rPr>
          <w:rStyle w:val="Emphasis"/>
          <w:highlight w:val="cyan"/>
        </w:rPr>
        <w:t>inadequacy</w:t>
      </w:r>
      <w:r w:rsidRPr="00094FFC">
        <w:rPr>
          <w:rStyle w:val="StyleUnderline"/>
          <w:highlight w:val="cyan"/>
        </w:rPr>
        <w:t xml:space="preserve"> of </w:t>
      </w:r>
      <w:r w:rsidRPr="00094FFC">
        <w:rPr>
          <w:rStyle w:val="Emphasis"/>
          <w:highlight w:val="cyan"/>
        </w:rPr>
        <w:t>old regulatory concepts</w:t>
      </w:r>
      <w:r w:rsidRPr="00094FFC">
        <w:rPr>
          <w:sz w:val="16"/>
          <w:highlight w:val="cyan"/>
        </w:rPr>
        <w:t xml:space="preserve"> </w:t>
      </w:r>
      <w:r w:rsidRPr="00094FFC">
        <w:rPr>
          <w:rStyle w:val="StyleUnderline"/>
          <w:highlight w:val="cyan"/>
        </w:rPr>
        <w:t>for</w:t>
      </w:r>
      <w:r w:rsidRPr="00864FC5">
        <w:rPr>
          <w:rStyle w:val="StyleUnderline"/>
        </w:rPr>
        <w:t xml:space="preserve"> capturing </w:t>
      </w:r>
      <w:r w:rsidRPr="00094FFC">
        <w:rPr>
          <w:rStyle w:val="Emphasis"/>
          <w:highlight w:val="cyan"/>
        </w:rPr>
        <w:t>new</w:t>
      </w:r>
      <w:r w:rsidRPr="00864FC5">
        <w:rPr>
          <w:rStyle w:val="Emphasis"/>
        </w:rPr>
        <w:t xml:space="preserve"> technological</w:t>
      </w:r>
      <w:r w:rsidRPr="00864FC5">
        <w:rPr>
          <w:sz w:val="16"/>
        </w:rPr>
        <w:t xml:space="preserve">, social, and commercial </w:t>
      </w:r>
      <w:r w:rsidRPr="00094FFC">
        <w:rPr>
          <w:rStyle w:val="Emphasis"/>
          <w:highlight w:val="cyan"/>
        </w:rPr>
        <w:t>realities</w:t>
      </w:r>
      <w:r w:rsidRPr="00864FC5">
        <w:rPr>
          <w:sz w:val="16"/>
        </w:rPr>
        <w:t xml:space="preserve">. The </w:t>
      </w:r>
      <w:r w:rsidRPr="00094FFC">
        <w:rPr>
          <w:rStyle w:val="StyleUnderline"/>
          <w:highlight w:val="cyan"/>
        </w:rPr>
        <w:t>regulation</w:t>
      </w:r>
      <w:r w:rsidRPr="00864FC5">
        <w:rPr>
          <w:sz w:val="16"/>
        </w:rPr>
        <w:t xml:space="preserve"> that Wheeler and others are accostomed to </w:t>
      </w:r>
      <w:r w:rsidRPr="00094FFC">
        <w:rPr>
          <w:rStyle w:val="StyleUnderline"/>
          <w:highlight w:val="cyan"/>
        </w:rPr>
        <w:t>is based on</w:t>
      </w:r>
      <w:r w:rsidRPr="00864FC5">
        <w:rPr>
          <w:sz w:val="16"/>
        </w:rPr>
        <w:t xml:space="preserve"> “</w:t>
      </w:r>
      <w:r w:rsidRPr="00094FFC">
        <w:rPr>
          <w:rStyle w:val="Emphasis"/>
          <w:highlight w:val="cyan"/>
        </w:rPr>
        <w:t>industrial antitrust</w:t>
      </w:r>
      <w:r w:rsidRPr="00864FC5">
        <w:rPr>
          <w:sz w:val="16"/>
        </w:rPr>
        <w:t xml:space="preserve">, anti-centralization kinds of concepts.”26 What Wheeler suggests is that our </w:t>
      </w:r>
      <w:r w:rsidRPr="00864FC5">
        <w:rPr>
          <w:rStyle w:val="StyleUnderline"/>
        </w:rPr>
        <w:t>contemporary situation</w:t>
      </w:r>
      <w:r w:rsidRPr="00864FC5">
        <w:rPr>
          <w:sz w:val="16"/>
        </w:rPr>
        <w:t xml:space="preserve"> in both politics and economy </w:t>
      </w:r>
      <w:r w:rsidRPr="00864FC5">
        <w:rPr>
          <w:rStyle w:val="StyleUnderline"/>
        </w:rPr>
        <w:t>no longer functions according to</w:t>
      </w:r>
      <w:r w:rsidRPr="00864FC5">
        <w:rPr>
          <w:sz w:val="16"/>
        </w:rPr>
        <w:t xml:space="preserve"> the ideals of </w:t>
      </w:r>
      <w:r w:rsidRPr="00864FC5">
        <w:rPr>
          <w:rStyle w:val="Emphasis"/>
        </w:rPr>
        <w:t>efficiency</w:t>
      </w:r>
      <w:r w:rsidRPr="00864FC5">
        <w:rPr>
          <w:sz w:val="16"/>
        </w:rPr>
        <w:t xml:space="preserve">, energy, </w:t>
      </w:r>
      <w:r w:rsidRPr="00864FC5">
        <w:rPr>
          <w:rStyle w:val="StyleUnderline"/>
        </w:rPr>
        <w:t>and</w:t>
      </w:r>
      <w:r w:rsidRPr="00864FC5">
        <w:rPr>
          <w:sz w:val="16"/>
        </w:rPr>
        <w:t xml:space="preserve"> </w:t>
      </w:r>
      <w:r w:rsidRPr="00864FC5">
        <w:rPr>
          <w:rStyle w:val="Emphasis"/>
        </w:rPr>
        <w:t>scarcity</w:t>
      </w:r>
      <w:r w:rsidRPr="00864FC5">
        <w:rPr>
          <w:sz w:val="16"/>
        </w:rPr>
        <w:t xml:space="preserve"> that preoccupied industrial economies. </w:t>
      </w:r>
      <w:r w:rsidRPr="00094FFC">
        <w:rPr>
          <w:rStyle w:val="Emphasis"/>
          <w:highlight w:val="cyan"/>
        </w:rPr>
        <w:t>Surplus data</w:t>
      </w:r>
      <w:r w:rsidRPr="00864FC5">
        <w:rPr>
          <w:rStyle w:val="StyleUnderline"/>
        </w:rPr>
        <w:t xml:space="preserve"> is the condition that Wheeler places beyond the industrial, and its </w:t>
      </w:r>
      <w:r w:rsidRPr="00864FC5">
        <w:rPr>
          <w:rStyle w:val="Emphasis"/>
        </w:rPr>
        <w:t xml:space="preserve">paradigm </w:t>
      </w:r>
      <w:r w:rsidRPr="00094FFC">
        <w:rPr>
          <w:rStyle w:val="Emphasis"/>
          <w:highlight w:val="cyan"/>
        </w:rPr>
        <w:t>is derivation</w:t>
      </w:r>
      <w:r w:rsidRPr="00864FC5">
        <w:rPr>
          <w:sz w:val="16"/>
        </w:rPr>
        <w:t xml:space="preserve">. It was once the </w:t>
      </w:r>
      <w:r w:rsidRPr="00094FFC">
        <w:rPr>
          <w:rStyle w:val="Emphasis"/>
          <w:highlight w:val="cyan"/>
        </w:rPr>
        <w:t>imagined</w:t>
      </w:r>
      <w:r w:rsidRPr="00864FC5">
        <w:rPr>
          <w:rStyle w:val="Emphasis"/>
        </w:rPr>
        <w:t xml:space="preserve"> limits</w:t>
      </w:r>
      <w:r w:rsidRPr="00864FC5">
        <w:rPr>
          <w:sz w:val="16"/>
        </w:rPr>
        <w:t xml:space="preserve"> to resources and energy that </w:t>
      </w:r>
      <w:r w:rsidRPr="00094FFC">
        <w:rPr>
          <w:rStyle w:val="StyleUnderline"/>
          <w:highlight w:val="cyan"/>
        </w:rPr>
        <w:t>shaped</w:t>
      </w:r>
      <w:r w:rsidRPr="00864FC5">
        <w:rPr>
          <w:sz w:val="16"/>
        </w:rPr>
        <w:t xml:space="preserve"> industrial conceptions of </w:t>
      </w:r>
      <w:r w:rsidRPr="00094FFC">
        <w:rPr>
          <w:rStyle w:val="Emphasis"/>
          <w:highlight w:val="cyan"/>
        </w:rPr>
        <w:t>efficiency</w:t>
      </w:r>
      <w:r w:rsidRPr="00864FC5">
        <w:rPr>
          <w:sz w:val="16"/>
        </w:rPr>
        <w:t xml:space="preserve">, energy, </w:t>
      </w:r>
      <w:r w:rsidRPr="00864FC5">
        <w:rPr>
          <w:rStyle w:val="StyleUnderline"/>
        </w:rPr>
        <w:t>and</w:t>
      </w:r>
      <w:r w:rsidRPr="00864FC5">
        <w:rPr>
          <w:sz w:val="16"/>
        </w:rPr>
        <w:t xml:space="preserve"> </w:t>
      </w:r>
      <w:r w:rsidRPr="00864FC5">
        <w:rPr>
          <w:rStyle w:val="Emphasis"/>
        </w:rPr>
        <w:t>labor</w:t>
      </w:r>
      <w:r w:rsidRPr="00864FC5">
        <w:rPr>
          <w:sz w:val="16"/>
        </w:rPr>
        <w:t xml:space="preserve"> power.27 In the early twenty-first century, </w:t>
      </w:r>
      <w:r w:rsidRPr="00864FC5">
        <w:rPr>
          <w:rStyle w:val="Emphasis"/>
        </w:rPr>
        <w:t xml:space="preserve">data </w:t>
      </w:r>
      <w:r w:rsidRPr="00094FFC">
        <w:rPr>
          <w:rStyle w:val="Emphasis"/>
          <w:highlight w:val="cyan"/>
        </w:rPr>
        <w:t>capitalism</w:t>
      </w:r>
      <w:r w:rsidRPr="00094FFC">
        <w:rPr>
          <w:sz w:val="16"/>
          <w:highlight w:val="cyan"/>
        </w:rPr>
        <w:t xml:space="preserve"> </w:t>
      </w:r>
      <w:r w:rsidRPr="00094FFC">
        <w:rPr>
          <w:rStyle w:val="StyleUnderline"/>
          <w:highlight w:val="cyan"/>
        </w:rPr>
        <w:t>changes this</w:t>
      </w:r>
      <w:r w:rsidRPr="00864FC5">
        <w:rPr>
          <w:rStyle w:val="StyleUnderline"/>
        </w:rPr>
        <w:t xml:space="preserve"> formula </w:t>
      </w:r>
      <w:r w:rsidRPr="00094FFC">
        <w:rPr>
          <w:rStyle w:val="StyleUnderline"/>
          <w:highlight w:val="cyan"/>
        </w:rPr>
        <w:t>by putting</w:t>
      </w:r>
      <w:r w:rsidRPr="00864FC5">
        <w:rPr>
          <w:sz w:val="16"/>
        </w:rPr>
        <w:t xml:space="preserve"> the </w:t>
      </w:r>
      <w:r w:rsidRPr="00094FFC">
        <w:rPr>
          <w:rStyle w:val="Emphasis"/>
          <w:highlight w:val="cyan"/>
        </w:rPr>
        <w:t>derivative</w:t>
      </w:r>
      <w:r w:rsidRPr="00094FFC">
        <w:rPr>
          <w:sz w:val="16"/>
          <w:highlight w:val="cyan"/>
        </w:rPr>
        <w:t xml:space="preserve"> </w:t>
      </w:r>
      <w:r w:rsidRPr="00094FFC">
        <w:rPr>
          <w:rStyle w:val="StyleUnderline"/>
          <w:highlight w:val="cyan"/>
        </w:rPr>
        <w:t>before</w:t>
      </w:r>
      <w:r w:rsidRPr="00864FC5">
        <w:rPr>
          <w:sz w:val="16"/>
        </w:rPr>
        <w:t xml:space="preserve"> the </w:t>
      </w:r>
      <w:r w:rsidRPr="00094FFC">
        <w:rPr>
          <w:rStyle w:val="Emphasis"/>
          <w:highlight w:val="cyan"/>
        </w:rPr>
        <w:t>source</w:t>
      </w:r>
      <w:r w:rsidRPr="00864FC5">
        <w:rPr>
          <w:sz w:val="16"/>
        </w:rPr>
        <w:t xml:space="preserve">. Derivation </w:t>
      </w:r>
      <w:r w:rsidRPr="00864FC5">
        <w:rPr>
          <w:rStyle w:val="StyleUnderline"/>
        </w:rPr>
        <w:t xml:space="preserve">takes the place of extraction, and where there was efficiency, </w:t>
      </w:r>
      <w:r w:rsidRPr="00094FFC">
        <w:rPr>
          <w:rStyle w:val="Emphasis"/>
          <w:highlight w:val="cyan"/>
        </w:rPr>
        <w:t>there is now optimization</w:t>
      </w:r>
      <w:r w:rsidRPr="00864FC5">
        <w:rPr>
          <w:sz w:val="16"/>
        </w:rPr>
        <w:t>.28</w:t>
      </w:r>
    </w:p>
    <w:p w14:paraId="4B22B539" w14:textId="77777777" w:rsidR="00B664AA" w:rsidRPr="00864FC5" w:rsidRDefault="00B664AA" w:rsidP="00B664AA">
      <w:pPr>
        <w:rPr>
          <w:sz w:val="16"/>
        </w:rPr>
      </w:pPr>
      <w:r w:rsidRPr="00864FC5">
        <w:rPr>
          <w:sz w:val="16"/>
        </w:rPr>
        <w:t xml:space="preserve">We glimpse the centrality of such inefficiency and derivation in the highprofile case of the r/wallstreetbets subreddit, whose members in January 2021 (and again in February and again in June) strategically bought up shares of dying brick-and-mortar companies, such as GameStop and AMC Theatres, which had high levels of short interest. These actions triggered a massive short squeeze that nearly drove some hedge funds, like Melvin Capital, out of business. The improbably </w:t>
      </w:r>
      <w:r w:rsidRPr="00864FC5">
        <w:rPr>
          <w:rStyle w:val="Emphasis"/>
        </w:rPr>
        <w:t>parabolic price movement</w:t>
      </w:r>
      <w:r w:rsidRPr="00864FC5">
        <w:rPr>
          <w:sz w:val="16"/>
        </w:rPr>
        <w:t xml:space="preserve"> </w:t>
      </w:r>
      <w:r w:rsidRPr="00864FC5">
        <w:rPr>
          <w:rStyle w:val="StyleUnderline"/>
        </w:rPr>
        <w:t>was made possible by ferreting</w:t>
      </w:r>
      <w:r w:rsidRPr="00864FC5">
        <w:rPr>
          <w:sz w:val="16"/>
        </w:rPr>
        <w:t xml:space="preserve"> out the </w:t>
      </w:r>
      <w:r w:rsidRPr="00864FC5">
        <w:rPr>
          <w:rStyle w:val="Emphasis"/>
        </w:rPr>
        <w:t>unhedged positions</w:t>
      </w:r>
      <w:r w:rsidRPr="00864FC5">
        <w:rPr>
          <w:sz w:val="16"/>
        </w:rPr>
        <w:t xml:space="preserve"> </w:t>
      </w:r>
      <w:r w:rsidRPr="00864FC5">
        <w:rPr>
          <w:rStyle w:val="StyleUnderline"/>
        </w:rPr>
        <w:t>of</w:t>
      </w:r>
      <w:r w:rsidRPr="00864FC5">
        <w:rPr>
          <w:sz w:val="16"/>
        </w:rPr>
        <w:t xml:space="preserve"> (ironically) </w:t>
      </w:r>
      <w:r w:rsidRPr="00864FC5">
        <w:rPr>
          <w:rStyle w:val="Emphasis"/>
        </w:rPr>
        <w:t>hedge funds</w:t>
      </w:r>
      <w:r w:rsidRPr="00864FC5">
        <w:rPr>
          <w:sz w:val="16"/>
        </w:rPr>
        <w:t xml:space="preserve"> in the share interest data and mobilizing a vast army of traders invisibly in plain sight. What had come to feel like a guarantee of endless surplus to mega-money investment firms was, in a matter of days, undone by a data overload in the form of digital buy orders sent by retail traders on desktop and smartphone trading apps. </w:t>
      </w:r>
      <w:r w:rsidRPr="00864FC5">
        <w:rPr>
          <w:rStyle w:val="StyleUnderline"/>
        </w:rPr>
        <w:t>The amount of trading data was so great that it created liquidity problems for brokerages</w:t>
      </w:r>
      <w:r w:rsidRPr="00864FC5">
        <w:rPr>
          <w:sz w:val="16"/>
        </w:rPr>
        <w:t>, who decided to block buying of some popular meme stocks at various times. Conspiracy speculation took root on the Reddit boards, which then passed to mainstream attention and finally to hearings in Congress.</w:t>
      </w:r>
    </w:p>
    <w:p w14:paraId="0D8F2DDE" w14:textId="77777777" w:rsidR="00B664AA" w:rsidRPr="00864FC5" w:rsidRDefault="00B664AA" w:rsidP="00B664AA">
      <w:pPr>
        <w:rPr>
          <w:rStyle w:val="StyleUnderline"/>
        </w:rPr>
      </w:pPr>
      <w:r w:rsidRPr="00864FC5">
        <w:rPr>
          <w:sz w:val="16"/>
        </w:rPr>
        <w:t xml:space="preserve">As this case demonstrates, the actions of the masses are now a resource for capital. Robinhood, a trading app launched in 2015 that advertises a dark utopian mission to “democratize finance for all,” offers commission-free trading and became the popular vehicle for the retail traders who joined the GameStop mania.29 But, as Richard Serra and Carlota Fay Schoolman contended in their 1973 piece, Television Delivers People, producing a statement that has since become a foundational principle of media studies: </w:t>
      </w:r>
      <w:r w:rsidRPr="00864FC5">
        <w:rPr>
          <w:rStyle w:val="StyleUnderline"/>
        </w:rPr>
        <w:t>when something is free, you are not the consumer, “you are consumed</w:t>
      </w:r>
      <w:r w:rsidRPr="00864FC5">
        <w:rPr>
          <w:sz w:val="16"/>
        </w:rPr>
        <w:t xml:space="preserve">.”30 And sure enough, </w:t>
      </w:r>
      <w:r w:rsidRPr="00094FFC">
        <w:rPr>
          <w:rStyle w:val="Emphasis"/>
          <w:highlight w:val="cyan"/>
        </w:rPr>
        <w:t>Robinhood</w:t>
      </w:r>
      <w:r w:rsidRPr="00094FFC">
        <w:rPr>
          <w:sz w:val="16"/>
          <w:highlight w:val="cyan"/>
        </w:rPr>
        <w:t xml:space="preserve"> </w:t>
      </w:r>
      <w:r w:rsidRPr="00094FFC">
        <w:rPr>
          <w:rStyle w:val="StyleUnderline"/>
          <w:highlight w:val="cyan"/>
        </w:rPr>
        <w:t>makes</w:t>
      </w:r>
      <w:r w:rsidRPr="00864FC5">
        <w:rPr>
          <w:sz w:val="16"/>
        </w:rPr>
        <w:t xml:space="preserve"> much of its </w:t>
      </w:r>
      <w:r w:rsidRPr="00094FFC">
        <w:rPr>
          <w:rStyle w:val="StyleUnderline"/>
          <w:highlight w:val="cyan"/>
        </w:rPr>
        <w:t>money</w:t>
      </w:r>
      <w:r w:rsidRPr="00864FC5">
        <w:rPr>
          <w:rStyle w:val="StyleUnderline"/>
        </w:rPr>
        <w:t xml:space="preserve"> from </w:t>
      </w:r>
      <w:r w:rsidRPr="00094FFC">
        <w:rPr>
          <w:rStyle w:val="Emphasis"/>
          <w:highlight w:val="cyan"/>
        </w:rPr>
        <w:t>selling traders’</w:t>
      </w:r>
      <w:r w:rsidRPr="00864FC5">
        <w:rPr>
          <w:rStyle w:val="Emphasis"/>
        </w:rPr>
        <w:t xml:space="preserve"> order flow </w:t>
      </w:r>
      <w:r w:rsidRPr="00094FFC">
        <w:rPr>
          <w:rStyle w:val="Emphasis"/>
          <w:highlight w:val="cyan"/>
        </w:rPr>
        <w:t>data</w:t>
      </w:r>
      <w:r w:rsidRPr="00094FFC">
        <w:rPr>
          <w:sz w:val="16"/>
          <w:highlight w:val="cyan"/>
        </w:rPr>
        <w:t xml:space="preserve"> </w:t>
      </w:r>
      <w:r w:rsidRPr="00094FFC">
        <w:rPr>
          <w:rStyle w:val="StyleUnderline"/>
          <w:highlight w:val="cyan"/>
        </w:rPr>
        <w:t>to market makers</w:t>
      </w:r>
      <w:r w:rsidRPr="00864FC5">
        <w:rPr>
          <w:rStyle w:val="StyleUnderline"/>
        </w:rPr>
        <w:t xml:space="preserve"> like Citadel, whose CEO had invested $2 billion in Melvin Capital</w:t>
      </w:r>
      <w:r w:rsidRPr="00864FC5">
        <w:rPr>
          <w:sz w:val="16"/>
        </w:rPr>
        <w:t xml:space="preserve">, the very hedge fund that was caught in the short squeeze. Beneath the David and Goliath story of Main Street investors sticking it to Wall Street villains was a more nefarious revelation that the real surplus at work in the meme stock affair was reaped as </w:t>
      </w:r>
      <w:r w:rsidRPr="00094FFC">
        <w:rPr>
          <w:rStyle w:val="Emphasis"/>
          <w:highlight w:val="cyan"/>
        </w:rPr>
        <w:t>data</w:t>
      </w:r>
      <w:r w:rsidRPr="00864FC5">
        <w:rPr>
          <w:sz w:val="16"/>
        </w:rPr>
        <w:t xml:space="preserve"> that </w:t>
      </w:r>
      <w:r w:rsidRPr="00864FC5">
        <w:rPr>
          <w:rStyle w:val="StyleUnderline"/>
        </w:rPr>
        <w:t xml:space="preserve">helped </w:t>
      </w:r>
      <w:r w:rsidRPr="00094FFC">
        <w:rPr>
          <w:rStyle w:val="StyleUnderline"/>
          <w:highlight w:val="cyan"/>
        </w:rPr>
        <w:t>shore</w:t>
      </w:r>
      <w:r w:rsidRPr="00864FC5">
        <w:rPr>
          <w:rStyle w:val="StyleUnderline"/>
        </w:rPr>
        <w:t xml:space="preserve"> up</w:t>
      </w:r>
      <w:r w:rsidRPr="00864FC5">
        <w:rPr>
          <w:sz w:val="16"/>
        </w:rPr>
        <w:t xml:space="preserve"> the more </w:t>
      </w:r>
      <w:r w:rsidRPr="00094FFC">
        <w:rPr>
          <w:rStyle w:val="Emphasis"/>
          <w:highlight w:val="cyan"/>
        </w:rPr>
        <w:t>traditional</w:t>
      </w:r>
      <w:r w:rsidRPr="00864FC5">
        <w:rPr>
          <w:rStyle w:val="Emphasis"/>
        </w:rPr>
        <w:t xml:space="preserve"> forms of </w:t>
      </w:r>
      <w:r w:rsidRPr="00094FFC">
        <w:rPr>
          <w:rStyle w:val="Emphasis"/>
          <w:highlight w:val="cyan"/>
        </w:rPr>
        <w:t>surplus</w:t>
      </w:r>
      <w:r w:rsidRPr="00864FC5">
        <w:rPr>
          <w:sz w:val="16"/>
        </w:rPr>
        <w:t xml:space="preserve"> </w:t>
      </w:r>
      <w:r w:rsidRPr="00864FC5">
        <w:rPr>
          <w:rStyle w:val="StyleUnderline"/>
        </w:rPr>
        <w:t xml:space="preserve">among big institutional firms </w:t>
      </w:r>
      <w:r w:rsidRPr="00094FFC">
        <w:rPr>
          <w:rStyle w:val="StyleUnderline"/>
          <w:highlight w:val="cyan"/>
        </w:rPr>
        <w:t xml:space="preserve">that </w:t>
      </w:r>
      <w:r w:rsidRPr="00094FFC">
        <w:rPr>
          <w:rStyle w:val="Emphasis"/>
          <w:highlight w:val="cyan"/>
        </w:rPr>
        <w:t>control</w:t>
      </w:r>
      <w:r w:rsidRPr="00864FC5">
        <w:rPr>
          <w:rStyle w:val="StyleUnderline"/>
        </w:rPr>
        <w:t xml:space="preserve"> the very </w:t>
      </w:r>
      <w:r w:rsidRPr="00094FFC">
        <w:rPr>
          <w:rStyle w:val="Emphasis"/>
          <w:highlight w:val="cyan"/>
        </w:rPr>
        <w:t>contours</w:t>
      </w:r>
      <w:r w:rsidRPr="00094FFC">
        <w:rPr>
          <w:rStyle w:val="StyleUnderline"/>
          <w:highlight w:val="cyan"/>
        </w:rPr>
        <w:t xml:space="preserve"> of</w:t>
      </w:r>
      <w:r w:rsidRPr="00864FC5">
        <w:rPr>
          <w:rStyle w:val="StyleUnderline"/>
        </w:rPr>
        <w:t xml:space="preserve"> a </w:t>
      </w:r>
      <w:r w:rsidRPr="00094FFC">
        <w:rPr>
          <w:rStyle w:val="Emphasis"/>
          <w:highlight w:val="cyan"/>
        </w:rPr>
        <w:t>supposedly free market</w:t>
      </w:r>
      <w:r w:rsidRPr="00864FC5">
        <w:rPr>
          <w:sz w:val="16"/>
        </w:rPr>
        <w:t xml:space="preserve">. Moreover, the qualitative, </w:t>
      </w:r>
      <w:r w:rsidRPr="00864FC5">
        <w:rPr>
          <w:rStyle w:val="Emphasis"/>
        </w:rPr>
        <w:t>affective response</w:t>
      </w:r>
      <w:r w:rsidRPr="00864FC5">
        <w:rPr>
          <w:sz w:val="16"/>
        </w:rPr>
        <w:t xml:space="preserve"> to such market dynamics, as recorded on Reddit and Twitter, </w:t>
      </w:r>
      <w:r w:rsidRPr="00864FC5">
        <w:rPr>
          <w:rStyle w:val="StyleUnderline"/>
        </w:rPr>
        <w:t xml:space="preserve">have now become a </w:t>
      </w:r>
      <w:r w:rsidRPr="00864FC5">
        <w:rPr>
          <w:rStyle w:val="Emphasis"/>
        </w:rPr>
        <w:t>tactical resource</w:t>
      </w:r>
      <w:r w:rsidRPr="00864FC5">
        <w:rPr>
          <w:rStyle w:val="StyleUnderline"/>
        </w:rPr>
        <w:t xml:space="preserve"> of </w:t>
      </w:r>
      <w:r w:rsidRPr="00094FFC">
        <w:rPr>
          <w:rStyle w:val="StyleUnderline"/>
          <w:highlight w:val="cyan"/>
        </w:rPr>
        <w:t>hedge funds</w:t>
      </w:r>
      <w:r w:rsidRPr="00864FC5">
        <w:rPr>
          <w:sz w:val="16"/>
        </w:rPr>
        <w:t xml:space="preserve">, </w:t>
      </w:r>
      <w:r w:rsidRPr="00864FC5">
        <w:rPr>
          <w:rStyle w:val="Emphasis"/>
        </w:rPr>
        <w:t xml:space="preserve">who have </w:t>
      </w:r>
      <w:r w:rsidRPr="00094FFC">
        <w:rPr>
          <w:rStyle w:val="Emphasis"/>
          <w:highlight w:val="cyan"/>
        </w:rPr>
        <w:t>learned to profit from even</w:t>
      </w:r>
      <w:r w:rsidRPr="00864FC5">
        <w:rPr>
          <w:rStyle w:val="Emphasis"/>
        </w:rPr>
        <w:t xml:space="preserve"> the </w:t>
      </w:r>
      <w:r w:rsidRPr="00094FFC">
        <w:rPr>
          <w:rStyle w:val="Emphasis"/>
          <w:highlight w:val="cyan"/>
        </w:rPr>
        <w:t>best attacks</w:t>
      </w:r>
      <w:r w:rsidRPr="00864FC5">
        <w:rPr>
          <w:rStyle w:val="Emphasis"/>
        </w:rPr>
        <w:t xml:space="preserve"> against them</w:t>
      </w:r>
      <w:r w:rsidRPr="00864FC5">
        <w:rPr>
          <w:sz w:val="16"/>
        </w:rPr>
        <w:t xml:space="preserve">. Quantitative trading </w:t>
      </w:r>
      <w:r w:rsidRPr="00094FFC">
        <w:rPr>
          <w:rStyle w:val="Emphasis"/>
          <w:highlight w:val="cyan"/>
        </w:rPr>
        <w:t>algorithms</w:t>
      </w:r>
      <w:r w:rsidRPr="00094FFC">
        <w:rPr>
          <w:sz w:val="16"/>
          <w:highlight w:val="cyan"/>
        </w:rPr>
        <w:t xml:space="preserve"> </w:t>
      </w:r>
      <w:r w:rsidRPr="00094FFC">
        <w:rPr>
          <w:rStyle w:val="StyleUnderline"/>
          <w:highlight w:val="cyan"/>
        </w:rPr>
        <w:t>analyzing</w:t>
      </w:r>
      <w:r w:rsidRPr="00864FC5">
        <w:rPr>
          <w:sz w:val="16"/>
        </w:rPr>
        <w:t xml:space="preserve"> massive amounts of </w:t>
      </w:r>
      <w:r w:rsidRPr="00094FFC">
        <w:rPr>
          <w:rStyle w:val="Emphasis"/>
          <w:highlight w:val="cyan"/>
        </w:rPr>
        <w:t>social media data</w:t>
      </w:r>
      <w:r w:rsidRPr="00094FFC">
        <w:rPr>
          <w:sz w:val="16"/>
          <w:highlight w:val="cyan"/>
        </w:rPr>
        <w:t xml:space="preserve"> </w:t>
      </w:r>
      <w:r w:rsidRPr="00864FC5">
        <w:rPr>
          <w:rStyle w:val="StyleUnderline"/>
        </w:rPr>
        <w:t xml:space="preserve">using advanced natural language processing are deployed to </w:t>
      </w:r>
      <w:r w:rsidRPr="00094FFC">
        <w:rPr>
          <w:rStyle w:val="StyleUnderline"/>
          <w:highlight w:val="cyan"/>
        </w:rPr>
        <w:t xml:space="preserve">perform </w:t>
      </w:r>
      <w:r w:rsidRPr="00094FFC">
        <w:rPr>
          <w:rStyle w:val="Emphasis"/>
          <w:highlight w:val="cyan"/>
        </w:rPr>
        <w:t>sentiment analysis</w:t>
      </w:r>
      <w:r w:rsidRPr="00094FFC">
        <w:rPr>
          <w:sz w:val="16"/>
          <w:highlight w:val="cyan"/>
        </w:rPr>
        <w:t xml:space="preserve"> </w:t>
      </w:r>
      <w:r w:rsidRPr="00094FFC">
        <w:rPr>
          <w:rStyle w:val="StyleUnderline"/>
          <w:highlight w:val="cyan"/>
        </w:rPr>
        <w:t>and</w:t>
      </w:r>
      <w:r w:rsidRPr="00094FFC">
        <w:rPr>
          <w:sz w:val="16"/>
          <w:highlight w:val="cyan"/>
        </w:rPr>
        <w:t xml:space="preserve"> </w:t>
      </w:r>
      <w:r w:rsidRPr="00094FFC">
        <w:rPr>
          <w:rStyle w:val="Emphasis"/>
          <w:highlight w:val="cyan"/>
        </w:rPr>
        <w:t>opinion mining</w:t>
      </w:r>
      <w:r w:rsidRPr="00864FC5">
        <w:rPr>
          <w:sz w:val="16"/>
        </w:rPr>
        <w:t xml:space="preserve">. And so the cycle of </w:t>
      </w:r>
      <w:r w:rsidRPr="00094FFC">
        <w:rPr>
          <w:rStyle w:val="Emphasis"/>
          <w:highlight w:val="cyan"/>
        </w:rPr>
        <w:t>surplus</w:t>
      </w:r>
      <w:r w:rsidRPr="00094FFC">
        <w:rPr>
          <w:sz w:val="16"/>
          <w:highlight w:val="cyan"/>
        </w:rPr>
        <w:t xml:space="preserve"> </w:t>
      </w:r>
      <w:r w:rsidRPr="00094FFC">
        <w:rPr>
          <w:rStyle w:val="StyleUnderline"/>
          <w:highlight w:val="cyan"/>
        </w:rPr>
        <w:t>continues from</w:t>
      </w:r>
      <w:r w:rsidRPr="00094FFC">
        <w:rPr>
          <w:sz w:val="16"/>
          <w:highlight w:val="cyan"/>
        </w:rPr>
        <w:t xml:space="preserve"> </w:t>
      </w:r>
      <w:r w:rsidRPr="00094FFC">
        <w:rPr>
          <w:rStyle w:val="Emphasis"/>
          <w:highlight w:val="cyan"/>
        </w:rPr>
        <w:t>data to affect to data</w:t>
      </w:r>
      <w:r w:rsidRPr="00864FC5">
        <w:rPr>
          <w:sz w:val="16"/>
        </w:rPr>
        <w:t xml:space="preserve">, </w:t>
      </w:r>
      <w:r w:rsidRPr="00864FC5">
        <w:rPr>
          <w:rStyle w:val="StyleUnderline"/>
        </w:rPr>
        <w:t>ad infinitum—each derived from the last with the derivative more fundamental than the putative source of derivation.</w:t>
      </w:r>
    </w:p>
    <w:p w14:paraId="48DF4F2D" w14:textId="77777777" w:rsidR="00B664AA" w:rsidRPr="00864FC5" w:rsidRDefault="00B664AA" w:rsidP="00B664AA">
      <w:pPr>
        <w:rPr>
          <w:sz w:val="16"/>
        </w:rPr>
      </w:pPr>
      <w:r w:rsidRPr="00864FC5">
        <w:rPr>
          <w:sz w:val="16"/>
        </w:rPr>
        <w:t>Surplus Politics</w:t>
      </w:r>
    </w:p>
    <w:p w14:paraId="39ED4DA9" w14:textId="77777777" w:rsidR="00B664AA" w:rsidRPr="00864FC5" w:rsidRDefault="00B664AA" w:rsidP="00B664AA">
      <w:pPr>
        <w:rPr>
          <w:sz w:val="16"/>
        </w:rPr>
      </w:pPr>
      <w:r w:rsidRPr="00864FC5">
        <w:rPr>
          <w:sz w:val="16"/>
        </w:rPr>
        <w:t xml:space="preserve">During the COVID-19 pandemic, an unprecedented portion of the population was confined to their homes, producing and consuming data in a state of hermetic globalism, straining the already overloaded bandwidth of global data transfer.31 On 6 January 2021, a group of right-wing supporters of Donald Trump attacked the Capitol building in Washington, D.C., fueled by the conspiracy theory of the group QAnon, a widespread online network surrounding a putative source high up in the “deep state” (the figure known as Q) and propagating racist, anti-Semitic, and xenophobic propaganda. As we see in Cullen Hoback’s documentary about the movement, Q: Into the Storm (2021), Q operates on the suspicion that the truth is in hidden byways of digital data, sometimes yielding deadly consequences. To witness Hoback accompany Jim Watkins—a businessman and the operator of 8Chan, the main platform on which Q, an alleged intelligence officer, posted his “drops”—laughing as the crowd breaks into the Capitol building is to see the conflation of the digital and the social all too directly.32 Q has created a semiotic world of clues that severs itself and its followers from the fabric of social reality altogether, gamifying it as Hoback suggests in a comparison to Cicada 3301, alternately characterized as an actual secretive organization or a fictional alternate reality game that has run complex digital scavenger hunts since 2012. 33 Q’s game indeed has rules, a perverse affective sense of fun, and easter eggs that provide domesticated surprise. QAnon’s slogan “‘do your own research’” might be taken as a command to surf your own surplus data channels.34And the Q movement has one thing right: </w:t>
      </w:r>
      <w:r w:rsidRPr="00864FC5">
        <w:rPr>
          <w:rStyle w:val="StyleUnderline"/>
        </w:rPr>
        <w:t xml:space="preserve">data is worldly; </w:t>
      </w:r>
      <w:r w:rsidRPr="00094FFC">
        <w:rPr>
          <w:rStyle w:val="StyleUnderline"/>
          <w:highlight w:val="cyan"/>
        </w:rPr>
        <w:t>digital channels</w:t>
      </w:r>
      <w:r w:rsidRPr="00864FC5">
        <w:rPr>
          <w:rStyle w:val="StyleUnderline"/>
        </w:rPr>
        <w:t xml:space="preserve"> do </w:t>
      </w:r>
      <w:r w:rsidRPr="00094FFC">
        <w:rPr>
          <w:rStyle w:val="StyleUnderline"/>
          <w:highlight w:val="cyan"/>
        </w:rPr>
        <w:t>shape the world</w:t>
      </w:r>
      <w:r w:rsidRPr="00864FC5">
        <w:rPr>
          <w:rStyle w:val="StyleUnderline"/>
        </w:rPr>
        <w:t xml:space="preserve"> and are </w:t>
      </w:r>
      <w:r w:rsidRPr="00094FFC">
        <w:rPr>
          <w:rStyle w:val="StyleUnderline"/>
          <w:highlight w:val="cyan"/>
        </w:rPr>
        <w:t>in excess of any heuristic intent</w:t>
      </w:r>
      <w:r w:rsidRPr="00864FC5">
        <w:rPr>
          <w:sz w:val="16"/>
        </w:rPr>
        <w:t xml:space="preserve">. </w:t>
      </w:r>
      <w:r w:rsidRPr="00864FC5">
        <w:rPr>
          <w:rStyle w:val="StyleUnderline"/>
        </w:rPr>
        <w:t>Events like the Capitol riot reify the data surround, among other things giving rationale to the increasingly datafied police to expand their quantitative vision</w:t>
      </w:r>
      <w:r w:rsidRPr="00864FC5">
        <w:rPr>
          <w:sz w:val="16"/>
        </w:rPr>
        <w:t xml:space="preserve">.35 The </w:t>
      </w:r>
      <w:r w:rsidRPr="00094FFC">
        <w:rPr>
          <w:rStyle w:val="Emphasis"/>
          <w:highlight w:val="cyan"/>
        </w:rPr>
        <w:t>events</w:t>
      </w:r>
      <w:r w:rsidRPr="00864FC5">
        <w:rPr>
          <w:sz w:val="16"/>
        </w:rPr>
        <w:t xml:space="preserve"> themselves </w:t>
      </w:r>
      <w:r w:rsidRPr="00094FFC">
        <w:rPr>
          <w:rStyle w:val="StyleUnderline"/>
          <w:highlight w:val="cyan"/>
        </w:rPr>
        <w:t>are</w:t>
      </w:r>
      <w:r w:rsidRPr="00864FC5">
        <w:rPr>
          <w:rStyle w:val="StyleUnderline"/>
        </w:rPr>
        <w:t xml:space="preserve"> shocking and somehow</w:t>
      </w:r>
      <w:r w:rsidRPr="00864FC5">
        <w:rPr>
          <w:sz w:val="16"/>
        </w:rPr>
        <w:t xml:space="preserve"> </w:t>
      </w:r>
      <w:r w:rsidRPr="00094FFC">
        <w:rPr>
          <w:rStyle w:val="Emphasis"/>
          <w:highlight w:val="cyan"/>
        </w:rPr>
        <w:t>predictable</w:t>
      </w:r>
      <w:r w:rsidRPr="00864FC5">
        <w:rPr>
          <w:sz w:val="16"/>
        </w:rPr>
        <w:t xml:space="preserve"> all at once</w:t>
      </w:r>
      <w:r w:rsidRPr="00864FC5">
        <w:rPr>
          <w:rStyle w:val="StyleUnderline"/>
        </w:rPr>
        <w:t xml:space="preserve">: it is </w:t>
      </w:r>
      <w:r w:rsidRPr="00094FFC">
        <w:rPr>
          <w:rStyle w:val="StyleUnderline"/>
          <w:highlight w:val="cyan"/>
        </w:rPr>
        <w:t xml:space="preserve">as though </w:t>
      </w:r>
      <w:r w:rsidRPr="00094FFC">
        <w:rPr>
          <w:rStyle w:val="Emphasis"/>
          <w:highlight w:val="cyan"/>
        </w:rPr>
        <w:t>image boards</w:t>
      </w:r>
      <w:r w:rsidRPr="00864FC5">
        <w:rPr>
          <w:sz w:val="16"/>
        </w:rPr>
        <w:t xml:space="preserve"> (4Chan, 8Chan, 8kun) </w:t>
      </w:r>
      <w:r w:rsidRPr="00094FFC">
        <w:rPr>
          <w:rStyle w:val="StyleUnderline"/>
          <w:highlight w:val="cyan"/>
        </w:rPr>
        <w:t>premeditate</w:t>
      </w:r>
      <w:r w:rsidRPr="00864FC5">
        <w:rPr>
          <w:rStyle w:val="StyleUnderline"/>
        </w:rPr>
        <w:t xml:space="preserve"> events by sniffing </w:t>
      </w:r>
      <w:r w:rsidRPr="00094FFC">
        <w:rPr>
          <w:rStyle w:val="StyleUnderline"/>
          <w:highlight w:val="cyan"/>
        </w:rPr>
        <w:t>them</w:t>
      </w:r>
      <w:r w:rsidRPr="00094FFC">
        <w:rPr>
          <w:sz w:val="16"/>
          <w:highlight w:val="cyan"/>
        </w:rPr>
        <w:t xml:space="preserve"> </w:t>
      </w:r>
      <w:r w:rsidRPr="00094FFC">
        <w:rPr>
          <w:rStyle w:val="Emphasis"/>
          <w:highlight w:val="cyan"/>
        </w:rPr>
        <w:t>out of</w:t>
      </w:r>
      <w:r w:rsidRPr="00864FC5">
        <w:rPr>
          <w:rStyle w:val="Emphasis"/>
        </w:rPr>
        <w:t xml:space="preserve"> the back alleys of </w:t>
      </w:r>
      <w:r w:rsidRPr="00094FFC">
        <w:rPr>
          <w:rStyle w:val="Emphasis"/>
          <w:highlight w:val="cyan"/>
        </w:rPr>
        <w:t>data</w:t>
      </w:r>
      <w:r w:rsidRPr="00864FC5">
        <w:rPr>
          <w:sz w:val="16"/>
        </w:rPr>
        <w:t xml:space="preserve"> </w:t>
      </w:r>
      <w:r w:rsidRPr="00864FC5">
        <w:rPr>
          <w:rStyle w:val="StyleUnderline"/>
        </w:rPr>
        <w:t>and</w:t>
      </w:r>
      <w:r w:rsidRPr="00864FC5">
        <w:rPr>
          <w:sz w:val="16"/>
        </w:rPr>
        <w:t xml:space="preserve"> </w:t>
      </w:r>
      <w:r w:rsidRPr="00864FC5">
        <w:rPr>
          <w:rStyle w:val="Emphasis"/>
        </w:rPr>
        <w:t>insinuating them into reality</w:t>
      </w:r>
      <w:r w:rsidRPr="00864FC5">
        <w:rPr>
          <w:sz w:val="16"/>
        </w:rPr>
        <w:t>.</w:t>
      </w:r>
    </w:p>
    <w:p w14:paraId="5FC91DD7" w14:textId="77777777" w:rsidR="00B664AA" w:rsidRPr="00864FC5" w:rsidRDefault="00B664AA" w:rsidP="00B664AA">
      <w:pPr>
        <w:rPr>
          <w:rStyle w:val="StyleUnderline"/>
        </w:rPr>
      </w:pPr>
      <w:r w:rsidRPr="00864FC5">
        <w:rPr>
          <w:sz w:val="16"/>
        </w:rPr>
        <w:t xml:space="preserve">This eruption of conspiratorial violence reminds us that data has inherited the legacy of biopolitics, particularizing its manipulation of society as a mass. As Rob Kitchin has argued, it is not just size that makes data big. Even speed of transfer and variety of format make up necessary but insufficient conditions for the revolution we were promised. </w:t>
      </w:r>
      <w:r w:rsidRPr="00864FC5">
        <w:rPr>
          <w:rStyle w:val="StyleUnderline"/>
        </w:rPr>
        <w:t>Data deserving the name big also has to be “flexible” and “relational”—open to the inclusion of new fields—and, crucially, both “exhaustive” and “fine-grained.”</w:t>
      </w:r>
      <w:r w:rsidRPr="00864FC5">
        <w:rPr>
          <w:sz w:val="16"/>
        </w:rPr>
        <w:t xml:space="preserve">36 The usefulness of data was traditionally attached to the precision with which it was gathered and defined. Sparse data, very exact, could create predictions to guide action by means of averages. The resulting categories, like those in an actuarial table, did not apply to individuals directly but at the level of the mass. </w:t>
      </w:r>
      <w:r w:rsidRPr="00094FFC">
        <w:rPr>
          <w:rStyle w:val="StyleUnderline"/>
          <w:highlight w:val="cyan"/>
        </w:rPr>
        <w:t>This</w:t>
      </w:r>
      <w:r w:rsidRPr="00864FC5">
        <w:rPr>
          <w:sz w:val="16"/>
        </w:rPr>
        <w:t xml:space="preserve"> type of data </w:t>
      </w:r>
      <w:r w:rsidRPr="00094FFC">
        <w:rPr>
          <w:rStyle w:val="StyleUnderline"/>
          <w:highlight w:val="cyan"/>
        </w:rPr>
        <w:t>was a crucial technique of</w:t>
      </w:r>
      <w:r w:rsidRPr="00864FC5">
        <w:rPr>
          <w:sz w:val="16"/>
        </w:rPr>
        <w:t xml:space="preserve"> what Michel Foucault called biopolitics, </w:t>
      </w:r>
      <w:r w:rsidRPr="00094FFC">
        <w:rPr>
          <w:rStyle w:val="StyleUnderline"/>
          <w:highlight w:val="cyan"/>
        </w:rPr>
        <w:t>governance</w:t>
      </w:r>
      <w:r w:rsidRPr="00864FC5">
        <w:rPr>
          <w:sz w:val="16"/>
        </w:rPr>
        <w:t xml:space="preserve"> not of the individual body but </w:t>
      </w:r>
      <w:r w:rsidRPr="00094FFC">
        <w:rPr>
          <w:rStyle w:val="StyleUnderline"/>
          <w:highlight w:val="cyan"/>
        </w:rPr>
        <w:t>at the level of generality</w:t>
      </w:r>
      <w:r w:rsidRPr="00864FC5">
        <w:rPr>
          <w:sz w:val="16"/>
        </w:rPr>
        <w:t xml:space="preserve">. However, if biopolitics still relied on the assumed reality of demographic data, surplus data is something entirely novel. What was once a disjunction between individual and mean has become a partly automated loop between machine vision (or more generally, categorization) and its application to singular states of affairs. </w:t>
      </w:r>
      <w:r w:rsidRPr="00864FC5">
        <w:rPr>
          <w:rStyle w:val="StyleUnderline"/>
        </w:rPr>
        <w:t>This logic stretches from FICO scores to healthcare data, from global logistics to finance capital.</w:t>
      </w:r>
    </w:p>
    <w:p w14:paraId="418AABF4" w14:textId="77777777" w:rsidR="00B664AA" w:rsidRPr="00864FC5" w:rsidRDefault="00B664AA" w:rsidP="00B664AA">
      <w:pPr>
        <w:rPr>
          <w:rStyle w:val="StyleUnderline"/>
        </w:rPr>
      </w:pPr>
      <w:r w:rsidRPr="00864FC5">
        <w:rPr>
          <w:sz w:val="16"/>
        </w:rPr>
        <w:t xml:space="preserve">Data has indeed become big and granular, and it has gained the ability to move from particulars to generalities and back again. Ecological fallacies emerging from large data sets now simply become new sources of value in both markets and politics. Without norms or quantifiable risks, </w:t>
      </w:r>
      <w:r w:rsidRPr="00094FFC">
        <w:rPr>
          <w:rStyle w:val="Emphasis"/>
          <w:highlight w:val="cyan"/>
        </w:rPr>
        <w:t>we enter endless</w:t>
      </w:r>
      <w:r w:rsidRPr="00864FC5">
        <w:rPr>
          <w:rStyle w:val="Emphasis"/>
        </w:rPr>
        <w:t xml:space="preserve"> loops of </w:t>
      </w:r>
      <w:r w:rsidRPr="00094FFC">
        <w:rPr>
          <w:rStyle w:val="Emphasis"/>
          <w:highlight w:val="cyan"/>
        </w:rPr>
        <w:t>uncertainty</w:t>
      </w:r>
      <w:r w:rsidRPr="00864FC5">
        <w:rPr>
          <w:sz w:val="16"/>
        </w:rPr>
        <w:t xml:space="preserve">. David Bering-Porter, in his contribution to this issue, juxtaposes W. E. B. Du Bois’s data visualizations and speculative fictions with the famous case of Judge Schreber’s paranoid fantasies. </w:t>
      </w:r>
      <w:r w:rsidRPr="00094FFC">
        <w:rPr>
          <w:rStyle w:val="StyleUnderline"/>
          <w:highlight w:val="cyan"/>
        </w:rPr>
        <w:t>Extrapolating into our present, we</w:t>
      </w:r>
      <w:r w:rsidRPr="00864FC5">
        <w:rPr>
          <w:rStyle w:val="StyleUnderline"/>
        </w:rPr>
        <w:t xml:space="preserve"> might </w:t>
      </w:r>
      <w:r w:rsidRPr="00094FFC">
        <w:rPr>
          <w:rStyle w:val="StyleUnderline"/>
          <w:highlight w:val="cyan"/>
        </w:rPr>
        <w:t>imagine</w:t>
      </w:r>
      <w:r w:rsidRPr="00864FC5">
        <w:rPr>
          <w:rStyle w:val="StyleUnderline"/>
        </w:rPr>
        <w:t xml:space="preserve"> the paranoid conspiratorial politics of QAnon as occupying the space of paranoic dreams, ones of </w:t>
      </w:r>
      <w:r w:rsidRPr="00094FFC">
        <w:rPr>
          <w:rStyle w:val="StyleUnderline"/>
          <w:highlight w:val="cyan"/>
        </w:rPr>
        <w:t>absolute counting,</w:t>
      </w:r>
      <w:r w:rsidRPr="00864FC5">
        <w:rPr>
          <w:rStyle w:val="StyleUnderline"/>
        </w:rPr>
        <w:t xml:space="preserve"> datafication, </w:t>
      </w:r>
      <w:r w:rsidRPr="00094FFC">
        <w:rPr>
          <w:rStyle w:val="StyleUnderline"/>
          <w:highlight w:val="cyan"/>
        </w:rPr>
        <w:t>and control of the future</w:t>
      </w:r>
      <w:r w:rsidRPr="00864FC5">
        <w:rPr>
          <w:rStyle w:val="StyleUnderline"/>
        </w:rPr>
        <w:t xml:space="preserve">, aspirations whose impossibility always </w:t>
      </w:r>
      <w:r w:rsidRPr="00094FFC">
        <w:rPr>
          <w:rStyle w:val="StyleUnderline"/>
          <w:highlight w:val="cyan"/>
        </w:rPr>
        <w:t>drives violent</w:t>
      </w:r>
      <w:r w:rsidRPr="00864FC5">
        <w:rPr>
          <w:rStyle w:val="StyleUnderline"/>
        </w:rPr>
        <w:t xml:space="preserve"> forms of </w:t>
      </w:r>
      <w:r w:rsidRPr="00094FFC">
        <w:rPr>
          <w:rStyle w:val="StyleUnderline"/>
          <w:highlight w:val="cyan"/>
        </w:rPr>
        <w:t>speculation</w:t>
      </w:r>
      <w:r w:rsidRPr="00864FC5">
        <w:rPr>
          <w:rStyle w:val="StyleUnderline"/>
        </w:rPr>
        <w:t xml:space="preserve"> and politics</w:t>
      </w:r>
      <w:r w:rsidRPr="00864FC5">
        <w:rPr>
          <w:sz w:val="16"/>
        </w:rPr>
        <w:t xml:space="preserve">. But, Bering-Porter suggests, there are other pathways available. In the quantitative countermyths put forth by Du Bois to document racism in America, there was also an alternative aspiration “to reconcile the aims of visuality and data in two senses: as sight and apparition, evidence and aspiration.”37 Perhaps there is a future in which data stories offer evidence of a reality surplus data seems to foreclose in the present, the reality of the Black lives that Du Bois highlights and that have taken center stage in US politics today. It is the </w:t>
      </w:r>
      <w:r w:rsidRPr="00094FFC">
        <w:rPr>
          <w:rStyle w:val="Emphasis"/>
          <w:highlight w:val="cyan"/>
        </w:rPr>
        <w:t>new task</w:t>
      </w:r>
      <w:r w:rsidRPr="00094FFC">
        <w:rPr>
          <w:sz w:val="16"/>
          <w:highlight w:val="cyan"/>
        </w:rPr>
        <w:t xml:space="preserve"> </w:t>
      </w:r>
      <w:r w:rsidRPr="00094FFC">
        <w:rPr>
          <w:rStyle w:val="StyleUnderline"/>
          <w:highlight w:val="cyan"/>
        </w:rPr>
        <w:t>of a</w:t>
      </w:r>
      <w:r w:rsidRPr="00094FFC">
        <w:rPr>
          <w:sz w:val="16"/>
          <w:highlight w:val="cyan"/>
        </w:rPr>
        <w:t xml:space="preserve"> </w:t>
      </w:r>
      <w:r w:rsidRPr="00094FFC">
        <w:rPr>
          <w:rStyle w:val="Emphasis"/>
          <w:highlight w:val="cyan"/>
        </w:rPr>
        <w:t>progressive politics</w:t>
      </w:r>
      <w:r w:rsidRPr="00094FFC">
        <w:rPr>
          <w:sz w:val="16"/>
          <w:highlight w:val="cyan"/>
        </w:rPr>
        <w:t xml:space="preserve"> </w:t>
      </w:r>
      <w:r w:rsidRPr="00094FFC">
        <w:rPr>
          <w:rStyle w:val="StyleUnderline"/>
          <w:highlight w:val="cyan"/>
        </w:rPr>
        <w:t>to turn</w:t>
      </w:r>
      <w:r w:rsidRPr="00864FC5">
        <w:rPr>
          <w:sz w:val="16"/>
        </w:rPr>
        <w:t xml:space="preserve"> the </w:t>
      </w:r>
      <w:r w:rsidRPr="00094FFC">
        <w:rPr>
          <w:rStyle w:val="Emphasis"/>
          <w:highlight w:val="cyan"/>
        </w:rPr>
        <w:t>endless extendable</w:t>
      </w:r>
      <w:r w:rsidRPr="00094FFC">
        <w:rPr>
          <w:sz w:val="16"/>
          <w:highlight w:val="cyan"/>
        </w:rPr>
        <w:t xml:space="preserve"> </w:t>
      </w:r>
      <w:r w:rsidRPr="00094FFC">
        <w:rPr>
          <w:rStyle w:val="StyleUnderline"/>
          <w:highlight w:val="cyan"/>
        </w:rPr>
        <w:t>and</w:t>
      </w:r>
      <w:r w:rsidRPr="00094FFC">
        <w:rPr>
          <w:sz w:val="16"/>
          <w:highlight w:val="cyan"/>
        </w:rPr>
        <w:t xml:space="preserve"> </w:t>
      </w:r>
      <w:r w:rsidRPr="00094FFC">
        <w:rPr>
          <w:rStyle w:val="Emphasis"/>
          <w:highlight w:val="cyan"/>
        </w:rPr>
        <w:t>colonizing frontiers</w:t>
      </w:r>
      <w:r w:rsidRPr="00094FFC">
        <w:rPr>
          <w:sz w:val="16"/>
          <w:highlight w:val="cyan"/>
        </w:rPr>
        <w:t xml:space="preserve"> </w:t>
      </w:r>
      <w:r w:rsidRPr="00094FFC">
        <w:rPr>
          <w:rStyle w:val="StyleUnderline"/>
          <w:highlight w:val="cyan"/>
        </w:rPr>
        <w:t xml:space="preserve">of machine learning </w:t>
      </w:r>
      <w:r w:rsidRPr="00094FFC">
        <w:rPr>
          <w:rStyle w:val="Emphasis"/>
          <w:highlight w:val="cyan"/>
        </w:rPr>
        <w:t>systems</w:t>
      </w:r>
      <w:r w:rsidRPr="00094FFC">
        <w:rPr>
          <w:sz w:val="16"/>
          <w:highlight w:val="cyan"/>
        </w:rPr>
        <w:t xml:space="preserve"> </w:t>
      </w:r>
      <w:r w:rsidRPr="00094FFC">
        <w:rPr>
          <w:rStyle w:val="StyleUnderline"/>
          <w:highlight w:val="cyan"/>
        </w:rPr>
        <w:t>into</w:t>
      </w:r>
      <w:r w:rsidRPr="00094FFC">
        <w:rPr>
          <w:sz w:val="16"/>
          <w:highlight w:val="cyan"/>
        </w:rPr>
        <w:t xml:space="preserve"> </w:t>
      </w:r>
      <w:r w:rsidRPr="00094FFC">
        <w:rPr>
          <w:rStyle w:val="Emphasis"/>
          <w:highlight w:val="cyan"/>
        </w:rPr>
        <w:t>something other</w:t>
      </w:r>
      <w:r w:rsidRPr="00864FC5">
        <w:rPr>
          <w:sz w:val="16"/>
        </w:rPr>
        <w:t xml:space="preserve"> than conspiratorial derivative instruments. In the surplus of data, </w:t>
      </w:r>
      <w:r w:rsidRPr="00864FC5">
        <w:rPr>
          <w:rStyle w:val="StyleUnderline"/>
        </w:rPr>
        <w:t xml:space="preserve">any faith in the </w:t>
      </w:r>
      <w:r w:rsidRPr="00094FFC">
        <w:rPr>
          <w:rStyle w:val="StyleUnderline"/>
          <w:highlight w:val="cyan"/>
        </w:rPr>
        <w:t xml:space="preserve">singularity of the real has been </w:t>
      </w:r>
      <w:r w:rsidRPr="00094FFC">
        <w:rPr>
          <w:rStyle w:val="Emphasis"/>
          <w:highlight w:val="cyan"/>
        </w:rPr>
        <w:t>shattered</w:t>
      </w:r>
      <w:r w:rsidRPr="00864FC5">
        <w:rPr>
          <w:sz w:val="16"/>
        </w:rPr>
        <w:t>—</w:t>
      </w:r>
      <w:r w:rsidRPr="00864FC5">
        <w:rPr>
          <w:rStyle w:val="StyleUnderline"/>
        </w:rPr>
        <w:t xml:space="preserve">but these </w:t>
      </w:r>
      <w:r w:rsidRPr="00094FFC">
        <w:rPr>
          <w:rStyle w:val="StyleUnderline"/>
          <w:highlight w:val="cyan"/>
        </w:rPr>
        <w:t>systems might harbor</w:t>
      </w:r>
      <w:r w:rsidRPr="00094FFC">
        <w:rPr>
          <w:sz w:val="16"/>
          <w:highlight w:val="cyan"/>
        </w:rPr>
        <w:t xml:space="preserve"> </w:t>
      </w:r>
      <w:r w:rsidRPr="00094FFC">
        <w:rPr>
          <w:rStyle w:val="Emphasis"/>
          <w:highlight w:val="cyan"/>
        </w:rPr>
        <w:t>another way to encounter the world</w:t>
      </w:r>
      <w:r w:rsidRPr="00864FC5">
        <w:rPr>
          <w:sz w:val="16"/>
        </w:rPr>
        <w:t xml:space="preserve">, </w:t>
      </w:r>
      <w:r w:rsidRPr="00864FC5">
        <w:rPr>
          <w:rStyle w:val="StyleUnderline"/>
        </w:rPr>
        <w:t xml:space="preserve">one </w:t>
      </w:r>
      <w:r w:rsidRPr="00094FFC">
        <w:rPr>
          <w:rStyle w:val="StyleUnderline"/>
          <w:highlight w:val="cyan"/>
        </w:rPr>
        <w:t>grounded in</w:t>
      </w:r>
      <w:r w:rsidRPr="00864FC5">
        <w:rPr>
          <w:rStyle w:val="StyleUnderline"/>
        </w:rPr>
        <w:t xml:space="preserve"> the experiences and data of the </w:t>
      </w:r>
      <w:r w:rsidRPr="00094FFC">
        <w:rPr>
          <w:rStyle w:val="StyleUnderline"/>
          <w:highlight w:val="cyan"/>
        </w:rPr>
        <w:t>diverse multitudes</w:t>
      </w:r>
      <w:r w:rsidRPr="00864FC5">
        <w:rPr>
          <w:sz w:val="16"/>
        </w:rPr>
        <w:t xml:space="preserve">. </w:t>
      </w:r>
      <w:r w:rsidRPr="00864FC5">
        <w:rPr>
          <w:rStyle w:val="StyleUnderline"/>
        </w:rPr>
        <w:t xml:space="preserve">Our </w:t>
      </w:r>
      <w:r w:rsidRPr="00094FFC">
        <w:rPr>
          <w:rStyle w:val="Emphasis"/>
          <w:highlight w:val="cyan"/>
        </w:rPr>
        <w:t>machines make</w:t>
      </w:r>
      <w:r w:rsidRPr="00864FC5">
        <w:rPr>
          <w:rStyle w:val="Emphasis"/>
        </w:rPr>
        <w:t xml:space="preserve"> technically </w:t>
      </w:r>
      <w:r w:rsidRPr="00094FFC">
        <w:rPr>
          <w:rStyle w:val="Emphasis"/>
          <w:highlight w:val="cyan"/>
        </w:rPr>
        <w:t>visible</w:t>
      </w:r>
      <w:r w:rsidRPr="00864FC5">
        <w:rPr>
          <w:rStyle w:val="StyleUnderline"/>
        </w:rPr>
        <w:t xml:space="preserve"> what perhaps has always been there—</w:t>
      </w:r>
      <w:r w:rsidRPr="00864FC5">
        <w:rPr>
          <w:rStyle w:val="Emphasis"/>
        </w:rPr>
        <w:t xml:space="preserve">the </w:t>
      </w:r>
      <w:r w:rsidRPr="00094FFC">
        <w:rPr>
          <w:rStyle w:val="Emphasis"/>
          <w:highlight w:val="cyan"/>
        </w:rPr>
        <w:t>social nature of</w:t>
      </w:r>
      <w:r w:rsidRPr="00864FC5">
        <w:rPr>
          <w:rStyle w:val="Emphasis"/>
        </w:rPr>
        <w:t xml:space="preserve"> our </w:t>
      </w:r>
      <w:r w:rsidRPr="00094FFC">
        <w:rPr>
          <w:rStyle w:val="Emphasis"/>
          <w:highlight w:val="cyan"/>
        </w:rPr>
        <w:t>technical lives</w:t>
      </w:r>
      <w:r w:rsidRPr="00864FC5">
        <w:rPr>
          <w:rStyle w:val="StyleUnderline"/>
        </w:rPr>
        <w:t xml:space="preserve">. </w:t>
      </w:r>
      <w:r w:rsidRPr="00094FFC">
        <w:rPr>
          <w:rStyle w:val="Emphasis"/>
          <w:highlight w:val="cyan"/>
        </w:rPr>
        <w:t>They need only be turned toward that future</w:t>
      </w:r>
      <w:r w:rsidRPr="00864FC5">
        <w:rPr>
          <w:rStyle w:val="StyleUnderline"/>
        </w:rPr>
        <w:t>.</w:t>
      </w:r>
    </w:p>
    <w:p w14:paraId="7FF38A3A" w14:textId="77777777" w:rsidR="00B664AA" w:rsidRPr="005B1ED9" w:rsidRDefault="00B664AA" w:rsidP="00B664AA">
      <w:pPr>
        <w:pStyle w:val="Heading4"/>
        <w:rPr>
          <w:rFonts w:cs="Times New Roman"/>
        </w:rPr>
      </w:pPr>
      <w:r w:rsidRPr="005B1ED9">
        <w:rPr>
          <w:rFonts w:cs="Times New Roman"/>
        </w:rPr>
        <w:t xml:space="preserve">Anti-trust’s promise of reformed capitalist competition is a </w:t>
      </w:r>
      <w:r w:rsidRPr="005B1ED9">
        <w:rPr>
          <w:rFonts w:cs="Times New Roman"/>
          <w:u w:val="single"/>
        </w:rPr>
        <w:t>ruse</w:t>
      </w:r>
      <w:r w:rsidRPr="005B1ED9">
        <w:rPr>
          <w:rFonts w:cs="Times New Roman"/>
        </w:rPr>
        <w:t xml:space="preserve"> to solidify </w:t>
      </w:r>
      <w:r w:rsidRPr="005B1ED9">
        <w:rPr>
          <w:rFonts w:cs="Times New Roman"/>
          <w:u w:val="single"/>
        </w:rPr>
        <w:t>American domination</w:t>
      </w:r>
      <w:r w:rsidRPr="005B1ED9">
        <w:rPr>
          <w:rFonts w:cs="Times New Roman"/>
        </w:rPr>
        <w:t xml:space="preserve">. Western academics </w:t>
      </w:r>
      <w:r w:rsidRPr="005B1ED9">
        <w:rPr>
          <w:rFonts w:cs="Times New Roman"/>
          <w:u w:val="single"/>
        </w:rPr>
        <w:t>erase imperialism</w:t>
      </w:r>
      <w:r w:rsidRPr="005B1ED9">
        <w:rPr>
          <w:rFonts w:cs="Times New Roman"/>
        </w:rPr>
        <w:t xml:space="preserve"> from consideration, ensuring </w:t>
      </w:r>
      <w:r w:rsidRPr="005B1ED9">
        <w:rPr>
          <w:rFonts w:cs="Times New Roman"/>
          <w:u w:val="single"/>
        </w:rPr>
        <w:t>anti-trust cases</w:t>
      </w:r>
      <w:r w:rsidRPr="005B1ED9">
        <w:rPr>
          <w:rFonts w:cs="Times New Roman"/>
        </w:rPr>
        <w:t xml:space="preserve"> will always </w:t>
      </w:r>
      <w:r w:rsidRPr="005B1ED9">
        <w:rPr>
          <w:rFonts w:cs="Times New Roman"/>
          <w:u w:val="single"/>
        </w:rPr>
        <w:t>hinge on American interests</w:t>
      </w:r>
      <w:r w:rsidRPr="005B1ED9">
        <w:rPr>
          <w:rFonts w:cs="Times New Roman"/>
        </w:rPr>
        <w:t xml:space="preserve"> and never consider global impact.</w:t>
      </w:r>
    </w:p>
    <w:p w14:paraId="3D0AC410" w14:textId="77777777" w:rsidR="00B664AA" w:rsidRPr="005B1ED9" w:rsidRDefault="00B664AA" w:rsidP="00B664AA">
      <w:r w:rsidRPr="005B1ED9">
        <w:rPr>
          <w:rStyle w:val="Style13ptBold"/>
        </w:rPr>
        <w:t>Kwet 22</w:t>
      </w:r>
      <w:r w:rsidRPr="005B1ED9">
        <w:t xml:space="preserve">, PhD in Sociology from Rhodes University, visiting professor @ Yale Information Society Project (Michael, The Digital Tech Deal: a socialist framework for the twenty-first century, </w:t>
      </w:r>
      <w:r w:rsidRPr="005B1ED9">
        <w:rPr>
          <w:i/>
          <w:iCs/>
        </w:rPr>
        <w:t>Race &amp; Class</w:t>
      </w:r>
      <w:r w:rsidRPr="005B1ED9">
        <w:t>, Vol. 63, Issue 3, DOI:10.1177/03063968211064478)</w:t>
      </w:r>
    </w:p>
    <w:p w14:paraId="6110705A" w14:textId="77777777" w:rsidR="00B664AA" w:rsidRPr="005B1ED9" w:rsidRDefault="00B664AA" w:rsidP="00B664AA">
      <w:r w:rsidRPr="005B1ED9">
        <w:t>Limitations of liberal and progressive ‘techlash’ reforms</w:t>
      </w:r>
    </w:p>
    <w:p w14:paraId="4EB32508" w14:textId="77777777" w:rsidR="00B664AA" w:rsidRPr="005B1ED9" w:rsidRDefault="00B664AA" w:rsidP="00B664AA">
      <w:r w:rsidRPr="005B1ED9">
        <w:rPr>
          <w:rStyle w:val="StyleUnderline"/>
        </w:rPr>
        <w:t>In response to the rise of Big Tech</w:t>
      </w:r>
      <w:r w:rsidRPr="005B1ED9">
        <w:t xml:space="preserve">, </w:t>
      </w:r>
      <w:r w:rsidRPr="00094FFC">
        <w:rPr>
          <w:rStyle w:val="StyleUnderline"/>
          <w:highlight w:val="cyan"/>
        </w:rPr>
        <w:t>the</w:t>
      </w:r>
      <w:r w:rsidRPr="00094FFC">
        <w:rPr>
          <w:highlight w:val="cyan"/>
        </w:rPr>
        <w:t xml:space="preserve"> </w:t>
      </w:r>
      <w:r w:rsidRPr="00094FFC">
        <w:rPr>
          <w:rStyle w:val="Emphasis"/>
          <w:highlight w:val="cyan"/>
        </w:rPr>
        <w:t>intellectual classes in the Global North</w:t>
      </w:r>
      <w:r w:rsidRPr="005B1ED9">
        <w:t xml:space="preserve">, led by American scholars, researchers and journalists, </w:t>
      </w:r>
      <w:r w:rsidRPr="005B1ED9">
        <w:rPr>
          <w:rStyle w:val="StyleUnderline"/>
        </w:rPr>
        <w:t xml:space="preserve">have </w:t>
      </w:r>
      <w:r w:rsidRPr="00094FFC">
        <w:rPr>
          <w:rStyle w:val="StyleUnderline"/>
          <w:highlight w:val="cyan"/>
        </w:rPr>
        <w:t>formulated</w:t>
      </w:r>
      <w:r w:rsidRPr="005B1ED9">
        <w:rPr>
          <w:rStyle w:val="StyleUnderline"/>
        </w:rPr>
        <w:t xml:space="preserve"> a liberal/progressive critique of Big Tech and a corresponding set of capitalist </w:t>
      </w:r>
      <w:r w:rsidRPr="00094FFC">
        <w:rPr>
          <w:rStyle w:val="StyleUnderline"/>
          <w:highlight w:val="cyan"/>
        </w:rPr>
        <w:t>reforms</w:t>
      </w:r>
      <w:r w:rsidRPr="005B1ED9">
        <w:t xml:space="preserve"> they call the ‘techlash’. </w:t>
      </w:r>
      <w:r w:rsidRPr="005B1ED9">
        <w:rPr>
          <w:rStyle w:val="StyleUnderline"/>
        </w:rPr>
        <w:t>Their framework, informed by</w:t>
      </w:r>
      <w:r w:rsidRPr="005B1ED9">
        <w:t xml:space="preserve"> progressive-era figures like Louis </w:t>
      </w:r>
      <w:r w:rsidRPr="005B1ED9">
        <w:rPr>
          <w:rStyle w:val="StyleUnderline"/>
        </w:rPr>
        <w:t>Brandeis</w:t>
      </w:r>
      <w:r w:rsidRPr="005B1ED9">
        <w:t xml:space="preserve"> and Franklin D. Roosevelt (FDR), </w:t>
      </w:r>
      <w:r w:rsidRPr="005B1ED9">
        <w:rPr>
          <w:rStyle w:val="StyleUnderline"/>
        </w:rPr>
        <w:t xml:space="preserve">aims </w:t>
      </w:r>
      <w:r w:rsidRPr="00094FFC">
        <w:rPr>
          <w:rStyle w:val="StyleUnderline"/>
          <w:highlight w:val="cyan"/>
        </w:rPr>
        <w:t xml:space="preserve">to </w:t>
      </w:r>
      <w:r w:rsidRPr="00094FFC">
        <w:rPr>
          <w:rStyle w:val="Emphasis"/>
          <w:highlight w:val="cyan"/>
        </w:rPr>
        <w:t>restore the Golden Age of Capitalism</w:t>
      </w:r>
      <w:r w:rsidRPr="005B1ED9">
        <w:t xml:space="preserve"> </w:t>
      </w:r>
      <w:r w:rsidRPr="005B1ED9">
        <w:rPr>
          <w:rStyle w:val="StyleUnderline"/>
        </w:rPr>
        <w:t>through enlightened state regulation</w:t>
      </w:r>
      <w:r w:rsidRPr="005B1ED9">
        <w:t xml:space="preserve">. </w:t>
      </w:r>
      <w:r w:rsidRPr="005B1ED9">
        <w:rPr>
          <w:rStyle w:val="StyleUnderline"/>
        </w:rPr>
        <w:t>This circuit of intellectuals are drawn primarily from elite universities</w:t>
      </w:r>
      <w:r w:rsidRPr="005B1ED9">
        <w:t xml:space="preserve"> (Ivy League, MIT, Stanford, Oxford, etc.) </w:t>
      </w:r>
      <w:r w:rsidRPr="005B1ED9">
        <w:rPr>
          <w:rStyle w:val="StyleUnderline"/>
        </w:rPr>
        <w:t>and the corporate media</w:t>
      </w:r>
      <w:r w:rsidRPr="005B1ED9">
        <w:t xml:space="preserve">. </w:t>
      </w:r>
      <w:r w:rsidRPr="00094FFC">
        <w:rPr>
          <w:rStyle w:val="StyleUnderline"/>
          <w:highlight w:val="cyan"/>
        </w:rPr>
        <w:t>Money for</w:t>
      </w:r>
      <w:r w:rsidRPr="005B1ED9">
        <w:rPr>
          <w:rStyle w:val="StyleUnderline"/>
        </w:rPr>
        <w:t xml:space="preserve"> their </w:t>
      </w:r>
      <w:r w:rsidRPr="00094FFC">
        <w:rPr>
          <w:rStyle w:val="StyleUnderline"/>
          <w:highlight w:val="cyan"/>
        </w:rPr>
        <w:t>research is sourced from</w:t>
      </w:r>
      <w:r w:rsidRPr="00094FFC">
        <w:rPr>
          <w:highlight w:val="cyan"/>
        </w:rPr>
        <w:t xml:space="preserve"> </w:t>
      </w:r>
      <w:r w:rsidRPr="00094FFC">
        <w:rPr>
          <w:rStyle w:val="Emphasis"/>
          <w:highlight w:val="cyan"/>
        </w:rPr>
        <w:t>elite academia</w:t>
      </w:r>
      <w:r w:rsidRPr="005B1ED9">
        <w:t xml:space="preserve"> and media outlets, </w:t>
      </w:r>
      <w:r w:rsidRPr="005B1ED9">
        <w:rPr>
          <w:rStyle w:val="StyleUnderline"/>
        </w:rPr>
        <w:t xml:space="preserve">wealthy foundations, philanthropists </w:t>
      </w:r>
      <w:r w:rsidRPr="00094FFC">
        <w:rPr>
          <w:rStyle w:val="StyleUnderline"/>
          <w:highlight w:val="cyan"/>
        </w:rPr>
        <w:t>and Big Tech</w:t>
      </w:r>
      <w:r w:rsidRPr="005B1ED9">
        <w:rPr>
          <w:rStyle w:val="StyleUnderline"/>
        </w:rPr>
        <w:t xml:space="preserve"> itself</w:t>
      </w:r>
      <w:r w:rsidRPr="005B1ED9">
        <w:t xml:space="preserve">. </w:t>
      </w:r>
      <w:r w:rsidRPr="005B1ED9">
        <w:rPr>
          <w:rStyle w:val="StyleUnderline"/>
        </w:rPr>
        <w:t>The techlash critics ignore or</w:t>
      </w:r>
      <w:r w:rsidRPr="005B1ED9">
        <w:t xml:space="preserve"> </w:t>
      </w:r>
      <w:r w:rsidRPr="005B1ED9">
        <w:rPr>
          <w:rStyle w:val="Emphasis"/>
        </w:rPr>
        <w:t>downplay</w:t>
      </w:r>
      <w:r w:rsidRPr="005B1ED9">
        <w:t xml:space="preserve"> </w:t>
      </w:r>
      <w:r w:rsidRPr="005B1ED9">
        <w:rPr>
          <w:rStyle w:val="StyleUnderline"/>
        </w:rPr>
        <w:t>the</w:t>
      </w:r>
      <w:r w:rsidRPr="005B1ED9">
        <w:t xml:space="preserve"> analytical and moral </w:t>
      </w:r>
      <w:r w:rsidRPr="005B1ED9">
        <w:rPr>
          <w:rStyle w:val="Emphasis"/>
        </w:rPr>
        <w:t>centrality</w:t>
      </w:r>
      <w:r w:rsidRPr="005B1ED9">
        <w:t xml:space="preserve"> </w:t>
      </w:r>
      <w:r w:rsidRPr="005B1ED9">
        <w:rPr>
          <w:rStyle w:val="StyleUnderline"/>
        </w:rPr>
        <w:t>of digital capitalism and colonialism, ecological context and the need for a socialist transformation</w:t>
      </w:r>
      <w:r w:rsidRPr="005B1ED9">
        <w:t xml:space="preserve">. A de facto vanguard within the intellectual community tuned into tech, together with Big Tech itself, </w:t>
      </w:r>
      <w:r w:rsidRPr="005B1ED9">
        <w:rPr>
          <w:rStyle w:val="StyleUnderline"/>
        </w:rPr>
        <w:t xml:space="preserve">these </w:t>
      </w:r>
      <w:r w:rsidRPr="005B1ED9">
        <w:rPr>
          <w:rStyle w:val="Emphasis"/>
        </w:rPr>
        <w:t xml:space="preserve">elite intellectuals </w:t>
      </w:r>
      <w:r w:rsidRPr="00094FFC">
        <w:rPr>
          <w:rStyle w:val="Emphasis"/>
          <w:highlight w:val="cyan"/>
        </w:rPr>
        <w:t>set the bounds of leftist discourse</w:t>
      </w:r>
      <w:r w:rsidRPr="005B1ED9">
        <w:t xml:space="preserve"> </w:t>
      </w:r>
      <w:r w:rsidRPr="005B1ED9">
        <w:rPr>
          <w:rStyle w:val="StyleUnderline"/>
        </w:rPr>
        <w:t>and exercise ‘tech hegemony’ over the broader narrative</w:t>
      </w:r>
      <w:r w:rsidRPr="005B1ED9">
        <w:t>.37</w:t>
      </w:r>
    </w:p>
    <w:p w14:paraId="49A072CE" w14:textId="77777777" w:rsidR="00B664AA" w:rsidRPr="005B1ED9" w:rsidRDefault="00B664AA" w:rsidP="00B664AA">
      <w:r w:rsidRPr="005B1ED9">
        <w:t>There are two branches of critique put forth by the American techlashers: a legal branch which focuses on anti-trust as its centrepiece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2B612CF1" w14:textId="77777777" w:rsidR="00B664AA" w:rsidRPr="005B1ED9" w:rsidRDefault="00B664AA" w:rsidP="00B664AA">
      <w:r w:rsidRPr="005B1ED9">
        <w:t>Legal reformers</w:t>
      </w:r>
    </w:p>
    <w:p w14:paraId="4A05E6CD" w14:textId="77777777" w:rsidR="00B664AA" w:rsidRPr="005B1ED9" w:rsidRDefault="00B664AA" w:rsidP="00B664AA">
      <w:r w:rsidRPr="005B1ED9">
        <w:t xml:space="preserve">Within the legal domain, </w:t>
      </w:r>
      <w:r w:rsidRPr="005B1ED9">
        <w:rPr>
          <w:rStyle w:val="StyleUnderline"/>
        </w:rPr>
        <w:t>a new wave of anti-trust scholars have occupied centre-stage to address the digital economy</w:t>
      </w:r>
      <w:r w:rsidRPr="005B1ED9">
        <w:t xml:space="preserve">.38 At the leftmost end of the spectrum in the United States, </w:t>
      </w:r>
      <w:r w:rsidRPr="005B1ED9">
        <w:rPr>
          <w:rStyle w:val="StyleUnderline"/>
        </w:rPr>
        <w:t>‘neo-Brandeisian’ anti-trust scholars</w:t>
      </w:r>
      <w:r w:rsidRPr="005B1ED9">
        <w:t xml:space="preserve"> draw inspiration from Louis Brandeis, who </w:t>
      </w:r>
      <w:r w:rsidRPr="005B1ED9">
        <w:rPr>
          <w:rStyle w:val="StyleUnderline"/>
        </w:rPr>
        <w:t>viewed a fair and just democracy as one without extreme concentrations of wealth and power into the hands of corporations</w:t>
      </w:r>
      <w:r w:rsidRPr="005B1ED9">
        <w:t xml:space="preserve">. Neo-Brandeisians share with socialists the idea that socioeconomic inequality in part springs from the monopoly power of big corporations. However, </w:t>
      </w:r>
      <w:r w:rsidRPr="00094FFC">
        <w:rPr>
          <w:rStyle w:val="Emphasis"/>
          <w:highlight w:val="cyan"/>
        </w:rPr>
        <w:t>anti-trust reformers depart from socialists in irreconcilable ways</w:t>
      </w:r>
      <w:r w:rsidRPr="005B1ED9">
        <w:t>.</w:t>
      </w:r>
    </w:p>
    <w:p w14:paraId="5F742ABA" w14:textId="77777777" w:rsidR="00B664AA" w:rsidRPr="005B1ED9" w:rsidRDefault="00B664AA" w:rsidP="00B664AA">
      <w:r w:rsidRPr="005B1ED9">
        <w:t xml:space="preserve">For one, </w:t>
      </w:r>
      <w:r w:rsidRPr="00094FFC">
        <w:rPr>
          <w:rStyle w:val="StyleUnderline"/>
          <w:highlight w:val="cyan"/>
        </w:rPr>
        <w:t>they envision a</w:t>
      </w:r>
      <w:r w:rsidRPr="00094FFC">
        <w:rPr>
          <w:highlight w:val="cyan"/>
        </w:rPr>
        <w:t xml:space="preserve"> </w:t>
      </w:r>
      <w:r w:rsidRPr="00094FFC">
        <w:rPr>
          <w:rStyle w:val="Emphasis"/>
          <w:highlight w:val="cyan"/>
        </w:rPr>
        <w:t>‘small business capitalism’</w:t>
      </w:r>
      <w:r w:rsidRPr="00094FFC">
        <w:rPr>
          <w:highlight w:val="cyan"/>
        </w:rPr>
        <w:t xml:space="preserve"> </w:t>
      </w:r>
      <w:r w:rsidRPr="00094FFC">
        <w:rPr>
          <w:rStyle w:val="StyleUnderline"/>
          <w:highlight w:val="cyan"/>
        </w:rPr>
        <w:t>of</w:t>
      </w:r>
      <w:r w:rsidRPr="00094FFC">
        <w:rPr>
          <w:highlight w:val="cyan"/>
        </w:rPr>
        <w:t xml:space="preserve"> </w:t>
      </w:r>
      <w:r w:rsidRPr="00094FFC">
        <w:rPr>
          <w:rStyle w:val="Emphasis"/>
          <w:highlight w:val="cyan"/>
        </w:rPr>
        <w:t>private property owners</w:t>
      </w:r>
      <w:r w:rsidRPr="005B1ED9">
        <w:t xml:space="preserve"> </w:t>
      </w:r>
      <w:r w:rsidRPr="005B1ED9">
        <w:rPr>
          <w:rStyle w:val="StyleUnderline"/>
        </w:rPr>
        <w:t>kept intact by enlightened state regulators</w:t>
      </w:r>
      <w:r w:rsidRPr="005B1ED9">
        <w:t xml:space="preserve">. </w:t>
      </w:r>
      <w:r w:rsidRPr="005B1ED9">
        <w:rPr>
          <w:rStyle w:val="StyleUnderline"/>
        </w:rPr>
        <w:t>Socialists</w:t>
      </w:r>
      <w:r w:rsidRPr="005B1ED9">
        <w:t xml:space="preserve">, by contrast, </w:t>
      </w:r>
      <w:r w:rsidRPr="005B1ED9">
        <w:rPr>
          <w:rStyle w:val="StyleUnderline"/>
        </w:rPr>
        <w:t>argue that the capitalist system naturally concentrates wealth and objects to class inequalities and private ownership of the means of production</w:t>
      </w:r>
      <w:r w:rsidRPr="005B1ED9">
        <w:t xml:space="preserve">. For another, </w:t>
      </w:r>
      <w:r w:rsidRPr="005B1ED9">
        <w:rPr>
          <w:rStyle w:val="StyleUnderline"/>
        </w:rPr>
        <w:t xml:space="preserve">neo-Brandeisians </w:t>
      </w:r>
      <w:r w:rsidRPr="00094FFC">
        <w:rPr>
          <w:rStyle w:val="Emphasis"/>
          <w:highlight w:val="cyan"/>
        </w:rPr>
        <w:t>fetishise competition as a force for social good</w:t>
      </w:r>
      <w:r w:rsidRPr="005B1ED9">
        <w:t xml:space="preserve">, </w:t>
      </w:r>
      <w:r w:rsidRPr="005B1ED9">
        <w:rPr>
          <w:rStyle w:val="StyleUnderline"/>
        </w:rPr>
        <w:t>rather than a force which pits owners and workers against each other</w:t>
      </w:r>
      <w:r w:rsidRPr="005B1ED9">
        <w:t xml:space="preserve"> in the battle for revenue, profits and market share.</w:t>
      </w:r>
    </w:p>
    <w:p w14:paraId="0697FCC3" w14:textId="77777777" w:rsidR="00B664AA" w:rsidRPr="005B1ED9" w:rsidRDefault="00B664AA" w:rsidP="00B664AA">
      <w:r w:rsidRPr="005B1ED9">
        <w:rPr>
          <w:rStyle w:val="StyleUnderline"/>
        </w:rPr>
        <w:t xml:space="preserve">Critically, </w:t>
      </w:r>
      <w:r w:rsidRPr="00094FFC">
        <w:rPr>
          <w:rStyle w:val="StyleUnderline"/>
          <w:highlight w:val="cyan"/>
        </w:rPr>
        <w:t xml:space="preserve">the limits of economic growth are </w:t>
      </w:r>
      <w:r w:rsidRPr="00094FFC">
        <w:rPr>
          <w:rStyle w:val="Emphasis"/>
          <w:highlight w:val="cyan"/>
        </w:rPr>
        <w:t>not acknowledged anywhere in the literature</w:t>
      </w:r>
      <w:r w:rsidRPr="005B1ED9">
        <w:rPr>
          <w:rStyle w:val="StyleUnderline"/>
        </w:rPr>
        <w:t>, nor are digital colonialism and American empire</w:t>
      </w:r>
      <w:r w:rsidRPr="005B1ED9">
        <w:t xml:space="preserve">. </w:t>
      </w:r>
      <w:r w:rsidRPr="00094FFC">
        <w:rPr>
          <w:rStyle w:val="StyleUnderline"/>
          <w:highlight w:val="cyan"/>
        </w:rPr>
        <w:t>This is an</w:t>
      </w:r>
      <w:r w:rsidRPr="00094FFC">
        <w:rPr>
          <w:highlight w:val="cyan"/>
        </w:rPr>
        <w:t xml:space="preserve"> </w:t>
      </w:r>
      <w:r w:rsidRPr="00094FFC">
        <w:rPr>
          <w:rStyle w:val="Emphasis"/>
          <w:highlight w:val="cyan"/>
        </w:rPr>
        <w:t>analytical failure</w:t>
      </w:r>
      <w:r w:rsidRPr="00094FFC">
        <w:rPr>
          <w:highlight w:val="cyan"/>
        </w:rPr>
        <w:t xml:space="preserve"> </w:t>
      </w:r>
      <w:r w:rsidRPr="00094FFC">
        <w:rPr>
          <w:rStyle w:val="StyleUnderline"/>
          <w:highlight w:val="cyan"/>
        </w:rPr>
        <w:t>because</w:t>
      </w:r>
      <w:r w:rsidRPr="005B1ED9">
        <w:t xml:space="preserve"> the fact that Big Tech </w:t>
      </w:r>
      <w:r w:rsidRPr="00094FFC">
        <w:rPr>
          <w:rStyle w:val="StyleUnderline"/>
          <w:highlight w:val="cyan"/>
        </w:rPr>
        <w:t>corporations</w:t>
      </w:r>
      <w:r w:rsidRPr="005B1ED9">
        <w:t xml:space="preserve"> exercise global dominance </w:t>
      </w:r>
      <w:r w:rsidRPr="00094FFC">
        <w:rPr>
          <w:rStyle w:val="Emphasis"/>
          <w:highlight w:val="cyan"/>
        </w:rPr>
        <w:t>should be evaluated in light of their international and environmental impact</w:t>
      </w:r>
      <w:r w:rsidRPr="00094FFC">
        <w:rPr>
          <w:highlight w:val="cyan"/>
        </w:rPr>
        <w:t xml:space="preserve">. </w:t>
      </w:r>
      <w:r w:rsidRPr="00094FFC">
        <w:rPr>
          <w:rStyle w:val="Emphasis"/>
          <w:sz w:val="36"/>
          <w:szCs w:val="36"/>
          <w:highlight w:val="cyan"/>
        </w:rPr>
        <w:t>It’s as if central features of the global tech economy – American empire and ecological crisis – don’t even exist</w:t>
      </w:r>
      <w:r w:rsidRPr="005B1ED9">
        <w:t xml:space="preserve">. </w:t>
      </w:r>
      <w:r w:rsidRPr="00094FFC">
        <w:rPr>
          <w:rStyle w:val="StyleUnderline"/>
          <w:highlight w:val="cyan"/>
        </w:rPr>
        <w:t xml:space="preserve">It is a </w:t>
      </w:r>
      <w:r w:rsidRPr="00094FFC">
        <w:rPr>
          <w:rStyle w:val="Emphasis"/>
          <w:highlight w:val="cyan"/>
        </w:rPr>
        <w:t>moral failure</w:t>
      </w:r>
      <w:r w:rsidRPr="00094FFC">
        <w:rPr>
          <w:highlight w:val="cyan"/>
        </w:rPr>
        <w:t xml:space="preserve"> </w:t>
      </w:r>
      <w:r w:rsidRPr="00094FFC">
        <w:rPr>
          <w:rStyle w:val="StyleUnderline"/>
          <w:highlight w:val="cyan"/>
        </w:rPr>
        <w:t>because all parties affected should be involved in</w:t>
      </w:r>
      <w:r w:rsidRPr="005B1ED9">
        <w:rPr>
          <w:rStyle w:val="StyleUnderline"/>
        </w:rPr>
        <w:t xml:space="preserve"> formulating and implementing </w:t>
      </w:r>
      <w:r w:rsidRPr="00094FFC">
        <w:rPr>
          <w:rStyle w:val="StyleUnderline"/>
          <w:highlight w:val="cyan"/>
        </w:rPr>
        <w:t>remedies</w:t>
      </w:r>
      <w:r w:rsidRPr="005B1ED9">
        <w:rPr>
          <w:rStyle w:val="StyleUnderline"/>
        </w:rPr>
        <w:t>, but, instead</w:t>
      </w:r>
      <w:r w:rsidRPr="005B1ED9">
        <w:t xml:space="preserve">, the </w:t>
      </w:r>
      <w:r w:rsidRPr="005B1ED9">
        <w:rPr>
          <w:rStyle w:val="Emphasis"/>
        </w:rPr>
        <w:t>U</w:t>
      </w:r>
      <w:r w:rsidRPr="005B1ED9">
        <w:t xml:space="preserve">nited </w:t>
      </w:r>
      <w:r w:rsidRPr="005B1ED9">
        <w:rPr>
          <w:rStyle w:val="Emphasis"/>
        </w:rPr>
        <w:t>S</w:t>
      </w:r>
      <w:r w:rsidRPr="005B1ED9">
        <w:t xml:space="preserve">tates’ scholars, </w:t>
      </w:r>
      <w:r w:rsidRPr="005B1ED9">
        <w:rPr>
          <w:rStyle w:val="StyleUnderline"/>
        </w:rPr>
        <w:t>lawmakers</w:t>
      </w:r>
      <w:r w:rsidRPr="005B1ED9">
        <w:t xml:space="preserve">, courts and regulators </w:t>
      </w:r>
      <w:r w:rsidRPr="005B1ED9">
        <w:rPr>
          <w:rStyle w:val="StyleUnderline"/>
        </w:rPr>
        <w:t xml:space="preserve">are the ones making critical decisions about reforming American firms with </w:t>
      </w:r>
      <w:r w:rsidRPr="005B1ED9">
        <w:rPr>
          <w:rStyle w:val="Emphasis"/>
        </w:rPr>
        <w:t>global reach</w:t>
      </w:r>
      <w:r w:rsidRPr="005B1ED9">
        <w:t>.</w:t>
      </w:r>
    </w:p>
    <w:p w14:paraId="0FC87A7E" w14:textId="77777777" w:rsidR="00B664AA" w:rsidRPr="005B1ED9" w:rsidRDefault="00B664AA" w:rsidP="00B664AA">
      <w:pPr>
        <w:rPr>
          <w:sz w:val="10"/>
          <w:szCs w:val="10"/>
        </w:rPr>
      </w:pPr>
      <w:r w:rsidRPr="005B1ED9">
        <w:rPr>
          <w:sz w:val="10"/>
          <w:szCs w:val="10"/>
        </w:rPr>
        <w:t>European counterparts share in the US anti-trust reformist agenda, with an added caveat: the Europeans are explicitly trying to cut down the American super-giants in order to build their own tech giants and colonise global markets.</w:t>
      </w:r>
    </w:p>
    <w:p w14:paraId="190FE95A" w14:textId="77777777" w:rsidR="00B664AA" w:rsidRPr="005B1ED9" w:rsidRDefault="00B664AA" w:rsidP="00B664AA">
      <w:pPr>
        <w:rPr>
          <w:sz w:val="10"/>
          <w:szCs w:val="10"/>
        </w:rPr>
      </w:pPr>
      <w:r w:rsidRPr="005B1ED9">
        <w:rPr>
          <w:sz w:val="10"/>
          <w:szCs w:val="10"/>
        </w:rPr>
        <w:t>In Europe, there are already tens of unicorns (privately held start-ups valued over $1 billion). Rich European countries dominate this race.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coloniser) in digital industrialisation. For its part, the Netherlands aims to become a ‘unicorn nation’. In 2021, the European Union’s competition commissioner, Margarethe Vestager, told the press in no uncertain terms that Europe needs to ‘build its own European tech giants’.39</w:t>
      </w:r>
    </w:p>
    <w:p w14:paraId="1277D04E" w14:textId="77777777" w:rsidR="00B664AA" w:rsidRPr="005B1ED9" w:rsidRDefault="00B664AA" w:rsidP="00B664AA">
      <w:pPr>
        <w:rPr>
          <w:sz w:val="10"/>
          <w:szCs w:val="10"/>
        </w:rPr>
      </w:pPr>
      <w:r w:rsidRPr="005B1ED9">
        <w:rPr>
          <w:sz w:val="10"/>
          <w:szCs w:val="10"/>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neo-Brandeisians, who laud and borrow ideas from their European counterparts.</w:t>
      </w:r>
    </w:p>
    <w:p w14:paraId="197EF311" w14:textId="77777777" w:rsidR="00B664AA" w:rsidRPr="005B1ED9" w:rsidRDefault="00B664AA" w:rsidP="00B664AA">
      <w:r w:rsidRPr="005B1ED9">
        <w:rPr>
          <w:rStyle w:val="StyleUnderline"/>
        </w:rPr>
        <w:t xml:space="preserve">The </w:t>
      </w:r>
      <w:r w:rsidRPr="00094FFC">
        <w:rPr>
          <w:rStyle w:val="StyleUnderline"/>
          <w:highlight w:val="cyan"/>
        </w:rPr>
        <w:t xml:space="preserve">new anti-trust scholars </w:t>
      </w:r>
      <w:r w:rsidRPr="00094FFC">
        <w:rPr>
          <w:rStyle w:val="Emphasis"/>
          <w:highlight w:val="cyan"/>
        </w:rPr>
        <w:t>erase these realities</w:t>
      </w:r>
      <w:r w:rsidRPr="00094FFC">
        <w:rPr>
          <w:highlight w:val="cyan"/>
        </w:rPr>
        <w:t xml:space="preserve"> </w:t>
      </w:r>
      <w:r w:rsidRPr="00094FFC">
        <w:rPr>
          <w:rStyle w:val="StyleUnderline"/>
          <w:highlight w:val="cyan"/>
        </w:rPr>
        <w:t>from within their own</w:t>
      </w:r>
      <w:r w:rsidRPr="00094FFC">
        <w:rPr>
          <w:highlight w:val="cyan"/>
        </w:rPr>
        <w:t xml:space="preserve"> </w:t>
      </w:r>
      <w:r w:rsidRPr="00094FFC">
        <w:rPr>
          <w:rStyle w:val="Emphasis"/>
          <w:highlight w:val="cyan"/>
        </w:rPr>
        <w:t>self-referential echo chambers</w:t>
      </w:r>
      <w:r w:rsidRPr="00094FFC">
        <w:rPr>
          <w:highlight w:val="cyan"/>
        </w:rPr>
        <w:t xml:space="preserve">, </w:t>
      </w:r>
      <w:r w:rsidRPr="00094FFC">
        <w:rPr>
          <w:rStyle w:val="StyleUnderline"/>
          <w:highlight w:val="cyan"/>
        </w:rPr>
        <w:t xml:space="preserve">and instead act as if anti-trust is a matter of remedying harms to </w:t>
      </w:r>
      <w:r w:rsidRPr="00094FFC">
        <w:rPr>
          <w:rStyle w:val="Emphasis"/>
          <w:sz w:val="36"/>
          <w:szCs w:val="36"/>
          <w:highlight w:val="cyan"/>
        </w:rPr>
        <w:t>their own citizens</w:t>
      </w:r>
      <w:r w:rsidRPr="005B1ED9">
        <w:t xml:space="preserve">. </w:t>
      </w:r>
      <w:r w:rsidRPr="005B1ED9">
        <w:rPr>
          <w:rStyle w:val="StyleUnderline"/>
        </w:rPr>
        <w:t>This is not a small point</w:t>
      </w:r>
      <w:r w:rsidRPr="005B1ED9">
        <w:t xml:space="preserve">. </w:t>
      </w:r>
      <w:r w:rsidRPr="005B1ED9">
        <w:rPr>
          <w:rStyle w:val="StyleUnderline"/>
        </w:rPr>
        <w:t xml:space="preserve">Even if </w:t>
      </w:r>
      <w:r w:rsidRPr="00094FFC">
        <w:rPr>
          <w:rStyle w:val="StyleUnderline"/>
          <w:highlight w:val="cyan"/>
        </w:rPr>
        <w:t>anti-trust reforms</w:t>
      </w:r>
      <w:r w:rsidRPr="005B1ED9">
        <w:rPr>
          <w:rStyle w:val="StyleUnderline"/>
        </w:rPr>
        <w:t xml:space="preserve"> go through, the space created for new market entrants </w:t>
      </w:r>
      <w:r w:rsidRPr="00094FFC">
        <w:rPr>
          <w:rStyle w:val="StyleUnderline"/>
          <w:highlight w:val="cyan"/>
        </w:rPr>
        <w:t xml:space="preserve">will almost certainly be </w:t>
      </w:r>
      <w:r w:rsidRPr="00094FFC">
        <w:rPr>
          <w:rStyle w:val="Emphasis"/>
          <w:highlight w:val="cyan"/>
        </w:rPr>
        <w:t>dominated by</w:t>
      </w:r>
      <w:r w:rsidRPr="005B1ED9">
        <w:t xml:space="preserve"> the </w:t>
      </w:r>
      <w:r w:rsidRPr="00094FFC">
        <w:rPr>
          <w:rStyle w:val="Emphasis"/>
          <w:highlight w:val="cyan"/>
        </w:rPr>
        <w:t>rich countries</w:t>
      </w:r>
      <w:r w:rsidRPr="005B1ED9">
        <w:t>, who still have the most advanced engineers and resources to pay them high salaries and poach foreign talent.</w:t>
      </w:r>
    </w:p>
    <w:p w14:paraId="363F8587" w14:textId="77777777" w:rsidR="00B664AA" w:rsidRPr="007B3897" w:rsidRDefault="00B664AA" w:rsidP="00B664AA">
      <w:pPr>
        <w:pStyle w:val="Heading4"/>
      </w:pPr>
      <w:r w:rsidRPr="007B3897">
        <w:t>American soft power is built on capitalist globalization---the superiority of the American model must triumphantly dominate other models</w:t>
      </w:r>
    </w:p>
    <w:p w14:paraId="3DF26848" w14:textId="77777777" w:rsidR="00B664AA" w:rsidRDefault="00B664AA" w:rsidP="00B664AA">
      <w:r w:rsidRPr="007673BC">
        <w:rPr>
          <w:rStyle w:val="Style13ptBold"/>
        </w:rPr>
        <w:t>Steger 5</w:t>
      </w:r>
      <w:r>
        <w:t xml:space="preserve">, PhD from Rutgers University-New Brunswick in Political Science, currently a Professor of Sociology at the University of Hawaii (Manfred B, “From market globalism to imperial globalism: Ideology and american power after 9/11”, </w:t>
      </w:r>
      <w:r>
        <w:rPr>
          <w:i/>
          <w:iCs/>
        </w:rPr>
        <w:t>Globalizations</w:t>
      </w:r>
      <w:r>
        <w:t>, May 2005, Vol. 2 Iss. 1, DOI:10.1080/14747730500085049, Accessed from KU Libraries: 3/24/2022)—js</w:t>
      </w:r>
    </w:p>
    <w:p w14:paraId="17975CA3" w14:textId="77777777" w:rsidR="00B664AA" w:rsidRPr="007B3897" w:rsidRDefault="00B664AA" w:rsidP="00B664AA">
      <w:pPr>
        <w:rPr>
          <w:sz w:val="14"/>
        </w:rPr>
      </w:pPr>
      <w:r>
        <w:br/>
      </w:r>
      <w:r w:rsidRPr="007673BC">
        <w:rPr>
          <w:rStyle w:val="StyleUnderline"/>
        </w:rPr>
        <w:t xml:space="preserve">This </w:t>
      </w:r>
      <w:r w:rsidRPr="007162CA">
        <w:rPr>
          <w:rStyle w:val="StyleUnderline"/>
          <w:highlight w:val="cyan"/>
        </w:rPr>
        <w:t>foundational claim of market globalism seeks to shape global preferences without resorting to</w:t>
      </w:r>
      <w:r w:rsidRPr="007673BC">
        <w:rPr>
          <w:rStyle w:val="StyleUnderline"/>
        </w:rPr>
        <w:t xml:space="preserve"> verbal </w:t>
      </w:r>
      <w:r w:rsidRPr="007162CA">
        <w:rPr>
          <w:rStyle w:val="StyleUnderline"/>
          <w:highlight w:val="cyan"/>
        </w:rPr>
        <w:t>threats</w:t>
      </w:r>
      <w:r w:rsidRPr="007B3897">
        <w:rPr>
          <w:sz w:val="14"/>
        </w:rPr>
        <w:t xml:space="preserve">—and, therefore, </w:t>
      </w:r>
      <w:r w:rsidRPr="007162CA">
        <w:rPr>
          <w:rStyle w:val="Emphasis"/>
          <w:highlight w:val="cyan"/>
        </w:rPr>
        <w:t>represents</w:t>
      </w:r>
      <w:r w:rsidRPr="007673BC">
        <w:rPr>
          <w:rStyle w:val="Emphasis"/>
        </w:rPr>
        <w:t xml:space="preserve"> the essence of </w:t>
      </w:r>
      <w:r w:rsidRPr="007162CA">
        <w:rPr>
          <w:rStyle w:val="Emphasis"/>
          <w:highlight w:val="cyan"/>
        </w:rPr>
        <w:t>'soft power'</w:t>
      </w:r>
      <w:r w:rsidRPr="007B3897">
        <w:rPr>
          <w:sz w:val="14"/>
        </w:rPr>
        <w:t xml:space="preserve"> (Nye, [38], p. 5). </w:t>
      </w:r>
      <w:r w:rsidRPr="007673BC">
        <w:rPr>
          <w:rStyle w:val="StyleUnderline"/>
        </w:rPr>
        <w:t xml:space="preserve">It </w:t>
      </w:r>
      <w:r w:rsidRPr="007162CA">
        <w:rPr>
          <w:rStyle w:val="StyleUnderline"/>
          <w:highlight w:val="cyan"/>
        </w:rPr>
        <w:t>activates</w:t>
      </w:r>
      <w:r w:rsidRPr="007673BC">
        <w:rPr>
          <w:rStyle w:val="StyleUnderline"/>
        </w:rPr>
        <w:t xml:space="preserve"> the </w:t>
      </w:r>
      <w:r w:rsidRPr="007162CA">
        <w:rPr>
          <w:rStyle w:val="Emphasis"/>
          <w:highlight w:val="cyan"/>
        </w:rPr>
        <w:t>neoliberal</w:t>
      </w:r>
      <w:r w:rsidRPr="007673BC">
        <w:rPr>
          <w:rStyle w:val="Emphasis"/>
        </w:rPr>
        <w:t xml:space="preserve"> ideal</w:t>
      </w:r>
      <w:r w:rsidRPr="007673BC">
        <w:rPr>
          <w:rStyle w:val="StyleUnderline"/>
        </w:rPr>
        <w:t xml:space="preserve"> of the </w:t>
      </w:r>
      <w:r w:rsidRPr="007162CA">
        <w:rPr>
          <w:rStyle w:val="Emphasis"/>
          <w:highlight w:val="cyan"/>
        </w:rPr>
        <w:t>self-regulating market</w:t>
      </w:r>
      <w:r w:rsidRPr="007162CA">
        <w:rPr>
          <w:rStyle w:val="StyleUnderline"/>
          <w:highlight w:val="cyan"/>
        </w:rPr>
        <w:t xml:space="preserve"> as the normative basis for </w:t>
      </w:r>
      <w:r w:rsidRPr="007162CA">
        <w:rPr>
          <w:rStyle w:val="Emphasis"/>
          <w:highlight w:val="cyan"/>
        </w:rPr>
        <w:t>a future global order</w:t>
      </w:r>
      <w:r w:rsidRPr="007B3897">
        <w:rPr>
          <w:sz w:val="14"/>
        </w:rPr>
        <w:t xml:space="preserve">. According to this ideological narrative, </w:t>
      </w:r>
      <w:r w:rsidRPr="007673BC">
        <w:rPr>
          <w:rStyle w:val="StyleUnderline"/>
        </w:rPr>
        <w:t>the vital functions of the free market—its rationality and efficiency</w:t>
      </w:r>
      <w:r w:rsidRPr="007B3897">
        <w:rPr>
          <w:sz w:val="14"/>
        </w:rPr>
        <w:t>, as well as its alleged ability to bring about greater social integration and material progress—</w:t>
      </w:r>
      <w:r w:rsidRPr="007673BC">
        <w:rPr>
          <w:rStyle w:val="Emphasis"/>
        </w:rPr>
        <w:t>can only be realized in a liberal society</w:t>
      </w:r>
      <w:r w:rsidRPr="007B3897">
        <w:rPr>
          <w:sz w:val="14"/>
        </w:rPr>
        <w:t xml:space="preserve"> that values and protects individual freedom. Let us consider some examples.</w:t>
      </w:r>
    </w:p>
    <w:p w14:paraId="24C9A1D3" w14:textId="77777777" w:rsidR="00B664AA" w:rsidRPr="007B3897" w:rsidRDefault="00B664AA" w:rsidP="00B664AA">
      <w:pPr>
        <w:rPr>
          <w:sz w:val="14"/>
        </w:rPr>
      </w:pPr>
      <w:r w:rsidRPr="007B3897">
        <w:rPr>
          <w:sz w:val="14"/>
        </w:rPr>
        <w:t xml:space="preserve">A passage in a 1990s BusinessWeek article (13 December 1999, p. 212) clearly defines globalization in market terms: </w:t>
      </w:r>
      <w:r w:rsidRPr="007162CA">
        <w:rPr>
          <w:sz w:val="14"/>
          <w:highlight w:val="cyan"/>
        </w:rPr>
        <w:t>'</w:t>
      </w:r>
      <w:r w:rsidRPr="007162CA">
        <w:rPr>
          <w:rStyle w:val="StyleUnderline"/>
          <w:highlight w:val="cyan"/>
        </w:rPr>
        <w:t>Globalization</w:t>
      </w:r>
      <w:r w:rsidRPr="007673BC">
        <w:rPr>
          <w:rStyle w:val="StyleUnderline"/>
        </w:rPr>
        <w:t xml:space="preserve"> </w:t>
      </w:r>
      <w:r w:rsidRPr="007162CA">
        <w:rPr>
          <w:rStyle w:val="StyleUnderline"/>
          <w:highlight w:val="cyan"/>
        </w:rPr>
        <w:t xml:space="preserve">is about </w:t>
      </w:r>
      <w:r w:rsidRPr="007162CA">
        <w:rPr>
          <w:rStyle w:val="Emphasis"/>
          <w:highlight w:val="cyan"/>
        </w:rPr>
        <w:t>the triumph of markets over governments</w:t>
      </w:r>
      <w:r w:rsidRPr="007673BC">
        <w:rPr>
          <w:rStyle w:val="StyleUnderline"/>
        </w:rPr>
        <w:t>. Both proponents and opponents of globalization agree that the driving force today is markets, which are suborning the role of governm</w:t>
      </w:r>
      <w:r w:rsidRPr="00A757ED">
        <w:rPr>
          <w:rStyle w:val="StyleUnderline"/>
        </w:rPr>
        <w:t>ent.</w:t>
      </w:r>
      <w:r w:rsidRPr="007B3897">
        <w:rPr>
          <w:sz w:val="14"/>
        </w:rPr>
        <w:t xml:space="preserve"> The truth is that the size of government has been shrinking relative to the economy almost everywhere.' Joan Spiro, US Undersecretary of State for Economic, Business, and Agricultural Affairs in the Clinton administration, stated that 'One role [of government] is to get out of the way—to remove barriers to the free flow of goods, services, and capital' (Spiro, [56]).</w:t>
      </w:r>
    </w:p>
    <w:p w14:paraId="6651CF80" w14:textId="77777777" w:rsidR="00B664AA" w:rsidRPr="007B3897" w:rsidRDefault="00B664AA" w:rsidP="00B664AA">
      <w:pPr>
        <w:rPr>
          <w:sz w:val="14"/>
        </w:rPr>
      </w:pPr>
      <w:r w:rsidRPr="007B3897">
        <w:rPr>
          <w:sz w:val="14"/>
        </w:rPr>
        <w:t xml:space="preserve">Perhaps the most eloquent exposition of the neoliberal claim that globalization is about the liberalization and global integration of markets can be found in Thomas Friedman's bestseller, The Lexus and the Olive Tree: Understanding Globalization and its post-9/11 sequel, Longitudes and Attitudes: The World in the Age of Terrorism. Indeed, many commentators have emphasized that Friedman's books provide the 'official narrative of globalization' in the United States today (see, e.g, Bole, [ 5], pp. 14–16). The award-winning New York Times columnist argues that people ought to accept the following 'truth' about globalization: </w:t>
      </w:r>
      <w:r w:rsidRPr="007162CA">
        <w:rPr>
          <w:rStyle w:val="StyleUnderline"/>
          <w:highlight w:val="cyan"/>
        </w:rPr>
        <w:t>'The driving idea behind globalization is free-market capitalism</w:t>
      </w:r>
      <w:r w:rsidRPr="007673BC">
        <w:rPr>
          <w:rStyle w:val="StyleUnderline"/>
        </w:rPr>
        <w:t xml:space="preserve">—the more you let market forces rule and the more you open your economy to free trade and competition, the more efficient your economy will be. Globalization </w:t>
      </w:r>
      <w:r w:rsidRPr="007162CA">
        <w:rPr>
          <w:rStyle w:val="StyleUnderline"/>
          <w:highlight w:val="cyan"/>
        </w:rPr>
        <w:t>means the spread of free-market capitalism to virtually every country in the world'</w:t>
      </w:r>
      <w:r w:rsidRPr="007B3897">
        <w:rPr>
          <w:sz w:val="14"/>
        </w:rPr>
        <w:t xml:space="preserve"> (Friedman, [16], p. 9).</w:t>
      </w:r>
    </w:p>
    <w:p w14:paraId="6B925603" w14:textId="77777777" w:rsidR="00B664AA" w:rsidRPr="00786DB8" w:rsidRDefault="00B664AA" w:rsidP="00B664AA">
      <w:pPr>
        <w:rPr>
          <w:sz w:val="14"/>
        </w:rPr>
      </w:pPr>
      <w:r w:rsidRPr="007B3897">
        <w:rPr>
          <w:sz w:val="14"/>
        </w:rPr>
        <w:t xml:space="preserve">After 9/11, both neoliberals and their opponents emphasized the continued viability of this foundational globalist claim while acknowledging a hardening of the narrative. For example, the Indian writer Arundhati Roy, one of the most eloquent critics of corporate globalization, argues that the language of neoliberalism appears to have absorbed the aggressive idiom of 'breaking open markets' (Roy, [44], p. 11). This discursive shift is clearly visible in President Bush's public utterances before and after 9/11. During his 2000 presidential campaign, candidate Bush consistently promised to 'work tirelessly to open up markets all over the world' and 'end tariffs and break down barriers everywhere, entirely, so the whole world trades in freedom' (Bush, [ 7]). After 9/11, </w:t>
      </w:r>
      <w:r w:rsidRPr="007162CA">
        <w:rPr>
          <w:rStyle w:val="StyleUnderline"/>
          <w:highlight w:val="cyan"/>
        </w:rPr>
        <w:t>Bush</w:t>
      </w:r>
      <w:r w:rsidRPr="00EB5137">
        <w:rPr>
          <w:rStyle w:val="StyleUnderline"/>
        </w:rPr>
        <w:t xml:space="preserve"> still </w:t>
      </w:r>
      <w:r w:rsidRPr="007162CA">
        <w:rPr>
          <w:rStyle w:val="StyleUnderline"/>
          <w:highlight w:val="cyan"/>
        </w:rPr>
        <w:t>hoped to 'ignite a</w:t>
      </w:r>
      <w:r w:rsidRPr="00EB5137">
        <w:rPr>
          <w:rStyle w:val="StyleUnderline"/>
        </w:rPr>
        <w:t xml:space="preserve"> new area of global </w:t>
      </w:r>
      <w:r w:rsidRPr="007162CA">
        <w:rPr>
          <w:rStyle w:val="StyleUnderline"/>
          <w:highlight w:val="cyan"/>
        </w:rPr>
        <w:t>economic growth through free markets and free trade'</w:t>
      </w:r>
      <w:r w:rsidRPr="007B3897">
        <w:rPr>
          <w:sz w:val="14"/>
        </w:rPr>
        <w:t xml:space="preserve">, but his 2002 National Security Strategy of the United States (NSSUS) </w:t>
      </w:r>
      <w:r w:rsidRPr="00EB5137">
        <w:rPr>
          <w:rStyle w:val="StyleUnderline"/>
        </w:rPr>
        <w:t xml:space="preserve">explictly merges market language with security slogans, </w:t>
      </w:r>
      <w:r w:rsidRPr="007162CA">
        <w:rPr>
          <w:rStyle w:val="StyleUnderline"/>
          <w:highlight w:val="cyan"/>
        </w:rPr>
        <w:t>culminating in the credo of imperial globalism: 'Free markets and free trade are key priorities of our national security strategy</w:t>
      </w:r>
      <w:r w:rsidRPr="007B3897">
        <w:rPr>
          <w:sz w:val="14"/>
        </w:rPr>
        <w:t>' (Bush, [ 8]).</w:t>
      </w:r>
    </w:p>
    <w:p w14:paraId="67FA9C3C" w14:textId="77777777" w:rsidR="00B664AA" w:rsidRPr="005B1ED9" w:rsidRDefault="00B664AA" w:rsidP="00B664AA">
      <w:pPr>
        <w:pStyle w:val="Heading4"/>
        <w:rPr>
          <w:rFonts w:cs="Times New Roman"/>
        </w:rPr>
      </w:pPr>
      <w:r w:rsidRPr="005B1ED9">
        <w:rPr>
          <w:rFonts w:cs="Times New Roman"/>
        </w:rPr>
        <w:t>Trade is actively detrimental to economies in the global south---unequal exchange is the principal way countries in the imperialist core extract wealth</w:t>
      </w:r>
    </w:p>
    <w:p w14:paraId="1448A069" w14:textId="77777777" w:rsidR="00B664AA" w:rsidRPr="005B1ED9" w:rsidRDefault="00B664AA" w:rsidP="00B664AA">
      <w:r w:rsidRPr="005B1ED9">
        <w:rPr>
          <w:b/>
          <w:bCs/>
          <w:sz w:val="26"/>
        </w:rPr>
        <w:t>Samaha 21</w:t>
      </w:r>
      <w:r w:rsidRPr="005B1ED9">
        <w:t xml:space="preserve"> , Lebanese-Australian writer living in Aotearoa. She works in adult education and studies history and politics at Victoria University, Wellington. (Amal, 5/19/2021, “Understanding Unequal Exchange: How does trade imperialism affect the global working class?” </w:t>
      </w:r>
      <w:r w:rsidRPr="005B1ED9">
        <w:rPr>
          <w:i/>
          <w:iCs/>
        </w:rPr>
        <w:t>Anticonquista</w:t>
      </w:r>
      <w:r w:rsidRPr="005B1ED9">
        <w:t xml:space="preserve">, </w:t>
      </w:r>
      <w:hyperlink r:id="rId6" w:history="1">
        <w:r w:rsidRPr="005B1ED9">
          <w:rPr>
            <w:rStyle w:val="Hyperlink"/>
          </w:rPr>
          <w:t>https://anticonquista.com/2021/05/19/understanding-unequal-exchange-how-does-trade-imperialism-affect-the-global-working-class/</w:t>
        </w:r>
      </w:hyperlink>
      <w:r w:rsidRPr="005B1ED9">
        <w:t xml:space="preserve"> Date Accessed: 2/25/2022)</w:t>
      </w:r>
    </w:p>
    <w:p w14:paraId="413EA43A" w14:textId="77777777" w:rsidR="00B664AA" w:rsidRPr="005B1ED9" w:rsidRDefault="00B664AA" w:rsidP="00B664AA">
      <w:r w:rsidRPr="005B1ED9">
        <w:t xml:space="preserve">Unequal exchange was once considered one of the most important new developments in imperialism studies of the 20th century. The theory, first proposed by French-Greek theorist and resistance fighter Arghiri Emmanuel in the 1960s, was quickly taken up by many of the underdevelopment and imperialism theorists of the day, from Walter Rodney to Samir Amin. Dependency theorists like Andre Gunder Frank had proven that the </w:t>
      </w:r>
      <w:r w:rsidRPr="005B1ED9">
        <w:rPr>
          <w:rStyle w:val="StyleUnderline"/>
        </w:rPr>
        <w:t>imperialism</w:t>
      </w:r>
      <w:r w:rsidRPr="005B1ED9">
        <w:t xml:space="preserve"> had </w:t>
      </w:r>
      <w:r w:rsidRPr="005B1ED9">
        <w:rPr>
          <w:rStyle w:val="StyleUnderline"/>
        </w:rPr>
        <w:t xml:space="preserve">developed to a point where </w:t>
      </w:r>
      <w:r w:rsidRPr="00740EEE">
        <w:rPr>
          <w:rStyle w:val="StyleUnderline"/>
          <w:highlight w:val="cyan"/>
        </w:rPr>
        <w:t>empire was best understood not in terms of capital exports from the core</w:t>
      </w:r>
      <w:r w:rsidRPr="005B1ED9">
        <w:t xml:space="preserve"> (as in Hobson, Bukharin, Hilferding and Lenin’s models), </w:t>
      </w:r>
      <w:r w:rsidRPr="00740EEE">
        <w:rPr>
          <w:rStyle w:val="StyleUnderline"/>
          <w:highlight w:val="cyan"/>
        </w:rPr>
        <w:t>but in terms of the wealth</w:t>
      </w:r>
      <w:r w:rsidRPr="005B1ED9">
        <w:rPr>
          <w:rStyle w:val="StyleUnderline"/>
        </w:rPr>
        <w:t xml:space="preserve"> </w:t>
      </w:r>
      <w:r w:rsidRPr="00740EEE">
        <w:rPr>
          <w:rStyle w:val="StyleUnderline"/>
          <w:highlight w:val="cyan"/>
        </w:rPr>
        <w:t>extracted from the periphery</w:t>
      </w:r>
      <w:r w:rsidRPr="005B1ED9">
        <w:rPr>
          <w:rStyle w:val="StyleUnderline"/>
        </w:rPr>
        <w:t>.</w:t>
      </w:r>
      <w:r w:rsidRPr="005B1ED9">
        <w:t xml:space="preserve"> However, they were not always clear on how this wealth was generated. Emmanuel was the first to propose an original theory of where exactly that extracted wealth came from. This was the theory of </w:t>
      </w:r>
      <w:r w:rsidRPr="005B1ED9">
        <w:rPr>
          <w:rStyle w:val="StyleUnderline"/>
        </w:rPr>
        <w:t>unequal exchange</w:t>
      </w:r>
      <w:r w:rsidRPr="005B1ED9">
        <w:t xml:space="preserve">, </w:t>
      </w:r>
      <w:r w:rsidRPr="005B1ED9">
        <w:rPr>
          <w:rStyle w:val="StyleUnderline"/>
        </w:rPr>
        <w:t xml:space="preserve">the idea that </w:t>
      </w:r>
      <w:r w:rsidRPr="00740EEE">
        <w:rPr>
          <w:rStyle w:val="Emphasis"/>
          <w:highlight w:val="cyan"/>
        </w:rPr>
        <w:t>the bulk of imperialist superprofits stemmed not from monopolies</w:t>
      </w:r>
      <w:r w:rsidRPr="005B1ED9">
        <w:rPr>
          <w:rStyle w:val="StyleUnderline"/>
        </w:rPr>
        <w:t>, noncompetition or securing captive markets</w:t>
      </w:r>
      <w:r w:rsidRPr="005B1ED9">
        <w:t xml:space="preserve">, </w:t>
      </w:r>
      <w:r w:rsidRPr="00740EEE">
        <w:rPr>
          <w:rStyle w:val="Emphasis"/>
          <w:highlight w:val="cyan"/>
        </w:rPr>
        <w:t>but rather from the difference in wages between nations</w:t>
      </w:r>
      <w:r w:rsidRPr="005B1ED9">
        <w:t>.</w:t>
      </w:r>
    </w:p>
    <w:p w14:paraId="1B2F14DF" w14:textId="77777777" w:rsidR="00B664AA" w:rsidRPr="005B1ED9" w:rsidRDefault="00B664AA" w:rsidP="00B664AA">
      <w:r w:rsidRPr="005B1ED9">
        <w:t>To Emmanuel, Marx’s factors of production were not only fixed quantities of labour and material inputs, they also represented the stake each class holds in the total surplus value produced by a society (whether this stake is recognised is another matter). A given quantity of labour hours invested in production represents a stake workers hold over an end product, while a given quantity of raw materials or fixed capital represents the stake a capitalist holds.</w:t>
      </w:r>
    </w:p>
    <w:p w14:paraId="784073A5" w14:textId="77777777" w:rsidR="00B664AA" w:rsidRPr="005B1ED9" w:rsidRDefault="00B664AA" w:rsidP="00B664AA">
      <w:r w:rsidRPr="005B1ED9">
        <w:t> </w:t>
      </w:r>
      <w:r w:rsidRPr="005B1ED9">
        <w:rPr>
          <w:rStyle w:val="StyleUnderline"/>
        </w:rPr>
        <w:t>In pre-capitalist artisanal production</w:t>
      </w:r>
      <w:r w:rsidRPr="005B1ED9">
        <w:t xml:space="preserve">, </w:t>
      </w:r>
      <w:r w:rsidRPr="005B1ED9">
        <w:rPr>
          <w:rStyle w:val="StyleUnderline"/>
        </w:rPr>
        <w:t>the labourer is the only one who holds a stake over the end product of their labour</w:t>
      </w:r>
      <w:r w:rsidRPr="005B1ED9">
        <w:t xml:space="preserve">. The labourer controls both the tools and the resources required for production, and can work whenever they choose. The labourer can move freely between industries, and will move to whichever one yields the best prices. Many artisans will move into an industry if the prices are very high, and begin producing greater quantities of that commodity, forcing prices down. </w:t>
      </w:r>
      <w:r w:rsidRPr="005B1ED9">
        <w:rPr>
          <w:rStyle w:val="StyleUnderline"/>
        </w:rPr>
        <w:t>In pre-capitalist production</w:t>
      </w:r>
      <w:r w:rsidRPr="005B1ED9">
        <w:t xml:space="preserve">, </w:t>
      </w:r>
      <w:r w:rsidRPr="005B1ED9">
        <w:rPr>
          <w:rStyle w:val="StyleUnderline"/>
        </w:rPr>
        <w:t>the market will reward labourers for fulfilling particular needs</w:t>
      </w:r>
      <w:r w:rsidRPr="005B1ED9">
        <w:t xml:space="preserve">, and that reward falls in relation to the degree that need is met, and </w:t>
      </w:r>
      <w:r w:rsidRPr="005B1ED9">
        <w:rPr>
          <w:rStyle w:val="StyleUnderline"/>
        </w:rPr>
        <w:t>so wages and profitability both equalise freely</w:t>
      </w:r>
      <w:r w:rsidRPr="005B1ED9">
        <w:t>.</w:t>
      </w:r>
    </w:p>
    <w:p w14:paraId="5BA16977" w14:textId="77777777" w:rsidR="00B664AA" w:rsidRPr="005B1ED9" w:rsidRDefault="00B664AA" w:rsidP="00B664AA">
      <w:r w:rsidRPr="005B1ED9">
        <w:t xml:space="preserve">All that changes in a society with two classes involved in production. </w:t>
      </w:r>
      <w:r w:rsidRPr="00740EEE">
        <w:rPr>
          <w:rStyle w:val="StyleUnderline"/>
          <w:highlight w:val="cyan"/>
        </w:rPr>
        <w:t>Under capitalist production</w:t>
      </w:r>
      <w:r w:rsidRPr="005B1ED9">
        <w:t xml:space="preserve">, both the labourer and capitalist have stakes in the final product, and thus </w:t>
      </w:r>
      <w:r w:rsidRPr="00740EEE">
        <w:rPr>
          <w:rStyle w:val="StyleUnderline"/>
          <w:highlight w:val="cyan"/>
        </w:rPr>
        <w:t>the degree to which wages and prices equalise depends on different factors</w:t>
      </w:r>
      <w:r w:rsidRPr="005B1ED9">
        <w:t xml:space="preserve">. </w:t>
      </w:r>
      <w:r w:rsidRPr="005B1ED9">
        <w:rPr>
          <w:rStyle w:val="StyleUnderline"/>
        </w:rPr>
        <w:t xml:space="preserve">When </w:t>
      </w:r>
      <w:r w:rsidRPr="00740EEE">
        <w:rPr>
          <w:rStyle w:val="StyleUnderline"/>
          <w:highlight w:val="cyan"/>
        </w:rPr>
        <w:t>capital moves freely</w:t>
      </w:r>
      <w:r w:rsidRPr="005B1ED9">
        <w:rPr>
          <w:rStyle w:val="StyleUnderline"/>
        </w:rPr>
        <w:t xml:space="preserve"> between industries, </w:t>
      </w:r>
      <w:r w:rsidRPr="00740EEE">
        <w:rPr>
          <w:rStyle w:val="StyleUnderline"/>
          <w:highlight w:val="cyan"/>
        </w:rPr>
        <w:t>this</w:t>
      </w:r>
      <w:r w:rsidRPr="005B1ED9">
        <w:rPr>
          <w:rStyle w:val="StyleUnderline"/>
        </w:rPr>
        <w:t xml:space="preserve"> </w:t>
      </w:r>
      <w:r w:rsidRPr="00740EEE">
        <w:rPr>
          <w:rStyle w:val="StyleUnderline"/>
          <w:highlight w:val="cyan"/>
        </w:rPr>
        <w:t>tends to equalise the rate of profit</w:t>
      </w:r>
      <w:r w:rsidRPr="005B1ED9">
        <w:t xml:space="preserve">. </w:t>
      </w:r>
      <w:r w:rsidRPr="00740EEE">
        <w:rPr>
          <w:rStyle w:val="StyleUnderline"/>
          <w:highlight w:val="cyan"/>
        </w:rPr>
        <w:t>When labour moves freely</w:t>
      </w:r>
      <w:r w:rsidRPr="005B1ED9">
        <w:rPr>
          <w:rStyle w:val="StyleUnderline"/>
        </w:rPr>
        <w:t xml:space="preserve"> between industries, </w:t>
      </w:r>
      <w:r w:rsidRPr="00740EEE">
        <w:rPr>
          <w:rStyle w:val="StyleUnderline"/>
          <w:highlight w:val="cyan"/>
        </w:rPr>
        <w:t>this tends to equalise wages</w:t>
      </w:r>
      <w:r w:rsidRPr="005B1ED9">
        <w:t>. Both wages and profitability must be considered when setting prices. </w:t>
      </w:r>
    </w:p>
    <w:p w14:paraId="5A57E30E" w14:textId="77777777" w:rsidR="00B664AA" w:rsidRPr="005B1ED9" w:rsidRDefault="00B664AA" w:rsidP="00B664AA">
      <w:r w:rsidRPr="005B1ED9">
        <w:t xml:space="preserve">This is all well and good in the context of individual countries. </w:t>
      </w:r>
      <w:r w:rsidRPr="005B1ED9">
        <w:rPr>
          <w:rStyle w:val="StyleUnderline"/>
        </w:rPr>
        <w:t>In most countries</w:t>
      </w:r>
      <w:r w:rsidRPr="005B1ED9">
        <w:t xml:space="preserve">, </w:t>
      </w:r>
      <w:r w:rsidRPr="005B1ED9">
        <w:rPr>
          <w:rStyle w:val="StyleUnderline"/>
        </w:rPr>
        <w:t>labour and capital moves freely between industries</w:t>
      </w:r>
      <w:r w:rsidRPr="005B1ED9">
        <w:t>, and so wages, profitability, and prices are all relatively consistent between towns and cities in one country.</w:t>
      </w:r>
    </w:p>
    <w:p w14:paraId="78AE6E58" w14:textId="77777777" w:rsidR="00B664AA" w:rsidRPr="005B1ED9" w:rsidRDefault="00B664AA" w:rsidP="00B664AA">
      <w:r w:rsidRPr="00740EEE">
        <w:rPr>
          <w:rStyle w:val="StyleUnderline"/>
          <w:highlight w:val="cyan"/>
        </w:rPr>
        <w:t>On an international level</w:t>
      </w:r>
      <w:r w:rsidRPr="005B1ED9">
        <w:rPr>
          <w:rStyle w:val="StyleUnderline"/>
        </w:rPr>
        <w:t xml:space="preserve"> however</w:t>
      </w:r>
      <w:r w:rsidRPr="005B1ED9">
        <w:t xml:space="preserve">, </w:t>
      </w:r>
      <w:r w:rsidRPr="005B1ED9">
        <w:rPr>
          <w:rStyle w:val="StyleUnderline"/>
        </w:rPr>
        <w:t>wages, profitability and prices are often completely inconsistent</w:t>
      </w:r>
      <w:r w:rsidRPr="005B1ED9">
        <w:t xml:space="preserve">, especially between richer and poorer countries. This is because </w:t>
      </w:r>
      <w:r w:rsidRPr="00740EEE">
        <w:rPr>
          <w:rStyle w:val="StyleUnderline"/>
          <w:highlight w:val="cyan"/>
        </w:rPr>
        <w:t>capital</w:t>
      </w:r>
      <w:r w:rsidRPr="005B1ED9">
        <w:t xml:space="preserve"> often </w:t>
      </w:r>
      <w:r w:rsidRPr="00740EEE">
        <w:rPr>
          <w:rStyle w:val="StyleUnderline"/>
          <w:highlight w:val="cyan"/>
        </w:rPr>
        <w:t>moves freely between the core and</w:t>
      </w:r>
      <w:r w:rsidRPr="005B1ED9">
        <w:rPr>
          <w:rStyle w:val="StyleUnderline"/>
        </w:rPr>
        <w:t xml:space="preserve"> the </w:t>
      </w:r>
      <w:r w:rsidRPr="00740EEE">
        <w:rPr>
          <w:rStyle w:val="StyleUnderline"/>
          <w:highlight w:val="cyan"/>
        </w:rPr>
        <w:t>periphery</w:t>
      </w:r>
      <w:r w:rsidRPr="005B1ED9">
        <w:t xml:space="preserve">, shifting to wherever has the highest rate of profit, </w:t>
      </w:r>
      <w:r w:rsidRPr="00740EEE">
        <w:rPr>
          <w:rStyle w:val="StyleUnderline"/>
          <w:highlight w:val="cyan"/>
        </w:rPr>
        <w:t>while labour is constrained</w:t>
      </w:r>
      <w:r w:rsidRPr="005B1ED9">
        <w:t xml:space="preserve">. </w:t>
      </w:r>
      <w:r w:rsidRPr="005B1ED9">
        <w:rPr>
          <w:rStyle w:val="StyleUnderline"/>
        </w:rPr>
        <w:t>Workers cannot move between countries</w:t>
      </w:r>
      <w:r w:rsidRPr="005B1ED9">
        <w:t xml:space="preserve"> </w:t>
      </w:r>
      <w:r w:rsidRPr="00740EEE">
        <w:rPr>
          <w:rStyle w:val="StyleUnderline"/>
          <w:highlight w:val="cyan"/>
        </w:rPr>
        <w:t>due to militarised borders</w:t>
      </w:r>
      <w:r w:rsidRPr="005B1ED9">
        <w:rPr>
          <w:rStyle w:val="StyleUnderline"/>
        </w:rPr>
        <w:t xml:space="preserve">, </w:t>
      </w:r>
      <w:r w:rsidRPr="00740EEE">
        <w:rPr>
          <w:rStyle w:val="StyleUnderline"/>
          <w:highlight w:val="cyan"/>
        </w:rPr>
        <w:t>repressive governments, and migration quotas</w:t>
      </w:r>
      <w:r w:rsidRPr="005B1ED9">
        <w:t xml:space="preserve">. In the end, the rate of profit slowly equalises between countries, while </w:t>
      </w:r>
      <w:r w:rsidRPr="00740EEE">
        <w:rPr>
          <w:rStyle w:val="StyleUnderline"/>
          <w:highlight w:val="cyan"/>
        </w:rPr>
        <w:t>wages</w:t>
      </w:r>
      <w:r w:rsidRPr="005B1ED9">
        <w:t xml:space="preserve"> only </w:t>
      </w:r>
      <w:r w:rsidRPr="00740EEE">
        <w:rPr>
          <w:rStyle w:val="StyleUnderline"/>
          <w:highlight w:val="cyan"/>
        </w:rPr>
        <w:t>become</w:t>
      </w:r>
      <w:r w:rsidRPr="005B1ED9">
        <w:rPr>
          <w:rStyle w:val="StyleUnderline"/>
        </w:rPr>
        <w:t xml:space="preserve"> more and more </w:t>
      </w:r>
      <w:r w:rsidRPr="00740EEE">
        <w:rPr>
          <w:rStyle w:val="StyleUnderline"/>
          <w:highlight w:val="cyan"/>
        </w:rPr>
        <w:t>dissimilar</w:t>
      </w:r>
      <w:r w:rsidRPr="005B1ED9">
        <w:rPr>
          <w:rStyle w:val="StyleUnderline"/>
        </w:rPr>
        <w:t xml:space="preserve"> between countries due to different levels of unionisation</w:t>
      </w:r>
      <w:r w:rsidRPr="005B1ED9">
        <w:t xml:space="preserve">, </w:t>
      </w:r>
      <w:r w:rsidRPr="005B1ED9">
        <w:rPr>
          <w:rStyle w:val="StyleUnderline"/>
        </w:rPr>
        <w:t>and other</w:t>
      </w:r>
      <w:r w:rsidRPr="005B1ED9">
        <w:t xml:space="preserve"> “</w:t>
      </w:r>
      <w:r w:rsidRPr="005B1ED9">
        <w:rPr>
          <w:rStyle w:val="StyleUnderline"/>
        </w:rPr>
        <w:t>historical</w:t>
      </w:r>
      <w:r w:rsidRPr="005B1ED9">
        <w:t xml:space="preserve"> and moral </w:t>
      </w:r>
      <w:r w:rsidRPr="005B1ED9">
        <w:rPr>
          <w:rStyle w:val="StyleUnderline"/>
        </w:rPr>
        <w:t>determinants</w:t>
      </w:r>
      <w:r w:rsidRPr="005B1ED9">
        <w:t>” like the degree of reactionary violence, market suppression and underdevelopment.</w:t>
      </w:r>
    </w:p>
    <w:p w14:paraId="56CC1323" w14:textId="77777777" w:rsidR="00B664AA" w:rsidRPr="005B1ED9" w:rsidRDefault="00B664AA" w:rsidP="00B664AA">
      <w:r w:rsidRPr="005B1ED9">
        <w:t>At the end of the day, a situation is produced wherein, as Charles Bettleheim explains, “</w:t>
      </w:r>
      <w:r w:rsidRPr="005B1ED9">
        <w:rPr>
          <w:rStyle w:val="StyleUnderline"/>
        </w:rPr>
        <w:t>on the world market</w:t>
      </w:r>
      <w:r w:rsidRPr="005B1ED9">
        <w:t xml:space="preserve"> the </w:t>
      </w:r>
      <w:r w:rsidRPr="00740EEE">
        <w:rPr>
          <w:rStyle w:val="StyleUnderline"/>
          <w:highlight w:val="cyan"/>
        </w:rPr>
        <w:t>poor nations are</w:t>
      </w:r>
      <w:r w:rsidRPr="005B1ED9">
        <w:rPr>
          <w:rStyle w:val="StyleUnderline"/>
        </w:rPr>
        <w:t xml:space="preserve"> </w:t>
      </w:r>
      <w:r w:rsidRPr="00740EEE">
        <w:rPr>
          <w:rStyle w:val="StyleUnderline"/>
          <w:highlight w:val="cyan"/>
        </w:rPr>
        <w:t>obliged to sell</w:t>
      </w:r>
      <w:r w:rsidRPr="005B1ED9">
        <w:rPr>
          <w:rStyle w:val="StyleUnderline"/>
        </w:rPr>
        <w:t xml:space="preserve"> the product of a relatively </w:t>
      </w:r>
      <w:r w:rsidRPr="00740EEE">
        <w:rPr>
          <w:rStyle w:val="StyleUnderline"/>
          <w:highlight w:val="cyan"/>
        </w:rPr>
        <w:t>large number of hours</w:t>
      </w:r>
      <w:r w:rsidRPr="005B1ED9">
        <w:rPr>
          <w:rStyle w:val="StyleUnderline"/>
        </w:rPr>
        <w:t xml:space="preserve"> in order to obtain in exchange from the rich nations the product of a small number of hours of labour</w:t>
      </w:r>
      <w:r w:rsidRPr="005B1ED9">
        <w:t>.”</w:t>
      </w:r>
    </w:p>
    <w:p w14:paraId="6E071894" w14:textId="77777777" w:rsidR="00B664AA" w:rsidRPr="005B1ED9" w:rsidRDefault="00B664AA" w:rsidP="00B664AA">
      <w:r w:rsidRPr="005B1ED9">
        <w:t xml:space="preserve">This </w:t>
      </w:r>
      <w:r w:rsidRPr="00740EEE">
        <w:rPr>
          <w:rStyle w:val="StyleUnderline"/>
          <w:highlight w:val="cyan"/>
        </w:rPr>
        <w:t>inequality in trade</w:t>
      </w:r>
      <w:r w:rsidRPr="005B1ED9">
        <w:t xml:space="preserve"> </w:t>
      </w:r>
      <w:r w:rsidRPr="00740EEE">
        <w:rPr>
          <w:rStyle w:val="StyleUnderline"/>
          <w:highlight w:val="cyan"/>
        </w:rPr>
        <w:t>can be</w:t>
      </w:r>
      <w:r w:rsidRPr="005B1ED9">
        <w:rPr>
          <w:rStyle w:val="StyleUnderline"/>
        </w:rPr>
        <w:t xml:space="preserve"> further </w:t>
      </w:r>
      <w:r w:rsidRPr="00740EEE">
        <w:rPr>
          <w:rStyle w:val="StyleUnderline"/>
          <w:highlight w:val="cyan"/>
        </w:rPr>
        <w:t>explored in a number of ways</w:t>
      </w:r>
      <w:r w:rsidRPr="005B1ED9">
        <w:t>. In the past, unequal exchange has been explained through equations and figures, but this topic is too important to be bound up in academic language and convention. What follows is my attempt to explore the consequences of unequal exchange through the eyes of two fictional workers in countries separated by a small stretch of South Pacific ocean.</w:t>
      </w:r>
    </w:p>
    <w:p w14:paraId="2146D111" w14:textId="77777777" w:rsidR="00B664AA" w:rsidRPr="005B1ED9" w:rsidRDefault="00B664AA" w:rsidP="00B664AA">
      <w:r w:rsidRPr="005B1ED9">
        <w:t>An example: Natia and Tim</w:t>
      </w:r>
    </w:p>
    <w:p w14:paraId="34CF30D9" w14:textId="77777777" w:rsidR="00B664AA" w:rsidRPr="005B1ED9" w:rsidRDefault="00B664AA" w:rsidP="00B664AA">
      <w:pPr>
        <w:rPr>
          <w:sz w:val="4"/>
          <w:szCs w:val="4"/>
        </w:rPr>
      </w:pPr>
      <w:r w:rsidRPr="005B1ED9">
        <w:rPr>
          <w:sz w:val="4"/>
          <w:szCs w:val="4"/>
        </w:rPr>
        <w:t>Unequal Exchange can be hard to understand in human terms. By its nature it deals with abstract transfers of wealth in the spaces between nations, never really connecting with our human experience of work and life. But it does have a human dimension, and it extends outwards from a web of interconnected human experiences and struggles. Compare Natia and Tim.</w:t>
      </w:r>
      <w:r w:rsidRPr="005B1ED9">
        <w:rPr>
          <w:sz w:val="4"/>
          <w:szCs w:val="4"/>
        </w:rPr>
        <w:br/>
      </w:r>
      <w:r w:rsidRPr="005B1ED9">
        <w:rPr>
          <w:sz w:val="4"/>
          <w:szCs w:val="4"/>
        </w:rPr>
        <w:br/>
        <w:t>Natia works at a copra plantation in Savai’i, in Samoa. She spends her day collecting coconuts, halving them, and leaving them out to dry in the sun in large batches. Sometimes she helps at the kilns, where the sun-dried coconuts are fully dried, and the desiccated meat is crushed into oil and meal. It is a hard process, and sometimes whole batches develop mold and have to be thrown out. The market for the meal is shrinking, as the New Zealand farmers who used to buy it as animal feed have now shifted to Palm Kernel Expeller, much of it </w:t>
      </w:r>
      <w:hyperlink r:id="rId7" w:history="1">
        <w:r w:rsidRPr="005B1ED9">
          <w:rPr>
            <w:rStyle w:val="Hyperlink"/>
            <w:sz w:val="4"/>
            <w:szCs w:val="4"/>
          </w:rPr>
          <w:t>grown by debt slaves in Malaysia.</w:t>
        </w:r>
      </w:hyperlink>
    </w:p>
    <w:p w14:paraId="0B91CD1A" w14:textId="77777777" w:rsidR="00B664AA" w:rsidRPr="005B1ED9" w:rsidRDefault="00B664AA" w:rsidP="00B664AA">
      <w:pPr>
        <w:rPr>
          <w:sz w:val="4"/>
          <w:szCs w:val="4"/>
        </w:rPr>
      </w:pPr>
      <w:r w:rsidRPr="005B1ED9">
        <w:rPr>
          <w:sz w:val="4"/>
          <w:szCs w:val="4"/>
        </w:rPr>
        <w:t>In the end, Natia gets about $350 USD per month for her full-time labour. It’s considered a decent wage in Samoa. Her employer has few ongoing costs aside from her low wages. However, considering the need to compete with PKE and other copra producers, the employer can only sell the copra meal for a very low price: just above the amount needed to pay for Natia and the other workers’ labour.</w:t>
      </w:r>
    </w:p>
    <w:p w14:paraId="737610DF" w14:textId="77777777" w:rsidR="00B664AA" w:rsidRPr="005B1ED9" w:rsidRDefault="00B664AA" w:rsidP="00B664AA">
      <w:pPr>
        <w:rPr>
          <w:sz w:val="4"/>
          <w:szCs w:val="4"/>
        </w:rPr>
      </w:pPr>
      <w:r w:rsidRPr="005B1ED9">
        <w:rPr>
          <w:sz w:val="4"/>
          <w:szCs w:val="4"/>
        </w:rPr>
        <w:t>3,000 kilometres away from Natia, Tim is just starting his shift. He works at a plastics factory in Auckland, New Zealand. The factory is designed to turn mineral oil into a range of commodity plastics and tupperware, and while Tim works hard, his productivity is mostly due to the wide variety of factory machines at his disposal. Tim is able to produce a large amount of plastic products in just one hour, and the market for the products is always high, since the factory is generally able to out-produce and out-compete its smaller competitors.</w:t>
      </w:r>
    </w:p>
    <w:p w14:paraId="13721E38" w14:textId="77777777" w:rsidR="00B664AA" w:rsidRPr="005B1ED9" w:rsidRDefault="00B664AA" w:rsidP="00B664AA">
      <w:pPr>
        <w:rPr>
          <w:sz w:val="4"/>
          <w:szCs w:val="4"/>
        </w:rPr>
      </w:pPr>
      <w:r w:rsidRPr="005B1ED9">
        <w:rPr>
          <w:sz w:val="4"/>
          <w:szCs w:val="4"/>
        </w:rPr>
        <w:t>Tim has been working at the company for a while, and has always participated in his union. The most recent strike was 2 years ago, when the union representatives were able to secure a new collective bargaining agreement that raised Tim’s wages to $3,150 USD per month. It’s nowhere near as much as his many managers get, but Tim is pretty thankful, since it’s considered a living wage by New Zealand standards. The company fought tooth and nail against the pay increase, but in the end it didn’t hurt business too much, and they were able to compensate by raising prices, thanks to their healthy market share.</w:t>
      </w:r>
    </w:p>
    <w:p w14:paraId="1BFE10B4" w14:textId="77777777" w:rsidR="00B664AA" w:rsidRPr="005B1ED9" w:rsidRDefault="00B664AA" w:rsidP="00B664AA">
      <w:pPr>
        <w:rPr>
          <w:sz w:val="4"/>
          <w:szCs w:val="4"/>
        </w:rPr>
      </w:pPr>
      <w:r w:rsidRPr="005B1ED9">
        <w:rPr>
          <w:sz w:val="4"/>
          <w:szCs w:val="4"/>
        </w:rPr>
        <w:t>The products of Natia and Tim’s labour are often exported around the Pacific. A handful of New Zealand farmers still import Pacific copra meal, while stores in Savai’i often stock the tupperware containers and commercial plastics Tim produces. The problem is that the products of their equivalent labour hours are sold at wildly different prices. The amount of tupperware that Time produces in one labour hour gets sold for enough to pay for nine hours of Natia’s work. </w:t>
      </w:r>
    </w:p>
    <w:p w14:paraId="7CD3925E" w14:textId="77777777" w:rsidR="00B664AA" w:rsidRPr="005B1ED9" w:rsidRDefault="00B664AA" w:rsidP="00B664AA">
      <w:pPr>
        <w:rPr>
          <w:sz w:val="4"/>
          <w:szCs w:val="4"/>
        </w:rPr>
      </w:pPr>
      <w:r w:rsidRPr="005B1ED9">
        <w:rPr>
          <w:sz w:val="4"/>
          <w:szCs w:val="4"/>
        </w:rPr>
        <w:t>Is Tim’s labour itself worth nine times more than Natia’s? Not really; if Natia went to New Zealand and performed similar agricultural work, she would be paid at a rate much more comparable to Tim, if only due to labour laws and the higher cost of living in New Zealand. The product of her labour would also be exchanged at a vastly higher rate, even without additional machinery to help her. The real problem is that Natia could only access those wages if she won a visa through the ballot system, and only a few were given out each year, even before it was shut down entirely due to Covid.</w:t>
      </w:r>
    </w:p>
    <w:p w14:paraId="5BA31D34" w14:textId="77777777" w:rsidR="00B664AA" w:rsidRPr="005B1ED9" w:rsidRDefault="00B664AA" w:rsidP="00B664AA">
      <w:pPr>
        <w:rPr>
          <w:sz w:val="4"/>
          <w:szCs w:val="4"/>
        </w:rPr>
      </w:pPr>
      <w:r w:rsidRPr="005B1ED9">
        <w:rPr>
          <w:sz w:val="4"/>
          <w:szCs w:val="4"/>
        </w:rPr>
        <w:t>The disparity between the two only becomes more extreme as time goes on. Thousands of other workers produce commodities that are traded between New Zealand and Samoa, and all of them have very similar wages to Natia and Tim. Samoa is limited in how many New Zealand imports it can buy, since its products are worth nine times less than New Zealand’s by default. Meanwhile, New Zealand exporters are making a killing: their products could buy nine times their own value in Samoan commodities! Over time, Samoan industry becomes more and more specialised and export-oriented, and less able to supply domestic consumers with cheaper local goods, processes covered by Samir Amin in Unequal Development. Instead, imported western goods become the norm, and Natia is forced to spend much more on necessities. Competition in the animal feed market threatens to force Natia’s wages down further, or even put the plantation out of business entirely.</w:t>
      </w:r>
    </w:p>
    <w:p w14:paraId="1BA433E0" w14:textId="77777777" w:rsidR="00B664AA" w:rsidRPr="005B1ED9" w:rsidRDefault="00B664AA" w:rsidP="00B664AA">
      <w:pPr>
        <w:rPr>
          <w:sz w:val="4"/>
          <w:szCs w:val="4"/>
        </w:rPr>
      </w:pPr>
      <w:r w:rsidRPr="005B1ED9">
        <w:rPr>
          <w:sz w:val="4"/>
          <w:szCs w:val="4"/>
        </w:rPr>
        <w:t>Meanwhile, Tim’s wages are enough to buy plenty of consumer goods. He can’t always afford the boutique local brands, but he can afford as much imported produce as he could ever need. Over time, his wages are supplemented by these cheaper goods, and he can afford to save. In addition, the state mandates access to a superannuation fund for workers, and Tim’s contributions are invested in all sorts of foreign industry and international trade futures. Tim doesn’t ever have enough to stop working for a living, but he has enough to perhaps retire comfortably, or even to ensure that his kids don’t have to work as hard as he did. He is secure in the knowledge that in the long run, things seem to be getting better.</w:t>
      </w:r>
    </w:p>
    <w:p w14:paraId="0566E601" w14:textId="77777777" w:rsidR="00B664AA" w:rsidRPr="005B1ED9" w:rsidRDefault="00B664AA" w:rsidP="00B664AA">
      <w:pPr>
        <w:rPr>
          <w:sz w:val="4"/>
          <w:szCs w:val="4"/>
        </w:rPr>
      </w:pPr>
      <w:r w:rsidRPr="005B1ED9">
        <w:rPr>
          <w:sz w:val="4"/>
          <w:szCs w:val="4"/>
        </w:rPr>
        <w:t>Workers like Natia represent the bulk of the global working class, labouring in low-paid labour producing much of the world’s most basic commodities. Their conditions are deteriorating due to the increased dependency, specialisation, and export-orientation of industry in the global periphery, as this means there is less local industry devoted to local needs. They are unable to save, or move to countries with better conditions. Their main hope is an increase in the total global mobility of labour, which might equalise wages and prices between countries. For them, freedom of migration is liberation, as even if they don’t migrate themselves, the resulting wage equalisation benefits everyone.</w:t>
      </w:r>
    </w:p>
    <w:p w14:paraId="57926EBB" w14:textId="77777777" w:rsidR="00B664AA" w:rsidRPr="005B1ED9" w:rsidRDefault="00B664AA" w:rsidP="00B664AA">
      <w:pPr>
        <w:rPr>
          <w:sz w:val="4"/>
          <w:szCs w:val="4"/>
        </w:rPr>
      </w:pPr>
      <w:r w:rsidRPr="005B1ED9">
        <w:rPr>
          <w:sz w:val="4"/>
          <w:szCs w:val="4"/>
        </w:rPr>
        <w:t>Workers like Tim represent a minority in the global working class: </w:t>
      </w:r>
      <w:hyperlink r:id="rId8" w:history="1">
        <w:r w:rsidRPr="005B1ED9">
          <w:rPr>
            <w:rStyle w:val="Hyperlink"/>
            <w:sz w:val="4"/>
            <w:szCs w:val="4"/>
          </w:rPr>
          <w:t>he is at the bottom end of a labour aristocracy</w:t>
        </w:r>
      </w:hyperlink>
      <w:r w:rsidRPr="005B1ED9">
        <w:rPr>
          <w:sz w:val="4"/>
          <w:szCs w:val="4"/>
        </w:rPr>
        <w:t>. As we have seen, Tim’s conditions aren’t wonderful, or somehow post-scarcity, but he has the ability to save, to move between industries freely, to invest his surplus wages, and to send his kids to be educated. These are all rights Tim ought to enjoy, ones which he fought hard to keep, but the institutions which enable those rights are also unwittingly contributing to global inequality.</w:t>
      </w:r>
    </w:p>
    <w:p w14:paraId="27AEE8E2" w14:textId="77777777" w:rsidR="00B664AA" w:rsidRPr="005B1ED9" w:rsidRDefault="00B664AA" w:rsidP="00B664AA">
      <w:pPr>
        <w:rPr>
          <w:sz w:val="4"/>
          <w:szCs w:val="4"/>
        </w:rPr>
      </w:pPr>
      <w:r w:rsidRPr="005B1ED9">
        <w:rPr>
          <w:sz w:val="4"/>
          <w:szCs w:val="4"/>
        </w:rPr>
        <w:t>In rich countries, prices and wages are caught in an upward death spiral. Since prices are determined by the interrelationship between wages and profitability, and wages tend to gravitate around the ability to purchase a fixed number of commodities, we can see how wages might push prices higher and vice versa. Other factors push wages and prices higher, including the efforts by unions to stay ahead of the cost of living, and increases in the overall standard of living enabled by external debt. </w:t>
      </w:r>
    </w:p>
    <w:p w14:paraId="7C28DD9F" w14:textId="77777777" w:rsidR="00B664AA" w:rsidRPr="005B1ED9" w:rsidRDefault="00B664AA" w:rsidP="00B664AA">
      <w:r w:rsidRPr="005B1ED9">
        <w:t>To break out of that spiral means acting internationally, securing better wages for all workers up and down the supply chain. An alternative approach would involve pressuring western governments to impose price ceilings: a hard limit on the cost of living set in a fixed number of commodities. Theorists like Emmanuel singled out western unions as a major cause of unequal exchange, and it is certainly true that many cannot be relied upon, but it is not necessarily unions themselves so much as the underlying upward spiral of prices and wages. A world with fewer unions, even the most compromised ones, is nonetheless one in which workers wield less power, and have less potential energy to turn towards international organisation.</w:t>
      </w:r>
    </w:p>
    <w:p w14:paraId="46CB0D74" w14:textId="77777777" w:rsidR="00B664AA" w:rsidRPr="005B1ED9" w:rsidRDefault="00B664AA" w:rsidP="00B664AA">
      <w:r w:rsidRPr="005B1ED9">
        <w:t>The global consequences of Unequal Exchange</w:t>
      </w:r>
    </w:p>
    <w:p w14:paraId="76CFFC2B" w14:textId="77777777" w:rsidR="00B664AA" w:rsidRPr="005B1ED9" w:rsidRDefault="00B664AA" w:rsidP="00B664AA">
      <w:r w:rsidRPr="005B1ED9">
        <w:t>The relationship between Natia and Tim is just one tiny part of the global problem of unequal exchange. The true scale of unequal exchange has only been explored relatively recently thanks to the work of Zak Cope, </w:t>
      </w:r>
      <w:hyperlink r:id="rId9" w:history="1">
        <w:r w:rsidRPr="005B1ED9">
          <w:rPr>
            <w:rStyle w:val="Hyperlink"/>
          </w:rPr>
          <w:t>in his book The Wealth of (Some) Nations</w:t>
        </w:r>
      </w:hyperlink>
      <w:r w:rsidRPr="005B1ED9">
        <w:t>, as well as </w:t>
      </w:r>
      <w:hyperlink r:id="rId10" w:history="1">
        <w:r w:rsidRPr="005B1ED9">
          <w:rPr>
            <w:rStyle w:val="Hyperlink"/>
          </w:rPr>
          <w:t>recent studies that have built upon his findings.</w:t>
        </w:r>
      </w:hyperlink>
      <w:r w:rsidRPr="005B1ED9">
        <w:t> </w:t>
      </w:r>
    </w:p>
    <w:p w14:paraId="240A0671" w14:textId="77777777" w:rsidR="00B664AA" w:rsidRPr="005B1ED9" w:rsidRDefault="00B664AA" w:rsidP="00B664AA">
      <w:r w:rsidRPr="005B1ED9">
        <w:t xml:space="preserve">Much of Cope’s recent work is devoted to quantifying and exploring various forms of imperialist superprofits (or the Imperial Transfer of Value). In Cope’s analysis, </w:t>
      </w:r>
      <w:r w:rsidRPr="005B1ED9">
        <w:rPr>
          <w:rStyle w:val="StyleUnderline"/>
        </w:rPr>
        <w:t>unequal exchange is not the sole form of imperialist superprofits</w:t>
      </w:r>
      <w:r w:rsidRPr="005B1ED9">
        <w:t xml:space="preserve">, </w:t>
      </w:r>
      <w:r w:rsidRPr="005B1ED9">
        <w:rPr>
          <w:rStyle w:val="StyleUnderline"/>
        </w:rPr>
        <w:t>but it does constitute a majority</w:t>
      </w:r>
      <w:r w:rsidRPr="005B1ED9">
        <w:t>. By measuring wage differentials between core and peripheral countries, and comparing those wages to a midpoint (the global median wage), Cope was able to find the total value gained each year through unequal exchange: roughly 2.8 trillion dollars per year.</w:t>
      </w:r>
    </w:p>
    <w:p w14:paraId="2FA5EA9A" w14:textId="77777777" w:rsidR="00B664AA" w:rsidRPr="005B1ED9" w:rsidRDefault="00B664AA" w:rsidP="00B664AA">
      <w:r w:rsidRPr="005B1ED9">
        <w:t xml:space="preserve">To put this in perspective, the value gained through unequal exchange is 53.8% of all superprofits flowing from the periphery to the core. It is also 31.5% of the core’s profits available for reinvestment (calculated as the core’s GDP multiplied by rate of savings), in other words, </w:t>
      </w:r>
      <w:r w:rsidRPr="005B1ED9">
        <w:rPr>
          <w:rStyle w:val="StyleUnderline"/>
        </w:rPr>
        <w:t xml:space="preserve">nearly </w:t>
      </w:r>
      <w:r w:rsidRPr="00740EEE">
        <w:rPr>
          <w:rStyle w:val="StyleUnderline"/>
          <w:highlight w:val="cyan"/>
        </w:rPr>
        <w:t>a third of all profits in the core are</w:t>
      </w:r>
      <w:r w:rsidRPr="005B1ED9">
        <w:rPr>
          <w:rStyle w:val="StyleUnderline"/>
        </w:rPr>
        <w:t xml:space="preserve"> purely </w:t>
      </w:r>
      <w:r w:rsidRPr="00740EEE">
        <w:rPr>
          <w:rStyle w:val="StyleUnderline"/>
          <w:highlight w:val="cyan"/>
        </w:rPr>
        <w:t>the result of</w:t>
      </w:r>
      <w:r w:rsidRPr="005B1ED9">
        <w:rPr>
          <w:rStyle w:val="StyleUnderline"/>
        </w:rPr>
        <w:t xml:space="preserve"> being able to sustain </w:t>
      </w:r>
      <w:r w:rsidRPr="00740EEE">
        <w:rPr>
          <w:rStyle w:val="StyleUnderline"/>
          <w:highlight w:val="cyan"/>
        </w:rPr>
        <w:t>higher wages</w:t>
      </w:r>
      <w:r w:rsidRPr="005B1ED9">
        <w:t>.</w:t>
      </w:r>
    </w:p>
    <w:p w14:paraId="0B25EFB7" w14:textId="77777777" w:rsidR="00B664AA" w:rsidRPr="005B1ED9" w:rsidRDefault="00B664AA" w:rsidP="00B664AA">
      <w:r w:rsidRPr="005B1ED9">
        <w:t>Decades ago, Samir Amin predicted that as the rate of profit fell in core industries, unequal exchange would slowly come to be the dominant source of profits for western capitalists, locking the periphery into a permanent state of dependency in order to prop-up the decayed husk of domestic industry in the core. In many of the world’s richest nations, that prediction is being borne out today. </w:t>
      </w:r>
    </w:p>
    <w:p w14:paraId="4969E3D2" w14:textId="77777777" w:rsidR="00B664AA" w:rsidRPr="005B1ED9" w:rsidRDefault="00B664AA" w:rsidP="00B664AA">
      <w:r w:rsidRPr="005B1ED9">
        <w:rPr>
          <w:rStyle w:val="StyleUnderline"/>
        </w:rPr>
        <w:t>Shifting the locus of value creation from the core to the periphery</w:t>
      </w:r>
      <w:r w:rsidRPr="005B1ED9">
        <w:t xml:space="preserve"> </w:t>
      </w:r>
      <w:r w:rsidRPr="005B1ED9">
        <w:rPr>
          <w:rStyle w:val="StyleUnderline"/>
        </w:rPr>
        <w:t xml:space="preserve">means </w:t>
      </w:r>
      <w:r w:rsidRPr="005B1ED9">
        <w:t xml:space="preserve">that </w:t>
      </w:r>
      <w:r w:rsidRPr="005B1ED9">
        <w:rPr>
          <w:rStyle w:val="StyleUnderline"/>
        </w:rPr>
        <w:t>the core relies less and less on the unprofitable exploitation of its own workers.</w:t>
      </w:r>
      <w:r w:rsidRPr="005B1ED9">
        <w:t xml:space="preserve"> Instead, </w:t>
      </w:r>
      <w:r w:rsidRPr="005B1ED9">
        <w:rPr>
          <w:rStyle w:val="StyleUnderline"/>
        </w:rPr>
        <w:t>many core workers are increasingly being placed in menial office and managerial jobs which produce little to no real value</w:t>
      </w:r>
      <w:r w:rsidRPr="005B1ED9">
        <w:t>. Such workers are ostensibly there to increase the value of other labourers’ work – so-called “reflexive” labourers – </w:t>
      </w:r>
      <w:hyperlink r:id="rId11" w:history="1">
        <w:r w:rsidRPr="005B1ED9">
          <w:rPr>
            <w:rStyle w:val="Hyperlink"/>
          </w:rPr>
          <w:t>but in practice this is economically impossible</w:t>
        </w:r>
      </w:hyperlink>
      <w:r w:rsidRPr="005B1ED9">
        <w:t>, and many of these managers, administrators, and functionaries are simply paid consumers, shifting and manipulating various forms of debt, sitting at the heights of increasingly top-heavy finance and tech juggernauts.</w:t>
      </w:r>
    </w:p>
    <w:p w14:paraId="7E55CCCC" w14:textId="77777777" w:rsidR="00B664AA" w:rsidRPr="005B1ED9" w:rsidRDefault="00B664AA" w:rsidP="00B664AA">
      <w:r w:rsidRPr="005B1ED9">
        <w:rPr>
          <w:rStyle w:val="StyleUnderline"/>
        </w:rPr>
        <w:t>As the core </w:t>
      </w:r>
      <w:hyperlink r:id="rId12" w:history="1">
        <w:r w:rsidRPr="005B1ED9">
          <w:rPr>
            <w:rStyle w:val="StyleUnderline"/>
          </w:rPr>
          <w:t>systematically underdevelops itself</w:t>
        </w:r>
      </w:hyperlink>
      <w:r w:rsidRPr="005B1ED9">
        <w:t xml:space="preserve">, taking away its own ability to autogenously produce value, </w:t>
      </w:r>
      <w:r w:rsidRPr="005B1ED9">
        <w:rPr>
          <w:rStyle w:val="StyleUnderline"/>
        </w:rPr>
        <w:t>the periphery stands at a crossroads</w:t>
      </w:r>
      <w:r w:rsidRPr="005B1ED9">
        <w:t xml:space="preserve">. </w:t>
      </w:r>
      <w:r w:rsidRPr="005B1ED9">
        <w:rPr>
          <w:rStyle w:val="StyleUnderline"/>
        </w:rPr>
        <w:t xml:space="preserve">Many </w:t>
      </w:r>
      <w:r w:rsidRPr="00740EEE">
        <w:rPr>
          <w:rStyle w:val="StyleUnderline"/>
          <w:highlight w:val="cyan"/>
        </w:rPr>
        <w:t>nations are</w:t>
      </w:r>
      <w:r w:rsidRPr="005B1ED9">
        <w:t xml:space="preserve"> now </w:t>
      </w:r>
      <w:r w:rsidRPr="00740EEE">
        <w:rPr>
          <w:rStyle w:val="Emphasis"/>
          <w:highlight w:val="cyan"/>
        </w:rPr>
        <w:t>choosing to promote trade</w:t>
      </w:r>
      <w:r w:rsidRPr="005B1ED9">
        <w:rPr>
          <w:rStyle w:val="Emphasis"/>
        </w:rPr>
        <w:t xml:space="preserve"> between peripheral partners</w:t>
      </w:r>
      <w:r w:rsidRPr="005B1ED9">
        <w:t xml:space="preserve">, effectively </w:t>
      </w:r>
      <w:r w:rsidRPr="005B1ED9">
        <w:rPr>
          <w:rStyle w:val="StyleUnderline"/>
        </w:rPr>
        <w:t>disengaging from the predatory trade imperialism of the core</w:t>
      </w:r>
      <w:r w:rsidRPr="005B1ED9">
        <w:t>. This too has dangers, in that it risks imperialist intervention, and some peripheral nations still side with the core out of fear of repercussions, out of a bribed ruling class, or out of a lack of alternatives. </w:t>
      </w:r>
    </w:p>
    <w:p w14:paraId="3C9EA253" w14:textId="77777777" w:rsidR="00B664AA" w:rsidRPr="005B1ED9" w:rsidRDefault="00B664AA" w:rsidP="00B664AA">
      <w:r w:rsidRPr="005B1ED9">
        <w:rPr>
          <w:rStyle w:val="StyleUnderline"/>
        </w:rPr>
        <w:t>Workers in the core are still able to organise against trade imperialism directy</w:t>
      </w:r>
      <w:r w:rsidRPr="005B1ED9">
        <w:t>, even if such activism will always be opposed by sections of the labour aristocracy. Pushing for increased migrant quotas and rights is one proven way to mitigate global wage inequality, as remittances and competition tend to raise peripheral average wages. To return to our Pacific example, compare Samoa with the Cook Islands: both nations were colonised and dominated by New Zealand imperialism, but the Cooks have at least gained an average wage more comparable to the core, entirely thanks to the ability to migrate to a core nation.</w:t>
      </w:r>
    </w:p>
    <w:p w14:paraId="2CC61981" w14:textId="77777777" w:rsidR="00B664AA" w:rsidRPr="005B1ED9" w:rsidRDefault="00B664AA" w:rsidP="00B664AA">
      <w:r w:rsidRPr="005B1ED9">
        <w:rPr>
          <w:rStyle w:val="StyleUnderline"/>
        </w:rPr>
        <w:t>Another step would be to encourage labour organisation across national boundaries</w:t>
      </w:r>
      <w:r w:rsidRPr="005B1ED9">
        <w:t xml:space="preserve">. As we have seen, </w:t>
      </w:r>
      <w:r w:rsidRPr="00740EEE">
        <w:rPr>
          <w:rStyle w:val="StyleUnderline"/>
          <w:highlight w:val="cyan"/>
        </w:rPr>
        <w:t>a</w:t>
      </w:r>
      <w:r w:rsidRPr="005B1ED9">
        <w:rPr>
          <w:rStyle w:val="StyleUnderline"/>
        </w:rPr>
        <w:t xml:space="preserve"> </w:t>
      </w:r>
      <w:r w:rsidRPr="00740EEE">
        <w:rPr>
          <w:rStyle w:val="StyleUnderline"/>
          <w:highlight w:val="cyan"/>
        </w:rPr>
        <w:t>narrow-minded focus on</w:t>
      </w:r>
      <w:r w:rsidRPr="005B1ED9">
        <w:rPr>
          <w:rStyle w:val="StyleUnderline"/>
        </w:rPr>
        <w:t xml:space="preserve"> only </w:t>
      </w:r>
      <w:r w:rsidRPr="00740EEE">
        <w:rPr>
          <w:rStyle w:val="StyleUnderline"/>
          <w:highlight w:val="cyan"/>
        </w:rPr>
        <w:t>improving the wages of core workers</w:t>
      </w:r>
      <w:r w:rsidRPr="005B1ED9">
        <w:t xml:space="preserve"> </w:t>
      </w:r>
      <w:r w:rsidRPr="00740EEE">
        <w:rPr>
          <w:rStyle w:val="StyleUnderline"/>
          <w:highlight w:val="cyan"/>
        </w:rPr>
        <w:t>can actively harm peripheral workers</w:t>
      </w:r>
      <w:r w:rsidRPr="005B1ED9">
        <w:t xml:space="preserve"> by encouraging greater differences in wages. If the entire supply chain of an industry can be organised, not only would workers exercise greater control over their workplaces by influencing the factors of production, they would also be able to raise the lowest-paid workers up to a greater standard.</w:t>
      </w:r>
    </w:p>
    <w:p w14:paraId="46CD2B0D" w14:textId="77777777" w:rsidR="00B664AA" w:rsidRDefault="00B664AA" w:rsidP="00B664AA">
      <w:r w:rsidRPr="005B1ED9">
        <w:t>One of the greatest lessons we can draw from recent advances in unequal exchange theory is that business-as-usual activism can have unintended consequences. Do we fight to perpetuate labour aristocracy, wealth extraction, and the further stratification of our class? Or do we fight to bring about unity between workers of all nationalities, no matter their position in the hierarchies of industry and empire?</w:t>
      </w:r>
    </w:p>
    <w:p w14:paraId="47F96C9C" w14:textId="77777777" w:rsidR="00B664AA" w:rsidRPr="00DF5A44" w:rsidRDefault="00B664AA" w:rsidP="00B664AA">
      <w:pPr>
        <w:pStyle w:val="Heading4"/>
      </w:pPr>
      <w:r>
        <w:t xml:space="preserve">The World Computer superimposes a </w:t>
      </w:r>
      <w:r>
        <w:rPr>
          <w:u w:val="single"/>
        </w:rPr>
        <w:t>failed imagination</w:t>
      </w:r>
      <w:r>
        <w:t xml:space="preserve"> of risk arbitrage onto society that </w:t>
      </w:r>
      <w:r>
        <w:rPr>
          <w:u w:val="single"/>
        </w:rPr>
        <w:t>will cause extinction</w:t>
      </w:r>
      <w:r>
        <w:t>.</w:t>
      </w:r>
    </w:p>
    <w:p w14:paraId="46C8832C" w14:textId="77777777" w:rsidR="00B664AA" w:rsidRDefault="00B664AA" w:rsidP="00B664AA">
      <w:r w:rsidRPr="00A3656F">
        <w:rPr>
          <w:rStyle w:val="Style13ptBold"/>
        </w:rPr>
        <w:t>Haiven 2-3-22</w:t>
      </w:r>
      <w:r>
        <w:t xml:space="preserve">, Research Chair in the Radical Imagination at Lakehead University, Canada. His books include Revenge Capitalism, Art after Money, Money after Art, Crises of Imagination, Crises of Power and The Radical Imagination. (Max, “Financialization and failure: Lessons from the Anxious University”, </w:t>
      </w:r>
      <w:hyperlink r:id="rId13" w:history="1">
        <w:r w:rsidRPr="00ED0177">
          <w:rPr>
            <w:rStyle w:val="Hyperlink"/>
          </w:rPr>
          <w:t>https://maxhaiven.com/failure/</w:t>
        </w:r>
      </w:hyperlink>
      <w:r>
        <w:t xml:space="preserve"> Accessed 2/24/22)—js </w:t>
      </w:r>
    </w:p>
    <w:p w14:paraId="155D1B69" w14:textId="77777777" w:rsidR="00B664AA" w:rsidRDefault="00B664AA" w:rsidP="00B664AA">
      <w:r w:rsidRPr="00094FFC">
        <w:rPr>
          <w:rStyle w:val="StyleUnderline"/>
          <w:highlight w:val="cyan"/>
        </w:rPr>
        <w:t>Finance</w:t>
      </w:r>
      <w:r>
        <w:t xml:space="preserve">, in a sense, </w:t>
      </w:r>
      <w:r w:rsidRPr="00094FFC">
        <w:rPr>
          <w:rStyle w:val="Emphasis"/>
          <w:highlight w:val="cyan"/>
        </w:rPr>
        <w:t>represents capitalism’s</w:t>
      </w:r>
      <w:r w:rsidRPr="00A3656F">
        <w:rPr>
          <w:rStyle w:val="Emphasis"/>
        </w:rPr>
        <w:t xml:space="preserve"> form of</w:t>
      </w:r>
      <w:r>
        <w:t xml:space="preserve"> partial but </w:t>
      </w:r>
      <w:r w:rsidRPr="00A3656F">
        <w:rPr>
          <w:rStyle w:val="Emphasis"/>
        </w:rPr>
        <w:t xml:space="preserve">functional </w:t>
      </w:r>
      <w:r w:rsidRPr="00094FFC">
        <w:rPr>
          <w:rStyle w:val="Emphasis"/>
          <w:highlight w:val="cyan"/>
        </w:rPr>
        <w:t>self-awareness</w:t>
      </w:r>
      <w:r>
        <w:t xml:space="preserve">. Of course, capitalism is not a living human being capable of self-awareness. Yet </w:t>
      </w:r>
      <w:r w:rsidRPr="00A3656F">
        <w:rPr>
          <w:rStyle w:val="StyleUnderline"/>
        </w:rPr>
        <w:t>it is a system</w:t>
      </w:r>
      <w:r>
        <w:t xml:space="preserve"> that, increasingly globally, is </w:t>
      </w:r>
      <w:r w:rsidRPr="00094FFC">
        <w:rPr>
          <w:rStyle w:val="Emphasis"/>
          <w:highlight w:val="cyan"/>
        </w:rPr>
        <w:t>replete</w:t>
      </w:r>
      <w:r w:rsidRPr="00A3656F">
        <w:rPr>
          <w:rStyle w:val="Emphasis"/>
        </w:rPr>
        <w:t xml:space="preserve"> </w:t>
      </w:r>
      <w:r w:rsidRPr="00094FFC">
        <w:rPr>
          <w:rStyle w:val="Emphasis"/>
          <w:highlight w:val="cyan"/>
        </w:rPr>
        <w:t>with autonomous feedback mechanisms</w:t>
      </w:r>
      <w:r>
        <w:t>, ways of knowing the world.</w:t>
      </w:r>
    </w:p>
    <w:p w14:paraId="2FF13841" w14:textId="77777777" w:rsidR="00B664AA" w:rsidRDefault="00B664AA" w:rsidP="00B664AA">
      <w:r w:rsidRPr="00094FFC">
        <w:rPr>
          <w:rStyle w:val="StyleUnderline"/>
          <w:highlight w:val="cyan"/>
        </w:rPr>
        <w:t>For Hayek</w:t>
      </w:r>
      <w:r>
        <w:t xml:space="preserve"> (2007</w:t>
      </w:r>
      <w:r w:rsidRPr="00C36085">
        <w:rPr>
          <w:rStyle w:val="StyleUnderline"/>
        </w:rPr>
        <w:t xml:space="preserve">), perhaps the most brilliant 20th century capitalist theorist, free </w:t>
      </w:r>
      <w:r w:rsidRPr="00094FFC">
        <w:rPr>
          <w:rStyle w:val="StyleUnderline"/>
          <w:highlight w:val="cyan"/>
        </w:rPr>
        <w:t>markets ideally</w:t>
      </w:r>
      <w:r w:rsidRPr="00C36085">
        <w:rPr>
          <w:rStyle w:val="StyleUnderline"/>
        </w:rPr>
        <w:t xml:space="preserve"> represent a uniquely </w:t>
      </w:r>
      <w:r w:rsidRPr="00094FFC">
        <w:rPr>
          <w:rStyle w:val="StyleUnderline"/>
          <w:highlight w:val="cyan"/>
        </w:rPr>
        <w:t>perfect knowledge</w:t>
      </w:r>
      <w:r w:rsidRPr="00C36085">
        <w:rPr>
          <w:rStyle w:val="StyleUnderline"/>
        </w:rPr>
        <w:t xml:space="preserve"> systems. For Hayek, markets operate as price discovery mechanisms where competitive bidders collectively determine the true value of commodities, otherwise unknowable to any single actor. </w:t>
      </w:r>
      <w:r w:rsidRPr="00094FFC">
        <w:rPr>
          <w:rStyle w:val="StyleUnderline"/>
          <w:highlight w:val="cyan"/>
        </w:rPr>
        <w:t>In this sense, markets</w:t>
      </w:r>
      <w:r w:rsidRPr="00C36085">
        <w:rPr>
          <w:rStyle w:val="StyleUnderline"/>
        </w:rPr>
        <w:t xml:space="preserve"> </w:t>
      </w:r>
      <w:r w:rsidRPr="00094FFC">
        <w:rPr>
          <w:rStyle w:val="StyleUnderline"/>
          <w:highlight w:val="cyan"/>
        </w:rPr>
        <w:t>are</w:t>
      </w:r>
      <w:r>
        <w:t xml:space="preserve">, writ large, as Beller (2021) suggests, </w:t>
      </w:r>
      <w:r w:rsidRPr="00094FFC">
        <w:rPr>
          <w:rStyle w:val="StyleUnderline"/>
          <w:highlight w:val="cyan"/>
        </w:rPr>
        <w:t>a</w:t>
      </w:r>
      <w:r w:rsidRPr="00DF5A44">
        <w:rPr>
          <w:rStyle w:val="StyleUnderline"/>
        </w:rPr>
        <w:t xml:space="preserve"> kind of </w:t>
      </w:r>
      <w:r w:rsidRPr="00094FFC">
        <w:rPr>
          <w:rStyle w:val="Emphasis"/>
          <w:highlight w:val="cyan"/>
        </w:rPr>
        <w:t>world</w:t>
      </w:r>
      <w:r w:rsidRPr="008A4593">
        <w:rPr>
          <w:rStyle w:val="Emphasis"/>
        </w:rPr>
        <w:t>-encompassing meta-</w:t>
      </w:r>
      <w:r w:rsidRPr="00094FFC">
        <w:rPr>
          <w:rStyle w:val="Emphasis"/>
          <w:highlight w:val="cyan"/>
        </w:rPr>
        <w:t>computer</w:t>
      </w:r>
      <w:r>
        <w:t xml:space="preserve">, </w:t>
      </w:r>
      <w:r w:rsidRPr="00C36085">
        <w:rPr>
          <w:rStyle w:val="StyleUnderline"/>
        </w:rPr>
        <w:t xml:space="preserve">constantly </w:t>
      </w:r>
      <w:r w:rsidRPr="00094FFC">
        <w:rPr>
          <w:rStyle w:val="StyleUnderline"/>
          <w:highlight w:val="cyan"/>
        </w:rPr>
        <w:t>calculating</w:t>
      </w:r>
      <w:r>
        <w:t xml:space="preserve"> (though a million independent, competitive bets) </w:t>
      </w:r>
      <w:r w:rsidRPr="00094FFC">
        <w:rPr>
          <w:rStyle w:val="StyleUnderline"/>
          <w:highlight w:val="cyan"/>
        </w:rPr>
        <w:t>the world</w:t>
      </w:r>
      <w:r>
        <w:t>. In Martin’s (2015) reading of Hayek, capitalism with advanced financial markets is not only the fairest system, but also the truest</w:t>
      </w:r>
      <w:r w:rsidRPr="00DF5A44">
        <w:t xml:space="preserve">. </w:t>
      </w:r>
      <w:r w:rsidRPr="00094FFC">
        <w:rPr>
          <w:rStyle w:val="StyleUnderline"/>
          <w:highlight w:val="cyan"/>
        </w:rPr>
        <w:t xml:space="preserve">Though no individual can “know” the </w:t>
      </w:r>
      <w:r w:rsidRPr="009C30E9">
        <w:rPr>
          <w:rStyle w:val="StyleUnderline"/>
        </w:rPr>
        <w:t xml:space="preserve">sublime </w:t>
      </w:r>
      <w:r w:rsidRPr="00094FFC">
        <w:rPr>
          <w:rStyle w:val="StyleUnderline"/>
          <w:highlight w:val="cyan"/>
        </w:rPr>
        <w:t>market</w:t>
      </w:r>
      <w:r>
        <w:t xml:space="preserve"> (and, indeed, failure to perfectly know the market is what, ironically, drives the differential behaviour of market actors of which the market is composed), </w:t>
      </w:r>
      <w:r w:rsidRPr="00094FFC">
        <w:rPr>
          <w:rStyle w:val="StyleUnderline"/>
          <w:highlight w:val="cyan"/>
        </w:rPr>
        <w:t>the market</w:t>
      </w:r>
      <w:r w:rsidRPr="00C36085">
        <w:rPr>
          <w:rStyle w:val="StyleUnderline"/>
        </w:rPr>
        <w:t xml:space="preserve"> </w:t>
      </w:r>
      <w:r w:rsidRPr="00094FFC">
        <w:rPr>
          <w:rStyle w:val="StyleUnderline"/>
          <w:highlight w:val="cyan"/>
        </w:rPr>
        <w:t>has</w:t>
      </w:r>
      <w:r w:rsidRPr="00C36085">
        <w:rPr>
          <w:rStyle w:val="StyleUnderline"/>
        </w:rPr>
        <w:t xml:space="preserve"> a kind of </w:t>
      </w:r>
      <w:r w:rsidRPr="00C36085">
        <w:rPr>
          <w:rStyle w:val="Emphasis"/>
        </w:rPr>
        <w:t xml:space="preserve">perfect, superhuman </w:t>
      </w:r>
      <w:r w:rsidRPr="00094FFC">
        <w:rPr>
          <w:rStyle w:val="Emphasis"/>
          <w:highlight w:val="cyan"/>
        </w:rPr>
        <w:t>knowledge</w:t>
      </w:r>
      <w:r w:rsidRPr="00094FFC">
        <w:rPr>
          <w:rStyle w:val="StyleUnderline"/>
          <w:highlight w:val="cyan"/>
        </w:rPr>
        <w:t xml:space="preserve"> of the world</w:t>
      </w:r>
      <w:r>
        <w:t>.</w:t>
      </w:r>
    </w:p>
    <w:p w14:paraId="5407D66D" w14:textId="77777777" w:rsidR="00B664AA" w:rsidRDefault="00B664AA" w:rsidP="00B664AA">
      <w:r>
        <w:t xml:space="preserve">In a similar but distinct fashion, and from the opposite side of the ideological spectrum from Hayek, Marxist geographer Harvey (2018) proposes </w:t>
      </w:r>
      <w:r w:rsidRPr="00A3656F">
        <w:t>that financial markets represent the central nervous system of capitalism</w:t>
      </w:r>
      <w:r>
        <w:t xml:space="preserve">. </w:t>
      </w:r>
      <w:r w:rsidRPr="00A3656F">
        <w:rPr>
          <w:rStyle w:val="StyleUnderline"/>
        </w:rPr>
        <w:t xml:space="preserve">Financial </w:t>
      </w:r>
      <w:r w:rsidRPr="00094FFC">
        <w:rPr>
          <w:rStyle w:val="StyleUnderline"/>
          <w:highlight w:val="cyan"/>
        </w:rPr>
        <w:t>markets</w:t>
      </w:r>
      <w:r>
        <w:t xml:space="preserve">, writ-large, </w:t>
      </w:r>
      <w:r w:rsidRPr="00094FFC">
        <w:rPr>
          <w:rStyle w:val="StyleUnderline"/>
          <w:highlight w:val="cyan"/>
        </w:rPr>
        <w:t>take in</w:t>
      </w:r>
      <w:r w:rsidRPr="00A3656F">
        <w:rPr>
          <w:rStyle w:val="StyleUnderline"/>
        </w:rPr>
        <w:t xml:space="preserve"> market </w:t>
      </w:r>
      <w:r w:rsidRPr="00094FFC">
        <w:rPr>
          <w:rStyle w:val="StyleUnderline"/>
          <w:highlight w:val="cyan"/>
        </w:rPr>
        <w:t>signals</w:t>
      </w:r>
      <w:r w:rsidRPr="00A3656F">
        <w:rPr>
          <w:rStyle w:val="StyleUnderline"/>
        </w:rPr>
        <w:t xml:space="preserve"> from around the world </w:t>
      </w:r>
      <w:r w:rsidRPr="00094FFC">
        <w:rPr>
          <w:rStyle w:val="StyleUnderline"/>
          <w:highlight w:val="cyan"/>
        </w:rPr>
        <w:t>and</w:t>
      </w:r>
      <w:r w:rsidRPr="00A3656F">
        <w:rPr>
          <w:rStyle w:val="StyleUnderline"/>
        </w:rPr>
        <w:t>, in response</w:t>
      </w:r>
      <w:r w:rsidRPr="00A3656F">
        <w:rPr>
          <w:rStyle w:val="Emphasis"/>
        </w:rPr>
        <w:t xml:space="preserve">, </w:t>
      </w:r>
      <w:r w:rsidRPr="00094FFC">
        <w:rPr>
          <w:rStyle w:val="Emphasis"/>
          <w:highlight w:val="cyan"/>
        </w:rPr>
        <w:t>send out prompts for investment and divestment</w:t>
      </w:r>
      <w:r w:rsidRPr="00A3656F">
        <w:rPr>
          <w:rStyle w:val="Emphasis"/>
        </w:rPr>
        <w:t>,</w:t>
      </w:r>
      <w:r w:rsidRPr="00A3656F">
        <w:rPr>
          <w:rStyle w:val="StyleUnderline"/>
        </w:rPr>
        <w:t xml:space="preserve"> a process exacerbated and </w:t>
      </w:r>
      <w:r w:rsidRPr="00094FFC">
        <w:rPr>
          <w:rStyle w:val="StyleUnderline"/>
          <w:highlight w:val="cyan"/>
        </w:rPr>
        <w:t>accelerated</w:t>
      </w:r>
      <w:r w:rsidRPr="00A3656F">
        <w:rPr>
          <w:rStyle w:val="StyleUnderline"/>
        </w:rPr>
        <w:t xml:space="preserve"> </w:t>
      </w:r>
      <w:r w:rsidRPr="00094FFC">
        <w:rPr>
          <w:rStyle w:val="StyleUnderline"/>
          <w:highlight w:val="cyan"/>
        </w:rPr>
        <w:t>by</w:t>
      </w:r>
      <w:r w:rsidRPr="00A3656F">
        <w:rPr>
          <w:rStyle w:val="StyleUnderline"/>
        </w:rPr>
        <w:t xml:space="preserve"> recent advances in </w:t>
      </w:r>
      <w:r w:rsidRPr="00094FFC">
        <w:rPr>
          <w:rStyle w:val="StyleUnderline"/>
          <w:highlight w:val="cyan"/>
        </w:rPr>
        <w:t>computing</w:t>
      </w:r>
      <w:r w:rsidRPr="00A3656F">
        <w:rPr>
          <w:rStyle w:val="StyleUnderline"/>
        </w:rPr>
        <w:t xml:space="preserve"> and telecommunications technology</w:t>
      </w:r>
      <w:r>
        <w:t xml:space="preserve">. Financial </w:t>
      </w:r>
      <w:r w:rsidRPr="00A3656F">
        <w:rPr>
          <w:rStyle w:val="StyleUnderline"/>
        </w:rPr>
        <w:t>firms</w:t>
      </w:r>
      <w:r>
        <w:t xml:space="preserve"> compete to </w:t>
      </w:r>
      <w:r w:rsidRPr="00094FFC">
        <w:rPr>
          <w:rStyle w:val="StyleUnderline"/>
          <w:highlight w:val="cyan"/>
        </w:rPr>
        <w:t>study</w:t>
      </w:r>
      <w:r w:rsidRPr="00A3656F">
        <w:rPr>
          <w:rStyle w:val="StyleUnderline"/>
        </w:rPr>
        <w:t xml:space="preserve"> and evaluate firms, industries, sectors and whole nations, the better </w:t>
      </w:r>
      <w:r w:rsidRPr="00094FFC">
        <w:rPr>
          <w:rStyle w:val="StyleUnderline"/>
          <w:highlight w:val="cyan"/>
        </w:rPr>
        <w:t>to speculate on</w:t>
      </w:r>
      <w:r w:rsidRPr="00A3656F">
        <w:rPr>
          <w:rStyle w:val="StyleUnderline"/>
        </w:rPr>
        <w:t xml:space="preserve"> their future </w:t>
      </w:r>
      <w:r w:rsidRPr="00094FFC">
        <w:rPr>
          <w:rStyle w:val="StyleUnderline"/>
          <w:highlight w:val="cyan"/>
        </w:rPr>
        <w:t>fortunes</w:t>
      </w:r>
      <w:r w:rsidRPr="00A3656F">
        <w:rPr>
          <w:rStyle w:val="StyleUnderline"/>
        </w:rPr>
        <w:t xml:space="preserve"> and thereby determine where to advance or withdraw capital.</w:t>
      </w:r>
      <w:r>
        <w:t xml:space="preserve"> I have suggested that, in contrast to the “central nervous system,” the </w:t>
      </w:r>
      <w:r w:rsidRPr="00A3656F">
        <w:rPr>
          <w:rStyle w:val="Emphasis"/>
        </w:rPr>
        <w:t xml:space="preserve">metaphor of </w:t>
      </w:r>
      <w:r w:rsidRPr="00094FFC">
        <w:rPr>
          <w:rStyle w:val="Emphasis"/>
          <w:highlight w:val="cyan"/>
        </w:rPr>
        <w:t>imagination</w:t>
      </w:r>
      <w:r w:rsidRPr="00A3656F">
        <w:rPr>
          <w:rStyle w:val="Emphasis"/>
        </w:rPr>
        <w:t xml:space="preserve"> </w:t>
      </w:r>
      <w:r w:rsidRPr="00DF5A44">
        <w:rPr>
          <w:rStyle w:val="StyleUnderline"/>
        </w:rPr>
        <w:t xml:space="preserve">may be more appropriate because it </w:t>
      </w:r>
      <w:r w:rsidRPr="00094FFC">
        <w:rPr>
          <w:rStyle w:val="StyleUnderline"/>
          <w:highlight w:val="cyan"/>
        </w:rPr>
        <w:t>connotes</w:t>
      </w:r>
      <w:r w:rsidRPr="00DF5A44">
        <w:rPr>
          <w:rStyle w:val="StyleUnderline"/>
        </w:rPr>
        <w:t xml:space="preserve"> </w:t>
      </w:r>
      <w:r w:rsidRPr="00DF5A44">
        <w:rPr>
          <w:rStyle w:val="Emphasis"/>
        </w:rPr>
        <w:t xml:space="preserve">the </w:t>
      </w:r>
      <w:r w:rsidRPr="00094FFC">
        <w:rPr>
          <w:rStyle w:val="Emphasis"/>
          <w:highlight w:val="cyan"/>
        </w:rPr>
        <w:t>chaotic</w:t>
      </w:r>
      <w:r w:rsidRPr="00DF5A44">
        <w:rPr>
          <w:rStyle w:val="Emphasis"/>
        </w:rPr>
        <w:t xml:space="preserve">, conjectural and hallucinatory </w:t>
      </w:r>
      <w:r w:rsidRPr="00094FFC">
        <w:rPr>
          <w:rStyle w:val="Emphasis"/>
          <w:highlight w:val="cyan"/>
        </w:rPr>
        <w:t>aspect</w:t>
      </w:r>
      <w:r w:rsidRPr="00DF5A44">
        <w:t xml:space="preserve"> </w:t>
      </w:r>
      <w:r w:rsidRPr="00DF5A44">
        <w:rPr>
          <w:rStyle w:val="StyleUnderline"/>
        </w:rPr>
        <w:t>of finance’s reckoning of the world</w:t>
      </w:r>
      <w:r>
        <w:t xml:space="preserve"> (Haiven 2012). </w:t>
      </w:r>
      <w:r w:rsidRPr="00A3656F">
        <w:rPr>
          <w:rStyle w:val="StyleUnderline"/>
        </w:rPr>
        <w:t xml:space="preserve">Approaching finance as capitals’ imagination also helps bring into focus the way that </w:t>
      </w:r>
      <w:r w:rsidRPr="00094FFC">
        <w:rPr>
          <w:rStyle w:val="StyleUnderline"/>
          <w:highlight w:val="cyan"/>
        </w:rPr>
        <w:t>financial speculation relies on a multitude of acts of the individual</w:t>
      </w:r>
      <w:r w:rsidRPr="00A3656F">
        <w:rPr>
          <w:rStyle w:val="StyleUnderline"/>
        </w:rPr>
        <w:t xml:space="preserve"> human </w:t>
      </w:r>
      <w:r w:rsidRPr="00094FFC">
        <w:rPr>
          <w:rStyle w:val="StyleUnderline"/>
          <w:highlight w:val="cyan"/>
        </w:rPr>
        <w:t>imagination</w:t>
      </w:r>
      <w:r>
        <w:t xml:space="preserve">, a position echoed by Beckert (2016) and Komporozos-Athanasiou (2021). My approach builds on Castoriadis’s (1997) framework which frames the </w:t>
      </w:r>
      <w:r w:rsidRPr="00A3656F">
        <w:rPr>
          <w:rStyle w:val="StyleUnderline"/>
        </w:rPr>
        <w:t>imagination</w:t>
      </w:r>
      <w:r>
        <w:t xml:space="preserve"> </w:t>
      </w:r>
      <w:r w:rsidRPr="00DF5A44">
        <w:rPr>
          <w:rStyle w:val="StyleUnderline"/>
        </w:rPr>
        <w:t>not as an individual quality of mind</w:t>
      </w:r>
      <w:r w:rsidRPr="00A3656F">
        <w:rPr>
          <w:rStyle w:val="Emphasis"/>
        </w:rPr>
        <w:t xml:space="preserve"> but </w:t>
      </w:r>
      <w:r w:rsidRPr="00094FFC">
        <w:rPr>
          <w:rStyle w:val="Emphasis"/>
          <w:highlight w:val="cyan"/>
        </w:rPr>
        <w:t>as a material social force from which the institutions of social reality are crafted</w:t>
      </w:r>
      <w:r>
        <w:t>. In this sense describing finance as capital’s imagination seeks to identify the process by which it comes to understand and shape the world.</w:t>
      </w:r>
    </w:p>
    <w:p w14:paraId="4BB9F202" w14:textId="77777777" w:rsidR="00B664AA" w:rsidRDefault="00B664AA" w:rsidP="00B664AA">
      <w:r w:rsidRPr="00DF5A44">
        <w:rPr>
          <w:rStyle w:val="StyleUnderline"/>
        </w:rPr>
        <w:t xml:space="preserve">If </w:t>
      </w:r>
      <w:r w:rsidRPr="00094FFC">
        <w:rPr>
          <w:rStyle w:val="StyleUnderline"/>
          <w:highlight w:val="cyan"/>
        </w:rPr>
        <w:t>finance</w:t>
      </w:r>
      <w:r w:rsidRPr="00DF5A44">
        <w:rPr>
          <w:rStyle w:val="StyleUnderline"/>
        </w:rPr>
        <w:t xml:space="preserve"> represents capital’s means of self-reflexivity, then this </w:t>
      </w:r>
      <w:r w:rsidRPr="00094FFC">
        <w:rPr>
          <w:rStyle w:val="StyleUnderline"/>
          <w:highlight w:val="cyan"/>
        </w:rPr>
        <w:t xml:space="preserve">imagination is </w:t>
      </w:r>
      <w:r w:rsidRPr="00094FFC">
        <w:rPr>
          <w:rStyle w:val="Emphasis"/>
          <w:highlight w:val="cyan"/>
        </w:rPr>
        <w:t>constantly failing</w:t>
      </w:r>
      <w:r w:rsidRPr="00DF5A44">
        <w:rPr>
          <w:rStyle w:val="StyleUnderline"/>
        </w:rPr>
        <w:t xml:space="preserve"> to accurately measure the meaningful value of things.</w:t>
      </w:r>
      <w:r>
        <w:t xml:space="preserve"> It suffers from a debilitating and destructive solipsism, within which all </w:t>
      </w:r>
      <w:r w:rsidRPr="00DF5A44">
        <w:rPr>
          <w:rStyle w:val="StyleUnderline"/>
        </w:rPr>
        <w:t xml:space="preserve">worldly things are imagined exclusively in terms of </w:t>
      </w:r>
      <w:r w:rsidRPr="00DF5A44">
        <w:rPr>
          <w:rStyle w:val="Emphasis"/>
        </w:rPr>
        <w:t>risk, yield, and speculative profitability</w:t>
      </w:r>
      <w:r w:rsidRPr="00DF5A44">
        <w:rPr>
          <w:rStyle w:val="StyleUnderline"/>
        </w:rPr>
        <w:t>.</w:t>
      </w:r>
      <w:r>
        <w:t xml:space="preserve"> </w:t>
      </w:r>
      <w:r w:rsidRPr="00DF5A44">
        <w:rPr>
          <w:rStyle w:val="StyleUnderline"/>
        </w:rPr>
        <w:t xml:space="preserve">It’s not simply that Financialized markets are constantly </w:t>
      </w:r>
      <w:r w:rsidRPr="00094FFC">
        <w:rPr>
          <w:rStyle w:val="StyleUnderline"/>
          <w:highlight w:val="cyan"/>
        </w:rPr>
        <w:t>misvaluing</w:t>
      </w:r>
      <w:r>
        <w:t xml:space="preserve"> stocks, bonds, derivatives, currencies and other </w:t>
      </w:r>
      <w:r w:rsidRPr="00094FFC">
        <w:rPr>
          <w:rStyle w:val="StyleUnderline"/>
          <w:highlight w:val="cyan"/>
        </w:rPr>
        <w:t>assets</w:t>
      </w:r>
      <w:r>
        <w:t>; this is already part of the system</w:t>
      </w:r>
      <w:r w:rsidRPr="00C370B2">
        <w:t xml:space="preserve">: </w:t>
      </w:r>
      <w:r w:rsidRPr="00C370B2">
        <w:rPr>
          <w:rStyle w:val="StyleUnderline"/>
        </w:rPr>
        <w:t xml:space="preserve">the failure of accurate measurement is key to many bedrock financial activities, like arbitrage. </w:t>
      </w:r>
      <w:r w:rsidRPr="00DF5A44">
        <w:rPr>
          <w:rStyle w:val="StyleUnderline"/>
        </w:rPr>
        <w:t xml:space="preserve">More importantly </w:t>
      </w:r>
      <w:r w:rsidRPr="00094FFC">
        <w:rPr>
          <w:rStyle w:val="StyleUnderline"/>
          <w:highlight w:val="cyan"/>
        </w:rPr>
        <w:t>and damningly</w:t>
      </w:r>
      <w:r>
        <w:t xml:space="preserve">, </w:t>
      </w:r>
      <w:r w:rsidRPr="00DF5A44">
        <w:rPr>
          <w:rStyle w:val="StyleUnderline"/>
        </w:rPr>
        <w:t xml:space="preserve">financial market’s </w:t>
      </w:r>
      <w:r w:rsidRPr="00094FFC">
        <w:rPr>
          <w:rStyle w:val="StyleUnderline"/>
          <w:highlight w:val="cyan"/>
        </w:rPr>
        <w:t>failure</w:t>
      </w:r>
      <w:r w:rsidRPr="00DF5A44">
        <w:rPr>
          <w:rStyle w:val="StyleUnderline"/>
        </w:rPr>
        <w:t xml:space="preserve"> </w:t>
      </w:r>
      <w:r w:rsidRPr="00094FFC">
        <w:rPr>
          <w:rStyle w:val="StyleUnderline"/>
          <w:highlight w:val="cyan"/>
        </w:rPr>
        <w:t>to</w:t>
      </w:r>
      <w:r w:rsidRPr="00DF5A44">
        <w:rPr>
          <w:rStyle w:val="StyleUnderline"/>
        </w:rPr>
        <w:t xml:space="preserve"> properly </w:t>
      </w:r>
      <w:r w:rsidRPr="00094FFC">
        <w:rPr>
          <w:rStyle w:val="StyleUnderline"/>
          <w:highlight w:val="cyan"/>
        </w:rPr>
        <w:t>imagine and value</w:t>
      </w:r>
      <w:r w:rsidRPr="00DF5A44">
        <w:rPr>
          <w:rStyle w:val="StyleUnderline"/>
        </w:rPr>
        <w:t xml:space="preserve"> the world also </w:t>
      </w:r>
      <w:r w:rsidRPr="00094FFC">
        <w:rPr>
          <w:rStyle w:val="StyleUnderline"/>
          <w:highlight w:val="cyan"/>
        </w:rPr>
        <w:t>jeopardizes human</w:t>
      </w:r>
      <w:r w:rsidRPr="00DF5A44">
        <w:rPr>
          <w:rStyle w:val="StyleUnderline"/>
        </w:rPr>
        <w:t xml:space="preserve"> and </w:t>
      </w:r>
      <w:r w:rsidRPr="00094FFC">
        <w:rPr>
          <w:rStyle w:val="StyleUnderline"/>
          <w:highlight w:val="cyan"/>
        </w:rPr>
        <w:t>environmental rights</w:t>
      </w:r>
      <w:r w:rsidRPr="00DF5A44">
        <w:rPr>
          <w:rStyle w:val="StyleUnderline"/>
        </w:rPr>
        <w:t xml:space="preserve">, communities </w:t>
      </w:r>
      <w:r w:rsidRPr="00094FFC">
        <w:rPr>
          <w:rStyle w:val="StyleUnderline"/>
          <w:highlight w:val="cyan"/>
        </w:rPr>
        <w:t>and</w:t>
      </w:r>
      <w:r w:rsidRPr="00DF5A44">
        <w:rPr>
          <w:rStyle w:val="StyleUnderline"/>
        </w:rPr>
        <w:t xml:space="preserve"> even </w:t>
      </w:r>
      <w:r w:rsidRPr="00094FFC">
        <w:rPr>
          <w:rStyle w:val="Emphasis"/>
          <w:highlight w:val="cyan"/>
        </w:rPr>
        <w:t>the future of humanity</w:t>
      </w:r>
      <w:r w:rsidRPr="00DF5A44">
        <w:rPr>
          <w:rStyle w:val="Emphasis"/>
        </w:rPr>
        <w:t xml:space="preserve"> itself</w:t>
      </w:r>
      <w:r w:rsidRPr="00DF5A44">
        <w:rPr>
          <w:rStyle w:val="StyleUnderline"/>
        </w:rPr>
        <w:t>.</w:t>
      </w:r>
      <w:r>
        <w:t xml:space="preserve"> Functionally, </w:t>
      </w:r>
      <w:r w:rsidRPr="00094FFC">
        <w:rPr>
          <w:rStyle w:val="StyleUnderline"/>
          <w:highlight w:val="cyan"/>
        </w:rPr>
        <w:t>it</w:t>
      </w:r>
      <w:r w:rsidRPr="00094FFC">
        <w:rPr>
          <w:highlight w:val="cyan"/>
        </w:rPr>
        <w:t xml:space="preserve"> </w:t>
      </w:r>
      <w:r w:rsidRPr="00094FFC">
        <w:rPr>
          <w:rStyle w:val="Emphasis"/>
          <w:highlight w:val="cyan"/>
        </w:rPr>
        <w:t>necessarily</w:t>
      </w:r>
      <w:r w:rsidRPr="00094FFC">
        <w:rPr>
          <w:highlight w:val="cyan"/>
        </w:rPr>
        <w:t xml:space="preserve"> </w:t>
      </w:r>
      <w:r w:rsidRPr="00094FFC">
        <w:rPr>
          <w:rStyle w:val="StyleUnderline"/>
          <w:highlight w:val="cyan"/>
        </w:rPr>
        <w:t>places</w:t>
      </w:r>
      <w:r w:rsidRPr="00DF5A44">
        <w:rPr>
          <w:rStyle w:val="StyleUnderline"/>
        </w:rPr>
        <w:t xml:space="preserve"> the </w:t>
      </w:r>
      <w:r w:rsidRPr="00094FFC">
        <w:rPr>
          <w:rStyle w:val="StyleUnderline"/>
          <w:highlight w:val="cyan"/>
        </w:rPr>
        <w:t>speculative concerns</w:t>
      </w:r>
      <w:r w:rsidRPr="00DF5A44">
        <w:rPr>
          <w:rStyle w:val="StyleUnderline"/>
        </w:rPr>
        <w:t xml:space="preserve"> of a handful of major financial firms </w:t>
      </w:r>
      <w:r w:rsidRPr="00094FFC">
        <w:rPr>
          <w:rStyle w:val="StyleUnderline"/>
          <w:highlight w:val="cyan"/>
        </w:rPr>
        <w:t xml:space="preserve">over </w:t>
      </w:r>
      <w:r w:rsidRPr="00094FFC">
        <w:rPr>
          <w:rStyle w:val="Emphasis"/>
          <w:highlight w:val="cyan"/>
        </w:rPr>
        <w:t>material needs</w:t>
      </w:r>
      <w:r w:rsidRPr="00094FFC">
        <w:rPr>
          <w:rStyle w:val="StyleUnderline"/>
          <w:highlight w:val="cyan"/>
        </w:rPr>
        <w:t xml:space="preserve"> of</w:t>
      </w:r>
      <w:r w:rsidRPr="00DF5A44">
        <w:rPr>
          <w:rStyle w:val="StyleUnderline"/>
        </w:rPr>
        <w:t xml:space="preserve"> millions, even </w:t>
      </w:r>
      <w:r w:rsidRPr="00094FFC">
        <w:rPr>
          <w:rStyle w:val="Emphasis"/>
          <w:highlight w:val="cyan"/>
        </w:rPr>
        <w:t>billions</w:t>
      </w:r>
      <w:r w:rsidRPr="00DF5A44">
        <w:rPr>
          <w:rStyle w:val="StyleUnderline"/>
        </w:rPr>
        <w:t xml:space="preserve"> of people</w:t>
      </w:r>
      <w:r>
        <w:t xml:space="preserve">. </w:t>
      </w:r>
      <w:r w:rsidRPr="00DF5A44">
        <w:rPr>
          <w:rStyle w:val="StyleUnderline"/>
        </w:rPr>
        <w:t>The</w:t>
      </w:r>
      <w:r>
        <w:t xml:space="preserve"> financially-driven </w:t>
      </w:r>
      <w:r w:rsidRPr="00BE47FC">
        <w:rPr>
          <w:rStyle w:val="StyleUnderline"/>
        </w:rPr>
        <w:t>market’s imagination</w:t>
      </w:r>
      <w:r w:rsidRPr="00DF5A44">
        <w:rPr>
          <w:rStyle w:val="StyleUnderline"/>
        </w:rPr>
        <w:t xml:space="preserve"> of the world is a fundamentally skewed one, but its power is such that, increasingly, </w:t>
      </w:r>
      <w:r w:rsidRPr="00DF5A44">
        <w:rPr>
          <w:rStyle w:val="Emphasis"/>
        </w:rPr>
        <w:t>the world is cut to measure</w:t>
      </w:r>
      <w:r w:rsidRPr="00DF5A44">
        <w:rPr>
          <w:rStyle w:val="StyleUnderline"/>
        </w:rPr>
        <w:t xml:space="preserve"> its skewed imagination</w:t>
      </w:r>
      <w:r>
        <w:t>.</w:t>
      </w:r>
    </w:p>
    <w:p w14:paraId="37860B79" w14:textId="77777777" w:rsidR="00B664AA" w:rsidRPr="0093510A" w:rsidRDefault="00B664AA" w:rsidP="00B664AA">
      <w:pPr>
        <w:rPr>
          <w:rStyle w:val="StyleUnderline"/>
        </w:rPr>
      </w:pPr>
      <w:r>
        <w:t xml:space="preserve">There is another, deeper failure of the imagination inherent to this situation. </w:t>
      </w:r>
      <w:r w:rsidRPr="00094FFC">
        <w:rPr>
          <w:rStyle w:val="StyleUnderline"/>
          <w:highlight w:val="cyan"/>
        </w:rPr>
        <w:t>Financialization</w:t>
      </w:r>
      <w:r w:rsidRPr="00DF5A44">
        <w:rPr>
          <w:rStyle w:val="StyleUnderline"/>
        </w:rPr>
        <w:t xml:space="preserve"> </w:t>
      </w:r>
      <w:r w:rsidRPr="00094FFC">
        <w:rPr>
          <w:rStyle w:val="StyleUnderline"/>
          <w:highlight w:val="cyan"/>
        </w:rPr>
        <w:t>depends on</w:t>
      </w:r>
      <w:r w:rsidRPr="00DF5A44">
        <w:rPr>
          <w:rStyle w:val="StyleUnderline"/>
        </w:rPr>
        <w:t xml:space="preserve"> most social </w:t>
      </w:r>
      <w:r w:rsidRPr="00094FFC">
        <w:rPr>
          <w:rStyle w:val="StyleUnderline"/>
          <w:highlight w:val="cyan"/>
        </w:rPr>
        <w:t>actors</w:t>
      </w:r>
      <w:r w:rsidRPr="00DF5A44">
        <w:rPr>
          <w:rStyle w:val="StyleUnderline"/>
        </w:rPr>
        <w:t xml:space="preserve">, including notably those with political and economic power, </w:t>
      </w:r>
      <w:r w:rsidRPr="00094FFC">
        <w:rPr>
          <w:rStyle w:val="Emphasis"/>
          <w:highlight w:val="cyan"/>
        </w:rPr>
        <w:t>internalizing finance’s imagination</w:t>
      </w:r>
      <w:r w:rsidRPr="00DF5A44">
        <w:rPr>
          <w:rStyle w:val="Emphasis"/>
        </w:rPr>
        <w:t xml:space="preserve"> of the world</w:t>
      </w:r>
      <w:r w:rsidRPr="00DF5A44">
        <w:rPr>
          <w:rStyle w:val="StyleUnderline"/>
        </w:rPr>
        <w:t xml:space="preserve"> and making it their own, the better to compete in a world financialization is creating</w:t>
      </w:r>
      <w:r>
        <w:t xml:space="preserve">. Frequently, </w:t>
      </w:r>
      <w:r w:rsidRPr="0093510A">
        <w:rPr>
          <w:rStyle w:val="StyleUnderline"/>
        </w:rPr>
        <w:t xml:space="preserve">major political and economic </w:t>
      </w:r>
      <w:r w:rsidRPr="00094FFC">
        <w:rPr>
          <w:rStyle w:val="StyleUnderline"/>
          <w:highlight w:val="cyan"/>
        </w:rPr>
        <w:t xml:space="preserve">decisions are made based on a </w:t>
      </w:r>
      <w:r w:rsidRPr="00094FFC">
        <w:rPr>
          <w:rStyle w:val="Emphasis"/>
          <w:highlight w:val="cyan"/>
        </w:rPr>
        <w:t>sense of inevitability, fatalism</w:t>
      </w:r>
      <w:r>
        <w:t xml:space="preserve"> </w:t>
      </w:r>
      <w:r w:rsidRPr="0093510A">
        <w:rPr>
          <w:rStyle w:val="StyleUnderline"/>
        </w:rPr>
        <w:t>or a sense that no other options are possible</w:t>
      </w:r>
      <w:r>
        <w:t xml:space="preserve">, representing </w:t>
      </w:r>
      <w:r w:rsidRPr="0093510A">
        <w:rPr>
          <w:rStyle w:val="StyleUnderline"/>
        </w:rPr>
        <w:t>a profound failure of the imagination.</w:t>
      </w:r>
    </w:p>
    <w:p w14:paraId="2C72E525" w14:textId="77777777" w:rsidR="00B664AA" w:rsidRDefault="00B664AA" w:rsidP="00B664AA">
      <w:pPr>
        <w:rPr>
          <w:rStyle w:val="Emphasis"/>
        </w:rPr>
      </w:pPr>
      <w:r>
        <w:t xml:space="preserve">In sum, </w:t>
      </w:r>
      <w:r w:rsidRPr="0093510A">
        <w:rPr>
          <w:rStyle w:val="Emphasis"/>
        </w:rPr>
        <w:t>to identify finance as capital’s failed imagination</w:t>
      </w:r>
      <w:r>
        <w:t xml:space="preserve"> of the world </w:t>
      </w:r>
      <w:r w:rsidRPr="0093510A">
        <w:rPr>
          <w:rStyle w:val="StyleUnderline"/>
        </w:rPr>
        <w:t>is to identify financialization’s reliance on the transformation of the human imagination</w:t>
      </w:r>
      <w:r>
        <w:t xml:space="preserve">, but also </w:t>
      </w:r>
      <w:r w:rsidRPr="0093510A">
        <w:rPr>
          <w:rStyle w:val="StyleUnderline"/>
        </w:rPr>
        <w:t>to contend with it as the means by which the system gains some measure of associative reflexivity.</w:t>
      </w:r>
      <w:r>
        <w:t xml:space="preserve"> </w:t>
      </w:r>
      <w:r w:rsidRPr="00094FFC">
        <w:rPr>
          <w:rStyle w:val="Emphasis"/>
          <w:highlight w:val="cyan"/>
        </w:rPr>
        <w:t>It’s not simply that how capital imagines the world is</w:t>
      </w:r>
      <w:r w:rsidRPr="0093510A">
        <w:rPr>
          <w:rStyle w:val="Emphasis"/>
        </w:rPr>
        <w:t xml:space="preserve"> objectively </w:t>
      </w:r>
      <w:r w:rsidRPr="00094FFC">
        <w:rPr>
          <w:rStyle w:val="Emphasis"/>
          <w:highlight w:val="cyan"/>
        </w:rPr>
        <w:t>wrong</w:t>
      </w:r>
      <w:r>
        <w:t xml:space="preserve">. That may be the case, </w:t>
      </w:r>
      <w:r w:rsidRPr="00094FFC">
        <w:rPr>
          <w:rStyle w:val="StyleUnderline"/>
          <w:highlight w:val="cyan"/>
        </w:rPr>
        <w:t>but</w:t>
      </w:r>
      <w:r>
        <w:t xml:space="preserve"> more dangerously still, </w:t>
      </w:r>
      <w:r w:rsidRPr="00094FFC">
        <w:rPr>
          <w:rStyle w:val="StyleUnderline"/>
          <w:highlight w:val="cyan"/>
        </w:rPr>
        <w:t>its</w:t>
      </w:r>
      <w:r w:rsidRPr="0093510A">
        <w:rPr>
          <w:rStyle w:val="StyleUnderline"/>
        </w:rPr>
        <w:t xml:space="preserve"> power is </w:t>
      </w:r>
      <w:r w:rsidRPr="00094FFC">
        <w:rPr>
          <w:rStyle w:val="StyleUnderline"/>
          <w:highlight w:val="cyan"/>
        </w:rPr>
        <w:t>such that</w:t>
      </w:r>
      <w:r w:rsidRPr="0093510A">
        <w:rPr>
          <w:rStyle w:val="StyleUnderline"/>
        </w:rPr>
        <w:t xml:space="preserve"> </w:t>
      </w:r>
      <w:r w:rsidRPr="00094FFC">
        <w:rPr>
          <w:rStyle w:val="Emphasis"/>
          <w:highlight w:val="cyan"/>
        </w:rPr>
        <w:t>this</w:t>
      </w:r>
      <w:r w:rsidRPr="0093510A">
        <w:rPr>
          <w:rStyle w:val="Emphasis"/>
        </w:rPr>
        <w:t xml:space="preserve"> mismeasured </w:t>
      </w:r>
      <w:r w:rsidRPr="00094FFC">
        <w:rPr>
          <w:rStyle w:val="Emphasis"/>
          <w:highlight w:val="cyan"/>
        </w:rPr>
        <w:t>world</w:t>
      </w:r>
      <w:r w:rsidRPr="0093510A">
        <w:rPr>
          <w:rStyle w:val="Emphasis"/>
        </w:rPr>
        <w:t xml:space="preserve"> in then </w:t>
      </w:r>
      <w:r w:rsidRPr="00094FFC">
        <w:rPr>
          <w:rStyle w:val="Emphasis"/>
          <w:highlight w:val="cyan"/>
        </w:rPr>
        <w:t>instantiated in reality thanks to finance</w:t>
      </w:r>
      <w:r w:rsidRPr="0093510A">
        <w:rPr>
          <w:rStyle w:val="Emphasis"/>
        </w:rPr>
        <w:t>’s economic, political, social and cultural power.</w:t>
      </w:r>
    </w:p>
    <w:p w14:paraId="4ECD7B28" w14:textId="77777777" w:rsidR="00B664AA" w:rsidRPr="00C32B19" w:rsidRDefault="00B664AA" w:rsidP="00B664AA">
      <w:pPr>
        <w:pStyle w:val="Heading4"/>
      </w:pPr>
      <w:r>
        <w:t>The alt’s refusal---that produces derivative communism.</w:t>
      </w:r>
    </w:p>
    <w:p w14:paraId="3BFA88A5" w14:textId="77777777" w:rsidR="00B664AA" w:rsidRPr="00007D20" w:rsidRDefault="00B664AA" w:rsidP="00B664AA">
      <w:pPr>
        <w:rPr>
          <w:rFonts w:eastAsia="Cambria"/>
        </w:rPr>
      </w:pPr>
      <w:r w:rsidRPr="00007D20">
        <w:rPr>
          <w:rStyle w:val="Style13ptBold"/>
        </w:rPr>
        <w:t>Beller 21</w:t>
      </w:r>
      <w:r w:rsidRPr="00007D20">
        <w:rPr>
          <w:rFonts w:eastAsia="Cambria"/>
        </w:rPr>
        <w:t xml:space="preserve"> (Jonathan Beller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1558F6FD" w14:textId="77777777" w:rsidR="00B664AA" w:rsidRDefault="00B664AA" w:rsidP="00B664AA">
      <w:pPr>
        <w:rPr>
          <w:rFonts w:eastAsia="Cambria"/>
          <w:b/>
          <w:bCs/>
          <w:u w:val="single"/>
        </w:rPr>
      </w:pPr>
      <w:r w:rsidRPr="00007D20">
        <w:rPr>
          <w:u w:val="single"/>
        </w:rPr>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  them perspective: we want to ban advertisers, but  today we must also confront the disturbing possibility that we are  them.</w:t>
      </w:r>
      <w:r w:rsidRPr="00007D20">
        <w:rPr>
          <w:sz w:val="16"/>
        </w:rPr>
        <w:t xml:space="preserve"> </w:t>
      </w:r>
      <w:r w:rsidRPr="00007D20">
        <w:rPr>
          <w:u w:val="single"/>
        </w:rPr>
        <w:t xml:space="preserve">Remember, </w:t>
      </w:r>
      <w:r w:rsidRPr="00094FFC">
        <w:rPr>
          <w:highlight w:val="cyan"/>
          <w:u w:val="single"/>
        </w:rPr>
        <w:t xml:space="preserve">“they” </w:t>
      </w:r>
      <w:r w:rsidRPr="00094FFC">
        <w:rPr>
          <w:b/>
          <w:bCs/>
          <w:highlight w:val="cyan"/>
          <w:u w:val="single"/>
        </w:rPr>
        <w:t>program</w:t>
      </w:r>
      <w:r w:rsidRPr="00094FFC">
        <w:rPr>
          <w:highlight w:val="cyan"/>
          <w:u w:val="single"/>
        </w:rPr>
        <w:t xml:space="preserve"> </w:t>
      </w:r>
      <w:r w:rsidRPr="00007D20">
        <w:rPr>
          <w:u w:val="single"/>
        </w:rPr>
        <w:t>“our”</w:t>
      </w:r>
      <w:r w:rsidRPr="00094FFC">
        <w:rPr>
          <w:highlight w:val="cyan"/>
          <w:u w:val="single"/>
        </w:rPr>
        <w:t xml:space="preserve"> language and </w:t>
      </w:r>
      <w:r w:rsidRPr="00007D20">
        <w:rPr>
          <w:u w:val="single"/>
        </w:rPr>
        <w:t xml:space="preserve">“our” </w:t>
      </w:r>
      <w:r w:rsidRPr="00094FFC">
        <w:rPr>
          <w:highlight w:val="cya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fuck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094FFC">
        <w:rPr>
          <w:highlight w:val="cya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094FFC">
        <w:rPr>
          <w:highlight w:val="cyan"/>
          <w:u w:val="single"/>
        </w:rPr>
        <w:t>command us to make</w:t>
      </w:r>
      <w:r w:rsidRPr="00007D20">
        <w:rPr>
          <w:u w:val="single"/>
        </w:rPr>
        <w:t xml:space="preserve"> </w:t>
      </w:r>
      <w:r w:rsidRPr="00094FFC">
        <w:rPr>
          <w:highlight w:val="cyan"/>
          <w:u w:val="single"/>
        </w:rPr>
        <w:t>ourselves</w:t>
      </w:r>
      <w:r w:rsidRPr="00007D20">
        <w:rPr>
          <w:u w:val="single"/>
        </w:rPr>
        <w:t xml:space="preserve"> over </w:t>
      </w:r>
      <w:r w:rsidRPr="00094FFC">
        <w:rPr>
          <w:b/>
          <w:bCs/>
          <w:highlight w:val="cya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094FFC">
        <w:rPr>
          <w:highlight w:val="cyan"/>
          <w:u w:val="single"/>
        </w:rPr>
        <w:t>representations</w:t>
      </w:r>
      <w:r w:rsidRPr="00007D20">
        <w:rPr>
          <w:u w:val="single"/>
        </w:rPr>
        <w:t xml:space="preserve"> of </w:t>
      </w:r>
      <w:r w:rsidRPr="00007D20">
        <w:rPr>
          <w:b/>
          <w:bCs/>
          <w:u w:val="single"/>
        </w:rPr>
        <w:t xml:space="preserve">self and other </w:t>
      </w:r>
      <w:r w:rsidRPr="00094FFC">
        <w:rPr>
          <w:b/>
          <w:bCs/>
          <w:highlight w:val="cyan"/>
          <w:u w:val="single"/>
        </w:rPr>
        <w:t xml:space="preserve">are designed </w:t>
      </w:r>
      <w:r w:rsidRPr="00007D20">
        <w:rPr>
          <w:b/>
          <w:bCs/>
          <w:u w:val="single"/>
        </w:rPr>
        <w:t>to sell</w:t>
      </w:r>
      <w:r w:rsidRPr="00007D20">
        <w:rPr>
          <w:u w:val="single"/>
        </w:rPr>
        <w:t xml:space="preserve"> a version of ourselves back to ourselves </w:t>
      </w:r>
      <w:r w:rsidRPr="00094FFC">
        <w:rPr>
          <w:highlight w:val="cyan"/>
          <w:u w:val="single"/>
        </w:rPr>
        <w:t>so that we</w:t>
      </w:r>
      <w:r w:rsidRPr="00007D20">
        <w:rPr>
          <w:u w:val="single"/>
        </w:rPr>
        <w:t xml:space="preserve"> can </w:t>
      </w:r>
      <w:r w:rsidRPr="00094FFC">
        <w:rPr>
          <w:highlight w:val="cyan"/>
          <w:u w:val="single"/>
        </w:rPr>
        <w:t xml:space="preserve">perform </w:t>
      </w:r>
      <w:r w:rsidRPr="00007D20">
        <w:rPr>
          <w:u w:val="single"/>
        </w:rPr>
        <w:t xml:space="preserve">further </w:t>
      </w:r>
      <w:r w:rsidRPr="00094FFC">
        <w:rPr>
          <w:highlight w:val="cya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094FFC">
        <w:rPr>
          <w:highlight w:val="cyan"/>
          <w:u w:val="single"/>
        </w:rPr>
        <w:t>passed through a</w:t>
      </w:r>
      <w:r w:rsidRPr="00007D20">
        <w:rPr>
          <w:u w:val="single"/>
        </w:rPr>
        <w:t xml:space="preserve"> homogenization </w:t>
      </w:r>
      <w:r w:rsidRPr="00094FFC">
        <w:rPr>
          <w:highlight w:val="cyan"/>
          <w:u w:val="single"/>
        </w:rPr>
        <w:t xml:space="preserve">process which </w:t>
      </w:r>
      <w:r w:rsidRPr="00094FFC">
        <w:rPr>
          <w:b/>
          <w:bCs/>
          <w:highlight w:val="cyan"/>
          <w:u w:val="single"/>
        </w:rPr>
        <w:t xml:space="preserve">programs them in </w:t>
      </w:r>
      <w:r w:rsidRPr="00007D20">
        <w:rPr>
          <w:b/>
          <w:bCs/>
          <w:u w:val="single"/>
        </w:rPr>
        <w:t>compatible</w:t>
      </w:r>
      <w:r w:rsidRPr="00094FFC">
        <w:rPr>
          <w:b/>
          <w:bCs/>
          <w:highlight w:val="cyan"/>
          <w:u w:val="single"/>
        </w:rPr>
        <w:t xml:space="preserve"> systems languages</w:t>
      </w:r>
      <w:r w:rsidRPr="00094FFC">
        <w:rPr>
          <w:highlight w:val="cyan"/>
          <w:u w:val="single"/>
        </w:rPr>
        <w:t>.</w:t>
      </w:r>
      <w:r w:rsidRPr="00007D20">
        <w:rPr>
          <w:sz w:val="16"/>
        </w:rPr>
        <w:t xml:space="preserve"> </w:t>
      </w:r>
      <w:r w:rsidRPr="00007D20">
        <w:rPr>
          <w:b/>
          <w:bCs/>
          <w:u w:val="single"/>
        </w:rPr>
        <w:t>Without submitting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anticapitalist “we” runs this risk of coopting 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The world’s postmodern poor, the two billion– plus living on two dollars a day, also lab or to survive in the material landscape organized by the post</w:t>
      </w:r>
      <w:r w:rsidRPr="00007D20">
        <w:rPr>
          <w:u w:val="single"/>
        </w:rPr>
        <w:t xml:space="preserve">- Fordist social factory its </w:t>
      </w:r>
      <w:r w:rsidRPr="00007D20">
        <w:rPr>
          <w:b/>
          <w:bCs/>
          <w:u w:val="single"/>
        </w:rPr>
        <w:t>anti- Blackness, its Islamophobia, its endless and mutating racism</w:t>
      </w:r>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  industries, subsistence farming, and informal economies, but also as starving</w:t>
      </w:r>
      <w:r w:rsidRPr="00007D20">
        <w:rPr>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are troped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094FFC">
        <w:rPr>
          <w:b/>
          <w:bCs/>
          <w:highlight w:val="cyan"/>
          <w:u w:val="single"/>
        </w:rPr>
        <w:t>any program</w:t>
      </w:r>
      <w:r w:rsidRPr="00007D20">
        <w:rPr>
          <w:u w:val="single"/>
        </w:rPr>
        <w:t xml:space="preserve"> </w:t>
      </w:r>
      <w:r w:rsidRPr="00094FFC">
        <w:rPr>
          <w:highlight w:val="cya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094FFC">
        <w:rPr>
          <w:b/>
          <w:bCs/>
          <w:highlight w:val="cyan"/>
          <w:u w:val="single"/>
        </w:rPr>
        <w:t>vitiate</w:t>
      </w:r>
      <w:r w:rsidRPr="00007D20">
        <w:rPr>
          <w:b/>
          <w:bCs/>
          <w:u w:val="single"/>
        </w:rPr>
        <w:t xml:space="preserve"> </w:t>
      </w:r>
      <w:r w:rsidRPr="00094FFC">
        <w:rPr>
          <w:highlight w:val="cyan"/>
          <w:u w:val="single"/>
        </w:rPr>
        <w:t xml:space="preserve">the </w:t>
      </w:r>
      <w:r w:rsidRPr="00094FFC">
        <w:rPr>
          <w:b/>
          <w:bCs/>
          <w:highlight w:val="cyan"/>
          <w:u w:val="single"/>
        </w:rPr>
        <w:t>monologues imposed by capitalist</w:t>
      </w:r>
      <w:r w:rsidRPr="00094FFC">
        <w:rPr>
          <w:highlight w:val="cyan"/>
          <w:u w:val="single"/>
        </w:rPr>
        <w:t xml:space="preserve"> informatics</w:t>
      </w:r>
      <w:r w:rsidRPr="00007D20">
        <w:rPr>
          <w:u w:val="single"/>
        </w:rPr>
        <w:t xml:space="preserve"> and advertisigns </w:t>
      </w:r>
      <w:r w:rsidRPr="00094FFC">
        <w:rPr>
          <w:highlight w:val="cyan"/>
          <w:u w:val="single"/>
        </w:rPr>
        <w:t>is</w:t>
      </w:r>
      <w:r w:rsidRPr="00007D20">
        <w:rPr>
          <w:u w:val="single"/>
        </w:rPr>
        <w:t xml:space="preserve"> still floating in the realm of the ruling ideas </w:t>
      </w:r>
      <w:r w:rsidRPr="00007D20">
        <w:rPr>
          <w:b/>
          <w:bCs/>
          <w:u w:val="single"/>
        </w:rPr>
        <w:t xml:space="preserve">and therefore </w:t>
      </w:r>
      <w:r w:rsidRPr="00094FFC">
        <w:rPr>
          <w:b/>
          <w:bCs/>
          <w:highlight w:val="cyan"/>
          <w:u w:val="single"/>
        </w:rPr>
        <w:t>participant in murder.</w:t>
      </w:r>
      <w:r w:rsidRPr="00007D20">
        <w:rPr>
          <w:u w:val="single"/>
        </w:rPr>
        <w:t xml:space="preserve">  </w:t>
      </w:r>
      <w:r w:rsidRPr="00007D20">
        <w:rPr>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advertisarial —  run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short,  those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message and </w:t>
      </w:r>
      <w:r w:rsidRPr="00007D20">
        <w:rPr>
          <w:b/>
          <w:bCs/>
          <w:u w:val="single"/>
        </w:rPr>
        <w:t>the message is murder.</w:t>
      </w:r>
      <w:r w:rsidRPr="00007D20">
        <w:rPr>
          <w:u w:val="single"/>
        </w:rPr>
        <w:t xml:space="preserve"> T</w:t>
      </w:r>
      <w:r w:rsidRPr="00007D20">
        <w:rPr>
          <w:sz w:val="16"/>
        </w:rPr>
        <w:t xml:space="preserve">o ban advertising on the internet would be a good start—  but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  linguistic,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in order to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Marcuse by a vast internalization of the apparatuses of oppression  </w:t>
      </w:r>
      <w:r w:rsidRPr="00007D20">
        <w:rPr>
          <w:u w:val="single"/>
        </w:rPr>
        <w:t>( in which “</w:t>
      </w:r>
      <w:r w:rsidRPr="00094FFC">
        <w:rPr>
          <w:b/>
          <w:bCs/>
          <w:highlight w:val="cyan"/>
          <w:u w:val="single"/>
        </w:rPr>
        <w:t xml:space="preserve">thought” is the </w:t>
      </w:r>
      <w:r w:rsidRPr="00094FFC">
        <w:rPr>
          <w:highlight w:val="cyan"/>
          <w:u w:val="single"/>
        </w:rPr>
        <w:t xml:space="preserve">[productive] thought </w:t>
      </w:r>
      <w:r w:rsidRPr="00007D20">
        <w:rPr>
          <w:b/>
          <w:bCs/>
          <w:u w:val="single"/>
        </w:rPr>
        <w:t>of the [capitalist</w:t>
      </w:r>
      <w:r w:rsidRPr="00007D20">
        <w:rPr>
          <w:u w:val="single"/>
        </w:rPr>
        <w:t>] Party and “</w:t>
      </w:r>
      <w:r w:rsidRPr="00007D20">
        <w:rPr>
          <w:b/>
          <w:bCs/>
          <w:u w:val="single"/>
        </w:rPr>
        <w:t>repressive desublimation</w:t>
      </w:r>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 , gender-  , and religion-  blind society, and so on—  and  one must advance one’s place in it by any (crypto-   or not-  s o-  cryptofascist</w:t>
      </w:r>
      <w:r w:rsidRPr="00007D20">
        <w:rPr>
          <w:b/>
          <w:bCs/>
          <w:u w:val="single"/>
        </w:rPr>
        <w:t>) means necessary.</w:t>
      </w:r>
      <w:r w:rsidRPr="00007D20">
        <w:rPr>
          <w:sz w:val="16"/>
        </w:rPr>
        <w:t xml:space="preserve"> Of course, there exists better thinking out there. Mia Mingus</w:t>
      </w:r>
      <w:r w:rsidRPr="00007D20">
        <w:rPr>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  liberal</w:t>
      </w:r>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007D20">
        <w:rPr>
          <w:u w:val="single"/>
        </w:rPr>
        <w:t xml:space="preserve">This situation represents—  indeed imposes—  a derivative logic, a logic </w:t>
      </w:r>
      <w:r w:rsidRPr="00007D20">
        <w:rPr>
          <w:b/>
          <w:bCs/>
          <w:u w:val="single"/>
        </w:rPr>
        <w:t xml:space="preserve">in which </w:t>
      </w:r>
      <w:r w:rsidRPr="00094FFC">
        <w:rPr>
          <w:b/>
          <w:bCs/>
          <w:highlight w:val="cyan"/>
          <w:u w:val="single"/>
        </w:rPr>
        <w:t>every action</w:t>
      </w:r>
      <w:r w:rsidRPr="00094FFC">
        <w:rPr>
          <w:highlight w:val="cyan"/>
          <w:u w:val="single"/>
        </w:rPr>
        <w:t xml:space="preserve"> is</w:t>
      </w:r>
      <w:r w:rsidRPr="00007D20">
        <w:rPr>
          <w:u w:val="single"/>
        </w:rPr>
        <w:t xml:space="preserve"> a hedge, a kind of risk management </w:t>
      </w:r>
      <w:r w:rsidRPr="00094FFC">
        <w:rPr>
          <w:highlight w:val="cyan"/>
          <w:u w:val="single"/>
        </w:rPr>
        <w:t>devoted to maximize</w:t>
      </w:r>
      <w:r w:rsidRPr="00007D20">
        <w:rPr>
          <w:u w:val="single"/>
        </w:rPr>
        <w:t xml:space="preserve"> a </w:t>
      </w:r>
      <w:r w:rsidRPr="00094FFC">
        <w:rPr>
          <w:highlight w:val="cyan"/>
          <w:u w:val="single"/>
        </w:rPr>
        <w:t>return</w:t>
      </w:r>
      <w:r w:rsidRPr="00007D20">
        <w:rPr>
          <w:u w:val="single"/>
        </w:rPr>
        <w:t>.</w:t>
      </w:r>
      <w:r w:rsidRPr="00007D20">
        <w:rPr>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094FFC">
        <w:rPr>
          <w:highlight w:val="cyan"/>
          <w:u w:val="single"/>
        </w:rPr>
        <w:t>We need strategies that</w:t>
      </w:r>
      <w:r w:rsidRPr="00007D20">
        <w:rPr>
          <w:u w:val="single"/>
        </w:rPr>
        <w:t xml:space="preserve"> will </w:t>
      </w:r>
      <w:r w:rsidRPr="00094FFC">
        <w:rPr>
          <w:highlight w:val="cyan"/>
          <w:u w:val="single"/>
        </w:rPr>
        <w:t>seize</w:t>
      </w:r>
      <w:r w:rsidRPr="00007D20">
        <w:rPr>
          <w:u w:val="single"/>
        </w:rPr>
        <w:t xml:space="preserve"> the means of </w:t>
      </w:r>
      <w:r w:rsidRPr="00094FFC">
        <w:rPr>
          <w:highlight w:val="cyan"/>
          <w:u w:val="single"/>
        </w:rPr>
        <w:t xml:space="preserve">production and create a reverse subsumption of affect, </w:t>
      </w:r>
      <w:r w:rsidRPr="00007D20">
        <w:rPr>
          <w:u w:val="single"/>
        </w:rPr>
        <w:t>intellect</w:t>
      </w:r>
      <w:r w:rsidRPr="00094FFC">
        <w:rPr>
          <w:b/>
          <w:bCs/>
          <w:highlight w:val="cya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094FFC">
        <w:rPr>
          <w:rFonts w:eastAsia="Cambria"/>
          <w:highlight w:val="cya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094FFC">
        <w:rPr>
          <w:rFonts w:eastAsia="Cambria"/>
          <w:highlight w:val="cyan"/>
          <w:u w:val="single"/>
        </w:rPr>
        <w:t>thus</w:t>
      </w:r>
      <w:r w:rsidRPr="00007D20">
        <w:rPr>
          <w:rFonts w:eastAsia="Cambria"/>
          <w:u w:val="single"/>
        </w:rPr>
        <w:t xml:space="preserve"> its thought), </w:t>
      </w:r>
      <w:r w:rsidRPr="00094FFC">
        <w:rPr>
          <w:rFonts w:eastAsia="Cambria"/>
          <w:highlight w:val="cyan"/>
          <w:u w:val="single"/>
        </w:rPr>
        <w:t>is</w:t>
      </w:r>
      <w:r w:rsidRPr="00007D20">
        <w:rPr>
          <w:rFonts w:eastAsia="Cambria"/>
          <w:u w:val="single"/>
        </w:rPr>
        <w:t xml:space="preserve"> nearly </w:t>
      </w:r>
      <w:r w:rsidRPr="00094FFC">
        <w:rPr>
          <w:rFonts w:eastAsia="Cambria"/>
          <w:b/>
          <w:bCs/>
          <w:highlight w:val="cyan"/>
          <w:u w:val="single"/>
        </w:rPr>
        <w:t>defunct.</w:t>
      </w:r>
      <w:r w:rsidRPr="00007D20">
        <w:rPr>
          <w:rFonts w:eastAsia="Cambria"/>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094FFC">
        <w:rPr>
          <w:rFonts w:eastAsia="Cambria"/>
          <w:highlight w:val="cyan"/>
          <w:u w:val="single"/>
        </w:rPr>
        <w:t>There are,</w:t>
      </w:r>
      <w:r w:rsidRPr="00007D20">
        <w:rPr>
          <w:rFonts w:eastAsia="Cambria"/>
          <w:sz w:val="16"/>
        </w:rPr>
        <w:t xml:space="preserve"> to be a bit simplistic, </w:t>
      </w:r>
      <w:r w:rsidRPr="00094FFC">
        <w:rPr>
          <w:rFonts w:eastAsia="Cambria"/>
          <w:b/>
          <w:bCs/>
          <w:highlight w:val="cyan"/>
          <w:u w:val="single"/>
        </w:rPr>
        <w:t>aspects of desire that are</w:t>
      </w:r>
      <w:r w:rsidRPr="00007D20">
        <w:rPr>
          <w:rFonts w:eastAsia="Cambria"/>
          <w:u w:val="single"/>
        </w:rPr>
        <w:t xml:space="preserve"> </w:t>
      </w:r>
      <w:r w:rsidRPr="00094FFC">
        <w:rPr>
          <w:rFonts w:eastAsia="Cambria"/>
          <w:highlight w:val="cyan"/>
          <w:u w:val="single"/>
        </w:rPr>
        <w:t>programmed</w:t>
      </w:r>
      <w:r w:rsidRPr="00007D20">
        <w:rPr>
          <w:rFonts w:eastAsia="Cambria"/>
          <w:u w:val="single"/>
        </w:rPr>
        <w:t xml:space="preserve"> (indeed farmed) </w:t>
      </w:r>
      <w:r w:rsidRPr="00094FFC">
        <w:rPr>
          <w:rFonts w:eastAsia="Cambria"/>
          <w:highlight w:val="cyan"/>
          <w:u w:val="single"/>
        </w:rPr>
        <w:t>to produce</w:t>
      </w:r>
      <w:r w:rsidRPr="00007D20">
        <w:rPr>
          <w:rFonts w:eastAsia="Cambria"/>
          <w:u w:val="single"/>
        </w:rPr>
        <w:t xml:space="preserve"> practices that function in perfect accord with </w:t>
      </w:r>
      <w:r w:rsidRPr="00094FFC">
        <w:rPr>
          <w:rFonts w:eastAsia="Cambria"/>
          <w:highlight w:val="cyan"/>
          <w:u w:val="single"/>
        </w:rPr>
        <w:t>capitalist</w:t>
      </w:r>
      <w:r w:rsidRPr="00007D20">
        <w:rPr>
          <w:rFonts w:eastAsia="Cambria"/>
          <w:u w:val="single"/>
        </w:rPr>
        <w:t xml:space="preserve"> accumulation </w:t>
      </w:r>
      <w:r w:rsidRPr="00094FFC">
        <w:rPr>
          <w:rFonts w:eastAsia="Cambria"/>
          <w:highlight w:val="cyan"/>
          <w:u w:val="single"/>
        </w:rPr>
        <w:t>strategies</w:t>
      </w:r>
      <w:r w:rsidRPr="00007D20">
        <w:rPr>
          <w:rFonts w:eastAsia="Cambria"/>
          <w:u w:val="single"/>
        </w:rPr>
        <w:t xml:space="preserve"> (individualizing or schizoid) </w:t>
      </w:r>
      <w:r w:rsidRPr="00094FFC">
        <w:rPr>
          <w:rFonts w:eastAsia="Cambria"/>
          <w:iCs/>
          <w:highlight w:val="cyan"/>
          <w:u w:val="single"/>
        </w:rPr>
        <w:t>and</w:t>
      </w:r>
      <w:r w:rsidRPr="00007D20">
        <w:rPr>
          <w:rFonts w:eastAsia="Cambria"/>
          <w:u w:val="single"/>
        </w:rPr>
        <w:t xml:space="preserve"> aspects of </w:t>
      </w:r>
      <w:r w:rsidRPr="00007D20">
        <w:rPr>
          <w:rFonts w:eastAsia="Cambria"/>
          <w:b/>
          <w:bCs/>
          <w:u w:val="single"/>
        </w:rPr>
        <w:t xml:space="preserve">desire </w:t>
      </w:r>
      <w:r w:rsidRPr="00094FFC">
        <w:rPr>
          <w:rFonts w:eastAsia="Cambria"/>
          <w:b/>
          <w:bCs/>
          <w:highlight w:val="cyan"/>
          <w:u w:val="single"/>
        </w:rPr>
        <w:t xml:space="preserve">that are </w:t>
      </w:r>
      <w:r w:rsidRPr="00007D20">
        <w:rPr>
          <w:rFonts w:eastAsia="Cambria"/>
          <w:b/>
          <w:bCs/>
          <w:u w:val="single"/>
        </w:rPr>
        <w:t xml:space="preserve">atavistic or </w:t>
      </w:r>
      <w:r w:rsidRPr="00EE61BD">
        <w:rPr>
          <w:rFonts w:eastAsia="Cambria"/>
          <w:b/>
          <w:bCs/>
          <w:iCs/>
          <w:u w:val="single"/>
        </w:rPr>
        <w:t>collectivist</w:t>
      </w:r>
      <w:r w:rsidRPr="00007D20">
        <w:rPr>
          <w:rFonts w:eastAsia="Cambria"/>
          <w:u w:val="single"/>
        </w:rPr>
        <w:t xml:space="preserve">, utopian, </w:t>
      </w:r>
      <w:r w:rsidRPr="00094FFC">
        <w:rPr>
          <w:rFonts w:eastAsia="Cambria"/>
          <w:iCs/>
          <w:highlight w:val="cyan"/>
          <w:u w:val="single"/>
        </w:rPr>
        <w:t>communist</w:t>
      </w:r>
      <w:r w:rsidRPr="00007D20">
        <w:rPr>
          <w:rFonts w:eastAsia="Cambria"/>
          <w:u w:val="single"/>
        </w:rPr>
        <w:t xml:space="preserve">, or maybe even just plain lonely, and, in short, </w:t>
      </w:r>
      <w:r w:rsidRPr="00EE61BD">
        <w:rPr>
          <w:rFonts w:eastAsia="Cambria"/>
          <w:iCs/>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intellectually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Of course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007D20">
        <w:rPr>
          <w:rFonts w:eastAsia="Cambria"/>
          <w:u w:val="single"/>
        </w:rPr>
        <w:t xml:space="preserve">. It is us. </w:t>
      </w:r>
      <w:r w:rsidRPr="00EE61BD">
        <w:rPr>
          <w:rFonts w:eastAsia="Cambria"/>
          <w:u w:val="single"/>
        </w:rPr>
        <w:t>How then does one (such a one who is relatively enfranchised by the derivative language of texts such as this one) inventory those relations and produce them as formations of solidarity rather than as disavowed residuum? Is there another data-sphere, a c</w:t>
      </w:r>
      <w:r w:rsidRPr="00007D20">
        <w:rPr>
          <w:rFonts w:eastAsia="Cambria"/>
          <w:u w:val="single"/>
        </w:rPr>
        <w:t xml:space="preserve">ommunist one? Can we build communist interfaces, networks, </w:t>
      </w:r>
      <w:r w:rsidRPr="00007D20">
        <w:rPr>
          <w:rFonts w:eastAsia="Cambria"/>
          <w:b/>
          <w:bCs/>
          <w:u w:val="single"/>
        </w:rPr>
        <w:t>and finance?</w:t>
      </w:r>
      <w:r w:rsidRPr="00007D20">
        <w:rPr>
          <w:rFonts w:eastAsia="Cambria"/>
          <w:u w:val="single"/>
        </w:rPr>
        <w:t xml:space="preserve"> </w:t>
      </w:r>
      <w:r w:rsidRPr="00094FFC">
        <w:rPr>
          <w:rFonts w:eastAsia="Cambria"/>
          <w:highlight w:val="cyan"/>
          <w:u w:val="single"/>
        </w:rPr>
        <w:t xml:space="preserve">How would </w:t>
      </w:r>
      <w:r w:rsidRPr="00094FFC">
        <w:rPr>
          <w:rFonts w:eastAsia="Cambria"/>
          <w:b/>
          <w:bCs/>
          <w:highlight w:val="cyan"/>
          <w:u w:val="single"/>
        </w:rPr>
        <w:t>we register,</w:t>
      </w:r>
      <w:r w:rsidRPr="00007D20">
        <w:rPr>
          <w:rFonts w:eastAsia="Cambria"/>
          <w:u w:val="single"/>
        </w:rPr>
        <w:t xml:space="preserve"> track, amplify, and render actionable the communitarian affinities, </w:t>
      </w:r>
      <w:r w:rsidRPr="00094FFC">
        <w:rPr>
          <w:rFonts w:eastAsia="Cambria"/>
          <w:b/>
          <w:bCs/>
          <w:highlight w:val="cyan"/>
          <w:u w:val="single"/>
        </w:rPr>
        <w:t>solidarities, obligations, and debts</w:t>
      </w:r>
      <w:r w:rsidRPr="00007D20">
        <w:rPr>
          <w:rFonts w:eastAsia="Cambria"/>
          <w:u w:val="single"/>
        </w:rPr>
        <w:t xml:space="preserve">, the resources in the wake of too many genocides to count, </w:t>
      </w:r>
      <w:r w:rsidRPr="00094FFC">
        <w:rPr>
          <w:rFonts w:eastAsia="Cambria"/>
          <w:highlight w:val="cyan"/>
          <w:u w:val="single"/>
        </w:rPr>
        <w:t>that</w:t>
      </w:r>
      <w:r w:rsidRPr="00007D20">
        <w:rPr>
          <w:rFonts w:eastAsia="Cambria"/>
          <w:u w:val="single"/>
        </w:rPr>
        <w:t xml:space="preserve"> in actual practice </w:t>
      </w:r>
      <w:r w:rsidRPr="00094FFC">
        <w:rPr>
          <w:rFonts w:eastAsia="Cambria"/>
          <w:b/>
          <w:bCs/>
          <w:highlight w:val="cya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094FFC">
        <w:rPr>
          <w:rFonts w:eastAsia="Cambria"/>
          <w:highlight w:val="cyan"/>
          <w:u w:val="single"/>
        </w:rPr>
        <w:t>Is there</w:t>
      </w:r>
      <w:r w:rsidRPr="00007D20">
        <w:rPr>
          <w:rFonts w:eastAsia="Cambria"/>
          <w:u w:val="single"/>
        </w:rPr>
        <w:t xml:space="preserve">, could there </w:t>
      </w:r>
      <w:r w:rsidRPr="00EE61BD">
        <w:rPr>
          <w:rFonts w:eastAsia="Cambria"/>
          <w:u w:val="single"/>
        </w:rPr>
        <w:t>be communist algorithms? Communist</w:t>
      </w:r>
      <w:r w:rsidRPr="00007D20">
        <w:rPr>
          <w:rFonts w:eastAsia="Cambria"/>
          <w:u w:val="single"/>
        </w:rPr>
        <w:t xml:space="preserve"> derivatives? </w:t>
      </w:r>
      <w:r w:rsidRPr="00094FFC">
        <w:rPr>
          <w:rFonts w:eastAsia="Cambria"/>
          <w:highlight w:val="cyan"/>
          <w:u w:val="single"/>
        </w:rPr>
        <w:t>Derivative communism?</w:t>
      </w:r>
      <w:r w:rsidRPr="00007D20">
        <w:rPr>
          <w:rFonts w:eastAsia="Cambria"/>
          <w:u w:val="single"/>
        </w:rPr>
        <w:t xml:space="preserve">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094FFC">
        <w:rPr>
          <w:rFonts w:eastAsia="Cambria"/>
          <w:b/>
          <w:bCs/>
          <w:highlight w:val="cyan"/>
          <w:u w:val="single"/>
        </w:rPr>
        <w:t>A political intervention</w:t>
      </w:r>
      <w:r w:rsidRPr="00094FFC">
        <w:rPr>
          <w:rFonts w:eastAsia="Cambria"/>
          <w:highlight w:val="cyan"/>
          <w:u w:val="single"/>
        </w:rPr>
        <w:t xml:space="preserve"> </w:t>
      </w:r>
      <w:r w:rsidRPr="00007D20">
        <w:rPr>
          <w:rFonts w:eastAsia="Cambria"/>
          <w:u w:val="single"/>
        </w:rPr>
        <w:t xml:space="preserve">in the advertisarial relations that have this planet heading toward environmental doomsday </w:t>
      </w:r>
      <w:r w:rsidRPr="00094FFC">
        <w:rPr>
          <w:rFonts w:eastAsia="Cambria"/>
          <w:highlight w:val="cyan"/>
          <w:u w:val="single"/>
        </w:rPr>
        <w:t>requires</w:t>
      </w:r>
      <w:r w:rsidRPr="00007D20">
        <w:rPr>
          <w:rFonts w:eastAsia="Cambria"/>
          <w:u w:val="single"/>
        </w:rPr>
        <w:t xml:space="preserve"> not only revolutionary policy but </w:t>
      </w:r>
      <w:r w:rsidRPr="00094FFC">
        <w:rPr>
          <w:rFonts w:eastAsia="Cambria"/>
          <w:highlight w:val="cyan"/>
          <w:u w:val="single"/>
        </w:rPr>
        <w:t>revolutionary culture.</w:t>
      </w:r>
      <w:r w:rsidRPr="00007D20">
        <w:rPr>
          <w:rFonts w:eastAsia="Cambria"/>
          <w:sz w:val="16"/>
        </w:rPr>
        <w:t xml:space="preserve"> (I defer further discussion of a third requirement, revolutionary finance, to the final chapter.) </w:t>
      </w:r>
      <w:r w:rsidRPr="00094FFC">
        <w:rPr>
          <w:rFonts w:eastAsia="Cambria"/>
          <w:highlight w:val="cyan"/>
          <w:u w:val="single"/>
        </w:rPr>
        <w:t xml:space="preserve">This </w:t>
      </w:r>
      <w:r w:rsidRPr="00007D20">
        <w:rPr>
          <w:rFonts w:eastAsia="Cambria"/>
          <w:u w:val="single"/>
        </w:rPr>
        <w:t xml:space="preserve">culture </w:t>
      </w:r>
      <w:r w:rsidRPr="00094FFC">
        <w:rPr>
          <w:rFonts w:eastAsia="Cambria"/>
          <w:highlight w:val="cyan"/>
          <w:u w:val="single"/>
        </w:rPr>
        <w:t>must take into account that</w:t>
      </w:r>
      <w:r w:rsidRPr="00007D20">
        <w:rPr>
          <w:rFonts w:eastAsia="Cambria"/>
          <w:u w:val="single"/>
        </w:rPr>
        <w:t xml:space="preserve">, for many on this planet, </w:t>
      </w:r>
      <w:r w:rsidRPr="00094FFC">
        <w:rPr>
          <w:rFonts w:eastAsia="Cambria"/>
          <w:highlight w:val="cyan"/>
          <w:u w:val="single"/>
        </w:rPr>
        <w:t xml:space="preserve">Armageddon is </w:t>
      </w:r>
      <w:r w:rsidRPr="00007D20">
        <w:rPr>
          <w:rFonts w:eastAsia="Cambria"/>
          <w:u w:val="single"/>
        </w:rPr>
        <w:t xml:space="preserve">not the future but </w:t>
      </w:r>
      <w:r w:rsidRPr="00094FFC">
        <w:rPr>
          <w:rFonts w:eastAsia="Cambria"/>
          <w:highlight w:val="cyan"/>
          <w:u w:val="single"/>
        </w:rPr>
        <w:t xml:space="preserve">an </w:t>
      </w:r>
      <w:r w:rsidRPr="00094FFC">
        <w:rPr>
          <w:rFonts w:eastAsia="Cambria"/>
          <w:b/>
          <w:iCs/>
          <w:highlight w:val="cyan"/>
          <w:u w:val="single"/>
        </w:rPr>
        <w:t>ongoing constant</w:t>
      </w:r>
      <w:r w:rsidRPr="00007D20">
        <w:rPr>
          <w:rFonts w:eastAsia="Cambria"/>
          <w:u w:val="single"/>
        </w:rPr>
        <w:t xml:space="preserve">. </w:t>
      </w:r>
      <w:r w:rsidRPr="00094FFC">
        <w:rPr>
          <w:rFonts w:eastAsia="Cambria"/>
          <w:highlight w:val="cyan"/>
          <w:u w:val="single"/>
        </w:rPr>
        <w:t>My call</w:t>
      </w:r>
      <w:r w:rsidRPr="00007D20">
        <w:rPr>
          <w:rFonts w:eastAsia="Cambria"/>
          <w:u w:val="single"/>
        </w:rPr>
        <w:t xml:space="preserve"> here (which should not be entirely unfamiliar, as it gives petit bourgeois intellectuals something important to do) </w:t>
      </w:r>
      <w:r w:rsidRPr="00094FFC">
        <w:rPr>
          <w:rFonts w:eastAsia="Cambria"/>
          <w:highlight w:val="cyan"/>
          <w:u w:val="single"/>
        </w:rPr>
        <w:t xml:space="preserve">is to (re)politicize </w:t>
      </w:r>
      <w:r w:rsidRPr="00007D20">
        <w:rPr>
          <w:rFonts w:eastAsia="Cambria"/>
          <w:u w:val="single"/>
        </w:rPr>
        <w:t xml:space="preserve">semiotic and affective </w:t>
      </w:r>
      <w:r w:rsidRPr="00094FFC">
        <w:rPr>
          <w:rFonts w:eastAsia="Cambria"/>
          <w:highlight w:val="cyan"/>
          <w:u w:val="single"/>
        </w:rPr>
        <w:t xml:space="preserve">structures and practices, </w:t>
      </w:r>
      <w:r w:rsidRPr="00EE61BD">
        <w:rPr>
          <w:rFonts w:eastAsia="Cambria"/>
          <w:u w:val="single"/>
        </w:rPr>
        <w:t>including and perhaps especially those we might control, for example our own utterances—our expression.</w:t>
      </w:r>
      <w:r w:rsidRPr="00EE61BD">
        <w:rPr>
          <w:rFonts w:eastAsia="Cambria"/>
          <w:sz w:val="16"/>
        </w:rPr>
        <w:t xml:space="preserve"> Of course, to call them “our</w:t>
      </w:r>
      <w:r w:rsidRPr="00007D20">
        <w:rPr>
          <w:rFonts w:eastAsia="Cambria"/>
          <w:sz w:val="16"/>
        </w:rPr>
        <w:t xml:space="preserve"> own” seems to contradict what I’ve said about the expropriation of the cognitive- linguistic and the intensification of aphanisis by visual, verbal, and digital media derivatives, but it is here precisely that we confront one of the significant material contradictions o</w:t>
      </w:r>
      <w:r w:rsidRPr="00BD7EBC">
        <w:rPr>
          <w:rFonts w:eastAsia="Cambria"/>
          <w:sz w:val="16"/>
        </w:rPr>
        <w:t>f</w:t>
      </w:r>
      <w:r w:rsidRPr="00007D20">
        <w:rPr>
          <w:rFonts w:eastAsia="Cambria"/>
          <w:sz w:val="16"/>
        </w:rPr>
        <w:t xml:space="preserve">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094FFC">
        <w:rPr>
          <w:rFonts w:eastAsia="Cambria"/>
          <w:highlight w:val="cyan"/>
          <w:u w:val="single"/>
        </w:rPr>
        <w:t>actively produce</w:t>
      </w:r>
      <w:r w:rsidRPr="00007D20">
        <w:rPr>
          <w:rFonts w:eastAsia="Cambria"/>
          <w:u w:val="single"/>
        </w:rPr>
        <w:t xml:space="preserve"> its </w:t>
      </w:r>
      <w:r w:rsidRPr="00094FFC">
        <w:rPr>
          <w:rFonts w:eastAsia="Cambria"/>
          <w:highlight w:val="cya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t xml:space="preserve">Though the occasion is upon us, </w:t>
      </w:r>
      <w:r w:rsidRPr="00007D20">
        <w:rPr>
          <w:rFonts w:eastAsia="Cambria"/>
          <w:b/>
          <w:bCs/>
          <w:iCs/>
          <w:u w:val="single"/>
        </w:rPr>
        <w:t xml:space="preserve">we must </w:t>
      </w:r>
      <w:r w:rsidRPr="00094FFC">
        <w:rPr>
          <w:rFonts w:eastAsia="Cambria"/>
          <w:b/>
          <w:bCs/>
          <w:iCs/>
          <w:highlight w:val="cyan"/>
          <w:u w:val="single"/>
        </w:rPr>
        <w:t>struggle for space and time to think</w:t>
      </w:r>
      <w:r w:rsidRPr="00094FFC">
        <w:rPr>
          <w:rFonts w:eastAsia="Cambria"/>
          <w:b/>
          <w:bCs/>
          <w:highlight w:val="cya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094FFC">
        <w:rPr>
          <w:rFonts w:eastAsia="Cambria"/>
          <w:highlight w:val="cyan"/>
          <w:u w:val="single"/>
        </w:rPr>
        <w:t>bet against the dominant order.</w:t>
      </w:r>
      <w:r w:rsidRPr="00007D20">
        <w:rPr>
          <w:rFonts w:eastAsia="Cambria"/>
          <w:u w:val="single"/>
        </w:rPr>
        <w:t xml:space="preserve"> We glimpse, and we feel, that to insist upon the unremitting relevance of both culture-making and of cross-cultural </w:t>
      </w:r>
      <w:r w:rsidRPr="00094FFC">
        <w:rPr>
          <w:rFonts w:eastAsia="Cambria"/>
          <w:highlight w:val="cyan"/>
          <w:u w:val="single"/>
        </w:rPr>
        <w:t>transnational solidarity</w:t>
      </w:r>
      <w:r w:rsidRPr="00007D20">
        <w:rPr>
          <w:rFonts w:eastAsia="Cambria"/>
          <w:u w:val="single"/>
        </w:rPr>
        <w:t xml:space="preserve"> helps </w:t>
      </w:r>
      <w:r w:rsidRPr="00007D20">
        <w:rPr>
          <w:rFonts w:eastAsia="Cambria"/>
          <w:b/>
          <w:bCs/>
          <w:u w:val="single"/>
        </w:rPr>
        <w:t xml:space="preserve">to </w:t>
      </w:r>
      <w:r w:rsidRPr="00094FFC">
        <w:rPr>
          <w:rFonts w:eastAsia="Cambria"/>
          <w:b/>
          <w:bCs/>
          <w:highlight w:val="cyan"/>
          <w:u w:val="single"/>
        </w:rPr>
        <w:t>avoid platform fetishism</w:t>
      </w:r>
      <w:r w:rsidRPr="00007D20">
        <w:rPr>
          <w:rFonts w:eastAsia="Cambria"/>
          <w:b/>
          <w:bCs/>
          <w:u w:val="single"/>
        </w:rPr>
        <w:t xml:space="preserve"> </w:t>
      </w:r>
      <w:r w:rsidRPr="00007D20">
        <w:rPr>
          <w:rFonts w:eastAsia="Cambria"/>
          <w:u w:val="single"/>
        </w:rPr>
        <w:t xml:space="preserve">because </w:t>
      </w:r>
      <w:r w:rsidRPr="00A73ED2">
        <w:rPr>
          <w:rFonts w:eastAsia="Cambria"/>
          <w:u w:val="single"/>
        </w:rPr>
        <w:t>it sees</w:t>
      </w:r>
      <w:r w:rsidRPr="00007D20">
        <w:rPr>
          <w:rFonts w:eastAsia="Cambria"/>
          <w:u w:val="single"/>
        </w:rPr>
        <w:t xml:space="preserve"> the internet and its </w:t>
      </w:r>
      <w:r w:rsidRPr="00A73ED2">
        <w:rPr>
          <w:rFonts w:eastAsia="Cambria"/>
          <w:u w:val="single"/>
        </w:rPr>
        <w:t>machines</w:t>
      </w:r>
      <w:r w:rsidRPr="00007D20">
        <w:rPr>
          <w:rFonts w:eastAsia="Cambria"/>
          <w:u w:val="single"/>
        </w:rPr>
        <w:t xml:space="preserve">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and </w:t>
      </w:r>
      <w:r w:rsidRPr="00EE61BD">
        <w:rPr>
          <w:rFonts w:eastAsia="Cambria"/>
          <w:u w:val="single"/>
        </w:rPr>
        <w:t xml:space="preserve">today’s processes of </w:t>
      </w:r>
      <w:r w:rsidRPr="00EE61BD">
        <w:rPr>
          <w:rFonts w:eastAsia="Cambria"/>
          <w:b/>
          <w:bCs/>
          <w:u w:val="single"/>
        </w:rPr>
        <w:t>capitalization are even more totalitarian</w:t>
      </w:r>
      <w:r w:rsidRPr="00EE61BD">
        <w:rPr>
          <w:rFonts w:eastAsia="Cambria"/>
          <w:u w:val="single"/>
        </w:rPr>
        <w:t xml:space="preserve">, more widely distributed, and more blood-, life-, and indeed soul-sucking than even in prior eras—though such comparisons </w:t>
      </w:r>
      <w:r w:rsidRPr="00EE61BD">
        <w:rPr>
          <w:rFonts w:eastAsia="Cambria"/>
          <w:b/>
          <w:bCs/>
          <w:u w:val="single"/>
        </w:rPr>
        <w:t xml:space="preserve">don’t do those killed by past iterations of capitalism any good. </w:t>
      </w:r>
      <w:r w:rsidRPr="00EE61BD">
        <w:rPr>
          <w:rFonts w:eastAsia="Cambria"/>
          <w:u w:val="single"/>
        </w:rPr>
        <w:t>Despite</w:t>
      </w:r>
      <w:r w:rsidRPr="00007D20">
        <w:rPr>
          <w:rFonts w:eastAsia="Cambria"/>
          <w:u w:val="single"/>
        </w:rPr>
        <w:t xml:space="preserve"> the disavowals to the contrary, we recognize that </w:t>
      </w:r>
      <w:r w:rsidRPr="00094FFC">
        <w:rPr>
          <w:rFonts w:eastAsia="Cambria"/>
          <w:highlight w:val="cyan"/>
          <w:u w:val="single"/>
        </w:rPr>
        <w:t>capital</w:t>
      </w:r>
      <w:r w:rsidRPr="00007D20">
        <w:rPr>
          <w:rFonts w:eastAsia="Cambria"/>
          <w:u w:val="single"/>
        </w:rPr>
        <w:t xml:space="preserve"> needs labor, needs metabolic time more desperately and more voraciously than ever before (what else is biopolitics?) and, furthermore, that it </w:t>
      </w:r>
      <w:r w:rsidRPr="00094FFC">
        <w:rPr>
          <w:rFonts w:eastAsia="Cambria"/>
          <w:highlight w:val="cyan"/>
          <w:u w:val="single"/>
        </w:rPr>
        <w:t>wages war</w:t>
      </w:r>
      <w:r w:rsidRPr="00007D20">
        <w:rPr>
          <w:rFonts w:eastAsia="Cambria"/>
          <w:u w:val="single"/>
        </w:rPr>
        <w:t xml:space="preserve"> on life-time on all fronts, in order </w:t>
      </w:r>
      <w:r w:rsidRPr="00094FFC">
        <w:rPr>
          <w:rFonts w:eastAsia="Cambria"/>
          <w:highlight w:val="cyan"/>
          <w:u w:val="single"/>
        </w:rPr>
        <w:t>to secure labor power</w:t>
      </w:r>
      <w:r w:rsidRPr="00007D20">
        <w:rPr>
          <w:rFonts w:eastAsia="Cambria"/>
          <w:u w:val="single"/>
        </w:rPr>
        <w:t>,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094FFC">
        <w:rPr>
          <w:rFonts w:eastAsia="Cambria"/>
          <w:b/>
          <w:bCs/>
          <w:highlight w:val="cyan"/>
          <w:u w:val="single"/>
        </w:rPr>
        <w:t>We do not</w:t>
      </w:r>
      <w:r w:rsidRPr="00007D20">
        <w:rPr>
          <w:rFonts w:eastAsia="Cambria"/>
          <w:u w:val="single"/>
        </w:rPr>
        <w:t xml:space="preserve"> yet </w:t>
      </w:r>
      <w:r w:rsidRPr="00094FFC">
        <w:rPr>
          <w:rFonts w:eastAsia="Cambria"/>
          <w:b/>
          <w:bCs/>
          <w:highlight w:val="cyan"/>
          <w:u w:val="single"/>
        </w:rPr>
        <w:t>know what can be destroyed</w:t>
      </w:r>
      <w:r w:rsidRPr="00007D20">
        <w:rPr>
          <w:rFonts w:eastAsia="Cambria"/>
          <w:u w:val="single"/>
        </w:rPr>
        <w:t xml:space="preserve"> or indeed built with the massive appropriation of Banksy’s rocks</w:t>
      </w:r>
      <w:r w:rsidRPr="00094FFC">
        <w:rPr>
          <w:rFonts w:eastAsia="Cambria"/>
          <w:highlight w:val="cyan"/>
          <w:u w:val="single"/>
        </w:rPr>
        <w:t xml:space="preserve">, </w:t>
      </w:r>
      <w:r w:rsidRPr="00007D20">
        <w:rPr>
          <w:rFonts w:eastAsia="Cambria"/>
          <w:u w:val="single"/>
        </w:rPr>
        <w:t xml:space="preserve">but </w:t>
      </w:r>
      <w:r w:rsidRPr="00094FFC">
        <w:rPr>
          <w:rFonts w:eastAsia="Cambria"/>
          <w:highlight w:val="cyan"/>
          <w:u w:val="single"/>
        </w:rPr>
        <w:t xml:space="preserve">we </w:t>
      </w:r>
      <w:r w:rsidRPr="00007D20">
        <w:rPr>
          <w:rFonts w:eastAsia="Cambria"/>
          <w:u w:val="single"/>
        </w:rPr>
        <w:t xml:space="preserve">do </w:t>
      </w:r>
      <w:r w:rsidRPr="00094FFC">
        <w:rPr>
          <w:rFonts w:eastAsia="Cambria"/>
          <w:highlight w:val="cyan"/>
          <w:u w:val="single"/>
        </w:rPr>
        <w:t xml:space="preserve">know </w:t>
      </w:r>
      <w:r w:rsidRPr="00007D20">
        <w:rPr>
          <w:rFonts w:eastAsia="Cambria"/>
          <w:u w:val="single"/>
        </w:rPr>
        <w:t xml:space="preserve">that at present </w:t>
      </w:r>
      <w:r w:rsidRPr="00094FFC">
        <w:rPr>
          <w:rFonts w:eastAsia="Cambria"/>
          <w:b/>
          <w:bCs/>
          <w:highlight w:val="cyan"/>
          <w:u w:val="single"/>
        </w:rPr>
        <w:t>there is</w:t>
      </w:r>
      <w:r w:rsidRPr="00007D20">
        <w:rPr>
          <w:rFonts w:eastAsia="Cambria"/>
          <w:b/>
          <w:bCs/>
          <w:u w:val="single"/>
        </w:rPr>
        <w:t xml:space="preserve"> </w:t>
      </w:r>
      <w:r w:rsidRPr="00007D20">
        <w:rPr>
          <w:rFonts w:eastAsia="Cambria"/>
          <w:u w:val="single"/>
        </w:rPr>
        <w:t xml:space="preserve">total </w:t>
      </w:r>
      <w:r w:rsidRPr="00094FFC">
        <w:rPr>
          <w:rFonts w:eastAsia="Cambria"/>
          <w:highlight w:val="cyan"/>
          <w:u w:val="single"/>
        </w:rPr>
        <w:t>war against</w:t>
      </w:r>
      <w:r w:rsidRPr="00007D20">
        <w:rPr>
          <w:rFonts w:eastAsia="Cambria"/>
          <w:u w:val="single"/>
        </w:rPr>
        <w:t xml:space="preserve"> our using them to build </w:t>
      </w:r>
      <w:r w:rsidRPr="00094FFC">
        <w:rPr>
          <w:rFonts w:eastAsia="Cambria"/>
          <w:highlight w:val="cyan"/>
          <w:u w:val="single"/>
        </w:rPr>
        <w:t>anticapitalist</w:t>
      </w:r>
      <w:r w:rsidRPr="00007D20">
        <w:rPr>
          <w:rFonts w:eastAsia="Cambria"/>
          <w:u w:val="single"/>
        </w:rPr>
        <w:t xml:space="preserve">, nonhierarchical, horizontal, solidary </w:t>
      </w:r>
      <w:r w:rsidRPr="00094FFC">
        <w:rPr>
          <w:rFonts w:eastAsia="Cambria"/>
          <w:highlight w:val="cyan"/>
          <w:u w:val="single"/>
        </w:rPr>
        <w:t>sociality.</w:t>
      </w:r>
      <w:r w:rsidRPr="00007D20">
        <w:rPr>
          <w:rFonts w:eastAsia="Cambria"/>
          <w:u w:val="single"/>
        </w:rPr>
        <w:t xml:space="preserve"> </w:t>
      </w:r>
      <w:r w:rsidRPr="00094FFC">
        <w:rPr>
          <w:rFonts w:eastAsia="Cambria"/>
          <w:highlight w:val="cyan"/>
          <w:u w:val="single"/>
        </w:rPr>
        <w:t>The refusal</w:t>
      </w:r>
      <w:r w:rsidRPr="00007D20">
        <w:rPr>
          <w:rFonts w:eastAsia="Cambria"/>
          <w:u w:val="single"/>
        </w:rPr>
        <w:t xml:space="preserve"> or détournement </w:t>
      </w:r>
      <w:r w:rsidRPr="00094FFC">
        <w:rPr>
          <w:rFonts w:eastAsia="Cambria"/>
          <w:b/>
          <w:bCs/>
          <w:highlight w:val="cyan"/>
          <w:u w:val="single"/>
        </w:rPr>
        <w:t>of capital’s encroachment</w:t>
      </w:r>
      <w:r w:rsidRPr="00007D20">
        <w:rPr>
          <w:rFonts w:eastAsia="Cambria"/>
          <w:u w:val="single"/>
        </w:rPr>
        <w:t xml:space="preserve"> </w:t>
      </w:r>
      <w:r w:rsidRPr="00094FFC">
        <w:rPr>
          <w:rFonts w:eastAsia="Cambria"/>
          <w:b/>
          <w:bCs/>
          <w:highlight w:val="cyan"/>
          <w:u w:val="single"/>
        </w:rPr>
        <w:t>is</w:t>
      </w:r>
      <w:r w:rsidRPr="00007D20">
        <w:rPr>
          <w:rFonts w:eastAsia="Cambria"/>
          <w:b/>
          <w:bCs/>
          <w:u w:val="single"/>
        </w:rPr>
        <w:t xml:space="preserve"> </w:t>
      </w:r>
      <w:r w:rsidRPr="00007D20">
        <w:rPr>
          <w:rFonts w:eastAsia="Cambria"/>
          <w:u w:val="single"/>
        </w:rPr>
        <w:t xml:space="preserve">itself </w:t>
      </w:r>
      <w:r w:rsidRPr="00094FFC">
        <w:rPr>
          <w:rFonts w:eastAsia="Cambria"/>
          <w:highlight w:val="cyan"/>
          <w:u w:val="single"/>
        </w:rPr>
        <w:t xml:space="preserve">a creative act. </w:t>
      </w:r>
      <w:r w:rsidRPr="00EE61BD">
        <w:rPr>
          <w:rFonts w:eastAsia="Cambria"/>
          <w:u w:val="single"/>
        </w:rPr>
        <w:t xml:space="preserve">Perhaps we have only </w:t>
      </w:r>
      <w:r w:rsidRPr="00EE61BD">
        <w:rPr>
          <w:rFonts w:eastAsia="Cambria"/>
          <w:b/>
          <w:bCs/>
          <w:u w:val="single"/>
        </w:rPr>
        <w:t>begun to glimpse what</w:t>
      </w:r>
      <w:r w:rsidRPr="00EE61BD">
        <w:rPr>
          <w:rFonts w:eastAsia="Cambria"/>
          <w:u w:val="single"/>
        </w:rPr>
        <w:t xml:space="preserve"> </w:t>
      </w:r>
      <w:r w:rsidRPr="00EE61BD">
        <w:rPr>
          <w:rFonts w:eastAsia="Cambria"/>
          <w:sz w:val="16"/>
        </w:rPr>
        <w:t>a total</w:t>
      </w:r>
      <w:r w:rsidRPr="00EE61BD">
        <w:rPr>
          <w:rFonts w:eastAsia="Cambria"/>
          <w:b/>
          <w:bCs/>
          <w:u w:val="single"/>
        </w:rPr>
        <w:t xml:space="preserve"> refusal might achieve.</w:t>
      </w:r>
    </w:p>
    <w:p w14:paraId="1108019C" w14:textId="77777777" w:rsidR="00B664AA" w:rsidRDefault="00B664AA" w:rsidP="00B664AA">
      <w:pPr>
        <w:pStyle w:val="Heading3"/>
      </w:pPr>
      <w:r>
        <w:t xml:space="preserve">1NC T Business Practices </w:t>
      </w:r>
    </w:p>
    <w:p w14:paraId="7B326BE6" w14:textId="77777777" w:rsidR="00B664AA" w:rsidRDefault="00B664AA" w:rsidP="00B664AA">
      <w:r>
        <w:t xml:space="preserve">T Business Practices </w:t>
      </w:r>
    </w:p>
    <w:p w14:paraId="58625987" w14:textId="77777777" w:rsidR="00B664AA" w:rsidRDefault="00B664AA" w:rsidP="00B664AA"/>
    <w:p w14:paraId="50117D5D" w14:textId="77777777" w:rsidR="00B664AA" w:rsidRPr="003B7033" w:rsidRDefault="00B664AA" w:rsidP="00B664AA">
      <w:pPr>
        <w:pStyle w:val="Heading4"/>
        <w:rPr>
          <w:u w:val="single"/>
        </w:rPr>
      </w:pPr>
      <w:r w:rsidRPr="005B1313">
        <w:t xml:space="preserve">Business practices are </w:t>
      </w:r>
      <w:r w:rsidRPr="005B1313">
        <w:rPr>
          <w:u w:val="single"/>
        </w:rPr>
        <w:t xml:space="preserve">ongoing </w:t>
      </w:r>
      <w:r>
        <w:rPr>
          <w:u w:val="single"/>
        </w:rPr>
        <w:t xml:space="preserve">and prevalent </w:t>
      </w:r>
      <w:r w:rsidRPr="005B1313">
        <w:rPr>
          <w:u w:val="single"/>
        </w:rPr>
        <w:t>conduct</w:t>
      </w:r>
      <w:r w:rsidRPr="005B1313">
        <w:t xml:space="preserve"> defined by the behaviors of </w:t>
      </w:r>
      <w:r w:rsidRPr="005B1313">
        <w:rPr>
          <w:u w:val="single"/>
        </w:rPr>
        <w:t xml:space="preserve">many </w:t>
      </w:r>
      <w:r>
        <w:rPr>
          <w:u w:val="single"/>
        </w:rPr>
        <w:t xml:space="preserve">profit-based </w:t>
      </w:r>
      <w:r w:rsidRPr="005B1313">
        <w:rPr>
          <w:u w:val="single"/>
        </w:rPr>
        <w:t>market participants</w:t>
      </w:r>
    </w:p>
    <w:p w14:paraId="4A033326" w14:textId="77777777" w:rsidR="00B664AA" w:rsidRDefault="00B664AA" w:rsidP="00B664AA">
      <w:r w:rsidRPr="00CA1576">
        <w:rPr>
          <w:rStyle w:val="Style13ptBold"/>
        </w:rPr>
        <w:t>MacIntosh 97</w:t>
      </w:r>
      <w:r>
        <w:t xml:space="preserve"> (KERRY LYNN MACINTOSH-Associate Professor of Law, Santa Clara University School of Law. B.A. 1978, Pomona College; J.D. 1982, Stanford University. “LIBERTY, TRADE, AND THE UNIFORM COMMERCIAL CODE: WHEN SHOULD DEFAULT RULES BE BASED ON BUSINESS PRACTICES?” </w:t>
      </w:r>
      <w:r w:rsidRPr="006C6866">
        <w:rPr>
          <w:i/>
          <w:iCs/>
        </w:rPr>
        <w:t>William and Mary Law Review</w:t>
      </w:r>
      <w:r>
        <w:t xml:space="preserve">, vol. 38, no. 4, May 1997, p. 1465-1544. HeinOnline accessed online via KU libraries, date accessed 8/27/21) </w:t>
      </w:r>
    </w:p>
    <w:p w14:paraId="77CE14E3" w14:textId="77777777" w:rsidR="00B664AA" w:rsidRDefault="00B664AA" w:rsidP="00B664AA">
      <w:r>
        <w:t xml:space="preserve">These new and revised articles reflect a strong trend toward choosing default rules4 that codify existing business practices.5 </w:t>
      </w:r>
      <w:r w:rsidRPr="00241366">
        <w:rPr>
          <w:rStyle w:val="Style13ptBold"/>
        </w:rPr>
        <w:t>[[BEGIN FOOTNOTE 5]]</w:t>
      </w:r>
      <w:r>
        <w:t xml:space="preserve"> 5. In this Article, </w:t>
      </w:r>
      <w:r w:rsidRPr="00437A58">
        <w:rPr>
          <w:rStyle w:val="StyleUnderline"/>
          <w:highlight w:val="yellow"/>
        </w:rPr>
        <w:t>the term</w:t>
      </w:r>
      <w:r w:rsidRPr="00241366">
        <w:rPr>
          <w:rStyle w:val="StyleUnderline"/>
        </w:rPr>
        <w:t xml:space="preserve"> </w:t>
      </w:r>
      <w:r w:rsidRPr="00437A58">
        <w:rPr>
          <w:rStyle w:val="StyleUnderline"/>
          <w:highlight w:val="yellow"/>
        </w:rPr>
        <w:t xml:space="preserve">"business practices" is used to refer to practices that </w:t>
      </w:r>
      <w:r w:rsidRPr="00437A58">
        <w:rPr>
          <w:rStyle w:val="Emphasis"/>
          <w:highlight w:val="yellow"/>
        </w:rPr>
        <w:t>emerge over time</w:t>
      </w:r>
      <w:r w:rsidRPr="00241366">
        <w:rPr>
          <w:rStyle w:val="StyleUnderline"/>
        </w:rPr>
        <w:t xml:space="preserve"> </w:t>
      </w:r>
      <w:r w:rsidRPr="00437A58">
        <w:rPr>
          <w:rStyle w:val="StyleUnderline"/>
          <w:highlight w:val="yellow"/>
        </w:rPr>
        <w:t>as</w:t>
      </w:r>
      <w:r w:rsidRPr="00241366">
        <w:rPr>
          <w:rStyle w:val="StyleUnderline"/>
        </w:rPr>
        <w:t xml:space="preserve"> </w:t>
      </w:r>
      <w:r w:rsidRPr="00437A58">
        <w:rPr>
          <w:rStyle w:val="Emphasis"/>
          <w:highlight w:val="yellow"/>
        </w:rPr>
        <w:t>countless market participants</w:t>
      </w:r>
      <w:r w:rsidRPr="00241366">
        <w:rPr>
          <w:rStyle w:val="StyleUnderline"/>
        </w:rPr>
        <w:t xml:space="preserve"> exercise their freedom to </w:t>
      </w:r>
      <w:r w:rsidRPr="00437A58">
        <w:rPr>
          <w:rStyle w:val="StyleUnderline"/>
          <w:highlight w:val="yellow"/>
        </w:rPr>
        <w:t xml:space="preserve">engage </w:t>
      </w:r>
      <w:r w:rsidRPr="005F443E">
        <w:rPr>
          <w:rStyle w:val="StyleUnderline"/>
          <w:highlight w:val="yellow"/>
        </w:rPr>
        <w:t xml:space="preserve">in </w:t>
      </w:r>
      <w:r w:rsidRPr="00E736BD">
        <w:rPr>
          <w:rStyle w:val="Emphasis"/>
          <w:highlight w:val="yellow"/>
        </w:rPr>
        <w:t>profitable</w:t>
      </w:r>
      <w:r w:rsidRPr="004674FC">
        <w:rPr>
          <w:rStyle w:val="StyleUnderline"/>
        </w:rPr>
        <w:t xml:space="preserve"> </w:t>
      </w:r>
      <w:r w:rsidRPr="00437A58">
        <w:rPr>
          <w:rStyle w:val="StyleUnderline"/>
          <w:highlight w:val="yellow"/>
        </w:rPr>
        <w:t>transactions</w:t>
      </w:r>
      <w:r>
        <w:t xml:space="preserve">. For an account of the evolution of business practices, see infra Part II. As used here, </w:t>
      </w:r>
      <w:r w:rsidRPr="00437A58">
        <w:rPr>
          <w:rStyle w:val="StyleUnderline"/>
          <w:highlight w:val="yellow"/>
        </w:rPr>
        <w:t>"business practices" is broader</w:t>
      </w:r>
      <w:r>
        <w:t xml:space="preserve"> and less technical </w:t>
      </w:r>
      <w:r w:rsidRPr="00437A58">
        <w:rPr>
          <w:rStyle w:val="StyleUnderline"/>
          <w:highlight w:val="yellow"/>
        </w:rPr>
        <w:t>than</w:t>
      </w:r>
      <w:r>
        <w:t xml:space="preserve"> "trade usage," which the Code narrowly defines as "any practice or method of dealing having such regularity of observance in a place, vocation, or trade as to justify an expectation that it will be observed with respect to </w:t>
      </w:r>
      <w:r w:rsidRPr="00437A58">
        <w:rPr>
          <w:rStyle w:val="StyleUnderline"/>
          <w:highlight w:val="yellow"/>
        </w:rPr>
        <w:t>the transaction in question</w:t>
      </w:r>
      <w:r>
        <w:t xml:space="preserve">." U.C.C. § 1-205(2). </w:t>
      </w:r>
      <w:r w:rsidRPr="00241366">
        <w:rPr>
          <w:rStyle w:val="Style13ptBold"/>
        </w:rPr>
        <w:t>[[END FOOTNOTE 5]]</w:t>
      </w:r>
      <w:r>
        <w:t xml:space="preserve"> This is particularly true of the recent revisions to Articles 3 (Negotiable Instruments), 4 (Bank Deposits and Collections) and 5 (Letters of Credit).</w:t>
      </w:r>
    </w:p>
    <w:p w14:paraId="380451BC" w14:textId="77777777" w:rsidR="00B664AA" w:rsidRPr="00A028E9" w:rsidRDefault="00B664AA" w:rsidP="00B664AA"/>
    <w:p w14:paraId="18C06A26" w14:textId="77777777" w:rsidR="00B664AA" w:rsidRDefault="00B664AA" w:rsidP="00B664AA">
      <w:pPr>
        <w:pStyle w:val="Heading4"/>
      </w:pPr>
      <w:r>
        <w:t>The match is run by a non-profit—don’t take our word for it; here’s ev from section 207 of the Pension Funding Equity Act</w:t>
      </w:r>
    </w:p>
    <w:p w14:paraId="28B4E6E8" w14:textId="77777777" w:rsidR="00B664AA" w:rsidRDefault="00B664AA" w:rsidP="00B664AA">
      <w:r w:rsidRPr="003C2D65">
        <w:rPr>
          <w:rStyle w:val="Style13ptBold"/>
        </w:rPr>
        <w:t>P</w:t>
      </w:r>
      <w:r w:rsidRPr="003C2D65">
        <w:rPr>
          <w:sz w:val="16"/>
          <w:szCs w:val="16"/>
        </w:rPr>
        <w:t>ENSION</w:t>
      </w:r>
      <w:r>
        <w:t xml:space="preserve"> </w:t>
      </w:r>
      <w:r w:rsidRPr="003C2D65">
        <w:rPr>
          <w:rStyle w:val="Style13ptBold"/>
        </w:rPr>
        <w:t>F</w:t>
      </w:r>
      <w:r w:rsidRPr="003C2D65">
        <w:rPr>
          <w:sz w:val="16"/>
          <w:szCs w:val="16"/>
        </w:rPr>
        <w:t>UNDING</w:t>
      </w:r>
      <w:r>
        <w:t xml:space="preserve"> </w:t>
      </w:r>
      <w:r w:rsidRPr="003C2D65">
        <w:rPr>
          <w:rStyle w:val="Style13ptBold"/>
        </w:rPr>
        <w:t>E</w:t>
      </w:r>
      <w:r w:rsidRPr="003C2D65">
        <w:rPr>
          <w:sz w:val="16"/>
          <w:szCs w:val="16"/>
        </w:rPr>
        <w:t>QUITY</w:t>
      </w:r>
      <w:r>
        <w:t xml:space="preserve"> </w:t>
      </w:r>
      <w:r w:rsidRPr="003C2D65">
        <w:rPr>
          <w:rStyle w:val="Style13ptBold"/>
        </w:rPr>
        <w:t>A</w:t>
      </w:r>
      <w:r w:rsidRPr="003C2D65">
        <w:rPr>
          <w:sz w:val="16"/>
          <w:szCs w:val="16"/>
        </w:rPr>
        <w:t>CT OF 200</w:t>
      </w:r>
      <w:r w:rsidRPr="003C2D65">
        <w:rPr>
          <w:rStyle w:val="Style13ptBold"/>
        </w:rPr>
        <w:t>4</w:t>
      </w:r>
      <w:r>
        <w:t xml:space="preserve"> (PUBLIC LAW 108–218—APR. 10, 2004 , </w:t>
      </w:r>
      <w:hyperlink r:id="rId14" w:history="1">
        <w:r w:rsidRPr="00B73BDF">
          <w:rPr>
            <w:rStyle w:val="Hyperlink"/>
          </w:rPr>
          <w:t>https://www.congress.gov/108/plaws/publ218/PLAW-108publ218.pdf</w:t>
        </w:r>
      </w:hyperlink>
      <w:r>
        <w:t xml:space="preserve"> , date accessed 2/20/22) </w:t>
      </w:r>
    </w:p>
    <w:p w14:paraId="3F0B277A" w14:textId="77777777" w:rsidR="00B664AA" w:rsidRPr="00643029" w:rsidRDefault="00B664AA" w:rsidP="00B664AA">
      <w:pPr>
        <w:rPr>
          <w:sz w:val="16"/>
        </w:rPr>
      </w:pPr>
      <w:r w:rsidRPr="00643029">
        <w:rPr>
          <w:sz w:val="16"/>
        </w:rPr>
        <w:t xml:space="preserve">(C) </w:t>
      </w:r>
      <w:r w:rsidRPr="006D217E">
        <w:rPr>
          <w:rStyle w:val="StyleUnderline"/>
          <w:highlight w:val="yellow"/>
        </w:rPr>
        <w:t>The</w:t>
      </w:r>
      <w:r w:rsidRPr="003C2D65">
        <w:rPr>
          <w:rStyle w:val="StyleUnderline"/>
        </w:rPr>
        <w:t xml:space="preserve"> </w:t>
      </w:r>
      <w:r w:rsidRPr="00643029">
        <w:rPr>
          <w:sz w:val="16"/>
        </w:rPr>
        <w:t xml:space="preserve">original </w:t>
      </w:r>
      <w:r w:rsidRPr="006D217E">
        <w:rPr>
          <w:rStyle w:val="StyleUnderline"/>
          <w:highlight w:val="yellow"/>
        </w:rPr>
        <w:t>matching program</w:t>
      </w:r>
      <w:r w:rsidRPr="00643029">
        <w:rPr>
          <w:sz w:val="16"/>
        </w:rPr>
        <w:t xml:space="preserve">, now </w:t>
      </w:r>
      <w:r w:rsidRPr="006D217E">
        <w:rPr>
          <w:rStyle w:val="StyleUnderline"/>
          <w:highlight w:val="yellow"/>
        </w:rPr>
        <w:t>operated by the</w:t>
      </w:r>
      <w:r w:rsidRPr="00643029">
        <w:rPr>
          <w:sz w:val="16"/>
        </w:rPr>
        <w:t xml:space="preserve"> independent </w:t>
      </w:r>
      <w:r w:rsidRPr="006D217E">
        <w:rPr>
          <w:rStyle w:val="Emphasis"/>
          <w:highlight w:val="yellow"/>
        </w:rPr>
        <w:t>non-profit</w:t>
      </w:r>
      <w:r w:rsidRPr="00643029">
        <w:rPr>
          <w:sz w:val="16"/>
        </w:rPr>
        <w:t xml:space="preserve"> </w:t>
      </w:r>
      <w:r w:rsidRPr="003C2D65">
        <w:rPr>
          <w:rStyle w:val="StyleUnderline"/>
        </w:rPr>
        <w:t xml:space="preserve">National Resident Matching Program </w:t>
      </w:r>
      <w:r w:rsidRPr="006D217E">
        <w:rPr>
          <w:rStyle w:val="StyleUnderline"/>
          <w:highlight w:val="yellow"/>
        </w:rPr>
        <w:t>and</w:t>
      </w:r>
      <w:r w:rsidRPr="003C2D65">
        <w:rPr>
          <w:rStyle w:val="StyleUnderline"/>
        </w:rPr>
        <w:t xml:space="preserve"> popularly </w:t>
      </w:r>
      <w:r w:rsidRPr="006D217E">
        <w:rPr>
          <w:rStyle w:val="StyleUnderline"/>
          <w:highlight w:val="yellow"/>
        </w:rPr>
        <w:t>known as ‘‘the Match’’</w:t>
      </w:r>
      <w:r w:rsidRPr="003C2D65">
        <w:rPr>
          <w:rStyle w:val="StyleUnderline"/>
        </w:rPr>
        <w:t xml:space="preserve">, </w:t>
      </w:r>
      <w:r w:rsidRPr="006D217E">
        <w:rPr>
          <w:rStyle w:val="StyleUnderline"/>
          <w:highlight w:val="yellow"/>
        </w:rPr>
        <w:t>was</w:t>
      </w:r>
      <w:r w:rsidRPr="003C2D65">
        <w:rPr>
          <w:rStyle w:val="StyleUnderline"/>
        </w:rPr>
        <w:t xml:space="preserve"> developed and </w:t>
      </w:r>
      <w:r w:rsidRPr="006D217E">
        <w:rPr>
          <w:rStyle w:val="StyleUnderline"/>
          <w:highlight w:val="yellow"/>
        </w:rPr>
        <w:t>implemented</w:t>
      </w:r>
      <w:r w:rsidRPr="003C2D65">
        <w:rPr>
          <w:rStyle w:val="StyleUnderline"/>
        </w:rPr>
        <w:t xml:space="preserve"> more than </w:t>
      </w:r>
      <w:r w:rsidRPr="006D217E">
        <w:rPr>
          <w:rStyle w:val="StyleUnderline"/>
          <w:highlight w:val="yellow"/>
        </w:rPr>
        <w:t>50 years ago</w:t>
      </w:r>
      <w:r w:rsidRPr="00643029">
        <w:rPr>
          <w:sz w:val="16"/>
        </w:rPr>
        <w:t xml:space="preserve"> in response to widespread student complaints about the prior process. This Program includes on its board of directors individuals nominated by medical student organizations as well as by major medical education and hospital associations.</w:t>
      </w:r>
    </w:p>
    <w:p w14:paraId="29F63AF4" w14:textId="77777777" w:rsidR="00B664AA" w:rsidRDefault="00B664AA" w:rsidP="00B664AA"/>
    <w:p w14:paraId="66406EFE" w14:textId="77777777" w:rsidR="00B664AA" w:rsidRDefault="00B664AA" w:rsidP="00B664AA">
      <w:pPr>
        <w:pStyle w:val="Heading4"/>
      </w:pPr>
      <w:r>
        <w:t xml:space="preserve">That violates “business” </w:t>
      </w:r>
    </w:p>
    <w:p w14:paraId="50EEE3A2" w14:textId="77777777" w:rsidR="00B664AA" w:rsidRDefault="00B664AA" w:rsidP="00B664AA">
      <w:r w:rsidRPr="00A95BBC">
        <w:rPr>
          <w:rStyle w:val="Style13ptBold"/>
        </w:rPr>
        <w:t>Wisconsin Supreme Court 94</w:t>
      </w:r>
      <w:r>
        <w:t xml:space="preserve"> (SHIRLEY S. ABRAHAMSON, J. Opinion in Sprangers v. Greatway Ins. Co., 514 N.W.2d 1, 182 Wis. 2d 521 (1994). Google scholar caselaw. Date accessed 7/20/21). </w:t>
      </w:r>
    </w:p>
    <w:p w14:paraId="779FA420" w14:textId="77777777" w:rsidR="00B664AA" w:rsidRPr="00253909" w:rsidRDefault="00B664AA" w:rsidP="00B664AA">
      <w:pPr>
        <w:rPr>
          <w:sz w:val="16"/>
        </w:rPr>
      </w:pPr>
      <w:r w:rsidRPr="00253909">
        <w:rPr>
          <w:sz w:val="16"/>
        </w:rPr>
        <w:t>In Newell-Blais Post No. 443 v. Shelby Mutual Insurance, 487 N.E.2d. 1371 (Mass. 1986), the Massachusetts Supreme Judicial Court was called upon to determine the meaning of the policy exclusion "engaged in the business of ... selling ... alcoholic beverages." 534*534 Without careful analysis, the court concluded that the term "</w:t>
      </w:r>
      <w:r w:rsidRPr="00437A58">
        <w:rPr>
          <w:rStyle w:val="StyleUnderline"/>
          <w:highlight w:val="yellow"/>
        </w:rPr>
        <w:t>business" should be given its ordinary</w:t>
      </w:r>
      <w:r w:rsidRPr="00F970D4">
        <w:rPr>
          <w:rStyle w:val="StyleUnderline"/>
        </w:rPr>
        <w:t xml:space="preserve"> and usual </w:t>
      </w:r>
      <w:r w:rsidRPr="00437A58">
        <w:rPr>
          <w:rStyle w:val="StyleUnderline"/>
          <w:highlight w:val="yellow"/>
        </w:rPr>
        <w:t>meaning</w:t>
      </w:r>
      <w:r w:rsidRPr="00F970D4">
        <w:rPr>
          <w:rStyle w:val="StyleUnderline"/>
        </w:rPr>
        <w:t xml:space="preserve"> which is, according to a dictionary, </w:t>
      </w:r>
      <w:r w:rsidRPr="00437A58">
        <w:rPr>
          <w:rStyle w:val="StyleUnderline"/>
          <w:highlight w:val="yellow"/>
        </w:rPr>
        <w:t>a</w:t>
      </w:r>
      <w:r w:rsidRPr="00F970D4">
        <w:rPr>
          <w:rStyle w:val="StyleUnderline"/>
        </w:rPr>
        <w:t xml:space="preserve"> "usually </w:t>
      </w:r>
      <w:r w:rsidRPr="00437A58">
        <w:rPr>
          <w:rStyle w:val="StyleUnderline"/>
          <w:highlight w:val="yellow"/>
        </w:rPr>
        <w:t>commercial</w:t>
      </w:r>
      <w:r w:rsidRPr="00F970D4">
        <w:rPr>
          <w:rStyle w:val="StyleUnderline"/>
        </w:rPr>
        <w:t xml:space="preserve"> or mercantile </w:t>
      </w:r>
      <w:r w:rsidRPr="00437A58">
        <w:rPr>
          <w:rStyle w:val="StyleUnderline"/>
          <w:highlight w:val="yellow"/>
        </w:rPr>
        <w:t>activity</w:t>
      </w:r>
      <w:r w:rsidRPr="00F970D4">
        <w:rPr>
          <w:rStyle w:val="StyleUnderline"/>
        </w:rPr>
        <w:t xml:space="preserve"> customarily engaged in as a means of livelihood</w:t>
      </w:r>
      <w:r w:rsidRPr="00253909">
        <w:rPr>
          <w:sz w:val="16"/>
        </w:rPr>
        <w:t xml:space="preserve">." Thus, </w:t>
      </w:r>
      <w:r w:rsidRPr="00F970D4">
        <w:rPr>
          <w:rStyle w:val="StyleUnderline"/>
        </w:rPr>
        <w:t xml:space="preserve">the court concluded, </w:t>
      </w:r>
      <w:r w:rsidRPr="00437A58">
        <w:rPr>
          <w:rStyle w:val="StyleUnderline"/>
          <w:highlight w:val="yellow"/>
        </w:rPr>
        <w:t>the common meaning</w:t>
      </w:r>
      <w:r w:rsidRPr="00F970D4">
        <w:rPr>
          <w:rStyle w:val="StyleUnderline"/>
        </w:rPr>
        <w:t xml:space="preserve"> of the word "business" </w:t>
      </w:r>
      <w:r w:rsidRPr="00437A58">
        <w:rPr>
          <w:rStyle w:val="StyleUnderline"/>
          <w:highlight w:val="yellow"/>
        </w:rPr>
        <w:t>necessarily includes a purpose of</w:t>
      </w:r>
      <w:r w:rsidRPr="00437A58">
        <w:rPr>
          <w:sz w:val="16"/>
          <w:highlight w:val="yellow"/>
        </w:rPr>
        <w:t xml:space="preserve"> </w:t>
      </w:r>
      <w:r w:rsidRPr="00774CED">
        <w:rPr>
          <w:rStyle w:val="StyleUnderline"/>
        </w:rPr>
        <w:t>gain or</w:t>
      </w:r>
      <w:r w:rsidRPr="00774CED">
        <w:t xml:space="preserve"> </w:t>
      </w:r>
      <w:r w:rsidRPr="00437A58">
        <w:rPr>
          <w:rStyle w:val="Emphasis"/>
          <w:highlight w:val="yellow"/>
        </w:rPr>
        <w:t>profit</w:t>
      </w:r>
      <w:r w:rsidRPr="00253909">
        <w:rPr>
          <w:sz w:val="16"/>
        </w:rPr>
        <w:t xml:space="preserve">. </w:t>
      </w:r>
      <w:r w:rsidRPr="00437A58">
        <w:rPr>
          <w:rStyle w:val="StyleUnderline"/>
          <w:highlight w:val="yellow"/>
        </w:rPr>
        <w:t>Because the post was a</w:t>
      </w:r>
      <w:r w:rsidRPr="00437A58">
        <w:rPr>
          <w:sz w:val="16"/>
          <w:highlight w:val="yellow"/>
        </w:rPr>
        <w:t xml:space="preserve"> </w:t>
      </w:r>
      <w:r w:rsidRPr="00437A58">
        <w:rPr>
          <w:rStyle w:val="Emphasis"/>
          <w:highlight w:val="yellow"/>
        </w:rPr>
        <w:t>non-profit</w:t>
      </w:r>
      <w:r w:rsidRPr="00253909">
        <w:rPr>
          <w:sz w:val="16"/>
        </w:rPr>
        <w:t xml:space="preserve"> veterans organization,</w:t>
      </w:r>
      <w:r w:rsidRPr="00F970D4">
        <w:rPr>
          <w:rStyle w:val="StyleUnderline"/>
        </w:rPr>
        <w:t xml:space="preserve"> </w:t>
      </w:r>
      <w:r w:rsidRPr="00437A58">
        <w:rPr>
          <w:rStyle w:val="StyleUnderline"/>
          <w:highlight w:val="yellow"/>
        </w:rPr>
        <w:t>it could not be considered</w:t>
      </w:r>
      <w:r w:rsidRPr="00F970D4">
        <w:rPr>
          <w:rStyle w:val="StyleUnderline"/>
        </w:rPr>
        <w:t xml:space="preserve"> to be engaged in the </w:t>
      </w:r>
      <w:r w:rsidRPr="00437A58">
        <w:rPr>
          <w:rStyle w:val="Emphasis"/>
          <w:highlight w:val="yellow"/>
        </w:rPr>
        <w:t>business</w:t>
      </w:r>
      <w:r w:rsidRPr="00253909">
        <w:rPr>
          <w:sz w:val="16"/>
        </w:rPr>
        <w:t xml:space="preserve"> of selling or serving alcohol.</w:t>
      </w:r>
    </w:p>
    <w:p w14:paraId="42685D81" w14:textId="77777777" w:rsidR="00B664AA" w:rsidRDefault="00B664AA" w:rsidP="00B664AA"/>
    <w:p w14:paraId="38D7FDB3" w14:textId="77777777" w:rsidR="00B664AA" w:rsidRDefault="00B664AA" w:rsidP="00B664AA">
      <w:pPr>
        <w:pStyle w:val="Heading4"/>
      </w:pPr>
      <w:r>
        <w:t xml:space="preserve">And the aff explicitly </w:t>
      </w:r>
      <w:r w:rsidRPr="002106AC">
        <w:rPr>
          <w:u w:val="single"/>
        </w:rPr>
        <w:t>only applies to the Match</w:t>
      </w:r>
      <w:r>
        <w:t>—again here’s section 207 of the Pension Funding Equity Act</w:t>
      </w:r>
    </w:p>
    <w:p w14:paraId="512C7BB7" w14:textId="77777777" w:rsidR="00B664AA" w:rsidRDefault="00B664AA" w:rsidP="00B664AA">
      <w:r w:rsidRPr="003C2D65">
        <w:rPr>
          <w:rStyle w:val="Style13ptBold"/>
        </w:rPr>
        <w:t>P</w:t>
      </w:r>
      <w:r w:rsidRPr="003C2D65">
        <w:rPr>
          <w:sz w:val="16"/>
          <w:szCs w:val="16"/>
        </w:rPr>
        <w:t>ENSION</w:t>
      </w:r>
      <w:r>
        <w:t xml:space="preserve"> </w:t>
      </w:r>
      <w:r w:rsidRPr="003C2D65">
        <w:rPr>
          <w:rStyle w:val="Style13ptBold"/>
        </w:rPr>
        <w:t>F</w:t>
      </w:r>
      <w:r w:rsidRPr="003C2D65">
        <w:rPr>
          <w:sz w:val="16"/>
          <w:szCs w:val="16"/>
        </w:rPr>
        <w:t>UNDING</w:t>
      </w:r>
      <w:r>
        <w:t xml:space="preserve"> </w:t>
      </w:r>
      <w:r w:rsidRPr="003C2D65">
        <w:rPr>
          <w:rStyle w:val="Style13ptBold"/>
        </w:rPr>
        <w:t>E</w:t>
      </w:r>
      <w:r w:rsidRPr="003C2D65">
        <w:rPr>
          <w:sz w:val="16"/>
          <w:szCs w:val="16"/>
        </w:rPr>
        <w:t>QUITY</w:t>
      </w:r>
      <w:r>
        <w:t xml:space="preserve"> </w:t>
      </w:r>
      <w:r w:rsidRPr="003C2D65">
        <w:rPr>
          <w:rStyle w:val="Style13ptBold"/>
        </w:rPr>
        <w:t>A</w:t>
      </w:r>
      <w:r w:rsidRPr="003C2D65">
        <w:rPr>
          <w:sz w:val="16"/>
          <w:szCs w:val="16"/>
        </w:rPr>
        <w:t>CT OF 200</w:t>
      </w:r>
      <w:r w:rsidRPr="003C2D65">
        <w:rPr>
          <w:rStyle w:val="Style13ptBold"/>
        </w:rPr>
        <w:t>4</w:t>
      </w:r>
      <w:r>
        <w:t xml:space="preserve"> (PUBLIC LAW 108–218—APR. 10, 2004 , </w:t>
      </w:r>
      <w:hyperlink r:id="rId15" w:history="1">
        <w:r w:rsidRPr="00B73BDF">
          <w:rPr>
            <w:rStyle w:val="Hyperlink"/>
          </w:rPr>
          <w:t>https://www.congress.gov/108/plaws/publ218/PLAW-108publ218.pdf</w:t>
        </w:r>
      </w:hyperlink>
      <w:r>
        <w:t xml:space="preserve"> , date accessed 2/20/22) </w:t>
      </w:r>
    </w:p>
    <w:p w14:paraId="32930475" w14:textId="77777777" w:rsidR="00B664AA" w:rsidRPr="00A02A70" w:rsidRDefault="00B664AA" w:rsidP="00B664AA">
      <w:pPr>
        <w:rPr>
          <w:sz w:val="16"/>
        </w:rPr>
      </w:pPr>
      <w:r w:rsidRPr="00A02A70">
        <w:rPr>
          <w:sz w:val="16"/>
        </w:rPr>
        <w:t xml:space="preserve">(C) </w:t>
      </w:r>
      <w:r w:rsidRPr="00A02A70">
        <w:rPr>
          <w:rStyle w:val="StyleUnderline"/>
          <w:highlight w:val="yellow"/>
        </w:rPr>
        <w:t>The</w:t>
      </w:r>
      <w:r w:rsidRPr="00A02A70">
        <w:rPr>
          <w:sz w:val="16"/>
        </w:rPr>
        <w:t xml:space="preserve"> original </w:t>
      </w:r>
      <w:r w:rsidRPr="00A02A70">
        <w:rPr>
          <w:rStyle w:val="StyleUnderline"/>
          <w:highlight w:val="yellow"/>
        </w:rPr>
        <w:t>matching program</w:t>
      </w:r>
      <w:r w:rsidRPr="00A02A70">
        <w:rPr>
          <w:sz w:val="16"/>
        </w:rPr>
        <w:t xml:space="preserve">, now operated by the independent non-profit National Resident Matching Program and popularly </w:t>
      </w:r>
      <w:r w:rsidRPr="00A02A70">
        <w:rPr>
          <w:rStyle w:val="StyleUnderline"/>
          <w:highlight w:val="yellow"/>
        </w:rPr>
        <w:t>known as ‘‘the Match’’</w:t>
      </w:r>
      <w:r w:rsidRPr="00A26A53">
        <w:rPr>
          <w:rStyle w:val="StyleUnderline"/>
        </w:rPr>
        <w:t>,</w:t>
      </w:r>
      <w:r w:rsidRPr="00A02A70">
        <w:rPr>
          <w:sz w:val="16"/>
        </w:rPr>
        <w:t xml:space="preserve"> was developed and implemented more than 50 years ago in response to widespread student complaints about the prior process. This Program includes on its board of directors individuals nominated by medical student organizations as well as by major medical education and hospital associations.</w:t>
      </w:r>
    </w:p>
    <w:p w14:paraId="4D1EC256" w14:textId="77777777" w:rsidR="00B664AA" w:rsidRPr="00A02A70" w:rsidRDefault="00B664AA" w:rsidP="00B664AA">
      <w:pPr>
        <w:rPr>
          <w:sz w:val="16"/>
          <w:szCs w:val="16"/>
        </w:rPr>
      </w:pPr>
      <w:r w:rsidRPr="00A02A70">
        <w:rPr>
          <w:sz w:val="16"/>
          <w:szCs w:val="16"/>
        </w:rPr>
        <w:t>(D) The Match uses a computerized mathematical algorithm, as students had recommended, to analyze the preferences of students and residency programs and match students with their highest preferences from among the available positions in residency programs that listed them. Students thus obtain a residency position in the most highly ranked program on their list that has ranked them sufficiently high among its preferences. Each year, about 85 percent of participating United States medical students secure a place in one of their top 3 residency program choices.</w:t>
      </w:r>
    </w:p>
    <w:p w14:paraId="3012422C" w14:textId="77777777" w:rsidR="00B664AA" w:rsidRPr="00A02A70" w:rsidRDefault="00B664AA" w:rsidP="00B664AA">
      <w:pPr>
        <w:rPr>
          <w:sz w:val="16"/>
        </w:rPr>
      </w:pPr>
      <w:r w:rsidRPr="00A02A70">
        <w:rPr>
          <w:sz w:val="16"/>
        </w:rPr>
        <w:t xml:space="preserve">(E) </w:t>
      </w:r>
      <w:r w:rsidRPr="00A26A53">
        <w:rPr>
          <w:rStyle w:val="StyleUnderline"/>
          <w:highlight w:val="yellow"/>
        </w:rPr>
        <w:t>Antitrust lawsuits challenging the matching process</w:t>
      </w:r>
      <w:r w:rsidRPr="00A02A70">
        <w:rPr>
          <w:sz w:val="16"/>
        </w:rPr>
        <w:t xml:space="preserve">, regardless of their merit or lack thereof, have the potential to </w:t>
      </w:r>
      <w:r w:rsidRPr="00A26A53">
        <w:rPr>
          <w:rStyle w:val="StyleUnderline"/>
          <w:highlight w:val="yellow"/>
        </w:rPr>
        <w:t>undermine this</w:t>
      </w:r>
      <w:r w:rsidRPr="00A26A53">
        <w:rPr>
          <w:rStyle w:val="StyleUnderline"/>
        </w:rPr>
        <w:t xml:space="preserve"> highly efficient, procompetitive, and long-standing </w:t>
      </w:r>
      <w:r w:rsidRPr="00A26A53">
        <w:rPr>
          <w:rStyle w:val="StyleUnderline"/>
          <w:highlight w:val="yellow"/>
        </w:rPr>
        <w:t>process</w:t>
      </w:r>
      <w:r w:rsidRPr="00A02A70">
        <w:rPr>
          <w:sz w:val="16"/>
        </w:rPr>
        <w:t>. The costs of defending such litigation would divert the scarce resources of our country’s teaching hospitals and medical schools from their crucial missions of patient care, physician training, and medical research. In addition, such costs may lead to abandonment of the matching process, which has effectively served the interests of medical students, teaching hospitals, and patients for over half a century.</w:t>
      </w:r>
    </w:p>
    <w:p w14:paraId="47815F29" w14:textId="77777777" w:rsidR="00B664AA" w:rsidRPr="00A02A70" w:rsidRDefault="00B664AA" w:rsidP="00B664AA">
      <w:pPr>
        <w:rPr>
          <w:sz w:val="16"/>
          <w:szCs w:val="16"/>
        </w:rPr>
      </w:pPr>
      <w:r w:rsidRPr="00A02A70">
        <w:rPr>
          <w:sz w:val="16"/>
          <w:szCs w:val="16"/>
        </w:rPr>
        <w:t>(2) PURPOSES.—It is the purpose of this section to—</w:t>
      </w:r>
    </w:p>
    <w:p w14:paraId="492C852E" w14:textId="77777777" w:rsidR="00B664AA" w:rsidRPr="00A02A70" w:rsidRDefault="00B664AA" w:rsidP="00B664AA">
      <w:pPr>
        <w:rPr>
          <w:sz w:val="16"/>
          <w:szCs w:val="16"/>
        </w:rPr>
      </w:pPr>
      <w:r w:rsidRPr="00A02A70">
        <w:rPr>
          <w:sz w:val="16"/>
          <w:szCs w:val="16"/>
        </w:rPr>
        <w:t>(A) confirm that the antitrust laws do not prohibit sponsoring, conducting, or participating in a graduate medical education residency matching program, or agreeing to do so; and</w:t>
      </w:r>
    </w:p>
    <w:p w14:paraId="4BFE1505" w14:textId="77777777" w:rsidR="00B664AA" w:rsidRPr="00A02A70" w:rsidRDefault="00B664AA" w:rsidP="00B664AA">
      <w:pPr>
        <w:rPr>
          <w:sz w:val="16"/>
          <w:szCs w:val="16"/>
        </w:rPr>
      </w:pPr>
      <w:r w:rsidRPr="00A02A70">
        <w:rPr>
          <w:sz w:val="16"/>
          <w:szCs w:val="16"/>
        </w:rPr>
        <w:t>(B) ensure that those who sponsor, conduct or participate in such matching programs are not subjected to the burden and expense of defending against litigation that challenges such matching programs under the antitrust laws</w:t>
      </w:r>
    </w:p>
    <w:p w14:paraId="6D793C74" w14:textId="77777777" w:rsidR="00B664AA" w:rsidRPr="00A02A70" w:rsidRDefault="00B664AA" w:rsidP="00B664AA">
      <w:pPr>
        <w:rPr>
          <w:sz w:val="16"/>
          <w:szCs w:val="16"/>
        </w:rPr>
      </w:pPr>
      <w:r w:rsidRPr="00A02A70">
        <w:rPr>
          <w:sz w:val="16"/>
          <w:szCs w:val="16"/>
        </w:rPr>
        <w:t>(b) APPLICATION OF ANTITRUST LAWS TO GRADUATE MEDICAL</w:t>
      </w:r>
    </w:p>
    <w:p w14:paraId="5F110D99" w14:textId="77777777" w:rsidR="00B664AA" w:rsidRPr="00A02A70" w:rsidRDefault="00B664AA" w:rsidP="00B664AA">
      <w:pPr>
        <w:rPr>
          <w:sz w:val="16"/>
          <w:szCs w:val="16"/>
        </w:rPr>
      </w:pPr>
      <w:r w:rsidRPr="00A02A70">
        <w:rPr>
          <w:sz w:val="16"/>
          <w:szCs w:val="16"/>
        </w:rPr>
        <w:t>EDUCATION RESIDENCY MATCHING PROGRAMS.—</w:t>
      </w:r>
    </w:p>
    <w:p w14:paraId="2C43904F" w14:textId="77777777" w:rsidR="00B664AA" w:rsidRPr="00A02A70" w:rsidRDefault="00B664AA" w:rsidP="00B664AA">
      <w:pPr>
        <w:rPr>
          <w:sz w:val="16"/>
          <w:szCs w:val="16"/>
        </w:rPr>
      </w:pPr>
      <w:r w:rsidRPr="00A02A70">
        <w:rPr>
          <w:sz w:val="16"/>
          <w:szCs w:val="16"/>
        </w:rPr>
        <w:t>(1) DEFINITIONS.—In this subsection:</w:t>
      </w:r>
    </w:p>
    <w:p w14:paraId="3703E57D" w14:textId="77777777" w:rsidR="00B664AA" w:rsidRPr="00A02A70" w:rsidRDefault="00B664AA" w:rsidP="00B664AA">
      <w:pPr>
        <w:rPr>
          <w:sz w:val="16"/>
          <w:szCs w:val="16"/>
        </w:rPr>
      </w:pPr>
      <w:r w:rsidRPr="00A02A70">
        <w:rPr>
          <w:sz w:val="16"/>
          <w:szCs w:val="16"/>
        </w:rPr>
        <w:t>(A) ANTITRUST LAWS.—The term ‘‘antitrust laws’’—</w:t>
      </w:r>
    </w:p>
    <w:p w14:paraId="2B87CE7E" w14:textId="77777777" w:rsidR="00B664AA" w:rsidRPr="00A02A70" w:rsidRDefault="00B664AA" w:rsidP="00B664AA">
      <w:pPr>
        <w:rPr>
          <w:sz w:val="16"/>
          <w:szCs w:val="16"/>
        </w:rPr>
      </w:pPr>
      <w:r w:rsidRPr="00A02A70">
        <w:rPr>
          <w:sz w:val="16"/>
          <w:szCs w:val="16"/>
        </w:rPr>
        <w:t>(i) has the meaning given such term in subsection (a) of the first section of the Clayton Act (15 U.S.C. 12(a)), except that such term includes section 5 of the Federal Trade Commission Act (15 U.S.C. 45) to the extent such section 5 applies to unfair methods of competition; and</w:t>
      </w:r>
    </w:p>
    <w:p w14:paraId="140988B3" w14:textId="77777777" w:rsidR="00B664AA" w:rsidRPr="00A02A70" w:rsidRDefault="00B664AA" w:rsidP="00B664AA">
      <w:pPr>
        <w:rPr>
          <w:sz w:val="16"/>
          <w:szCs w:val="16"/>
        </w:rPr>
      </w:pPr>
      <w:r w:rsidRPr="00A02A70">
        <w:rPr>
          <w:sz w:val="16"/>
          <w:szCs w:val="16"/>
        </w:rPr>
        <w:t>(ii) includes any State law similar to the laws referred to in clause (i).</w:t>
      </w:r>
    </w:p>
    <w:p w14:paraId="4CCDF519" w14:textId="77777777" w:rsidR="00B664AA" w:rsidRPr="00A02A70" w:rsidRDefault="00B664AA" w:rsidP="00B664AA">
      <w:pPr>
        <w:rPr>
          <w:sz w:val="16"/>
          <w:szCs w:val="16"/>
        </w:rPr>
      </w:pPr>
      <w:r w:rsidRPr="00A02A70">
        <w:rPr>
          <w:sz w:val="16"/>
          <w:szCs w:val="16"/>
        </w:rPr>
        <w:t>(B) GRADUATE MEDICAL EDUCATION PROGRAM.—The</w:t>
      </w:r>
    </w:p>
    <w:p w14:paraId="14409128" w14:textId="77777777" w:rsidR="00B664AA" w:rsidRPr="00A02A70" w:rsidRDefault="00B664AA" w:rsidP="00B664AA">
      <w:pPr>
        <w:rPr>
          <w:sz w:val="16"/>
          <w:szCs w:val="16"/>
        </w:rPr>
      </w:pPr>
      <w:r w:rsidRPr="00A02A70">
        <w:rPr>
          <w:sz w:val="16"/>
          <w:szCs w:val="16"/>
        </w:rPr>
        <w:t>term ‘‘graduate medical education program’’ means—</w:t>
      </w:r>
    </w:p>
    <w:p w14:paraId="0C0D738A" w14:textId="77777777" w:rsidR="00B664AA" w:rsidRPr="00A02A70" w:rsidRDefault="00B664AA" w:rsidP="00B664AA">
      <w:pPr>
        <w:rPr>
          <w:sz w:val="16"/>
          <w:szCs w:val="16"/>
        </w:rPr>
      </w:pPr>
      <w:r w:rsidRPr="00A02A70">
        <w:rPr>
          <w:sz w:val="16"/>
          <w:szCs w:val="16"/>
        </w:rPr>
        <w:t>(i) a residency program for the medical education and training of individuals following graduation from medical school;</w:t>
      </w:r>
    </w:p>
    <w:p w14:paraId="7B163DF6" w14:textId="77777777" w:rsidR="00B664AA" w:rsidRPr="00A02A70" w:rsidRDefault="00B664AA" w:rsidP="00B664AA">
      <w:pPr>
        <w:rPr>
          <w:sz w:val="16"/>
          <w:szCs w:val="16"/>
        </w:rPr>
      </w:pPr>
      <w:r w:rsidRPr="00A02A70">
        <w:rPr>
          <w:sz w:val="16"/>
          <w:szCs w:val="16"/>
        </w:rPr>
        <w:t>(ii) a program, known as a specialty or subspecialty fellowship program, that provides more advanced training; and</w:t>
      </w:r>
    </w:p>
    <w:p w14:paraId="1F53F57D" w14:textId="77777777" w:rsidR="00B664AA" w:rsidRPr="00A02A70" w:rsidRDefault="00B664AA" w:rsidP="00B664AA">
      <w:pPr>
        <w:rPr>
          <w:sz w:val="16"/>
          <w:szCs w:val="16"/>
        </w:rPr>
      </w:pPr>
      <w:r w:rsidRPr="00A02A70">
        <w:rPr>
          <w:sz w:val="16"/>
          <w:szCs w:val="16"/>
        </w:rPr>
        <w:t xml:space="preserve">(iii) an institution or organization that operates, sponsors or participates in such a program. </w:t>
      </w:r>
    </w:p>
    <w:p w14:paraId="72FD7E45" w14:textId="77777777" w:rsidR="00B664AA" w:rsidRPr="00A02A70" w:rsidRDefault="00B664AA" w:rsidP="00B664AA">
      <w:pPr>
        <w:rPr>
          <w:sz w:val="16"/>
          <w:szCs w:val="16"/>
        </w:rPr>
      </w:pPr>
      <w:r w:rsidRPr="00A02A70">
        <w:rPr>
          <w:sz w:val="16"/>
          <w:szCs w:val="16"/>
        </w:rPr>
        <w:t>(C) GRADUATE MEDICAL EDUCATION RESIDENCY</w:t>
      </w:r>
    </w:p>
    <w:p w14:paraId="01E2104F" w14:textId="77777777" w:rsidR="00B664AA" w:rsidRPr="00A02A70" w:rsidRDefault="00B664AA" w:rsidP="00B664AA">
      <w:pPr>
        <w:rPr>
          <w:sz w:val="16"/>
          <w:szCs w:val="16"/>
        </w:rPr>
      </w:pPr>
      <w:r w:rsidRPr="00A02A70">
        <w:rPr>
          <w:sz w:val="16"/>
          <w:szCs w:val="16"/>
        </w:rPr>
        <w:t>MATCHING PROGRAM.—The term ‘‘graduate medical education residency matching program’’ means a program (such as those conducted by the National Resident Matching Program) that, in connection with the admission of students to graduate medical education programs, uses an algorithm and matching rules to match students in accordance with the preferences of students and the preferences of graduate medical education programs.</w:t>
      </w:r>
    </w:p>
    <w:p w14:paraId="58986843" w14:textId="77777777" w:rsidR="00B664AA" w:rsidRPr="00A02A70" w:rsidRDefault="00B664AA" w:rsidP="00B664AA">
      <w:pPr>
        <w:rPr>
          <w:sz w:val="16"/>
          <w:szCs w:val="16"/>
        </w:rPr>
      </w:pPr>
      <w:r w:rsidRPr="00A02A70">
        <w:rPr>
          <w:sz w:val="16"/>
          <w:szCs w:val="16"/>
        </w:rPr>
        <w:t>(D) STUDENT.—The term ‘‘student’’ means any individual who seeks to be admitted to a graduate medical education program.</w:t>
      </w:r>
    </w:p>
    <w:p w14:paraId="69E4A9B5" w14:textId="77777777" w:rsidR="00B664AA" w:rsidRPr="00A02A70" w:rsidRDefault="00B664AA" w:rsidP="00B664AA">
      <w:pPr>
        <w:rPr>
          <w:sz w:val="16"/>
          <w:szCs w:val="16"/>
        </w:rPr>
      </w:pPr>
      <w:r w:rsidRPr="00A02A70">
        <w:rPr>
          <w:sz w:val="16"/>
          <w:szCs w:val="16"/>
        </w:rPr>
        <w:t>(2) CONFIRMATION OF ANTITRUST STATUS.—It shall not be unlawful under the antitrust laws to sponsor, conduct, or participate in a graduate medical education residency matching program, or to agree to sponsor, conduct, or participate in such a program. Evidence of any of the conduct described in the preceding sentence shall not be admissible in Federal court to support any claim or action alleging a violation of the antitrust laws.</w:t>
      </w:r>
    </w:p>
    <w:p w14:paraId="044F6DA8" w14:textId="77777777" w:rsidR="00B664AA" w:rsidRPr="00A02A70" w:rsidRDefault="00B664AA" w:rsidP="00B664AA">
      <w:pPr>
        <w:rPr>
          <w:rStyle w:val="StyleUnderline"/>
        </w:rPr>
      </w:pPr>
      <w:r>
        <w:t xml:space="preserve">(3) </w:t>
      </w:r>
      <w:r w:rsidRPr="00A02A70">
        <w:rPr>
          <w:rStyle w:val="Emphasis"/>
          <w:highlight w:val="yellow"/>
        </w:rPr>
        <w:t>APPLICABILITY</w:t>
      </w:r>
      <w:r>
        <w:t>.—</w:t>
      </w:r>
      <w:r w:rsidRPr="00A02A70">
        <w:rPr>
          <w:rStyle w:val="Emphasis"/>
          <w:highlight w:val="yellow"/>
        </w:rPr>
        <w:t>Nothing</w:t>
      </w:r>
      <w:r w:rsidRPr="00A02A70">
        <w:rPr>
          <w:rStyle w:val="Emphasis"/>
        </w:rPr>
        <w:t xml:space="preserve"> </w:t>
      </w:r>
      <w:r w:rsidRPr="00A02A70">
        <w:rPr>
          <w:rStyle w:val="StyleUnderline"/>
        </w:rPr>
        <w:t>in this section</w:t>
      </w:r>
      <w:r w:rsidRPr="00A02A70">
        <w:rPr>
          <w:rStyle w:val="Emphasis"/>
        </w:rPr>
        <w:t xml:space="preserve"> </w:t>
      </w:r>
      <w:r w:rsidRPr="00A02A70">
        <w:rPr>
          <w:rStyle w:val="Emphasis"/>
          <w:highlight w:val="yellow"/>
        </w:rPr>
        <w:t>shall be construed to exempt from</w:t>
      </w:r>
      <w:r w:rsidRPr="00260184">
        <w:t xml:space="preserve"> </w:t>
      </w:r>
      <w:r w:rsidRPr="00A02A70">
        <w:rPr>
          <w:rStyle w:val="StyleUnderline"/>
        </w:rPr>
        <w:t xml:space="preserve">the </w:t>
      </w:r>
      <w:r w:rsidRPr="00A02A70">
        <w:rPr>
          <w:rStyle w:val="Emphasis"/>
          <w:highlight w:val="yellow"/>
        </w:rPr>
        <w:t>antitrust</w:t>
      </w:r>
      <w:r w:rsidRPr="00260184">
        <w:t xml:space="preserve"> </w:t>
      </w:r>
      <w:r w:rsidRPr="00A02A70">
        <w:rPr>
          <w:rStyle w:val="StyleUnderline"/>
        </w:rPr>
        <w:t>laws</w:t>
      </w:r>
      <w:r w:rsidRPr="00260184">
        <w:t xml:space="preserve"> </w:t>
      </w:r>
      <w:r w:rsidRPr="00A02A70">
        <w:rPr>
          <w:rStyle w:val="Emphasis"/>
          <w:highlight w:val="yellow"/>
        </w:rPr>
        <w:t>any agreement on the part of 2 or more</w:t>
      </w:r>
      <w:r w:rsidRPr="00260184">
        <w:t xml:space="preserve"> </w:t>
      </w:r>
      <w:r w:rsidRPr="00A02A70">
        <w:rPr>
          <w:rStyle w:val="StyleUnderline"/>
        </w:rPr>
        <w:t>graduate medical education</w:t>
      </w:r>
      <w:r w:rsidRPr="00260184">
        <w:t xml:space="preserve"> </w:t>
      </w:r>
      <w:r w:rsidRPr="00A02A70">
        <w:rPr>
          <w:rStyle w:val="Emphasis"/>
          <w:highlight w:val="yellow"/>
        </w:rPr>
        <w:t>programs to fix</w:t>
      </w:r>
      <w:r w:rsidRPr="00A02A70">
        <w:rPr>
          <w:rStyle w:val="Emphasis"/>
        </w:rPr>
        <w:t xml:space="preserve"> </w:t>
      </w:r>
      <w:r w:rsidRPr="00A02A70">
        <w:rPr>
          <w:rStyle w:val="StyleUnderline"/>
        </w:rPr>
        <w:t xml:space="preserve">the amount of </w:t>
      </w:r>
      <w:r w:rsidRPr="00260184">
        <w:rPr>
          <w:rStyle w:val="StyleUnderline"/>
        </w:rPr>
        <w:t>the stipend or</w:t>
      </w:r>
      <w:r w:rsidRPr="00260184">
        <w:t xml:space="preserve"> </w:t>
      </w:r>
      <w:r w:rsidRPr="00A02A70">
        <w:rPr>
          <w:rStyle w:val="StyleUnderline"/>
        </w:rPr>
        <w:t>other</w:t>
      </w:r>
      <w:r w:rsidRPr="00A02A70">
        <w:rPr>
          <w:rStyle w:val="Emphasis"/>
        </w:rPr>
        <w:t xml:space="preserve"> </w:t>
      </w:r>
      <w:r w:rsidRPr="00A02A70">
        <w:rPr>
          <w:rStyle w:val="Emphasis"/>
          <w:highlight w:val="yellow"/>
        </w:rPr>
        <w:t>benefits received by students</w:t>
      </w:r>
      <w:r w:rsidRPr="00A02A70">
        <w:rPr>
          <w:rStyle w:val="Emphasis"/>
        </w:rPr>
        <w:t xml:space="preserve"> </w:t>
      </w:r>
      <w:r w:rsidRPr="00A02A70">
        <w:rPr>
          <w:rStyle w:val="StyleUnderline"/>
        </w:rPr>
        <w:t>participating in such programs.</w:t>
      </w:r>
    </w:p>
    <w:p w14:paraId="762E84E5" w14:textId="77777777" w:rsidR="00B664AA" w:rsidRDefault="00B664AA" w:rsidP="00B664AA"/>
    <w:p w14:paraId="71AD2E3D" w14:textId="77777777" w:rsidR="00B664AA" w:rsidRDefault="00B664AA" w:rsidP="00B664AA">
      <w:pPr>
        <w:pStyle w:val="Heading4"/>
      </w:pPr>
      <w:r>
        <w:t xml:space="preserve">That violates “practice”: it requires repeated and customary action as </w:t>
      </w:r>
      <w:r w:rsidRPr="00BC2660">
        <w:rPr>
          <w:u w:val="single"/>
        </w:rPr>
        <w:t>the usual mode</w:t>
      </w:r>
      <w:r>
        <w:t xml:space="preserve">—an outlier doesn’t constitute a practice </w:t>
      </w:r>
    </w:p>
    <w:p w14:paraId="1BD3CD7A" w14:textId="77777777" w:rsidR="00B664AA" w:rsidRDefault="00B664AA" w:rsidP="00B664AA">
      <w:r w:rsidRPr="0043358E">
        <w:rPr>
          <w:rStyle w:val="Style13ptBold"/>
        </w:rPr>
        <w:t>Ohio Court of Appeals 59</w:t>
      </w:r>
      <w:r>
        <w:t xml:space="preserve"> (YOUNGER-judge. Opinion in City of Defiance v. Nagel, 108 Ohio App. 119 - Ohio: Court of Appeals 1959, Google scholar caselaw, date accessed 8/25/21) </w:t>
      </w:r>
    </w:p>
    <w:p w14:paraId="277E89C7" w14:textId="77777777" w:rsidR="00B664AA" w:rsidRDefault="00B664AA" w:rsidP="00B664AA">
      <w:r>
        <w:t xml:space="preserve">As used here, </w:t>
      </w:r>
      <w:r w:rsidRPr="00E90BE0">
        <w:rPr>
          <w:rStyle w:val="StyleUnderline"/>
        </w:rPr>
        <w:t xml:space="preserve">the noun, </w:t>
      </w:r>
      <w:r w:rsidRPr="00437A58">
        <w:rPr>
          <w:rStyle w:val="StyleUnderline"/>
          <w:highlight w:val="yellow"/>
        </w:rPr>
        <w:t xml:space="preserve">"practice," means an </w:t>
      </w:r>
      <w:r w:rsidRPr="00437A58">
        <w:rPr>
          <w:rStyle w:val="Emphasis"/>
          <w:highlight w:val="yellow"/>
        </w:rPr>
        <w:t>actual performance</w:t>
      </w:r>
      <w:r w:rsidRPr="00E90BE0">
        <w:rPr>
          <w:rStyle w:val="StyleUnderline"/>
        </w:rPr>
        <w:t xml:space="preserve"> </w:t>
      </w:r>
      <w:r w:rsidRPr="00437A58">
        <w:rPr>
          <w:rStyle w:val="Emphasis"/>
          <w:highlight w:val="yellow"/>
        </w:rPr>
        <w:t>habitually engaged in</w:t>
      </w:r>
      <w:r w:rsidRPr="00437A58">
        <w:rPr>
          <w:rStyle w:val="StyleUnderline"/>
          <w:highlight w:val="yellow"/>
        </w:rPr>
        <w:t xml:space="preserve">; </w:t>
      </w:r>
      <w:r w:rsidRPr="00437A58">
        <w:rPr>
          <w:rStyle w:val="Emphasis"/>
          <w:highlight w:val="yellow"/>
        </w:rPr>
        <w:t>often</w:t>
      </w:r>
      <w:r w:rsidRPr="00437A58">
        <w:rPr>
          <w:rStyle w:val="StyleUnderline"/>
          <w:highlight w:val="yellow"/>
        </w:rPr>
        <w:t xml:space="preserve">, </w:t>
      </w:r>
      <w:r w:rsidRPr="00437A58">
        <w:rPr>
          <w:rStyle w:val="Emphasis"/>
          <w:highlight w:val="yellow"/>
        </w:rPr>
        <w:t>repeated</w:t>
      </w:r>
      <w:r w:rsidRPr="00437A58">
        <w:rPr>
          <w:rStyle w:val="StyleUnderline"/>
          <w:highlight w:val="yellow"/>
        </w:rPr>
        <w:t xml:space="preserve">, or </w:t>
      </w:r>
      <w:r w:rsidRPr="00437A58">
        <w:rPr>
          <w:rStyle w:val="Emphasis"/>
          <w:highlight w:val="yellow"/>
        </w:rPr>
        <w:t>customary action</w:t>
      </w:r>
      <w:r w:rsidRPr="00E90BE0">
        <w:rPr>
          <w:rStyle w:val="StyleUnderline"/>
        </w:rPr>
        <w:t xml:space="preserve">; </w:t>
      </w:r>
      <w:r w:rsidRPr="009254CE">
        <w:rPr>
          <w:rStyle w:val="Emphasis"/>
        </w:rPr>
        <w:t>usage</w:t>
      </w:r>
      <w:r w:rsidRPr="00E90BE0">
        <w:rPr>
          <w:rStyle w:val="StyleUnderline"/>
        </w:rPr>
        <w:t xml:space="preserve">; </w:t>
      </w:r>
      <w:r w:rsidRPr="00437A58">
        <w:rPr>
          <w:rStyle w:val="Emphasis"/>
          <w:highlight w:val="yellow"/>
        </w:rPr>
        <w:t>habit</w:t>
      </w:r>
      <w:r w:rsidRPr="00E90BE0">
        <w:rPr>
          <w:rStyle w:val="StyleUnderline"/>
        </w:rPr>
        <w:t xml:space="preserve">; </w:t>
      </w:r>
      <w:r w:rsidRPr="009254CE">
        <w:rPr>
          <w:rStyle w:val="Emphasis"/>
        </w:rPr>
        <w:t>custom</w:t>
      </w:r>
      <w:r w:rsidRPr="00E90BE0">
        <w:rPr>
          <w:rStyle w:val="StyleUnderline"/>
        </w:rPr>
        <w:t xml:space="preserve">; or </w:t>
      </w:r>
      <w:r w:rsidRPr="00437A58">
        <w:rPr>
          <w:rStyle w:val="Emphasis"/>
          <w:highlight w:val="yellow"/>
        </w:rPr>
        <w:t>the usual mode</w:t>
      </w:r>
      <w:r w:rsidRPr="009254CE">
        <w:rPr>
          <w:rStyle w:val="Emphasis"/>
        </w:rPr>
        <w:t xml:space="preserve"> or method of doing something</w:t>
      </w:r>
      <w:r>
        <w:t xml:space="preserve">. Therefore, in this instance, </w:t>
      </w:r>
      <w:r w:rsidRPr="00E90BE0">
        <w:rPr>
          <w:rStyle w:val="StyleUnderline"/>
        </w:rPr>
        <w:t xml:space="preserve">the </w:t>
      </w:r>
      <w:r w:rsidRPr="00437A58">
        <w:rPr>
          <w:rStyle w:val="StyleUnderline"/>
          <w:highlight w:val="yellow"/>
        </w:rPr>
        <w:t>practice</w:t>
      </w:r>
      <w:r>
        <w:t xml:space="preserve"> of </w:t>
      </w:r>
      <w:r w:rsidRPr="00E90BE0">
        <w:rPr>
          <w:rStyle w:val="StyleUnderline"/>
        </w:rPr>
        <w:t xml:space="preserve">doing something </w:t>
      </w:r>
      <w:r w:rsidRPr="00437A58">
        <w:rPr>
          <w:rStyle w:val="Emphasis"/>
          <w:highlight w:val="yellow"/>
        </w:rPr>
        <w:t>cannot be proved</w:t>
      </w:r>
      <w:r w:rsidRPr="000D61BB">
        <w:rPr>
          <w:rStyle w:val="Emphasis"/>
        </w:rPr>
        <w:t xml:space="preserve"> </w:t>
      </w:r>
      <w:r w:rsidRPr="00437A58">
        <w:rPr>
          <w:rStyle w:val="Emphasis"/>
          <w:highlight w:val="yellow"/>
        </w:rPr>
        <w:t>by</w:t>
      </w:r>
      <w:r>
        <w:t xml:space="preserve"> the proof of or the </w:t>
      </w:r>
      <w:r w:rsidRPr="008B7C88">
        <w:t xml:space="preserve">admission of </w:t>
      </w:r>
      <w:r w:rsidRPr="00437A58">
        <w:rPr>
          <w:rStyle w:val="StyleUnderline"/>
          <w:highlight w:val="yellow"/>
        </w:rPr>
        <w:t>one single act</w:t>
      </w:r>
      <w:r w:rsidRPr="00E90BE0">
        <w:rPr>
          <w:rStyle w:val="StyleUnderline"/>
        </w:rPr>
        <w:t>.</w:t>
      </w:r>
      <w:r>
        <w:t xml:space="preserve"> Criminal statutes and ordinances are to be strictly construed.</w:t>
      </w:r>
    </w:p>
    <w:p w14:paraId="3C786392" w14:textId="77777777" w:rsidR="00B664AA" w:rsidRDefault="00B664AA" w:rsidP="00B664AA"/>
    <w:p w14:paraId="7190AE6E" w14:textId="77777777" w:rsidR="00B664AA" w:rsidRDefault="00B664AA" w:rsidP="00B664AA">
      <w:pPr>
        <w:pStyle w:val="Heading4"/>
      </w:pPr>
      <w:r w:rsidRPr="00380147">
        <w:t xml:space="preserve">Vote neg: </w:t>
      </w:r>
    </w:p>
    <w:p w14:paraId="56809C5C" w14:textId="77777777" w:rsidR="00B664AA" w:rsidRPr="00380147" w:rsidRDefault="00B664AA" w:rsidP="00B664AA">
      <w:pPr>
        <w:pStyle w:val="Heading4"/>
      </w:pPr>
      <w:r w:rsidRPr="00380147">
        <w:t xml:space="preserve">1. LIMITS </w:t>
      </w:r>
    </w:p>
    <w:p w14:paraId="1EFB4C91" w14:textId="77777777" w:rsidR="00B664AA" w:rsidRDefault="00B664AA" w:rsidP="00B664AA">
      <w:pPr>
        <w:pStyle w:val="Heading4"/>
      </w:pPr>
      <w:r>
        <w:t>A. Business—they open the floodgates to non-profit affs</w:t>
      </w:r>
    </w:p>
    <w:p w14:paraId="29B513AB" w14:textId="77777777" w:rsidR="00B664AA" w:rsidRDefault="00B664AA" w:rsidP="00B664AA">
      <w:pPr>
        <w:pStyle w:val="Heading4"/>
      </w:pPr>
      <w:r>
        <w:t xml:space="preserve">B. Practice—allowing for isolated actions of a singular actor causes affs to gravitate toward single company affs </w:t>
      </w:r>
    </w:p>
    <w:p w14:paraId="22C05B6B" w14:textId="77777777" w:rsidR="00B664AA" w:rsidRDefault="00B664AA" w:rsidP="00B664AA"/>
    <w:p w14:paraId="487FD89C" w14:textId="77777777" w:rsidR="00B664AA" w:rsidRDefault="00B664AA" w:rsidP="00B664AA">
      <w:pPr>
        <w:pStyle w:val="Heading4"/>
      </w:pPr>
      <w:r>
        <w:t xml:space="preserve">2. Ground </w:t>
      </w:r>
    </w:p>
    <w:p w14:paraId="6BA5B01C" w14:textId="77777777" w:rsidR="00B664AA" w:rsidRDefault="00B664AA" w:rsidP="00B664AA">
      <w:pPr>
        <w:pStyle w:val="Heading4"/>
      </w:pPr>
      <w:r>
        <w:t xml:space="preserve">A. Business—we lose our best core neg positions like innovation or biz con since the aff can no link affecting large corporations </w:t>
      </w:r>
    </w:p>
    <w:p w14:paraId="4E622166" w14:textId="77777777" w:rsidR="00B664AA" w:rsidRPr="00380147" w:rsidRDefault="00B664AA" w:rsidP="00B664AA">
      <w:pPr>
        <w:pStyle w:val="Heading4"/>
      </w:pPr>
      <w:r>
        <w:t xml:space="preserve">B. Practice—one off affs stack the deck for the aff: they have dozens of law reviews criticizing the exemption which crushes random hacks defending it </w:t>
      </w:r>
    </w:p>
    <w:p w14:paraId="25A83061" w14:textId="77777777" w:rsidR="00B664AA" w:rsidRDefault="00B664AA" w:rsidP="00B664AA"/>
    <w:p w14:paraId="4054C969" w14:textId="51326B2A" w:rsidR="00B664AA" w:rsidRDefault="00B664AA" w:rsidP="00B664AA">
      <w:pPr>
        <w:pStyle w:val="Heading2"/>
      </w:pPr>
      <w:r>
        <w:t>Case</w:t>
      </w:r>
    </w:p>
    <w:p w14:paraId="179F1EAE" w14:textId="77777777" w:rsidR="00B664AA" w:rsidRPr="00854BCF" w:rsidRDefault="00B664AA" w:rsidP="00B664AA">
      <w:pPr>
        <w:pStyle w:val="Heading4"/>
      </w:pPr>
      <w:r w:rsidRPr="00854BCF">
        <w:t xml:space="preserve">Discourses of contagion are not purely rhetorical but instigate material, political, social violence through a devaluation of contagious entities as non-living. Creating state interventions to quarantine and eliminate infectious bodies – produces distance that justifies violence against the Other.  </w:t>
      </w:r>
    </w:p>
    <w:p w14:paraId="4E68AA5D" w14:textId="77777777" w:rsidR="00B664AA" w:rsidRPr="00C913C6" w:rsidRDefault="00B664AA" w:rsidP="00B664AA">
      <w:r w:rsidRPr="00C913C6">
        <w:rPr>
          <w:b/>
          <w:bCs/>
          <w:sz w:val="26"/>
        </w:rPr>
        <w:t>Nixon and Servitje 16</w:t>
      </w:r>
      <w:r w:rsidRPr="00C913C6">
        <w:t xml:space="preserve"> (Kari, English Professor, Southern Methodist University. Lorenzo, Department of English, University of California Riverside). 2016. January 21, 2018. ISBN 978-1-137-52140-8 ISBN 978-1-137-52141-5. DOI 10.1057/978-1-137-52141-5///BS</w:t>
      </w:r>
    </w:p>
    <w:p w14:paraId="205C919F" w14:textId="77777777" w:rsidR="00B664AA" w:rsidRDefault="00B664AA" w:rsidP="00B664AA">
      <w:pPr>
        <w:rPr>
          <w:b/>
          <w:iCs/>
          <w:u w:val="single"/>
          <w:bdr w:val="single" w:sz="8" w:space="0" w:color="auto"/>
        </w:rPr>
      </w:pPr>
      <w:r w:rsidRPr="00C913C6">
        <w:rPr>
          <w:sz w:val="10"/>
        </w:rPr>
        <w:t xml:space="preserve">As shown here, </w:t>
      </w:r>
      <w:r w:rsidRPr="00BD5F65">
        <w:rPr>
          <w:highlight w:val="cyan"/>
          <w:u w:val="single"/>
        </w:rPr>
        <w:t xml:space="preserve">contagious entities </w:t>
      </w:r>
      <w:r w:rsidRPr="00C913C6">
        <w:rPr>
          <w:sz w:val="10"/>
        </w:rPr>
        <w:t xml:space="preserve">(which can be broadly defined as parasitic, including viruses) </w:t>
      </w:r>
      <w:r w:rsidRPr="00BD5F65">
        <w:rPr>
          <w:highlight w:val="cyan"/>
          <w:u w:val="single"/>
        </w:rPr>
        <w:t xml:space="preserve">are seen as “less-than-living” or “non-living” </w:t>
      </w:r>
      <w:r w:rsidRPr="006B5FDB">
        <w:rPr>
          <w:u w:val="single"/>
        </w:rPr>
        <w:t>because they are deemed not fully independent, complete, self-contained, productive, and hence governable.</w:t>
      </w:r>
      <w:r w:rsidRPr="006B5FDB">
        <w:rPr>
          <w:sz w:val="10"/>
        </w:rPr>
        <w:t xml:space="preserve"> Accordingly, the </w:t>
      </w:r>
      <w:r w:rsidRPr="006B5FDB">
        <w:rPr>
          <w:b/>
          <w:iCs/>
          <w:u w:val="single"/>
          <w:bdr w:val="single" w:sz="8" w:space="0" w:color="auto"/>
        </w:rPr>
        <w:t>humans likened to such</w:t>
      </w:r>
      <w:r w:rsidRPr="00C913C6">
        <w:rPr>
          <w:b/>
          <w:iCs/>
          <w:u w:val="single"/>
          <w:bdr w:val="single" w:sz="8" w:space="0" w:color="auto"/>
        </w:rPr>
        <w:t xml:space="preserve"> </w:t>
      </w:r>
      <w:r w:rsidRPr="00BD5F65">
        <w:rPr>
          <w:b/>
          <w:iCs/>
          <w:highlight w:val="cyan"/>
          <w:u w:val="single"/>
          <w:bdr w:val="single" w:sz="8" w:space="0" w:color="auto"/>
        </w:rPr>
        <w:t xml:space="preserve">contagious entities </w:t>
      </w:r>
      <w:r w:rsidRPr="00C913C6">
        <w:rPr>
          <w:b/>
          <w:iCs/>
          <w:u w:val="single"/>
          <w:bdr w:val="single" w:sz="8" w:space="0" w:color="auto"/>
        </w:rPr>
        <w:t>in this paradigm</w:t>
      </w:r>
      <w:r w:rsidRPr="00BD5F65">
        <w:rPr>
          <w:b/>
          <w:iCs/>
          <w:highlight w:val="cyan"/>
          <w:u w:val="single"/>
          <w:bdr w:val="single" w:sz="8" w:space="0" w:color="auto"/>
        </w:rPr>
        <w:t xml:space="preserve"> are </w:t>
      </w:r>
      <w:r w:rsidRPr="00C913C6">
        <w:rPr>
          <w:b/>
          <w:iCs/>
          <w:u w:val="single"/>
          <w:bdr w:val="single" w:sz="8" w:space="0" w:color="auto"/>
        </w:rPr>
        <w:t xml:space="preserve">also </w:t>
      </w:r>
      <w:r w:rsidRPr="00BD5F65">
        <w:rPr>
          <w:b/>
          <w:iCs/>
          <w:highlight w:val="cyan"/>
          <w:u w:val="single"/>
          <w:bdr w:val="single" w:sz="8" w:space="0" w:color="auto"/>
        </w:rPr>
        <w:t xml:space="preserve">regarded as </w:t>
      </w:r>
      <w:r w:rsidRPr="00C913C6">
        <w:rPr>
          <w:b/>
          <w:iCs/>
          <w:u w:val="single"/>
          <w:bdr w:val="single" w:sz="8" w:space="0" w:color="auto"/>
        </w:rPr>
        <w:t>less productive</w:t>
      </w:r>
      <w:r w:rsidRPr="00BD5F65">
        <w:rPr>
          <w:highlight w:val="cyan"/>
          <w:u w:val="single"/>
        </w:rPr>
        <w:t xml:space="preserve">, </w:t>
      </w:r>
      <w:r w:rsidRPr="006B5FDB">
        <w:rPr>
          <w:u w:val="single"/>
        </w:rPr>
        <w:t xml:space="preserve">less useful, </w:t>
      </w:r>
      <w:r w:rsidRPr="006B5FDB">
        <w:rPr>
          <w:b/>
          <w:iCs/>
          <w:u w:val="single"/>
          <w:bdr w:val="single" w:sz="8" w:space="0" w:color="auto"/>
        </w:rPr>
        <w:t>less manageable</w:t>
      </w:r>
      <w:r w:rsidRPr="00BD5F65">
        <w:rPr>
          <w:b/>
          <w:iCs/>
          <w:highlight w:val="cyan"/>
          <w:u w:val="single"/>
          <w:bdr w:val="single" w:sz="8" w:space="0" w:color="auto"/>
        </w:rPr>
        <w:t xml:space="preserve">, less human, </w:t>
      </w:r>
      <w:r w:rsidRPr="00C913C6">
        <w:rPr>
          <w:b/>
          <w:iCs/>
          <w:u w:val="single"/>
          <w:bdr w:val="single" w:sz="8" w:space="0" w:color="auto"/>
        </w:rPr>
        <w:t>and thus less living.</w:t>
      </w:r>
      <w:r w:rsidRPr="00C913C6">
        <w:rPr>
          <w:u w:val="single"/>
        </w:rPr>
        <w:t xml:space="preserve"> Dubbed as </w:t>
      </w:r>
      <w:r w:rsidRPr="00C913C6">
        <w:rPr>
          <w:b/>
          <w:iCs/>
          <w:u w:val="single"/>
          <w:bdr w:val="single" w:sz="8" w:space="0" w:color="auto"/>
        </w:rPr>
        <w:t xml:space="preserve">microbial foes, </w:t>
      </w:r>
      <w:r w:rsidRPr="00BD5F65">
        <w:rPr>
          <w:b/>
          <w:iCs/>
          <w:highlight w:val="cyan"/>
          <w:u w:val="single"/>
          <w:bdr w:val="single" w:sz="8" w:space="0" w:color="auto"/>
        </w:rPr>
        <w:t xml:space="preserve">bodies </w:t>
      </w:r>
      <w:r w:rsidRPr="006B5FDB">
        <w:rPr>
          <w:b/>
          <w:iCs/>
          <w:u w:val="single"/>
          <w:bdr w:val="single" w:sz="8" w:space="0" w:color="auto"/>
        </w:rPr>
        <w:t xml:space="preserve">that </w:t>
      </w:r>
      <w:r w:rsidRPr="00BD5F65">
        <w:rPr>
          <w:b/>
          <w:iCs/>
          <w:highlight w:val="cyan"/>
          <w:u w:val="single"/>
          <w:bdr w:val="single" w:sz="8" w:space="0" w:color="auto"/>
        </w:rPr>
        <w:t>evade</w:t>
      </w:r>
      <w:r w:rsidRPr="00BD5F65">
        <w:rPr>
          <w:highlight w:val="cyan"/>
          <w:u w:val="single"/>
        </w:rPr>
        <w:t xml:space="preserve"> </w:t>
      </w:r>
      <w:r w:rsidRPr="00C913C6">
        <w:rPr>
          <w:u w:val="single"/>
        </w:rPr>
        <w:t xml:space="preserve">the biopolitical principle of </w:t>
      </w:r>
      <w:r w:rsidRPr="00BD5F65">
        <w:rPr>
          <w:b/>
          <w:iCs/>
          <w:highlight w:val="cyan"/>
          <w:u w:val="single"/>
          <w:bdr w:val="single" w:sz="8" w:space="0" w:color="auto"/>
        </w:rPr>
        <w:t xml:space="preserve">political obedience and </w:t>
      </w:r>
      <w:r w:rsidRPr="00C913C6">
        <w:rPr>
          <w:b/>
          <w:iCs/>
          <w:u w:val="single"/>
          <w:bdr w:val="single" w:sz="8" w:space="0" w:color="auto"/>
        </w:rPr>
        <w:t xml:space="preserve">economic </w:t>
      </w:r>
      <w:r w:rsidRPr="00BD5F65">
        <w:rPr>
          <w:b/>
          <w:iCs/>
          <w:highlight w:val="cyan"/>
          <w:u w:val="single"/>
          <w:bdr w:val="single" w:sz="8" w:space="0" w:color="auto"/>
        </w:rPr>
        <w:t>productivity are identified, traced, contained, eliminated</w:t>
      </w:r>
      <w:r w:rsidRPr="00C913C6">
        <w:rPr>
          <w:u w:val="single"/>
        </w:rPr>
        <w:t xml:space="preserve"> if necessary, and thus managed.</w:t>
      </w:r>
      <w:r w:rsidRPr="00C913C6">
        <w:rPr>
          <w:sz w:val="10"/>
        </w:rPr>
        <w:t xml:space="preserve"> </w:t>
      </w:r>
      <w:r w:rsidRPr="00C913C6">
        <w:rPr>
          <w:u w:val="single"/>
        </w:rPr>
        <w:t>In his analysis of parasite as a political concept</w:t>
      </w:r>
      <w:r w:rsidRPr="00C913C6">
        <w:rPr>
          <w:sz w:val="10"/>
        </w:rPr>
        <w:t xml:space="preserve">, Ander M. </w:t>
      </w:r>
      <w:r w:rsidRPr="00C913C6">
        <w:rPr>
          <w:u w:val="single"/>
        </w:rPr>
        <w:t xml:space="preserve">Gullestad </w:t>
      </w:r>
      <w:r w:rsidRPr="00C913C6">
        <w:rPr>
          <w:sz w:val="10"/>
        </w:rPr>
        <w:t xml:space="preserve">(2011) </w:t>
      </w:r>
      <w:r w:rsidRPr="00C913C6">
        <w:rPr>
          <w:u w:val="single"/>
        </w:rPr>
        <w:t xml:space="preserve">points to Ayn Rand’s use of the parasite metaphor </w:t>
      </w:r>
      <w:r w:rsidRPr="00C913C6">
        <w:rPr>
          <w:sz w:val="10"/>
        </w:rPr>
        <w:t xml:space="preserve">in her speech on February 9, 1961, </w:t>
      </w:r>
      <w:r w:rsidRPr="00C913C6">
        <w:rPr>
          <w:u w:val="single"/>
        </w:rPr>
        <w:t>in which she argued that “only rational, productive, independent men in a rational, productive, free society” are of value, while those who receive social benefits</w:t>
      </w:r>
      <w:r w:rsidRPr="00C913C6">
        <w:rPr>
          <w:sz w:val="10"/>
        </w:rPr>
        <w:t xml:space="preserve"> are “parasites, moochers, looters, brutes and thugs” who </w:t>
      </w:r>
      <w:r w:rsidRPr="00C913C6">
        <w:rPr>
          <w:u w:val="single"/>
        </w:rPr>
        <w:t>have “no value to a human being” and “[treat a society] as a sacrificial animal and penalizes him for his virtues</w:t>
      </w:r>
      <w:r w:rsidRPr="00C913C6">
        <w:rPr>
          <w:sz w:val="10"/>
        </w:rPr>
        <w:t xml:space="preserve"> in </w:t>
      </w:r>
      <w:r w:rsidRPr="00C913C6">
        <w:t xml:space="preserve">order to reward them for their vices” (emphasis original). In Rand’s view, an altruistic society is one that costs independent men’s lives to save interdependent beings. However, as David Harvey (2007) reveals, </w:t>
      </w:r>
      <w:r w:rsidRPr="00BD5F65">
        <w:rPr>
          <w:highlight w:val="cyan"/>
          <w:u w:val="single"/>
        </w:rPr>
        <w:t>neoliberalization</w:t>
      </w:r>
      <w:r w:rsidRPr="00BD5F65">
        <w:rPr>
          <w:sz w:val="10"/>
          <w:highlight w:val="cyan"/>
        </w:rPr>
        <w:t xml:space="preserve"> </w:t>
      </w:r>
      <w:r w:rsidRPr="00C913C6">
        <w:t>(of which Rand provided a philosophical justification</w:t>
      </w:r>
      <w:r w:rsidRPr="00C913C6">
        <w:rPr>
          <w:sz w:val="10"/>
        </w:rPr>
        <w:t xml:space="preserve">) </w:t>
      </w:r>
      <w:r w:rsidRPr="00C913C6">
        <w:rPr>
          <w:u w:val="single"/>
        </w:rPr>
        <w:t xml:space="preserve">has </w:t>
      </w:r>
      <w:r w:rsidRPr="00BD5F65">
        <w:rPr>
          <w:highlight w:val="cyan"/>
          <w:u w:val="single"/>
        </w:rPr>
        <w:t xml:space="preserve">relied on </w:t>
      </w:r>
      <w:r w:rsidRPr="006B5FDB">
        <w:rPr>
          <w:u w:val="single"/>
        </w:rPr>
        <w:t xml:space="preserve">invasive </w:t>
      </w:r>
      <w:r w:rsidRPr="00BD5F65">
        <w:rPr>
          <w:highlight w:val="cyan"/>
          <w:u w:val="single"/>
        </w:rPr>
        <w:t xml:space="preserve">state interventions for </w:t>
      </w:r>
      <w:r w:rsidRPr="006B5FDB">
        <w:rPr>
          <w:u w:val="single"/>
        </w:rPr>
        <w:t xml:space="preserve">its </w:t>
      </w:r>
      <w:r w:rsidRPr="00BD5F65">
        <w:rPr>
          <w:highlight w:val="cyan"/>
          <w:u w:val="single"/>
        </w:rPr>
        <w:t xml:space="preserve">maintenance </w:t>
      </w:r>
      <w:r w:rsidRPr="00C913C6">
        <w:rPr>
          <w:u w:val="single"/>
        </w:rPr>
        <w:t xml:space="preserve">and expansion </w:t>
      </w:r>
      <w:r w:rsidRPr="006B5FDB">
        <w:rPr>
          <w:u w:val="single"/>
        </w:rPr>
        <w:t>and has never been able to fulfill its own ideology of independent, laissez-faire capitalism in reality.</w:t>
      </w:r>
      <w:r w:rsidRPr="00C913C6">
        <w:rPr>
          <w:u w:val="single"/>
        </w:rPr>
        <w:t xml:space="preserve"> </w:t>
      </w:r>
      <w:r w:rsidRPr="00BD5F65">
        <w:rPr>
          <w:highlight w:val="cyan"/>
          <w:u w:val="single"/>
        </w:rPr>
        <w:t xml:space="preserve">This </w:t>
      </w:r>
      <w:r w:rsidRPr="006B5FDB">
        <w:rPr>
          <w:u w:val="single"/>
        </w:rPr>
        <w:t>hierarchical, self</w:t>
      </w:r>
      <w:r w:rsidRPr="00C913C6">
        <w:rPr>
          <w:u w:val="single"/>
        </w:rPr>
        <w:t>-contained</w:t>
      </w:r>
      <w:r w:rsidRPr="00BD5F65">
        <w:rPr>
          <w:highlight w:val="cyan"/>
          <w:u w:val="single"/>
        </w:rPr>
        <w:t xml:space="preserve"> view</w:t>
      </w:r>
      <w:r w:rsidRPr="00C913C6">
        <w:rPr>
          <w:u w:val="single"/>
        </w:rPr>
        <w:t xml:space="preserve"> of the “human” and “life” </w:t>
      </w:r>
      <w:r w:rsidRPr="00BD5F65">
        <w:rPr>
          <w:highlight w:val="cyan"/>
          <w:u w:val="single"/>
        </w:rPr>
        <w:t xml:space="preserve">is </w:t>
      </w:r>
      <w:r w:rsidRPr="006B5FDB">
        <w:rPr>
          <w:u w:val="single"/>
        </w:rPr>
        <w:t xml:space="preserve">the fundamental problem in contagion discourses, as it </w:t>
      </w:r>
      <w:r w:rsidRPr="00BD5F65">
        <w:rPr>
          <w:highlight w:val="cyan"/>
          <w:u w:val="single"/>
        </w:rPr>
        <w:t xml:space="preserve">directly influences who will </w:t>
      </w:r>
      <w:r w:rsidRPr="00BD5F65">
        <w:rPr>
          <w:b/>
          <w:iCs/>
          <w:highlight w:val="cyan"/>
          <w:u w:val="single"/>
          <w:bdr w:val="single" w:sz="8" w:space="0" w:color="auto"/>
        </w:rPr>
        <w:t xml:space="preserve">survive and who will be deemed as the threat </w:t>
      </w:r>
      <w:r w:rsidRPr="006B5FDB">
        <w:rPr>
          <w:b/>
          <w:iCs/>
          <w:u w:val="single"/>
          <w:bdr w:val="single" w:sz="8" w:space="0" w:color="auto"/>
        </w:rPr>
        <w:t>to the survival of humanity</w:t>
      </w:r>
      <w:r w:rsidRPr="006B5FDB">
        <w:t>. Once</w:t>
      </w:r>
      <w:r w:rsidRPr="00C913C6">
        <w:t xml:space="preserve"> certain beings are categorized as less-than-human, less-than-living, or “moochers,” it is not difficult to imagine how those beings would be treated by supposedly fully human beings in times of crisis. This is especially problematic because</w:t>
      </w:r>
      <w:r w:rsidRPr="00C913C6">
        <w:rPr>
          <w:sz w:val="10"/>
        </w:rPr>
        <w:t xml:space="preserve"> </w:t>
      </w:r>
      <w:r w:rsidRPr="00C913C6">
        <w:rPr>
          <w:u w:val="single"/>
        </w:rPr>
        <w:t xml:space="preserve">it is precisely the mechanism by which </w:t>
      </w:r>
      <w:r w:rsidRPr="00BD5F65">
        <w:rPr>
          <w:highlight w:val="cyan"/>
          <w:u w:val="single"/>
        </w:rPr>
        <w:t xml:space="preserve">people </w:t>
      </w:r>
      <w:r w:rsidRPr="006B5FDB">
        <w:rPr>
          <w:u w:val="single"/>
        </w:rPr>
        <w:t>who are at the bot</w:t>
      </w:r>
      <w:r w:rsidRPr="00C913C6">
        <w:rPr>
          <w:u w:val="single"/>
        </w:rPr>
        <w:t xml:space="preserve">tom of the hierarchy of “humanness” are </w:t>
      </w:r>
      <w:r w:rsidRPr="00BD5F65">
        <w:rPr>
          <w:highlight w:val="cyan"/>
          <w:u w:val="single"/>
        </w:rPr>
        <w:t>treated as pathogens,</w:t>
      </w:r>
      <w:r w:rsidRPr="00C913C6">
        <w:rPr>
          <w:u w:val="single"/>
        </w:rPr>
        <w:t xml:space="preserve"> </w:t>
      </w:r>
      <w:r w:rsidRPr="00BD5F65">
        <w:rPr>
          <w:highlight w:val="cyan"/>
          <w:u w:val="single"/>
        </w:rPr>
        <w:t xml:space="preserve">threatening </w:t>
      </w:r>
      <w:r w:rsidRPr="006B5FDB">
        <w:rPr>
          <w:u w:val="single"/>
        </w:rPr>
        <w:t xml:space="preserve">the </w:t>
      </w:r>
      <w:r w:rsidRPr="00BD5F65">
        <w:rPr>
          <w:highlight w:val="cyan"/>
          <w:u w:val="single"/>
        </w:rPr>
        <w:t xml:space="preserve">existence </w:t>
      </w:r>
      <w:r w:rsidRPr="006B5FDB">
        <w:rPr>
          <w:u w:val="single"/>
        </w:rPr>
        <w:t>and progress</w:t>
      </w:r>
      <w:r w:rsidRPr="00BD5F65">
        <w:rPr>
          <w:highlight w:val="cyan"/>
          <w:u w:val="single"/>
        </w:rPr>
        <w:t xml:space="preserve"> of the human species</w:t>
      </w:r>
      <w:r w:rsidRPr="00C913C6">
        <w:rPr>
          <w:u w:val="single"/>
        </w:rPr>
        <w:t>.</w:t>
      </w:r>
      <w:r w:rsidRPr="00C913C6">
        <w:rPr>
          <w:sz w:val="10"/>
        </w:rPr>
        <w:t xml:space="preserve"> Priscilla Wald (2007) shows how </w:t>
      </w:r>
      <w:r w:rsidRPr="00BD5F65">
        <w:rPr>
          <w:highlight w:val="cyan"/>
          <w:u w:val="single"/>
        </w:rPr>
        <w:t xml:space="preserve">the </w:t>
      </w:r>
      <w:r w:rsidRPr="00C913C6">
        <w:rPr>
          <w:u w:val="single"/>
        </w:rPr>
        <w:t xml:space="preserve">dominant </w:t>
      </w:r>
      <w:r w:rsidRPr="00BD5F65">
        <w:rPr>
          <w:highlight w:val="cyan"/>
          <w:u w:val="single"/>
        </w:rPr>
        <w:t>“outbreak narrative”</w:t>
      </w:r>
      <w:r w:rsidRPr="00C913C6">
        <w:rPr>
          <w:u w:val="single"/>
        </w:rPr>
        <w:t xml:space="preserve"> typically </w:t>
      </w:r>
      <w:r w:rsidRPr="00BD5F65">
        <w:rPr>
          <w:highlight w:val="cyan"/>
          <w:u w:val="single"/>
        </w:rPr>
        <w:t xml:space="preserve">represents infectious microbes as </w:t>
      </w:r>
      <w:r w:rsidRPr="00C913C6">
        <w:rPr>
          <w:u w:val="single"/>
        </w:rPr>
        <w:t xml:space="preserve">monstrous </w:t>
      </w:r>
      <w:r w:rsidRPr="00BD5F65">
        <w:rPr>
          <w:highlight w:val="cyan"/>
          <w:u w:val="single"/>
        </w:rPr>
        <w:t xml:space="preserve">invaders </w:t>
      </w:r>
      <w:r w:rsidRPr="00C913C6">
        <w:rPr>
          <w:u w:val="single"/>
        </w:rPr>
        <w:t>coming from elsewhere.</w:t>
      </w:r>
      <w:r w:rsidRPr="00C913C6">
        <w:rPr>
          <w:sz w:val="10"/>
        </w:rPr>
        <w:t xml:space="preserve"> In such narratives, </w:t>
      </w:r>
      <w:r w:rsidRPr="00BD5F65">
        <w:rPr>
          <w:highlight w:val="cyan"/>
          <w:u w:val="single"/>
        </w:rPr>
        <w:t xml:space="preserve">communicable diseases </w:t>
      </w:r>
      <w:r w:rsidRPr="006B5FDB">
        <w:rPr>
          <w:u w:val="single"/>
        </w:rPr>
        <w:t xml:space="preserve">almost always escape and </w:t>
      </w:r>
      <w:r w:rsidRPr="00BD5F65">
        <w:rPr>
          <w:highlight w:val="cyan"/>
          <w:u w:val="single"/>
        </w:rPr>
        <w:t>leak from an otherized space</w:t>
      </w:r>
      <w:r w:rsidRPr="00C913C6">
        <w:rPr>
          <w:u w:val="single"/>
        </w:rPr>
        <w:t>, whether it be a “</w:t>
      </w:r>
      <w:r w:rsidRPr="00C913C6">
        <w:rPr>
          <w:rStyle w:val="Emphasis"/>
        </w:rPr>
        <w:t>primordial” forest in Africa or a duck farm in Asia where humans live too close to the animals, to a perfectly sanitized “first-world” country</w:t>
      </w:r>
      <w:r w:rsidRPr="00C913C6">
        <w:rPr>
          <w:u w:val="single"/>
        </w:rPr>
        <w:t>, “threatening to transform a contemporary ‘us’ into a primitive ‘them’”</w:t>
      </w:r>
      <w:r w:rsidRPr="00C913C6">
        <w:rPr>
          <w:sz w:val="10"/>
        </w:rPr>
        <w:t xml:space="preserve"> (p. 45). As Cindy Patton (2002) painstakingly shows, </w:t>
      </w:r>
      <w:r w:rsidRPr="006B5FDB">
        <w:rPr>
          <w:b/>
          <w:iCs/>
          <w:u w:val="single"/>
          <w:bdr w:val="single" w:sz="8" w:space="0" w:color="auto"/>
        </w:rPr>
        <w:t xml:space="preserve">such </w:t>
      </w:r>
      <w:r w:rsidRPr="00BD5F65">
        <w:rPr>
          <w:b/>
          <w:iCs/>
          <w:highlight w:val="cyan"/>
          <w:u w:val="single"/>
          <w:bdr w:val="single" w:sz="8" w:space="0" w:color="auto"/>
        </w:rPr>
        <w:t>rhetoric</w:t>
      </w:r>
      <w:r w:rsidRPr="00C913C6">
        <w:rPr>
          <w:u w:val="single"/>
        </w:rPr>
        <w:t xml:space="preserve"> and stock narratives</w:t>
      </w:r>
      <w:r w:rsidRPr="00C913C6">
        <w:rPr>
          <w:sz w:val="10"/>
        </w:rPr>
        <w:t xml:space="preserve">, however, </w:t>
      </w:r>
      <w:r w:rsidRPr="00BD5F65">
        <w:rPr>
          <w:b/>
          <w:iCs/>
          <w:highlight w:val="cyan"/>
          <w:u w:val="single"/>
          <w:bdr w:val="single" w:sz="8" w:space="0" w:color="auto"/>
        </w:rPr>
        <w:t>never remain in pure figures of language, but hold concrete effects in biological, social, economic, and political arenas.</w:t>
      </w:r>
      <w:r w:rsidRPr="00C913C6">
        <w:rPr>
          <w:sz w:val="10"/>
        </w:rPr>
        <w:t xml:space="preserve"> Driven by the myth of the surviving fittest in perpetual danger of others, </w:t>
      </w:r>
      <w:r w:rsidRPr="00BD5F65">
        <w:rPr>
          <w:highlight w:val="cyan"/>
          <w:u w:val="single"/>
        </w:rPr>
        <w:t>people’s worth is</w:t>
      </w:r>
      <w:r w:rsidRPr="00BD5F65">
        <w:rPr>
          <w:sz w:val="10"/>
          <w:highlight w:val="cyan"/>
        </w:rPr>
        <w:t xml:space="preserve"> </w:t>
      </w:r>
      <w:r w:rsidRPr="00C913C6">
        <w:rPr>
          <w:sz w:val="10"/>
        </w:rPr>
        <w:t xml:space="preserve">often </w:t>
      </w:r>
      <w:r w:rsidRPr="00BD5F65">
        <w:rPr>
          <w:highlight w:val="cyan"/>
          <w:u w:val="single"/>
        </w:rPr>
        <w:t>measured</w:t>
      </w:r>
      <w:r w:rsidRPr="00BD5F65">
        <w:rPr>
          <w:sz w:val="10"/>
          <w:highlight w:val="cyan"/>
        </w:rPr>
        <w:t xml:space="preserve"> </w:t>
      </w:r>
      <w:r w:rsidRPr="00BD5F65">
        <w:rPr>
          <w:highlight w:val="cyan"/>
          <w:u w:val="single"/>
        </w:rPr>
        <w:t>by</w:t>
      </w:r>
      <w:r w:rsidRPr="00C913C6">
        <w:rPr>
          <w:sz w:val="10"/>
        </w:rPr>
        <w:t xml:space="preserve"> their distance from </w:t>
      </w:r>
      <w:r w:rsidRPr="00BD5F65">
        <w:rPr>
          <w:highlight w:val="cyan"/>
          <w:u w:val="single"/>
        </w:rPr>
        <w:t>what the human is</w:t>
      </w:r>
      <w:r w:rsidRPr="00BD5F65">
        <w:rPr>
          <w:sz w:val="10"/>
          <w:highlight w:val="cyan"/>
        </w:rPr>
        <w:t xml:space="preserve"> </w:t>
      </w:r>
      <w:r w:rsidRPr="00C913C6">
        <w:rPr>
          <w:sz w:val="10"/>
        </w:rPr>
        <w:t xml:space="preserve">supposedly </w:t>
      </w:r>
      <w:r w:rsidRPr="00BD5F65">
        <w:rPr>
          <w:highlight w:val="cyan"/>
          <w:u w:val="single"/>
        </w:rPr>
        <w:t>not: animal</w:t>
      </w:r>
      <w:r w:rsidRPr="00C913C6">
        <w:rPr>
          <w:u w:val="single"/>
        </w:rPr>
        <w:t xml:space="preserve">, </w:t>
      </w:r>
      <w:r w:rsidRPr="00BD5F65">
        <w:rPr>
          <w:highlight w:val="cyan"/>
          <w:u w:val="single"/>
        </w:rPr>
        <w:t>colored, women, foreign, primitive, queer</w:t>
      </w:r>
      <w:r w:rsidRPr="00C913C6">
        <w:rPr>
          <w:u w:val="single"/>
        </w:rPr>
        <w:t>, pervert, or sick.</w:t>
      </w:r>
      <w:r w:rsidRPr="00C913C6">
        <w:rPr>
          <w:sz w:val="10"/>
        </w:rPr>
        <w:t xml:space="preserve"> Such otherized bodies are treated as colonies, always “presumed to be infectious” and thus </w:t>
      </w:r>
      <w:r w:rsidRPr="00BD5F65">
        <w:rPr>
          <w:highlight w:val="cyan"/>
          <w:u w:val="single"/>
        </w:rPr>
        <w:t>constantly posing danger to the colonizer, “</w:t>
      </w:r>
      <w:r w:rsidRPr="006B5FDB">
        <w:rPr>
          <w:u w:val="single"/>
        </w:rPr>
        <w:t>presumed open to infection</w:t>
      </w:r>
      <w:r w:rsidRPr="006B5FDB">
        <w:rPr>
          <w:sz w:val="10"/>
        </w:rPr>
        <w:t xml:space="preserve">” (p. 39). </w:t>
      </w:r>
      <w:r w:rsidRPr="006B5FDB">
        <w:rPr>
          <w:u w:val="single"/>
        </w:rPr>
        <w:t>Humanness</w:t>
      </w:r>
      <w:r w:rsidRPr="00C913C6">
        <w:rPr>
          <w:sz w:val="10"/>
        </w:rPr>
        <w:t xml:space="preserve">, not only life, </w:t>
      </w:r>
      <w:r w:rsidRPr="00C913C6">
        <w:rPr>
          <w:u w:val="single"/>
        </w:rPr>
        <w:t xml:space="preserve">is also colonially imagined as an independent, self-contained unit that is both precariously defined and endangered by its others. </w:t>
      </w:r>
      <w:r w:rsidRPr="00C913C6">
        <w:rPr>
          <w:sz w:val="10"/>
        </w:rPr>
        <w:t xml:space="preserve">Yet, as Le Corbusier’s “cellular” blocks have shown, the assumed independence of individual units in a system is most likely based on concealed dependence on the neglected parts of the system. </w:t>
      </w:r>
      <w:r w:rsidRPr="00C913C6">
        <w:rPr>
          <w:u w:val="single"/>
        </w:rPr>
        <w:t xml:space="preserve">Hierarchical distinction and segregation between different units promise efficiency and sanitization at the expense of social and moral contact. </w:t>
      </w:r>
      <w:r w:rsidRPr="00C913C6">
        <w:rPr>
          <w:sz w:val="10"/>
        </w:rPr>
        <w:t xml:space="preserve">Whether the spatial separation is among different social functions or degrees of pollution, it has implications beyond its physical iterations. </w:t>
      </w:r>
      <w:r w:rsidRPr="00BD5F65">
        <w:rPr>
          <w:highlight w:val="cyan"/>
          <w:u w:val="single"/>
        </w:rPr>
        <w:t xml:space="preserve">Creating physical and social distance is the first step in creating psychological distance </w:t>
      </w:r>
      <w:r w:rsidRPr="006B5FDB">
        <w:rPr>
          <w:u w:val="single"/>
        </w:rPr>
        <w:t>between the self and the other. The segregatio</w:t>
      </w:r>
      <w:r w:rsidRPr="00C913C6">
        <w:rPr>
          <w:u w:val="single"/>
        </w:rPr>
        <w:t>n of the “less-than-human” bodies and the division of labor render oppression on those bodies invisible and concealed, which naturalizes and perpetuates such oppression further.</w:t>
      </w:r>
      <w:r w:rsidRPr="00C913C6">
        <w:rPr>
          <w:sz w:val="10"/>
        </w:rPr>
        <w:t xml:space="preserve"> Zygmunt Bauman (1989) remarks that </w:t>
      </w:r>
      <w:r w:rsidRPr="00BD5F65">
        <w:rPr>
          <w:highlight w:val="cyan"/>
          <w:u w:val="single"/>
        </w:rPr>
        <w:t>morality is “</w:t>
      </w:r>
      <w:r w:rsidRPr="006B5FDB">
        <w:rPr>
          <w:u w:val="single"/>
        </w:rPr>
        <w:t xml:space="preserve">inextricably </w:t>
      </w:r>
      <w:r w:rsidRPr="00BD5F65">
        <w:rPr>
          <w:highlight w:val="cyan"/>
          <w:u w:val="single"/>
        </w:rPr>
        <w:t xml:space="preserve">tied to human proximity,” as physical distance creates moral indifference to and negligence of the consequences of our actions </w:t>
      </w:r>
      <w:r w:rsidRPr="006B5FDB">
        <w:rPr>
          <w:u w:val="single"/>
        </w:rPr>
        <w:t>and social structure</w:t>
      </w:r>
      <w:r w:rsidRPr="006B5FDB">
        <w:rPr>
          <w:sz w:val="10"/>
        </w:rPr>
        <w:t xml:space="preserve"> (pp. 192–3). In his</w:t>
      </w:r>
      <w:r w:rsidRPr="00C913C6">
        <w:rPr>
          <w:sz w:val="10"/>
        </w:rPr>
        <w:t xml:space="preserve"> view, the Holocaust concentration camps were the epitome of the dark side of modern space organization based on separation and efficiency. In a modern, rationalized society, human actions can </w:t>
      </w:r>
      <w:r w:rsidRPr="006B5FDB">
        <w:rPr>
          <w:sz w:val="10"/>
        </w:rPr>
        <w:t xml:space="preserve">have greater effects via technological advancement, whereas the consequences of the actions become invisible and remote (p. 193). Bauman rightly reckons </w:t>
      </w:r>
      <w:r w:rsidRPr="006B5FDB">
        <w:rPr>
          <w:u w:val="single"/>
        </w:rPr>
        <w:t>modern weapons the “most obvious example of the technique which places the victims out of sight, and hence renders them inaccessible to moral assessment”</w:t>
      </w:r>
      <w:r w:rsidRPr="006B5FDB">
        <w:rPr>
          <w:sz w:val="10"/>
        </w:rPr>
        <w:t xml:space="preserve"> (p. 193). In the era of drone wars, </w:t>
      </w:r>
      <w:r w:rsidRPr="006B5FDB">
        <w:rPr>
          <w:u w:val="single"/>
        </w:rPr>
        <w:t>the technology of killing can distance drone operators from the consequences of their actions</w:t>
      </w:r>
      <w:r w:rsidRPr="00C913C6">
        <w:rPr>
          <w:sz w:val="10"/>
        </w:rPr>
        <w:t xml:space="preserve"> thousand miles away, </w:t>
      </w:r>
      <w:r w:rsidRPr="00C913C6">
        <w:rPr>
          <w:u w:val="single"/>
        </w:rPr>
        <w:t>estimating “collateral damage” only with some remote footage on their computer screens with a strange resemblance to playing role-playing video games.</w:t>
      </w:r>
      <w:r w:rsidRPr="00C913C6">
        <w:rPr>
          <w:sz w:val="10"/>
        </w:rPr>
        <w:t xml:space="preserve"> Strangely, </w:t>
      </w:r>
      <w:r w:rsidRPr="00C913C6">
        <w:rPr>
          <w:u w:val="single"/>
        </w:rPr>
        <w:t>this technology of death is now seen as a strategy of life. As</w:t>
      </w:r>
      <w:r w:rsidRPr="00BD5F65">
        <w:rPr>
          <w:highlight w:val="cyan"/>
          <w:u w:val="single"/>
        </w:rPr>
        <w:t xml:space="preserve"> modern regimes began to assume the role of the “managers of life and survival,” exercising power at “the level of life, the species, the race</w:t>
      </w:r>
      <w:r w:rsidRPr="00C913C6">
        <w:rPr>
          <w:sz w:val="10"/>
        </w:rPr>
        <w:t xml:space="preserve">, and the large-scale phenomena of population,” wars became </w:t>
      </w:r>
      <w:r w:rsidRPr="00BD5F65">
        <w:rPr>
          <w:highlight w:val="cyan"/>
          <w:u w:val="single"/>
        </w:rPr>
        <w:t xml:space="preserve">“waged on behalf of the existence of everyone [and] entire populations are mobilized for the purpose of wholesale slaughter </w:t>
      </w:r>
      <w:r w:rsidRPr="00C913C6">
        <w:rPr>
          <w:u w:val="single"/>
        </w:rPr>
        <w:t>in the name of life necessity: massacres have become vital”</w:t>
      </w:r>
      <w:r w:rsidRPr="00C913C6">
        <w:rPr>
          <w:sz w:val="10"/>
        </w:rPr>
        <w:t xml:space="preserve"> (Foucault 1990 , p. 137). Similar to the countless wars declared to protect the lives of “us” at the expense of “them,” </w:t>
      </w:r>
      <w:r w:rsidRPr="00C913C6">
        <w:rPr>
          <w:u w:val="single"/>
        </w:rPr>
        <w:t xml:space="preserve">outbreaks of communicable diseases have also been active sites of struggle where the dominant hierarchy of life is both reproduced and contested. In such struggles, </w:t>
      </w:r>
      <w:r w:rsidRPr="00BD5F65">
        <w:rPr>
          <w:b/>
          <w:iCs/>
          <w:highlight w:val="cyan"/>
          <w:u w:val="single"/>
          <w:bdr w:val="single" w:sz="8" w:space="0" w:color="auto"/>
        </w:rPr>
        <w:t xml:space="preserve">the hierarchization of the “human” or the “living” </w:t>
      </w:r>
      <w:r w:rsidRPr="006B5FDB">
        <w:rPr>
          <w:b/>
          <w:iCs/>
          <w:u w:val="single"/>
          <w:bdr w:val="single" w:sz="8" w:space="0" w:color="auto"/>
        </w:rPr>
        <w:t xml:space="preserve">has </w:t>
      </w:r>
      <w:r w:rsidRPr="00BD5F65">
        <w:rPr>
          <w:b/>
          <w:iCs/>
          <w:highlight w:val="cyan"/>
          <w:u w:val="single"/>
          <w:bdr w:val="single" w:sz="8" w:space="0" w:color="auto"/>
        </w:rPr>
        <w:t>directly influence</w:t>
      </w:r>
      <w:r w:rsidRPr="006B5FDB">
        <w:rPr>
          <w:b/>
          <w:iCs/>
          <w:u w:val="single"/>
          <w:bdr w:val="single" w:sz="8" w:space="0" w:color="auto"/>
        </w:rPr>
        <w:t xml:space="preserve">d the question of </w:t>
      </w:r>
      <w:r w:rsidRPr="00BD5F65">
        <w:rPr>
          <w:b/>
          <w:iCs/>
          <w:highlight w:val="cyan"/>
          <w:u w:val="single"/>
          <w:bdr w:val="single" w:sz="8" w:space="0" w:color="auto"/>
        </w:rPr>
        <w:t xml:space="preserve">who should live or die </w:t>
      </w:r>
      <w:r w:rsidRPr="006B5FDB">
        <w:rPr>
          <w:b/>
          <w:iCs/>
          <w:u w:val="single"/>
          <w:bdr w:val="single" w:sz="8" w:space="0" w:color="auto"/>
        </w:rPr>
        <w:t>under which conditions.</w:t>
      </w:r>
    </w:p>
    <w:p w14:paraId="1A4B4074" w14:textId="77777777" w:rsidR="00B664AA" w:rsidRPr="001F2986" w:rsidRDefault="00B664AA" w:rsidP="00B664AA">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53F464C0" w14:textId="77777777" w:rsidR="00B664AA" w:rsidRPr="001F2986" w:rsidRDefault="00B664AA" w:rsidP="00B664AA">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16"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61CA05F2" w14:textId="77777777" w:rsidR="00B664AA" w:rsidRPr="001F2986" w:rsidRDefault="00B664AA" w:rsidP="00B664AA">
      <w:pPr>
        <w:rPr>
          <w:rFonts w:asciiTheme="minorHAnsi" w:hAnsiTheme="minorHAnsi" w:cstheme="minorHAnsi"/>
        </w:rPr>
      </w:pPr>
      <w:r w:rsidRPr="001F2986">
        <w:rPr>
          <w:rFonts w:asciiTheme="minorHAnsi" w:hAnsiTheme="minorHAnsi" w:cstheme="minorHAnsi"/>
        </w:rPr>
        <w:t>1.1.3 Engineered pandemics</w:t>
      </w:r>
    </w:p>
    <w:p w14:paraId="1E52F9D8" w14:textId="77777777" w:rsidR="00B664AA" w:rsidRPr="001F2986" w:rsidRDefault="00B664AA" w:rsidP="00B664AA">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BD5F65">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BD5F65">
        <w:rPr>
          <w:rStyle w:val="Emphasis"/>
          <w:rFonts w:asciiTheme="minorHAnsi" w:hAnsiTheme="minorHAnsi" w:cstheme="minorHAnsi"/>
          <w:highlight w:val="cyan"/>
        </w:rPr>
        <w:t>unlikely</w:t>
      </w:r>
      <w:r w:rsidRPr="00BD5F65">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BD5F65">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BD5F65">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BD5F65">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BD5F65">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BD5F65">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BD5F65">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BD5F65">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BD5F65">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BD5F65">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BD5F65">
        <w:rPr>
          <w:rStyle w:val="StyleUnderline"/>
          <w:rFonts w:asciiTheme="minorHAnsi" w:hAnsiTheme="minorHAnsi" w:cstheme="minorHAnsi"/>
          <w:highlight w:val="cyan"/>
        </w:rPr>
        <w:t xml:space="preserve">and </w:t>
      </w:r>
      <w:r w:rsidRPr="00BD5F65">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BD5F65">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BD5F65">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BD5F65">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BD5F65">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BD5F65">
        <w:rPr>
          <w:rStyle w:val="Emphasis"/>
          <w:rFonts w:asciiTheme="minorHAnsi" w:hAnsiTheme="minorHAnsi" w:cstheme="minorHAnsi"/>
          <w:highlight w:val="cyan"/>
        </w:rPr>
        <w:t>numerous</w:t>
      </w:r>
      <w:r w:rsidRPr="00BD5F65">
        <w:rPr>
          <w:rStyle w:val="StyleUnderline"/>
          <w:rFonts w:asciiTheme="minorHAnsi" w:hAnsiTheme="minorHAnsi" w:cstheme="minorHAnsi"/>
          <w:highlight w:val="cyan"/>
        </w:rPr>
        <w:t xml:space="preserve">, </w:t>
      </w:r>
      <w:r w:rsidRPr="00BD5F65">
        <w:rPr>
          <w:rStyle w:val="Emphasis"/>
          <w:rFonts w:asciiTheme="minorHAnsi" w:hAnsiTheme="minorHAnsi" w:cstheme="minorHAnsi"/>
          <w:highlight w:val="cyan"/>
        </w:rPr>
        <w:t>globally dispersed</w:t>
      </w:r>
      <w:r w:rsidRPr="00BD5F65">
        <w:rPr>
          <w:rStyle w:val="StyleUnderline"/>
          <w:rFonts w:asciiTheme="minorHAnsi" w:hAnsiTheme="minorHAnsi" w:cstheme="minorHAnsi"/>
          <w:highlight w:val="cyan"/>
        </w:rPr>
        <w:t xml:space="preserve">, and capable of a </w:t>
      </w:r>
      <w:r w:rsidRPr="00BD5F65">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BD5F65">
        <w:rPr>
          <w:rStyle w:val="StyleUnderline"/>
          <w:rFonts w:asciiTheme="minorHAnsi" w:hAnsiTheme="minorHAnsi" w:cstheme="minorHAnsi"/>
          <w:highlight w:val="cyan"/>
        </w:rPr>
        <w:t xml:space="preserve">is </w:t>
      </w:r>
      <w:r w:rsidRPr="00BD5F65">
        <w:rPr>
          <w:rStyle w:val="Emphasis"/>
          <w:rFonts w:asciiTheme="minorHAnsi" w:hAnsiTheme="minorHAnsi" w:cstheme="minorHAnsi"/>
          <w:highlight w:val="cyan"/>
        </w:rPr>
        <w:t>very unlikely</w:t>
      </w:r>
      <w:r w:rsidRPr="00BD5F65">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BD5F65">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7047A0A4" w14:textId="77777777" w:rsidR="00B664AA" w:rsidRDefault="00B664AA" w:rsidP="00B664AA">
      <w:pPr>
        <w:rPr>
          <w:rFonts w:asciiTheme="minorHAnsi" w:hAnsiTheme="minorHAnsi" w:cstheme="minorHAnsi"/>
        </w:rPr>
      </w:pPr>
      <w:r w:rsidRPr="001F2986">
        <w:rPr>
          <w:rFonts w:asciiTheme="minorHAnsi" w:hAnsiTheme="minorHAnsi" w:cstheme="minorHAnsi"/>
        </w:rPr>
        <w:t xml:space="preserve">One underlying explanation for this is that </w:t>
      </w:r>
      <w:r w:rsidRPr="000F1DB8">
        <w:rPr>
          <w:rStyle w:val="StyleUnderline"/>
          <w:rFonts w:asciiTheme="minorHAnsi" w:hAnsiTheme="minorHAnsi" w:cstheme="minorHAnsi"/>
        </w:rPr>
        <w:t xml:space="preserve">highly </w:t>
      </w:r>
      <w:r w:rsidRPr="00BD5F65">
        <w:rPr>
          <w:rStyle w:val="StyleUnderline"/>
          <w:rFonts w:asciiTheme="minorHAnsi" w:hAnsiTheme="minorHAnsi" w:cstheme="minorHAnsi"/>
          <w:highlight w:val="cyan"/>
        </w:rPr>
        <w:t>lethal pathogens</w:t>
      </w:r>
      <w:r w:rsidRPr="001F2986">
        <w:rPr>
          <w:rStyle w:val="StyleUnderline"/>
          <w:rFonts w:asciiTheme="minorHAnsi" w:hAnsiTheme="minorHAnsi" w:cstheme="minorHAnsi"/>
        </w:rPr>
        <w:t xml:space="preserve"> can </w:t>
      </w:r>
      <w:r w:rsidRPr="00BD5F65">
        <w:rPr>
          <w:rStyle w:val="Emphasis"/>
          <w:rFonts w:asciiTheme="minorHAnsi" w:hAnsiTheme="minorHAnsi" w:cstheme="minorHAnsi"/>
          <w:highlight w:val="cyan"/>
        </w:rPr>
        <w:t>kill their hosts</w:t>
      </w:r>
      <w:r w:rsidRPr="00BD5F65">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BD5F65">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BD5F65">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BD5F65">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BD5F65">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1646079F" w14:textId="77777777" w:rsidR="00B664AA" w:rsidRPr="00B664AA" w:rsidRDefault="00B664AA" w:rsidP="00B664AA"/>
    <w:p w14:paraId="4984E326" w14:textId="5E1C9552" w:rsidR="00B664AA" w:rsidRDefault="00B664AA" w:rsidP="00B664AA">
      <w:pPr>
        <w:pStyle w:val="Heading1"/>
      </w:pPr>
      <w:r>
        <w:t>2nc</w:t>
      </w:r>
    </w:p>
    <w:p w14:paraId="67C2B018" w14:textId="73882874" w:rsidR="00683C87" w:rsidRDefault="00683C87" w:rsidP="00683C87">
      <w:pPr>
        <w:pStyle w:val="Heading2"/>
      </w:pPr>
      <w:r>
        <w:t>K</w:t>
      </w:r>
    </w:p>
    <w:p w14:paraId="4979BBF3" w14:textId="525025B0" w:rsidR="00A95652" w:rsidRDefault="00A13D8C" w:rsidP="00A13D8C">
      <w:pPr>
        <w:pStyle w:val="Heading3"/>
      </w:pPr>
      <w:r>
        <w:t>Framework</w:t>
      </w:r>
    </w:p>
    <w:p w14:paraId="0E214315" w14:textId="77777777" w:rsidR="00A13D8C" w:rsidRPr="00D43B01" w:rsidRDefault="00A13D8C" w:rsidP="00A13D8C">
      <w:pPr>
        <w:pStyle w:val="Heading4"/>
        <w:rPr>
          <w:b w:val="0"/>
          <w:bCs/>
        </w:rPr>
      </w:pPr>
      <w:r>
        <w:t>3---</w:t>
      </w:r>
      <w:r w:rsidRPr="00D027D0">
        <w:rPr>
          <w:u w:val="single"/>
        </w:rPr>
        <w:t>DATAFICATION DA</w:t>
      </w:r>
      <w:r>
        <w:t xml:space="preserve">---Resisting neoliberal valuations about the importance of our research is good. </w:t>
      </w:r>
    </w:p>
    <w:p w14:paraId="2D172B89" w14:textId="77777777" w:rsidR="00A13D8C" w:rsidRPr="00D43B01" w:rsidRDefault="00A13D8C" w:rsidP="00A13D8C">
      <w:r w:rsidRPr="00D43B01">
        <w:rPr>
          <w:rStyle w:val="Style13ptBold"/>
        </w:rPr>
        <w:t>Jackson 20,</w:t>
      </w:r>
      <w:r w:rsidRPr="00D43B01">
        <w:t xml:space="preserve"> Professor, Department of International Education @ Education University of Hong Kong (Liz, “‘But Is It Really Research?’ Mentoring Students as Theorists in the Era of Cybernetic Capitalism.” Educational Philosophy &amp; Theory, vol. 52, no. 1, Jan. 2020, pp. 17–21. EBSCOhost, doi:10.1080/00131857.2019.1591150.)</w:t>
      </w:r>
    </w:p>
    <w:p w14:paraId="6CEDF55E" w14:textId="77777777" w:rsidR="00A13D8C" w:rsidRPr="00D43B01" w:rsidRDefault="00A13D8C" w:rsidP="00A13D8C">
      <w:pPr>
        <w:rPr>
          <w:sz w:val="14"/>
        </w:rPr>
      </w:pPr>
      <w:r w:rsidRPr="00D43B01">
        <w:rPr>
          <w:sz w:val="14"/>
        </w:rPr>
        <w:t>As Michael Peters notes (2017, 2018</w:t>
      </w:r>
      <w:r w:rsidRPr="00D43B01">
        <w:rPr>
          <w:rStyle w:val="StyleUnderline"/>
        </w:rPr>
        <w:t xml:space="preserve">), </w:t>
      </w:r>
      <w:r w:rsidRPr="00094FFC">
        <w:rPr>
          <w:rStyle w:val="Emphasis"/>
          <w:highlight w:val="cyan"/>
        </w:rPr>
        <w:t>in</w:t>
      </w:r>
      <w:r w:rsidRPr="00D43B01">
        <w:rPr>
          <w:rStyle w:val="StyleUnderline"/>
        </w:rPr>
        <w:t xml:space="preserve"> this age of </w:t>
      </w:r>
      <w:r w:rsidRPr="00094FFC">
        <w:rPr>
          <w:rStyle w:val="Emphasis"/>
          <w:highlight w:val="cyan"/>
        </w:rPr>
        <w:t>'cybernetic capitalism'</w:t>
      </w:r>
      <w:r w:rsidRPr="00D43B01">
        <w:rPr>
          <w:rStyle w:val="Emphasis"/>
        </w:rPr>
        <w:t>,</w:t>
      </w:r>
      <w:r w:rsidRPr="00D43B01">
        <w:rPr>
          <w:rStyle w:val="StyleUnderline"/>
        </w:rPr>
        <w:t xml:space="preserve"> the global </w:t>
      </w:r>
      <w:r w:rsidRPr="00094FFC">
        <w:rPr>
          <w:rStyle w:val="StyleUnderline"/>
          <w:highlight w:val="cyan"/>
        </w:rPr>
        <w:t>knowledge</w:t>
      </w:r>
      <w:r w:rsidRPr="00D43B01">
        <w:rPr>
          <w:rStyle w:val="StyleUnderline"/>
        </w:rPr>
        <w:t xml:space="preserve"> infrastructure </w:t>
      </w:r>
      <w:r w:rsidRPr="00094FFC">
        <w:rPr>
          <w:rStyle w:val="StyleUnderline"/>
          <w:highlight w:val="cyan"/>
        </w:rPr>
        <w:t xml:space="preserve">is dominated by </w:t>
      </w:r>
      <w:r w:rsidRPr="00D43B01">
        <w:rPr>
          <w:rStyle w:val="Emphasis"/>
        </w:rPr>
        <w:t xml:space="preserve">trillion-dollar </w:t>
      </w:r>
      <w:r w:rsidRPr="00094FFC">
        <w:rPr>
          <w:rStyle w:val="Emphasis"/>
          <w:highlight w:val="cyan"/>
        </w:rPr>
        <w:t>multinationals</w:t>
      </w:r>
      <w:r w:rsidRPr="00D43B01">
        <w:rPr>
          <w:sz w:val="14"/>
        </w:rPr>
        <w:t xml:space="preserve">. These </w:t>
      </w:r>
      <w:r w:rsidRPr="00094FFC">
        <w:rPr>
          <w:rStyle w:val="StyleUnderline"/>
          <w:highlight w:val="cyan"/>
        </w:rPr>
        <w:t>forces</w:t>
      </w:r>
      <w:r w:rsidRPr="00D43B01">
        <w:rPr>
          <w:rStyle w:val="StyleUnderline"/>
        </w:rPr>
        <w:t xml:space="preserve"> are </w:t>
      </w:r>
      <w:r w:rsidRPr="00094FFC">
        <w:rPr>
          <w:rStyle w:val="StyleUnderline"/>
          <w:highlight w:val="cyan"/>
        </w:rPr>
        <w:t>reshaping</w:t>
      </w:r>
      <w:r w:rsidRPr="00D43B01">
        <w:rPr>
          <w:rStyle w:val="StyleUnderline"/>
        </w:rPr>
        <w:t xml:space="preserve"> what counts as </w:t>
      </w:r>
      <w:r w:rsidRPr="00094FFC">
        <w:rPr>
          <w:rStyle w:val="StyleUnderline"/>
          <w:highlight w:val="cyan"/>
        </w:rPr>
        <w:t xml:space="preserve">valuable knowledge, </w:t>
      </w:r>
      <w:r w:rsidRPr="00094FFC">
        <w:rPr>
          <w:rStyle w:val="Emphasis"/>
          <w:highlight w:val="cyan"/>
        </w:rPr>
        <w:t>interpreting academic significance</w:t>
      </w:r>
      <w:r w:rsidRPr="00D43B01">
        <w:rPr>
          <w:rStyle w:val="StyleUnderline"/>
        </w:rPr>
        <w:t xml:space="preserve"> in terms of the capacity of research </w:t>
      </w:r>
      <w:r w:rsidRPr="00094FFC">
        <w:rPr>
          <w:rStyle w:val="Emphasis"/>
          <w:highlight w:val="cyan"/>
        </w:rPr>
        <w:t>to</w:t>
      </w:r>
      <w:r w:rsidRPr="00D43B01">
        <w:rPr>
          <w:rStyle w:val="StyleUnderline"/>
        </w:rPr>
        <w:t xml:space="preserve"> directly </w:t>
      </w:r>
      <w:r w:rsidRPr="00094FFC">
        <w:rPr>
          <w:rStyle w:val="Emphasis"/>
          <w:highlight w:val="cyan"/>
        </w:rPr>
        <w:t xml:space="preserve">lead to </w:t>
      </w:r>
      <w:r w:rsidRPr="00D43B01">
        <w:rPr>
          <w:rStyle w:val="Emphasis"/>
        </w:rPr>
        <w:t xml:space="preserve">neoliberal market-oriented </w:t>
      </w:r>
      <w:r w:rsidRPr="00094FFC">
        <w:rPr>
          <w:rStyle w:val="Emphasis"/>
          <w:highlight w:val="cyan"/>
        </w:rPr>
        <w:t>economic growth</w:t>
      </w:r>
      <w:r w:rsidRPr="00D43B01">
        <w:rPr>
          <w:rStyle w:val="StyleUnderline"/>
        </w:rPr>
        <w:t>. An outgrowth</w:t>
      </w:r>
      <w:r w:rsidRPr="00D43B01">
        <w:rPr>
          <w:sz w:val="14"/>
        </w:rPr>
        <w:t xml:space="preserve"> of the rise of the age of cybernetic </w:t>
      </w:r>
      <w:r w:rsidRPr="00D43B01">
        <w:rPr>
          <w:rStyle w:val="StyleUnderline"/>
        </w:rPr>
        <w:t>capitalism is the increased valuation and appreciation of big data</w:t>
      </w:r>
      <w:r w:rsidRPr="00D43B01">
        <w:rPr>
          <w:sz w:val="14"/>
        </w:rPr>
        <w:t xml:space="preserve"> over other kinds of evidence and bases for knowledge. As Kenneth Neil Cukier and Viktor Mayer-Schoenberger (2013) have noted, </w:t>
      </w:r>
      <w:r w:rsidRPr="00D43B01">
        <w:rPr>
          <w:rStyle w:val="StyleUnderline"/>
        </w:rPr>
        <w:t>the</w:t>
      </w:r>
      <w:r w:rsidRPr="00D43B01">
        <w:rPr>
          <w:sz w:val="14"/>
        </w:rPr>
        <w:t xml:space="preserve"> subsequent </w:t>
      </w:r>
      <w:r w:rsidRPr="00D43B01">
        <w:rPr>
          <w:rStyle w:val="StyleUnderline"/>
        </w:rPr>
        <w:t xml:space="preserve">rise of big data as the most valued currency can be characterised by 'the ability to render into data many aspects of the world that have never been quantified before'. </w:t>
      </w:r>
      <w:r w:rsidRPr="00094FFC">
        <w:rPr>
          <w:rStyle w:val="StyleUnderline"/>
          <w:highlight w:val="cyan"/>
        </w:rPr>
        <w:t>To neoliberal institutions</w:t>
      </w:r>
      <w:r w:rsidRPr="00D43B01">
        <w:rPr>
          <w:rStyle w:val="StyleUnderline"/>
        </w:rPr>
        <w:t xml:space="preserve"> and nation-states, which provide public and private information infrastructure, such </w:t>
      </w:r>
      <w:r w:rsidRPr="00094FFC">
        <w:rPr>
          <w:rStyle w:val="StyleUnderline"/>
          <w:highlight w:val="cyan"/>
        </w:rPr>
        <w:t xml:space="preserve">data is of </w:t>
      </w:r>
      <w:r w:rsidRPr="00D43B01">
        <w:rPr>
          <w:rStyle w:val="StyleUnderline"/>
        </w:rPr>
        <w:t xml:space="preserve">tremendous </w:t>
      </w:r>
      <w:r w:rsidRPr="00094FFC">
        <w:rPr>
          <w:rStyle w:val="StyleUnderline"/>
          <w:highlight w:val="cyan"/>
        </w:rPr>
        <w:t xml:space="preserve">use </w:t>
      </w:r>
      <w:r w:rsidRPr="00D43B01">
        <w:rPr>
          <w:rStyle w:val="StyleUnderline"/>
        </w:rPr>
        <w:t>and power</w:t>
      </w:r>
      <w:r w:rsidRPr="00D43B01">
        <w:rPr>
          <w:sz w:val="14"/>
        </w:rPr>
        <w:t xml:space="preserve">. Ordinary </w:t>
      </w:r>
      <w:r w:rsidRPr="00094FFC">
        <w:rPr>
          <w:rStyle w:val="StyleUnderline"/>
          <w:highlight w:val="cyan"/>
        </w:rPr>
        <w:t>academics</w:t>
      </w:r>
      <w:r w:rsidRPr="00D43B01">
        <w:rPr>
          <w:sz w:val="14"/>
        </w:rPr>
        <w:t xml:space="preserve"> in this </w:t>
      </w:r>
      <w:r w:rsidRPr="00D43B01">
        <w:rPr>
          <w:rStyle w:val="StyleUnderline"/>
        </w:rPr>
        <w:t xml:space="preserve">environment have tended to </w:t>
      </w:r>
      <w:r w:rsidRPr="00094FFC">
        <w:rPr>
          <w:rStyle w:val="Emphasis"/>
          <w:highlight w:val="cyan"/>
        </w:rPr>
        <w:t xml:space="preserve">conform to capitalistic frameworks </w:t>
      </w:r>
      <w:r w:rsidRPr="00D43B01">
        <w:rPr>
          <w:rStyle w:val="Emphasis"/>
        </w:rPr>
        <w:t>of value</w:t>
      </w:r>
      <w:r w:rsidRPr="00D43B01">
        <w:rPr>
          <w:rStyle w:val="StyleUnderline"/>
        </w:rPr>
        <w:t xml:space="preserve"> in this case,</w:t>
      </w:r>
      <w:r w:rsidRPr="00D43B01">
        <w:rPr>
          <w:sz w:val="14"/>
        </w:rPr>
        <w:t xml:space="preserve"> </w:t>
      </w:r>
      <w:r w:rsidRPr="00D43B01">
        <w:rPr>
          <w:rStyle w:val="StyleUnderline"/>
        </w:rPr>
        <w:t xml:space="preserve">working to gather and analyse data in ways that </w:t>
      </w:r>
      <w:r w:rsidRPr="00D43B01">
        <w:rPr>
          <w:rStyle w:val="Emphasis"/>
        </w:rPr>
        <w:t>benefit dominant social institutions and political economic actors</w:t>
      </w:r>
      <w:r w:rsidRPr="00D43B01">
        <w:rPr>
          <w:sz w:val="14"/>
        </w:rPr>
        <w:t>. Some may assume there is a mutual benefit, as more funding will be granted, and greater significance ascribed, to researchers gathering data that is of more value under neoliberal growth models and agendas.</w:t>
      </w:r>
    </w:p>
    <w:p w14:paraId="7FEB05BD" w14:textId="77777777" w:rsidR="00A13D8C" w:rsidRPr="00D43B01" w:rsidRDefault="00A13D8C" w:rsidP="00A13D8C">
      <w:pPr>
        <w:rPr>
          <w:sz w:val="14"/>
        </w:rPr>
      </w:pPr>
      <w:r w:rsidRPr="00D43B01">
        <w:rPr>
          <w:rStyle w:val="StyleUnderline"/>
        </w:rPr>
        <w:t>Educational researchers are far from immune to these pressures and these seductions</w:t>
      </w:r>
      <w:r w:rsidRPr="00D43B01">
        <w:rPr>
          <w:sz w:val="14"/>
        </w:rPr>
        <w:t xml:space="preserve">. Major associations for educational research such as the American Educational Research Association celebrate their connections with government funders such as the National Science Foundation, which specifically funds 'scientific' research that aims to have an impact. By 'impact', it is implied that the research must agree broadly with the goals of institutions and the value of forwarding them, without major critique or investigation. By 'scientific', there is an emphasis on data. </w:t>
      </w:r>
      <w:r w:rsidRPr="00D43B01">
        <w:rPr>
          <w:rStyle w:val="StyleUnderline"/>
        </w:rPr>
        <w:t xml:space="preserve">While one might say, following Peter Roberts </w:t>
      </w:r>
      <w:r w:rsidRPr="00D43B01">
        <w:rPr>
          <w:sz w:val="14"/>
        </w:rPr>
        <w:t>([ 7]),</w:t>
      </w:r>
      <w:r w:rsidRPr="00D43B01">
        <w:rPr>
          <w:rStyle w:val="StyleUnderline"/>
        </w:rPr>
        <w:t xml:space="preserve"> that all research is informed by data, as it is 'generated through human experience', in competitive environments in the age of cybernetic capitalism </w:t>
      </w:r>
      <w:r w:rsidRPr="00D43B01">
        <w:rPr>
          <w:rStyle w:val="Emphasis"/>
        </w:rPr>
        <w:t>'more data' is regarded as better data</w:t>
      </w:r>
      <w:r w:rsidRPr="00D43B01">
        <w:rPr>
          <w:rStyle w:val="StyleUnderline"/>
        </w:rPr>
        <w:t>. Quantitative data becomes better than qualitative data, and so on.</w:t>
      </w:r>
    </w:p>
    <w:p w14:paraId="764827C1" w14:textId="77777777" w:rsidR="00A13D8C" w:rsidRPr="00D43B01" w:rsidRDefault="00A13D8C" w:rsidP="00A13D8C">
      <w:pPr>
        <w:rPr>
          <w:rStyle w:val="StyleUnderline"/>
        </w:rPr>
      </w:pPr>
      <w:r w:rsidRPr="00D43B01">
        <w:rPr>
          <w:rStyle w:val="Emphasis"/>
        </w:rPr>
        <w:t xml:space="preserve">There is perhaps no more vital task </w:t>
      </w:r>
      <w:r w:rsidRPr="00D43B01">
        <w:rPr>
          <w:rStyle w:val="StyleUnderline"/>
        </w:rPr>
        <w:t xml:space="preserve">of educational theorists in this age than to understand and examine how economic growth models are shaping knowledge production agendas, as well as economic and information distribution, normally to benefit the visions of leading players in the age of cybernetic capitalism </w:t>
      </w:r>
      <w:r w:rsidRPr="00D43B01">
        <w:rPr>
          <w:sz w:val="14"/>
        </w:rPr>
        <w:t xml:space="preserve">(Peters, [ 3]). Yet in this context, it would appear that </w:t>
      </w:r>
      <w:r w:rsidRPr="00D43B01">
        <w:rPr>
          <w:rStyle w:val="StyleUnderline"/>
        </w:rPr>
        <w:t>academics researchers are more constrained than ever before by these political-economic forces when it comes to producing research, to be accountable to higher educational institutions and other funding bodies which follow the lead of multinational giants</w:t>
      </w:r>
      <w:r w:rsidRPr="00D43B01">
        <w:rPr>
          <w:sz w:val="14"/>
        </w:rPr>
        <w:t xml:space="preserve">. Rather than setting agendas, </w:t>
      </w:r>
      <w:r w:rsidRPr="00094FFC">
        <w:rPr>
          <w:rStyle w:val="StyleUnderline"/>
          <w:highlight w:val="cyan"/>
        </w:rPr>
        <w:t>most</w:t>
      </w:r>
      <w:r w:rsidRPr="00D43B01">
        <w:rPr>
          <w:rStyle w:val="StyleUnderline"/>
        </w:rPr>
        <w:t xml:space="preserve"> </w:t>
      </w:r>
      <w:r w:rsidRPr="00094FFC">
        <w:rPr>
          <w:rStyle w:val="StyleUnderline"/>
          <w:highlight w:val="cyan"/>
        </w:rPr>
        <w:t>are</w:t>
      </w:r>
      <w:r w:rsidRPr="00D43B01">
        <w:rPr>
          <w:rStyle w:val="StyleUnderline"/>
        </w:rPr>
        <w:t xml:space="preserve"> complying</w:t>
      </w:r>
      <w:r w:rsidRPr="00D43B01">
        <w:rPr>
          <w:sz w:val="14"/>
        </w:rPr>
        <w:t xml:space="preserve">, seeing little recourse and indeed </w:t>
      </w:r>
      <w:r w:rsidRPr="00094FFC">
        <w:rPr>
          <w:rStyle w:val="StyleUnderline"/>
          <w:highlight w:val="cyan"/>
        </w:rPr>
        <w:t>lacking tools</w:t>
      </w:r>
      <w:r w:rsidRPr="00D43B01">
        <w:rPr>
          <w:rStyle w:val="StyleUnderline"/>
        </w:rPr>
        <w:t xml:space="preserve"> that</w:t>
      </w:r>
      <w:r w:rsidRPr="00D43B01">
        <w:rPr>
          <w:sz w:val="14"/>
        </w:rPr>
        <w:t xml:space="preserve"> have become devalued by, or </w:t>
      </w:r>
      <w:r w:rsidRPr="00D43B01">
        <w:rPr>
          <w:rStyle w:val="StyleUnderline"/>
        </w:rPr>
        <w:t xml:space="preserve">may even now be regarded as inherently </w:t>
      </w:r>
      <w:r w:rsidRPr="00094FFC">
        <w:rPr>
          <w:rStyle w:val="StyleUnderline"/>
          <w:highlight w:val="cyan"/>
        </w:rPr>
        <w:t xml:space="preserve">threatening to, </w:t>
      </w:r>
      <w:r w:rsidRPr="00094FFC">
        <w:rPr>
          <w:rStyle w:val="Emphasis"/>
          <w:highlight w:val="cyan"/>
        </w:rPr>
        <w:t>the architects of neoliberal structures that frame information production</w:t>
      </w:r>
      <w:r w:rsidRPr="00D43B01">
        <w:rPr>
          <w:rStyle w:val="StyleUnderline"/>
        </w:rPr>
        <w:t xml:space="preserve"> agendas today.</w:t>
      </w:r>
    </w:p>
    <w:p w14:paraId="492A204F" w14:textId="77777777" w:rsidR="00A13D8C" w:rsidRPr="00D43B01" w:rsidRDefault="00A13D8C" w:rsidP="00A13D8C">
      <w:pPr>
        <w:rPr>
          <w:rStyle w:val="StyleUnderline"/>
        </w:rPr>
      </w:pPr>
      <w:r w:rsidRPr="00D43B01">
        <w:rPr>
          <w:sz w:val="14"/>
        </w:rPr>
        <w:t>In the context of ordinary higher education and research institutions, with the ability to gather more data has come greater possibilities for quantitative research. In education, as in other fields</w:t>
      </w:r>
      <w:r w:rsidRPr="00D43B01">
        <w:rPr>
          <w:rStyle w:val="StyleUnderline"/>
        </w:rPr>
        <w:t>, quantitative research has retained a favoured status over qualitative and philosophical approaches for decades</w:t>
      </w:r>
      <w:r w:rsidRPr="00D43B01">
        <w:rPr>
          <w:sz w:val="14"/>
        </w:rPr>
        <w:t xml:space="preserve">. Maths and sciences are still seen as the 'hard' and 'tough' sciences and fields, over the 'softer' arts. That this is senseless binary, particularly in education, has been argued by many philosophers of education (Pring, [ 5]). </w:t>
      </w:r>
      <w:r w:rsidRPr="00D43B01">
        <w:rPr>
          <w:rStyle w:val="StyleUnderline"/>
        </w:rPr>
        <w:t xml:space="preserve">Qualitative researchers are not immune to the significance of numbers, and quantitative researchers should not be looking at numbers to the neglect of everything else. Yet today, one can see that </w:t>
      </w:r>
      <w:r w:rsidRPr="00094FFC">
        <w:rPr>
          <w:rStyle w:val="StyleUnderline"/>
          <w:highlight w:val="cyan"/>
        </w:rPr>
        <w:t xml:space="preserve">this binary clearly does have a logic: </w:t>
      </w:r>
      <w:r w:rsidRPr="00094FFC">
        <w:rPr>
          <w:rStyle w:val="Emphasis"/>
          <w:highlight w:val="cyan"/>
        </w:rPr>
        <w:t>to divide and differentiate research</w:t>
      </w:r>
      <w:r w:rsidRPr="00D43B01">
        <w:rPr>
          <w:rStyle w:val="StyleUnderline"/>
        </w:rPr>
        <w:t xml:space="preserve"> </w:t>
      </w:r>
      <w:r w:rsidRPr="00094FFC">
        <w:rPr>
          <w:rStyle w:val="StyleUnderline"/>
          <w:highlight w:val="cyan"/>
        </w:rPr>
        <w:t>according</w:t>
      </w:r>
      <w:r w:rsidRPr="00D43B01">
        <w:rPr>
          <w:rStyle w:val="StyleUnderline"/>
        </w:rPr>
        <w:t xml:space="preserve"> </w:t>
      </w:r>
      <w:r w:rsidRPr="00094FFC">
        <w:rPr>
          <w:rStyle w:val="StyleUnderline"/>
          <w:highlight w:val="cyan"/>
        </w:rPr>
        <w:t>to</w:t>
      </w:r>
      <w:r w:rsidRPr="00D43B01">
        <w:rPr>
          <w:rStyle w:val="StyleUnderline"/>
        </w:rPr>
        <w:t xml:space="preserve"> </w:t>
      </w:r>
      <w:r w:rsidRPr="00D43B01">
        <w:rPr>
          <w:rStyle w:val="Emphasis"/>
        </w:rPr>
        <w:t xml:space="preserve">its </w:t>
      </w:r>
      <w:r w:rsidRPr="00094FFC">
        <w:rPr>
          <w:rStyle w:val="Emphasis"/>
          <w:highlight w:val="cyan"/>
        </w:rPr>
        <w:t>value</w:t>
      </w:r>
      <w:r w:rsidRPr="00D43B01">
        <w:rPr>
          <w:rStyle w:val="StyleUnderline"/>
        </w:rPr>
        <w:t xml:space="preserve"> </w:t>
      </w:r>
      <w:r w:rsidRPr="00094FFC">
        <w:rPr>
          <w:rStyle w:val="StyleUnderline"/>
          <w:highlight w:val="cyan"/>
        </w:rPr>
        <w:t>within</w:t>
      </w:r>
      <w:r w:rsidRPr="00D43B01">
        <w:rPr>
          <w:rStyle w:val="StyleUnderline"/>
        </w:rPr>
        <w:t xml:space="preserve"> the orientation to the world </w:t>
      </w:r>
      <w:r w:rsidRPr="00D43B01">
        <w:rPr>
          <w:rStyle w:val="Emphasis"/>
        </w:rPr>
        <w:t xml:space="preserve">undergirding </w:t>
      </w:r>
      <w:r w:rsidRPr="00094FFC">
        <w:rPr>
          <w:rStyle w:val="Emphasis"/>
          <w:highlight w:val="cyan"/>
        </w:rPr>
        <w:t>cybernetic capitalism</w:t>
      </w:r>
      <w:r w:rsidRPr="00094FFC">
        <w:rPr>
          <w:rStyle w:val="StyleUnderline"/>
          <w:highlight w:val="cyan"/>
        </w:rPr>
        <w:t>.</w:t>
      </w:r>
      <w:r w:rsidRPr="00D43B01">
        <w:rPr>
          <w:rStyle w:val="StyleUnderline"/>
        </w:rPr>
        <w:t xml:space="preserve"> In this framing, educational theory, with its focus on ideas, is even more of a loser than qualitative research, not even deemed as research by some due to its lack of big data—and lack of neoliberal priorities.</w:t>
      </w:r>
    </w:p>
    <w:p w14:paraId="702640A7" w14:textId="77777777" w:rsidR="00A13D8C" w:rsidRPr="00D43B01" w:rsidRDefault="00A13D8C" w:rsidP="00A13D8C">
      <w:pPr>
        <w:rPr>
          <w:rStyle w:val="StyleUnderline"/>
        </w:rPr>
      </w:pPr>
      <w:r w:rsidRPr="00D43B01">
        <w:rPr>
          <w:rStyle w:val="StyleUnderline"/>
        </w:rPr>
        <w:t>This is just the latest challenge educational theorists have faced in defending their position in the academ</w:t>
      </w:r>
      <w:r w:rsidRPr="00D43B01">
        <w:rPr>
          <w:sz w:val="14"/>
        </w:rPr>
        <w:t xml:space="preserve">y, given the way their work does not tend to fit perfectly with traditional conceptions of educational research, or of applied philosophy (Roberts, [ 7]). Philosophers of education have expressed for a long time a sense of a minority status in teacher education institutions as well, which are normally focused mostly on educational practice, and on training students in qualitative and quantitative research methods. </w:t>
      </w:r>
      <w:r w:rsidRPr="00D43B01">
        <w:rPr>
          <w:rStyle w:val="StyleUnderline"/>
        </w:rPr>
        <w:t xml:space="preserve">Philosophers and theorists may be feel further crunched today, in education and other fields, as the </w:t>
      </w:r>
      <w:r w:rsidRPr="00094FFC">
        <w:rPr>
          <w:rStyle w:val="StyleUnderline"/>
          <w:highlight w:val="cyan"/>
        </w:rPr>
        <w:t>datafication</w:t>
      </w:r>
      <w:r w:rsidRPr="00D43B01">
        <w:rPr>
          <w:rStyle w:val="StyleUnderline"/>
        </w:rPr>
        <w:t xml:space="preserve"> era aligns with the push for competitive large-scale grants in higher education, which also </w:t>
      </w:r>
      <w:r w:rsidRPr="00094FFC">
        <w:rPr>
          <w:rStyle w:val="StyleUnderline"/>
          <w:highlight w:val="cyan"/>
        </w:rPr>
        <w:t xml:space="preserve">makes </w:t>
      </w:r>
      <w:r w:rsidRPr="00D43B01">
        <w:rPr>
          <w:rStyle w:val="StyleUnderline"/>
        </w:rPr>
        <w:t xml:space="preserve">empirical and quantitative </w:t>
      </w:r>
      <w:r w:rsidRPr="00094FFC">
        <w:rPr>
          <w:rStyle w:val="StyleUnderline"/>
          <w:highlight w:val="cyan"/>
        </w:rPr>
        <w:t>research appeal more than ever</w:t>
      </w:r>
      <w:r w:rsidRPr="00D43B01">
        <w:rPr>
          <w:rStyle w:val="StyleUnderline"/>
        </w:rPr>
        <w:t xml:space="preserve"> before.</w:t>
      </w:r>
    </w:p>
    <w:p w14:paraId="068B2B3A" w14:textId="77777777" w:rsidR="00A13D8C" w:rsidRPr="00ED5C64" w:rsidRDefault="00A13D8C" w:rsidP="00A13D8C">
      <w:r w:rsidRPr="00D43B01">
        <w:rPr>
          <w:sz w:val="14"/>
        </w:rPr>
        <w:t xml:space="preserve">In this context, educational </w:t>
      </w:r>
      <w:r w:rsidRPr="00094FFC">
        <w:rPr>
          <w:rStyle w:val="StyleUnderline"/>
          <w:highlight w:val="cyan"/>
        </w:rPr>
        <w:t>theorists</w:t>
      </w:r>
      <w:r w:rsidRPr="00D43B01">
        <w:rPr>
          <w:rStyle w:val="StyleUnderline"/>
        </w:rPr>
        <w:t xml:space="preserve"> can do more than simply try to conform, in vain. Instead, they </w:t>
      </w:r>
      <w:r w:rsidRPr="00094FFC">
        <w:rPr>
          <w:rStyle w:val="StyleUnderline"/>
          <w:highlight w:val="cyan"/>
        </w:rPr>
        <w:t xml:space="preserve">can take responsibility to question neoliberal assumptions </w:t>
      </w:r>
      <w:r w:rsidRPr="00D43B01">
        <w:rPr>
          <w:rStyle w:val="StyleUnderline"/>
        </w:rPr>
        <w:t xml:space="preserve">about value and significance, interrogate contemporary political-economic influences on academic research and social life, </w:t>
      </w:r>
      <w:r w:rsidRPr="00094FFC">
        <w:rPr>
          <w:rStyle w:val="StyleUnderline"/>
          <w:highlight w:val="cyan"/>
        </w:rPr>
        <w:t xml:space="preserve">and provide alternative accounts </w:t>
      </w:r>
      <w:r w:rsidRPr="00D43B01">
        <w:rPr>
          <w:rStyle w:val="StyleUnderline"/>
        </w:rPr>
        <w:t>of what is good, significant, and 'productive'</w:t>
      </w:r>
      <w:r w:rsidRPr="00D43B01">
        <w:rPr>
          <w:sz w:val="14"/>
        </w:rPr>
        <w:t xml:space="preserve">. As Roberts ([ 7]) writes, </w:t>
      </w:r>
      <w:r w:rsidRPr="00094FFC">
        <w:rPr>
          <w:rStyle w:val="StyleUnderline"/>
          <w:highlight w:val="cyan"/>
        </w:rPr>
        <w:t>they can</w:t>
      </w:r>
      <w:r w:rsidRPr="00D43B01">
        <w:rPr>
          <w:rStyle w:val="StyleUnderline"/>
        </w:rPr>
        <w:t xml:space="preserve"> also </w:t>
      </w:r>
      <w:r w:rsidRPr="00094FFC">
        <w:rPr>
          <w:rStyle w:val="StyleUnderline"/>
          <w:highlight w:val="cyan"/>
        </w:rPr>
        <w:t>resist</w:t>
      </w:r>
      <w:r w:rsidRPr="00D43B01">
        <w:rPr>
          <w:rStyle w:val="StyleUnderline"/>
        </w:rPr>
        <w:t xml:space="preserve"> 'some of the </w:t>
      </w:r>
      <w:r w:rsidRPr="00094FFC">
        <w:rPr>
          <w:rStyle w:val="StyleUnderline"/>
          <w:highlight w:val="cyan"/>
        </w:rPr>
        <w:t>demands of a performance-driven world'</w:t>
      </w:r>
      <w:r w:rsidRPr="00D43B01">
        <w:rPr>
          <w:rStyle w:val="StyleUnderline"/>
        </w:rPr>
        <w:t xml:space="preserve">, for instance by taking time to pay attention to what is happening in their institutions and in the field today: </w:t>
      </w:r>
      <w:r w:rsidRPr="00094FFC">
        <w:rPr>
          <w:rStyle w:val="Emphasis"/>
          <w:highlight w:val="cyan"/>
        </w:rPr>
        <w:t xml:space="preserve">not to be pragmatic </w:t>
      </w:r>
      <w:r w:rsidRPr="00D43B01">
        <w:rPr>
          <w:rStyle w:val="Emphasis"/>
        </w:rPr>
        <w:t xml:space="preserve">or 'relevant' </w:t>
      </w:r>
      <w:r w:rsidRPr="00094FFC">
        <w:rPr>
          <w:rStyle w:val="Emphasis"/>
          <w:highlight w:val="cyan"/>
        </w:rPr>
        <w:t xml:space="preserve">for </w:t>
      </w:r>
      <w:r w:rsidRPr="00D43B01">
        <w:rPr>
          <w:rStyle w:val="Emphasis"/>
        </w:rPr>
        <w:t xml:space="preserve">the sake of developing </w:t>
      </w:r>
      <w:r w:rsidRPr="00094FFC">
        <w:rPr>
          <w:rStyle w:val="Emphasis"/>
          <w:highlight w:val="cyan"/>
        </w:rPr>
        <w:t>neoliberal 'impact'</w:t>
      </w:r>
      <w:r w:rsidRPr="00094FFC">
        <w:rPr>
          <w:rStyle w:val="StyleUnderline"/>
          <w:highlight w:val="cyan"/>
        </w:rPr>
        <w:t xml:space="preserve">, but to </w:t>
      </w:r>
      <w:r w:rsidRPr="00094FFC">
        <w:rPr>
          <w:rStyle w:val="Emphasis"/>
          <w:highlight w:val="cyan"/>
        </w:rPr>
        <w:t>reconsider</w:t>
      </w:r>
      <w:r w:rsidRPr="00094FFC">
        <w:rPr>
          <w:rStyle w:val="StyleUnderline"/>
          <w:highlight w:val="cyan"/>
        </w:rPr>
        <w:t xml:space="preserve"> the way </w:t>
      </w:r>
      <w:r w:rsidRPr="00094FFC">
        <w:rPr>
          <w:rStyle w:val="Emphasis"/>
          <w:highlight w:val="cyan"/>
        </w:rPr>
        <w:t>their values and ideas</w:t>
      </w:r>
      <w:r w:rsidRPr="00D43B01">
        <w:rPr>
          <w:rStyle w:val="StyleUnderline"/>
        </w:rPr>
        <w:t xml:space="preserve"> do and </w:t>
      </w:r>
      <w:r w:rsidRPr="00D43B01">
        <w:rPr>
          <w:rStyle w:val="Emphasis"/>
        </w:rPr>
        <w:t xml:space="preserve">do not </w:t>
      </w:r>
      <w:r w:rsidRPr="00094FFC">
        <w:rPr>
          <w:rStyle w:val="Emphasis"/>
          <w:highlight w:val="cyan"/>
        </w:rPr>
        <w:t>align with the processes and value orientation</w:t>
      </w:r>
      <w:r w:rsidRPr="00094FFC">
        <w:rPr>
          <w:rStyle w:val="StyleUnderline"/>
          <w:highlight w:val="cyan"/>
        </w:rPr>
        <w:t xml:space="preserve">s </w:t>
      </w:r>
      <w:r w:rsidRPr="00D43B01">
        <w:rPr>
          <w:rStyle w:val="StyleUnderline"/>
        </w:rPr>
        <w:t>experienced in the world around them.</w:t>
      </w:r>
      <w:r w:rsidRPr="00D43B01">
        <w:rPr>
          <w:sz w:val="14"/>
        </w:rPr>
        <w:t xml:space="preserve"> Additionally, </w:t>
      </w:r>
      <w:r w:rsidRPr="00D43B01">
        <w:rPr>
          <w:rStyle w:val="StyleUnderline"/>
        </w:rPr>
        <w:t xml:space="preserve">they can </w:t>
      </w:r>
      <w:r w:rsidRPr="00D43B01">
        <w:rPr>
          <w:rStyle w:val="Emphasis"/>
        </w:rPr>
        <w:t>train fellow researchers</w:t>
      </w:r>
      <w:r w:rsidRPr="00D43B01">
        <w:rPr>
          <w:rStyle w:val="StyleUnderline"/>
        </w:rPr>
        <w:t xml:space="preserve"> to focus on these issues to a greater extent than they had been focused on in the past.</w:t>
      </w:r>
      <w:r w:rsidRPr="00D43B01">
        <w:rPr>
          <w:sz w:val="14"/>
        </w:rPr>
        <w:t xml:space="preserve"> This can also entail cultivating communities which are dialogic and supportive of alternative visions in research and social life.</w:t>
      </w:r>
    </w:p>
    <w:p w14:paraId="73495F79" w14:textId="3D1884A9" w:rsidR="00A13D8C" w:rsidRDefault="00A13D8C" w:rsidP="00A13D8C">
      <w:pPr>
        <w:pStyle w:val="Heading3"/>
      </w:pPr>
      <w:r>
        <w:t>Link</w:t>
      </w:r>
    </w:p>
    <w:p w14:paraId="30756B0C" w14:textId="77777777" w:rsidR="00A13D8C" w:rsidRPr="009C5D31" w:rsidRDefault="00A13D8C" w:rsidP="00A13D8C">
      <w:pPr>
        <w:pStyle w:val="Heading4"/>
      </w:pPr>
      <w:r>
        <w:t xml:space="preserve">The impact is </w:t>
      </w:r>
      <w:r>
        <w:rPr>
          <w:u w:val="single"/>
        </w:rPr>
        <w:t>ecological waste.</w:t>
      </w:r>
    </w:p>
    <w:p w14:paraId="23987DDC" w14:textId="77777777" w:rsidR="00A13D8C" w:rsidRPr="00A061C4" w:rsidRDefault="00A13D8C" w:rsidP="00A13D8C">
      <w:r w:rsidRPr="00A061C4">
        <w:rPr>
          <w:rStyle w:val="Style13ptBold"/>
        </w:rPr>
        <w:t>Halpern ’18</w:t>
      </w:r>
      <w:r w:rsidRPr="00A061C4">
        <w:t>, Associate Professor in Sociology and Anthropology at Concordia University (Orit, “Golden Futures”, Limn Issue 10 https://limn.it/articles/golden-futures/)</w:t>
      </w:r>
    </w:p>
    <w:p w14:paraId="2C2113E0" w14:textId="77777777" w:rsidR="00A13D8C" w:rsidRDefault="00A13D8C" w:rsidP="00A13D8C">
      <w:r>
        <w:t xml:space="preserve">Facing limits to planetary resources and maybe even life, </w:t>
      </w:r>
      <w:r w:rsidRPr="00DB3C30">
        <w:rPr>
          <w:rStyle w:val="StyleUnderline"/>
          <w:highlight w:val="cyan"/>
        </w:rPr>
        <w:t>we have turned to</w:t>
      </w:r>
      <w:r w:rsidRPr="00A061C4">
        <w:rPr>
          <w:rStyle w:val="StyleUnderline"/>
        </w:rPr>
        <w:t xml:space="preserve"> ubiquitous </w:t>
      </w:r>
      <w:r w:rsidRPr="00DB3C30">
        <w:rPr>
          <w:rStyle w:val="StyleUnderline"/>
          <w:highlight w:val="cyan"/>
        </w:rPr>
        <w:t>computing</w:t>
      </w:r>
      <w:r w:rsidRPr="00A061C4">
        <w:rPr>
          <w:rStyle w:val="StyleUnderline"/>
        </w:rPr>
        <w:t xml:space="preserve">, geo-sensing, and algorithmic trading. </w:t>
      </w:r>
      <w:r w:rsidRPr="00DB3C30">
        <w:rPr>
          <w:rStyle w:val="StyleUnderline"/>
          <w:highlight w:val="cyan"/>
        </w:rPr>
        <w:t>To avoid</w:t>
      </w:r>
      <w:r w:rsidRPr="00A061C4">
        <w:rPr>
          <w:rStyle w:val="StyleUnderline"/>
        </w:rPr>
        <w:t xml:space="preserve"> these </w:t>
      </w:r>
      <w:r w:rsidRPr="00DB3C30">
        <w:rPr>
          <w:rStyle w:val="StyleUnderline"/>
          <w:highlight w:val="cyan"/>
        </w:rPr>
        <w:t>terminal thresholds of resources and toxins</w:t>
      </w:r>
      <w:r w:rsidRPr="00A061C4">
        <w:rPr>
          <w:rStyle w:val="StyleUnderline"/>
        </w:rPr>
        <w:t xml:space="preserve">, the </w:t>
      </w:r>
      <w:r w:rsidRPr="00DB3C30">
        <w:rPr>
          <w:rStyle w:val="StyleUnderline"/>
          <w:highlight w:val="cyan"/>
        </w:rPr>
        <w:t>mine must</w:t>
      </w:r>
      <w:r w:rsidRPr="00A061C4">
        <w:rPr>
          <w:rStyle w:val="StyleUnderline"/>
        </w:rPr>
        <w:t xml:space="preserve"> </w:t>
      </w:r>
      <w:r w:rsidRPr="00DB3C30">
        <w:rPr>
          <w:rStyle w:val="StyleUnderline"/>
          <w:highlight w:val="cyan"/>
        </w:rPr>
        <w:t>conquer</w:t>
      </w:r>
      <w:r w:rsidRPr="00A061C4">
        <w:rPr>
          <w:rStyle w:val="StyleUnderline"/>
        </w:rPr>
        <w:t xml:space="preserve"> the limits of </w:t>
      </w:r>
      <w:r w:rsidRPr="00DB3C30">
        <w:rPr>
          <w:rStyle w:val="StyleUnderline"/>
          <w:highlight w:val="cyan"/>
        </w:rPr>
        <w:t>space</w:t>
      </w:r>
      <w:r w:rsidRPr="00A061C4">
        <w:rPr>
          <w:rStyle w:val="StyleUnderline"/>
        </w:rPr>
        <w:t xml:space="preserve"> by deriving value from the future</w:t>
      </w:r>
      <w:r>
        <w:t xml:space="preserve">. Enter </w:t>
      </w:r>
      <w:r w:rsidRPr="009C5D31">
        <w:t xml:space="preserve">derivatives. </w:t>
      </w:r>
      <w:r w:rsidRPr="009C5D31">
        <w:rPr>
          <w:rStyle w:val="StyleUnderline"/>
        </w:rPr>
        <w:t>Derivatives</w:t>
      </w:r>
      <w:r w:rsidRPr="009C5D31">
        <w:t xml:space="preserve"> are financial instruments that </w:t>
      </w:r>
      <w:r w:rsidRPr="009C5D31">
        <w:rPr>
          <w:rStyle w:val="StyleUnderline"/>
        </w:rPr>
        <w:t>allow a certain amount</w:t>
      </w:r>
      <w:r w:rsidRPr="009C5D31">
        <w:t xml:space="preserve"> of something (mortgages, minerals, oil, gold, etc</w:t>
      </w:r>
      <w:r w:rsidRPr="009C5D31">
        <w:rPr>
          <w:rStyle w:val="StyleUnderline"/>
        </w:rPr>
        <w:t xml:space="preserve">.) to be traded at some point in the future at an agreed-upon price. </w:t>
      </w:r>
      <w:r w:rsidRPr="009C5D31">
        <w:t xml:space="preserve">One also can </w:t>
      </w:r>
      <w:r w:rsidRPr="009C5D31">
        <w:rPr>
          <w:rStyle w:val="StyleUnderline"/>
        </w:rPr>
        <w:t>bet on the cancellation of an order or some other event changing the future price of the</w:t>
      </w:r>
      <w:r w:rsidRPr="00A061C4">
        <w:rPr>
          <w:rStyle w:val="StyleUnderline"/>
        </w:rPr>
        <w:t xml:space="preserve"> underlying commodity or security</w:t>
      </w:r>
      <w:r>
        <w:t xml:space="preserve">. The result is that </w:t>
      </w:r>
      <w:r w:rsidRPr="009C5D31">
        <w:t xml:space="preserve">the </w:t>
      </w:r>
      <w:r w:rsidRPr="009C5D31">
        <w:rPr>
          <w:rStyle w:val="Emphasis"/>
        </w:rPr>
        <w:t>size of the derivatives markets far overshadows the actual world’s gross domestic produc</w:t>
      </w:r>
      <w:r w:rsidRPr="009C5D31">
        <w:t>t, by now exceeding the world’s GDP by 20 times. These markets have grown exponentially, by 25</w:t>
      </w:r>
      <w:r>
        <w:t xml:space="preserve"> percent per year over the last 25 years (Martin 2014).</w:t>
      </w:r>
    </w:p>
    <w:p w14:paraId="0C043FA3" w14:textId="77777777" w:rsidR="00A13D8C" w:rsidRDefault="00A13D8C" w:rsidP="00A13D8C">
      <w:r>
        <w:t xml:space="preserve">Futures derivative markets make a double move. </w:t>
      </w:r>
      <w:r w:rsidRPr="00A061C4">
        <w:rPr>
          <w:rStyle w:val="StyleUnderline"/>
        </w:rPr>
        <w:t xml:space="preserve">They </w:t>
      </w:r>
      <w:r w:rsidRPr="00DB3C30">
        <w:rPr>
          <w:rStyle w:val="StyleUnderline"/>
          <w:highlight w:val="cyan"/>
        </w:rPr>
        <w:t>bet</w:t>
      </w:r>
      <w:r w:rsidRPr="00A061C4">
        <w:rPr>
          <w:rStyle w:val="StyleUnderline"/>
        </w:rPr>
        <w:t xml:space="preserve"> change in value of some entity</w:t>
      </w:r>
      <w:r>
        <w:t xml:space="preserve"> (you can even bet on the weather) between the present to some future point </w:t>
      </w:r>
      <w:r w:rsidRPr="00A061C4">
        <w:rPr>
          <w:rStyle w:val="StyleUnderline"/>
        </w:rPr>
        <w:t xml:space="preserve">against another change in value of some other entity. But what makes the market interesting is that you can sell your bet before the event happens. In doing so, </w:t>
      </w:r>
      <w:r w:rsidRPr="00B62D6F">
        <w:rPr>
          <w:rStyle w:val="StyleUnderline"/>
        </w:rPr>
        <w:t xml:space="preserve">one </w:t>
      </w:r>
      <w:r w:rsidRPr="00DB3C30">
        <w:rPr>
          <w:rStyle w:val="StyleUnderline"/>
          <w:highlight w:val="cyan"/>
        </w:rPr>
        <w:t>“hedges” the future</w:t>
      </w:r>
      <w:r>
        <w:t xml:space="preserve">. Gold is the long-standing hedge bet. You can pull out when you make money irrespective of what the future might hold (Cooper 2010). </w:t>
      </w:r>
      <w:r w:rsidRPr="00A061C4">
        <w:rPr>
          <w:rStyle w:val="StyleUnderline"/>
        </w:rPr>
        <w:t xml:space="preserve">Time no longer equals money but rather </w:t>
      </w:r>
      <w:r w:rsidRPr="009C5D31">
        <w:rPr>
          <w:rStyle w:val="StyleUnderline"/>
        </w:rPr>
        <w:t>money derives from time=time, from bets on relations between times</w:t>
      </w:r>
      <w:r w:rsidRPr="009C5D31">
        <w:t xml:space="preserve">. </w:t>
      </w:r>
      <w:r w:rsidRPr="009C5D31">
        <w:rPr>
          <w:rStyle w:val="StyleUnderline"/>
        </w:rPr>
        <w:t>One can swap the debt, for example, on a package of</w:t>
      </w:r>
      <w:r w:rsidRPr="00A061C4">
        <w:rPr>
          <w:rStyle w:val="StyleUnderline"/>
        </w:rPr>
        <w:t xml:space="preserve"> mortgages or of entire countries for gold futures without the homes being sold or the nations paying or defaulting on their loans.</w:t>
      </w:r>
      <w:r>
        <w:t xml:space="preserve"> </w:t>
      </w:r>
      <w:r w:rsidRPr="00A061C4">
        <w:rPr>
          <w:rStyle w:val="Emphasis"/>
        </w:rPr>
        <w:t>You are betting on temporalities of two different markets</w:t>
      </w:r>
      <w:r>
        <w:t xml:space="preserve">, looking to bet on fluctuations in price between the two markets. </w:t>
      </w:r>
      <w:r w:rsidRPr="00A061C4">
        <w:rPr>
          <w:rStyle w:val="Emphasis"/>
        </w:rPr>
        <w:t xml:space="preserve">The </w:t>
      </w:r>
      <w:r w:rsidRPr="00DB3C30">
        <w:rPr>
          <w:rStyle w:val="Emphasis"/>
          <w:highlight w:val="cyan"/>
        </w:rPr>
        <w:t>forms</w:t>
      </w:r>
      <w:r w:rsidRPr="00A061C4">
        <w:rPr>
          <w:rStyle w:val="Emphasis"/>
        </w:rPr>
        <w:t xml:space="preserve"> of time here </w:t>
      </w:r>
      <w:r w:rsidRPr="00DB3C30">
        <w:rPr>
          <w:rStyle w:val="Emphasis"/>
          <w:highlight w:val="cyan"/>
        </w:rPr>
        <w:t>are speculative, not predictive</w:t>
      </w:r>
      <w:r>
        <w:t xml:space="preserve">. One does not need to calculate the final risk of the action of investment; only manage the time of the action. </w:t>
      </w:r>
      <w:r w:rsidRPr="00DB3C30">
        <w:rPr>
          <w:rStyle w:val="StyleUnderline"/>
          <w:highlight w:val="cyan"/>
        </w:rPr>
        <w:t>Risk</w:t>
      </w:r>
      <w:r>
        <w:t xml:space="preserve">, which is calculable, </w:t>
      </w:r>
      <w:r w:rsidRPr="00A061C4">
        <w:rPr>
          <w:rStyle w:val="Emphasis"/>
        </w:rPr>
        <w:t xml:space="preserve">now </w:t>
      </w:r>
      <w:r w:rsidRPr="00DB3C30">
        <w:rPr>
          <w:rStyle w:val="Emphasis"/>
          <w:highlight w:val="cyan"/>
        </w:rPr>
        <w:t>has become</w:t>
      </w:r>
      <w:r w:rsidRPr="00A061C4">
        <w:rPr>
          <w:rStyle w:val="Emphasis"/>
        </w:rPr>
        <w:t xml:space="preserve"> just </w:t>
      </w:r>
      <w:r w:rsidRPr="00DB3C30">
        <w:rPr>
          <w:rStyle w:val="Emphasis"/>
          <w:highlight w:val="cyan"/>
        </w:rPr>
        <w:t>raw uncertainty to be managed</w:t>
      </w:r>
      <w:r w:rsidRPr="00A061C4">
        <w:rPr>
          <w:rStyle w:val="Emphasis"/>
        </w:rPr>
        <w:t xml:space="preserve"> through algorithmic financial logics that mirror the big-data infrastructures of the extraction industrie</w:t>
      </w:r>
      <w:r w:rsidRPr="000D48FC">
        <w:rPr>
          <w:rStyle w:val="Emphasis"/>
        </w:rPr>
        <w:t>s themselves.</w:t>
      </w:r>
    </w:p>
    <w:p w14:paraId="1A09F9BA" w14:textId="77777777" w:rsidR="00A13D8C" w:rsidRDefault="00A13D8C" w:rsidP="00A13D8C">
      <w:r>
        <w:t xml:space="preserve">Such </w:t>
      </w:r>
      <w:r w:rsidRPr="00A061C4">
        <w:rPr>
          <w:rStyle w:val="StyleUnderline"/>
        </w:rPr>
        <w:t>understandings</w:t>
      </w:r>
      <w:r>
        <w:t xml:space="preserve"> of time, of course, </w:t>
      </w:r>
      <w:r w:rsidRPr="00A061C4">
        <w:rPr>
          <w:rStyle w:val="StyleUnderline"/>
        </w:rPr>
        <w:t xml:space="preserve">demand that we ask: what is </w:t>
      </w:r>
      <w:r w:rsidRPr="009C5D31">
        <w:rPr>
          <w:rStyle w:val="StyleUnderline"/>
        </w:rPr>
        <w:t>the relationship between</w:t>
      </w:r>
      <w:r w:rsidRPr="00DB3C30">
        <w:rPr>
          <w:rStyle w:val="StyleUnderline"/>
          <w:highlight w:val="cyan"/>
        </w:rPr>
        <w:t xml:space="preserve"> derivation and extraction</w:t>
      </w:r>
      <w:r w:rsidRPr="00A061C4">
        <w:rPr>
          <w:rStyle w:val="StyleUnderline"/>
        </w:rPr>
        <w:t>?</w:t>
      </w:r>
      <w:r>
        <w:t xml:space="preserve"> </w:t>
      </w:r>
      <w:r w:rsidRPr="00A061C4">
        <w:t>This</w:t>
      </w:r>
      <w:r>
        <w:t xml:space="preserve"> </w:t>
      </w:r>
      <w:r w:rsidRPr="00A061C4">
        <w:rPr>
          <w:rStyle w:val="StyleUnderline"/>
        </w:rPr>
        <w:t>logic</w:t>
      </w:r>
      <w:r>
        <w:t xml:space="preserve"> is </w:t>
      </w:r>
      <w:r w:rsidRPr="00DB3C30">
        <w:rPr>
          <w:rStyle w:val="StyleUnderline"/>
          <w:highlight w:val="cyan"/>
        </w:rPr>
        <w:t>based in</w:t>
      </w:r>
      <w:r w:rsidRPr="00A061C4">
        <w:rPr>
          <w:rStyle w:val="StyleUnderline"/>
        </w:rPr>
        <w:t xml:space="preserve"> a discourse of </w:t>
      </w:r>
      <w:r w:rsidRPr="00DB3C30">
        <w:rPr>
          <w:rStyle w:val="StyleUnderline"/>
          <w:highlight w:val="cyan"/>
        </w:rPr>
        <w:t>reclamation, optimization, and “sustainability</w:t>
      </w:r>
      <w:r w:rsidRPr="00A061C4">
        <w:rPr>
          <w:rStyle w:val="StyleUnderline"/>
        </w:rPr>
        <w:t>” that now dominates mining and energy industries</w:t>
      </w:r>
      <w:r>
        <w:t xml:space="preserve">. The value of </w:t>
      </w:r>
      <w:r w:rsidRPr="00A061C4">
        <w:rPr>
          <w:rStyle w:val="Emphasis"/>
        </w:rPr>
        <w:t xml:space="preserve">the </w:t>
      </w:r>
      <w:r w:rsidRPr="00DB3C30">
        <w:rPr>
          <w:rStyle w:val="Emphasis"/>
          <w:highlight w:val="cyan"/>
        </w:rPr>
        <w:t>mine</w:t>
      </w:r>
      <w:r w:rsidRPr="00A061C4">
        <w:rPr>
          <w:rStyle w:val="Emphasis"/>
        </w:rPr>
        <w:t xml:space="preserve"> is being </w:t>
      </w:r>
      <w:r w:rsidRPr="00DB3C30">
        <w:rPr>
          <w:rStyle w:val="Emphasis"/>
          <w:highlight w:val="cyan"/>
        </w:rPr>
        <w:t>transformed</w:t>
      </w:r>
      <w:r w:rsidRPr="00A061C4">
        <w:rPr>
          <w:rStyle w:val="Emphasis"/>
        </w:rPr>
        <w:t xml:space="preserve"> constantly </w:t>
      </w:r>
      <w:r w:rsidRPr="00DB3C30">
        <w:rPr>
          <w:rStyle w:val="Emphasis"/>
          <w:highlight w:val="cyan"/>
        </w:rPr>
        <w:t>through</w:t>
      </w:r>
      <w:r w:rsidRPr="00A061C4">
        <w:rPr>
          <w:rStyle w:val="Emphasis"/>
        </w:rPr>
        <w:t xml:space="preserve"> </w:t>
      </w:r>
      <w:r w:rsidRPr="00DB3C30">
        <w:rPr>
          <w:rStyle w:val="Emphasis"/>
          <w:highlight w:val="cyan"/>
        </w:rPr>
        <w:t>changes</w:t>
      </w:r>
      <w:r w:rsidRPr="00A061C4">
        <w:rPr>
          <w:rStyle w:val="Emphasis"/>
        </w:rPr>
        <w:t xml:space="preserve"> in </w:t>
      </w:r>
      <w:r w:rsidRPr="00DB3C30">
        <w:rPr>
          <w:rStyle w:val="Emphasis"/>
          <w:highlight w:val="cyan"/>
        </w:rPr>
        <w:t>the</w:t>
      </w:r>
      <w:r w:rsidRPr="00A061C4">
        <w:rPr>
          <w:rStyle w:val="Emphasis"/>
        </w:rPr>
        <w:t xml:space="preserve"> mines’ </w:t>
      </w:r>
      <w:r w:rsidRPr="00DB3C30">
        <w:rPr>
          <w:rStyle w:val="Emphasis"/>
          <w:highlight w:val="cyan"/>
        </w:rPr>
        <w:t>functions</w:t>
      </w:r>
      <w:r w:rsidRPr="00A061C4">
        <w:rPr>
          <w:rStyle w:val="Emphasis"/>
        </w:rPr>
        <w:t xml:space="preserve"> </w:t>
      </w:r>
      <w:r w:rsidRPr="00DB3C30">
        <w:rPr>
          <w:rStyle w:val="Emphasis"/>
          <w:highlight w:val="cyan"/>
        </w:rPr>
        <w:t>and</w:t>
      </w:r>
      <w:r w:rsidRPr="00A061C4">
        <w:rPr>
          <w:rStyle w:val="Emphasis"/>
        </w:rPr>
        <w:t xml:space="preserve"> extractions of </w:t>
      </w:r>
      <w:r w:rsidRPr="00DB3C30">
        <w:rPr>
          <w:rStyle w:val="Emphasis"/>
          <w:highlight w:val="cyan"/>
        </w:rPr>
        <w:t>value</w:t>
      </w:r>
      <w:r w:rsidRPr="00A061C4">
        <w:rPr>
          <w:rStyle w:val="Emphasis"/>
        </w:rPr>
        <w:t xml:space="preserve"> </w:t>
      </w:r>
      <w:r w:rsidRPr="00DB3C30">
        <w:rPr>
          <w:rStyle w:val="Emphasis"/>
          <w:highlight w:val="cyan"/>
        </w:rPr>
        <w:t>from</w:t>
      </w:r>
      <w:r w:rsidRPr="00A061C4">
        <w:rPr>
          <w:rStyle w:val="Emphasis"/>
        </w:rPr>
        <w:t xml:space="preserve"> what used to be </w:t>
      </w:r>
      <w:r w:rsidRPr="00DB3C30">
        <w:rPr>
          <w:rStyle w:val="Emphasis"/>
          <w:highlight w:val="cyan"/>
        </w:rPr>
        <w:t>waste</w:t>
      </w:r>
      <w:r>
        <w:t xml:space="preserve">. </w:t>
      </w:r>
      <w:r w:rsidRPr="00DB3C30">
        <w:rPr>
          <w:rStyle w:val="StyleUnderline"/>
          <w:highlight w:val="cyan"/>
        </w:rPr>
        <w:t>We are</w:t>
      </w:r>
      <w:r w:rsidRPr="00A061C4">
        <w:rPr>
          <w:rStyle w:val="StyleUnderline"/>
        </w:rPr>
        <w:t xml:space="preserve"> constantly </w:t>
      </w:r>
      <w:r w:rsidRPr="00DB3C30">
        <w:rPr>
          <w:rStyle w:val="Emphasis"/>
          <w:highlight w:val="cyan"/>
        </w:rPr>
        <w:t>panning our</w:t>
      </w:r>
      <w:r w:rsidRPr="00A061C4">
        <w:rPr>
          <w:rStyle w:val="Emphasis"/>
        </w:rPr>
        <w:t xml:space="preserve"> destruction of the </w:t>
      </w:r>
      <w:r w:rsidRPr="00DB3C30">
        <w:rPr>
          <w:rStyle w:val="Emphasis"/>
          <w:highlight w:val="cyan"/>
        </w:rPr>
        <w:t>environment</w:t>
      </w:r>
      <w:r w:rsidRPr="00DB3C30">
        <w:rPr>
          <w:rStyle w:val="StyleUnderline"/>
          <w:highlight w:val="cyan"/>
        </w:rPr>
        <w:t xml:space="preserve"> in search of </w:t>
      </w:r>
      <w:r w:rsidRPr="00DB3C30">
        <w:rPr>
          <w:rStyle w:val="Emphasis"/>
          <w:highlight w:val="cyan"/>
        </w:rPr>
        <w:t>increments of changing future values to bet on</w:t>
      </w:r>
      <w:r>
        <w:t xml:space="preserve">. What is true of gold is also </w:t>
      </w:r>
      <w:r w:rsidRPr="00A061C4">
        <w:rPr>
          <w:rStyle w:val="StyleUnderline"/>
        </w:rPr>
        <w:t>true of most other extraction industries</w:t>
      </w:r>
      <w:r>
        <w:t xml:space="preserve">, especially oil markets, which had become the second largest futures market and one of the largest derivatives markets by 2002 (EIA 2002). Our </w:t>
      </w:r>
      <w:r w:rsidRPr="00A061C4">
        <w:rPr>
          <w:rStyle w:val="Emphasis"/>
        </w:rPr>
        <w:t xml:space="preserve">planet is now a hedged bet, where </w:t>
      </w:r>
      <w:r w:rsidRPr="00DB3C30">
        <w:rPr>
          <w:rStyle w:val="Emphasis"/>
          <w:highlight w:val="cyan"/>
        </w:rPr>
        <w:t>finitude</w:t>
      </w:r>
      <w:r w:rsidRPr="00A061C4">
        <w:rPr>
          <w:rStyle w:val="Emphasis"/>
        </w:rPr>
        <w:t xml:space="preserve"> in life is </w:t>
      </w:r>
      <w:r w:rsidRPr="00DB3C30">
        <w:rPr>
          <w:rStyle w:val="Emphasis"/>
          <w:highlight w:val="cyan"/>
        </w:rPr>
        <w:t>converted to surplus</w:t>
      </w:r>
      <w:r w:rsidRPr="00A061C4">
        <w:rPr>
          <w:rStyle w:val="Emphasis"/>
        </w:rPr>
        <w:t xml:space="preserve"> information for future speculation</w:t>
      </w:r>
      <w:r>
        <w:t>.</w:t>
      </w:r>
    </w:p>
    <w:p w14:paraId="70A6220E" w14:textId="783B412E" w:rsidR="00A13D8C" w:rsidRDefault="00A13D8C" w:rsidP="00A13D8C"/>
    <w:p w14:paraId="0B48CE60" w14:textId="77777777" w:rsidR="00A13D8C" w:rsidRPr="009A42D4" w:rsidRDefault="00A13D8C" w:rsidP="00A13D8C">
      <w:pPr>
        <w:pStyle w:val="Heading4"/>
      </w:pPr>
      <w:r>
        <w:t xml:space="preserve">A---They say the US can’t retreat from the world, but needs a </w:t>
      </w:r>
      <w:r>
        <w:rPr>
          <w:u w:val="single"/>
        </w:rPr>
        <w:t>new creative surge</w:t>
      </w:r>
      <w:r>
        <w:t xml:space="preserve"> to </w:t>
      </w:r>
      <w:r>
        <w:rPr>
          <w:u w:val="single"/>
        </w:rPr>
        <w:t>lead it</w:t>
      </w:r>
      <w:r>
        <w:t>. KU = Yellow</w:t>
      </w:r>
    </w:p>
    <w:p w14:paraId="0321E696" w14:textId="77777777" w:rsidR="00A13D8C" w:rsidRPr="003B6114" w:rsidRDefault="00A13D8C" w:rsidP="00A13D8C">
      <w:r w:rsidRPr="003B6114">
        <w:rPr>
          <w:b/>
          <w:bCs/>
          <w:sz w:val="26"/>
        </w:rPr>
        <w:t>Haass 20</w:t>
      </w:r>
      <w:r w:rsidRPr="003B6114">
        <w:t xml:space="preserve">, </w:t>
      </w:r>
      <w:r w:rsidRPr="00A31277">
        <w:t xml:space="preserve">[Dr. Richard Haass </w:t>
      </w:r>
      <w:r w:rsidRPr="003B6114">
        <w:t xml:space="preserve">Master’s and Doctorate of Philosophy Degrees from Oxford University, Former Director of Policy Planning for the Department of State, Veteran Diplomat Under 4 Presidential Administrations, Awarded the Presidential Citizens Medal, Rhodes Scholar, “International Relations In The COVID-19 Era: Richard Haass On What Comes After A Pandemic”, Interview with Meghna Chakrabarti and Jack Beatty on NPR’s On Point, 4/22/2020, </w:t>
      </w:r>
      <w:hyperlink r:id="rId17" w:history="1">
        <w:r w:rsidRPr="003B6114">
          <w:rPr>
            <w:rStyle w:val="Hyperlink"/>
          </w:rPr>
          <w:t>https://www.wbur.org/onpoint/2020/04/22/international-relations-coronavirus-richard-haass</w:t>
        </w:r>
      </w:hyperlink>
      <w:r w:rsidRPr="00A31277">
        <w:t>]</w:t>
      </w:r>
    </w:p>
    <w:p w14:paraId="4697B453" w14:textId="77777777" w:rsidR="00A13D8C" w:rsidRPr="009A42D4" w:rsidRDefault="00A13D8C" w:rsidP="00A13D8C"/>
    <w:p w14:paraId="44EDB7F6" w14:textId="77777777" w:rsidR="00A13D8C" w:rsidRPr="00F268BB" w:rsidRDefault="00A13D8C" w:rsidP="00A13D8C">
      <w:pPr>
        <w:rPr>
          <w:sz w:val="16"/>
        </w:rPr>
      </w:pPr>
      <w:r w:rsidRPr="00F268BB">
        <w:rPr>
          <w:sz w:val="16"/>
        </w:rPr>
        <w:t xml:space="preserve">HAASS: Well, that's, to me, </w:t>
      </w:r>
      <w:r w:rsidRPr="003B6114">
        <w:rPr>
          <w:u w:val="single"/>
        </w:rPr>
        <w:t>that's the big question</w:t>
      </w:r>
      <w:r w:rsidRPr="00F268BB">
        <w:rPr>
          <w:sz w:val="16"/>
        </w:rPr>
        <w:t xml:space="preserve">. Were </w:t>
      </w:r>
      <w:r w:rsidRPr="003B6114">
        <w:rPr>
          <w:u w:val="single"/>
        </w:rPr>
        <w:t>the last 70-75 years</w:t>
      </w:r>
      <w:r w:rsidRPr="00F268BB">
        <w:rPr>
          <w:sz w:val="16"/>
        </w:rPr>
        <w:t xml:space="preserve">? Or are they the </w:t>
      </w:r>
      <w:r w:rsidRPr="003B6114">
        <w:rPr>
          <w:u w:val="single"/>
        </w:rPr>
        <w:t xml:space="preserve">Can we make them the </w:t>
      </w:r>
      <w:r w:rsidRPr="00DE6B82">
        <w:rPr>
          <w:rStyle w:val="Emphasis"/>
        </w:rPr>
        <w:t>new normal</w:t>
      </w:r>
      <w:r w:rsidRPr="00F268BB">
        <w:rPr>
          <w:sz w:val="16"/>
        </w:rPr>
        <w:t xml:space="preserve">? Can we </w:t>
      </w:r>
      <w:r w:rsidRPr="00DE6B82">
        <w:rPr>
          <w:rStyle w:val="Emphasis"/>
        </w:rPr>
        <w:t>extend them</w:t>
      </w:r>
      <w:r w:rsidRPr="00F268BB">
        <w:rPr>
          <w:sz w:val="16"/>
        </w:rPr>
        <w:t xml:space="preserve">? </w:t>
      </w:r>
      <w:r w:rsidRPr="003B6114">
        <w:rPr>
          <w:u w:val="single"/>
        </w:rPr>
        <w:t>Or did they become</w:t>
      </w:r>
      <w:r w:rsidRPr="00F268BB">
        <w:rPr>
          <w:sz w:val="16"/>
        </w:rPr>
        <w:t xml:space="preserve"> something of </w:t>
      </w:r>
      <w:r w:rsidRPr="003B6114">
        <w:rPr>
          <w:u w:val="single"/>
        </w:rPr>
        <w:t xml:space="preserve">an </w:t>
      </w:r>
      <w:r w:rsidRPr="00DE6B82">
        <w:rPr>
          <w:rStyle w:val="Emphasis"/>
        </w:rPr>
        <w:t>aberration</w:t>
      </w:r>
      <w:r w:rsidRPr="00F268BB">
        <w:rPr>
          <w:sz w:val="16"/>
        </w:rPr>
        <w:t xml:space="preserve">? </w:t>
      </w:r>
      <w:r w:rsidRPr="003B6114">
        <w:rPr>
          <w:u w:val="single"/>
        </w:rPr>
        <w:t xml:space="preserve">And </w:t>
      </w:r>
      <w:r w:rsidRPr="00B45A3D">
        <w:rPr>
          <w:highlight w:val="green"/>
          <w:u w:val="single"/>
        </w:rPr>
        <w:t>do we go back to</w:t>
      </w:r>
      <w:r w:rsidRPr="00F268BB">
        <w:rPr>
          <w:sz w:val="16"/>
        </w:rPr>
        <w:t xml:space="preserve"> the kind of world that for centuries before were we you know, that was the norm, World War One, World War Two </w:t>
      </w:r>
      <w:r w:rsidRPr="00DE6B82">
        <w:rPr>
          <w:rStyle w:val="Emphasis"/>
          <w:highlight w:val="green"/>
        </w:rPr>
        <w:t>constant wars</w:t>
      </w:r>
      <w:r w:rsidRPr="00F268BB">
        <w:rPr>
          <w:sz w:val="16"/>
        </w:rPr>
        <w:t xml:space="preserve"> in Europe? And that's where we are I actually think </w:t>
      </w:r>
      <w:r w:rsidRPr="00B45A3D">
        <w:rPr>
          <w:highlight w:val="green"/>
          <w:u w:val="single"/>
        </w:rPr>
        <w:t>we're at</w:t>
      </w:r>
      <w:r w:rsidRPr="003B6114">
        <w:rPr>
          <w:u w:val="single"/>
        </w:rPr>
        <w:t xml:space="preserve"> one of those </w:t>
      </w:r>
      <w:r w:rsidRPr="00DE6B82">
        <w:rPr>
          <w:rStyle w:val="Emphasis"/>
          <w:highlight w:val="green"/>
        </w:rPr>
        <w:t>crossroads</w:t>
      </w:r>
      <w:r w:rsidRPr="00DE6B82">
        <w:rPr>
          <w:rStyle w:val="Emphasis"/>
        </w:rPr>
        <w:t xml:space="preserve"> in history</w:t>
      </w:r>
      <w:r w:rsidRPr="00F268BB">
        <w:rPr>
          <w:sz w:val="16"/>
        </w:rPr>
        <w:t xml:space="preserve">. And the issue for us. Another way to think about it: </w:t>
      </w:r>
      <w:r w:rsidRPr="003B6114">
        <w:rPr>
          <w:u w:val="single"/>
        </w:rPr>
        <w:t xml:space="preserve">are </w:t>
      </w:r>
      <w:r w:rsidRPr="009A42D4">
        <w:rPr>
          <w:highlight w:val="yellow"/>
          <w:u w:val="single"/>
        </w:rPr>
        <w:t xml:space="preserve">we the </w:t>
      </w:r>
      <w:r w:rsidRPr="009A42D4">
        <w:rPr>
          <w:rStyle w:val="Emphasis"/>
          <w:highlight w:val="yellow"/>
        </w:rPr>
        <w:t>U</w:t>
      </w:r>
      <w:r w:rsidRPr="009A42D4">
        <w:rPr>
          <w:sz w:val="16"/>
          <w:highlight w:val="yellow"/>
        </w:rPr>
        <w:t xml:space="preserve">nited </w:t>
      </w:r>
      <w:r w:rsidRPr="009A42D4">
        <w:rPr>
          <w:rStyle w:val="Emphasis"/>
          <w:highlight w:val="yellow"/>
        </w:rPr>
        <w:t>S</w:t>
      </w:r>
      <w:r w:rsidRPr="009A42D4">
        <w:rPr>
          <w:sz w:val="16"/>
          <w:highlight w:val="yellow"/>
        </w:rPr>
        <w:t>tates</w:t>
      </w:r>
      <w:r w:rsidRPr="00F268BB">
        <w:rPr>
          <w:sz w:val="16"/>
        </w:rPr>
        <w:t xml:space="preserve">, after World War One </w:t>
      </w:r>
      <w:r w:rsidRPr="009A42D4">
        <w:rPr>
          <w:highlight w:val="yellow"/>
          <w:u w:val="single"/>
        </w:rPr>
        <w:t xml:space="preserve">that's going to </w:t>
      </w:r>
      <w:r w:rsidRPr="009A42D4">
        <w:rPr>
          <w:rStyle w:val="Emphasis"/>
          <w:highlight w:val="yellow"/>
        </w:rPr>
        <w:t>retreat</w:t>
      </w:r>
      <w:r w:rsidRPr="009A42D4">
        <w:rPr>
          <w:highlight w:val="yellow"/>
          <w:u w:val="single"/>
        </w:rPr>
        <w:t xml:space="preserve"> from the world</w:t>
      </w:r>
      <w:r w:rsidRPr="003B6114">
        <w:rPr>
          <w:u w:val="single"/>
        </w:rPr>
        <w:t xml:space="preserve"> and let it and </w:t>
      </w:r>
      <w:r w:rsidRPr="00DE6B82">
        <w:rPr>
          <w:rStyle w:val="Emphasis"/>
          <w:highlight w:val="green"/>
        </w:rPr>
        <w:t>let it unravel</w:t>
      </w:r>
      <w:r w:rsidRPr="00F268BB">
        <w:rPr>
          <w:sz w:val="16"/>
        </w:rPr>
        <w:t xml:space="preserve">? </w:t>
      </w:r>
      <w:r w:rsidRPr="009A42D4">
        <w:rPr>
          <w:highlight w:val="yellow"/>
          <w:u w:val="single"/>
        </w:rPr>
        <w:t>Or</w:t>
      </w:r>
      <w:r w:rsidRPr="00F268BB">
        <w:rPr>
          <w:sz w:val="16"/>
        </w:rPr>
        <w:t xml:space="preserve"> are we the United States after World War Two, </w:t>
      </w:r>
      <w:r w:rsidRPr="009A42D4">
        <w:rPr>
          <w:sz w:val="16"/>
          <w:highlight w:val="yellow"/>
        </w:rPr>
        <w:t xml:space="preserve">that's going to have a creative surge, and try to </w:t>
      </w:r>
      <w:r w:rsidRPr="009A42D4">
        <w:rPr>
          <w:rStyle w:val="Emphasis"/>
          <w:highlight w:val="yellow"/>
        </w:rPr>
        <w:t>restructure the world</w:t>
      </w:r>
      <w:r w:rsidRPr="003B6114">
        <w:rPr>
          <w:u w:val="single"/>
        </w:rPr>
        <w:t xml:space="preserve"> to </w:t>
      </w:r>
      <w:r w:rsidRPr="00DE6B82">
        <w:rPr>
          <w:rStyle w:val="Emphasis"/>
        </w:rPr>
        <w:t>deal with the challenges</w:t>
      </w:r>
      <w:r w:rsidRPr="003B6114">
        <w:rPr>
          <w:u w:val="single"/>
        </w:rPr>
        <w:t xml:space="preserve"> of this generation</w:t>
      </w:r>
      <w:r w:rsidRPr="00F268BB">
        <w:rPr>
          <w:sz w:val="16"/>
        </w:rPr>
        <w:t>? And I think that is the fundamental question.</w:t>
      </w:r>
    </w:p>
    <w:p w14:paraId="141ABEC0" w14:textId="77777777" w:rsidR="00A13D8C" w:rsidRPr="001F2986" w:rsidRDefault="00A13D8C" w:rsidP="00A13D8C">
      <w:pPr>
        <w:pStyle w:val="Heading4"/>
        <w:spacing w:before="0"/>
        <w:rPr>
          <w:rFonts w:asciiTheme="minorHAnsi" w:hAnsiTheme="minorHAnsi" w:cstheme="minorHAnsi"/>
        </w:rPr>
      </w:pPr>
      <w:r>
        <w:rPr>
          <w:rFonts w:asciiTheme="minorHAnsi" w:hAnsiTheme="minorHAnsi" w:cstheme="minorHAnsi"/>
        </w:rPr>
        <w:t>BUT, foods resilient.</w:t>
      </w:r>
    </w:p>
    <w:p w14:paraId="6114837F" w14:textId="77777777" w:rsidR="00A13D8C" w:rsidRPr="001F2986" w:rsidRDefault="00A13D8C" w:rsidP="00A13D8C">
      <w:pPr>
        <w:rPr>
          <w:rFonts w:asciiTheme="minorHAnsi" w:hAnsiTheme="minorHAnsi" w:cstheme="minorHAnsi"/>
        </w:rPr>
      </w:pPr>
      <w:r w:rsidRPr="001F2986">
        <w:rPr>
          <w:rStyle w:val="Style13ptBold"/>
          <w:rFonts w:asciiTheme="minorHAnsi" w:hAnsiTheme="minorHAnsi" w:cstheme="minorHAnsi"/>
        </w:rPr>
        <w:t>FAOUN 19</w:t>
      </w:r>
      <w:r w:rsidRPr="001F2986">
        <w:rPr>
          <w:rFonts w:asciiTheme="minorHAnsi" w:hAnsiTheme="minorHAnsi" w:cstheme="minorHAnsi"/>
        </w:rPr>
        <w:t xml:space="preserve"> [FAO COMMISSION ON GENETIC RESOURCES FOR FOOD AND AGRICULTURE @ UN, “THE STATE OF THE WORLD’s BIODIVERSITY FOR FOOD AND AGRICULTURE”, https://www.courthousenews.com/wp-content/uploads/2019/02/fao-report.pdf]</w:t>
      </w:r>
    </w:p>
    <w:p w14:paraId="6B057E5E" w14:textId="77777777" w:rsidR="00A13D8C" w:rsidRPr="001F2986" w:rsidRDefault="00A13D8C" w:rsidP="00A13D8C">
      <w:pPr>
        <w:rPr>
          <w:rFonts w:asciiTheme="minorHAnsi" w:hAnsiTheme="minorHAnsi" w:cstheme="minorHAnsi"/>
          <w:sz w:val="16"/>
        </w:rPr>
      </w:pPr>
      <w:r w:rsidRPr="001F2986">
        <w:rPr>
          <w:rFonts w:asciiTheme="minorHAnsi" w:hAnsiTheme="minorHAnsi" w:cstheme="minorHAnsi"/>
          <w:sz w:val="16"/>
        </w:rPr>
        <w:t xml:space="preserve">Maintaining, </w:t>
      </w:r>
      <w:r w:rsidRPr="001F2986">
        <w:rPr>
          <w:rFonts w:asciiTheme="minorHAnsi" w:hAnsiTheme="minorHAnsi" w:cstheme="minorHAnsi"/>
          <w:u w:val="single"/>
        </w:rPr>
        <w:t>using and developing adapted genetic resources</w:t>
      </w:r>
      <w:r w:rsidRPr="001F2986">
        <w:rPr>
          <w:rFonts w:asciiTheme="minorHAnsi" w:hAnsiTheme="minorHAnsi" w:cstheme="minorHAnsi"/>
          <w:sz w:val="16"/>
        </w:rPr>
        <w:t xml:space="preserve"> A </w:t>
      </w:r>
      <w:r w:rsidRPr="000B6C97">
        <w:rPr>
          <w:rStyle w:val="Emphasis"/>
          <w:rFonts w:asciiTheme="minorHAnsi" w:hAnsiTheme="minorHAnsi" w:cstheme="minorHAnsi"/>
          <w:highlight w:val="cyan"/>
        </w:rPr>
        <w:t>number of countries</w:t>
      </w:r>
      <w:r w:rsidRPr="000B6C97">
        <w:rPr>
          <w:rFonts w:asciiTheme="minorHAnsi" w:hAnsiTheme="minorHAnsi" w:cstheme="minorHAnsi"/>
          <w:highlight w:val="cyan"/>
          <w:u w:val="single"/>
        </w:rPr>
        <w:t xml:space="preserve"> note</w:t>
      </w:r>
      <w:r w:rsidRPr="001F2986">
        <w:rPr>
          <w:rFonts w:asciiTheme="minorHAnsi" w:hAnsiTheme="minorHAnsi" w:cstheme="minorHAnsi"/>
          <w:u w:val="single"/>
        </w:rPr>
        <w:t xml:space="preserve"> the significance of </w:t>
      </w:r>
      <w:r w:rsidRPr="000B6C97">
        <w:rPr>
          <w:rStyle w:val="Emphasis"/>
          <w:rFonts w:asciiTheme="minorHAnsi" w:hAnsiTheme="minorHAnsi" w:cstheme="minorHAnsi"/>
          <w:highlight w:val="cyan"/>
        </w:rPr>
        <w:t>well-adapted species</w:t>
      </w:r>
      <w:r w:rsidRPr="001F2986">
        <w:rPr>
          <w:rFonts w:asciiTheme="minorHAnsi" w:hAnsiTheme="minorHAnsi" w:cstheme="minorHAnsi"/>
          <w:u w:val="single"/>
        </w:rPr>
        <w:t xml:space="preserve">, varieties or breeds in terms of </w:t>
      </w:r>
      <w:r w:rsidRPr="000B6C97">
        <w:rPr>
          <w:rFonts w:asciiTheme="minorHAnsi" w:hAnsiTheme="minorHAnsi" w:cstheme="minorHAnsi"/>
          <w:highlight w:val="cyan"/>
          <w:u w:val="single"/>
        </w:rPr>
        <w:t xml:space="preserve">enhancing </w:t>
      </w:r>
      <w:r w:rsidRPr="000B6C97">
        <w:rPr>
          <w:rStyle w:val="Emphasis"/>
          <w:rFonts w:asciiTheme="minorHAnsi" w:hAnsiTheme="minorHAnsi" w:cstheme="minorHAnsi"/>
          <w:highlight w:val="cyan"/>
        </w:rPr>
        <w:t>resilience</w:t>
      </w:r>
      <w:r w:rsidRPr="000B6C97">
        <w:rPr>
          <w:rFonts w:asciiTheme="minorHAnsi" w:hAnsiTheme="minorHAnsi" w:cstheme="minorHAnsi"/>
          <w:highlight w:val="cyan"/>
          <w:u w:val="single"/>
        </w:rPr>
        <w:t xml:space="preserve"> to climate change</w:t>
      </w:r>
      <w:r w:rsidRPr="001F2986">
        <w:rPr>
          <w:rFonts w:asciiTheme="minorHAnsi" w:hAnsiTheme="minorHAnsi" w:cstheme="minorHAnsi"/>
          <w:sz w:val="16"/>
        </w:rPr>
        <w:t xml:space="preserve">. Several </w:t>
      </w:r>
      <w:r w:rsidRPr="001F2986">
        <w:rPr>
          <w:rFonts w:asciiTheme="minorHAnsi" w:hAnsiTheme="minorHAnsi" w:cstheme="minorHAnsi"/>
          <w:u w:val="single"/>
        </w:rPr>
        <w:t>specific examples of how such components of BFA have been utilized in adaptation efforts are provided</w:t>
      </w:r>
      <w:r w:rsidRPr="001F2986">
        <w:rPr>
          <w:rFonts w:asciiTheme="minorHAnsi" w:hAnsiTheme="minorHAnsi" w:cstheme="minorHAnsi"/>
          <w:sz w:val="16"/>
        </w:rPr>
        <w:t xml:space="preserve">. For example, Papua New Guinea mentions </w:t>
      </w:r>
      <w:r w:rsidRPr="001F2986">
        <w:rPr>
          <w:rFonts w:asciiTheme="minorHAnsi" w:hAnsiTheme="minorHAnsi" w:cstheme="minorHAnsi"/>
          <w:u w:val="single"/>
        </w:rPr>
        <w:t xml:space="preserve">the </w:t>
      </w:r>
      <w:r w:rsidRPr="000B6C97">
        <w:rPr>
          <w:rFonts w:asciiTheme="minorHAnsi" w:hAnsiTheme="minorHAnsi" w:cstheme="minorHAnsi"/>
          <w:highlight w:val="cyan"/>
          <w:u w:val="single"/>
        </w:rPr>
        <w:t>distribution</w:t>
      </w:r>
      <w:r w:rsidRPr="001F2986">
        <w:rPr>
          <w:rFonts w:asciiTheme="minorHAnsi" w:hAnsiTheme="minorHAnsi" w:cstheme="minorHAnsi"/>
          <w:sz w:val="16"/>
        </w:rPr>
        <w:t xml:space="preserve"> to farmers </w:t>
      </w:r>
      <w:r w:rsidRPr="000B6C97">
        <w:rPr>
          <w:rFonts w:asciiTheme="minorHAnsi" w:hAnsiTheme="minorHAnsi" w:cstheme="minorHAnsi"/>
          <w:highlight w:val="cyan"/>
          <w:u w:val="single"/>
        </w:rPr>
        <w:t>of crop</w:t>
      </w:r>
      <w:r w:rsidRPr="001F2986">
        <w:rPr>
          <w:rFonts w:asciiTheme="minorHAnsi" w:hAnsiTheme="minorHAnsi" w:cstheme="minorHAnsi"/>
          <w:u w:val="single"/>
        </w:rPr>
        <w:t xml:space="preserve"> accessions identified</w:t>
      </w:r>
      <w:r w:rsidRPr="001F2986">
        <w:rPr>
          <w:rFonts w:asciiTheme="minorHAnsi" w:hAnsiTheme="minorHAnsi" w:cstheme="minorHAnsi"/>
          <w:sz w:val="16"/>
        </w:rPr>
        <w:t xml:space="preserve"> in ex situ collections </w:t>
      </w:r>
      <w:r w:rsidRPr="001F2986">
        <w:rPr>
          <w:rStyle w:val="Emphasis"/>
          <w:rFonts w:asciiTheme="minorHAnsi" w:hAnsiTheme="minorHAnsi" w:cstheme="minorHAnsi"/>
        </w:rPr>
        <w:t xml:space="preserve">as </w:t>
      </w:r>
      <w:r w:rsidRPr="000B6C97">
        <w:rPr>
          <w:rStyle w:val="Emphasis"/>
          <w:rFonts w:asciiTheme="minorHAnsi" w:hAnsiTheme="minorHAnsi" w:cstheme="minorHAnsi"/>
          <w:highlight w:val="cyan"/>
        </w:rPr>
        <w:t>being tolerant to salinity</w:t>
      </w:r>
      <w:r w:rsidRPr="001F2986">
        <w:rPr>
          <w:rStyle w:val="Emphasis"/>
          <w:rFonts w:asciiTheme="minorHAnsi" w:hAnsiTheme="minorHAnsi" w:cstheme="minorHAnsi"/>
        </w:rPr>
        <w:t xml:space="preserve"> </w:t>
      </w:r>
      <w:r w:rsidRPr="001F2986">
        <w:rPr>
          <w:rFonts w:asciiTheme="minorHAnsi" w:hAnsiTheme="minorHAnsi" w:cstheme="minorHAnsi"/>
          <w:sz w:val="16"/>
        </w:rPr>
        <w:t xml:space="preserve">(taro and cassava varieties), </w:t>
      </w:r>
      <w:r w:rsidRPr="000B6C97">
        <w:rPr>
          <w:rFonts w:asciiTheme="minorHAnsi" w:hAnsiTheme="minorHAnsi" w:cstheme="minorHAnsi"/>
          <w:highlight w:val="cyan"/>
          <w:u w:val="single"/>
        </w:rPr>
        <w:t>drought</w:t>
      </w:r>
      <w:r w:rsidRPr="001F2986">
        <w:rPr>
          <w:rFonts w:asciiTheme="minorHAnsi" w:hAnsiTheme="minorHAnsi" w:cstheme="minorHAnsi"/>
          <w:sz w:val="16"/>
        </w:rPr>
        <w:t xml:space="preserve"> (cassava, banana and aibika13 varieties</w:t>
      </w:r>
      <w:r w:rsidRPr="001F2986">
        <w:rPr>
          <w:rFonts w:asciiTheme="minorHAnsi" w:hAnsiTheme="minorHAnsi" w:cstheme="minorHAnsi"/>
          <w:u w:val="single"/>
        </w:rPr>
        <w:t xml:space="preserve">) </w:t>
      </w:r>
      <w:r w:rsidRPr="000B6C97">
        <w:rPr>
          <w:rFonts w:asciiTheme="minorHAnsi" w:hAnsiTheme="minorHAnsi" w:cstheme="minorHAnsi"/>
          <w:highlight w:val="cyan"/>
          <w:u w:val="single"/>
        </w:rPr>
        <w:t>and flooding</w:t>
      </w:r>
      <w:r w:rsidRPr="001F2986">
        <w:rPr>
          <w:rFonts w:asciiTheme="minorHAnsi" w:hAnsiTheme="minorHAnsi" w:cstheme="minorHAnsi"/>
          <w:sz w:val="16"/>
        </w:rPr>
        <w:t xml:space="preserve"> (taro and banana varieties). It notes that this </w:t>
      </w:r>
      <w:r w:rsidRPr="001F2986">
        <w:rPr>
          <w:rFonts w:asciiTheme="minorHAnsi" w:hAnsiTheme="minorHAnsi" w:cstheme="minorHAnsi"/>
          <w:u w:val="single"/>
        </w:rPr>
        <w:t xml:space="preserve">activity </w:t>
      </w:r>
      <w:r w:rsidRPr="000B6C97">
        <w:rPr>
          <w:rFonts w:asciiTheme="minorHAnsi" w:hAnsiTheme="minorHAnsi" w:cstheme="minorHAnsi"/>
          <w:highlight w:val="cyan"/>
          <w:u w:val="single"/>
        </w:rPr>
        <w:t>proved very useful in sustaining food security during the drought</w:t>
      </w:r>
      <w:r w:rsidRPr="001F2986">
        <w:rPr>
          <w:rFonts w:asciiTheme="minorHAnsi" w:hAnsiTheme="minorHAnsi" w:cstheme="minorHAnsi"/>
          <w:u w:val="single"/>
        </w:rPr>
        <w:t xml:space="preserve"> that struck the country </w:t>
      </w:r>
      <w:r w:rsidRPr="000B6C97">
        <w:rPr>
          <w:rFonts w:asciiTheme="minorHAnsi" w:hAnsiTheme="minorHAnsi" w:cstheme="minorHAnsi"/>
          <w:highlight w:val="cyan"/>
          <w:u w:val="single"/>
        </w:rPr>
        <w:t>in 2015 and 2016</w:t>
      </w:r>
      <w:r w:rsidRPr="001F2986">
        <w:rPr>
          <w:rFonts w:asciiTheme="minorHAnsi" w:hAnsiTheme="minorHAnsi" w:cstheme="minorHAnsi"/>
          <w:sz w:val="16"/>
        </w:rPr>
        <w:t xml:space="preserve">,14 </w:t>
      </w:r>
      <w:r w:rsidRPr="001F2986">
        <w:rPr>
          <w:rFonts w:asciiTheme="minorHAnsi" w:hAnsiTheme="minorHAnsi" w:cstheme="minorHAnsi"/>
          <w:u w:val="single"/>
        </w:rPr>
        <w:t>when 40 percent of the population was seriously affected</w:t>
      </w:r>
      <w:r w:rsidRPr="001F2986">
        <w:rPr>
          <w:rFonts w:asciiTheme="minorHAnsi" w:hAnsiTheme="minorHAnsi" w:cstheme="minorHAnsi"/>
          <w:sz w:val="16"/>
        </w:rPr>
        <w:t xml:space="preserve">. Panama reports that its </w:t>
      </w:r>
      <w:r w:rsidRPr="001F2986">
        <w:rPr>
          <w:rFonts w:asciiTheme="minorHAnsi" w:hAnsiTheme="minorHAnsi" w:cstheme="minorHAnsi"/>
          <w:u w:val="single"/>
        </w:rPr>
        <w:t xml:space="preserve">criollo </w:t>
      </w:r>
      <w:r w:rsidRPr="000B6C97">
        <w:rPr>
          <w:rStyle w:val="Emphasis"/>
          <w:rFonts w:asciiTheme="minorHAnsi" w:hAnsiTheme="minorHAnsi" w:cstheme="minorHAnsi"/>
          <w:highlight w:val="cyan"/>
        </w:rPr>
        <w:t>livestock breeds have</w:t>
      </w:r>
      <w:r w:rsidRPr="001F2986">
        <w:rPr>
          <w:rFonts w:asciiTheme="minorHAnsi" w:hAnsiTheme="minorHAnsi" w:cstheme="minorHAnsi"/>
          <w:u w:val="single"/>
        </w:rPr>
        <w:t xml:space="preserve"> a combination of </w:t>
      </w:r>
      <w:r w:rsidRPr="000B6C97">
        <w:rPr>
          <w:rStyle w:val="Emphasis"/>
          <w:rFonts w:asciiTheme="minorHAnsi" w:hAnsiTheme="minorHAnsi" w:cstheme="minorHAnsi"/>
          <w:highlight w:val="cyan"/>
        </w:rPr>
        <w:t xml:space="preserve">characteristics </w:t>
      </w:r>
      <w:r w:rsidRPr="000B6C97">
        <w:rPr>
          <w:rFonts w:asciiTheme="minorHAnsi" w:hAnsiTheme="minorHAnsi" w:cstheme="minorHAnsi"/>
          <w:highlight w:val="cyan"/>
          <w:u w:val="single"/>
        </w:rPr>
        <w:t xml:space="preserve">that are </w:t>
      </w:r>
      <w:r w:rsidRPr="000B6C97">
        <w:rPr>
          <w:rStyle w:val="Emphasis"/>
          <w:rFonts w:asciiTheme="minorHAnsi" w:hAnsiTheme="minorHAnsi" w:cstheme="minorHAnsi"/>
          <w:highlight w:val="cyan"/>
        </w:rPr>
        <w:t>not found in any introduced breeds</w:t>
      </w:r>
      <w:r w:rsidRPr="001F2986">
        <w:rPr>
          <w:rFonts w:asciiTheme="minorHAnsi" w:hAnsiTheme="minorHAnsi" w:cstheme="minorHAnsi"/>
          <w:u w:val="single"/>
        </w:rPr>
        <w:t xml:space="preserve">, including </w:t>
      </w:r>
      <w:r w:rsidRPr="000B6C97">
        <w:rPr>
          <w:rFonts w:asciiTheme="minorHAnsi" w:hAnsiTheme="minorHAnsi" w:cstheme="minorHAnsi"/>
          <w:highlight w:val="cyan"/>
          <w:u w:val="single"/>
        </w:rPr>
        <w:t>high fertility</w:t>
      </w:r>
      <w:r w:rsidRPr="001F2986">
        <w:rPr>
          <w:rFonts w:asciiTheme="minorHAnsi" w:hAnsiTheme="minorHAnsi" w:cstheme="minorHAnsi"/>
          <w:u w:val="single"/>
        </w:rPr>
        <w:t xml:space="preserve"> rates, longevity, </w:t>
      </w:r>
      <w:r w:rsidRPr="000B6C97">
        <w:rPr>
          <w:rFonts w:asciiTheme="minorHAnsi" w:hAnsiTheme="minorHAnsi" w:cstheme="minorHAnsi"/>
          <w:highlight w:val="cyan"/>
          <w:u w:val="single"/>
        </w:rPr>
        <w:t>resistance to</w:t>
      </w:r>
      <w:r w:rsidRPr="001F2986">
        <w:rPr>
          <w:rFonts w:asciiTheme="minorHAnsi" w:hAnsiTheme="minorHAnsi" w:cstheme="minorHAnsi"/>
          <w:u w:val="single"/>
        </w:rPr>
        <w:t xml:space="preserve"> parasites and </w:t>
      </w:r>
      <w:r w:rsidRPr="000B6C97">
        <w:rPr>
          <w:rFonts w:asciiTheme="minorHAnsi" w:hAnsiTheme="minorHAnsi" w:cstheme="minorHAnsi"/>
          <w:highlight w:val="cyan"/>
          <w:u w:val="single"/>
        </w:rPr>
        <w:t>diseases and</w:t>
      </w:r>
      <w:r w:rsidRPr="001F2986">
        <w:rPr>
          <w:rFonts w:asciiTheme="minorHAnsi" w:hAnsiTheme="minorHAnsi" w:cstheme="minorHAnsi"/>
          <w:u w:val="single"/>
        </w:rPr>
        <w:t xml:space="preserve"> good grazing abilities, including </w:t>
      </w:r>
      <w:r w:rsidRPr="000B6C97">
        <w:rPr>
          <w:rFonts w:asciiTheme="minorHAnsi" w:hAnsiTheme="minorHAnsi" w:cstheme="minorHAnsi"/>
          <w:highlight w:val="cyan"/>
          <w:u w:val="single"/>
        </w:rPr>
        <w:t>the ability to make use of poor</w:t>
      </w:r>
      <w:r w:rsidRPr="001F2986">
        <w:rPr>
          <w:rFonts w:asciiTheme="minorHAnsi" w:hAnsiTheme="minorHAnsi" w:cstheme="minorHAnsi"/>
          <w:u w:val="single"/>
        </w:rPr>
        <w:t xml:space="preserve">-quality </w:t>
      </w:r>
      <w:r w:rsidRPr="000B6C97">
        <w:rPr>
          <w:rFonts w:asciiTheme="minorHAnsi" w:hAnsiTheme="minorHAnsi" w:cstheme="minorHAnsi"/>
          <w:highlight w:val="cyan"/>
          <w:u w:val="single"/>
        </w:rPr>
        <w:t>pastures</w:t>
      </w:r>
      <w:r w:rsidRPr="000B6C97">
        <w:rPr>
          <w:rFonts w:asciiTheme="minorHAnsi" w:hAnsiTheme="minorHAnsi" w:cstheme="minorHAnsi"/>
          <w:sz w:val="16"/>
          <w:highlight w:val="cyan"/>
        </w:rPr>
        <w:t>.</w:t>
      </w:r>
      <w:r w:rsidRPr="001F2986">
        <w:rPr>
          <w:rFonts w:asciiTheme="minorHAnsi" w:hAnsiTheme="minorHAnsi" w:cstheme="minorHAnsi"/>
          <w:sz w:val="16"/>
        </w:rPr>
        <w:t xml:space="preserve"> It notes, in particular, the </w:t>
      </w:r>
      <w:r w:rsidRPr="001F2986">
        <w:rPr>
          <w:rFonts w:asciiTheme="minorHAnsi" w:hAnsiTheme="minorHAnsi" w:cstheme="minorHAnsi"/>
          <w:u w:val="single"/>
        </w:rPr>
        <w:t>potential of two locally adapted cattle breeds</w:t>
      </w:r>
      <w:r w:rsidRPr="001F2986">
        <w:rPr>
          <w:rFonts w:asciiTheme="minorHAnsi" w:hAnsiTheme="minorHAnsi" w:cstheme="minorHAnsi"/>
          <w:sz w:val="16"/>
        </w:rPr>
        <w:t>, the Guaymi and the Guabal</w:t>
      </w:r>
      <w:r w:rsidRPr="001F2986">
        <w:rPr>
          <w:rFonts w:asciiTheme="minorHAnsi" w:hAnsiTheme="minorHAnsi" w:cstheme="minorHAnsi"/>
          <w:u w:val="single"/>
        </w:rPr>
        <w:t>^, in climate change adaptation</w:t>
      </w:r>
      <w:r w:rsidRPr="001F2986">
        <w:rPr>
          <w:rFonts w:asciiTheme="minorHAnsi" w:hAnsiTheme="minorHAnsi" w:cstheme="minorHAnsi"/>
          <w:sz w:val="16"/>
        </w:rPr>
        <w:t xml:space="preserve">. It also mentions, among its climate change adaptation measures, </w:t>
      </w:r>
      <w:r w:rsidRPr="001F2986">
        <w:rPr>
          <w:rFonts w:asciiTheme="minorHAnsi" w:hAnsiTheme="minorHAnsi" w:cstheme="minorHAnsi"/>
          <w:u w:val="single"/>
        </w:rPr>
        <w:t xml:space="preserve">the development of </w:t>
      </w:r>
      <w:r w:rsidRPr="000B6C97">
        <w:rPr>
          <w:rFonts w:asciiTheme="minorHAnsi" w:hAnsiTheme="minorHAnsi" w:cstheme="minorHAnsi"/>
          <w:highlight w:val="cyan"/>
          <w:u w:val="single"/>
        </w:rPr>
        <w:t>maize</w:t>
      </w:r>
      <w:r w:rsidRPr="001F2986">
        <w:rPr>
          <w:rFonts w:asciiTheme="minorHAnsi" w:hAnsiTheme="minorHAnsi" w:cstheme="minorHAnsi"/>
          <w:u w:val="single"/>
        </w:rPr>
        <w:t xml:space="preserve"> varieties and </w:t>
      </w:r>
      <w:r w:rsidRPr="000B6C97">
        <w:rPr>
          <w:rStyle w:val="Emphasis"/>
          <w:rFonts w:asciiTheme="minorHAnsi" w:hAnsiTheme="minorHAnsi" w:cstheme="minorHAnsi"/>
          <w:highlight w:val="cyan"/>
        </w:rPr>
        <w:t>hybrids</w:t>
      </w:r>
      <w:r w:rsidRPr="001F2986">
        <w:rPr>
          <w:rStyle w:val="Emphasis"/>
          <w:rFonts w:asciiTheme="minorHAnsi" w:hAnsiTheme="minorHAnsi" w:cstheme="minorHAnsi"/>
        </w:rPr>
        <w:t xml:space="preserve"> that </w:t>
      </w:r>
      <w:r w:rsidRPr="000B6C97">
        <w:rPr>
          <w:rStyle w:val="Emphasis"/>
          <w:rFonts w:asciiTheme="minorHAnsi" w:hAnsiTheme="minorHAnsi" w:cstheme="minorHAnsi"/>
          <w:highlight w:val="cyan"/>
        </w:rPr>
        <w:t>are tolerant of drought</w:t>
      </w:r>
      <w:r w:rsidRPr="001F2986">
        <w:rPr>
          <w:rFonts w:asciiTheme="minorHAnsi" w:hAnsiTheme="minorHAnsi" w:cstheme="minorHAnsi"/>
          <w:u w:val="single"/>
        </w:rPr>
        <w:t xml:space="preserve"> and diplodia rot</w:t>
      </w:r>
      <w:r w:rsidRPr="001F2986">
        <w:rPr>
          <w:rFonts w:asciiTheme="minorHAnsi" w:hAnsiTheme="minorHAnsi" w:cstheme="minorHAnsi"/>
          <w:sz w:val="16"/>
        </w:rPr>
        <w:t xml:space="preserve"> (a fungal disease) and that </w:t>
      </w:r>
      <w:r w:rsidRPr="001F2986">
        <w:rPr>
          <w:rFonts w:asciiTheme="minorHAnsi" w:hAnsiTheme="minorHAnsi" w:cstheme="minorHAnsi"/>
          <w:u w:val="single"/>
        </w:rPr>
        <w:t>grow well in soils with low nitrogen levels</w:t>
      </w:r>
      <w:r w:rsidRPr="001F2986">
        <w:rPr>
          <w:rFonts w:asciiTheme="minorHAnsi" w:hAnsiTheme="minorHAnsi" w:cstheme="minorHAnsi"/>
          <w:sz w:val="16"/>
        </w:rPr>
        <w:t xml:space="preserve">. With regard to choices at species level, Sudan reports that some of its </w:t>
      </w:r>
      <w:r w:rsidRPr="001F2986">
        <w:rPr>
          <w:rFonts w:asciiTheme="minorHAnsi" w:hAnsiTheme="minorHAnsi" w:cstheme="minorHAnsi"/>
          <w:u w:val="single"/>
        </w:rPr>
        <w:t>livestock keepers have replaced cattle and sheep with dromedaries and goats</w:t>
      </w:r>
      <w:r w:rsidRPr="001F2986">
        <w:rPr>
          <w:rFonts w:asciiTheme="minorHAnsi" w:hAnsiTheme="minorHAnsi" w:cstheme="minorHAnsi"/>
          <w:sz w:val="16"/>
        </w:rPr>
        <w:t xml:space="preserve">, as the latter species are better </w:t>
      </w:r>
      <w:r w:rsidRPr="001F2986">
        <w:rPr>
          <w:rFonts w:asciiTheme="minorHAnsi" w:hAnsiTheme="minorHAnsi" w:cstheme="minorHAnsi"/>
          <w:u w:val="single"/>
        </w:rPr>
        <w:t>suited to a climate change-affected environment that is more prone to droughts.</w:t>
      </w:r>
    </w:p>
    <w:p w14:paraId="4CCDD72E" w14:textId="77777777" w:rsidR="00A13D8C" w:rsidRPr="001F2986" w:rsidRDefault="00A13D8C" w:rsidP="00A13D8C">
      <w:pPr>
        <w:rPr>
          <w:rFonts w:asciiTheme="minorHAnsi" w:hAnsiTheme="minorHAnsi" w:cstheme="minorHAnsi"/>
          <w:sz w:val="16"/>
        </w:rPr>
      </w:pPr>
      <w:r w:rsidRPr="001F2986">
        <w:rPr>
          <w:rFonts w:asciiTheme="minorHAnsi" w:hAnsiTheme="minorHAnsi" w:cstheme="minorHAnsi"/>
          <w:sz w:val="16"/>
        </w:rPr>
        <w:t xml:space="preserve">Some countries note the significance of participatory breeding programmes in the context of climate change. For example, Oman mentions that local </w:t>
      </w:r>
      <w:r w:rsidRPr="000B6C97">
        <w:rPr>
          <w:rFonts w:asciiTheme="minorHAnsi" w:hAnsiTheme="minorHAnsi" w:cstheme="minorHAnsi"/>
          <w:highlight w:val="cyan"/>
          <w:u w:val="single"/>
        </w:rPr>
        <w:t>wheat and barley</w:t>
      </w:r>
      <w:r w:rsidRPr="001F2986">
        <w:rPr>
          <w:rFonts w:asciiTheme="minorHAnsi" w:hAnsiTheme="minorHAnsi" w:cstheme="minorHAnsi"/>
          <w:u w:val="single"/>
        </w:rPr>
        <w:t xml:space="preserve"> landraces have been </w:t>
      </w:r>
      <w:r w:rsidRPr="000B6C97">
        <w:rPr>
          <w:rFonts w:asciiTheme="minorHAnsi" w:hAnsiTheme="minorHAnsi" w:cstheme="minorHAnsi"/>
          <w:highlight w:val="cyan"/>
          <w:u w:val="single"/>
        </w:rPr>
        <w:t>improved</w:t>
      </w:r>
      <w:r w:rsidRPr="001F2986">
        <w:rPr>
          <w:rFonts w:asciiTheme="minorHAnsi" w:hAnsiTheme="minorHAnsi" w:cstheme="minorHAnsi"/>
          <w:u w:val="single"/>
        </w:rPr>
        <w:t xml:space="preserve"> through such programmes </w:t>
      </w:r>
      <w:r w:rsidRPr="000B6C97">
        <w:rPr>
          <w:rFonts w:asciiTheme="minorHAnsi" w:hAnsiTheme="minorHAnsi" w:cstheme="minorHAnsi"/>
          <w:highlight w:val="cyan"/>
          <w:u w:val="single"/>
        </w:rPr>
        <w:t>to obtain varieties that have shorter growing seasons</w:t>
      </w:r>
      <w:r w:rsidRPr="001F2986">
        <w:rPr>
          <w:rFonts w:asciiTheme="minorHAnsi" w:hAnsiTheme="minorHAnsi" w:cstheme="minorHAnsi"/>
          <w:u w:val="single"/>
        </w:rPr>
        <w:t xml:space="preserve"> and can be managed more flexibly</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especially during</w:t>
      </w:r>
      <w:r w:rsidRPr="001F2986">
        <w:rPr>
          <w:rFonts w:asciiTheme="minorHAnsi" w:hAnsiTheme="minorHAnsi" w:cstheme="minorHAnsi"/>
          <w:u w:val="single"/>
        </w:rPr>
        <w:t xml:space="preserve"> years with prolonged periods of </w:t>
      </w:r>
      <w:r w:rsidRPr="000B6C97">
        <w:rPr>
          <w:rStyle w:val="Emphasis"/>
          <w:rFonts w:asciiTheme="minorHAnsi" w:hAnsiTheme="minorHAnsi" w:cstheme="minorHAnsi"/>
          <w:highlight w:val="cyan"/>
        </w:rPr>
        <w:t>extreme heat and limited water</w:t>
      </w:r>
      <w:r w:rsidRPr="001F2986">
        <w:rPr>
          <w:rFonts w:asciiTheme="minorHAnsi" w:hAnsiTheme="minorHAnsi" w:cstheme="minorHAnsi"/>
          <w:u w:val="single"/>
        </w:rPr>
        <w:t xml:space="preserve"> availability</w:t>
      </w:r>
      <w:r w:rsidRPr="001F2986">
        <w:rPr>
          <w:rFonts w:asciiTheme="minorHAnsi" w:hAnsiTheme="minorHAnsi" w:cstheme="minorHAnsi"/>
          <w:sz w:val="16"/>
        </w:rPr>
        <w:t xml:space="preserve">. Ensuring farmers have access to the adapted germplasm they need is another issue highlighted. Nepal, for example, mentions the role of </w:t>
      </w:r>
      <w:r w:rsidRPr="000B6C97">
        <w:rPr>
          <w:rFonts w:asciiTheme="minorHAnsi" w:hAnsiTheme="minorHAnsi" w:cstheme="minorHAnsi"/>
          <w:highlight w:val="cyan"/>
          <w:u w:val="single"/>
        </w:rPr>
        <w:t>community-based seed banks</w:t>
      </w:r>
      <w:r w:rsidRPr="001F2986">
        <w:rPr>
          <w:rFonts w:asciiTheme="minorHAnsi" w:hAnsiTheme="minorHAnsi" w:cstheme="minorHAnsi"/>
          <w:u w:val="single"/>
        </w:rPr>
        <w:t xml:space="preserve"> in </w:t>
      </w:r>
      <w:r w:rsidRPr="000B6C97">
        <w:rPr>
          <w:rFonts w:asciiTheme="minorHAnsi" w:hAnsiTheme="minorHAnsi" w:cstheme="minorHAnsi"/>
          <w:highlight w:val="cyan"/>
          <w:u w:val="single"/>
        </w:rPr>
        <w:t>providing farmers</w:t>
      </w:r>
      <w:r w:rsidRPr="001F2986">
        <w:rPr>
          <w:rFonts w:asciiTheme="minorHAnsi" w:hAnsiTheme="minorHAnsi" w:cstheme="minorHAnsi"/>
          <w:u w:val="single"/>
        </w:rPr>
        <w:t xml:space="preserve"> with </w:t>
      </w:r>
      <w:r w:rsidRPr="000B6C97">
        <w:rPr>
          <w:rFonts w:asciiTheme="minorHAnsi" w:hAnsiTheme="minorHAnsi" w:cstheme="minorHAnsi"/>
          <w:highlight w:val="cyan"/>
          <w:u w:val="single"/>
        </w:rPr>
        <w:t>immediate access</w:t>
      </w:r>
      <w:r w:rsidRPr="001F2986">
        <w:rPr>
          <w:rFonts w:asciiTheme="minorHAnsi" w:hAnsiTheme="minorHAnsi" w:cstheme="minorHAnsi"/>
          <w:u w:val="single"/>
        </w:rPr>
        <w:t xml:space="preserve"> to locally adapted germplasm that can be used in efforts to cope with climate change.</w:t>
      </w:r>
      <w:r w:rsidRPr="001F2986">
        <w:rPr>
          <w:rFonts w:asciiTheme="minorHAnsi" w:hAnsiTheme="minorHAnsi" w:cstheme="minorHAnsi"/>
          <w:sz w:val="16"/>
        </w:rPr>
        <w:t xml:space="preserve"> </w:t>
      </w:r>
    </w:p>
    <w:p w14:paraId="3C58AB23" w14:textId="77777777" w:rsidR="00683C87" w:rsidRPr="00D43B01" w:rsidRDefault="00683C87" w:rsidP="00683C87">
      <w:pPr>
        <w:pStyle w:val="Heading3"/>
      </w:pPr>
      <w:r w:rsidRPr="00D43B01">
        <w:t>2NC—AT: Cap Good—Warming 56</w:t>
      </w:r>
    </w:p>
    <w:p w14:paraId="30AA40C5" w14:textId="77777777" w:rsidR="00683C87" w:rsidRDefault="00683C87" w:rsidP="00683C87">
      <w:pPr>
        <w:pStyle w:val="Heading4"/>
      </w:pPr>
      <w:r w:rsidRPr="00D43B01">
        <w:t xml:space="preserve">1—It’s not sustainable – their evidence assumes </w:t>
      </w:r>
      <w:r w:rsidRPr="00D43B01">
        <w:rPr>
          <w:u w:val="single"/>
        </w:rPr>
        <w:t>constant</w:t>
      </w:r>
      <w:r w:rsidRPr="00D43B01">
        <w:t xml:space="preserve"> and </w:t>
      </w:r>
      <w:r w:rsidRPr="00D43B01">
        <w:rPr>
          <w:u w:val="single"/>
        </w:rPr>
        <w:t>sustained growth</w:t>
      </w:r>
      <w:r w:rsidRPr="00D43B01">
        <w:t xml:space="preserve"> which is </w:t>
      </w:r>
      <w:r w:rsidRPr="00D43B01">
        <w:rPr>
          <w:u w:val="single"/>
        </w:rPr>
        <w:t>impossible</w:t>
      </w:r>
      <w:r w:rsidRPr="00D43B01">
        <w:t xml:space="preserve"> under our theory of </w:t>
      </w:r>
      <w:r w:rsidRPr="00D43B01">
        <w:rPr>
          <w:u w:val="single"/>
        </w:rPr>
        <w:t>derivative speculation</w:t>
      </w:r>
      <w:r w:rsidRPr="00D43B01">
        <w:t xml:space="preserve"> – even if they are right under </w:t>
      </w:r>
      <w:r w:rsidRPr="00D43B01">
        <w:rPr>
          <w:u w:val="single"/>
        </w:rPr>
        <w:t>traditional economics</w:t>
      </w:r>
      <w:r w:rsidRPr="00D43B01">
        <w:t>, those inevitably fail – that’s Halpern</w:t>
      </w:r>
    </w:p>
    <w:p w14:paraId="0E83A45B" w14:textId="77777777" w:rsidR="00683C87" w:rsidRPr="00C21403" w:rsidRDefault="00683C87" w:rsidP="00683C87">
      <w:pPr>
        <w:pStyle w:val="Heading4"/>
      </w:pPr>
      <w:r>
        <w:t>2---Conceded info bad---</w:t>
      </w:r>
      <w:r w:rsidRPr="00D43B01">
        <w:t>Economic data is wrong – the speculative nature of it under a condition of derivative financialization has created massive amounts of unrest, it’s the root cause of financial crises because it accelerates boom bust cycles – that’s Halpern, so we impact turn their epistemology.</w:t>
      </w:r>
    </w:p>
    <w:p w14:paraId="6B44E1EA" w14:textId="77777777" w:rsidR="00683C87" w:rsidRPr="00D43B01" w:rsidRDefault="00683C87" w:rsidP="00683C87">
      <w:pPr>
        <w:pStyle w:val="Heading4"/>
      </w:pPr>
      <w:r>
        <w:t>2</w:t>
      </w:r>
      <w:r w:rsidRPr="00D43B01">
        <w:t xml:space="preserve">---Decoupling is a </w:t>
      </w:r>
      <w:r w:rsidRPr="00D43B01">
        <w:rPr>
          <w:u w:val="single"/>
        </w:rPr>
        <w:t>joke</w:t>
      </w:r>
      <w:r w:rsidRPr="00D43B01">
        <w:t xml:space="preserve"> – expected growth far outpaces expected decoupling.</w:t>
      </w:r>
    </w:p>
    <w:p w14:paraId="4C9BCA50" w14:textId="77777777" w:rsidR="00683C87" w:rsidRPr="00D43B01" w:rsidRDefault="00683C87" w:rsidP="00683C87">
      <w:r w:rsidRPr="00D43B01">
        <w:rPr>
          <w:rStyle w:val="Style13ptBold"/>
        </w:rPr>
        <w:t>Alexander &amp; Rutherford 19</w:t>
      </w:r>
      <w:r w:rsidRPr="00D43B01">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D43B01">
        <w:rPr>
          <w:i/>
          <w:iCs/>
        </w:rPr>
        <w:t>The Handbook of Global Governance</w:t>
      </w:r>
      <w:r w:rsidRPr="00D43B01">
        <w:t>, http://samuelalexander.info/publications/)</w:t>
      </w:r>
    </w:p>
    <w:p w14:paraId="0FAD4618" w14:textId="77777777" w:rsidR="00683C87" w:rsidRPr="00D43B01" w:rsidRDefault="00683C87" w:rsidP="00683C87">
      <w:r w:rsidRPr="00D43B01">
        <w:rPr>
          <w:rStyle w:val="StyleUnderline"/>
        </w:rPr>
        <w:t>The figures are confronting</w:t>
      </w:r>
      <w:r w:rsidRPr="00D43B01">
        <w:t xml:space="preserve">, to say the least. </w:t>
      </w:r>
      <w:r w:rsidRPr="00D43B01">
        <w:rPr>
          <w:rStyle w:val="StyleUnderline"/>
        </w:rPr>
        <w:t>Let’s assume</w:t>
      </w:r>
      <w:r w:rsidRPr="00D43B01">
        <w:t xml:space="preserve">, as with the Ward et al (2016) scenario, </w:t>
      </w:r>
      <w:r w:rsidRPr="00D43B01">
        <w:rPr>
          <w:rStyle w:val="StyleUnderline"/>
        </w:rPr>
        <w:t>that continuous economic growth at</w:t>
      </w:r>
      <w:r w:rsidRPr="00D43B01">
        <w:t xml:space="preserve"> a modest </w:t>
      </w:r>
      <w:r w:rsidRPr="00D43B01">
        <w:rPr>
          <w:rStyle w:val="StyleUnderline"/>
        </w:rPr>
        <w:t>2.41%</w:t>
      </w:r>
      <w:r w:rsidRPr="00D43B01">
        <w:t xml:space="preserve"> growth rate leads today’s developed nations (i.e. OECD) </w:t>
      </w:r>
      <w:r w:rsidRPr="00D43B01">
        <w:rPr>
          <w:rStyle w:val="StyleUnderline"/>
        </w:rPr>
        <w:t xml:space="preserve">to expand their economies eight-fold </w:t>
      </w:r>
      <w:r w:rsidRPr="00094FFC">
        <w:rPr>
          <w:rStyle w:val="StyleUnderline"/>
          <w:highlight w:val="cyan"/>
        </w:rPr>
        <w:t>by 2100</w:t>
      </w:r>
      <w:r w:rsidRPr="00D43B01">
        <w:t xml:space="preserve">. Let us also assume that </w:t>
      </w:r>
      <w:r w:rsidRPr="00D43B01">
        <w:rPr>
          <w:rStyle w:val="StyleUnderline"/>
        </w:rPr>
        <w:t>by this time the world population will</w:t>
      </w:r>
      <w:r w:rsidRPr="00D43B01">
        <w:t xml:space="preserve"> have </w:t>
      </w:r>
      <w:r w:rsidRPr="00D43B01">
        <w:rPr>
          <w:rStyle w:val="StyleUnderline"/>
        </w:rPr>
        <w:t>reach</w:t>
      </w:r>
      <w:r w:rsidRPr="00D43B01">
        <w:t xml:space="preserve">ed </w:t>
      </w:r>
      <w:r w:rsidRPr="00D43B01">
        <w:rPr>
          <w:rStyle w:val="StyleUnderline"/>
        </w:rPr>
        <w:t>11 billion</w:t>
      </w:r>
      <w:r w:rsidRPr="00D43B01">
        <w:t xml:space="preserve">, in line with median U.N projections (UNDSEA, 2017). Let us finally assume that this population has by the end of the century, caught up to the per capita incomes of the OECD. If this scenario were ever to be achieved, </w:t>
      </w:r>
      <w:r w:rsidRPr="00D43B01">
        <w:rPr>
          <w:rStyle w:val="StyleUnderline"/>
        </w:rPr>
        <w:t xml:space="preserve">the </w:t>
      </w:r>
      <w:r w:rsidRPr="00094FFC">
        <w:rPr>
          <w:rStyle w:val="StyleUnderline"/>
          <w:highlight w:val="cyan"/>
        </w:rPr>
        <w:t xml:space="preserve">global economy </w:t>
      </w:r>
      <w:r w:rsidRPr="00D43B01">
        <w:rPr>
          <w:rStyle w:val="StyleUnderline"/>
        </w:rPr>
        <w:t xml:space="preserve">would end up approximately </w:t>
      </w:r>
      <w:r w:rsidRPr="00094FFC">
        <w:rPr>
          <w:rStyle w:val="StyleUnderline"/>
          <w:highlight w:val="cyan"/>
        </w:rPr>
        <w:t>28 times larger</w:t>
      </w:r>
      <w:r w:rsidRPr="00D43B01">
        <w:rPr>
          <w:rStyle w:val="StyleUnderline"/>
        </w:rPr>
        <w:t xml:space="preserve"> than it is today!</w:t>
      </w:r>
      <w:r w:rsidRPr="00D43B01">
        <w:t xml:space="preserve"> </w:t>
      </w:r>
    </w:p>
    <w:p w14:paraId="0566B0D5" w14:textId="77777777" w:rsidR="00683C87" w:rsidRPr="00D43B01" w:rsidRDefault="00683C87" w:rsidP="00683C87">
      <w:r w:rsidRPr="00D43B01">
        <w:t xml:space="preserve">Needless to say, ecosystems are already trembling under the pressure of one ‘developed world’ at the existing size. </w:t>
      </w:r>
      <w:r w:rsidRPr="00D43B01">
        <w:rPr>
          <w:rStyle w:val="StyleUnderline"/>
        </w:rPr>
        <w:t>Who</w:t>
      </w:r>
      <w:r w:rsidRPr="00D43B01">
        <w:t xml:space="preserve">, then, </w:t>
      </w:r>
      <w:r w:rsidRPr="00D43B01">
        <w:rPr>
          <w:rStyle w:val="StyleUnderline"/>
        </w:rPr>
        <w:t>could seriously think</w:t>
      </w:r>
      <w:r w:rsidRPr="00D43B01">
        <w:t xml:space="preserve"> </w:t>
      </w:r>
      <w:r w:rsidRPr="00D43B01">
        <w:rPr>
          <w:rStyle w:val="StyleUnderline"/>
        </w:rPr>
        <w:t>our planet could withstand</w:t>
      </w:r>
      <w:r w:rsidRPr="00D43B01">
        <w:t xml:space="preserve"> the equivalent of </w:t>
      </w:r>
      <w:r w:rsidRPr="00D43B01">
        <w:rPr>
          <w:rStyle w:val="StyleUnderline"/>
        </w:rPr>
        <w:t>a 28-fold increase</w:t>
      </w:r>
      <w:r w:rsidRPr="00D43B01">
        <w:t xml:space="preserve"> in the size of the global economy? </w:t>
      </w:r>
      <w:r w:rsidRPr="00D43B01">
        <w:rPr>
          <w:rStyle w:val="StyleUnderline"/>
        </w:rPr>
        <w:t>The very suggestion is</w:t>
      </w:r>
      <w:r w:rsidRPr="00D43B01">
        <w:t xml:space="preserve"> </w:t>
      </w:r>
      <w:r w:rsidRPr="00D43B01">
        <w:rPr>
          <w:rStyle w:val="StyleUnderline"/>
        </w:rPr>
        <w:t>absurd</w:t>
      </w:r>
      <w:r w:rsidRPr="00D43B01">
        <w:t xml:space="preserve">, and yet this very absurdity defines the vision of the global development agenda. It is the elephant in the room. If we remember that </w:t>
      </w:r>
      <w:r w:rsidRPr="00094FFC">
        <w:rPr>
          <w:rStyle w:val="StyleUnderline"/>
          <w:highlight w:val="cyan"/>
        </w:rPr>
        <w:t xml:space="preserve">humanity is </w:t>
      </w:r>
      <w:r w:rsidRPr="00094FFC">
        <w:rPr>
          <w:rStyle w:val="Emphasis"/>
          <w:highlight w:val="cyan"/>
        </w:rPr>
        <w:t>already in ecological overshoot by 70 per cent</w:t>
      </w:r>
      <w:r w:rsidRPr="00094FFC">
        <w:rPr>
          <w:highlight w:val="cyan"/>
        </w:rPr>
        <w:t xml:space="preserve">, </w:t>
      </w:r>
      <w:r w:rsidRPr="00094FFC">
        <w:rPr>
          <w:rStyle w:val="StyleUnderline"/>
          <w:highlight w:val="cyan"/>
        </w:rPr>
        <w:t xml:space="preserve">then to achieve long-term sustainability humanity would need to achieve a </w:t>
      </w:r>
      <w:r w:rsidRPr="00094FFC">
        <w:rPr>
          <w:rStyle w:val="Emphasis"/>
          <w:highlight w:val="cyan"/>
        </w:rPr>
        <w:t>factor 48 reduction</w:t>
      </w:r>
      <w:r w:rsidRPr="00D43B01">
        <w:t xml:space="preserve"> in overall environmental impact (i.e. resource use, carbon emissions) </w:t>
      </w:r>
      <w:r w:rsidRPr="00D43B01">
        <w:rPr>
          <w:rStyle w:val="StyleUnderline"/>
        </w:rPr>
        <w:t xml:space="preserve">per unit of GDP. </w:t>
      </w:r>
      <w:r w:rsidRPr="00094FFC">
        <w:rPr>
          <w:rStyle w:val="Emphasis"/>
          <w:highlight w:val="cyan"/>
        </w:rPr>
        <w:t>Compare</w:t>
      </w:r>
      <w:r w:rsidRPr="00094FFC">
        <w:rPr>
          <w:rStyle w:val="StyleUnderline"/>
          <w:highlight w:val="cyan"/>
        </w:rPr>
        <w:t xml:space="preserve"> this</w:t>
      </w:r>
      <w:r w:rsidRPr="00D43B01">
        <w:rPr>
          <w:rStyle w:val="StyleUnderline"/>
        </w:rPr>
        <w:t xml:space="preserve"> 48-factor reduction </w:t>
      </w:r>
      <w:r w:rsidRPr="00094FFC">
        <w:rPr>
          <w:rStyle w:val="StyleUnderline"/>
          <w:highlight w:val="cyan"/>
        </w:rPr>
        <w:t xml:space="preserve">with the </w:t>
      </w:r>
      <w:r w:rsidRPr="00094FFC">
        <w:rPr>
          <w:rStyle w:val="Emphasis"/>
          <w:highlight w:val="cyan"/>
        </w:rPr>
        <w:t>5-factor reductions</w:t>
      </w:r>
      <w:r w:rsidRPr="00094FFC">
        <w:rPr>
          <w:highlight w:val="cyan"/>
        </w:rPr>
        <w:t xml:space="preserve"> </w:t>
      </w:r>
      <w:r w:rsidRPr="00094FFC">
        <w:rPr>
          <w:rStyle w:val="StyleUnderline"/>
          <w:highlight w:val="cyan"/>
        </w:rPr>
        <w:t>that</w:t>
      </w:r>
      <w:r w:rsidRPr="00D43B01">
        <w:t xml:space="preserve"> some </w:t>
      </w:r>
      <w:r w:rsidRPr="00094FFC">
        <w:rPr>
          <w:rStyle w:val="StyleUnderline"/>
          <w:highlight w:val="cyan"/>
        </w:rPr>
        <w:t>techno-optimists think might be achievable via an efficiency revolution</w:t>
      </w:r>
      <w:r w:rsidRPr="00D43B01">
        <w:t xml:space="preserve"> which has historically failed to fulfil its promise (Von Weizsacker, 2009; Lovins, 1998). Accordingly, even if these figures are overstated by an order of magnitude, the point would remain that efficiency gains could not possibly be expected to make the projected amount of GDP growth sustainable. </w:t>
      </w:r>
      <w:r w:rsidRPr="00094FFC">
        <w:rPr>
          <w:rStyle w:val="Emphasis"/>
          <w:highlight w:val="cyan"/>
        </w:rPr>
        <w:t>The levels of decoupling required would simply be too much</w:t>
      </w:r>
      <w:r w:rsidRPr="00D43B01">
        <w:t xml:space="preserve"> (Huesemann and Huesemann, 2011; Trainer, 2012). </w:t>
      </w:r>
      <w:r w:rsidRPr="00094FFC">
        <w:rPr>
          <w:rStyle w:val="StyleUnderline"/>
          <w:highlight w:val="cyan"/>
        </w:rPr>
        <w:t>To think otherwise is</w:t>
      </w:r>
      <w:r w:rsidRPr="00D43B01">
        <w:rPr>
          <w:rStyle w:val="StyleUnderline"/>
        </w:rPr>
        <w:t xml:space="preserve"> not being optimistic but </w:t>
      </w:r>
      <w:r w:rsidRPr="00094FFC">
        <w:rPr>
          <w:rStyle w:val="Emphasis"/>
          <w:highlight w:val="cyan"/>
        </w:rPr>
        <w:t>delusional</w:t>
      </w:r>
      <w:r w:rsidRPr="00D43B01">
        <w:t>.</w:t>
      </w:r>
    </w:p>
    <w:p w14:paraId="4F9A9200" w14:textId="77777777" w:rsidR="00683C87" w:rsidRPr="00D43B01" w:rsidRDefault="00683C87" w:rsidP="00683C87">
      <w:pPr>
        <w:pStyle w:val="Heading4"/>
      </w:pPr>
      <w:r w:rsidRPr="00D43B01">
        <w:t>3—“Sustainable” capitalism is a new link– waste becomes speculated upon which is Halpern, and renewable development depends on colonial exploitation and resource extraction.</w:t>
      </w:r>
    </w:p>
    <w:p w14:paraId="77DFF3CC" w14:textId="77777777" w:rsidR="00683C87" w:rsidRPr="00D43B01" w:rsidRDefault="00683C87" w:rsidP="00683C87">
      <w:pPr>
        <w:rPr>
          <w:rFonts w:asciiTheme="minorHAnsi" w:hAnsiTheme="minorHAnsi" w:cstheme="minorHAnsi"/>
        </w:rPr>
      </w:pPr>
      <w:r w:rsidRPr="00D43B01">
        <w:rPr>
          <w:rStyle w:val="Style13ptBold"/>
          <w:rFonts w:asciiTheme="minorHAnsi" w:hAnsiTheme="minorHAnsi" w:cstheme="minorHAnsi"/>
        </w:rPr>
        <w:t>Hickel 19</w:t>
      </w:r>
      <w:r w:rsidRPr="00D43B01">
        <w:rPr>
          <w:rFonts w:asciiTheme="minorHAnsi" w:hAnsiTheme="minorHAnsi" w:cstheme="minorHAnsi"/>
        </w:rPr>
        <w:t xml:space="preserve">, PhD, Fellow of the Royal Society of Arts, Senior Lecturer at Goldsmiths, University of London. (Jason, 5-6-2019, "The Limits of Clean Energy", </w:t>
      </w:r>
      <w:r w:rsidRPr="00D43B01">
        <w:rPr>
          <w:rFonts w:asciiTheme="minorHAnsi" w:hAnsiTheme="minorHAnsi" w:cstheme="minorHAnsi"/>
          <w:i/>
          <w:iCs/>
        </w:rPr>
        <w:t>Foreign Policy</w:t>
      </w:r>
      <w:r w:rsidRPr="00D43B01">
        <w:rPr>
          <w:rFonts w:asciiTheme="minorHAnsi" w:hAnsiTheme="minorHAnsi" w:cstheme="minorHAnsi"/>
        </w:rPr>
        <w:t xml:space="preserve">, </w:t>
      </w:r>
      <w:hyperlink r:id="rId18" w:history="1">
        <w:r w:rsidRPr="00D43B01">
          <w:rPr>
            <w:rStyle w:val="Hyperlink"/>
            <w:rFonts w:asciiTheme="minorHAnsi" w:hAnsiTheme="minorHAnsi" w:cstheme="minorHAnsi"/>
          </w:rPr>
          <w:t>https://foreignpolicy.com/2019/09/06/the-path-to-clean-energy-will-be-very-dirty-climate-change-renewables/</w:t>
        </w:r>
      </w:hyperlink>
      <w:r w:rsidRPr="00D43B01">
        <w:rPr>
          <w:rFonts w:asciiTheme="minorHAnsi" w:hAnsiTheme="minorHAnsi" w:cstheme="minorHAnsi"/>
        </w:rPr>
        <w:t>)</w:t>
      </w:r>
    </w:p>
    <w:p w14:paraId="6598C53B" w14:textId="77777777" w:rsidR="00683C87" w:rsidRPr="00D43B01" w:rsidRDefault="00683C87" w:rsidP="00683C87">
      <w:pPr>
        <w:rPr>
          <w:rFonts w:asciiTheme="minorHAnsi" w:hAnsiTheme="minorHAnsi" w:cstheme="minorHAnsi"/>
        </w:rPr>
      </w:pPr>
      <w:r w:rsidRPr="00D43B01">
        <w:rPr>
          <w:rFonts w:asciiTheme="minorHAnsi" w:hAnsiTheme="minorHAnsi" w:cstheme="minorHAnsi"/>
        </w:rPr>
        <w:t xml:space="preserve">The phrase “clean energy” normally conjures up happy, innocent images of warm sunshine and fresh wind. But </w:t>
      </w:r>
      <w:r w:rsidRPr="00D43B01">
        <w:rPr>
          <w:rStyle w:val="StyleUnderline"/>
        </w:rPr>
        <w:t>while sunshine and wind is obviously clean, the infrastructure we need to capture it is not</w:t>
      </w:r>
      <w:r w:rsidRPr="00D43B01">
        <w:rPr>
          <w:rFonts w:asciiTheme="minorHAnsi" w:hAnsiTheme="minorHAnsi" w:cstheme="minorHAnsi"/>
        </w:rPr>
        <w:t xml:space="preserve">. Far from it. </w:t>
      </w:r>
      <w:r w:rsidRPr="00094FFC">
        <w:rPr>
          <w:rStyle w:val="StyleUnderline"/>
          <w:highlight w:val="cyan"/>
        </w:rPr>
        <w:t xml:space="preserve">The transition to renewables is going to require a </w:t>
      </w:r>
      <w:r w:rsidRPr="00094FFC">
        <w:rPr>
          <w:rStyle w:val="Emphasis"/>
          <w:highlight w:val="cyan"/>
        </w:rPr>
        <w:t>dramatic increase in</w:t>
      </w:r>
      <w:r w:rsidRPr="00D43B01">
        <w:rPr>
          <w:rFonts w:asciiTheme="minorHAnsi" w:hAnsiTheme="minorHAnsi" w:cstheme="minorHAnsi"/>
        </w:rPr>
        <w:t xml:space="preserve"> the </w:t>
      </w:r>
      <w:r w:rsidRPr="00094FFC">
        <w:rPr>
          <w:rStyle w:val="Emphasis"/>
          <w:highlight w:val="cyan"/>
        </w:rPr>
        <w:t>extraction</w:t>
      </w:r>
      <w:r w:rsidRPr="00D43B01">
        <w:rPr>
          <w:rFonts w:asciiTheme="minorHAnsi" w:hAnsiTheme="minorHAnsi" w:cstheme="minorHAnsi"/>
        </w:rPr>
        <w:t xml:space="preserve"> </w:t>
      </w:r>
      <w:r w:rsidRPr="00D43B01">
        <w:rPr>
          <w:rStyle w:val="StyleUnderline"/>
        </w:rPr>
        <w:t xml:space="preserve">of metals and rare-earth minerals, with real </w:t>
      </w:r>
      <w:r w:rsidRPr="00D43B01">
        <w:rPr>
          <w:rStyle w:val="Emphasis"/>
        </w:rPr>
        <w:t>ecological</w:t>
      </w:r>
      <w:r w:rsidRPr="00D43B01">
        <w:rPr>
          <w:rFonts w:asciiTheme="minorHAnsi" w:hAnsiTheme="minorHAnsi" w:cstheme="minorHAnsi"/>
        </w:rPr>
        <w:t xml:space="preserve"> and social </w:t>
      </w:r>
      <w:r w:rsidRPr="00D43B01">
        <w:rPr>
          <w:rStyle w:val="Emphasis"/>
        </w:rPr>
        <w:t>costs</w:t>
      </w:r>
      <w:r w:rsidRPr="00D43B01">
        <w:rPr>
          <w:rFonts w:asciiTheme="minorHAnsi" w:hAnsiTheme="minorHAnsi" w:cstheme="minorHAnsi"/>
        </w:rPr>
        <w:t>.</w:t>
      </w:r>
    </w:p>
    <w:p w14:paraId="30D34678" w14:textId="77777777" w:rsidR="00683C87" w:rsidRPr="00D43B01" w:rsidRDefault="00683C87" w:rsidP="00683C87">
      <w:pPr>
        <w:rPr>
          <w:rFonts w:asciiTheme="minorHAnsi" w:hAnsiTheme="minorHAnsi" w:cstheme="minorHAnsi"/>
        </w:rPr>
      </w:pPr>
      <w:r w:rsidRPr="00D43B01">
        <w:rPr>
          <w:rFonts w:asciiTheme="minorHAnsi" w:hAnsiTheme="minorHAnsi" w:cstheme="minorHAnsi"/>
        </w:rPr>
        <w:t xml:space="preserve">We need a rapid transition to renewables, yes—but scientists warn that </w:t>
      </w:r>
      <w:r w:rsidRPr="00094FFC">
        <w:rPr>
          <w:rStyle w:val="StyleUnderline"/>
          <w:highlight w:val="cyan"/>
        </w:rPr>
        <w:t xml:space="preserve">we can’t keep </w:t>
      </w:r>
      <w:r w:rsidRPr="00094FFC">
        <w:rPr>
          <w:rStyle w:val="Emphasis"/>
          <w:highlight w:val="cyan"/>
        </w:rPr>
        <w:t>growing energy use</w:t>
      </w:r>
      <w:r w:rsidRPr="00D43B01">
        <w:rPr>
          <w:rStyle w:val="StyleUnderline"/>
        </w:rPr>
        <w:t xml:space="preserve"> at existing rates</w:t>
      </w:r>
      <w:r w:rsidRPr="00D43B01">
        <w:rPr>
          <w:rFonts w:asciiTheme="minorHAnsi" w:hAnsiTheme="minorHAnsi" w:cstheme="minorHAnsi"/>
        </w:rPr>
        <w:t xml:space="preserve">. No energy is innocent. </w:t>
      </w:r>
      <w:r w:rsidRPr="00094FFC">
        <w:rPr>
          <w:rStyle w:val="StyleUnderline"/>
          <w:highlight w:val="cyan"/>
        </w:rPr>
        <w:t>The only</w:t>
      </w:r>
      <w:r w:rsidRPr="00D43B01">
        <w:rPr>
          <w:rStyle w:val="StyleUnderline"/>
        </w:rPr>
        <w:t xml:space="preserve"> truly </w:t>
      </w:r>
      <w:r w:rsidRPr="00094FFC">
        <w:rPr>
          <w:rStyle w:val="StyleUnderline"/>
          <w:highlight w:val="cyan"/>
        </w:rPr>
        <w:t xml:space="preserve">clean energy is </w:t>
      </w:r>
      <w:r w:rsidRPr="00094FFC">
        <w:rPr>
          <w:rStyle w:val="Emphasis"/>
          <w:highlight w:val="cyan"/>
        </w:rPr>
        <w:t>less energy</w:t>
      </w:r>
      <w:r w:rsidRPr="00D43B01">
        <w:rPr>
          <w:rFonts w:asciiTheme="minorHAnsi" w:hAnsiTheme="minorHAnsi" w:cstheme="minorHAnsi"/>
        </w:rPr>
        <w:t>.</w:t>
      </w:r>
    </w:p>
    <w:p w14:paraId="344341DC" w14:textId="77777777" w:rsidR="00683C87" w:rsidRPr="00D43B01" w:rsidRDefault="00683C87" w:rsidP="00683C87">
      <w:pPr>
        <w:rPr>
          <w:rFonts w:asciiTheme="minorHAnsi" w:hAnsiTheme="minorHAnsi" w:cstheme="minorHAnsi"/>
        </w:rPr>
      </w:pPr>
      <w:r w:rsidRPr="00D43B01">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t>
      </w:r>
      <w:r w:rsidRPr="00D43B01">
        <w:rPr>
          <w:rStyle w:val="StyleUnderline"/>
        </w:rPr>
        <w:t>we can estimate what it will take to get all the way to zero emissions</w:t>
      </w:r>
      <w:r w:rsidRPr="00D43B01">
        <w:rPr>
          <w:rFonts w:asciiTheme="minorHAnsi" w:hAnsiTheme="minorHAnsi" w:cstheme="minorHAnsi"/>
        </w:rPr>
        <w:t xml:space="preserve">—and the results are staggering: </w:t>
      </w:r>
      <w:r w:rsidRPr="00D43B01">
        <w:rPr>
          <w:rStyle w:val="StyleUnderline"/>
        </w:rPr>
        <w:t>34 million metric tons of copper, 40 million tons of lead, 50 million tons of zinc, 162 million tons of aluminum, and no less than 4.8 billion tons of iron</w:t>
      </w:r>
      <w:r w:rsidRPr="00D43B01">
        <w:rPr>
          <w:rFonts w:asciiTheme="minorHAnsi" w:hAnsiTheme="minorHAnsi" w:cstheme="minorHAnsi"/>
        </w:rPr>
        <w:t>.</w:t>
      </w:r>
    </w:p>
    <w:p w14:paraId="13426DB7" w14:textId="77777777" w:rsidR="00683C87" w:rsidRPr="00D43B01" w:rsidRDefault="00683C87" w:rsidP="00683C87">
      <w:pPr>
        <w:rPr>
          <w:rFonts w:asciiTheme="minorHAnsi" w:hAnsiTheme="minorHAnsi" w:cstheme="minorHAnsi"/>
        </w:rPr>
      </w:pPr>
      <w:r w:rsidRPr="00D43B01">
        <w:rPr>
          <w:rFonts w:asciiTheme="minorHAnsi" w:hAnsiTheme="minorHAnsi" w:cstheme="minorHAnsi"/>
        </w:rPr>
        <w:t xml:space="preserve">In some cases, </w:t>
      </w:r>
      <w:r w:rsidRPr="00D43B01">
        <w:rPr>
          <w:rStyle w:val="StyleUnderline"/>
        </w:rPr>
        <w:t>the transition to renewables will require a massive increase over existing levels of extraction</w:t>
      </w:r>
      <w:r w:rsidRPr="00D43B01">
        <w:rPr>
          <w:rFonts w:asciiTheme="minorHAnsi" w:hAnsiTheme="minorHAnsi" w:cstheme="minorHAnsi"/>
        </w:rPr>
        <w:t>. For neodymium—an essential element in wind turbines—extraction will need to rise by nearly 35 percent over current levels. Higher-end estimates reported by the World Bank suggest it could double.</w:t>
      </w:r>
    </w:p>
    <w:p w14:paraId="7677C252" w14:textId="77777777" w:rsidR="00683C87" w:rsidRPr="00D43B01" w:rsidRDefault="00683C87" w:rsidP="00683C87">
      <w:r w:rsidRPr="00D43B01">
        <w:t>The same is true of silver, which is critical to solar panels. Silver extraction will go up 38 percent and perhaps as much as 105 percent. Demand for indium, also essential to solar technology, will more than triple and could end up skyrocketing by 920 percent.</w:t>
      </w:r>
    </w:p>
    <w:p w14:paraId="6B66B082" w14:textId="77777777" w:rsidR="00683C87" w:rsidRPr="00D43B01" w:rsidRDefault="00683C87" w:rsidP="00683C87">
      <w:r w:rsidRPr="00D43B01">
        <w:t>And then there are all the batteries we’re going to need for power storage. To keep energy flowing when the sun isn’t shining and the wind isn’t blowing will require enormous batteries at the grid level. This means 40 million tons of lithium—an eye-watering 2,700 percent increase over current levels of extraction.</w:t>
      </w:r>
    </w:p>
    <w:p w14:paraId="5D8E5AA5" w14:textId="77777777" w:rsidR="00683C87" w:rsidRPr="00D43B01" w:rsidRDefault="00683C87" w:rsidP="00683C87">
      <w:pPr>
        <w:rPr>
          <w:rFonts w:asciiTheme="minorHAnsi" w:hAnsiTheme="minorHAnsi" w:cstheme="minorHAnsi"/>
        </w:rPr>
      </w:pPr>
      <w:r w:rsidRPr="00D43B01">
        <w:rPr>
          <w:rFonts w:asciiTheme="minorHAnsi" w:hAnsiTheme="minorHAnsi" w:cstheme="minorHAnsi"/>
        </w:rPr>
        <w:t xml:space="preserve">That’s just for electricity. We also need to think about vehicles.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w:t>
      </w:r>
      <w:r w:rsidRPr="00D43B01">
        <w:rPr>
          <w:rStyle w:val="StyleUnderline"/>
        </w:rPr>
        <w:t>unless consumption habits change, replacing the world’s projected fleet of 2 billion vehicles is going to require an explosive increase in mining</w:t>
      </w:r>
      <w:r w:rsidRPr="00D43B01">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w:t>
      </w:r>
    </w:p>
    <w:p w14:paraId="393849AD" w14:textId="77777777" w:rsidR="00683C87" w:rsidRPr="00D43B01" w:rsidRDefault="00683C87" w:rsidP="00683C87">
      <w:pPr>
        <w:rPr>
          <w:rFonts w:asciiTheme="minorHAnsi" w:hAnsiTheme="minorHAnsi" w:cstheme="minorHAnsi"/>
        </w:rPr>
      </w:pPr>
      <w:r w:rsidRPr="00D43B01">
        <w:rPr>
          <w:rFonts w:asciiTheme="minorHAnsi" w:hAnsiTheme="minorHAnsi" w:cstheme="minorHAnsi"/>
        </w:rPr>
        <w:t xml:space="preserve">The problem here is not that we’re going to run out of key minerals—although that may indeed become a concern. The real issue is that </w:t>
      </w:r>
      <w:r w:rsidRPr="00094FFC">
        <w:rPr>
          <w:rStyle w:val="StyleUnderline"/>
          <w:highlight w:val="cyan"/>
        </w:rPr>
        <w:t>this will exacerbate</w:t>
      </w:r>
      <w:r w:rsidRPr="00D43B01">
        <w:rPr>
          <w:rStyle w:val="StyleUnderline"/>
        </w:rPr>
        <w:t xml:space="preserve"> an already </w:t>
      </w:r>
      <w:r w:rsidRPr="00094FFC">
        <w:rPr>
          <w:rStyle w:val="StyleUnderline"/>
          <w:highlight w:val="cyan"/>
        </w:rPr>
        <w:t xml:space="preserve">existing crisis of </w:t>
      </w:r>
      <w:r w:rsidRPr="00094FFC">
        <w:rPr>
          <w:rStyle w:val="Emphasis"/>
          <w:highlight w:val="cyan"/>
        </w:rPr>
        <w:t>overextraction</w:t>
      </w:r>
      <w:r w:rsidRPr="00D43B01">
        <w:rPr>
          <w:rFonts w:asciiTheme="minorHAnsi" w:hAnsiTheme="minorHAnsi" w:cstheme="minorHAnsi"/>
        </w:rPr>
        <w:t xml:space="preserve">. </w:t>
      </w:r>
      <w:r w:rsidRPr="00094FFC">
        <w:rPr>
          <w:rStyle w:val="StyleUnderline"/>
          <w:highlight w:val="cyan"/>
        </w:rPr>
        <w:t>Mining</w:t>
      </w:r>
      <w:r w:rsidRPr="00D43B01">
        <w:rPr>
          <w:rStyle w:val="StyleUnderline"/>
        </w:rPr>
        <w:t xml:space="preserve"> has become one of the biggest single </w:t>
      </w:r>
      <w:r w:rsidRPr="00094FFC">
        <w:rPr>
          <w:rStyle w:val="StyleUnderline"/>
          <w:highlight w:val="cyan"/>
        </w:rPr>
        <w:t>drive</w:t>
      </w:r>
      <w:r w:rsidRPr="00D43B01">
        <w:rPr>
          <w:rStyle w:val="StyleUnderline"/>
        </w:rPr>
        <w:t>r</w:t>
      </w:r>
      <w:r w:rsidRPr="00094FFC">
        <w:rPr>
          <w:rStyle w:val="StyleUnderline"/>
          <w:highlight w:val="cyan"/>
        </w:rPr>
        <w:t>s</w:t>
      </w:r>
      <w:r w:rsidRPr="00D43B01">
        <w:rPr>
          <w:rStyle w:val="StyleUnderline"/>
        </w:rPr>
        <w:t xml:space="preserve"> of </w:t>
      </w:r>
      <w:r w:rsidRPr="00094FFC">
        <w:rPr>
          <w:rStyle w:val="Emphasis"/>
          <w:highlight w:val="cyan"/>
        </w:rPr>
        <w:t>deforestation</w:t>
      </w:r>
      <w:r w:rsidRPr="00D43B01">
        <w:rPr>
          <w:rFonts w:asciiTheme="minorHAnsi" w:hAnsiTheme="minorHAnsi" w:cstheme="minorHAnsi"/>
        </w:rPr>
        <w:t xml:space="preserve">, </w:t>
      </w:r>
      <w:r w:rsidRPr="00094FFC">
        <w:rPr>
          <w:rStyle w:val="Emphasis"/>
          <w:highlight w:val="cyan"/>
        </w:rPr>
        <w:t>ecosystem collapse</w:t>
      </w:r>
      <w:r w:rsidRPr="00D43B01">
        <w:rPr>
          <w:rFonts w:asciiTheme="minorHAnsi" w:hAnsiTheme="minorHAnsi" w:cstheme="minorHAnsi"/>
        </w:rPr>
        <w:t xml:space="preserve">, </w:t>
      </w:r>
      <w:r w:rsidRPr="00094FFC">
        <w:rPr>
          <w:rStyle w:val="StyleUnderline"/>
          <w:highlight w:val="cyan"/>
        </w:rPr>
        <w:t>and</w:t>
      </w:r>
      <w:r w:rsidRPr="00D43B01">
        <w:rPr>
          <w:rFonts w:asciiTheme="minorHAnsi" w:hAnsiTheme="minorHAnsi" w:cstheme="minorHAnsi"/>
        </w:rPr>
        <w:t xml:space="preserve"> </w:t>
      </w:r>
      <w:r w:rsidRPr="00094FFC">
        <w:rPr>
          <w:rStyle w:val="Emphasis"/>
          <w:highlight w:val="cyan"/>
        </w:rPr>
        <w:t>biodiversity loss</w:t>
      </w:r>
      <w:r w:rsidRPr="00D43B01">
        <w:rPr>
          <w:rFonts w:asciiTheme="minorHAnsi" w:hAnsiTheme="minorHAnsi" w:cstheme="minorHAnsi"/>
        </w:rPr>
        <w:t xml:space="preserve"> around the world. Ecologists estimate that even </w:t>
      </w:r>
      <w:r w:rsidRPr="00D43B01">
        <w:rPr>
          <w:rStyle w:val="StyleUnderline"/>
        </w:rPr>
        <w:t xml:space="preserve">at present rates of global material use, </w:t>
      </w:r>
      <w:r w:rsidRPr="00094FFC">
        <w:rPr>
          <w:rStyle w:val="StyleUnderline"/>
          <w:highlight w:val="cyan"/>
        </w:rPr>
        <w:t xml:space="preserve">we are </w:t>
      </w:r>
      <w:r w:rsidRPr="00094FFC">
        <w:rPr>
          <w:rStyle w:val="Emphasis"/>
          <w:highlight w:val="cyan"/>
        </w:rPr>
        <w:t>overshooting sustainable levels by 82 percent</w:t>
      </w:r>
      <w:r w:rsidRPr="00D43B01">
        <w:rPr>
          <w:rFonts w:asciiTheme="minorHAnsi" w:hAnsiTheme="minorHAnsi" w:cstheme="minorHAnsi"/>
        </w:rPr>
        <w:t>.</w:t>
      </w:r>
    </w:p>
    <w:p w14:paraId="3F6F549A" w14:textId="77777777" w:rsidR="00683C87" w:rsidRPr="00D43B01" w:rsidRDefault="00683C87" w:rsidP="00683C87">
      <w:pPr>
        <w:rPr>
          <w:rFonts w:asciiTheme="minorHAnsi" w:hAnsiTheme="minorHAnsi" w:cstheme="minorHAnsi"/>
        </w:rPr>
      </w:pPr>
      <w:r w:rsidRPr="00D43B01">
        <w:rPr>
          <w:rFonts w:asciiTheme="minorHAnsi" w:hAnsiTheme="minorHAnsi" w:cstheme="minorHAnsi"/>
        </w:rPr>
        <w:t>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w:t>
      </w:r>
    </w:p>
    <w:p w14:paraId="2D0D8139" w14:textId="77777777" w:rsidR="00683C87" w:rsidRPr="00D43B01" w:rsidRDefault="00683C87" w:rsidP="00683C87">
      <w:pPr>
        <w:rPr>
          <w:rFonts w:asciiTheme="minorHAnsi" w:hAnsiTheme="minorHAnsi" w:cstheme="minorHAnsi"/>
        </w:rPr>
      </w:pPr>
      <w:r w:rsidRPr="00D43B01">
        <w:rPr>
          <w:rStyle w:val="StyleUnderline"/>
        </w:rPr>
        <w:t>To transition the global economy to renewables, we need to commission up to 130 more mines</w:t>
      </w:r>
      <w:r w:rsidRPr="00D43B01">
        <w:rPr>
          <w:rFonts w:asciiTheme="minorHAnsi" w:hAnsiTheme="minorHAnsi" w:cstheme="minorHAnsi"/>
        </w:rPr>
        <w:t xml:space="preserve"> on the scale of Peñasquito. Just for silver.</w:t>
      </w:r>
    </w:p>
    <w:p w14:paraId="7A23230C" w14:textId="77777777" w:rsidR="00683C87" w:rsidRPr="00D43B01" w:rsidRDefault="00683C87" w:rsidP="00683C87">
      <w:pPr>
        <w:rPr>
          <w:rFonts w:asciiTheme="minorHAnsi" w:hAnsiTheme="minorHAnsi" w:cstheme="minorHAnsi"/>
        </w:rPr>
      </w:pPr>
      <w:r w:rsidRPr="00094FFC">
        <w:rPr>
          <w:rStyle w:val="StyleUnderline"/>
          <w:highlight w:val="cyan"/>
        </w:rPr>
        <w:t>Lithium</w:t>
      </w:r>
      <w:r w:rsidRPr="00D43B01">
        <w:rPr>
          <w:rStyle w:val="StyleUnderline"/>
        </w:rPr>
        <w:t xml:space="preserve"> is another </w:t>
      </w:r>
      <w:r w:rsidRPr="00D43B01">
        <w:rPr>
          <w:rStyle w:val="Emphasis"/>
        </w:rPr>
        <w:t>ecological disaster</w:t>
      </w:r>
      <w:r w:rsidRPr="00D43B01">
        <w:rPr>
          <w:rFonts w:asciiTheme="minorHAnsi" w:hAnsiTheme="minorHAnsi" w:cstheme="minorHAnsi"/>
        </w:rPr>
        <w:t xml:space="preserve">. </w:t>
      </w:r>
      <w:r w:rsidRPr="00D43B01">
        <w:rPr>
          <w:rStyle w:val="StyleUnderline"/>
        </w:rPr>
        <w:t>It takes 500,000 gallons of water to produce a single ton of lithium</w:t>
      </w:r>
      <w:r w:rsidRPr="00D43B01">
        <w:rPr>
          <w:rFonts w:asciiTheme="minorHAnsi" w:hAnsiTheme="minorHAnsi" w:cstheme="minorHAnsi"/>
        </w:rPr>
        <w:t xml:space="preserve">. Even at present levels of extraction this is causing problems. In the Andes, where most of the world’s lithium is located, mining companies are burning through the water tables and leaving farmers with nothing to irrigate their crops. Many have had no choice but to abandon their land altogether. </w:t>
      </w:r>
      <w:r w:rsidRPr="00D43B01">
        <w:rPr>
          <w:rStyle w:val="StyleUnderline"/>
        </w:rPr>
        <w:t xml:space="preserve">Meanwhile, </w:t>
      </w:r>
      <w:r w:rsidRPr="00094FFC">
        <w:rPr>
          <w:rStyle w:val="Emphasis"/>
          <w:highlight w:val="cyan"/>
        </w:rPr>
        <w:t>chemical leaks</w:t>
      </w:r>
      <w:r w:rsidRPr="00D43B01">
        <w:rPr>
          <w:rStyle w:val="StyleUnderline"/>
        </w:rPr>
        <w:t xml:space="preserve"> from lithium mines have poisoned rivers</w:t>
      </w:r>
      <w:r w:rsidRPr="00D43B01">
        <w:rPr>
          <w:rFonts w:asciiTheme="minorHAnsi" w:hAnsiTheme="minorHAnsi" w:cstheme="minorHAnsi"/>
        </w:rPr>
        <w:t xml:space="preserve"> from Chile to Argentina, Nevada to Tibet, </w:t>
      </w:r>
      <w:r w:rsidRPr="00094FFC">
        <w:rPr>
          <w:rStyle w:val="StyleUnderline"/>
          <w:highlight w:val="cyan"/>
        </w:rPr>
        <w:t>killing</w:t>
      </w:r>
      <w:r w:rsidRPr="00D43B01">
        <w:rPr>
          <w:rStyle w:val="StyleUnderline"/>
        </w:rPr>
        <w:t xml:space="preserve"> off</w:t>
      </w:r>
      <w:r w:rsidRPr="00D43B01">
        <w:rPr>
          <w:rFonts w:asciiTheme="minorHAnsi" w:hAnsiTheme="minorHAnsi" w:cstheme="minorHAnsi"/>
        </w:rPr>
        <w:t xml:space="preserve"> whole </w:t>
      </w:r>
      <w:r w:rsidRPr="00D43B01">
        <w:rPr>
          <w:rStyle w:val="StyleUnderline"/>
        </w:rPr>
        <w:t xml:space="preserve">freshwater </w:t>
      </w:r>
      <w:r w:rsidRPr="00094FFC">
        <w:rPr>
          <w:rStyle w:val="StyleUnderline"/>
          <w:highlight w:val="cyan"/>
        </w:rPr>
        <w:t>ecosystems</w:t>
      </w:r>
      <w:r w:rsidRPr="00D43B01">
        <w:rPr>
          <w:rFonts w:asciiTheme="minorHAnsi" w:hAnsiTheme="minorHAnsi" w:cstheme="minorHAnsi"/>
        </w:rPr>
        <w:t xml:space="preserve">. </w:t>
      </w:r>
      <w:r w:rsidRPr="00D43B01">
        <w:rPr>
          <w:rStyle w:val="StyleUnderline"/>
        </w:rPr>
        <w:t>The lithium boom has barely even started, and it’s already a crisis</w:t>
      </w:r>
      <w:r w:rsidRPr="00D43B01">
        <w:rPr>
          <w:rFonts w:asciiTheme="minorHAnsi" w:hAnsiTheme="minorHAnsi" w:cstheme="minorHAnsi"/>
        </w:rPr>
        <w:t>.</w:t>
      </w:r>
    </w:p>
    <w:p w14:paraId="31047E2B" w14:textId="77777777" w:rsidR="00683C87" w:rsidRPr="00D43B01" w:rsidRDefault="00683C87" w:rsidP="00683C87">
      <w:pPr>
        <w:rPr>
          <w:rFonts w:asciiTheme="minorHAnsi" w:hAnsiTheme="minorHAnsi" w:cstheme="minorHAnsi"/>
        </w:rPr>
      </w:pPr>
      <w:r w:rsidRPr="00D43B01">
        <w:rPr>
          <w:rStyle w:val="StyleUnderline"/>
        </w:rPr>
        <w:t>And all of this is just to power the existing global economy</w:t>
      </w:r>
      <w:r w:rsidRPr="00D43B01">
        <w:rPr>
          <w:rFonts w:asciiTheme="minorHAnsi" w:hAnsiTheme="minorHAnsi" w:cstheme="minorHAnsi"/>
        </w:rPr>
        <w:t xml:space="preserve">. </w:t>
      </w:r>
      <w:r w:rsidRPr="00D43B01">
        <w:rPr>
          <w:rStyle w:val="StyleUnderline"/>
        </w:rPr>
        <w:t>Things become even more extreme when we start accounting for growth</w:t>
      </w:r>
      <w:r w:rsidRPr="00D43B01">
        <w:rPr>
          <w:rFonts w:asciiTheme="minorHAnsi" w:hAnsiTheme="minorHAnsi" w:cstheme="minorHAnsi"/>
        </w:rPr>
        <w:t xml:space="preserve">. </w:t>
      </w:r>
      <w:r w:rsidRPr="00D43B01">
        <w:rPr>
          <w:rStyle w:val="StyleUnderline"/>
        </w:rPr>
        <w:t>As energy demand continues to rise, material extraction for renewables will become all the more aggressive</w:t>
      </w:r>
      <w:r w:rsidRPr="00D43B01">
        <w:rPr>
          <w:rFonts w:asciiTheme="minorHAnsi" w:hAnsiTheme="minorHAnsi" w:cstheme="minorHAnsi"/>
        </w:rPr>
        <w:t>—and the higher the growth rate, the worse it will get.</w:t>
      </w:r>
    </w:p>
    <w:p w14:paraId="14690660" w14:textId="77777777" w:rsidR="00683C87" w:rsidRPr="00D43B01" w:rsidRDefault="00683C87" w:rsidP="00683C87">
      <w:pPr>
        <w:rPr>
          <w:rFonts w:asciiTheme="minorHAnsi" w:hAnsiTheme="minorHAnsi" w:cstheme="minorHAnsi"/>
        </w:rPr>
      </w:pPr>
      <w:r w:rsidRPr="00D43B01">
        <w:rPr>
          <w:rStyle w:val="StyleUnderline"/>
        </w:rPr>
        <w:t xml:space="preserve">It’s important to keep in mind that most of the key </w:t>
      </w:r>
      <w:r w:rsidRPr="00094FFC">
        <w:rPr>
          <w:rStyle w:val="StyleUnderline"/>
          <w:highlight w:val="cyan"/>
        </w:rPr>
        <w:t>materials</w:t>
      </w:r>
      <w:r w:rsidRPr="00D43B01">
        <w:rPr>
          <w:rStyle w:val="StyleUnderline"/>
        </w:rPr>
        <w:t xml:space="preserve"> for the energy transition </w:t>
      </w:r>
      <w:r w:rsidRPr="00094FFC">
        <w:rPr>
          <w:rStyle w:val="StyleUnderline"/>
          <w:highlight w:val="cyan"/>
        </w:rPr>
        <w:t xml:space="preserve">are located in the </w:t>
      </w:r>
      <w:r w:rsidRPr="00094FFC">
        <w:rPr>
          <w:rStyle w:val="Emphasis"/>
          <w:highlight w:val="cyan"/>
        </w:rPr>
        <w:t>global south</w:t>
      </w:r>
      <w:r w:rsidRPr="00D43B01">
        <w:rPr>
          <w:rFonts w:asciiTheme="minorHAnsi" w:hAnsiTheme="minorHAnsi" w:cstheme="minorHAnsi"/>
        </w:rPr>
        <w:t xml:space="preserve">. </w:t>
      </w:r>
      <w:r w:rsidRPr="00D43B01">
        <w:rPr>
          <w:rStyle w:val="StyleUnderline"/>
        </w:rPr>
        <w:t xml:space="preserve">Parts of Latin America, </w:t>
      </w:r>
      <w:r w:rsidRPr="00094FFC">
        <w:rPr>
          <w:rStyle w:val="StyleUnderline"/>
          <w:highlight w:val="cyan"/>
        </w:rPr>
        <w:t>Africa</w:t>
      </w:r>
      <w:r w:rsidRPr="00D43B01">
        <w:rPr>
          <w:rStyle w:val="StyleUnderline"/>
        </w:rPr>
        <w:t xml:space="preserve">, and Asia </w:t>
      </w:r>
      <w:r w:rsidRPr="00094FFC">
        <w:rPr>
          <w:rStyle w:val="StyleUnderline"/>
          <w:highlight w:val="cyan"/>
        </w:rPr>
        <w:t xml:space="preserve">will likely become the target of a </w:t>
      </w:r>
      <w:r w:rsidRPr="00094FFC">
        <w:rPr>
          <w:rStyle w:val="Emphasis"/>
          <w:highlight w:val="cyan"/>
        </w:rPr>
        <w:t>new scramble for resources</w:t>
      </w:r>
      <w:r w:rsidRPr="00094FFC">
        <w:rPr>
          <w:rFonts w:asciiTheme="minorHAnsi" w:hAnsiTheme="minorHAnsi" w:cstheme="minorHAnsi"/>
          <w:highlight w:val="cyan"/>
        </w:rPr>
        <w:t xml:space="preserve">, </w:t>
      </w:r>
      <w:r w:rsidRPr="00094FFC">
        <w:rPr>
          <w:rStyle w:val="StyleUnderline"/>
          <w:highlight w:val="cyan"/>
        </w:rPr>
        <w:t>and</w:t>
      </w:r>
      <w:r w:rsidRPr="00D43B01">
        <w:rPr>
          <w:rStyle w:val="StyleUnderline"/>
        </w:rPr>
        <w:t xml:space="preserve"> some countries may become victims of </w:t>
      </w:r>
      <w:r w:rsidRPr="00094FFC">
        <w:rPr>
          <w:rStyle w:val="Emphasis"/>
          <w:sz w:val="32"/>
          <w:szCs w:val="32"/>
          <w:highlight w:val="cyan"/>
        </w:rPr>
        <w:t>new forms of colonization</w:t>
      </w:r>
      <w:r w:rsidRPr="00D43B01">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D43B01">
        <w:rPr>
          <w:rStyle w:val="StyleUnderline"/>
        </w:rPr>
        <w:t xml:space="preserve">It’s not difficult to imagine that the </w:t>
      </w:r>
      <w:r w:rsidRPr="00094FFC">
        <w:rPr>
          <w:rStyle w:val="StyleUnderline"/>
          <w:highlight w:val="cyan"/>
        </w:rPr>
        <w:t>scramble for renewables might become</w:t>
      </w:r>
      <w:r w:rsidRPr="00D43B01">
        <w:rPr>
          <w:rFonts w:asciiTheme="minorHAnsi" w:hAnsiTheme="minorHAnsi" w:cstheme="minorHAnsi"/>
        </w:rPr>
        <w:t xml:space="preserve"> similarly </w:t>
      </w:r>
      <w:r w:rsidRPr="00094FFC">
        <w:rPr>
          <w:rStyle w:val="Emphasis"/>
          <w:highlight w:val="cyan"/>
        </w:rPr>
        <w:t>violent</w:t>
      </w:r>
      <w:r w:rsidRPr="00D43B01">
        <w:rPr>
          <w:rFonts w:asciiTheme="minorHAnsi" w:hAnsiTheme="minorHAnsi" w:cstheme="minorHAnsi"/>
        </w:rPr>
        <w:t>.</w:t>
      </w:r>
    </w:p>
    <w:p w14:paraId="1C2640AF" w14:textId="77777777" w:rsidR="00683C87" w:rsidRPr="00D43B01" w:rsidRDefault="00683C87" w:rsidP="00683C87">
      <w:pPr>
        <w:rPr>
          <w:rFonts w:asciiTheme="minorHAnsi" w:hAnsiTheme="minorHAnsi" w:cstheme="minorHAnsi"/>
        </w:rPr>
      </w:pPr>
      <w:r w:rsidRPr="00D43B01">
        <w:rPr>
          <w:rStyle w:val="StyleUnderline"/>
        </w:rPr>
        <w:t xml:space="preserve">If we don’t take precautions, </w:t>
      </w:r>
      <w:r w:rsidRPr="00094FFC">
        <w:rPr>
          <w:rStyle w:val="StyleUnderline"/>
          <w:highlight w:val="cyan"/>
        </w:rPr>
        <w:t xml:space="preserve">clean energy firms could become </w:t>
      </w:r>
      <w:r w:rsidRPr="00094FFC">
        <w:rPr>
          <w:rStyle w:val="Emphasis"/>
          <w:sz w:val="32"/>
          <w:szCs w:val="32"/>
          <w:highlight w:val="cyan"/>
        </w:rPr>
        <w:t>as destructive as fossil fuel companies</w:t>
      </w:r>
      <w:r w:rsidRPr="00D43B01">
        <w:rPr>
          <w:rFonts w:asciiTheme="minorHAnsi" w:hAnsiTheme="minorHAnsi" w:cstheme="minorHAnsi"/>
        </w:rPr>
        <w:t>—</w:t>
      </w:r>
      <w:r w:rsidRPr="00D43B01">
        <w:rPr>
          <w:rStyle w:val="StyleUnderline"/>
        </w:rPr>
        <w:t xml:space="preserve">buying off politicians, </w:t>
      </w:r>
      <w:r w:rsidRPr="00094FFC">
        <w:rPr>
          <w:rStyle w:val="Emphasis"/>
          <w:highlight w:val="cyan"/>
        </w:rPr>
        <w:t>trashing ecosystems</w:t>
      </w:r>
      <w:r w:rsidRPr="00D43B01">
        <w:rPr>
          <w:rFonts w:asciiTheme="minorHAnsi" w:hAnsiTheme="minorHAnsi" w:cstheme="minorHAnsi"/>
        </w:rPr>
        <w:t xml:space="preserve">, </w:t>
      </w:r>
      <w:r w:rsidRPr="00D43B01">
        <w:rPr>
          <w:rStyle w:val="StyleUnderline"/>
        </w:rPr>
        <w:t>lobbying against environmental regulations</w:t>
      </w:r>
      <w:r w:rsidRPr="00D43B01">
        <w:rPr>
          <w:rFonts w:asciiTheme="minorHAnsi" w:hAnsiTheme="minorHAnsi" w:cstheme="minorHAnsi"/>
        </w:rPr>
        <w:t xml:space="preserve">, </w:t>
      </w:r>
      <w:r w:rsidRPr="00094FFC">
        <w:rPr>
          <w:rStyle w:val="StyleUnderline"/>
          <w:highlight w:val="cyan"/>
        </w:rPr>
        <w:t xml:space="preserve">even </w:t>
      </w:r>
      <w:r w:rsidRPr="00094FFC">
        <w:rPr>
          <w:rStyle w:val="Emphasis"/>
          <w:highlight w:val="cyan"/>
        </w:rPr>
        <w:t>assassinating community leaders</w:t>
      </w:r>
      <w:r w:rsidRPr="00D43B01">
        <w:rPr>
          <w:rStyle w:val="StyleUnderline"/>
        </w:rPr>
        <w:t xml:space="preserve"> who stand in their way</w:t>
      </w:r>
      <w:r w:rsidRPr="00D43B01">
        <w:rPr>
          <w:rFonts w:asciiTheme="minorHAnsi" w:hAnsiTheme="minorHAnsi" w:cstheme="minorHAnsi"/>
        </w:rPr>
        <w:t>.</w:t>
      </w:r>
    </w:p>
    <w:p w14:paraId="5C8784A3" w14:textId="77777777" w:rsidR="00683C87" w:rsidRDefault="00683C87" w:rsidP="00683C87">
      <w:pPr>
        <w:pStyle w:val="Heading3"/>
      </w:pPr>
      <w:r>
        <w:t>2NC---Cap Good---War</w:t>
      </w:r>
    </w:p>
    <w:p w14:paraId="55F84192" w14:textId="77777777" w:rsidR="00683C87" w:rsidRPr="00C21403" w:rsidRDefault="00683C87" w:rsidP="00683C87"/>
    <w:p w14:paraId="2FF86E82" w14:textId="77777777" w:rsidR="00683C87" w:rsidRDefault="00683C87" w:rsidP="00683C87">
      <w:pPr>
        <w:pStyle w:val="Heading4"/>
      </w:pPr>
      <w:r>
        <w:t xml:space="preserve">1---Economist </w:t>
      </w:r>
      <w:r>
        <w:rPr>
          <w:u w:val="single"/>
        </w:rPr>
        <w:t>check</w:t>
      </w:r>
      <w:r>
        <w:t xml:space="preserve">---their warrant for solves war </w:t>
      </w:r>
      <w:r>
        <w:rPr>
          <w:u w:val="single"/>
        </w:rPr>
        <w:t>is by someone</w:t>
      </w:r>
      <w:r>
        <w:t xml:space="preserve"> who has an </w:t>
      </w:r>
      <w:r>
        <w:rPr>
          <w:u w:val="single"/>
        </w:rPr>
        <w:t>investment in neoliberal structures.</w:t>
      </w:r>
      <w:r>
        <w:t xml:space="preserve">  It’s junk science!</w:t>
      </w:r>
    </w:p>
    <w:p w14:paraId="68B43D5A" w14:textId="77777777" w:rsidR="00683C87" w:rsidRPr="00D43B01" w:rsidRDefault="00683C87" w:rsidP="00683C87">
      <w:r w:rsidRPr="00D43B01">
        <w:rPr>
          <w:rStyle w:val="Style13ptBold"/>
        </w:rPr>
        <w:t>Rogers 17</w:t>
      </w:r>
      <w:r w:rsidRPr="00D43B01">
        <w:t xml:space="preserve"> – Adam Rogers writes about science and miscellaneous geekery. Before coming to WIRED, Rogers was a Knight Science Journalism Fellow at MIT and a reporter for Newsweek. He is the author of The New York Times science bestseller Proof: The Science of Booze, November 14</w:t>
      </w:r>
      <w:r w:rsidRPr="00D43B01">
        <w:rPr>
          <w:vertAlign w:val="superscript"/>
        </w:rPr>
        <w:t>th</w:t>
      </w:r>
      <w:r w:rsidRPr="00D43B01">
        <w:t xml:space="preserve"> (“The Dismal Science Remains Dismal, Say Scientists”, Wired, Available online at </w:t>
      </w:r>
      <w:hyperlink r:id="rId19" w:history="1">
        <w:r w:rsidRPr="00D43B01">
          <w:rPr>
            <w:rStyle w:val="Hyperlink"/>
          </w:rPr>
          <w:t>https://www.wired.com/story/econ-statbias-study/</w:t>
        </w:r>
      </w:hyperlink>
      <w:r w:rsidRPr="00D43B01">
        <w:t xml:space="preserve">, Accessed 07-24-2021) </w:t>
      </w:r>
    </w:p>
    <w:p w14:paraId="65A29483" w14:textId="77777777" w:rsidR="00683C87" w:rsidRPr="00D43B01" w:rsidRDefault="00683C87" w:rsidP="00683C87">
      <w:r w:rsidRPr="00094FFC">
        <w:rPr>
          <w:rStyle w:val="StyleUnderline"/>
          <w:highlight w:val="cyan"/>
        </w:rPr>
        <w:t xml:space="preserve">The paper inhales more than </w:t>
      </w:r>
      <w:r w:rsidRPr="00094FFC">
        <w:rPr>
          <w:rStyle w:val="Emphasis"/>
          <w:highlight w:val="cyan"/>
        </w:rPr>
        <w:t>6,700</w:t>
      </w:r>
      <w:r w:rsidRPr="00D43B01">
        <w:rPr>
          <w:rStyle w:val="StyleUnderline"/>
        </w:rPr>
        <w:t xml:space="preserve"> individual pieces of research</w:t>
      </w:r>
      <w:r w:rsidRPr="00D43B01">
        <w:t>,</w:t>
      </w:r>
      <w:r w:rsidRPr="00D43B01">
        <w:rPr>
          <w:rStyle w:val="StyleUnderline"/>
        </w:rPr>
        <w:t xml:space="preserve"> all </w:t>
      </w:r>
      <w:r w:rsidRPr="00094FFC">
        <w:rPr>
          <w:rStyle w:val="Emphasis"/>
          <w:highlight w:val="cyan"/>
        </w:rPr>
        <w:t>meta-analyses</w:t>
      </w:r>
      <w:r w:rsidRPr="00094FFC">
        <w:rPr>
          <w:rStyle w:val="StyleUnderline"/>
          <w:highlight w:val="cyan"/>
        </w:rPr>
        <w:t xml:space="preserve"> that</w:t>
      </w:r>
      <w:r w:rsidRPr="00D43B01">
        <w:rPr>
          <w:rStyle w:val="StyleUnderline"/>
        </w:rPr>
        <w:t xml:space="preserve"> themselves </w:t>
      </w:r>
      <w:r w:rsidRPr="00094FFC">
        <w:rPr>
          <w:rStyle w:val="StyleUnderline"/>
          <w:highlight w:val="cyan"/>
        </w:rPr>
        <w:t xml:space="preserve">encompass </w:t>
      </w:r>
      <w:r w:rsidRPr="00094FFC">
        <w:rPr>
          <w:rStyle w:val="Emphasis"/>
          <w:highlight w:val="cyan"/>
        </w:rPr>
        <w:t>64,076 estimates</w:t>
      </w:r>
      <w:r w:rsidRPr="00D43B01">
        <w:t xml:space="preserve"> </w:t>
      </w:r>
      <w:r w:rsidRPr="00D43B01">
        <w:rPr>
          <w:rStyle w:val="StyleUnderline"/>
        </w:rPr>
        <w:t>of economic outcomes</w:t>
      </w:r>
      <w:r w:rsidRPr="00D43B01">
        <w:t xml:space="preserve">. That’s right: </w:t>
      </w:r>
      <w:r w:rsidRPr="00D43B01">
        <w:rPr>
          <w:rStyle w:val="StyleUnderline"/>
        </w:rPr>
        <w:t>It’s a meta-meta-analysis</w:t>
      </w:r>
      <w:r w:rsidRPr="00D43B01">
        <w:t xml:space="preserve">. And in this case, Doucouliagos never meta-analyzed something he didn’t dislike. Of the fields covered in this corpus, </w:t>
      </w:r>
      <w:r w:rsidRPr="00094FFC">
        <w:rPr>
          <w:rStyle w:val="StyleUnderline"/>
          <w:highlight w:val="cyan"/>
        </w:rPr>
        <w:t xml:space="preserve">half were statistically </w:t>
      </w:r>
      <w:r w:rsidRPr="00094FFC">
        <w:rPr>
          <w:rStyle w:val="Emphasis"/>
          <w:highlight w:val="cyan"/>
        </w:rPr>
        <w:t>underpowered</w:t>
      </w:r>
      <w:r w:rsidRPr="00D43B01">
        <w:t>—</w:t>
      </w:r>
      <w:r w:rsidRPr="00D43B01">
        <w:rPr>
          <w:rStyle w:val="StyleUnderline"/>
        </w:rPr>
        <w:t xml:space="preserve">the studies </w:t>
      </w:r>
      <w:r w:rsidRPr="00D43B01">
        <w:rPr>
          <w:rStyle w:val="Emphasis"/>
        </w:rPr>
        <w:t>couldn’t show the effect</w:t>
      </w:r>
      <w:r w:rsidRPr="00D43B01">
        <w:rPr>
          <w:rStyle w:val="StyleUnderline"/>
        </w:rPr>
        <w:t xml:space="preserve"> they said they did</w:t>
      </w:r>
      <w:r w:rsidRPr="00D43B01">
        <w:t xml:space="preserve">. </w:t>
      </w:r>
      <w:r w:rsidRPr="00D43B01">
        <w:rPr>
          <w:rStyle w:val="StyleUnderline"/>
        </w:rPr>
        <w:t>And</w:t>
      </w:r>
      <w:r w:rsidRPr="00094FFC">
        <w:rPr>
          <w:rStyle w:val="StyleUnderline"/>
          <w:highlight w:val="cyan"/>
        </w:rPr>
        <w:t xml:space="preserve"> most</w:t>
      </w:r>
      <w:r w:rsidRPr="00D43B01">
        <w:rPr>
          <w:rStyle w:val="StyleUnderline"/>
        </w:rPr>
        <w:t xml:space="preserve"> of the ones that were powerful enough </w:t>
      </w:r>
      <w:r w:rsidRPr="00094FFC">
        <w:rPr>
          <w:rStyle w:val="Emphasis"/>
          <w:highlight w:val="cyan"/>
        </w:rPr>
        <w:t>overestimated the size of the effect</w:t>
      </w:r>
      <w:r w:rsidRPr="00D43B01">
        <w:t xml:space="preserve"> </w:t>
      </w:r>
      <w:r w:rsidRPr="00D43B01">
        <w:rPr>
          <w:rStyle w:val="StyleUnderline"/>
        </w:rPr>
        <w:t>they purported to show.</w:t>
      </w:r>
      <w:r w:rsidRPr="00D43B01">
        <w:t xml:space="preserve"> </w:t>
      </w:r>
      <w:r w:rsidRPr="00D43B01">
        <w:rPr>
          <w:rStyle w:val="StyleUnderline"/>
        </w:rPr>
        <w:t>Economics has a profound effect on policymaking</w:t>
      </w:r>
      <w:r w:rsidRPr="00D43B01">
        <w:t xml:space="preserve"> and understanding human behavior. </w:t>
      </w:r>
      <w:r w:rsidRPr="00094FFC">
        <w:rPr>
          <w:rStyle w:val="StyleUnderline"/>
          <w:highlight w:val="cyan"/>
        </w:rPr>
        <w:t>For a science, this is</w:t>
      </w:r>
      <w:r w:rsidRPr="00D43B01">
        <w:rPr>
          <w:rStyle w:val="StyleUnderline"/>
        </w:rPr>
        <w:t>, frankly</w:t>
      </w:r>
      <w:r w:rsidRPr="00D43B01">
        <w:t xml:space="preserve">, </w:t>
      </w:r>
      <w:r w:rsidRPr="00094FFC">
        <w:rPr>
          <w:rStyle w:val="Emphasis"/>
          <w:highlight w:val="cyan"/>
        </w:rPr>
        <w:t>dismal</w:t>
      </w:r>
      <w:r w:rsidRPr="00D43B01">
        <w:t>.</w:t>
      </w:r>
    </w:p>
    <w:p w14:paraId="2928583B" w14:textId="77777777" w:rsidR="00683C87" w:rsidRPr="00D43B01" w:rsidRDefault="00683C87" w:rsidP="00683C87">
      <w:r w:rsidRPr="00D43B01">
        <w:t>One of the authors of the paper is John Ioannidis, head of the Meta Research Innovation Center at Stanford. As the author of a 2005 paper with the shocking title “Why Most Published Research Findings Are False,” Ioannidis is arguably the replication crisis’ chief inquisitor. Sure, economics has had its outspoken critics. But now the sheriff has come to town.</w:t>
      </w:r>
    </w:p>
    <w:p w14:paraId="0BCDA5D4" w14:textId="77777777" w:rsidR="00683C87" w:rsidRPr="00D43B01" w:rsidRDefault="00683C87" w:rsidP="00683C87">
      <w:r w:rsidRPr="00D43B01">
        <w:t xml:space="preserve">For a field coming somewhat late to the replication crisis party, it’s ironic that economics identified its own credibility issues early. In 1983 Edward Leamer, an economist at UCLA, published a lecture he called “Let’s Take the Con Out of Econometrics.” Leamer took his colleagues to task for the then-new practice of collecting data through observation and then fitting it to a model. In practice, Leamer said, </w:t>
      </w:r>
      <w:r w:rsidRPr="00094FFC">
        <w:rPr>
          <w:rStyle w:val="StyleUnderline"/>
          <w:highlight w:val="cyan"/>
        </w:rPr>
        <w:t>econometricians fit</w:t>
      </w:r>
      <w:r w:rsidRPr="00D43B01">
        <w:rPr>
          <w:rStyle w:val="StyleUnderline"/>
        </w:rPr>
        <w:t xml:space="preserve"> </w:t>
      </w:r>
      <w:r w:rsidRPr="00094FFC">
        <w:rPr>
          <w:rStyle w:val="StyleUnderline"/>
          <w:highlight w:val="cyan"/>
        </w:rPr>
        <w:t>t</w:t>
      </w:r>
      <w:r w:rsidRPr="00D43B01">
        <w:rPr>
          <w:rStyle w:val="StyleUnderline"/>
        </w:rPr>
        <w:t xml:space="preserve">heir data against </w:t>
      </w:r>
      <w:r w:rsidRPr="00094FFC">
        <w:rPr>
          <w:rStyle w:val="Emphasis"/>
          <w:highlight w:val="cyan"/>
        </w:rPr>
        <w:t xml:space="preserve">thousands of </w:t>
      </w:r>
      <w:r w:rsidRPr="00D43B01">
        <w:rPr>
          <w:rStyle w:val="Emphasis"/>
        </w:rPr>
        <w:t xml:space="preserve">statistical </w:t>
      </w:r>
      <w:r w:rsidRPr="00094FFC">
        <w:rPr>
          <w:rStyle w:val="Emphasis"/>
          <w:highlight w:val="cyan"/>
        </w:rPr>
        <w:t>models</w:t>
      </w:r>
      <w:r w:rsidRPr="00D43B01">
        <w:t xml:space="preserve">, </w:t>
      </w:r>
      <w:r w:rsidRPr="00D43B01">
        <w:rPr>
          <w:rStyle w:val="StyleUnderline"/>
        </w:rPr>
        <w:t xml:space="preserve">found the one that worked the best, </w:t>
      </w:r>
      <w:r w:rsidRPr="00094FFC">
        <w:rPr>
          <w:rStyle w:val="StyleUnderline"/>
          <w:highlight w:val="cyan"/>
        </w:rPr>
        <w:t>and then pretended that they were using that</w:t>
      </w:r>
      <w:r w:rsidRPr="00D43B01">
        <w:rPr>
          <w:rStyle w:val="StyleUnderline"/>
        </w:rPr>
        <w:t xml:space="preserve"> model </w:t>
      </w:r>
      <w:r w:rsidRPr="00094FFC">
        <w:rPr>
          <w:rStyle w:val="StyleUnderline"/>
          <w:highlight w:val="cyan"/>
        </w:rPr>
        <w:t>all along</w:t>
      </w:r>
      <w:r w:rsidRPr="00D43B01">
        <w:t xml:space="preserve">. </w:t>
      </w:r>
      <w:r w:rsidRPr="00094FFC">
        <w:rPr>
          <w:rStyle w:val="StyleUnderline"/>
          <w:highlight w:val="cyan"/>
        </w:rPr>
        <w:t xml:space="preserve">It’s a </w:t>
      </w:r>
      <w:r w:rsidRPr="00094FFC">
        <w:rPr>
          <w:rStyle w:val="Emphasis"/>
          <w:highlight w:val="cyan"/>
        </w:rPr>
        <w:t>recipe for letting bias creep in</w:t>
      </w:r>
      <w:r w:rsidRPr="00D43B01">
        <w:t>.</w:t>
      </w:r>
    </w:p>
    <w:p w14:paraId="6B5F7A0C" w14:textId="77777777" w:rsidR="00683C87" w:rsidRDefault="00683C87" w:rsidP="00683C87">
      <w:pPr>
        <w:pStyle w:val="Heading4"/>
      </w:pPr>
      <w:r>
        <w:t xml:space="preserve">2---The neoliberal order is </w:t>
      </w:r>
      <w:r w:rsidRPr="000F4769">
        <w:rPr>
          <w:u w:val="single"/>
        </w:rPr>
        <w:t>unsustainable</w:t>
      </w:r>
      <w:r>
        <w:t>---</w:t>
      </w:r>
      <w:r w:rsidRPr="000F4769">
        <w:rPr>
          <w:u w:val="single"/>
        </w:rPr>
        <w:t>populist backlash</w:t>
      </w:r>
      <w:r>
        <w:t xml:space="preserve"> ensures instability and </w:t>
      </w:r>
      <w:r w:rsidRPr="000F4769">
        <w:rPr>
          <w:u w:val="single"/>
        </w:rPr>
        <w:t>conflict</w:t>
      </w:r>
      <w:r>
        <w:t xml:space="preserve"> that </w:t>
      </w:r>
      <w:r w:rsidRPr="000F4769">
        <w:rPr>
          <w:u w:val="single"/>
        </w:rPr>
        <w:t>flips any benefit</w:t>
      </w:r>
      <w:r>
        <w:t xml:space="preserve"> to globalization.</w:t>
      </w:r>
    </w:p>
    <w:p w14:paraId="48DA1BDD" w14:textId="77777777" w:rsidR="00683C87" w:rsidRPr="000F4769" w:rsidRDefault="00683C87" w:rsidP="00683C87">
      <w:r>
        <w:t>---Specifically indicts interdependence theory.</w:t>
      </w:r>
    </w:p>
    <w:p w14:paraId="726BD0B6" w14:textId="77777777" w:rsidR="00683C87" w:rsidRDefault="00683C87" w:rsidP="00683C87">
      <w:r w:rsidRPr="00B122DA">
        <w:rPr>
          <w:rStyle w:val="Style13ptBold"/>
        </w:rPr>
        <w:t>Gonzalez</w:t>
      </w:r>
      <w:r w:rsidRPr="00C87326">
        <w:t xml:space="preserve">-Vicente </w:t>
      </w:r>
      <w:r w:rsidRPr="00B122DA">
        <w:rPr>
          <w:rStyle w:val="Style13ptBold"/>
        </w:rPr>
        <w:t>18</w:t>
      </w:r>
      <w:r>
        <w:t xml:space="preserve">, University Lecturer in Global Political Economy @ U Leiden (Ruben, “The liberal peace fallacy: violent neoliberalism and the temporal and spatial traps of state-based approaches to peace,” </w:t>
      </w:r>
      <w:r w:rsidRPr="005A707D">
        <w:rPr>
          <w:i/>
          <w:iCs/>
        </w:rPr>
        <w:t>Territoriality, Politics, Governance</w:t>
      </w:r>
      <w:r>
        <w:t>, 8.1)</w:t>
      </w:r>
    </w:p>
    <w:p w14:paraId="2D32D7BF" w14:textId="77777777" w:rsidR="00683C87" w:rsidRDefault="00683C87" w:rsidP="00683C87">
      <w:r>
        <w:t xml:space="preserve">Yet, the contemporary </w:t>
      </w:r>
      <w:r w:rsidRPr="00C14B4D">
        <w:rPr>
          <w:rStyle w:val="StyleUnderline"/>
        </w:rPr>
        <w:t xml:space="preserve">ascension of nationalist and </w:t>
      </w:r>
      <w:r w:rsidRPr="0020392D">
        <w:rPr>
          <w:rStyle w:val="Emphasis"/>
          <w:highlight w:val="yellow"/>
        </w:rPr>
        <w:t>populist movements</w:t>
      </w:r>
      <w:r w:rsidRPr="00C14B4D">
        <w:rPr>
          <w:rStyle w:val="StyleUnderline"/>
        </w:rPr>
        <w:t xml:space="preserve"> and leaders that herald deeply illiberal views</w:t>
      </w:r>
      <w:r>
        <w:t xml:space="preserve"> (Xi included) </w:t>
      </w:r>
      <w:r w:rsidRPr="0020392D">
        <w:rPr>
          <w:rStyle w:val="StyleUnderline"/>
          <w:highlight w:val="yellow"/>
        </w:rPr>
        <w:t xml:space="preserve">must come as </w:t>
      </w:r>
      <w:r w:rsidRPr="0020392D">
        <w:rPr>
          <w:rStyle w:val="Emphasis"/>
          <w:highlight w:val="yellow"/>
        </w:rPr>
        <w:t>no surprise</w:t>
      </w:r>
      <w:r w:rsidRPr="0020392D">
        <w:rPr>
          <w:rStyle w:val="StyleUnderline"/>
          <w:highlight w:val="yellow"/>
        </w:rPr>
        <w:t xml:space="preserve"> after decades of </w:t>
      </w:r>
      <w:r w:rsidRPr="0020392D">
        <w:rPr>
          <w:rStyle w:val="Emphasis"/>
          <w:highlight w:val="yellow"/>
        </w:rPr>
        <w:t>neoliberal triumphalism</w:t>
      </w:r>
      <w:r w:rsidRPr="00C14B4D">
        <w:rPr>
          <w:rStyle w:val="StyleUnderline"/>
        </w:rPr>
        <w:t xml:space="preserve"> and the promotion of a transnational order </w:t>
      </w:r>
      <w:r w:rsidRPr="0020392D">
        <w:rPr>
          <w:rStyle w:val="StyleUnderline"/>
          <w:highlight w:val="yellow"/>
        </w:rPr>
        <w:t xml:space="preserve">that </w:t>
      </w:r>
      <w:r w:rsidRPr="0020392D">
        <w:rPr>
          <w:rStyle w:val="Emphasis"/>
          <w:highlight w:val="yellow"/>
        </w:rPr>
        <w:t>placed the crafting of a world market above the needs of societies</w:t>
      </w:r>
      <w:r w:rsidRPr="007B165F">
        <w:t xml:space="preserve"> themselves</w:t>
      </w:r>
      <w:r>
        <w:t xml:space="preserve">. In such a context, the contemporary rise of </w:t>
      </w:r>
      <w:r w:rsidRPr="00C14B4D">
        <w:rPr>
          <w:rStyle w:val="StyleUnderline"/>
        </w:rPr>
        <w:t>nationalism and populisms</w:t>
      </w:r>
      <w:r>
        <w:t xml:space="preserve"> across the world is</w:t>
      </w:r>
      <w:r w:rsidRPr="00C14B4D">
        <w:rPr>
          <w:rStyle w:val="StyleUnderline"/>
        </w:rPr>
        <w:t xml:space="preserve"> not some liberal order antithesis</w:t>
      </w:r>
      <w:r>
        <w:t xml:space="preserve"> emerging from a vacuum, </w:t>
      </w:r>
      <w:r w:rsidRPr="00C14B4D">
        <w:rPr>
          <w:rStyle w:val="Emphasis"/>
        </w:rPr>
        <w:t>but</w:t>
      </w:r>
      <w:r>
        <w:t xml:space="preserve"> rather </w:t>
      </w:r>
      <w:r w:rsidRPr="00C14B4D">
        <w:rPr>
          <w:rStyle w:val="Emphasis"/>
        </w:rPr>
        <w:t>a</w:t>
      </w:r>
      <w:r>
        <w:t xml:space="preserve"> logical </w:t>
      </w:r>
      <w:r w:rsidRPr="00C14B4D">
        <w:rPr>
          <w:rStyle w:val="Emphasis"/>
        </w:rPr>
        <w:t>consequence of this liberal order</w:t>
      </w:r>
      <w:r>
        <w:t xml:space="preserve">, </w:t>
      </w:r>
      <w:r w:rsidRPr="00C14B4D">
        <w:rPr>
          <w:rStyle w:val="StyleUnderline"/>
        </w:rPr>
        <w:t xml:space="preserve">constituting an often reactionary ‘counter movement’ that </w:t>
      </w:r>
      <w:r w:rsidRPr="00C14B4D">
        <w:rPr>
          <w:rStyle w:val="Emphasis"/>
        </w:rPr>
        <w:t>cannot be tackled</w:t>
      </w:r>
      <w:r w:rsidRPr="00C14B4D">
        <w:rPr>
          <w:rStyle w:val="StyleUnderline"/>
        </w:rPr>
        <w:t xml:space="preserve"> with liberal prescriptions for increased market globalization</w:t>
      </w:r>
      <w:r>
        <w:t xml:space="preserve"> (Polanyi, 2001). This paper takes aim at the now long-held and recently revitalized argument for a liberal peace. While not attempting to predict any specific outcome regarding the future of global peace, it argues that the rise of illiberal and reactionary discourses that we now observe, and their potential corollaries, must be understood in a dialectical sense as the result of </w:t>
      </w:r>
      <w:r w:rsidRPr="00C14B4D">
        <w:rPr>
          <w:rStyle w:val="StyleUnderline"/>
        </w:rPr>
        <w:t xml:space="preserve">a </w:t>
      </w:r>
      <w:r w:rsidRPr="0020392D">
        <w:rPr>
          <w:rStyle w:val="StyleUnderline"/>
          <w:highlight w:val="yellow"/>
        </w:rPr>
        <w:t>liberal</w:t>
      </w:r>
      <w:r w:rsidRPr="00FD2033">
        <w:rPr>
          <w:rStyle w:val="StyleUnderline"/>
        </w:rPr>
        <w:t xml:space="preserve"> market-oriented</w:t>
      </w:r>
      <w:r>
        <w:t xml:space="preserve"> inter-state </w:t>
      </w:r>
      <w:r w:rsidRPr="0020392D">
        <w:rPr>
          <w:rStyle w:val="StyleUnderline"/>
          <w:highlight w:val="yellow"/>
        </w:rPr>
        <w:t>order</w:t>
      </w:r>
      <w:r>
        <w:t xml:space="preserve"> that </w:t>
      </w:r>
      <w:r w:rsidRPr="0020392D">
        <w:rPr>
          <w:rStyle w:val="StyleUnderline"/>
          <w:highlight w:val="yellow"/>
        </w:rPr>
        <w:t xml:space="preserve">failed to tackle the </w:t>
      </w:r>
      <w:r w:rsidRPr="0020392D">
        <w:rPr>
          <w:rStyle w:val="Emphasis"/>
          <w:highlight w:val="yellow"/>
        </w:rPr>
        <w:t>great social dislocation</w:t>
      </w:r>
      <w:r w:rsidRPr="0020392D">
        <w:rPr>
          <w:rStyle w:val="StyleUnderline"/>
          <w:highlight w:val="yellow"/>
        </w:rPr>
        <w:t xml:space="preserve"> that it</w:t>
      </w:r>
      <w:r w:rsidRPr="00C14B4D">
        <w:rPr>
          <w:rStyle w:val="StyleUnderline"/>
        </w:rPr>
        <w:t xml:space="preserve"> played a </w:t>
      </w:r>
      <w:r w:rsidRPr="00C14B4D">
        <w:rPr>
          <w:rStyle w:val="Emphasis"/>
        </w:rPr>
        <w:t xml:space="preserve">fundamental role in </w:t>
      </w:r>
      <w:r w:rsidRPr="0020392D">
        <w:rPr>
          <w:rStyle w:val="Emphasis"/>
          <w:highlight w:val="yellow"/>
        </w:rPr>
        <w:t>foment</w:t>
      </w:r>
      <w:r w:rsidRPr="00C14B4D">
        <w:rPr>
          <w:rStyle w:val="Emphasis"/>
        </w:rPr>
        <w:t>ing</w:t>
      </w:r>
      <w:r>
        <w:t>.</w:t>
      </w:r>
    </w:p>
    <w:p w14:paraId="128B7728" w14:textId="77777777" w:rsidR="00683C87" w:rsidRDefault="00683C87" w:rsidP="00683C87">
      <w:r>
        <w:t xml:space="preserve">To develop this critique, I draw upon three main bodies of literature that, despite their apparent affinities, are seldom brought together. These include Polanyi and Gramsci-inspired understandings of hegemonic crisis, counter-movements, and the rise of nationalism and populism (Gill, 2015; Gonzalez-Vicente &amp; Carroll, 2017); critical political economies of social conflict within a context of neoliberal globalization (Harvey, 2005; Springer, 2015); and political geography analyses of international relations theory (IRT), and more specifically critical geographies of peace (Agnew &amp; Corbridge, 1995; Flint, 2005; Koopman, 2016; McConnell, Megoran, &amp; Williams, 2014; Megoran, 2011; Nagle, 2010; Williams &amp; McConnell, 2011). Elaborating upon these, I contend that the </w:t>
      </w:r>
      <w:r w:rsidRPr="00F150AC">
        <w:rPr>
          <w:rStyle w:val="StyleUnderline"/>
        </w:rPr>
        <w:t>methodological nationalism of the disciplines of economics and international relations</w:t>
      </w:r>
      <w:r>
        <w:t xml:space="preserve"> – in which much of the liberal view is based – </w:t>
      </w:r>
      <w:r w:rsidRPr="00F150AC">
        <w:rPr>
          <w:rStyle w:val="StyleUnderline"/>
        </w:rPr>
        <w:t>has left them in a sorry state</w:t>
      </w:r>
      <w:r>
        <w:t xml:space="preserve"> in making sense of recent political development throughout the world, specifically </w:t>
      </w:r>
      <w:r w:rsidRPr="00F150AC">
        <w:rPr>
          <w:rStyle w:val="StyleUnderline"/>
        </w:rPr>
        <w:t>when addressing the contemporary rise of</w:t>
      </w:r>
      <w:r>
        <w:t xml:space="preserve"> reactionary forms of </w:t>
      </w:r>
      <w:r w:rsidRPr="00F150AC">
        <w:rPr>
          <w:rStyle w:val="Emphasis"/>
        </w:rPr>
        <w:t>populism</w:t>
      </w:r>
      <w:r>
        <w:t>.</w:t>
      </w:r>
    </w:p>
    <w:p w14:paraId="0B66F8ED" w14:textId="77777777" w:rsidR="00683C87" w:rsidRDefault="00683C87" w:rsidP="00683C87">
      <w:r>
        <w:t xml:space="preserve">In this sense, </w:t>
      </w:r>
      <w:r w:rsidRPr="0020392D">
        <w:rPr>
          <w:rStyle w:val="StyleUnderline"/>
          <w:highlight w:val="yellow"/>
        </w:rPr>
        <w:t xml:space="preserve">the </w:t>
      </w:r>
      <w:r w:rsidRPr="0020392D">
        <w:rPr>
          <w:rStyle w:val="Emphasis"/>
          <w:highlight w:val="yellow"/>
        </w:rPr>
        <w:t>high degrees of violence</w:t>
      </w:r>
      <w:r w:rsidRPr="00F150AC">
        <w:t xml:space="preserve"> and vulnerability </w:t>
      </w:r>
      <w:r w:rsidRPr="0020392D">
        <w:rPr>
          <w:rStyle w:val="StyleUnderline"/>
          <w:highlight w:val="yellow"/>
        </w:rPr>
        <w:t xml:space="preserve">associated with processes of </w:t>
      </w:r>
      <w:r w:rsidRPr="0020392D">
        <w:rPr>
          <w:rStyle w:val="Emphasis"/>
          <w:highlight w:val="yellow"/>
        </w:rPr>
        <w:t>market integration</w:t>
      </w:r>
      <w:r w:rsidRPr="0020392D">
        <w:rPr>
          <w:rStyle w:val="StyleUnderline"/>
          <w:highlight w:val="yellow"/>
        </w:rPr>
        <w:t xml:space="preserve"> have often escaped</w:t>
      </w:r>
      <w:r w:rsidRPr="00C14B4D">
        <w:rPr>
          <w:rStyle w:val="StyleUnderline"/>
        </w:rPr>
        <w:t xml:space="preserve"> the radars of economics and </w:t>
      </w:r>
      <w:r w:rsidRPr="0020392D">
        <w:rPr>
          <w:rStyle w:val="StyleUnderline"/>
          <w:highlight w:val="yellow"/>
        </w:rPr>
        <w:t>IR</w:t>
      </w:r>
      <w:r w:rsidRPr="00C14B4D">
        <w:rPr>
          <w:rStyle w:val="StyleUnderline"/>
        </w:rPr>
        <w:t xml:space="preserve"> analyses, fixated as they are with mono-scale scrutiny of national economies and state-to-state relations</w:t>
      </w:r>
      <w:r>
        <w:t xml:space="preserve">. Although some </w:t>
      </w:r>
      <w:r w:rsidRPr="00C14B4D">
        <w:rPr>
          <w:rStyle w:val="StyleUnderline"/>
        </w:rPr>
        <w:t>liberal IR scholars have laid the grounds for a less normative paradigm</w:t>
      </w:r>
      <w:r>
        <w:t xml:space="preserve"> that incorporates domestic variables and bottom-up societal processes into the understanding of state action, </w:t>
      </w:r>
      <w:r w:rsidRPr="00C14B4D">
        <w:rPr>
          <w:rStyle w:val="StyleUnderline"/>
        </w:rPr>
        <w:t>the assumption remains that policy interdependence and compatibility between states</w:t>
      </w:r>
      <w:r>
        <w:t>, combined with the Pareto-efficient outcomes of globally integrated production and trade, result in ‘</w:t>
      </w:r>
      <w:r w:rsidRPr="00C14B4D">
        <w:rPr>
          <w:rStyle w:val="StyleUnderline"/>
        </w:rPr>
        <w:t>strong incentives for coexistence with low conflict’</w:t>
      </w:r>
      <w:r>
        <w:t xml:space="preserve"> (Moravcsik, 1997, p. 521; see also Oneal &amp; Russett, 1997; McDonald &amp; Sweeney, 2007). </w:t>
      </w:r>
      <w:r w:rsidRPr="00C14B4D">
        <w:rPr>
          <w:rStyle w:val="StyleUnderline"/>
        </w:rPr>
        <w:t xml:space="preserve">Recent developments suggest there are </w:t>
      </w:r>
      <w:r w:rsidRPr="00C14B4D">
        <w:rPr>
          <w:rStyle w:val="Emphasis"/>
        </w:rPr>
        <w:t>fundamental flaws</w:t>
      </w:r>
      <w:r w:rsidRPr="00C14B4D">
        <w:rPr>
          <w:rStyle w:val="StyleUnderline"/>
        </w:rPr>
        <w:t xml:space="preserve"> with this largely deductive hypothesis</w:t>
      </w:r>
      <w:r>
        <w:t xml:space="preserve">. Whereas on aggregate terms, and according to some measurements, nation-states may have benefitted more or less from globalization, </w:t>
      </w:r>
      <w:r w:rsidRPr="00C14B4D">
        <w:rPr>
          <w:rStyle w:val="StyleUnderline"/>
        </w:rPr>
        <w:t>social conflict occurring at multiple scales</w:t>
      </w:r>
      <w:r>
        <w:t xml:space="preserve"> – and indeed </w:t>
      </w:r>
      <w:r w:rsidRPr="00C14B4D">
        <w:rPr>
          <w:rStyle w:val="Emphasis"/>
        </w:rPr>
        <w:t>in a class-based dimension</w:t>
      </w:r>
      <w:r>
        <w:t xml:space="preserve"> – </w:t>
      </w:r>
      <w:r w:rsidRPr="00C14B4D">
        <w:rPr>
          <w:rStyle w:val="StyleUnderline"/>
        </w:rPr>
        <w:t xml:space="preserve">is an </w:t>
      </w:r>
      <w:r w:rsidRPr="00C14B4D">
        <w:rPr>
          <w:rStyle w:val="Emphasis"/>
        </w:rPr>
        <w:t>undeniable constitutive element</w:t>
      </w:r>
      <w:r w:rsidRPr="00C14B4D">
        <w:rPr>
          <w:rStyle w:val="StyleUnderline"/>
        </w:rPr>
        <w:t xml:space="preserve"> of state action</w:t>
      </w:r>
      <w:r>
        <w:t xml:space="preserve">, the latter reflecting and/or attempting to contain particular constellations of social forces and their interests. In this way, the damage inflicted upon many by increasingly disembedded markets and post-political states that shield policy from popular deliberation (both the </w:t>
      </w:r>
      <w:r w:rsidRPr="0020392D">
        <w:rPr>
          <w:rStyle w:val="Emphasis"/>
          <w:highlight w:val="yellow"/>
        </w:rPr>
        <w:t>products of the liberal agenda</w:t>
      </w:r>
      <w:r w:rsidRPr="0020392D">
        <w:rPr>
          <w:highlight w:val="yellow"/>
        </w:rPr>
        <w:t xml:space="preserve">) </w:t>
      </w:r>
      <w:r w:rsidRPr="0020392D">
        <w:rPr>
          <w:rStyle w:val="Emphasis"/>
          <w:highlight w:val="yellow"/>
        </w:rPr>
        <w:t>are at the very root of the current crisis</w:t>
      </w:r>
      <w:r>
        <w:t xml:space="preserve"> of liberal hegemony (Gonzalez-Vicente &amp; Carroll, 2017).</w:t>
      </w:r>
    </w:p>
    <w:p w14:paraId="086842D7" w14:textId="77777777" w:rsidR="00683C87" w:rsidRPr="007A6088" w:rsidRDefault="00683C87" w:rsidP="00683C87">
      <w:pPr>
        <w:rPr>
          <w:sz w:val="10"/>
          <w:szCs w:val="10"/>
        </w:rPr>
      </w:pPr>
      <w:r w:rsidRPr="007A6088">
        <w:rPr>
          <w:sz w:val="10"/>
          <w:szCs w:val="10"/>
        </w:rPr>
        <w:t>In what follows, I draw upon a variety of cases to explain how a dialectical approach to liberalism, neoliberalism and their illiberal responses,1 and a multi-scalar analysis of market violence are indispensable in explaining much of the turbulence that world politics faces today. To be clear, the paper’s goal is not to deny that state leaders factor in the economic repercussions of conflict when they contemplate its possibility – a logical assumption of liberal international relations scholarship. The aim is instead to argue that these calculations tell very little about the nature of peace and conflict as historically bounded processes that need to be studied in relation to broader transformations in the global political economy, the latter affecting state behaviour in terms of both economic policy and inter-state rivalry. In this way, and crucially, I also wish to refute the liberal argument that the pursuit of economic integration at any (social) cost will unequivocally lower the prospects for international conflict or, indeed, structural violence more broadly understood as a multi-scalar phenomenon.</w:t>
      </w:r>
    </w:p>
    <w:p w14:paraId="22D8E210" w14:textId="77777777" w:rsidR="00683C87" w:rsidRPr="007A6088" w:rsidRDefault="00683C87" w:rsidP="00683C87">
      <w:pPr>
        <w:rPr>
          <w:sz w:val="10"/>
          <w:szCs w:val="10"/>
        </w:rPr>
      </w:pPr>
      <w:r w:rsidRPr="007A6088">
        <w:rPr>
          <w:sz w:val="10"/>
          <w:szCs w:val="10"/>
        </w:rPr>
        <w:t>The paper is structured as follows. The next section problematizes the concept of peace in IRT, with a more detailed discussion of economic liberalism. The following section presents a temporal critique, contextualizing the contemporary rise of illiberal politics within the transformation of the global political economy under world market capitalism. After this, I build upon Agnew (1994) to develop a scalar critique and argue that liberalism’s methodological nationalism hampers a proper assessment of the transnational dimensions of processes such as development, violence or peace. I chart various scales of market-induced violence and vulnerability (as a form of economic violence) in the global era, tracing the rescaling of violence and risk from the interstate scale to the individual sphere. I conclude by discussing the transition from a ‘durable disorder’ (Cerny, 1998) to an emerging (albeit contested) new populist order under world market capitalism. To do so, I echo Polanyi and Marx in contending that processes of marketization, replete as they are with contradiction, cannot engender liberal or capitalist peace, but result instead in anti-liberal reactions of various kinds (what Polanyi called ‘counter movements’) to the violence of unrestrained markets. Importantly, these counter movements can often take reactionary characteristics, as people under threat or the perception of threat retreat into culture and nationalism against the ‘other’ and internationalism in all its variants.</w:t>
      </w:r>
    </w:p>
    <w:p w14:paraId="75653CE0" w14:textId="77777777" w:rsidR="00683C87" w:rsidRPr="007A6088" w:rsidRDefault="00683C87" w:rsidP="00683C87">
      <w:pPr>
        <w:rPr>
          <w:sz w:val="10"/>
          <w:szCs w:val="10"/>
        </w:rPr>
      </w:pPr>
      <w:r w:rsidRPr="007A6088">
        <w:rPr>
          <w:sz w:val="10"/>
          <w:szCs w:val="10"/>
        </w:rPr>
        <w:t>INTERNATIONAL RELATIONS AND THE LIBERAL PEACE</w:t>
      </w:r>
    </w:p>
    <w:p w14:paraId="47DD5F00" w14:textId="77777777" w:rsidR="00683C87" w:rsidRPr="007A6088" w:rsidRDefault="00683C87" w:rsidP="00683C87">
      <w:pPr>
        <w:rPr>
          <w:sz w:val="10"/>
          <w:szCs w:val="10"/>
        </w:rPr>
      </w:pPr>
      <w:r w:rsidRPr="007A6088">
        <w:rPr>
          <w:sz w:val="10"/>
          <w:szCs w:val="10"/>
        </w:rPr>
        <w:t>While the pursuit of peace is a central preoccupation for progressive IR scholarship, peace as a concept and as an actual manifestation is rarely discussed in the IR literature. Instead, peace often appears as a negative occurrence, intuitively understood as the avoidance of war or an absence of overt inter-state violence (Galtung, 1969; Richmond, 2016, p. 57). Thereby, most IR literature focuses on the challenges to state-based peace, with commentary typically dominated by the two main competing schools, realism and liberalism, both subdivided into further dissenting subcamps. Conventional realist approaches take the ‘anarchic’ or violent nature of international politics as a given and place their focus on states’ survival strategies. Offensive realists warn of the disruptive effects of ‘power transitions’ and in the contemporary context claim, for example, that as China grows economically and militarily, and as its interests expand and it seeks greater influence, tensions with other countries are certain to arise (Mearsheimer, 2014). Defensive neorealists hold similar assumptions about the foundations of the international system, yet contend that states privilege security over domination and that the incentives for conflict are contingent rather than endemic, with balances of power potentially keeping states at bay and preventing conflict (Waltz, 1979).</w:t>
      </w:r>
    </w:p>
    <w:p w14:paraId="12926622" w14:textId="77777777" w:rsidR="00683C87" w:rsidRPr="007A6088" w:rsidRDefault="00683C87" w:rsidP="00683C87">
      <w:pPr>
        <w:rPr>
          <w:sz w:val="10"/>
          <w:szCs w:val="10"/>
        </w:rPr>
      </w:pPr>
      <w:r w:rsidRPr="007A6088">
        <w:rPr>
          <w:sz w:val="10"/>
          <w:szCs w:val="10"/>
        </w:rPr>
        <w:t>Liberal theorists dispute these interpretations and reject that competition alone guides state behaviour. Elaborating on the Kantian ideal of ‘perpetual peace’, and drawing upon Adam Smith, David Ricardo or John Stuart Mill, liberal theories contend that economic integration and institutional enmeshment or socialization exercise a constraining force on conflict and are conductive to peaceful scenarios (Doyle, 1986; Howard, 1981; Johnston, 2008; Keohane &amp; Nye, 1977). While there is no absolute agreement on the exact shape that such ‘interdependence’ should take (Mansfield &amp; Pollins, 2001), liberal IR scholars often hold that large-scale conflict in the 21st century can be avoided if the liberal world order survives the relative decline of the United States and manages to assimilate rising powers such as China. The emphasis is placed both on institutions and norms of reciprocity, on the one hand, and on economic integration, on the other. Regarding the latter, and evoking Smithian language, the agenda for a ‘capitalist peace’ assumes that free markets represent ‘“a hidden hand” that  …  build(s) up irrevocable and peaceful connections between states’ (Gartzke, 2007; Richmond, 2008, p. 23), and that ‘put simply, globalisation promotes peace’ (Gartzke &amp; Li, 2003, p. 562). The theory is in many ways deductive, but relies also on the statistical data that on aggregate tends partially to support the liberal peace argument (except for the period leading to the First World War; see also Barbieri, 1996) and on the ‘logic’ that national leaders are not expected to act irrationally or be insensitive ‘to economic loss and the preferences of powerful domestic actors’ (Hegre, Oneal, &amp; Russett, 2010, p. 772).</w:t>
      </w:r>
    </w:p>
    <w:p w14:paraId="1564E5BE" w14:textId="77777777" w:rsidR="00683C87" w:rsidRPr="007A6088" w:rsidRDefault="00683C87" w:rsidP="00683C87">
      <w:pPr>
        <w:rPr>
          <w:sz w:val="10"/>
          <w:szCs w:val="10"/>
        </w:rPr>
      </w:pPr>
      <w:r w:rsidRPr="007A6088">
        <w:rPr>
          <w:sz w:val="10"/>
          <w:szCs w:val="10"/>
        </w:rPr>
        <w:t>A more nuanced exposition of the liberal argument suggests that what brings nations together and heightens the opportunity cost of conflict is market integration according to a set of commonly devised regulations – rather than the realization of an ideal ‘free’ trade archetype (Moravcsik, 2005). This results in a sort of ‘embedded liberalism’, with the successful integration of post-Soviet states and China in world market capitalism through World Trade Organization (WTO) membership and other liberalizing initiatives understood as a deterrent to military action and, hence, as an effective strategy for both global growth and security, particularly in the face of China’s rising economic and military might (Funabashi, Oksenberg, &amp; Weiss, 1994). From this perspective, not only is violence avoidable but also peace may indeed be engineered with the creation of a world market society being key to this endeavour as well as to the broader goal of crafting a liberal hegemony able to deliver a veritable ‘end of history’ where markets and functioning liberal democracies prevail (Fukuyama, 1992). The engineering of market-orientated democracies has indeed often been the main task of liberal peace- and state-building operatives in post-conflict areas (Campbell, Chandler, &amp; Sabaratnam, 2011).</w:t>
      </w:r>
    </w:p>
    <w:p w14:paraId="5ACE7720" w14:textId="77777777" w:rsidR="00683C87" w:rsidRDefault="00683C87" w:rsidP="00683C87">
      <w:r w:rsidRPr="00AE1CEE">
        <w:rPr>
          <w:rStyle w:val="StyleUnderline"/>
        </w:rPr>
        <w:t>Yet, decades of neoliberal integration have not brought Fukuyama’s prophecy closer to its realization</w:t>
      </w:r>
      <w:r>
        <w:t xml:space="preserve">. Across the world, </w:t>
      </w:r>
      <w:r w:rsidRPr="0020392D">
        <w:rPr>
          <w:rStyle w:val="StyleUnderline"/>
          <w:highlight w:val="yellow"/>
        </w:rPr>
        <w:t>liberal market integration</w:t>
      </w:r>
      <w:r w:rsidRPr="00AE1CEE">
        <w:rPr>
          <w:rStyle w:val="StyleUnderline"/>
        </w:rPr>
        <w:t xml:space="preserve"> has facilitated convivial relations among key countries and paid important dividends to elites, yet it has also </w:t>
      </w:r>
      <w:r w:rsidRPr="0020392D">
        <w:rPr>
          <w:rStyle w:val="StyleUnderline"/>
          <w:highlight w:val="yellow"/>
        </w:rPr>
        <w:t>resulted in the</w:t>
      </w:r>
      <w:r w:rsidRPr="0020392D">
        <w:rPr>
          <w:highlight w:val="yellow"/>
        </w:rPr>
        <w:t xml:space="preserve"> </w:t>
      </w:r>
      <w:r w:rsidRPr="0020392D">
        <w:rPr>
          <w:rStyle w:val="Emphasis"/>
          <w:highlight w:val="yellow"/>
        </w:rPr>
        <w:t>concentration of wealth</w:t>
      </w:r>
      <w:r>
        <w:t xml:space="preserve"> </w:t>
      </w:r>
      <w:r w:rsidRPr="00AE1CEE">
        <w:rPr>
          <w:rStyle w:val="StyleUnderline"/>
        </w:rPr>
        <w:t xml:space="preserve">in ever fewer hands, </w:t>
      </w:r>
      <w:r w:rsidRPr="0020392D">
        <w:rPr>
          <w:rStyle w:val="StyleUnderline"/>
          <w:highlight w:val="yellow"/>
        </w:rPr>
        <w:t>rising inequalities</w:t>
      </w:r>
      <w:r w:rsidRPr="00AE1CEE">
        <w:rPr>
          <w:rStyle w:val="StyleUnderline"/>
        </w:rPr>
        <w:t xml:space="preserve"> within countries</w:t>
      </w:r>
      <w:r>
        <w:t xml:space="preserve"> (although not between them) </w:t>
      </w:r>
      <w:r w:rsidRPr="00AE1CEE">
        <w:rPr>
          <w:rStyle w:val="StyleUnderline"/>
        </w:rPr>
        <w:t>and higher concentration of wealth at the top</w:t>
      </w:r>
      <w:r>
        <w:t xml:space="preserve">, and increased risks and vulnerability as the logic of market competitiveness takes hold of many aspects of our lives (Anand &amp; Segal, 2015; Lynch, 2006). The relation between the United States and China or the processes of economic integration in the European Union are clear examples of these trends. In these places as well as others, </w:t>
      </w:r>
      <w:r w:rsidRPr="00E30758">
        <w:rPr>
          <w:rStyle w:val="StyleUnderline"/>
        </w:rPr>
        <w:t xml:space="preserve">inequalities, precarization and economic insecurity have </w:t>
      </w:r>
      <w:r w:rsidRPr="0020392D">
        <w:rPr>
          <w:rStyle w:val="StyleUnderline"/>
          <w:highlight w:val="yellow"/>
        </w:rPr>
        <w:t xml:space="preserve">given way to a </w:t>
      </w:r>
      <w:r w:rsidRPr="0020392D">
        <w:rPr>
          <w:rStyle w:val="Emphasis"/>
          <w:highlight w:val="yellow"/>
        </w:rPr>
        <w:t>populist</w:t>
      </w:r>
      <w:r>
        <w:t xml:space="preserve"> and nationalist </w:t>
      </w:r>
      <w:r w:rsidRPr="0020392D">
        <w:rPr>
          <w:rStyle w:val="Emphasis"/>
          <w:highlight w:val="yellow"/>
        </w:rPr>
        <w:t>momentum</w:t>
      </w:r>
      <w:r>
        <w:t xml:space="preserve"> </w:t>
      </w:r>
      <w:r w:rsidRPr="00E30758">
        <w:rPr>
          <w:rStyle w:val="StyleUnderline"/>
        </w:rPr>
        <w:t>that can be interpreted both as a popular response to the extreme and diverse forms of violence engendered by processes of market integration, or as a manoeuvre to channel discontent towards the ‘other’ in order to protect elite interests</w:t>
      </w:r>
      <w:r>
        <w:t xml:space="preserve"> (Gonzalez-Vicente &amp; Carroll, 2017). By prescribing ever more market globalization to counter populist politics and avoid conflict, </w:t>
      </w:r>
      <w:r w:rsidRPr="0020392D">
        <w:rPr>
          <w:rStyle w:val="StyleUnderline"/>
          <w:highlight w:val="yellow"/>
        </w:rPr>
        <w:t xml:space="preserve">liberal elites </w:t>
      </w:r>
      <w:r w:rsidRPr="0020392D">
        <w:rPr>
          <w:rStyle w:val="Emphasis"/>
          <w:highlight w:val="yellow"/>
        </w:rPr>
        <w:t>add fuel to the fire</w:t>
      </w:r>
      <w:r>
        <w:t xml:space="preserve"> </w:t>
      </w:r>
      <w:r w:rsidRPr="00E30758">
        <w:rPr>
          <w:rStyle w:val="StyleUnderline"/>
        </w:rPr>
        <w:t>as they sever the very conditions that led to the disfranchisement of significant segments of the population in the first place</w:t>
      </w:r>
      <w:r>
        <w:t xml:space="preserve">. Thereby, </w:t>
      </w:r>
      <w:r w:rsidRPr="00E30758">
        <w:rPr>
          <w:rStyle w:val="StyleUnderline"/>
        </w:rPr>
        <w:t xml:space="preserve">it is crucial to understand how </w:t>
      </w:r>
      <w:r w:rsidRPr="0020392D">
        <w:rPr>
          <w:rStyle w:val="StyleUnderline"/>
          <w:highlight w:val="yellow"/>
        </w:rPr>
        <w:t xml:space="preserve">the argument for capitalist peace fails to factor in the </w:t>
      </w:r>
      <w:r w:rsidRPr="0020392D">
        <w:rPr>
          <w:rStyle w:val="Emphasis"/>
          <w:highlight w:val="yellow"/>
        </w:rPr>
        <w:t>crisis-prone and socially destructive tendencies of capitalism</w:t>
      </w:r>
      <w:r>
        <w:t xml:space="preserve">, </w:t>
      </w:r>
      <w:r w:rsidRPr="00E30758">
        <w:rPr>
          <w:rStyle w:val="StyleUnderline"/>
        </w:rPr>
        <w:t>particularly in a context of unfenced global competitiveness along market lines</w:t>
      </w:r>
      <w:r>
        <w:t>.2</w:t>
      </w:r>
    </w:p>
    <w:p w14:paraId="3DBCDCF1" w14:textId="77777777" w:rsidR="00683C87" w:rsidRDefault="00683C87" w:rsidP="00683C87">
      <w:r>
        <w:t>Two of the underlying problems in the liberal peace argument stand out. The first has to do with the statistical selection of fixed points in time that suggest correlations between growth in trade and diminished conflict – while failing to discern mechanisms of causation (Hayes, 2012). A wider temporal lens is needed to situate the contemporary rise of mercantilist and illiberal politics in the context of neoliberal globalization, representing the same sort of ‘counter movement’ that Polanyi had warned of in his reading of the 19th-century downward spiral towards war – aided in our contemporary case by the demise of the traditional left (Blyth &amp; Matthijs, 2017; Carroll &amp; Gonzalez-Vicente, 2017). The second problem relates to liberal international political economy and IRT’s scalar fixation on inter-state matters and hence their inability to factor in violence in the absence of war. I turn now to these two points.</w:t>
      </w:r>
    </w:p>
    <w:p w14:paraId="1174ECFC" w14:textId="77777777" w:rsidR="00683C87" w:rsidRDefault="00683C87" w:rsidP="00683C87">
      <w:r>
        <w:t>NEOLIBERALISM’S ILLIBERAL MOMENT AS COUNTER MOVEMENT</w:t>
      </w:r>
    </w:p>
    <w:p w14:paraId="4DB43472" w14:textId="77777777" w:rsidR="00683C87" w:rsidRDefault="00683C87" w:rsidP="00683C87">
      <w:r>
        <w:t>On paper, the two intertwined arguments for liberal peace would seem to make sense: if countries remove the barriers to trade and investment and choose to specialize in their comparative advantages, international productivity will be raised and we will enjoy a more prosperous global economy with satisfied consumers and states; also, if states develop close economic linkages, they will have important material incentives to avoid conflict with one another. In the real world, competition between jurisdictions and social groups implies often that the development and prosperity of some is based on the exploitation and vulnerability of others, as typically emphasized by the extensive literature on bifurcated economies, temporally constrained and contradictory growth patterns, and uneven and destructive forms of development. In this way, it is not that economic interdependence, when removed from its social context and put under the microscope, does not raise the costs of conflict. However, the political choices and social transformations needed to achieve interdependence are a key variable to understanding a state’s behaviour and predisposition to conflict. And while governments may in many junctures align with the interests of capital, they are not immune to crises of legitimacy, and will need to mediate issues of accumulation and social cohesion when people perceive the social transformations required to achieve interdependence to have a negative impact on their lives (Jessop, 2016, p. 189). This will reflect in a way or another on state behaviour as political elites, current and prospective, jostle for votes and/or legitimacy.</w:t>
      </w:r>
    </w:p>
    <w:p w14:paraId="154CDC66" w14:textId="77777777" w:rsidR="00683C87" w:rsidRDefault="00683C87" w:rsidP="00683C87">
      <w:r w:rsidRPr="00E30758">
        <w:rPr>
          <w:rStyle w:val="StyleUnderline"/>
        </w:rPr>
        <w:t xml:space="preserve">A key problem with the argument for liberal peace lies in its </w:t>
      </w:r>
      <w:r w:rsidRPr="0020392D">
        <w:rPr>
          <w:rStyle w:val="Emphasis"/>
          <w:highlight w:val="yellow"/>
        </w:rPr>
        <w:t>emphasis on narrow temporal correlations</w:t>
      </w:r>
      <w:r w:rsidRPr="0020392D">
        <w:rPr>
          <w:highlight w:val="yellow"/>
        </w:rPr>
        <w:t xml:space="preserve"> </w:t>
      </w:r>
      <w:r w:rsidRPr="0020392D">
        <w:rPr>
          <w:rStyle w:val="StyleUnderline"/>
          <w:highlight w:val="yellow"/>
        </w:rPr>
        <w:t>between trade and</w:t>
      </w:r>
      <w:r w:rsidRPr="00E30758">
        <w:rPr>
          <w:rStyle w:val="StyleUnderline"/>
        </w:rPr>
        <w:t xml:space="preserve"> (lack of) </w:t>
      </w:r>
      <w:r w:rsidRPr="0020392D">
        <w:rPr>
          <w:rStyle w:val="StyleUnderline"/>
          <w:highlight w:val="yellow"/>
        </w:rPr>
        <w:t>conflict</w:t>
      </w:r>
      <w:r w:rsidRPr="00E30758">
        <w:rPr>
          <w:rStyle w:val="StyleUnderline"/>
        </w:rPr>
        <w:t xml:space="preserve">, which </w:t>
      </w:r>
      <w:r w:rsidRPr="0020392D">
        <w:rPr>
          <w:rStyle w:val="StyleUnderline"/>
          <w:highlight w:val="yellow"/>
        </w:rPr>
        <w:t>removes</w:t>
      </w:r>
      <w:r w:rsidRPr="00E30758">
        <w:rPr>
          <w:rStyle w:val="StyleUnderline"/>
        </w:rPr>
        <w:t xml:space="preserve"> interdependence from its broader </w:t>
      </w:r>
      <w:r w:rsidRPr="0020392D">
        <w:rPr>
          <w:rStyle w:val="StyleUnderline"/>
          <w:highlight w:val="yellow"/>
        </w:rPr>
        <w:t>political</w:t>
      </w:r>
      <w:r w:rsidRPr="00E30758">
        <w:rPr>
          <w:rStyle w:val="StyleUnderline"/>
        </w:rPr>
        <w:t xml:space="preserve"> economic </w:t>
      </w:r>
      <w:r w:rsidRPr="0020392D">
        <w:rPr>
          <w:rStyle w:val="StyleUnderline"/>
          <w:highlight w:val="yellow"/>
        </w:rPr>
        <w:t>context</w:t>
      </w:r>
      <w:r>
        <w:t xml:space="preserve">, disembedding peace and conflict from the broader set of historically bounded and politically contingent social relations that underpin them. </w:t>
      </w:r>
      <w:r w:rsidRPr="00E30758">
        <w:rPr>
          <w:rStyle w:val="StyleUnderline"/>
        </w:rPr>
        <w:t>A widened analytical timeframe renders clear the dialectical relationship between (neo)liberal social projects and their social responses</w:t>
      </w:r>
      <w:r>
        <w:t xml:space="preserve">, both progressive and reactionary. </w:t>
      </w:r>
      <w:r w:rsidRPr="00E30758">
        <w:rPr>
          <w:rStyle w:val="StyleUnderline"/>
        </w:rPr>
        <w:t xml:space="preserve">Whereas high volumes of </w:t>
      </w:r>
      <w:r w:rsidRPr="0020392D">
        <w:rPr>
          <w:rStyle w:val="StyleUnderline"/>
          <w:highlight w:val="yellow"/>
        </w:rPr>
        <w:t>trade may</w:t>
      </w:r>
      <w:r w:rsidRPr="00E30758">
        <w:rPr>
          <w:rStyle w:val="StyleUnderline"/>
        </w:rPr>
        <w:t xml:space="preserve"> coincide at a particular ‘optimal’ period of liberal expansionism with interstate peace, they may also transform societies in ways that </w:t>
      </w:r>
      <w:r w:rsidRPr="0020392D">
        <w:rPr>
          <w:rStyle w:val="Emphasis"/>
          <w:highlight w:val="yellow"/>
        </w:rPr>
        <w:t>engender the conditions for a potential ‘illiberal’ turn</w:t>
      </w:r>
      <w:r>
        <w:t xml:space="preserve"> </w:t>
      </w:r>
      <w:r w:rsidRPr="00E30758">
        <w:rPr>
          <w:rStyle w:val="StyleUnderline"/>
        </w:rPr>
        <w:t xml:space="preserve">or counter movement </w:t>
      </w:r>
      <w:r w:rsidRPr="0020392D">
        <w:rPr>
          <w:rStyle w:val="StyleUnderline"/>
          <w:highlight w:val="yellow"/>
        </w:rPr>
        <w:t xml:space="preserve">resulting in a </w:t>
      </w:r>
      <w:r w:rsidRPr="0020392D">
        <w:rPr>
          <w:rStyle w:val="Emphasis"/>
          <w:highlight w:val="yellow"/>
        </w:rPr>
        <w:t>higher risk of conflict</w:t>
      </w:r>
      <w:r w:rsidRPr="0020392D">
        <w:rPr>
          <w:highlight w:val="yellow"/>
        </w:rPr>
        <w:t xml:space="preserve"> </w:t>
      </w:r>
      <w:r w:rsidRPr="0020392D">
        <w:rPr>
          <w:rStyle w:val="StyleUnderline"/>
          <w:highlight w:val="yellow"/>
        </w:rPr>
        <w:t>as</w:t>
      </w:r>
      <w:r>
        <w:t xml:space="preserve"> beggar-thy-neighbour positions emerge and </w:t>
      </w:r>
      <w:r w:rsidRPr="0020392D">
        <w:rPr>
          <w:rStyle w:val="StyleUnderline"/>
          <w:highlight w:val="yellow"/>
        </w:rPr>
        <w:t xml:space="preserve">new </w:t>
      </w:r>
      <w:r w:rsidRPr="0020392D">
        <w:rPr>
          <w:rStyle w:val="Emphasis"/>
          <w:highlight w:val="yellow"/>
        </w:rPr>
        <w:t>enemies need to be sought</w:t>
      </w:r>
      <w:r w:rsidRPr="0020392D">
        <w:rPr>
          <w:rStyle w:val="StyleUnderline"/>
          <w:highlight w:val="yellow"/>
        </w:rPr>
        <w:t xml:space="preserve"> by political elites</w:t>
      </w:r>
      <w:r w:rsidRPr="00E30758">
        <w:rPr>
          <w:rStyle w:val="StyleUnderline"/>
        </w:rPr>
        <w:t xml:space="preserve"> to bind national-constrained constituencies to their agendas to maintain power</w:t>
      </w:r>
      <w:r>
        <w:t>.</w:t>
      </w:r>
    </w:p>
    <w:p w14:paraId="40AFE682" w14:textId="77777777" w:rsidR="00683C87" w:rsidRDefault="00683C87" w:rsidP="00683C87">
      <w:r>
        <w:t xml:space="preserve">We can observe this temporal incongruity in the work of some of the key proponents of the capitalist peace. For example, Oneal and Russett (1999, p. 439) argue that trade ‘sharply reduces the onset of or involvement in militarized disputes among contiguous and major-power pairs’, which are identified by Maoz and Russett (1993) as the set of countries more likely to enter into conflict with each other. Despite Oneal and Russett’s sophisticated approach to the data (modelling, for example, to avoid ‘false negatives’ by factoring in geographic contiguity, or controlling for alliances) and the attention paid to statistical rejections of the liberal peace argument, trade interdependence and the occurrence of conflict are analyzed on a year-by-year basis (Oneal &amp; Russett, 1999, p. 428). This is also the case with other comparable studies (Hegre, 2000; Oneal &amp; Russett, 2001; Souva &amp; Prins, 2006). </w:t>
      </w:r>
      <w:r w:rsidRPr="00E30758">
        <w:rPr>
          <w:rStyle w:val="StyleUnderline"/>
        </w:rPr>
        <w:t>This temporal frame is problematic, as inter-national conflict tends to build up over prolonged periods of time</w:t>
      </w:r>
      <w:r>
        <w:t>, and the adverse impacts of interdependence and liberal integration are more likely to result first in crisis and social dislocation, followed by some sort of economic distancing (perhaps under a new administration that replaces the one that embraced liberalization) and a wide range of policy measures, before leading to military conflict – underpinned either by the state that perceives that liberal integration is having negative impacts on socioeconomic development, or more often than not by the one which wants to prevent the deterioration of important trade and investment links.</w:t>
      </w:r>
    </w:p>
    <w:p w14:paraId="372ADE92" w14:textId="77777777" w:rsidR="00683C87" w:rsidRDefault="00683C87" w:rsidP="00683C87">
      <w:r>
        <w:t xml:space="preserve">Here, </w:t>
      </w:r>
      <w:r w:rsidRPr="00E30758">
        <w:rPr>
          <w:rStyle w:val="StyleUnderline"/>
        </w:rPr>
        <w:t xml:space="preserve">one vital issue often left out of the liberal peace equations is the fact that </w:t>
      </w:r>
      <w:r w:rsidRPr="0020392D">
        <w:rPr>
          <w:rStyle w:val="StyleUnderline"/>
          <w:highlight w:val="yellow"/>
        </w:rPr>
        <w:t>most military interventions</w:t>
      </w:r>
      <w:r w:rsidRPr="00E30758">
        <w:rPr>
          <w:rStyle w:val="StyleUnderline"/>
        </w:rPr>
        <w:t xml:space="preserve"> in the post-Second World War period </w:t>
      </w:r>
      <w:r w:rsidRPr="0020392D">
        <w:rPr>
          <w:rStyle w:val="StyleUnderline"/>
          <w:highlight w:val="yellow"/>
        </w:rPr>
        <w:t xml:space="preserve">were aimed at </w:t>
      </w:r>
      <w:r w:rsidRPr="0020392D">
        <w:rPr>
          <w:rStyle w:val="Emphasis"/>
          <w:highlight w:val="yellow"/>
        </w:rPr>
        <w:t>disciplining countries that opted out of the U</w:t>
      </w:r>
      <w:r>
        <w:t xml:space="preserve">nited </w:t>
      </w:r>
      <w:r w:rsidRPr="0020392D">
        <w:rPr>
          <w:rStyle w:val="Emphasis"/>
          <w:highlight w:val="yellow"/>
        </w:rPr>
        <w:t>S</w:t>
      </w:r>
      <w:r>
        <w:t xml:space="preserve">tates’ global </w:t>
      </w:r>
      <w:r w:rsidRPr="0020392D">
        <w:rPr>
          <w:rStyle w:val="Emphasis"/>
          <w:highlight w:val="yellow"/>
        </w:rPr>
        <w:t>liberalizing project</w:t>
      </w:r>
      <w:r>
        <w:t xml:space="preserve"> </w:t>
      </w:r>
      <w:r w:rsidRPr="00E30758">
        <w:rPr>
          <w:rStyle w:val="StyleUnderline"/>
        </w:rPr>
        <w:t>and sought to pursue a variety of indigenous pathways to modernity</w:t>
      </w:r>
      <w:r>
        <w:t xml:space="preserve">, often including many that did so under the rubric of socialism, democratically achieved or otherwise. The reverse is also true, as countries that chose to ally with the United States during the Cold War were shielded from attacks, and in some cases given preferential trade access, technology transfer and allowed to engage in market protection. In this context, </w:t>
      </w:r>
      <w:r w:rsidRPr="00E30758">
        <w:rPr>
          <w:rStyle w:val="StyleUnderline"/>
        </w:rPr>
        <w:t>associating conflict with the lack of strong trade links, rather than to the meticulous unfolding of a market-based imperial agenda, would be tantamount to concluding that low opium consumption was responsible for British military expeditions in 19th-century China</w:t>
      </w:r>
      <w:r>
        <w:t xml:space="preserve">. While there is certainly a correlation between China’s ban on opium and British intervention, nobody could seriously suggest that opium consumption reduces interstate conflict. Similarly, in many of these cases, </w:t>
      </w:r>
      <w:r w:rsidRPr="00E30758">
        <w:rPr>
          <w:rStyle w:val="StyleUnderline"/>
        </w:rPr>
        <w:t xml:space="preserve">it is not that the absence of trade results in conflict, but on the contrary, that </w:t>
      </w:r>
      <w:r w:rsidRPr="0020392D">
        <w:rPr>
          <w:rStyle w:val="Emphasis"/>
          <w:highlight w:val="yellow"/>
        </w:rPr>
        <w:t>military intervention has often been aimed at expanding markets</w:t>
      </w:r>
      <w:r>
        <w:t xml:space="preserve"> and protecting investment.</w:t>
      </w:r>
    </w:p>
    <w:p w14:paraId="3AC864E8" w14:textId="77777777" w:rsidR="00683C87" w:rsidRDefault="00683C87" w:rsidP="00683C87">
      <w:pPr>
        <w:pStyle w:val="Heading3"/>
      </w:pPr>
      <w:r>
        <w:t>2NC---AT: Transition</w:t>
      </w:r>
    </w:p>
    <w:p w14:paraId="34D3E934" w14:textId="77777777" w:rsidR="00683C87" w:rsidRDefault="00683C87" w:rsidP="00683C87">
      <w:pPr>
        <w:pStyle w:val="Heading4"/>
      </w:pPr>
      <w:r>
        <w:t>Transition solves.</w:t>
      </w:r>
    </w:p>
    <w:p w14:paraId="40A65053" w14:textId="77777777" w:rsidR="00683C87" w:rsidRPr="00AA7EA9" w:rsidRDefault="00683C87" w:rsidP="00683C87">
      <w:r w:rsidRPr="007C26A0">
        <w:rPr>
          <w:rStyle w:val="Style13ptBold"/>
        </w:rPr>
        <w:t>Kallis et al. 20</w:t>
      </w:r>
      <w:r>
        <w:t xml:space="preserve">, ICREA Professor at the Institute of Environmental Science and Technology, Autonomous University of Barcelona, With: Susan Paulson, Giacomo D’Alisa, Federico Demaria (Giorgios, “The case for degrowth in a time of pandemic,” </w:t>
      </w:r>
      <w:r w:rsidRPr="007C26A0">
        <w:rPr>
          <w:i/>
          <w:iCs/>
        </w:rPr>
        <w:t>openDemocracy</w:t>
      </w:r>
      <w:r>
        <w:t xml:space="preserve">, 5/14/2020, </w:t>
      </w:r>
      <w:hyperlink r:id="rId20" w:history="1">
        <w:r w:rsidRPr="00A72539">
          <w:rPr>
            <w:rStyle w:val="Hyperlink"/>
          </w:rPr>
          <w:t>https://www.opendemocracy.net/en/oureconomy/case-degrowth-time-pandemic/</w:t>
        </w:r>
      </w:hyperlink>
      <w:r>
        <w:t>)</w:t>
      </w:r>
    </w:p>
    <w:p w14:paraId="4764513A" w14:textId="77777777" w:rsidR="00683C87" w:rsidRPr="007C26A0" w:rsidRDefault="00683C87" w:rsidP="00683C87">
      <w:r w:rsidRPr="004E2017">
        <w:rPr>
          <w:rStyle w:val="StyleUnderline"/>
          <w:highlight w:val="yellow"/>
        </w:rPr>
        <w:t xml:space="preserve">The pandemic has </w:t>
      </w:r>
      <w:r w:rsidRPr="004E2017">
        <w:rPr>
          <w:rStyle w:val="Emphasis"/>
          <w:highlight w:val="yellow"/>
        </w:rPr>
        <w:t>lain bare the fragility of existing economic systems</w:t>
      </w:r>
      <w:r w:rsidRPr="00CD10C0">
        <w:rPr>
          <w:sz w:val="14"/>
        </w:rPr>
        <w:t xml:space="preserve">. Wealthy nations have more than enough resources to cover public health and basic needs during a crisis, and could weather declines in non-essential parts of the economy by reallocating work and resources to essential ones. </w:t>
      </w:r>
      <w:r w:rsidRPr="00CD10C0">
        <w:rPr>
          <w:rStyle w:val="StyleUnderline"/>
        </w:rPr>
        <w:t xml:space="preserve">Yet the way </w:t>
      </w:r>
      <w:r w:rsidRPr="004E2017">
        <w:rPr>
          <w:rStyle w:val="StyleUnderline"/>
          <w:highlight w:val="yellow"/>
        </w:rPr>
        <w:t>current</w:t>
      </w:r>
      <w:r w:rsidRPr="00CD10C0">
        <w:rPr>
          <w:rStyle w:val="StyleUnderline"/>
        </w:rPr>
        <w:t xml:space="preserve"> economic </w:t>
      </w:r>
      <w:r w:rsidRPr="004E2017">
        <w:rPr>
          <w:rStyle w:val="StyleUnderline"/>
          <w:highlight w:val="yellow"/>
        </w:rPr>
        <w:t>systems</w:t>
      </w:r>
      <w:r w:rsidRPr="00CD10C0">
        <w:rPr>
          <w:rStyle w:val="StyleUnderline"/>
        </w:rPr>
        <w:t xml:space="preserve"> are organized around constant circulation, any decline in market activity </w:t>
      </w:r>
      <w:r w:rsidRPr="004E2017">
        <w:rPr>
          <w:rStyle w:val="Emphasis"/>
          <w:highlight w:val="yellow"/>
        </w:rPr>
        <w:t>threaten</w:t>
      </w:r>
      <w:r w:rsidRPr="00CD10C0">
        <w:rPr>
          <w:sz w:val="14"/>
        </w:rPr>
        <w:t xml:space="preserve">s </w:t>
      </w:r>
      <w:r w:rsidRPr="004E2017">
        <w:rPr>
          <w:rStyle w:val="Emphasis"/>
          <w:highlight w:val="yellow"/>
        </w:rPr>
        <w:t>systemic collapse</w:t>
      </w:r>
      <w:r w:rsidRPr="00CD10C0">
        <w:rPr>
          <w:rStyle w:val="StyleUnderline"/>
        </w:rPr>
        <w:t>, provoking generalized unemployment and impoverishment</w:t>
      </w:r>
      <w:r w:rsidRPr="00CD10C0">
        <w:rPr>
          <w:sz w:val="14"/>
        </w:rPr>
        <w:t xml:space="preserve">. </w:t>
      </w:r>
      <w:r w:rsidRPr="00CD10C0">
        <w:rPr>
          <w:rStyle w:val="StyleUnderline"/>
        </w:rPr>
        <w:t>It doesn’t have to be this way</w:t>
      </w:r>
      <w:r w:rsidRPr="00CD10C0">
        <w:rPr>
          <w:sz w:val="14"/>
        </w:rPr>
        <w:t xml:space="preserve">. To be more resilient to crises – pandemic, climatic, financial, or political – we need to build systems capable of scaling back production in ways that do not cause loss of livelihood or life. We make the case for degrowth. Conservative outlets such as </w:t>
      </w:r>
      <w:hyperlink r:id="rId21" w:history="1">
        <w:r w:rsidRPr="00CD10C0">
          <w:rPr>
            <w:rStyle w:val="Hyperlink"/>
            <w:sz w:val="14"/>
          </w:rPr>
          <w:t>Forbes</w:t>
        </w:r>
      </w:hyperlink>
      <w:r w:rsidRPr="00CD10C0">
        <w:rPr>
          <w:sz w:val="14"/>
        </w:rPr>
        <w:t xml:space="preserve">, the </w:t>
      </w:r>
      <w:hyperlink r:id="rId22" w:history="1">
        <w:r w:rsidRPr="00CD10C0">
          <w:rPr>
            <w:rStyle w:val="Hyperlink"/>
            <w:sz w:val="14"/>
          </w:rPr>
          <w:t>Financial Times</w:t>
        </w:r>
      </w:hyperlink>
      <w:r w:rsidRPr="00CD10C0">
        <w:rPr>
          <w:sz w:val="14"/>
        </w:rPr>
        <w:t xml:space="preserve">, or the </w:t>
      </w:r>
      <w:hyperlink r:id="rId23" w:history="1">
        <w:r w:rsidRPr="00CD10C0">
          <w:rPr>
            <w:rStyle w:val="Hyperlink"/>
            <w:sz w:val="14"/>
          </w:rPr>
          <w:t>Spectator</w:t>
        </w:r>
      </w:hyperlink>
      <w:r w:rsidRPr="00CD10C0">
        <w:rPr>
          <w:sz w:val="14"/>
        </w:rPr>
        <w:t xml:space="preserve">, have been pronouncing that the coronavirus crisis reveals “the misery of degrowth”. But </w:t>
      </w:r>
      <w:r w:rsidRPr="00CD10C0">
        <w:rPr>
          <w:rStyle w:val="StyleUnderline"/>
        </w:rPr>
        <w:t>what is happening during the pandemic</w:t>
      </w:r>
      <w:r>
        <w:rPr>
          <w:rStyle w:val="StyleUnderline"/>
        </w:rPr>
        <w:t xml:space="preserve"> </w:t>
      </w:r>
      <w:hyperlink r:id="rId24" w:history="1">
        <w:r w:rsidRPr="00CD10C0">
          <w:rPr>
            <w:rStyle w:val="StyleUnderline"/>
          </w:rPr>
          <w:t>is</w:t>
        </w:r>
        <w:r>
          <w:rPr>
            <w:rStyle w:val="StyleUnderline"/>
          </w:rPr>
          <w:t xml:space="preserve"> </w:t>
        </w:r>
        <w:r w:rsidRPr="00CD10C0">
          <w:rPr>
            <w:rStyle w:val="StyleUnderline"/>
          </w:rPr>
          <w:t>not</w:t>
        </w:r>
        <w:r>
          <w:rPr>
            <w:rStyle w:val="StyleUnderline"/>
          </w:rPr>
          <w:t xml:space="preserve"> </w:t>
        </w:r>
        <w:r w:rsidRPr="00CD10C0">
          <w:rPr>
            <w:rStyle w:val="StyleUnderline"/>
          </w:rPr>
          <w:t>degrowth</w:t>
        </w:r>
      </w:hyperlink>
      <w:r w:rsidRPr="00CD10C0">
        <w:rPr>
          <w:sz w:val="14"/>
        </w:rPr>
        <w:t xml:space="preserve">. Degrowth is a project of living meaningfully, enjoying simple pleasures, commoning, sharing and relating more with others, and working less, in more equal societies. The goal of degrowth is to purposefully slow things down in order to minimize harm to humans and earth systems and to reduce exploitation. The current situation is terrible, not because carbon emissions are declining, which is good, but because many lives are lost; it is terrible not because GDPs are going down, to which we are indifferent, but because processes in place to protect livelihoods when growth falters are grossly insufficient and unjust. </w:t>
      </w:r>
      <w:r w:rsidRPr="004E2017">
        <w:rPr>
          <w:rStyle w:val="StyleUnderline"/>
          <w:highlight w:val="yellow"/>
        </w:rPr>
        <w:t>We would like to</w:t>
      </w:r>
      <w:r w:rsidRPr="00CD10C0">
        <w:rPr>
          <w:rStyle w:val="StyleUnderline"/>
        </w:rPr>
        <w:t xml:space="preserve"> see societies </w:t>
      </w:r>
      <w:r w:rsidRPr="004E2017">
        <w:rPr>
          <w:rStyle w:val="StyleUnderline"/>
          <w:highlight w:val="yellow"/>
        </w:rPr>
        <w:t>become slower by design</w:t>
      </w:r>
      <w:r w:rsidRPr="00CD10C0">
        <w:rPr>
          <w:rStyle w:val="StyleUnderline"/>
        </w:rPr>
        <w:t>, not disaster</w:t>
      </w:r>
      <w:r w:rsidRPr="00CD10C0">
        <w:rPr>
          <w:sz w:val="14"/>
        </w:rPr>
        <w:t xml:space="preserve">. </w:t>
      </w:r>
      <w:r w:rsidRPr="004E2017">
        <w:rPr>
          <w:rStyle w:val="StyleUnderline"/>
          <w:highlight w:val="yellow"/>
        </w:rPr>
        <w:t>This pandemic is</w:t>
      </w:r>
      <w:r w:rsidRPr="00CD10C0">
        <w:rPr>
          <w:rStyle w:val="StyleUnderline"/>
        </w:rPr>
        <w:t xml:space="preserve"> a</w:t>
      </w:r>
      <w:r>
        <w:rPr>
          <w:rStyle w:val="StyleUnderline"/>
        </w:rPr>
        <w:t xml:space="preserve"> </w:t>
      </w:r>
      <w:r w:rsidRPr="004E2017">
        <w:rPr>
          <w:rStyle w:val="Emphasis"/>
          <w:highlight w:val="yellow"/>
        </w:rPr>
        <w:t>growth-induced disaster</w:t>
      </w:r>
      <w:r w:rsidRPr="00CD10C0">
        <w:rPr>
          <w:sz w:val="14"/>
        </w:rPr>
        <w:t xml:space="preserve">, harbinger of more to come. Drives for growth have accelerated global flows of material and money, paving the way for lightning-fast circulation of bodies and diseases. The economic policies and social arrangements proposed by degrowth offer ways to make such situations more liveable and just, to emerge stronger and better post-crisis, and to reorient practices and politics towards care and community solidarity. </w:t>
      </w:r>
      <w:r w:rsidRPr="00CD10C0">
        <w:rPr>
          <w:rStyle w:val="StyleUnderline"/>
        </w:rPr>
        <w:t xml:space="preserve">The </w:t>
      </w:r>
      <w:r w:rsidRPr="004E2017">
        <w:rPr>
          <w:rStyle w:val="StyleUnderline"/>
          <w:highlight w:val="yellow"/>
        </w:rPr>
        <w:t xml:space="preserve">end of growth will </w:t>
      </w:r>
      <w:r w:rsidRPr="004E2017">
        <w:rPr>
          <w:rStyle w:val="Emphasis"/>
          <w:highlight w:val="yellow"/>
        </w:rPr>
        <w:t>not</w:t>
      </w:r>
      <w:r w:rsidRPr="00CD10C0">
        <w:rPr>
          <w:rStyle w:val="Emphasis"/>
        </w:rPr>
        <w:t xml:space="preserve"> necessarily </w:t>
      </w:r>
      <w:r w:rsidRPr="004E2017">
        <w:rPr>
          <w:rStyle w:val="Emphasis"/>
          <w:highlight w:val="yellow"/>
        </w:rPr>
        <w:t>involve</w:t>
      </w:r>
      <w:r w:rsidRPr="00CD10C0">
        <w:rPr>
          <w:rStyle w:val="Emphasis"/>
        </w:rPr>
        <w:t xml:space="preserve"> a </w:t>
      </w:r>
      <w:r w:rsidRPr="004E2017">
        <w:rPr>
          <w:rStyle w:val="Emphasis"/>
          <w:highlight w:val="yellow"/>
        </w:rPr>
        <w:t>smooth transition</w:t>
      </w:r>
      <w:r w:rsidRPr="00CD10C0">
        <w:rPr>
          <w:sz w:val="14"/>
        </w:rPr>
        <w:t xml:space="preserve">. </w:t>
      </w:r>
      <w:r w:rsidRPr="004E2017">
        <w:rPr>
          <w:rStyle w:val="StyleUnderline"/>
          <w:highlight w:val="yellow"/>
        </w:rPr>
        <w:t>It may</w:t>
      </w:r>
      <w:r w:rsidRPr="00CD10C0">
        <w:rPr>
          <w:rStyle w:val="StyleUnderline"/>
        </w:rPr>
        <w:t xml:space="preserve"> very well </w:t>
      </w:r>
      <w:r w:rsidRPr="004E2017">
        <w:rPr>
          <w:rStyle w:val="StyleUnderline"/>
          <w:highlight w:val="yellow"/>
        </w:rPr>
        <w:t>be</w:t>
      </w:r>
      <w:r w:rsidRPr="00CD10C0">
        <w:rPr>
          <w:sz w:val="14"/>
        </w:rPr>
        <w:t xml:space="preserve"> </w:t>
      </w:r>
      <w:r w:rsidRPr="004E2017">
        <w:rPr>
          <w:rStyle w:val="Emphasis"/>
          <w:highlight w:val="yellow"/>
        </w:rPr>
        <w:t>unplanned</w:t>
      </w:r>
      <w:r w:rsidRPr="00CD10C0">
        <w:rPr>
          <w:sz w:val="14"/>
        </w:rPr>
        <w:t xml:space="preserve">, </w:t>
      </w:r>
      <w:r w:rsidRPr="004E2017">
        <w:rPr>
          <w:rStyle w:val="Emphasis"/>
          <w:highlight w:val="yellow"/>
        </w:rPr>
        <w:t>unwilled</w:t>
      </w:r>
      <w:r w:rsidRPr="00CD10C0">
        <w:rPr>
          <w:sz w:val="14"/>
        </w:rPr>
        <w:t xml:space="preserve">, </w:t>
      </w:r>
      <w:r w:rsidRPr="004E2017">
        <w:rPr>
          <w:rStyle w:val="StyleUnderline"/>
          <w:highlight w:val="yellow"/>
        </w:rPr>
        <w:t>and messy</w:t>
      </w:r>
      <w:r w:rsidRPr="00CD10C0">
        <w:rPr>
          <w:sz w:val="14"/>
        </w:rPr>
        <w:t xml:space="preserve">, </w:t>
      </w:r>
      <w:r w:rsidRPr="004E2017">
        <w:rPr>
          <w:rStyle w:val="StyleUnderline"/>
          <w:highlight w:val="yellow"/>
        </w:rPr>
        <w:t>in conditions</w:t>
      </w:r>
      <w:r w:rsidRPr="00CD10C0">
        <w:rPr>
          <w:sz w:val="14"/>
        </w:rPr>
        <w:t xml:space="preserve"> not of our own choosing. Conditions </w:t>
      </w:r>
      <w:r w:rsidRPr="004E2017">
        <w:rPr>
          <w:rStyle w:val="StyleUnderline"/>
          <w:highlight w:val="yellow"/>
        </w:rPr>
        <w:t>like the ones we are living</w:t>
      </w:r>
      <w:r w:rsidRPr="00CD10C0">
        <w:rPr>
          <w:rStyle w:val="StyleUnderline"/>
        </w:rPr>
        <w:t xml:space="preserve"> through </w:t>
      </w:r>
      <w:r w:rsidRPr="004E2017">
        <w:rPr>
          <w:rStyle w:val="Emphasis"/>
          <w:highlight w:val="yellow"/>
        </w:rPr>
        <w:t>now</w:t>
      </w:r>
      <w:r w:rsidRPr="00CD10C0">
        <w:rPr>
          <w:sz w:val="14"/>
        </w:rPr>
        <w:t xml:space="preserve">. </w:t>
      </w:r>
      <w:r w:rsidRPr="00CD10C0">
        <w:rPr>
          <w:rStyle w:val="StyleUnderline"/>
        </w:rPr>
        <w:t xml:space="preserve">History often evolves with punctuations; periods of seeming paralysis can reach a tipping point, when </w:t>
      </w:r>
      <w:r w:rsidRPr="00CD10C0">
        <w:rPr>
          <w:rStyle w:val="Emphasis"/>
        </w:rPr>
        <w:t xml:space="preserve">unexpected </w:t>
      </w:r>
      <w:r w:rsidRPr="004E2017">
        <w:rPr>
          <w:rStyle w:val="Emphasis"/>
          <w:highlight w:val="yellow"/>
        </w:rPr>
        <w:t>events open new possibilities</w:t>
      </w:r>
      <w:r w:rsidRPr="00CD10C0">
        <w:rPr>
          <w:rStyle w:val="StyleUnderline"/>
        </w:rPr>
        <w:t xml:space="preserve"> and violently close others</w:t>
      </w:r>
      <w:r w:rsidRPr="00CD10C0">
        <w:rPr>
          <w:sz w:val="14"/>
        </w:rPr>
        <w:t xml:space="preserve">. The </w:t>
      </w:r>
      <w:r w:rsidRPr="004E2017">
        <w:rPr>
          <w:rStyle w:val="StyleUnderline"/>
          <w:highlight w:val="yellow"/>
        </w:rPr>
        <w:t>COVID</w:t>
      </w:r>
      <w:r w:rsidRPr="00CD10C0">
        <w:rPr>
          <w:rStyle w:val="StyleUnderline"/>
        </w:rPr>
        <w:t xml:space="preserve">-19 pandemic </w:t>
      </w:r>
      <w:r w:rsidRPr="004E2017">
        <w:rPr>
          <w:rStyle w:val="StyleUnderline"/>
          <w:highlight w:val="yellow"/>
        </w:rPr>
        <w:t>is such an event</w:t>
      </w:r>
      <w:r w:rsidRPr="00CD10C0">
        <w:rPr>
          <w:sz w:val="14"/>
        </w:rPr>
        <w:t xml:space="preserve">. </w:t>
      </w:r>
      <w:r w:rsidRPr="004E2017">
        <w:rPr>
          <w:rStyle w:val="StyleUnderline"/>
          <w:highlight w:val="yellow"/>
        </w:rPr>
        <w:t xml:space="preserve">Suddenly, </w:t>
      </w:r>
      <w:r w:rsidRPr="004E2017">
        <w:rPr>
          <w:rStyle w:val="Emphasis"/>
          <w:highlight w:val="yellow"/>
        </w:rPr>
        <w:t>things take radical new directions</w:t>
      </w:r>
      <w:r w:rsidRPr="004E2017">
        <w:rPr>
          <w:sz w:val="14"/>
          <w:highlight w:val="yellow"/>
        </w:rPr>
        <w:t xml:space="preserve">, </w:t>
      </w:r>
      <w:r w:rsidRPr="004E2017">
        <w:rPr>
          <w:rStyle w:val="StyleUnderline"/>
          <w:highlight w:val="yellow"/>
        </w:rPr>
        <w:t xml:space="preserve">and the </w:t>
      </w:r>
      <w:r w:rsidRPr="004E2017">
        <w:rPr>
          <w:rStyle w:val="Emphasis"/>
          <w:highlight w:val="yellow"/>
        </w:rPr>
        <w:t>unthinkable becomes thinkable</w:t>
      </w:r>
      <w:r w:rsidRPr="00CD10C0">
        <w:rPr>
          <w:sz w:val="14"/>
        </w:rPr>
        <w:t xml:space="preserve">, for better or for worse. Severe economic depression led to Roosevelt’s New Deal, and also to Hitler’s Third Reich. What are the possibilities and dangers now? </w:t>
      </w:r>
      <w:r w:rsidRPr="00CD10C0">
        <w:rPr>
          <w:rStyle w:val="StyleUnderline"/>
        </w:rPr>
        <w:t xml:space="preserve">Amid this pandemic, </w:t>
      </w:r>
      <w:r w:rsidRPr="004E2017">
        <w:rPr>
          <w:rStyle w:val="StyleUnderline"/>
          <w:highlight w:val="yellow"/>
        </w:rPr>
        <w:t>many</w:t>
      </w:r>
      <w:r w:rsidRPr="00CD10C0">
        <w:rPr>
          <w:rStyle w:val="StyleUnderline"/>
        </w:rPr>
        <w:t xml:space="preserve"> scientific, </w:t>
      </w:r>
      <w:r w:rsidRPr="004E2017">
        <w:rPr>
          <w:rStyle w:val="StyleUnderline"/>
          <w:highlight w:val="yellow"/>
        </w:rPr>
        <w:t>political</w:t>
      </w:r>
      <w:r w:rsidRPr="00CD10C0">
        <w:rPr>
          <w:rStyle w:val="StyleUnderline"/>
        </w:rPr>
        <w:t xml:space="preserve">, and moral </w:t>
      </w:r>
      <w:r w:rsidRPr="004E2017">
        <w:rPr>
          <w:rStyle w:val="StyleUnderline"/>
          <w:highlight w:val="yellow"/>
        </w:rPr>
        <w:t>authorities</w:t>
      </w:r>
      <w:r w:rsidRPr="00CD10C0">
        <w:rPr>
          <w:rStyle w:val="StyleUnderline"/>
        </w:rPr>
        <w:t xml:space="preserve"> </w:t>
      </w:r>
      <w:r w:rsidRPr="004E2017">
        <w:rPr>
          <w:rStyle w:val="StyleUnderline"/>
          <w:highlight w:val="yellow"/>
        </w:rPr>
        <w:t>are</w:t>
      </w:r>
      <w:r w:rsidRPr="00CD10C0">
        <w:rPr>
          <w:rStyle w:val="StyleUnderline"/>
        </w:rPr>
        <w:t xml:space="preserve"> communicating the message that </w:t>
      </w:r>
      <w:r w:rsidRPr="004E2017">
        <w:rPr>
          <w:rStyle w:val="StyleUnderline"/>
          <w:highlight w:val="yellow"/>
        </w:rPr>
        <w:t>caring for</w:t>
      </w:r>
      <w:r w:rsidRPr="00CD10C0">
        <w:rPr>
          <w:rStyle w:val="StyleUnderline"/>
        </w:rPr>
        <w:t xml:space="preserve"> people’s </w:t>
      </w:r>
      <w:r w:rsidRPr="004E2017">
        <w:rPr>
          <w:rStyle w:val="StyleUnderline"/>
          <w:highlight w:val="yellow"/>
        </w:rPr>
        <w:t>health</w:t>
      </w:r>
      <w:r w:rsidRPr="00CD10C0">
        <w:rPr>
          <w:rStyle w:val="StyleUnderline"/>
        </w:rPr>
        <w:t xml:space="preserve"> and wellbeing should </w:t>
      </w:r>
      <w:r w:rsidRPr="00CD10C0">
        <w:rPr>
          <w:rStyle w:val="Emphasis"/>
        </w:rPr>
        <w:t xml:space="preserve">come </w:t>
      </w:r>
      <w:r w:rsidRPr="004E2017">
        <w:rPr>
          <w:rStyle w:val="Emphasis"/>
          <w:highlight w:val="yellow"/>
        </w:rPr>
        <w:t>before profit</w:t>
      </w:r>
      <w:r w:rsidRPr="00CD10C0">
        <w:rPr>
          <w:sz w:val="14"/>
        </w:rPr>
        <w:t xml:space="preserve">, and that is great. A resurgence of a care ethic that we advocate in our forthcoming book </w:t>
      </w:r>
      <w:hyperlink r:id="rId25" w:history="1">
        <w:r w:rsidRPr="00CD10C0">
          <w:rPr>
            <w:rStyle w:val="Hyperlink"/>
            <w:sz w:val="14"/>
          </w:rPr>
          <w:t>The Case for Degrowth</w:t>
        </w:r>
      </w:hyperlink>
      <w:r w:rsidRPr="00CD10C0">
        <w:rPr>
          <w:sz w:val="14"/>
        </w:rPr>
        <w:t xml:space="preserve"> is evident in the willingness of people to stay home to protect their elders, and in the spirit of duty and sacrifice among care and health workers. Of course, many stay home also because they fear the virus and worry about themselves, or to avoid police fines. And many care workers go to work because they must earn a living. Acting collectively against crises, pandemic, or climate change requires such combinations of sacrifice and solidarity, self and collective interest, government interventions and people’s participation. Deep inequalities are coming into play in new ways. Residents of some countries are suffering different, and sometimes more severe, hardships than those of others, as are those who are deprived of full citizenship in prisons, migrant labor camps, and refugee settlements. Within each country, actors differentiated by gender, racial, socioeconomic, and occupational positions suffer different vulnerabilities in the face of the disease, and of the economic downturns that follow. Data from countries around the world show that </w:t>
      </w:r>
      <w:hyperlink r:id="rId26" w:history="1">
        <w:r w:rsidRPr="00CD10C0">
          <w:rPr>
            <w:rStyle w:val="Hyperlink"/>
            <w:sz w:val="14"/>
          </w:rPr>
          <w:t>COVID tends to be much more severe and deadly in men</w:t>
        </w:r>
      </w:hyperlink>
      <w:r w:rsidRPr="00CD10C0">
        <w:rPr>
          <w:sz w:val="14"/>
        </w:rPr>
        <w:t xml:space="preserve"> than in women. US Centers for Disease Control and Prevention show a disproportionate burden of illness and death among </w:t>
      </w:r>
      <w:hyperlink r:id="rId27" w:history="1">
        <w:r w:rsidRPr="00CD10C0">
          <w:rPr>
            <w:rStyle w:val="Hyperlink"/>
            <w:sz w:val="14"/>
          </w:rPr>
          <w:t>racial and ethnic minority groups</w:t>
        </w:r>
      </w:hyperlink>
      <w:r w:rsidRPr="00CD10C0">
        <w:rPr>
          <w:sz w:val="14"/>
        </w:rPr>
        <w:t xml:space="preserve">. Nurses, health aids, and caretakers, positions in which women prevail, are especially vulnerable to infection. As are millions of men working in essential jobs including sanitation, trucking, taxi-driving, and meat packing. These jobs, in very large majority performed by men, were already among the most dangerous occupations before adding exposure to coronavirus. While some have the luxury of sheltering at home, others must choose between unemployment without an adequate safety net and working at jobs that expose them to the coronavirus. Yet, unless whole populations are protected, not even the wealthiest are fully safe from contagion. </w:t>
      </w:r>
      <w:r w:rsidRPr="00CD10C0">
        <w:rPr>
          <w:rStyle w:val="StyleUnderline"/>
        </w:rPr>
        <w:t xml:space="preserve">In this </w:t>
      </w:r>
      <w:r w:rsidRPr="00CD10C0">
        <w:rPr>
          <w:rStyle w:val="Emphasis"/>
        </w:rPr>
        <w:t>crisis</w:t>
      </w:r>
      <w:r w:rsidRPr="00CD10C0">
        <w:rPr>
          <w:rStyle w:val="StyleUnderline"/>
        </w:rPr>
        <w:t>, like others before,</w:t>
      </w:r>
      <w:r>
        <w:rPr>
          <w:rStyle w:val="StyleUnderline"/>
        </w:rPr>
        <w:t xml:space="preserve"> </w:t>
      </w:r>
      <w:hyperlink r:id="rId28" w:history="1">
        <w:r w:rsidRPr="004E2017">
          <w:rPr>
            <w:rStyle w:val="Emphasis"/>
            <w:highlight w:val="yellow"/>
          </w:rPr>
          <w:t>people</w:t>
        </w:r>
        <w:r w:rsidRPr="00CD10C0">
          <w:rPr>
            <w:rStyle w:val="Emphasis"/>
          </w:rPr>
          <w:t xml:space="preserve"> have </w:t>
        </w:r>
        <w:r w:rsidRPr="004E2017">
          <w:rPr>
            <w:rStyle w:val="Emphasis"/>
            <w:highlight w:val="yellow"/>
          </w:rPr>
          <w:t>mobilized and self-organized</w:t>
        </w:r>
      </w:hyperlink>
      <w:r w:rsidRPr="00CD10C0">
        <w:rPr>
          <w:sz w:val="14"/>
        </w:rPr>
        <w:t xml:space="preserve"> </w:t>
      </w:r>
      <w:r w:rsidRPr="00CD10C0">
        <w:rPr>
          <w:rStyle w:val="StyleUnderline"/>
        </w:rPr>
        <w:t xml:space="preserve">where businesses and governments have failed to provide for their needs – from </w:t>
      </w:r>
      <w:r w:rsidRPr="004E2017">
        <w:rPr>
          <w:rStyle w:val="StyleUnderline"/>
          <w:highlight w:val="yellow"/>
        </w:rPr>
        <w:t>mutual aid</w:t>
      </w:r>
      <w:r w:rsidRPr="00CD10C0">
        <w:rPr>
          <w:rStyle w:val="StyleUnderline"/>
        </w:rPr>
        <w:t xml:space="preserve"> groups delivering food and medicines for elders, to groups of doctors, engineers, and hackers collaborating to 3-D print components for oxygen ventilators, to students babysitting the children of doctors and nurses</w:t>
      </w:r>
      <w:r w:rsidRPr="00CD10C0">
        <w:rPr>
          <w:sz w:val="14"/>
        </w:rPr>
        <w:t xml:space="preserve">. </w:t>
      </w:r>
      <w:r w:rsidRPr="00CD10C0">
        <w:rPr>
          <w:rStyle w:val="StyleUnderline"/>
        </w:rPr>
        <w:t xml:space="preserve">The </w:t>
      </w:r>
      <w:r w:rsidRPr="004E2017">
        <w:rPr>
          <w:rStyle w:val="StyleUnderline"/>
          <w:highlight w:val="yellow"/>
        </w:rPr>
        <w:t>proliferation of caring</w:t>
      </w:r>
      <w:r w:rsidRPr="00CD10C0">
        <w:rPr>
          <w:rStyle w:val="StyleUnderline"/>
        </w:rPr>
        <w:t xml:space="preserve"> and commoning endeavors, which </w:t>
      </w:r>
      <w:r w:rsidRPr="004E2017">
        <w:rPr>
          <w:rStyle w:val="Emphasis"/>
          <w:highlight w:val="yellow"/>
        </w:rPr>
        <w:t>form the bedrock of</w:t>
      </w:r>
      <w:r w:rsidRPr="00CD10C0">
        <w:rPr>
          <w:rStyle w:val="StyleUnderline"/>
        </w:rPr>
        <w:t xml:space="preserve"> the </w:t>
      </w:r>
      <w:r w:rsidRPr="004E2017">
        <w:rPr>
          <w:rStyle w:val="Emphasis"/>
          <w:highlight w:val="yellow"/>
        </w:rPr>
        <w:t>degrowth</w:t>
      </w:r>
      <w:r w:rsidRPr="00CD10C0">
        <w:rPr>
          <w:rStyle w:val="StyleUnderline"/>
        </w:rPr>
        <w:t xml:space="preserve"> societies we envision</w:t>
      </w:r>
      <w:r w:rsidRPr="00CD10C0">
        <w:rPr>
          <w:sz w:val="14"/>
        </w:rPr>
        <w:t xml:space="preserve">, are all the more commendable given the contagious nature of the virus. After the pandemic is over, and the difficult path of economic reconstruction starts, </w:t>
      </w:r>
      <w:r w:rsidRPr="00CD10C0">
        <w:rPr>
          <w:rStyle w:val="StyleUnderline"/>
        </w:rPr>
        <w:t>this resurgent dynamism of commoning and care will be vital.</w:t>
      </w:r>
      <w:r w:rsidRPr="00CD10C0">
        <w:rPr>
          <w:sz w:val="14"/>
        </w:rPr>
        <w:t xml:space="preserve"> Positive impulses among individuals and grassroots networks are necessary but not sufficient for sustained change. We need governments to secure healthcare for all, protect the environment, and provide economic safety nets. </w:t>
      </w:r>
      <w:hyperlink r:id="rId29" w:history="1">
        <w:r w:rsidRPr="00CD10C0">
          <w:rPr>
            <w:rStyle w:val="Hyperlink"/>
            <w:sz w:val="14"/>
          </w:rPr>
          <w:t>The degrowth-supporting policies</w:t>
        </w:r>
      </w:hyperlink>
      <w:r w:rsidRPr="00CD10C0">
        <w:rPr>
          <w:sz w:val="14"/>
        </w:rPr>
        <w:t xml:space="preserve"> we advocate were necessary before the pandemic, and are more so during and after: a Green New Deal and public investment program, work-sharing, a basic care income, universal public services, and support for community economies. So is the reorganization of public finance through measures including carbon fees, caps on wealth and high incomes, taxes on natural resource use, and pollution. Whereas degrowth debates have traditionally focused on demobilizing resource-intensive and ecologically damaging aspects of current economies, </w:t>
      </w:r>
      <w:hyperlink r:id="rId30" w:history="1">
        <w:r w:rsidRPr="00CD10C0">
          <w:rPr>
            <w:rStyle w:val="Hyperlink"/>
            <w:sz w:val="14"/>
          </w:rPr>
          <w:t>pandemic responses</w:t>
        </w:r>
      </w:hyperlink>
      <w:r w:rsidRPr="00CD10C0">
        <w:rPr>
          <w:sz w:val="14"/>
        </w:rPr>
        <w:t xml:space="preserve"> deal with demobilizing those aspects not immediately essential for sustaining life. We coincide in facing the fundamental challenge of managing political economies without growth during and after the pandemic: how to demobilize parts of the capitalist economy while securing the provisioning of basic goods and services, experimenting with resource-light ways of enjoying ourselves, and finding collective meanings in life. </w:t>
      </w:r>
      <w:r w:rsidRPr="004E2017">
        <w:rPr>
          <w:rStyle w:val="Emphasis"/>
          <w:highlight w:val="yellow"/>
        </w:rPr>
        <w:t>Radical proposals</w:t>
      </w:r>
      <w:r w:rsidRPr="004E2017">
        <w:rPr>
          <w:sz w:val="14"/>
          <w:highlight w:val="yellow"/>
        </w:rPr>
        <w:t xml:space="preserve"> </w:t>
      </w:r>
      <w:r w:rsidRPr="004E2017">
        <w:rPr>
          <w:rStyle w:val="StyleUnderline"/>
          <w:highlight w:val="yellow"/>
        </w:rPr>
        <w:t>are</w:t>
      </w:r>
      <w:r w:rsidRPr="00CD10C0">
        <w:rPr>
          <w:rStyle w:val="StyleUnderline"/>
        </w:rPr>
        <w:t xml:space="preserve"> already </w:t>
      </w:r>
      <w:r w:rsidRPr="004E2017">
        <w:rPr>
          <w:rStyle w:val="Emphasis"/>
          <w:highlight w:val="yellow"/>
        </w:rPr>
        <w:t>being considered</w:t>
      </w:r>
      <w:r w:rsidRPr="00CD10C0">
        <w:rPr>
          <w:rStyle w:val="StyleUnderline"/>
        </w:rPr>
        <w:t xml:space="preserve"> </w:t>
      </w:r>
      <w:r w:rsidRPr="004E2017">
        <w:rPr>
          <w:rStyle w:val="StyleUnderline"/>
          <w:highlight w:val="yellow"/>
        </w:rPr>
        <w:t>and</w:t>
      </w:r>
      <w:r w:rsidRPr="00CD10C0">
        <w:rPr>
          <w:sz w:val="14"/>
        </w:rPr>
        <w:t xml:space="preserve"> selectively </w:t>
      </w:r>
      <w:r w:rsidRPr="004E2017">
        <w:rPr>
          <w:rStyle w:val="Emphasis"/>
          <w:highlight w:val="yellow"/>
        </w:rPr>
        <w:t>adopted</w:t>
      </w:r>
      <w:r w:rsidRPr="00CD10C0">
        <w:rPr>
          <w:sz w:val="14"/>
        </w:rPr>
        <w:t xml:space="preserve"> </w:t>
      </w:r>
      <w:r w:rsidRPr="004E2017">
        <w:rPr>
          <w:rStyle w:val="StyleUnderline"/>
          <w:highlight w:val="yellow"/>
        </w:rPr>
        <w:t>across</w:t>
      </w:r>
      <w:r w:rsidRPr="00CD10C0">
        <w:rPr>
          <w:rStyle w:val="StyleUnderline"/>
        </w:rPr>
        <w:t xml:space="preserve"> </w:t>
      </w:r>
      <w:r w:rsidRPr="004E2017">
        <w:rPr>
          <w:rStyle w:val="StyleUnderline"/>
          <w:highlight w:val="yellow"/>
        </w:rPr>
        <w:t>the</w:t>
      </w:r>
      <w:r w:rsidRPr="00CD10C0">
        <w:rPr>
          <w:rStyle w:val="StyleUnderline"/>
        </w:rPr>
        <w:t xml:space="preserve"> political </w:t>
      </w:r>
      <w:r w:rsidRPr="004E2017">
        <w:rPr>
          <w:rStyle w:val="StyleUnderline"/>
          <w:highlight w:val="yellow"/>
        </w:rPr>
        <w:t>spectrum</w:t>
      </w:r>
      <w:r w:rsidRPr="00CD10C0">
        <w:rPr>
          <w:rStyle w:val="StyleUnderline"/>
        </w:rPr>
        <w:t xml:space="preserve"> as they provide concrete solutions amid the pandemic</w:t>
      </w:r>
      <w:r w:rsidRPr="00CD10C0">
        <w:rPr>
          <w:sz w:val="14"/>
        </w:rPr>
        <w:t xml:space="preserve">. </w:t>
      </w:r>
      <w:r w:rsidRPr="004E2017">
        <w:rPr>
          <w:rStyle w:val="StyleUnderline"/>
          <w:highlight w:val="yellow"/>
        </w:rPr>
        <w:t>Companies and governments</w:t>
      </w:r>
      <w:r w:rsidRPr="00CD10C0">
        <w:rPr>
          <w:rStyle w:val="StyleUnderline"/>
        </w:rPr>
        <w:t xml:space="preserve"> have </w:t>
      </w:r>
      <w:r w:rsidRPr="004E2017">
        <w:rPr>
          <w:rStyle w:val="Emphasis"/>
          <w:highlight w:val="yellow"/>
        </w:rPr>
        <w:t>reduced working hours</w:t>
      </w:r>
      <w:r w:rsidRPr="00CD10C0">
        <w:rPr>
          <w:sz w:val="14"/>
        </w:rPr>
        <w:t xml:space="preserve"> </w:t>
      </w:r>
      <w:r w:rsidRPr="00CD10C0">
        <w:rPr>
          <w:rStyle w:val="StyleUnderline"/>
        </w:rPr>
        <w:t>and implemented work-sharing</w:t>
      </w:r>
      <w:r w:rsidRPr="00CD10C0">
        <w:rPr>
          <w:sz w:val="14"/>
        </w:rPr>
        <w:t xml:space="preserve">; </w:t>
      </w:r>
      <w:r w:rsidRPr="00CD10C0">
        <w:rPr>
          <w:rStyle w:val="StyleUnderline"/>
        </w:rPr>
        <w:t>different forms of basic income</w:t>
      </w:r>
      <w:r w:rsidRPr="00CD10C0">
        <w:rPr>
          <w:sz w:val="14"/>
        </w:rPr>
        <w:t xml:space="preserve"> are being debated; </w:t>
      </w:r>
      <w:r w:rsidRPr="00CD10C0">
        <w:rPr>
          <w:rStyle w:val="StyleUnderline"/>
        </w:rPr>
        <w:t>financial measures have been instituted to subsidize workers</w:t>
      </w:r>
      <w:r w:rsidRPr="00CD10C0">
        <w:rPr>
          <w:sz w:val="14"/>
        </w:rPr>
        <w:t xml:space="preserve"> in the quarantine period and after businesses close; an international </w:t>
      </w:r>
      <w:r w:rsidRPr="00CD10C0">
        <w:rPr>
          <w:rStyle w:val="StyleUnderline"/>
        </w:rPr>
        <w:t xml:space="preserve">campaign for </w:t>
      </w:r>
      <w:hyperlink r:id="rId31" w:history="1">
        <w:r w:rsidRPr="00CD10C0">
          <w:rPr>
            <w:rStyle w:val="StyleUnderline"/>
          </w:rPr>
          <w:t>care income</w:t>
        </w:r>
      </w:hyperlink>
      <w:r w:rsidRPr="00CD10C0">
        <w:rPr>
          <w:rStyle w:val="StyleUnderline"/>
        </w:rPr>
        <w:t xml:space="preserve"> has been launched</w:t>
      </w:r>
      <w:r w:rsidRPr="00CD10C0">
        <w:rPr>
          <w:sz w:val="14"/>
        </w:rPr>
        <w:t xml:space="preserve">; </w:t>
      </w:r>
      <w:r w:rsidRPr="00CD10C0">
        <w:rPr>
          <w:rStyle w:val="StyleUnderline"/>
        </w:rPr>
        <w:t>governments have engaged the productive apparatus to secure vital supplies and services</w:t>
      </w:r>
      <w:r w:rsidRPr="00CD10C0">
        <w:rPr>
          <w:sz w:val="14"/>
        </w:rPr>
        <w:t xml:space="preserve">; </w:t>
      </w:r>
      <w:r w:rsidRPr="00CD10C0">
        <w:rPr>
          <w:rStyle w:val="StyleUnderline"/>
        </w:rPr>
        <w:t>and moratoriums are being considered or imposed on rent, mortgage, and debt payments</w:t>
      </w:r>
      <w:r w:rsidRPr="00CD10C0">
        <w:rPr>
          <w:sz w:val="14"/>
        </w:rPr>
        <w:t xml:space="preserve">. There is growing understanding that vast government spending will be required. </w:t>
      </w:r>
      <w:r w:rsidRPr="004E2017">
        <w:rPr>
          <w:rStyle w:val="StyleUnderline"/>
          <w:highlight w:val="yellow"/>
        </w:rPr>
        <w:t xml:space="preserve">The world will </w:t>
      </w:r>
      <w:r w:rsidRPr="004E2017">
        <w:rPr>
          <w:rStyle w:val="Emphasis"/>
          <w:highlight w:val="yellow"/>
        </w:rPr>
        <w:t>change after the pandemic</w:t>
      </w:r>
      <w:r w:rsidRPr="004E2017">
        <w:rPr>
          <w:rStyle w:val="StyleUnderline"/>
          <w:highlight w:val="yellow"/>
        </w:rPr>
        <w:t>, and</w:t>
      </w:r>
      <w:r w:rsidRPr="004E2017">
        <w:rPr>
          <w:sz w:val="14"/>
          <w:highlight w:val="yellow"/>
        </w:rPr>
        <w:t xml:space="preserve"> </w:t>
      </w:r>
      <w:r w:rsidRPr="004E2017">
        <w:rPr>
          <w:rStyle w:val="Emphasis"/>
          <w:highlight w:val="yellow"/>
        </w:rPr>
        <w:t>there will be struggles over which path</w:t>
      </w:r>
      <w:r w:rsidRPr="00CD10C0">
        <w:rPr>
          <w:sz w:val="14"/>
        </w:rPr>
        <w:t xml:space="preserve">s to take. People will have to fight to direct change toward more equitable and resilient societies that have gentler impacts on humans and natural environments. Powerful actors will try to reconstitute status quo arrangements, and to shift costs to those with less power. It takes organizing and a confluence of alliances and circumstances to ensure that it won’t be the environment and the workers who pay the bill, but those who profited most from the growth that preceded this disaster. </w:t>
      </w:r>
      <w:hyperlink r:id="rId32" w:history="1">
        <w:r w:rsidRPr="00CD10C0">
          <w:rPr>
            <w:rStyle w:val="Hyperlink"/>
            <w:sz w:val="14"/>
          </w:rPr>
          <w:t>Degrowth is not forced deprivation</w:t>
        </w:r>
      </w:hyperlink>
      <w:r w:rsidRPr="00CD10C0">
        <w:rPr>
          <w:sz w:val="14"/>
        </w:rPr>
        <w:t xml:space="preserve">, but an aspiration to secure enough for everyone to live with dignity and without fear; to experience friendship, love, and health; to be able to give and receive care; to enjoy leisure and nature, and to legitimize a life that it is also an experience of interdependence and vulnerability. This goal will not be met by subsidizing fossil fuel companies, airlines, cruise ships, hotels, and tourism mega-businesses. Instead, states need to finance Green New Deals and rebuild their health and care infrastructures, creating jobs in a just transition to economies that are less environmentally damaging. As oil prices fall, fossil fuels should be taxed heavily, raising funds to support green and social investments, and to provide tax breaks and dividends to working people. Rather than using public money to bail out corporations and banks, we urge the establishment of a </w:t>
      </w:r>
      <w:hyperlink r:id="rId33" w:history="1">
        <w:r w:rsidRPr="00CD10C0">
          <w:rPr>
            <w:rStyle w:val="Hyperlink"/>
            <w:sz w:val="14"/>
          </w:rPr>
          <w:t>basic care income</w:t>
        </w:r>
      </w:hyperlink>
      <w:r w:rsidRPr="00CD10C0">
        <w:rPr>
          <w:sz w:val="14"/>
        </w:rPr>
        <w:t xml:space="preserve"> that will help people and communities to reconstruct their lives and livelihoods. These fundamental questions related to the strategies for socio-ecological transformation will be at the center of the </w:t>
      </w:r>
      <w:hyperlink r:id="rId34" w:history="1">
        <w:r w:rsidRPr="00CD10C0">
          <w:rPr>
            <w:rStyle w:val="Hyperlink"/>
            <w:sz w:val="14"/>
          </w:rPr>
          <w:t>international Vienna degrowth conference</w:t>
        </w:r>
      </w:hyperlink>
      <w:r w:rsidRPr="00CD10C0">
        <w:rPr>
          <w:sz w:val="14"/>
        </w:rPr>
        <w:t xml:space="preserve"> taking place as an online event in late May 2020. A good starting point are the principles for the recovery of the economy and the basis of creating a just society contained in the open letter </w:t>
      </w:r>
      <w:hyperlink r:id="rId35" w:history="1">
        <w:r w:rsidRPr="00CD10C0">
          <w:rPr>
            <w:rStyle w:val="Hyperlink"/>
            <w:sz w:val="14"/>
          </w:rPr>
          <w:t>‘Degrowth: New Roots for the Economy’</w:t>
        </w:r>
      </w:hyperlink>
      <w:r w:rsidRPr="00CD10C0">
        <w:rPr>
          <w:sz w:val="14"/>
        </w:rPr>
        <w:t xml:space="preserve">. This crisis arguably opens up more dangers than it does possibilities. We worry about the politics of fear that the coronavirus pandemic engenders, the intensification of surveillance and control of peoples’ movements, xenophobia and blame of others, as well as home isolation that curbs commoning and political organizing. Once measures such as curfews, quarantines, rule-by-decree, border controls, or election postponements are taken, they can easily become part of the arsenal of political possibility, opening dystopian horizons. To counter these risks, degrowth motivates and guides us to re-found societies on the commons of mutual aid and care, orienting collective pursuits away from growth and toward wellbeing and equity. These are not just lofty aspirations; in our forthcoming book </w:t>
      </w:r>
      <w:hyperlink r:id="rId36" w:history="1">
        <w:r w:rsidRPr="00CD10C0">
          <w:rPr>
            <w:rStyle w:val="Hyperlink"/>
            <w:sz w:val="14"/>
          </w:rPr>
          <w:t>The Case for Degrowth</w:t>
        </w:r>
      </w:hyperlink>
      <w:r w:rsidRPr="00CD10C0">
        <w:rPr>
          <w:sz w:val="14"/>
        </w:rPr>
        <w:t xml:space="preserve"> we identify everyday practices and concrete policies to start building the world we want today, together with political strategies to support synergy among these efforts in the construction of equitable and low-impact societies. This book is unlike any other on degrowth, in that it is the first to try to address the hard question of ‘how to’ in the current political conjuncture. </w:t>
      </w:r>
      <w:r w:rsidRPr="00CD10C0">
        <w:rPr>
          <w:rStyle w:val="StyleUnderline"/>
        </w:rPr>
        <w:t>Before the pandemic, we had to work hard to convince people of the case for degrowth</w:t>
      </w:r>
      <w:r w:rsidRPr="00CD10C0">
        <w:rPr>
          <w:sz w:val="14"/>
        </w:rPr>
        <w:t xml:space="preserve">. </w:t>
      </w:r>
      <w:r w:rsidRPr="004E2017">
        <w:rPr>
          <w:rStyle w:val="StyleUnderline"/>
          <w:highlight w:val="yellow"/>
        </w:rPr>
        <w:t>Our job may</w:t>
      </w:r>
      <w:r w:rsidRPr="00CD10C0">
        <w:rPr>
          <w:rStyle w:val="StyleUnderline"/>
        </w:rPr>
        <w:t xml:space="preserve"> </w:t>
      </w:r>
      <w:r w:rsidRPr="004E2017">
        <w:rPr>
          <w:rStyle w:val="StyleUnderline"/>
          <w:highlight w:val="yellow"/>
        </w:rPr>
        <w:t>be</w:t>
      </w:r>
      <w:r w:rsidRPr="00CD10C0">
        <w:rPr>
          <w:rStyle w:val="StyleUnderline"/>
        </w:rPr>
        <w:t xml:space="preserve"> somewhat </w:t>
      </w:r>
      <w:r w:rsidRPr="004E2017">
        <w:rPr>
          <w:rStyle w:val="Emphasis"/>
          <w:highlight w:val="yellow"/>
        </w:rPr>
        <w:t>easier</w:t>
      </w:r>
      <w:r w:rsidRPr="00CD10C0">
        <w:rPr>
          <w:rStyle w:val="StyleUnderline"/>
        </w:rPr>
        <w:t xml:space="preserve"> now </w:t>
      </w:r>
      <w:r w:rsidRPr="004E2017">
        <w:rPr>
          <w:rStyle w:val="StyleUnderline"/>
          <w:highlight w:val="yellow"/>
        </w:rPr>
        <w:t>amid</w:t>
      </w:r>
      <w:r w:rsidRPr="00CD10C0">
        <w:rPr>
          <w:rStyle w:val="StyleUnderline"/>
        </w:rPr>
        <w:t xml:space="preserve"> such </w:t>
      </w:r>
      <w:r w:rsidRPr="004E2017">
        <w:rPr>
          <w:rStyle w:val="Emphasis"/>
          <w:highlight w:val="yellow"/>
        </w:rPr>
        <w:t>tangible evidence</w:t>
      </w:r>
      <w:r w:rsidRPr="004E2017">
        <w:rPr>
          <w:rStyle w:val="StyleUnderline"/>
          <w:highlight w:val="yellow"/>
        </w:rPr>
        <w:t xml:space="preserve"> that the</w:t>
      </w:r>
      <w:r w:rsidRPr="00CD10C0">
        <w:rPr>
          <w:rStyle w:val="StyleUnderline"/>
        </w:rPr>
        <w:t xml:space="preserve"> current </w:t>
      </w:r>
      <w:r w:rsidRPr="004E2017">
        <w:rPr>
          <w:rStyle w:val="StyleUnderline"/>
          <w:highlight w:val="yellow"/>
        </w:rPr>
        <w:t>system is crumbling</w:t>
      </w:r>
      <w:r w:rsidRPr="00CD10C0">
        <w:rPr>
          <w:rStyle w:val="StyleUnderline"/>
        </w:rPr>
        <w:t xml:space="preserve"> under its own weight</w:t>
      </w:r>
      <w:r w:rsidRPr="00CD10C0">
        <w:rPr>
          <w:sz w:val="14"/>
        </w:rPr>
        <w:t xml:space="preserve">. </w:t>
      </w:r>
      <w:r w:rsidRPr="00CD10C0">
        <w:rPr>
          <w:rStyle w:val="StyleUnderline"/>
        </w:rPr>
        <w:t xml:space="preserve">As we embark on the second major global economic crisis in a dozen years, perhaps some of us will be more willing to </w:t>
      </w:r>
      <w:r w:rsidRPr="00CD10C0">
        <w:rPr>
          <w:rStyle w:val="Emphasis"/>
        </w:rPr>
        <w:t>question the wisdom</w:t>
      </w:r>
      <w:r w:rsidRPr="00CD10C0">
        <w:rPr>
          <w:rStyle w:val="StyleUnderline"/>
        </w:rPr>
        <w:t xml:space="preserve"> of producing and consuming more and more</w:t>
      </w:r>
      <w:r w:rsidRPr="00CD10C0">
        <w:rPr>
          <w:sz w:val="14"/>
        </w:rPr>
        <w:t xml:space="preserve">, just to keep the system going. </w:t>
      </w:r>
      <w:r w:rsidRPr="004E2017">
        <w:rPr>
          <w:rStyle w:val="Emphasis"/>
          <w:highlight w:val="yellow"/>
        </w:rPr>
        <w:t>The time is ripe</w:t>
      </w:r>
      <w:r w:rsidRPr="00CD10C0">
        <w:rPr>
          <w:sz w:val="14"/>
        </w:rPr>
        <w:t xml:space="preserve"> </w:t>
      </w:r>
      <w:r w:rsidRPr="00CD10C0">
        <w:rPr>
          <w:rStyle w:val="StyleUnderline"/>
        </w:rPr>
        <w:t xml:space="preserve">for us </w:t>
      </w:r>
      <w:r w:rsidRPr="004E2017">
        <w:rPr>
          <w:rStyle w:val="StyleUnderline"/>
          <w:highlight w:val="yellow"/>
        </w:rPr>
        <w:t>to refocus</w:t>
      </w:r>
      <w:r w:rsidRPr="00CD10C0">
        <w:rPr>
          <w:rStyle w:val="StyleUnderline"/>
        </w:rPr>
        <w:t xml:space="preserve"> on what really matters: not GDP, but the health and wellbeing of our people and our planet</w:t>
      </w:r>
      <w:r w:rsidRPr="00CD10C0">
        <w:rPr>
          <w:sz w:val="14"/>
        </w:rPr>
        <w:t>.</w:t>
      </w:r>
    </w:p>
    <w:p w14:paraId="6E8CE613" w14:textId="77777777" w:rsidR="00683C87" w:rsidRPr="009C4A4B" w:rsidRDefault="00683C87" w:rsidP="00683C87"/>
    <w:p w14:paraId="5E518597" w14:textId="77777777" w:rsidR="00683C87" w:rsidRPr="00D43B01" w:rsidRDefault="00683C87" w:rsidP="00683C87">
      <w:pPr>
        <w:pStyle w:val="Heading3"/>
      </w:pPr>
      <w:r w:rsidRPr="00D43B01">
        <w:t>2NC—No Extinction 50</w:t>
      </w:r>
    </w:p>
    <w:p w14:paraId="787EE3BE" w14:textId="77777777" w:rsidR="00683C87" w:rsidRPr="00D43B01" w:rsidRDefault="00683C87" w:rsidP="00683C87">
      <w:pPr>
        <w:pStyle w:val="Heading4"/>
      </w:pPr>
      <w:r w:rsidRPr="00D43B01">
        <w:rPr>
          <w:u w:val="single"/>
        </w:rPr>
        <w:t>1</w:t>
      </w:r>
      <w:r w:rsidRPr="00D43B01">
        <w:t xml:space="preserve">—New Link -- ‘no extinction’ defense is ethically bankrupt — it </w:t>
      </w:r>
      <w:r w:rsidRPr="00D43B01">
        <w:rPr>
          <w:u w:val="single"/>
        </w:rPr>
        <w:t>papers-over</w:t>
      </w:r>
      <w:r w:rsidRPr="00D43B01">
        <w:t xml:space="preserve"> destruction of the Global South and </w:t>
      </w:r>
      <w:r w:rsidRPr="00D43B01">
        <w:rPr>
          <w:u w:val="single"/>
        </w:rPr>
        <w:t>de-motivates action</w:t>
      </w:r>
      <w:r w:rsidRPr="00D43B01">
        <w:t xml:space="preserve"> necessary to avoid the worst impacts of warming – this is an independent DA to their epistemology.</w:t>
      </w:r>
    </w:p>
    <w:p w14:paraId="36F3F3D3" w14:textId="77777777" w:rsidR="00683C87" w:rsidRPr="00D43B01" w:rsidRDefault="00683C87" w:rsidP="00683C87">
      <w:r w:rsidRPr="00D43B01">
        <w:rPr>
          <w:rStyle w:val="Style13ptBold"/>
        </w:rPr>
        <w:t>Klein 21</w:t>
      </w:r>
      <w:r w:rsidRPr="00D43B01">
        <w:t>, Opinion Columnist at the New York Times (Ezra, July 15</w:t>
      </w:r>
      <w:r w:rsidRPr="00D43B01">
        <w:rPr>
          <w:vertAlign w:val="superscript"/>
        </w:rPr>
        <w:t>th</w:t>
      </w:r>
      <w:r w:rsidRPr="00D43B01">
        <w:t xml:space="preserve">, “It Seems Odd We Would Just Let the World Burn,” </w:t>
      </w:r>
      <w:r w:rsidRPr="00D43B01">
        <w:rPr>
          <w:i/>
          <w:iCs/>
        </w:rPr>
        <w:t>The New York Times</w:t>
      </w:r>
      <w:r w:rsidRPr="00D43B01">
        <w:t xml:space="preserve">, </w:t>
      </w:r>
      <w:hyperlink r:id="rId37" w:history="1">
        <w:r w:rsidRPr="00D43B01">
          <w:rPr>
            <w:rStyle w:val="Hyperlink"/>
          </w:rPr>
          <w:t>https://www.nytimes.com/2021/07/15/opinion/climate-change-energy-infrastructure.html</w:t>
        </w:r>
      </w:hyperlink>
      <w:r w:rsidRPr="00D43B01">
        <w:t>, Accessed 08-24-2021)</w:t>
      </w:r>
    </w:p>
    <w:p w14:paraId="47DDAC9C" w14:textId="77777777" w:rsidR="00683C87" w:rsidRPr="00D43B01" w:rsidRDefault="00683C87" w:rsidP="00683C87">
      <w:r w:rsidRPr="00D43B01">
        <w:t xml:space="preserve">I do not want this to be a column arguing for despair. No emotion is more useless, and it’s wrong at any rate. </w:t>
      </w:r>
      <w:r w:rsidRPr="00D43B01">
        <w:rPr>
          <w:rStyle w:val="StyleUnderline"/>
        </w:rPr>
        <w:t xml:space="preserve">If we fail to keep warming below the longtime global goal of 2 degrees Celsius, well, </w:t>
      </w:r>
      <w:r w:rsidRPr="00D43B01">
        <w:rPr>
          <w:rStyle w:val="Emphasis"/>
        </w:rPr>
        <w:t>2 degrees remains better than 2.5</w:t>
      </w:r>
      <w:r w:rsidRPr="00D43B01">
        <w:t xml:space="preserve">. </w:t>
      </w:r>
      <w:r w:rsidRPr="00D43B01">
        <w:rPr>
          <w:rStyle w:val="StyleUnderline"/>
        </w:rPr>
        <w:t>And 2.5 is far preferable to 3</w:t>
      </w:r>
      <w:r w:rsidRPr="00D43B01">
        <w:t xml:space="preserve">. </w:t>
      </w:r>
      <w:r w:rsidRPr="00D43B01">
        <w:rPr>
          <w:rStyle w:val="StyleUnderline"/>
        </w:rPr>
        <w:t>And humanity would much rather have 3 than 3.5. And so on</w:t>
      </w:r>
      <w:r w:rsidRPr="00D43B01">
        <w:t xml:space="preserve">, and so forth. </w:t>
      </w:r>
      <w:r w:rsidRPr="00094FFC">
        <w:rPr>
          <w:rStyle w:val="StyleUnderline"/>
          <w:highlight w:val="cyan"/>
        </w:rPr>
        <w:t>There is no point at which giving up makes more sense than fighting on</w:t>
      </w:r>
      <w:r w:rsidRPr="00094FFC">
        <w:rPr>
          <w:highlight w:val="cyan"/>
        </w:rPr>
        <w:t>.</w:t>
      </w:r>
    </w:p>
    <w:p w14:paraId="1E33B70A" w14:textId="77777777" w:rsidR="00683C87" w:rsidRPr="00D43B01" w:rsidRDefault="00683C87" w:rsidP="00683C87">
      <w:r w:rsidRPr="00D43B01">
        <w:t>But to the immediate question — how to force the political system to do enough, fast enough, to avert mass suffering — I don’t know the answer, or even if there is an answer. Legislative politics is unlikely to suffice under any near-term alignment of power I can foresee — though I dearly hope Congress passes, at the least, the investments and clean energy standards proposed in the American Jobs Plan. I doubt a wave of bombings would accelerate change, and even if I believed otherwise, who am I to tell others to risk those consequences? The pace of renewable technologies has been a welcome surprise, and I would have us spend endless billions on technological moonshots — including nuclear, direct air capture and even geoengineering research. There is nothing we should not prepare to try, but even if we invent the fuels of the future, we will need policymakers to deploy them over the cries of industries that want to profit from the machines and oil wells of the past.</w:t>
      </w:r>
    </w:p>
    <w:p w14:paraId="4101B05B" w14:textId="77777777" w:rsidR="00683C87" w:rsidRPr="00D43B01" w:rsidRDefault="00683C87" w:rsidP="00683C87">
      <w:r w:rsidRPr="00D43B01">
        <w:t xml:space="preserve">The good news is that the worst of the climate crisis seems less and less likely. </w:t>
      </w:r>
      <w:r w:rsidRPr="00D43B01">
        <w:rPr>
          <w:rStyle w:val="StyleUnderline"/>
        </w:rPr>
        <w:t>We are on track for 3 degrees of warming, measured in Celsius, not 4 or 5</w:t>
      </w:r>
      <w:r w:rsidRPr="00D43B01">
        <w:t xml:space="preserve">. </w:t>
      </w:r>
      <w:r w:rsidRPr="00D43B01">
        <w:rPr>
          <w:rStyle w:val="StyleUnderline"/>
        </w:rPr>
        <w:t xml:space="preserve">But </w:t>
      </w:r>
      <w:r w:rsidRPr="00094FFC">
        <w:rPr>
          <w:rStyle w:val="StyleUnderline"/>
          <w:highlight w:val="cyan"/>
        </w:rPr>
        <w:t>3 degrees is</w:t>
      </w:r>
      <w:r w:rsidRPr="00D43B01">
        <w:rPr>
          <w:rStyle w:val="StyleUnderline"/>
        </w:rPr>
        <w:t xml:space="preserve"> </w:t>
      </w:r>
      <w:r w:rsidRPr="00D43B01">
        <w:rPr>
          <w:rStyle w:val="Emphasis"/>
        </w:rPr>
        <w:t xml:space="preserve">still </w:t>
      </w:r>
      <w:r w:rsidRPr="00094FFC">
        <w:rPr>
          <w:rStyle w:val="Emphasis"/>
          <w:highlight w:val="cyan"/>
        </w:rPr>
        <w:t>a catastrophe of truly incomprehensible proportions,</w:t>
      </w:r>
      <w:r w:rsidRPr="00D43B01">
        <w:rPr>
          <w:rStyle w:val="Emphasis"/>
        </w:rPr>
        <w:t xml:space="preserve"> visited primarily </w:t>
      </w:r>
      <w:r w:rsidRPr="00094FFC">
        <w:rPr>
          <w:rStyle w:val="Emphasis"/>
          <w:highlight w:val="cyan"/>
        </w:rPr>
        <w:t>upon the world’s poor</w:t>
      </w:r>
      <w:r w:rsidRPr="00D43B01">
        <w:rPr>
          <w:rStyle w:val="Emphasis"/>
        </w:rPr>
        <w:t xml:space="preserve"> by the world’s rich</w:t>
      </w:r>
      <w:r w:rsidRPr="00D43B01">
        <w:t xml:space="preserve">. </w:t>
      </w:r>
      <w:r w:rsidRPr="00D43B01">
        <w:rPr>
          <w:rStyle w:val="StyleUnderline"/>
        </w:rPr>
        <w:t xml:space="preserve">We are engineering a </w:t>
      </w:r>
      <w:r w:rsidRPr="00094FFC">
        <w:rPr>
          <w:rStyle w:val="StyleUnderline"/>
          <w:highlight w:val="cyan"/>
        </w:rPr>
        <w:t>world</w:t>
      </w:r>
      <w:r w:rsidRPr="00D43B01">
        <w:rPr>
          <w:rStyle w:val="StyleUnderline"/>
        </w:rPr>
        <w:t xml:space="preserve"> that is </w:t>
      </w:r>
      <w:r w:rsidRPr="00094FFC">
        <w:rPr>
          <w:rStyle w:val="StyleUnderline"/>
          <w:highlight w:val="cyan"/>
        </w:rPr>
        <w:t xml:space="preserve">so much worse than it need be and that will be </w:t>
      </w:r>
      <w:r w:rsidRPr="00094FFC">
        <w:rPr>
          <w:rStyle w:val="Emphasis"/>
          <w:sz w:val="32"/>
          <w:szCs w:val="32"/>
          <w:highlight w:val="cyan"/>
        </w:rPr>
        <w:t>lethal for untold millions</w:t>
      </w:r>
      <w:r w:rsidRPr="00D43B01">
        <w:t>.</w:t>
      </w:r>
    </w:p>
    <w:p w14:paraId="78D775F6" w14:textId="77777777" w:rsidR="00683C87" w:rsidRPr="00D43B01" w:rsidRDefault="00683C87" w:rsidP="00683C87">
      <w:r w:rsidRPr="00D43B01">
        <w:t>“</w:t>
      </w:r>
      <w:r w:rsidRPr="00D43B01">
        <w:rPr>
          <w:rStyle w:val="StyleUnderline"/>
        </w:rPr>
        <w:t xml:space="preserve">I suspect that human beings will not go extinct from climate change, but </w:t>
      </w:r>
      <w:r w:rsidRPr="00094FFC">
        <w:rPr>
          <w:rStyle w:val="StyleUnderline"/>
          <w:highlight w:val="cyan"/>
        </w:rPr>
        <w:t xml:space="preserve">I have </w:t>
      </w:r>
      <w:r w:rsidRPr="00094FFC">
        <w:rPr>
          <w:rStyle w:val="Emphasis"/>
          <w:highlight w:val="cyan"/>
        </w:rPr>
        <w:t>higher standards than that</w:t>
      </w:r>
      <w:r w:rsidRPr="00094FFC">
        <w:rPr>
          <w:highlight w:val="cyan"/>
        </w:rPr>
        <w:t>,”</w:t>
      </w:r>
      <w:r w:rsidRPr="00D43B01">
        <w:t xml:space="preserve"> Kate Marvel, a climate scientist at Columbia University, once told me. “</w:t>
      </w:r>
      <w:r w:rsidRPr="00094FFC">
        <w:rPr>
          <w:rStyle w:val="StyleUnderline"/>
          <w:highlight w:val="cyan"/>
        </w:rPr>
        <w:t>I don’t want to</w:t>
      </w:r>
      <w:r w:rsidRPr="00094FFC">
        <w:rPr>
          <w:highlight w:val="cyan"/>
        </w:rPr>
        <w:t xml:space="preserve"> </w:t>
      </w:r>
      <w:r w:rsidRPr="00094FFC">
        <w:rPr>
          <w:rStyle w:val="Emphasis"/>
          <w:highlight w:val="cyan"/>
        </w:rPr>
        <w:t>just not go extinct</w:t>
      </w:r>
      <w:r w:rsidRPr="00D43B01">
        <w:t xml:space="preserve">. </w:t>
      </w:r>
      <w:r w:rsidRPr="00D43B01">
        <w:rPr>
          <w:rStyle w:val="StyleUnderline"/>
        </w:rPr>
        <w:t xml:space="preserve">And for me, </w:t>
      </w:r>
      <w:r w:rsidRPr="00094FFC">
        <w:rPr>
          <w:rStyle w:val="StyleUnderline"/>
          <w:highlight w:val="cyan"/>
        </w:rPr>
        <w:t>there’s</w:t>
      </w:r>
      <w:r w:rsidRPr="00D43B01">
        <w:rPr>
          <w:rStyle w:val="StyleUnderline"/>
        </w:rPr>
        <w:t xml:space="preserve"> almost </w:t>
      </w:r>
      <w:r w:rsidRPr="00094FFC">
        <w:rPr>
          <w:rStyle w:val="StyleUnderline"/>
          <w:highlight w:val="cyan"/>
        </w:rPr>
        <w:t xml:space="preserve">an </w:t>
      </w:r>
      <w:r w:rsidRPr="00094FFC">
        <w:rPr>
          <w:rStyle w:val="Emphasis"/>
          <w:highlight w:val="cyan"/>
        </w:rPr>
        <w:t>abdicating of responsibility</w:t>
      </w:r>
      <w:r w:rsidRPr="00D43B01">
        <w:t xml:space="preserve"> </w:t>
      </w:r>
      <w:r w:rsidRPr="00D43B01">
        <w:rPr>
          <w:rStyle w:val="StyleUnderline"/>
        </w:rPr>
        <w:t>by saying, ‘Well, we’re not going to do anything about climate change unless it’s going to kill every last one of us.’</w:t>
      </w:r>
      <w:r w:rsidRPr="00D43B01">
        <w:t xml:space="preserve"> </w:t>
      </w:r>
      <w:r w:rsidRPr="00D43B01">
        <w:rPr>
          <w:rStyle w:val="StyleUnderline"/>
        </w:rPr>
        <w:t>Because the things that, for me, are really frightening about climate change are the</w:t>
      </w:r>
      <w:r w:rsidRPr="00D43B01">
        <w:t xml:space="preserve"> </w:t>
      </w:r>
      <w:r w:rsidRPr="00094FFC">
        <w:rPr>
          <w:rStyle w:val="Emphasis"/>
          <w:highlight w:val="cyan"/>
        </w:rPr>
        <w:t>consequences for human social systems</w:t>
      </w:r>
      <w:r w:rsidRPr="00D43B01">
        <w:t>.”</w:t>
      </w:r>
    </w:p>
    <w:p w14:paraId="7CD55593" w14:textId="77777777" w:rsidR="00683C87" w:rsidRPr="00D43B01" w:rsidRDefault="00683C87" w:rsidP="00683C87">
      <w:pPr>
        <w:pStyle w:val="Heading4"/>
      </w:pPr>
      <w:r w:rsidRPr="00D43B01">
        <w:t xml:space="preserve">2--Warming causes extinction---no adaptation </w:t>
      </w:r>
    </w:p>
    <w:p w14:paraId="1F40E84F" w14:textId="77777777" w:rsidR="00683C87" w:rsidRPr="00D43B01" w:rsidRDefault="00683C87" w:rsidP="00683C87">
      <w:r w:rsidRPr="00D43B01">
        <w:t xml:space="preserve">Peter </w:t>
      </w:r>
      <w:r w:rsidRPr="00D43B01">
        <w:rPr>
          <w:rStyle w:val="Style13ptBold"/>
        </w:rPr>
        <w:t>Kareiva 18</w:t>
      </w:r>
      <w:r w:rsidRPr="00D43B01">
        <w:t>, Ph.D. in ecology and applied mathematics from Cornell University, director of the Institute of the Environment and Sustainability at UCLA, Pritzker Distinguished Professor in Environment &amp; Sustainability at UCLA, et al., September 2018, “Existential risk due to ecosystem collapse: Nature strikes back,” Futures, Vol. 102, p. 39-50</w:t>
      </w:r>
    </w:p>
    <w:p w14:paraId="181CD493" w14:textId="77777777" w:rsidR="00683C87" w:rsidRPr="00D43B01" w:rsidRDefault="00683C87" w:rsidP="00683C87">
      <w:pPr>
        <w:rPr>
          <w:sz w:val="24"/>
          <w:u w:val="single"/>
        </w:rPr>
      </w:pPr>
      <w:r w:rsidRPr="00D43B01">
        <w:rPr>
          <w:sz w:val="16"/>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094FFC">
        <w:rPr>
          <w:rStyle w:val="StyleUnderline"/>
          <w:highlight w:val="cyan"/>
        </w:rPr>
        <w:t>climate change</w:t>
      </w:r>
      <w:r w:rsidRPr="00D43B01">
        <w:rPr>
          <w:rStyle w:val="StyleUnderline"/>
        </w:rPr>
        <w:t xml:space="preserve">, global freshwater cycle, </w:t>
      </w:r>
      <w:r w:rsidRPr="00094FFC">
        <w:rPr>
          <w:rStyle w:val="StyleUnderline"/>
          <w:highlight w:val="cyan"/>
        </w:rPr>
        <w:t>and ocean acidification</w:t>
      </w:r>
      <w:r w:rsidRPr="00D43B01">
        <w:rPr>
          <w:sz w:val="16"/>
        </w:rPr>
        <w:t xml:space="preserve">) do </w:t>
      </w:r>
      <w:r w:rsidRPr="00094FFC">
        <w:rPr>
          <w:rStyle w:val="StyleUnderline"/>
          <w:highlight w:val="cyan"/>
        </w:rPr>
        <w:t xml:space="preserve">pose </w:t>
      </w:r>
      <w:r w:rsidRPr="00094FFC">
        <w:rPr>
          <w:rStyle w:val="Emphasis"/>
          <w:highlight w:val="cyan"/>
        </w:rPr>
        <w:t>existential risks</w:t>
      </w:r>
      <w:r w:rsidRPr="00D43B01">
        <w:rPr>
          <w:sz w:val="16"/>
        </w:rPr>
        <w:t xml:space="preserve">. </w:t>
      </w:r>
      <w:r w:rsidRPr="00D43B01">
        <w:rPr>
          <w:rStyle w:val="StyleUnderline"/>
        </w:rPr>
        <w:t xml:space="preserve">This is </w:t>
      </w:r>
      <w:r w:rsidRPr="00094FFC">
        <w:rPr>
          <w:rStyle w:val="StyleUnderline"/>
          <w:highlight w:val="cyan"/>
        </w:rPr>
        <w:t>because of</w:t>
      </w:r>
      <w:r w:rsidRPr="00D43B01">
        <w:rPr>
          <w:rStyle w:val="StyleUnderline"/>
        </w:rPr>
        <w:t xml:space="preserve"> intrinsic </w:t>
      </w:r>
      <w:r w:rsidRPr="00D43B01">
        <w:rPr>
          <w:rStyle w:val="Emphasis"/>
        </w:rPr>
        <w:t xml:space="preserve">positive </w:t>
      </w:r>
      <w:r w:rsidRPr="00094FFC">
        <w:rPr>
          <w:rStyle w:val="Emphasis"/>
          <w:highlight w:val="cyan"/>
        </w:rPr>
        <w:t>feedback loops</w:t>
      </w:r>
      <w:r w:rsidRPr="00D43B01">
        <w:rPr>
          <w:rStyle w:val="StyleUnderline"/>
        </w:rPr>
        <w:t xml:space="preserve">, substantial </w:t>
      </w:r>
      <w:r w:rsidRPr="00094FFC">
        <w:rPr>
          <w:rStyle w:val="Emphasis"/>
          <w:highlight w:val="cyan"/>
        </w:rPr>
        <w:t>lag times</w:t>
      </w:r>
      <w:r w:rsidRPr="00D43B01">
        <w:rPr>
          <w:sz w:val="16"/>
        </w:rPr>
        <w:t xml:space="preserve"> </w:t>
      </w:r>
      <w:r w:rsidRPr="00D43B01">
        <w:rPr>
          <w:rStyle w:val="StyleUnderline"/>
        </w:rPr>
        <w:t xml:space="preserve">between system change and experiencing the consequences of that change, </w:t>
      </w:r>
      <w:r w:rsidRPr="00094FFC">
        <w:rPr>
          <w:rStyle w:val="StyleUnderline"/>
          <w:highlight w:val="cyan"/>
        </w:rPr>
        <w:t>and</w:t>
      </w:r>
      <w:r w:rsidRPr="00D43B01">
        <w:rPr>
          <w:rStyle w:val="StyleUnderline"/>
        </w:rPr>
        <w:t xml:space="preserve"> the fact these different boundaries interact with one another in ways that yield </w:t>
      </w:r>
      <w:r w:rsidRPr="00094FFC">
        <w:rPr>
          <w:rStyle w:val="Emphasis"/>
          <w:highlight w:val="cyan"/>
        </w:rPr>
        <w:t>surprises</w:t>
      </w:r>
      <w:r w:rsidRPr="00D43B01">
        <w:rPr>
          <w:sz w:val="16"/>
        </w:rPr>
        <w:t xml:space="preserve">. In addition, </w:t>
      </w:r>
      <w:r w:rsidRPr="00D43B01">
        <w:rPr>
          <w:rStyle w:val="StyleUnderline"/>
        </w:rPr>
        <w:t xml:space="preserve">climate, freshwater, </w:t>
      </w:r>
      <w:r w:rsidRPr="00094FFC">
        <w:rPr>
          <w:rStyle w:val="StyleUnderline"/>
          <w:highlight w:val="cyan"/>
        </w:rPr>
        <w:t>and</w:t>
      </w:r>
      <w:r w:rsidRPr="00D43B01">
        <w:rPr>
          <w:rStyle w:val="StyleUnderline"/>
        </w:rPr>
        <w:t xml:space="preserve"> ocean acidification are all directly </w:t>
      </w:r>
      <w:r w:rsidRPr="00094FFC">
        <w:rPr>
          <w:rStyle w:val="StyleUnderline"/>
          <w:highlight w:val="cyan"/>
        </w:rPr>
        <w:t>connected to</w:t>
      </w:r>
      <w:r w:rsidRPr="00D43B01">
        <w:rPr>
          <w:rStyle w:val="StyleUnderline"/>
        </w:rPr>
        <w:t xml:space="preserve"> the provision of </w:t>
      </w:r>
      <w:r w:rsidRPr="00094FFC">
        <w:rPr>
          <w:rStyle w:val="Emphasis"/>
          <w:highlight w:val="cyan"/>
        </w:rPr>
        <w:t>food</w:t>
      </w:r>
      <w:r w:rsidRPr="00094FFC">
        <w:rPr>
          <w:rStyle w:val="StyleUnderline"/>
          <w:highlight w:val="cyan"/>
        </w:rPr>
        <w:t xml:space="preserve"> and </w:t>
      </w:r>
      <w:r w:rsidRPr="00094FFC">
        <w:rPr>
          <w:rStyle w:val="Emphasis"/>
          <w:highlight w:val="cyan"/>
        </w:rPr>
        <w:t>water</w:t>
      </w:r>
      <w:r w:rsidRPr="00D43B01">
        <w:rPr>
          <w:rStyle w:val="StyleUnderline"/>
        </w:rPr>
        <w:t xml:space="preserve">, and </w:t>
      </w:r>
      <w:r w:rsidRPr="00094FFC">
        <w:rPr>
          <w:rStyle w:val="StyleUnderline"/>
          <w:highlight w:val="cyan"/>
        </w:rPr>
        <w:t>shortages</w:t>
      </w:r>
      <w:r w:rsidRPr="00D43B01">
        <w:rPr>
          <w:sz w:val="16"/>
        </w:rPr>
        <w:t xml:space="preserve"> of food and water can </w:t>
      </w:r>
      <w:r w:rsidRPr="00094FFC">
        <w:rPr>
          <w:rStyle w:val="StyleUnderline"/>
          <w:highlight w:val="cyan"/>
        </w:rPr>
        <w:t xml:space="preserve">create </w:t>
      </w:r>
      <w:r w:rsidRPr="00094FFC">
        <w:rPr>
          <w:rStyle w:val="Emphasis"/>
          <w:highlight w:val="cyan"/>
        </w:rPr>
        <w:t>conflict</w:t>
      </w:r>
      <w:r w:rsidRPr="00D43B01">
        <w:rPr>
          <w:rStyle w:val="StyleUnderline"/>
        </w:rPr>
        <w:t xml:space="preserve"> and social unrest</w:t>
      </w:r>
      <w:r w:rsidRPr="00D43B01">
        <w:rPr>
          <w:sz w:val="16"/>
        </w:rPr>
        <w:t>.</w:t>
      </w:r>
      <w:r w:rsidRPr="00D43B01">
        <w:rPr>
          <w:sz w:val="12"/>
        </w:rPr>
        <w:t>¶</w:t>
      </w:r>
      <w:r w:rsidRPr="00D43B01">
        <w:rPr>
          <w:sz w:val="16"/>
        </w:rPr>
        <w:t xml:space="preserve"> </w:t>
      </w:r>
      <w:r w:rsidRPr="00D43B01">
        <w:rPr>
          <w:rStyle w:val="StyleUnderline"/>
        </w:rPr>
        <w:t xml:space="preserve">Climate change has a long history of </w:t>
      </w:r>
      <w:r w:rsidRPr="00D43B01">
        <w:rPr>
          <w:rStyle w:val="Emphasis"/>
        </w:rPr>
        <w:t>disrupting civilizations</w:t>
      </w:r>
      <w:r w:rsidRPr="00D43B01">
        <w:rPr>
          <w:sz w:val="16"/>
        </w:rPr>
        <w:t xml:space="preserve"> </w:t>
      </w:r>
      <w:r w:rsidRPr="00D43B01">
        <w:rPr>
          <w:rStyle w:val="StyleUnderline"/>
        </w:rPr>
        <w:t xml:space="preserve">and sometimes precipitating the </w:t>
      </w:r>
      <w:r w:rsidRPr="00D43B01">
        <w:rPr>
          <w:rStyle w:val="Emphasis"/>
        </w:rPr>
        <w:t>collapse of cultures</w:t>
      </w:r>
      <w:r w:rsidRPr="00D43B01">
        <w:rPr>
          <w:sz w:val="16"/>
        </w:rPr>
        <w:t xml:space="preserve"> </w:t>
      </w:r>
      <w:r w:rsidRPr="00D43B01">
        <w:rPr>
          <w:rStyle w:val="StyleUnderline"/>
        </w:rPr>
        <w:t>or mass emigrations</w:t>
      </w:r>
      <w:r w:rsidRPr="00D43B01">
        <w:rPr>
          <w:sz w:val="16"/>
        </w:rPr>
        <w:t xml:space="preserve">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w:t>
      </w:r>
      <w:r w:rsidRPr="00D43B01">
        <w:rPr>
          <w:sz w:val="12"/>
        </w:rPr>
        <w:t>¶</w:t>
      </w:r>
      <w:r w:rsidRPr="00D43B01">
        <w:rPr>
          <w:sz w:val="16"/>
        </w:rPr>
        <w:t xml:space="preserve"> </w:t>
      </w:r>
      <w:r w:rsidRPr="00094FFC">
        <w:rPr>
          <w:rStyle w:val="StyleUnderline"/>
          <w:highlight w:val="cyan"/>
        </w:rPr>
        <w:t>Climate change</w:t>
      </w:r>
      <w:r w:rsidRPr="00D43B01">
        <w:rPr>
          <w:rStyle w:val="StyleUnderline"/>
        </w:rPr>
        <w:t xml:space="preserve"> intersects with freshwater resources because it </w:t>
      </w:r>
      <w:r w:rsidRPr="00094FFC">
        <w:rPr>
          <w:rStyle w:val="StyleUnderline"/>
          <w:highlight w:val="cyan"/>
        </w:rPr>
        <w:t xml:space="preserve">is expected to </w:t>
      </w:r>
      <w:r w:rsidRPr="00094FFC">
        <w:rPr>
          <w:rStyle w:val="Emphasis"/>
          <w:highlight w:val="cyan"/>
        </w:rPr>
        <w:t>exacerbate drought</w:t>
      </w:r>
      <w:r w:rsidRPr="00094FFC">
        <w:rPr>
          <w:rStyle w:val="StyleUnderline"/>
          <w:highlight w:val="cyan"/>
        </w:rPr>
        <w:t xml:space="preserve"> and</w:t>
      </w:r>
      <w:r w:rsidRPr="00094FFC">
        <w:rPr>
          <w:sz w:val="16"/>
          <w:highlight w:val="cyan"/>
        </w:rPr>
        <w:t xml:space="preserve"> </w:t>
      </w:r>
      <w:r w:rsidRPr="00094FFC">
        <w:rPr>
          <w:rStyle w:val="Emphasis"/>
          <w:highlight w:val="cyan"/>
        </w:rPr>
        <w:t>water scarcity</w:t>
      </w:r>
      <w:r w:rsidRPr="00094FFC">
        <w:rPr>
          <w:rStyle w:val="StyleUnderline"/>
          <w:highlight w:val="cyan"/>
        </w:rPr>
        <w:t>,</w:t>
      </w:r>
      <w:r w:rsidRPr="00D43B01">
        <w:rPr>
          <w:rStyle w:val="StyleUnderline"/>
        </w:rPr>
        <w:t xml:space="preserve"> as well as </w:t>
      </w:r>
      <w:r w:rsidRPr="00094FFC">
        <w:rPr>
          <w:rStyle w:val="Emphasis"/>
          <w:highlight w:val="cyan"/>
        </w:rPr>
        <w:t>flooding</w:t>
      </w:r>
      <w:r w:rsidRPr="00D43B01">
        <w:rPr>
          <w:sz w:val="16"/>
        </w:rPr>
        <w:t xml:space="preserve">. </w:t>
      </w:r>
      <w:r w:rsidRPr="00D43B01">
        <w:rPr>
          <w:rStyle w:val="StyleUnderline"/>
        </w:rPr>
        <w:t>Climate change can even impair water quality because it is associated with heavy rains that overwhelm sewage treatment facilities, or because it results in higher concentrations of pollutants</w:t>
      </w:r>
      <w:r w:rsidRPr="00D43B01">
        <w:rPr>
          <w:sz w:val="16"/>
        </w:rPr>
        <w:t xml:space="preserve"> in groundwater as a result of enhanced evaporation and reduced groundwater recharge. </w:t>
      </w:r>
      <w:r w:rsidRPr="00D43B01">
        <w:rPr>
          <w:rStyle w:val="StyleUnderline"/>
        </w:rPr>
        <w:t>Ample clean water</w:t>
      </w:r>
      <w:r w:rsidRPr="00D43B01">
        <w:rPr>
          <w:sz w:val="16"/>
        </w:rPr>
        <w:t xml:space="preserve"> is not a luxury—it </w:t>
      </w:r>
      <w:r w:rsidRPr="00D43B01">
        <w:rPr>
          <w:rStyle w:val="StyleUnderline"/>
        </w:rPr>
        <w:t>is essential for human survival.</w:t>
      </w:r>
      <w:r w:rsidRPr="00D43B01">
        <w:rPr>
          <w:sz w:val="16"/>
        </w:rPr>
        <w:t xml:space="preserve"> Consequently, </w:t>
      </w:r>
      <w:r w:rsidRPr="00D43B01">
        <w:rPr>
          <w:rStyle w:val="StyleUnderline"/>
        </w:rPr>
        <w:t xml:space="preserve">cities, regions and nations that lack clean freshwater are vulnerable to social disruption and </w:t>
      </w:r>
      <w:r w:rsidRPr="00D43B01">
        <w:rPr>
          <w:rStyle w:val="Emphasis"/>
        </w:rPr>
        <w:t>disease</w:t>
      </w:r>
      <w:r w:rsidRPr="00D43B01">
        <w:rPr>
          <w:sz w:val="16"/>
        </w:rPr>
        <w:t>.</w:t>
      </w:r>
      <w:r w:rsidRPr="00D43B01">
        <w:rPr>
          <w:sz w:val="12"/>
        </w:rPr>
        <w:t>¶</w:t>
      </w:r>
      <w:r w:rsidRPr="00D43B01">
        <w:rPr>
          <w:sz w:val="16"/>
        </w:rPr>
        <w:t xml:space="preserve"> Finally, </w:t>
      </w:r>
      <w:r w:rsidRPr="00D43B01">
        <w:rPr>
          <w:rStyle w:val="StyleUnderline"/>
        </w:rPr>
        <w:t>ocean acidification is linked to climate change because it is driven by CO2 emissions just as global warming is. With close to 20% of</w:t>
      </w:r>
      <w:r w:rsidRPr="00D43B01">
        <w:rPr>
          <w:sz w:val="16"/>
        </w:rPr>
        <w:t xml:space="preserve"> the world’s </w:t>
      </w:r>
      <w:r w:rsidRPr="00D43B01">
        <w:rPr>
          <w:rStyle w:val="StyleUnderline"/>
        </w:rPr>
        <w:t>protein coming from oceans</w:t>
      </w:r>
      <w:r w:rsidRPr="00D43B01">
        <w:rPr>
          <w:sz w:val="16"/>
        </w:rPr>
        <w:t xml:space="preserve"> (FAO, 2016), </w:t>
      </w:r>
      <w:r w:rsidRPr="00D43B01">
        <w:rPr>
          <w:rStyle w:val="StyleUnderline"/>
        </w:rPr>
        <w:t>the potential for severe impacts due to acidification is obvious</w:t>
      </w:r>
      <w:r w:rsidRPr="00D43B01">
        <w:rPr>
          <w:sz w:val="16"/>
        </w:rPr>
        <w:t xml:space="preserve">. Less obvious, but perhaps more insidious, is the interaction between climate change and the loss of oyster and coral reefs due to acidification. </w:t>
      </w:r>
      <w:r w:rsidRPr="00094FFC">
        <w:rPr>
          <w:rStyle w:val="StyleUnderline"/>
          <w:highlight w:val="cyan"/>
        </w:rPr>
        <w:t>Acidification</w:t>
      </w:r>
      <w:r w:rsidRPr="00D43B01">
        <w:rPr>
          <w:rStyle w:val="StyleUnderline"/>
        </w:rPr>
        <w:t xml:space="preserve"> is known to </w:t>
      </w:r>
      <w:r w:rsidRPr="00094FFC">
        <w:rPr>
          <w:rStyle w:val="StyleUnderline"/>
          <w:highlight w:val="cyan"/>
        </w:rPr>
        <w:t>interfere with</w:t>
      </w:r>
      <w:r w:rsidRPr="00D43B01">
        <w:rPr>
          <w:rStyle w:val="StyleUnderline"/>
        </w:rPr>
        <w:t xml:space="preserve"> oyster reef building and </w:t>
      </w:r>
      <w:r w:rsidRPr="00D43B01">
        <w:rPr>
          <w:rStyle w:val="Emphasis"/>
        </w:rPr>
        <w:t xml:space="preserve">coral </w:t>
      </w:r>
      <w:r w:rsidRPr="00094FFC">
        <w:rPr>
          <w:rStyle w:val="Emphasis"/>
          <w:highlight w:val="cyan"/>
        </w:rPr>
        <w:t>reefs</w:t>
      </w:r>
      <w:r w:rsidRPr="00D43B01">
        <w:rPr>
          <w:sz w:val="16"/>
        </w:rPr>
        <w:t xml:space="preserve">. </w:t>
      </w:r>
      <w:r w:rsidRPr="00D43B01">
        <w:rPr>
          <w:rStyle w:val="StyleUnderline"/>
        </w:rPr>
        <w:t xml:space="preserve">Climate change also increases </w:t>
      </w:r>
      <w:r w:rsidRPr="00D43B01">
        <w:rPr>
          <w:rStyle w:val="Emphasis"/>
        </w:rPr>
        <w:t>storm frequency</w:t>
      </w:r>
      <w:r w:rsidRPr="00D43B01">
        <w:rPr>
          <w:rStyle w:val="StyleUnderline"/>
        </w:rPr>
        <w:t xml:space="preserve"> and severity. Coral reefs and oyster reefs provide protection from storm surge because they reduce wave energy</w:t>
      </w:r>
      <w:r w:rsidRPr="00D43B01">
        <w:rPr>
          <w:sz w:val="16"/>
        </w:rPr>
        <w:t xml:space="preserve"> (Spalding et al., 2014). </w:t>
      </w:r>
      <w:r w:rsidRPr="00D43B01">
        <w:rPr>
          <w:rStyle w:val="StyleUnderline"/>
        </w:rPr>
        <w:t>If these reefs are lost due to acidification at the same time as storms become more severe and sea level rises</w:t>
      </w:r>
      <w:r w:rsidRPr="00D43B01">
        <w:rPr>
          <w:sz w:val="16"/>
        </w:rPr>
        <w:t xml:space="preserve">, </w:t>
      </w:r>
      <w:r w:rsidRPr="00D43B01">
        <w:rPr>
          <w:rStyle w:val="Emphasis"/>
        </w:rPr>
        <w:t>coastal communities will be exposed to unprecedented storm surge</w:t>
      </w:r>
      <w:r w:rsidRPr="00D43B01">
        <w:rPr>
          <w:sz w:val="16"/>
        </w:rPr>
        <w:t>—</w:t>
      </w:r>
      <w:r w:rsidRPr="00D43B01">
        <w:rPr>
          <w:rStyle w:val="StyleUnderline"/>
        </w:rPr>
        <w:t>and may be ravaged by recurrent storms</w:t>
      </w:r>
      <w:r w:rsidRPr="00D43B01">
        <w:rPr>
          <w:sz w:val="16"/>
        </w:rPr>
        <w:t>.</w:t>
      </w:r>
      <w:r w:rsidRPr="00D43B01">
        <w:rPr>
          <w:sz w:val="12"/>
        </w:rPr>
        <w:t>¶</w:t>
      </w:r>
      <w:r w:rsidRPr="00D43B01">
        <w:rPr>
          <w:sz w:val="16"/>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D43B01">
        <w:rPr>
          <w:rStyle w:val="StyleUnderline"/>
        </w:rPr>
        <w:t xml:space="preserve">Society will have a hard time responding to shorter intervals between rare extreme events because in the lifespan of an individual human, a person might experience as few as two or three </w:t>
      </w:r>
      <w:r w:rsidRPr="00D43B01">
        <w:rPr>
          <w:rStyle w:val="Emphasis"/>
        </w:rPr>
        <w:t>extreme events</w:t>
      </w:r>
      <w:r w:rsidRPr="00D43B01">
        <w:rPr>
          <w:sz w:val="16"/>
        </w:rPr>
        <w:t xml:space="preserve">.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w:t>
      </w:r>
      <w:r w:rsidRPr="00D43B01">
        <w:rPr>
          <w:rStyle w:val="StyleUnderline"/>
        </w:rPr>
        <w:t>The</w:t>
      </w:r>
      <w:r w:rsidRPr="00D43B01">
        <w:rPr>
          <w:sz w:val="16"/>
        </w:rPr>
        <w:t xml:space="preserve"> highly </w:t>
      </w:r>
      <w:r w:rsidRPr="00D43B01">
        <w:rPr>
          <w:rStyle w:val="StyleUnderline"/>
        </w:rPr>
        <w:t>disruptive flooding of New York City associated with Hurricane Sandy represented a flood height that occurred once every 500 years</w:t>
      </w:r>
      <w:r w:rsidRPr="00D43B01">
        <w:rPr>
          <w:sz w:val="16"/>
        </w:rPr>
        <w:t xml:space="preserve"> in the 18th century, </w:t>
      </w:r>
      <w:r w:rsidRPr="00D43B01">
        <w:rPr>
          <w:rStyle w:val="StyleUnderline"/>
        </w:rPr>
        <w:t>and that occurs now once every 25 years, but is expected to occur once every 5 years by 2050</w:t>
      </w:r>
      <w:r w:rsidRPr="00D43B01">
        <w:rPr>
          <w:sz w:val="16"/>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w:t>
      </w:r>
      <w:r w:rsidRPr="00D43B01">
        <w:rPr>
          <w:sz w:val="12"/>
        </w:rPr>
        <w:t>¶</w:t>
      </w:r>
      <w:r w:rsidRPr="00D43B01">
        <w:rPr>
          <w:sz w:val="16"/>
        </w:rPr>
        <w:t xml:space="preserve"> 4. The combination of positive feedback loops and societal inertia is fertile ground for global environmental catastrophes</w:t>
      </w:r>
      <w:r w:rsidRPr="00D43B01">
        <w:rPr>
          <w:sz w:val="12"/>
        </w:rPr>
        <w:t>¶</w:t>
      </w:r>
      <w:r w:rsidRPr="00D43B01">
        <w:rPr>
          <w:sz w:val="16"/>
        </w:rPr>
        <w:t xml:space="preserve"> </w:t>
      </w:r>
      <w:r w:rsidRPr="00094FFC">
        <w:rPr>
          <w:rStyle w:val="StyleUnderline"/>
          <w:highlight w:val="cyan"/>
        </w:rPr>
        <w:t>Humans</w:t>
      </w:r>
      <w:r w:rsidRPr="00D43B01">
        <w:rPr>
          <w:rStyle w:val="StyleUnderline"/>
        </w:rPr>
        <w:t xml:space="preserve"> are remarkably ingenious, and </w:t>
      </w:r>
      <w:r w:rsidRPr="00094FFC">
        <w:rPr>
          <w:rStyle w:val="StyleUnderline"/>
          <w:highlight w:val="cyan"/>
        </w:rPr>
        <w:t xml:space="preserve">have </w:t>
      </w:r>
      <w:r w:rsidRPr="00094FFC">
        <w:rPr>
          <w:rStyle w:val="Emphasis"/>
          <w:highlight w:val="cyan"/>
        </w:rPr>
        <w:t>adapted</w:t>
      </w:r>
      <w:r w:rsidRPr="00D43B01">
        <w:rPr>
          <w:rStyle w:val="StyleUnderline"/>
        </w:rPr>
        <w:t xml:space="preserve"> to crises </w:t>
      </w:r>
      <w:r w:rsidRPr="00094FFC">
        <w:rPr>
          <w:rStyle w:val="StyleUnderline"/>
          <w:highlight w:val="cyan"/>
        </w:rPr>
        <w:t>throughout</w:t>
      </w:r>
      <w:r w:rsidRPr="00D43B01">
        <w:rPr>
          <w:rStyle w:val="StyleUnderline"/>
        </w:rPr>
        <w:t xml:space="preserve"> their </w:t>
      </w:r>
      <w:r w:rsidRPr="00094FFC">
        <w:rPr>
          <w:rStyle w:val="StyleUnderline"/>
          <w:highlight w:val="cyan"/>
        </w:rPr>
        <w:t>history</w:t>
      </w:r>
      <w:r w:rsidRPr="00D43B01">
        <w:rPr>
          <w:sz w:val="16"/>
        </w:rPr>
        <w:t xml:space="preserve">. Our doom has been repeatedly predicted, only to be averted by innovation (Ridley, 2011). </w:t>
      </w:r>
      <w:r w:rsidRPr="00094FFC">
        <w:rPr>
          <w:rStyle w:val="StyleUnderline"/>
          <w:highlight w:val="cyan"/>
        </w:rPr>
        <w:t>However</w:t>
      </w:r>
      <w:r w:rsidRPr="00D43B01">
        <w:rPr>
          <w:rStyle w:val="StyleUnderline"/>
        </w:rPr>
        <w:t>, the many stories of human ingenuity successfully addressing existential risks</w:t>
      </w:r>
      <w:r w:rsidRPr="00D43B01">
        <w:rPr>
          <w:sz w:val="16"/>
        </w:rPr>
        <w:t xml:space="preserve"> such as global famine or extreme air pollution </w:t>
      </w:r>
      <w:r w:rsidRPr="00D43B01">
        <w:rPr>
          <w:rStyle w:val="StyleUnderline"/>
        </w:rPr>
        <w:t>represent environmental challenges that are largely linear, have immediate consequences, and operate without positive feedbacks.</w:t>
      </w:r>
      <w:r w:rsidRPr="00D43B01">
        <w:rPr>
          <w:sz w:val="16"/>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w:t>
      </w:r>
      <w:r w:rsidRPr="00D43B01">
        <w:rPr>
          <w:sz w:val="12"/>
        </w:rPr>
        <w:t>¶</w:t>
      </w:r>
      <w:r w:rsidRPr="00D43B01">
        <w:rPr>
          <w:sz w:val="16"/>
        </w:rPr>
        <w:t xml:space="preserve"> </w:t>
      </w:r>
      <w:r w:rsidRPr="00D43B01">
        <w:rPr>
          <w:rStyle w:val="StyleUnderline"/>
        </w:rPr>
        <w:t xml:space="preserve">In contrast, </w:t>
      </w:r>
      <w:r w:rsidRPr="00094FFC">
        <w:rPr>
          <w:rStyle w:val="StyleUnderline"/>
          <w:highlight w:val="cyan"/>
        </w:rPr>
        <w:t>today’s</w:t>
      </w:r>
      <w:r w:rsidRPr="00D43B01">
        <w:rPr>
          <w:rStyle w:val="StyleUnderline"/>
        </w:rPr>
        <w:t xml:space="preserve"> great environmental </w:t>
      </w:r>
      <w:r w:rsidRPr="00094FFC">
        <w:rPr>
          <w:rStyle w:val="StyleUnderline"/>
          <w:highlight w:val="cyan"/>
        </w:rPr>
        <w:t>crisis</w:t>
      </w:r>
      <w:r w:rsidRPr="00D43B01">
        <w:rPr>
          <w:rStyle w:val="StyleUnderline"/>
        </w:rPr>
        <w:t xml:space="preserve"> of climate change may cause some harm but there </w:t>
      </w:r>
      <w:r w:rsidRPr="00094FFC">
        <w:rPr>
          <w:rStyle w:val="StyleUnderline"/>
          <w:highlight w:val="cyan"/>
        </w:rPr>
        <w:t>are</w:t>
      </w:r>
      <w:r w:rsidRPr="00D43B01">
        <w:rPr>
          <w:rStyle w:val="StyleUnderline"/>
        </w:rPr>
        <w:t xml:space="preserve"> generally </w:t>
      </w:r>
      <w:r w:rsidRPr="00094FFC">
        <w:rPr>
          <w:rStyle w:val="Emphasis"/>
          <w:highlight w:val="cyan"/>
        </w:rPr>
        <w:t>long time delays</w:t>
      </w:r>
      <w:r w:rsidRPr="00D43B01">
        <w:rPr>
          <w:sz w:val="16"/>
        </w:rPr>
        <w:t xml:space="preserve"> </w:t>
      </w:r>
      <w:r w:rsidRPr="00D43B01">
        <w:rPr>
          <w:rStyle w:val="StyleUnderline"/>
        </w:rPr>
        <w:t>between rising CO2 concentrations and damage to humans</w:t>
      </w:r>
      <w:r w:rsidRPr="00D43B01">
        <w:rPr>
          <w:sz w:val="16"/>
        </w:rPr>
        <w:t xml:space="preserve">. </w:t>
      </w:r>
      <w:r w:rsidRPr="00094FFC">
        <w:rPr>
          <w:rStyle w:val="StyleUnderline"/>
          <w:highlight w:val="cyan"/>
        </w:rPr>
        <w:t>The consequence</w:t>
      </w:r>
      <w:r w:rsidRPr="00D43B01">
        <w:rPr>
          <w:rStyle w:val="StyleUnderline"/>
        </w:rPr>
        <w:t xml:space="preserve"> of these delays are an </w:t>
      </w:r>
      <w:r w:rsidRPr="00094FFC">
        <w:rPr>
          <w:rStyle w:val="Emphasis"/>
          <w:highlight w:val="cyan"/>
        </w:rPr>
        <w:t>absence of urgency</w:t>
      </w:r>
      <w:r w:rsidRPr="00D43B01">
        <w:rPr>
          <w:sz w:val="16"/>
        </w:rPr>
        <w:t xml:space="preserve">; thus although 70% of Americans believe global warming is happening, only 40% think it will harm them (http://climatecommunication.yale.edu/visualizations-data/ycom-us-2016/). Secondly, </w:t>
      </w:r>
      <w:r w:rsidRPr="00D43B01">
        <w:rPr>
          <w:rStyle w:val="StyleUnderline"/>
        </w:rPr>
        <w:t xml:space="preserve">unlike past environmental challenges, </w:t>
      </w:r>
      <w:r w:rsidRPr="00094FFC">
        <w:rPr>
          <w:rStyle w:val="Emphasis"/>
          <w:highlight w:val="cyan"/>
        </w:rPr>
        <w:t>the</w:t>
      </w:r>
      <w:r w:rsidRPr="00D43B01">
        <w:rPr>
          <w:rStyle w:val="Emphasis"/>
        </w:rPr>
        <w:t xml:space="preserve"> Earth’s </w:t>
      </w:r>
      <w:r w:rsidRPr="00094FFC">
        <w:rPr>
          <w:rStyle w:val="Emphasis"/>
          <w:highlight w:val="cyan"/>
        </w:rPr>
        <w:t>climate system is rife with positive feedback loops</w:t>
      </w:r>
      <w:r w:rsidRPr="00D43B01">
        <w:rPr>
          <w:sz w:val="16"/>
        </w:rPr>
        <w:t xml:space="preserve">. </w:t>
      </w:r>
      <w:r w:rsidRPr="00D43B01">
        <w:rPr>
          <w:rStyle w:val="StyleUnderline"/>
        </w:rPr>
        <w:t>In particular, as CO2 increases and the climate warms, that very warming can cause more CO2 release which further increases global warming, and then more CO2, and so on</w:t>
      </w:r>
      <w:r w:rsidRPr="00D43B01">
        <w:rPr>
          <w:sz w:val="16"/>
        </w:rPr>
        <w:t xml:space="preserve">. Table 2 summarizes the best documented positive feedback loops for the Earth’s climate system. These </w:t>
      </w:r>
      <w:r w:rsidRPr="00D43B01">
        <w:rPr>
          <w:rStyle w:val="StyleUnderline"/>
        </w:rPr>
        <w:t xml:space="preserve">feedbacks can be neatly categorized into </w:t>
      </w:r>
      <w:r w:rsidRPr="00D43B01">
        <w:rPr>
          <w:rStyle w:val="Emphasis"/>
        </w:rPr>
        <w:t>carbon cycle</w:t>
      </w:r>
      <w:r w:rsidRPr="00D43B01">
        <w:rPr>
          <w:rStyle w:val="StyleUnderline"/>
        </w:rPr>
        <w:t xml:space="preserve">, </w:t>
      </w:r>
      <w:r w:rsidRPr="00D43B01">
        <w:rPr>
          <w:rStyle w:val="Emphasis"/>
        </w:rPr>
        <w:t>biogeochemical</w:t>
      </w:r>
      <w:r w:rsidRPr="00D43B01">
        <w:rPr>
          <w:rStyle w:val="StyleUnderline"/>
        </w:rPr>
        <w:t xml:space="preserve">, </w:t>
      </w:r>
      <w:r w:rsidRPr="00D43B01">
        <w:rPr>
          <w:rStyle w:val="Emphasis"/>
        </w:rPr>
        <w:t>biogeophysical</w:t>
      </w:r>
      <w:r w:rsidRPr="00D43B01">
        <w:rPr>
          <w:rStyle w:val="StyleUnderline"/>
        </w:rPr>
        <w:t xml:space="preserve">, </w:t>
      </w:r>
      <w:r w:rsidRPr="00D43B01">
        <w:rPr>
          <w:rStyle w:val="Emphasis"/>
        </w:rPr>
        <w:t>cloud</w:t>
      </w:r>
      <w:r w:rsidRPr="00D43B01">
        <w:rPr>
          <w:rStyle w:val="StyleUnderline"/>
        </w:rPr>
        <w:t xml:space="preserve">, </w:t>
      </w:r>
      <w:r w:rsidRPr="00D43B01">
        <w:rPr>
          <w:rStyle w:val="Emphasis"/>
        </w:rPr>
        <w:t>ice-albedo</w:t>
      </w:r>
      <w:r w:rsidRPr="00D43B01">
        <w:rPr>
          <w:rStyle w:val="StyleUnderline"/>
        </w:rPr>
        <w:t xml:space="preserve">, and </w:t>
      </w:r>
      <w:r w:rsidRPr="00D43B01">
        <w:rPr>
          <w:rStyle w:val="Emphasis"/>
        </w:rPr>
        <w:t>water vapor</w:t>
      </w:r>
      <w:r w:rsidRPr="00D43B01">
        <w:rPr>
          <w:rStyle w:val="StyleUnderline"/>
        </w:rPr>
        <w:t xml:space="preserve"> feedbacks</w:t>
      </w:r>
      <w:r w:rsidRPr="00D43B01">
        <w:rPr>
          <w:sz w:val="16"/>
        </w:rPr>
        <w:t>.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w:t>
      </w:r>
      <w:r w:rsidRPr="00D43B01">
        <w:rPr>
          <w:sz w:val="12"/>
        </w:rPr>
        <w:t>¶</w:t>
      </w:r>
      <w:r w:rsidRPr="00D43B01">
        <w:rPr>
          <w:sz w:val="16"/>
        </w:rPr>
        <w:t xml:space="preserve"> Positive feedbacks in the carbon cycle involves the enhancement of future carbon contributions to the atmosphere due to some initial increase in atmospheric CO2. This happens because </w:t>
      </w:r>
      <w:r w:rsidRPr="00D43B01">
        <w:rPr>
          <w:rStyle w:val="StyleUnderline"/>
        </w:rPr>
        <w:t>as CO2 accumulates, it reduces the efficiency in which oceans and terrestrial ecosystems sequester carbon, which in return feeds back to exacerbate climate change</w:t>
      </w:r>
      <w:r w:rsidRPr="00D43B01">
        <w:rPr>
          <w:sz w:val="16"/>
        </w:rPr>
        <w:t xml:space="preserv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w:t>
      </w:r>
      <w:r w:rsidRPr="00D43B01">
        <w:rPr>
          <w:rStyle w:val="StyleUnderline"/>
        </w:rPr>
        <w:t xml:space="preserve">overgrazing depletes the soil, leading to augmented </w:t>
      </w:r>
      <w:r w:rsidRPr="00D43B01">
        <w:rPr>
          <w:rStyle w:val="Emphasis"/>
        </w:rPr>
        <w:t>vegetation loss</w:t>
      </w:r>
      <w:r w:rsidRPr="00D43B01">
        <w:rPr>
          <w:sz w:val="16"/>
        </w:rPr>
        <w:t xml:space="preserve"> (Anderies, Janssen, &amp; Walker, 2002).</w:t>
      </w:r>
      <w:r w:rsidRPr="00D43B01">
        <w:rPr>
          <w:sz w:val="12"/>
        </w:rPr>
        <w:t>¶</w:t>
      </w:r>
      <w:r w:rsidRPr="00D43B01">
        <w:rPr>
          <w:sz w:val="16"/>
        </w:rPr>
        <w:t xml:space="preserve"> </w:t>
      </w:r>
      <w:r w:rsidRPr="00D43B01">
        <w:rPr>
          <w:rStyle w:val="StyleUnderline"/>
        </w:rPr>
        <w:t xml:space="preserve">Climate change often also increases the risk of </w:t>
      </w:r>
      <w:r w:rsidRPr="00D43B01">
        <w:rPr>
          <w:rStyle w:val="Emphasis"/>
        </w:rPr>
        <w:t>forest fires</w:t>
      </w:r>
      <w:r w:rsidRPr="00D43B01">
        <w:rPr>
          <w:sz w:val="16"/>
        </w:rPr>
        <w:t xml:space="preserve">, as a result of higher temperatures and persistent drought conditions. </w:t>
      </w:r>
      <w:r w:rsidRPr="00D43B01">
        <w:rPr>
          <w:rStyle w:val="StyleUnderline"/>
        </w:rPr>
        <w:t>The expectation is that forest fires will become more frequent and severe with climate warming and drought</w:t>
      </w:r>
      <w:r w:rsidRPr="00D43B01">
        <w:rPr>
          <w:sz w:val="16"/>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D43B01">
        <w:rPr>
          <w:rStyle w:val="StyleUnderline"/>
        </w:rPr>
        <w:t xml:space="preserve">This catastrophic fire embodies the sorts of positive feedbacks and interacting factors </w:t>
      </w:r>
      <w:r w:rsidRPr="00094FFC">
        <w:rPr>
          <w:rStyle w:val="StyleUnderline"/>
          <w:highlight w:val="cyan"/>
        </w:rPr>
        <w:t xml:space="preserve">that could </w:t>
      </w:r>
      <w:r w:rsidRPr="00094FFC">
        <w:rPr>
          <w:rStyle w:val="Emphasis"/>
          <w:highlight w:val="cyan"/>
        </w:rPr>
        <w:t>catch humanity off-guard</w:t>
      </w:r>
      <w:r w:rsidRPr="00094FFC">
        <w:rPr>
          <w:sz w:val="16"/>
          <w:highlight w:val="cyan"/>
        </w:rPr>
        <w:t xml:space="preserve"> </w:t>
      </w:r>
      <w:r w:rsidRPr="00094FFC">
        <w:rPr>
          <w:rStyle w:val="StyleUnderline"/>
          <w:highlight w:val="cyan"/>
        </w:rPr>
        <w:t>and produce</w:t>
      </w:r>
      <w:r w:rsidRPr="00D43B01">
        <w:rPr>
          <w:rStyle w:val="StyleUnderline"/>
        </w:rPr>
        <w:t xml:space="preserve"> a true </w:t>
      </w:r>
      <w:r w:rsidRPr="00094FFC">
        <w:rPr>
          <w:rStyle w:val="Emphasis"/>
          <w:highlight w:val="cyan"/>
        </w:rPr>
        <w:t>apocalyptic event</w:t>
      </w:r>
      <w:r w:rsidRPr="00D43B01">
        <w:rPr>
          <w:sz w:val="16"/>
        </w:rPr>
        <w:t>.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w:t>
      </w:r>
      <w:r w:rsidRPr="00D43B01">
        <w:rPr>
          <w:sz w:val="12"/>
        </w:rPr>
        <w:t>¶</w:t>
      </w:r>
      <w:r w:rsidRPr="00D43B01">
        <w:rPr>
          <w:sz w:val="16"/>
        </w:rPr>
        <w:t xml:space="preserve">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w:t>
      </w:r>
      <w:r w:rsidRPr="00D43B01">
        <w:rPr>
          <w:sz w:val="12"/>
        </w:rPr>
        <w:t>¶</w:t>
      </w:r>
      <w:r w:rsidRPr="00D43B01">
        <w:rPr>
          <w:sz w:val="16"/>
        </w:rPr>
        <w:t xml:space="preserve">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w:t>
      </w:r>
      <w:r w:rsidRPr="00D43B01">
        <w:rPr>
          <w:sz w:val="12"/>
        </w:rPr>
        <w:t>¶</w:t>
      </w:r>
      <w:r w:rsidRPr="00D43B01">
        <w:rPr>
          <w:sz w:val="16"/>
        </w:rPr>
        <w:t xml:space="preserve"> </w:t>
      </w:r>
      <w:r w:rsidRPr="00D43B01">
        <w:rPr>
          <w:rStyle w:val="StyleUnderline"/>
        </w:rPr>
        <w:t>The key lesson from the long list of potentially positive feedbacks and their interactions is that</w:t>
      </w:r>
      <w:r w:rsidRPr="00D43B01">
        <w:rPr>
          <w:sz w:val="16"/>
        </w:rPr>
        <w:t xml:space="preserve"> </w:t>
      </w:r>
      <w:r w:rsidRPr="00094FFC">
        <w:rPr>
          <w:rStyle w:val="Emphasis"/>
          <w:highlight w:val="cyan"/>
        </w:rPr>
        <w:t>runaway climate change</w:t>
      </w:r>
      <w:r w:rsidRPr="00D43B01">
        <w:rPr>
          <w:rStyle w:val="StyleUnderline"/>
        </w:rPr>
        <w:t xml:space="preserve">, and runaway perturbations have to be </w:t>
      </w:r>
      <w:r w:rsidRPr="00094FFC">
        <w:rPr>
          <w:rStyle w:val="StyleUnderline"/>
          <w:highlight w:val="cyan"/>
        </w:rPr>
        <w:t>take</w:t>
      </w:r>
      <w:r w:rsidRPr="00D43B01">
        <w:rPr>
          <w:rStyle w:val="StyleUnderline"/>
        </w:rPr>
        <w:t xml:space="preserve">n </w:t>
      </w:r>
      <w:r w:rsidRPr="00094FFC">
        <w:rPr>
          <w:rStyle w:val="StyleUnderline"/>
          <w:highlight w:val="cyan"/>
        </w:rPr>
        <w:t>as a serious possibility</w:t>
      </w:r>
      <w:r w:rsidRPr="00D43B01">
        <w:rPr>
          <w:sz w:val="16"/>
        </w:rPr>
        <w:t xml:space="preserve">. Table 2 is just a snapshot of the type of feedbacks that have been identified (see Supplementary material for a more thorough explanation of positive feedback loops). However, </w:t>
      </w:r>
      <w:r w:rsidRPr="00D43B01">
        <w:rPr>
          <w:rStyle w:val="StyleUnderline"/>
        </w:rPr>
        <w:t xml:space="preserve">this list is not exhaustive and the </w:t>
      </w:r>
      <w:r w:rsidRPr="00094FFC">
        <w:rPr>
          <w:rStyle w:val="StyleUnderline"/>
          <w:highlight w:val="cyan"/>
        </w:rPr>
        <w:t>possibility of undiscovered</w:t>
      </w:r>
      <w:r w:rsidRPr="00D43B01">
        <w:rPr>
          <w:rStyle w:val="StyleUnderline"/>
        </w:rPr>
        <w:t xml:space="preserve"> positive </w:t>
      </w:r>
      <w:r w:rsidRPr="00094FFC">
        <w:rPr>
          <w:rStyle w:val="StyleUnderline"/>
          <w:highlight w:val="cyan"/>
        </w:rPr>
        <w:t xml:space="preserve">feedbacks portends </w:t>
      </w:r>
      <w:r w:rsidRPr="00094FFC">
        <w:rPr>
          <w:rStyle w:val="Emphasis"/>
          <w:highlight w:val="cyan"/>
        </w:rPr>
        <w:t>even greater existential risks</w:t>
      </w:r>
      <w:r w:rsidRPr="00D43B01">
        <w:rPr>
          <w:sz w:val="16"/>
        </w:rPr>
        <w:t xml:space="preserve">. </w:t>
      </w:r>
      <w:r w:rsidRPr="00D43B01">
        <w:rPr>
          <w:rStyle w:val="StyleUnderline"/>
        </w:rPr>
        <w:t>The many environmental crises humankind has previously averted</w:t>
      </w:r>
      <w:r w:rsidRPr="00D43B01">
        <w:rPr>
          <w:sz w:val="16"/>
        </w:rPr>
        <w:t xml:space="preserve"> (famine, ozone depletion, London fog, water pollution, etc.) </w:t>
      </w:r>
      <w:r w:rsidRPr="00D43B01">
        <w:rPr>
          <w:rStyle w:val="StyleUnderline"/>
        </w:rPr>
        <w:t>were averted because of political will based on solid scientific understanding.</w:t>
      </w:r>
      <w:r w:rsidRPr="00D43B01">
        <w:rPr>
          <w:sz w:val="16"/>
        </w:rPr>
        <w:t xml:space="preserve"> </w:t>
      </w:r>
      <w:r w:rsidRPr="00D43B01">
        <w:rPr>
          <w:rStyle w:val="StyleUnderline"/>
        </w:rPr>
        <w:t>We cannot count on complete scientific understanding when it comes to positive feedback loops and climate change.</w:t>
      </w:r>
    </w:p>
    <w:p w14:paraId="2513D5E2" w14:textId="57B36EF8" w:rsidR="00683C87" w:rsidRDefault="00B664AA" w:rsidP="00B664AA">
      <w:pPr>
        <w:pStyle w:val="Heading1"/>
      </w:pPr>
      <w:r>
        <w:t>1NR</w:t>
      </w:r>
    </w:p>
    <w:p w14:paraId="19B515E2" w14:textId="53154742" w:rsidR="00B664AA" w:rsidRPr="00B664AA" w:rsidRDefault="00B664AA" w:rsidP="00B664AA">
      <w:pPr>
        <w:pStyle w:val="Heading2"/>
      </w:pPr>
      <w:r>
        <w:t>T</w:t>
      </w:r>
    </w:p>
    <w:p w14:paraId="050107B6" w14:textId="77777777" w:rsidR="00683C87" w:rsidRPr="00D43B01" w:rsidRDefault="00683C87" w:rsidP="00683C87"/>
    <w:p w14:paraId="31D9F6D4" w14:textId="77777777" w:rsidR="00B664AA" w:rsidRPr="007C5966" w:rsidRDefault="00B664AA" w:rsidP="00B664AA">
      <w:pPr>
        <w:pStyle w:val="Heading4"/>
      </w:pPr>
      <w:r>
        <w:t>They said the NRMP is nonprofit</w:t>
      </w:r>
    </w:p>
    <w:p w14:paraId="11DEFAD6" w14:textId="77777777" w:rsidR="00B664AA" w:rsidRPr="004365E0" w:rsidRDefault="00B664AA" w:rsidP="00B664AA">
      <w:pPr>
        <w:keepNext/>
        <w:keepLines/>
        <w:spacing w:before="40" w:after="0"/>
        <w:outlineLvl w:val="3"/>
        <w:rPr>
          <w:rFonts w:eastAsiaTheme="majorEastAsia" w:cstheme="majorBidi"/>
          <w:b/>
          <w:iCs/>
          <w:sz w:val="26"/>
        </w:rPr>
      </w:pPr>
      <w:r w:rsidRPr="004365E0">
        <w:rPr>
          <w:rFonts w:eastAsiaTheme="majorEastAsia" w:cstheme="majorBidi"/>
          <w:b/>
          <w:iCs/>
          <w:sz w:val="26"/>
        </w:rPr>
        <w:t xml:space="preserve">More evidence </w:t>
      </w:r>
    </w:p>
    <w:p w14:paraId="324992B9" w14:textId="77777777" w:rsidR="00B664AA" w:rsidRPr="004365E0" w:rsidRDefault="00B664AA" w:rsidP="00B664AA">
      <w:r w:rsidRPr="004365E0">
        <w:rPr>
          <w:b/>
          <w:bCs/>
          <w:sz w:val="26"/>
        </w:rPr>
        <w:t>Pontell and Drolet 22</w:t>
      </w:r>
      <w:r w:rsidRPr="004365E0">
        <w:t xml:space="preserve"> (Matthew E.Pontell-MD. Brain C.Drolet-MD. “Orphaned Trainees: A Vulnerable Population in an Inequitable System” , Journal of Surgical Education Volume 79, Issue 1, January–February 2022, Pages 17-19, ScienceDirect, accessed online via KU libraries, date accessed 2/20/22) </w:t>
      </w:r>
    </w:p>
    <w:p w14:paraId="4B8E98C6" w14:textId="77777777" w:rsidR="00B664AA" w:rsidRPr="004365E0" w:rsidRDefault="00B664AA" w:rsidP="00B664AA">
      <w:pPr>
        <w:rPr>
          <w:sz w:val="16"/>
        </w:rPr>
      </w:pPr>
      <w:r w:rsidRPr="004365E0">
        <w:rPr>
          <w:sz w:val="16"/>
        </w:rPr>
        <w:t xml:space="preserve">The Match is a major milestone for every physician enrolling in a U.S. post-graduate training program. The Match not only delineates the transition from undergraduate medical education (UME) to GME, but is also a day where we place our future, alongside the futures of our spouses and children, into the hands of an algorithm. </w:t>
      </w:r>
      <w:r w:rsidRPr="004365E0">
        <w:rPr>
          <w:highlight w:val="yellow"/>
          <w:u w:val="single"/>
        </w:rPr>
        <w:t>The Match is executed by</w:t>
      </w:r>
      <w:r w:rsidRPr="004365E0">
        <w:rPr>
          <w:u w:val="single"/>
        </w:rPr>
        <w:t xml:space="preserve"> the National Resident Matching Program </w:t>
      </w:r>
      <w:r w:rsidRPr="004365E0">
        <w:rPr>
          <w:highlight w:val="yellow"/>
          <w:u w:val="single"/>
        </w:rPr>
        <w:t>(NRMP), which is a</w:t>
      </w:r>
      <w:r w:rsidRPr="004365E0">
        <w:rPr>
          <w:u w:val="single"/>
        </w:rPr>
        <w:t xml:space="preserve"> private, </w:t>
      </w:r>
      <w:r w:rsidRPr="004365E0">
        <w:rPr>
          <w:b/>
          <w:iCs/>
          <w:highlight w:val="yellow"/>
          <w:u w:val="single"/>
          <w:bdr w:val="single" w:sz="12" w:space="0" w:color="auto"/>
        </w:rPr>
        <w:t>non-profit</w:t>
      </w:r>
      <w:r w:rsidRPr="004365E0">
        <w:rPr>
          <w:sz w:val="16"/>
        </w:rPr>
        <w:t xml:space="preserve"> organization established “at the request of medical students to provide an orderly and fair mechanism for matching the preferences of applicants for U.S. residency positions with the preferences of residency program directors”.2 Entering the Match, applicants sign a “binding commitment”,2 even though the applicant is unaware of who their employer will be or what details their future contract may entail. It has been questioned whether this process, in itself, is an antitrust violation.3 The Match, often confounding to non-medical personnel, assumes no responsibility for a sponsoring institution's status, or the funding used to salary the incoming employee. The sponsoring institution's risks are limited to the character of the employee. In similar fashion to HUH, the University of Tennessee Health Science Center (UTHSC) and Case Western Reserve University (CWRU) announced their closures just months before a new group of matched trainees were scheduled to begin. Who ensures the relocation of these trainees? Who disclosed to these trainees, prior to their signing of a “binding commitment,” that their potential employer was in jeopardy? The answer is–no one.</w:t>
      </w:r>
    </w:p>
    <w:p w14:paraId="3887CE67" w14:textId="77777777" w:rsidR="00B664AA" w:rsidRPr="004365E0" w:rsidRDefault="00B664AA" w:rsidP="00B664AA"/>
    <w:p w14:paraId="4D062387" w14:textId="77777777" w:rsidR="00B664AA" w:rsidRPr="004365E0" w:rsidRDefault="00B664AA" w:rsidP="00B664AA">
      <w:pPr>
        <w:keepNext/>
        <w:keepLines/>
        <w:spacing w:before="40" w:after="0"/>
        <w:outlineLvl w:val="3"/>
        <w:rPr>
          <w:rFonts w:eastAsiaTheme="majorEastAsia" w:cstheme="majorBidi"/>
          <w:b/>
          <w:iCs/>
          <w:sz w:val="26"/>
        </w:rPr>
      </w:pPr>
      <w:r w:rsidRPr="004365E0">
        <w:rPr>
          <w:rFonts w:eastAsiaTheme="majorEastAsia" w:cstheme="majorBidi"/>
          <w:b/>
          <w:iCs/>
          <w:sz w:val="26"/>
        </w:rPr>
        <w:t xml:space="preserve">Both NRMP and AAMC are non-profits </w:t>
      </w:r>
    </w:p>
    <w:p w14:paraId="7F8DD146" w14:textId="77777777" w:rsidR="00B664AA" w:rsidRPr="004365E0" w:rsidRDefault="00B664AA" w:rsidP="00B664AA">
      <w:r w:rsidRPr="004365E0">
        <w:rPr>
          <w:b/>
          <w:bCs/>
          <w:sz w:val="26"/>
        </w:rPr>
        <w:t>Kim et al 21</w:t>
      </w:r>
      <w:r w:rsidRPr="004365E0">
        <w:t xml:space="preserve"> (YoungKim-MD, MS*. Anna Alaska Pendleton- MD*. Laura T.Boitano-MD, MPH*. Adam Tanious-MD, MMSc*. CY Maximilian-PngMD*. Zachary M.Feldman- MD*. Jeniann A.Yi- MD. Anahita Dua-MD, MS, MBA*. “The Changing Demographics of Surgical Trainees in General and Vascular Surgery: National Trends over the Past Decade” Journal of Surgical Education, Volume 78, Issue 6, November–December 2021, Pages 2117-2126, ScienceDirect, accessed online via KU libraries, date accessed 2/20/22) </w:t>
      </w:r>
    </w:p>
    <w:p w14:paraId="7EA26575" w14:textId="77777777" w:rsidR="00B664AA" w:rsidRPr="004365E0" w:rsidRDefault="00B664AA" w:rsidP="00B664AA">
      <w:pPr>
        <w:rPr>
          <w:sz w:val="16"/>
        </w:rPr>
      </w:pPr>
      <w:r w:rsidRPr="004365E0">
        <w:rPr>
          <w:sz w:val="16"/>
        </w:rPr>
        <w:t xml:space="preserve">Data regarding trainees and applicants were obtained from three separate sources. </w:t>
      </w:r>
      <w:r w:rsidRPr="004365E0">
        <w:rPr>
          <w:u w:val="single"/>
        </w:rPr>
        <w:t xml:space="preserve">The National Resident Matching Program </w:t>
      </w:r>
      <w:r w:rsidRPr="004365E0">
        <w:rPr>
          <w:highlight w:val="yellow"/>
          <w:u w:val="single"/>
        </w:rPr>
        <w:t>(NRMP) is a non-profit</w:t>
      </w:r>
      <w:r w:rsidRPr="004365E0">
        <w:rPr>
          <w:u w:val="single"/>
        </w:rPr>
        <w:t xml:space="preserve"> organization that conducts placement of med</w:t>
      </w:r>
      <w:r w:rsidRPr="004365E0">
        <w:rPr>
          <w:sz w:val="16"/>
        </w:rPr>
        <w:t xml:space="preserve">ical </w:t>
      </w:r>
      <w:r w:rsidRPr="004365E0">
        <w:rPr>
          <w:u w:val="single"/>
        </w:rPr>
        <w:t>students</w:t>
      </w:r>
      <w:r w:rsidRPr="004365E0">
        <w:rPr>
          <w:sz w:val="16"/>
        </w:rPr>
        <w:t xml:space="preserve"> </w:t>
      </w:r>
      <w:r w:rsidRPr="004365E0">
        <w:rPr>
          <w:u w:val="single"/>
        </w:rPr>
        <w:t>into residency</w:t>
      </w:r>
      <w:r w:rsidRPr="004365E0">
        <w:rPr>
          <w:sz w:val="16"/>
        </w:rPr>
        <w:t xml:space="preserve"> programs in the United States annually. Each year, the NRMP publishes an annual report based on this matching process which is publicly available through their website. Data are organized by year and post-graduate year-1 positions in various specialties. Program-level data include the total number of programs, total number of positions offered, and any unfilled programs or positions. Applicant-level data include the number of U.S. graduates per program, osteopathic graduates, International Medical Graduates (IMG), and Canadian graduates.</w:t>
      </w:r>
    </w:p>
    <w:p w14:paraId="371B4399" w14:textId="77777777" w:rsidR="00B664AA" w:rsidRPr="004365E0" w:rsidRDefault="00B664AA" w:rsidP="00B664AA">
      <w:pPr>
        <w:rPr>
          <w:sz w:val="16"/>
        </w:rPr>
      </w:pPr>
      <w:r w:rsidRPr="004365E0">
        <w:rPr>
          <w:u w:val="single"/>
        </w:rPr>
        <w:t xml:space="preserve">The Association of American Medical Colleges </w:t>
      </w:r>
      <w:r w:rsidRPr="004365E0">
        <w:rPr>
          <w:highlight w:val="yellow"/>
          <w:u w:val="single"/>
        </w:rPr>
        <w:t xml:space="preserve">(AAMC) is a </w:t>
      </w:r>
      <w:r w:rsidRPr="002D3600">
        <w:rPr>
          <w:rStyle w:val="Emphasis"/>
          <w:highlight w:val="yellow"/>
        </w:rPr>
        <w:t>non-profit</w:t>
      </w:r>
      <w:r w:rsidRPr="004365E0">
        <w:rPr>
          <w:highlight w:val="yellow"/>
          <w:u w:val="single"/>
        </w:rPr>
        <w:t xml:space="preserve"> </w:t>
      </w:r>
      <w:r w:rsidRPr="002D3600">
        <w:rPr>
          <w:u w:val="single"/>
        </w:rPr>
        <w:t>organization</w:t>
      </w:r>
      <w:r w:rsidRPr="002D3600">
        <w:rPr>
          <w:sz w:val="16"/>
        </w:rPr>
        <w:t xml:space="preserve"> representing</w:t>
      </w:r>
      <w:r w:rsidRPr="004365E0">
        <w:rPr>
          <w:sz w:val="16"/>
        </w:rPr>
        <w:t xml:space="preserve"> medical schools, teaching hospitals, and medical societies across the US. Each year, the AAMC sponsors the Electronic Residency Application Service (ERAS), a portal through which medical school graduates compile residency applications and submit them to residency program directors nationwide. Data collected from the ERAS is publicly available and includes information on applicants submitting through the ERAS website. This includes all VS residency, GS residency, and VS fellowship applicants. Applicant-level data are organized by medical school type (MD, osteopathic, IMG, and Canadian graduates), gender (men, women, unknown), and race/ethnicity. Race and ethnic origin are self-reported and classified as per the U.S. Census Bureau.28 These categories include White; Black or African-American; Hispanic, Latino, or of Spanish origin; American Indian or Alaska Native; Native Hawaiian or Pacific Islander; other; or unknown. Per ERAS, individuals may be counted in multiple racial or ethnic categories.</w:t>
      </w:r>
    </w:p>
    <w:p w14:paraId="2BFD156E" w14:textId="77777777" w:rsidR="00B664AA" w:rsidRDefault="00B664AA" w:rsidP="00B664AA">
      <w:pPr>
        <w:pStyle w:val="Heading3"/>
      </w:pPr>
      <w:r>
        <w:t>1nr – Include non profit</w:t>
      </w:r>
    </w:p>
    <w:p w14:paraId="272BF66D" w14:textId="77777777" w:rsidR="00B664AA" w:rsidRPr="004365E0" w:rsidRDefault="00B664AA" w:rsidP="00B664AA">
      <w:pPr>
        <w:pStyle w:val="Heading4"/>
      </w:pPr>
      <w:r>
        <w:t xml:space="preserve">It's an explicit exemption for just the Match </w:t>
      </w:r>
    </w:p>
    <w:p w14:paraId="5C9988CA" w14:textId="77777777" w:rsidR="00B664AA" w:rsidRDefault="00B664AA" w:rsidP="00B664AA">
      <w:r w:rsidRPr="0083303A">
        <w:rPr>
          <w:rStyle w:val="Style13ptBold"/>
        </w:rPr>
        <w:t>Ho 14</w:t>
      </w:r>
      <w:r>
        <w:t xml:space="preserve"> (Amy Ho—M.D. Class of 2014 at the University of Texas Southwestern Medical School. “How A Nobel Economist Ruined The Residency Matching System For Newly Minted M.D.'s” , </w:t>
      </w:r>
      <w:hyperlink r:id="rId38" w:history="1">
        <w:r w:rsidRPr="005F64E0">
          <w:rPr>
            <w:rStyle w:val="Hyperlink"/>
          </w:rPr>
          <w:t>https://www.forbes.com/sites/theapothecary/2014/04/15/how-a-nobel-economist-ruined-the-residency-matching-system-for-newly-minted-m-d-s/?sh=494e888f5585</w:t>
        </w:r>
      </w:hyperlink>
      <w:r>
        <w:t xml:space="preserve"> , Apr 15, 2014, date accessed 2/23/22) </w:t>
      </w:r>
    </w:p>
    <w:p w14:paraId="09219B62" w14:textId="77777777" w:rsidR="00B664AA" w:rsidRPr="00016D3D" w:rsidRDefault="00B664AA" w:rsidP="00B664AA">
      <w:pPr>
        <w:rPr>
          <w:rStyle w:val="StyleUnderline"/>
        </w:rPr>
      </w:pPr>
      <w:r w:rsidRPr="0083303A">
        <w:rPr>
          <w:sz w:val="16"/>
        </w:rPr>
        <w:t xml:space="preserve">Jung v. AAMC in 2003 challenged the Match on antitrust grounds, claiming that the collusion of hospitals within the Match artificially depressed wages. In response, </w:t>
      </w:r>
      <w:r w:rsidRPr="00016D3D">
        <w:rPr>
          <w:rStyle w:val="StyleUnderline"/>
          <w:highlight w:val="yellow"/>
        </w:rPr>
        <w:t xml:space="preserve">Congress passed </w:t>
      </w:r>
      <w:r w:rsidRPr="00016D3D">
        <w:rPr>
          <w:rStyle w:val="Emphasis"/>
          <w:highlight w:val="yellow"/>
        </w:rPr>
        <w:t>an explicit exemption for NRMP</w:t>
      </w:r>
      <w:r w:rsidRPr="00016D3D">
        <w:rPr>
          <w:rStyle w:val="StyleUnderline"/>
        </w:rPr>
        <w:t xml:space="preserve"> through the Pension Funding Equity Act of 2004, making legal challenges moot.</w:t>
      </w:r>
    </w:p>
    <w:p w14:paraId="6952A497" w14:textId="77777777" w:rsidR="00B664AA" w:rsidRDefault="00B664AA" w:rsidP="00B664AA"/>
    <w:p w14:paraId="22811238" w14:textId="77777777" w:rsidR="00B664AA" w:rsidRDefault="00B664AA" w:rsidP="00B664AA">
      <w:pPr>
        <w:pStyle w:val="Heading4"/>
      </w:pPr>
      <w:r>
        <w:t xml:space="preserve">Just the Match </w:t>
      </w:r>
    </w:p>
    <w:p w14:paraId="4CA4AE42" w14:textId="77777777" w:rsidR="00B664AA" w:rsidRDefault="00B664AA" w:rsidP="00B664AA">
      <w:r w:rsidRPr="00C53133">
        <w:rPr>
          <w:rStyle w:val="Style13ptBold"/>
        </w:rPr>
        <w:t>Blodi and Krueger 22</w:t>
      </w:r>
      <w:r>
        <w:t xml:space="preserve"> (Blodi, Christopher F., and Ronald R. Krueger. "The Dynamic History of the Ophthalmology Residency Matching Program." Journal of Academic Ophthalmology 14, no. 01 (2022): e31-e37. Accessed online via KU libraries, date accessed 2/23/22) </w:t>
      </w:r>
    </w:p>
    <w:p w14:paraId="64BDF17E" w14:textId="77777777" w:rsidR="00B664AA" w:rsidRDefault="00B664AA" w:rsidP="00B664AA">
      <w:pPr>
        <w:rPr>
          <w:sz w:val="16"/>
        </w:rPr>
      </w:pPr>
      <w:r w:rsidRPr="00FD48B4">
        <w:rPr>
          <w:sz w:val="16"/>
        </w:rPr>
        <w:t xml:space="preserve">Shortly thereafter, Kennedy and Senator Judd Gregg of New Hampshire undertook a federal legislative initiative to protect the NRMP.[19] [23] [25] Specifically, </w:t>
      </w:r>
      <w:r w:rsidRPr="00FD48B4">
        <w:rPr>
          <w:rStyle w:val="StyleUnderline"/>
          <w:highlight w:val="yellow"/>
        </w:rPr>
        <w:t>the Senators added a rider</w:t>
      </w:r>
      <w:r w:rsidRPr="00FD48B4">
        <w:rPr>
          <w:sz w:val="16"/>
        </w:rPr>
        <w:t xml:space="preserve"> </w:t>
      </w:r>
      <w:r w:rsidRPr="00FD48B4">
        <w:rPr>
          <w:rStyle w:val="StyleUnderline"/>
        </w:rPr>
        <w:t>to</w:t>
      </w:r>
      <w:r w:rsidRPr="00FD48B4">
        <w:rPr>
          <w:sz w:val="16"/>
        </w:rPr>
        <w:t xml:space="preserve"> an unrelated federal spending bill, </w:t>
      </w:r>
      <w:r w:rsidRPr="00FD48B4">
        <w:rPr>
          <w:rStyle w:val="StyleUnderline"/>
        </w:rPr>
        <w:t xml:space="preserve">the Pension Funding Equity Act of 2004, </w:t>
      </w:r>
      <w:r w:rsidRPr="00FD48B4">
        <w:rPr>
          <w:rStyle w:val="StyleUnderline"/>
          <w:highlight w:val="yellow"/>
        </w:rPr>
        <w:t>expressly stating</w:t>
      </w:r>
      <w:r w:rsidRPr="00FD48B4">
        <w:rPr>
          <w:rStyle w:val="StyleUnderline"/>
        </w:rPr>
        <w:t xml:space="preserve"> that the </w:t>
      </w:r>
      <w:r w:rsidRPr="00FD48B4">
        <w:rPr>
          <w:rStyle w:val="Emphasis"/>
          <w:highlight w:val="yellow"/>
        </w:rPr>
        <w:t>NRMP was exempt</w:t>
      </w:r>
      <w:r w:rsidRPr="00FD48B4">
        <w:rPr>
          <w:rStyle w:val="StyleUnderline"/>
          <w:highlight w:val="yellow"/>
        </w:rPr>
        <w:t xml:space="preserve"> </w:t>
      </w:r>
      <w:r w:rsidRPr="00FD48B4">
        <w:rPr>
          <w:rStyle w:val="StyleUnderline"/>
        </w:rPr>
        <w:t>from the antitrust law</w:t>
      </w:r>
      <w:r w:rsidRPr="00FD48B4">
        <w:rPr>
          <w:sz w:val="16"/>
        </w:rPr>
        <w:t>, and that, moreover, such exemption was to be retroactive.[23] [25] Some objected to the rider on the basis that it had not been adequately debated.[23]</w:t>
      </w:r>
    </w:p>
    <w:p w14:paraId="65E64E9B" w14:textId="77777777" w:rsidR="00B664AA" w:rsidRPr="00FD48B4" w:rsidRDefault="00B664AA" w:rsidP="00B664AA">
      <w:pPr>
        <w:pStyle w:val="Heading2"/>
      </w:pPr>
      <w:r>
        <w:t>Adv 2</w:t>
      </w:r>
    </w:p>
    <w:p w14:paraId="4F62765C" w14:textId="77777777" w:rsidR="00B664AA" w:rsidRDefault="00B664AA" w:rsidP="00B664AA">
      <w:pPr>
        <w:pStyle w:val="Heading3"/>
      </w:pPr>
      <w:r>
        <w:t>1nr – unsustainable</w:t>
      </w:r>
    </w:p>
    <w:p w14:paraId="0F639066" w14:textId="77777777" w:rsidR="00B664AA" w:rsidRPr="009B2B2E" w:rsidRDefault="00B664AA" w:rsidP="00B664AA">
      <w:pPr>
        <w:pStyle w:val="Heading4"/>
        <w:rPr>
          <w:rFonts w:asciiTheme="minorHAnsi" w:hAnsiTheme="minorHAnsi" w:cstheme="minorHAnsi"/>
        </w:rPr>
      </w:pPr>
      <w:r w:rsidRPr="009B2B2E">
        <w:rPr>
          <w:rFonts w:asciiTheme="minorHAnsi" w:hAnsiTheme="minorHAnsi" w:cstheme="minorHAnsi"/>
          <w:u w:val="single"/>
        </w:rPr>
        <w:t>COVID</w:t>
      </w:r>
      <w:r w:rsidRPr="009B2B2E">
        <w:rPr>
          <w:rFonts w:asciiTheme="minorHAnsi" w:hAnsiTheme="minorHAnsi" w:cstheme="minorHAnsi"/>
        </w:rPr>
        <w:t xml:space="preserve"> forces defense cutbacks</w:t>
      </w:r>
    </w:p>
    <w:p w14:paraId="79A75EE2" w14:textId="77777777" w:rsidR="00B664AA" w:rsidRPr="009B2B2E" w:rsidRDefault="00B664AA" w:rsidP="00B664AA">
      <w:pPr>
        <w:rPr>
          <w:rFonts w:asciiTheme="minorHAnsi" w:hAnsiTheme="minorHAnsi" w:cstheme="minorHAnsi"/>
        </w:rPr>
      </w:pPr>
      <w:r w:rsidRPr="009B2B2E">
        <w:rPr>
          <w:rStyle w:val="Style13ptBold"/>
          <w:rFonts w:asciiTheme="minorHAnsi" w:hAnsiTheme="minorHAnsi" w:cstheme="minorHAnsi"/>
        </w:rPr>
        <w:t>Gilli 20</w:t>
      </w:r>
      <w:r w:rsidRPr="009B2B2E">
        <w:rPr>
          <w:rFonts w:asciiTheme="minorHAnsi" w:hAnsiTheme="minorHAnsi" w:cstheme="minorHAnsi"/>
        </w:rPr>
        <w:t xml:space="preserve">, Senior Researcher at the NATO Defense College where he works on issues related to technological change and military innovation. He holds a PhD in Social and Political Science from the European University Institute in Fiesole (Florence, Italy). (Andrea, 5/1/20, “Microparasites and the age of bigness”, </w:t>
      </w:r>
      <w:r w:rsidRPr="009B2B2E">
        <w:rPr>
          <w:rFonts w:asciiTheme="minorHAnsi" w:hAnsiTheme="minorHAnsi" w:cstheme="minorHAnsi"/>
          <w:i/>
          <w:iCs/>
        </w:rPr>
        <w:t>COVID-19: NATO in the Age of Pandemics</w:t>
      </w:r>
      <w:r w:rsidRPr="009B2B2E">
        <w:rPr>
          <w:rFonts w:asciiTheme="minorHAnsi" w:hAnsiTheme="minorHAnsi" w:cstheme="minorHAnsi"/>
        </w:rPr>
        <w:t>, pg. 11-12, Accessible at: https://css.ethz.ch/content/dam/ethz/special-interest/gess/cis/center-for-securities-studies/resources/docs/NDC_RP_09.pdf)</w:t>
      </w:r>
    </w:p>
    <w:p w14:paraId="24F00F65" w14:textId="77777777" w:rsidR="00B664AA" w:rsidRPr="009B2B2E" w:rsidRDefault="00B664AA" w:rsidP="00B664AA">
      <w:pPr>
        <w:rPr>
          <w:rFonts w:asciiTheme="minorHAnsi" w:hAnsiTheme="minorHAnsi" w:cstheme="minorHAnsi"/>
        </w:rPr>
      </w:pPr>
      <w:r w:rsidRPr="009B2B2E">
        <w:rPr>
          <w:rFonts w:asciiTheme="minorHAnsi" w:hAnsiTheme="minorHAnsi" w:cstheme="minorHAnsi"/>
        </w:rPr>
        <w:t>Big retrenchment</w:t>
      </w:r>
    </w:p>
    <w:p w14:paraId="288B62F2" w14:textId="77777777" w:rsidR="00B664AA" w:rsidRPr="009B2B2E" w:rsidRDefault="00B664AA" w:rsidP="00B664AA">
      <w:pPr>
        <w:rPr>
          <w:rFonts w:asciiTheme="minorHAnsi" w:hAnsiTheme="minorHAnsi" w:cstheme="minorHAnsi"/>
        </w:rPr>
      </w:pPr>
      <w:r w:rsidRPr="009B2B2E">
        <w:rPr>
          <w:rStyle w:val="StyleUnderline"/>
          <w:rFonts w:asciiTheme="minorHAnsi" w:hAnsiTheme="minorHAnsi" w:cstheme="minorHAnsi"/>
        </w:rPr>
        <w:t xml:space="preserve">In the past, </w:t>
      </w:r>
      <w:r w:rsidRPr="009B68BA">
        <w:rPr>
          <w:rStyle w:val="StyleUnderline"/>
          <w:rFonts w:asciiTheme="minorHAnsi" w:hAnsiTheme="minorHAnsi" w:cstheme="minorHAnsi"/>
          <w:highlight w:val="cyan"/>
        </w:rPr>
        <w:t>pandemics affected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political </w:t>
      </w:r>
      <w:r w:rsidRPr="009B68BA">
        <w:rPr>
          <w:rStyle w:val="Emphasis"/>
          <w:rFonts w:asciiTheme="minorHAnsi" w:hAnsiTheme="minorHAnsi" w:cstheme="minorHAnsi"/>
          <w:highlight w:val="cyan"/>
        </w:rPr>
        <w:t>trajectory of empires</w:t>
      </w:r>
      <w:r w:rsidRPr="009B2B2E">
        <w:rPr>
          <w:rFonts w:asciiTheme="minorHAnsi" w:hAnsiTheme="minorHAnsi" w:cstheme="minorHAnsi"/>
        </w:rPr>
        <w:t xml:space="preserve"> and regions, </w:t>
      </w:r>
      <w:r w:rsidRPr="009B2B2E">
        <w:rPr>
          <w:rStyle w:val="StyleUnderline"/>
          <w:rFonts w:asciiTheme="minorHAnsi" w:hAnsiTheme="minorHAnsi" w:cstheme="minorHAnsi"/>
        </w:rPr>
        <w:t xml:space="preserve">foremost by affecting their </w:t>
      </w:r>
      <w:r w:rsidRPr="009B2B2E">
        <w:rPr>
          <w:rStyle w:val="Emphasis"/>
          <w:rFonts w:asciiTheme="minorHAnsi" w:hAnsiTheme="minorHAnsi" w:cstheme="minorHAnsi"/>
        </w:rPr>
        <w:t>economies</w:t>
      </w:r>
      <w:r w:rsidRPr="009B2B2E">
        <w:rPr>
          <w:rFonts w:asciiTheme="minorHAnsi" w:hAnsiTheme="minorHAnsi" w:cstheme="minorHAnsi"/>
        </w:rPr>
        <w:t xml:space="preserve">: </w:t>
      </w:r>
      <w:r w:rsidRPr="009B2B2E">
        <w:rPr>
          <w:rStyle w:val="StyleUnderline"/>
          <w:rFonts w:asciiTheme="minorHAnsi" w:hAnsiTheme="minorHAnsi" w:cstheme="minorHAnsi"/>
        </w:rPr>
        <w:t>this occurred to the Roman Empire or</w:t>
      </w:r>
      <w:r w:rsidRPr="009B2B2E">
        <w:rPr>
          <w:rFonts w:asciiTheme="minorHAnsi" w:hAnsiTheme="minorHAnsi" w:cstheme="minorHAnsi"/>
        </w:rPr>
        <w:t xml:space="preserve"> to </w:t>
      </w:r>
      <w:r w:rsidRPr="009B2B2E">
        <w:rPr>
          <w:rStyle w:val="Emphasis"/>
          <w:rFonts w:asciiTheme="minorHAnsi" w:hAnsiTheme="minorHAnsi" w:cstheme="minorHAnsi"/>
        </w:rPr>
        <w:t>Renaissance Italy</w:t>
      </w:r>
      <w:r w:rsidRPr="009B2B2E">
        <w:rPr>
          <w:rFonts w:asciiTheme="minorHAnsi" w:hAnsiTheme="minorHAnsi" w:cstheme="minorHAnsi"/>
        </w:rPr>
        <w:t xml:space="preserve"> in the 17th century.32 </w:t>
      </w:r>
      <w:r w:rsidRPr="009B2B2E">
        <w:rPr>
          <w:rStyle w:val="StyleUnderline"/>
          <w:rFonts w:asciiTheme="minorHAnsi" w:hAnsiTheme="minorHAnsi" w:cstheme="minorHAnsi"/>
        </w:rPr>
        <w:t>COVID</w:t>
      </w:r>
      <w:r w:rsidRPr="009B2B2E">
        <w:rPr>
          <w:rFonts w:asciiTheme="minorHAnsi" w:hAnsiTheme="minorHAnsi" w:cstheme="minorHAnsi"/>
        </w:rPr>
        <w:t xml:space="preserve">-19 </w:t>
      </w:r>
      <w:r w:rsidRPr="009B2B2E">
        <w:rPr>
          <w:rStyle w:val="StyleUnderline"/>
          <w:rFonts w:asciiTheme="minorHAnsi" w:hAnsiTheme="minorHAnsi" w:cstheme="minorHAnsi"/>
        </w:rPr>
        <w:t xml:space="preserve">could have </w:t>
      </w:r>
      <w:r w:rsidRPr="009B2B2E">
        <w:rPr>
          <w:rStyle w:val="Emphasis"/>
          <w:rFonts w:asciiTheme="minorHAnsi" w:hAnsiTheme="minorHAnsi" w:cstheme="minorHAnsi"/>
        </w:rPr>
        <w:t>similar consequences</w:t>
      </w:r>
      <w:r w:rsidRPr="009B2B2E">
        <w:rPr>
          <w:rFonts w:asciiTheme="minorHAnsi" w:hAnsiTheme="minorHAnsi" w:cstheme="minorHAnsi"/>
        </w:rPr>
        <w:t xml:space="preserve">. Some areas and countries will emerge weaker than others and thus their medium-to-long term prospects could be deeply affected. This applies both within and between countries. </w:t>
      </w:r>
      <w:r w:rsidRPr="009B2B2E">
        <w:rPr>
          <w:rStyle w:val="StyleUnderline"/>
          <w:rFonts w:asciiTheme="minorHAnsi" w:hAnsiTheme="minorHAnsi" w:cstheme="minorHAnsi"/>
        </w:rPr>
        <w:t>One aspect</w:t>
      </w:r>
      <w:r w:rsidRPr="009B2B2E">
        <w:rPr>
          <w:rFonts w:asciiTheme="minorHAnsi" w:hAnsiTheme="minorHAnsi" w:cstheme="minorHAnsi"/>
        </w:rPr>
        <w:t xml:space="preserve">, however, </w:t>
      </w:r>
      <w:r w:rsidRPr="009B2B2E">
        <w:rPr>
          <w:rStyle w:val="StyleUnderline"/>
          <w:rFonts w:asciiTheme="minorHAnsi" w:hAnsiTheme="minorHAnsi" w:cstheme="minorHAnsi"/>
        </w:rPr>
        <w:t xml:space="preserve">can be </w:t>
      </w:r>
      <w:r w:rsidRPr="009B2B2E">
        <w:rPr>
          <w:rStyle w:val="Emphasis"/>
          <w:rFonts w:asciiTheme="minorHAnsi" w:hAnsiTheme="minorHAnsi" w:cstheme="minorHAnsi"/>
        </w:rPr>
        <w:t>taken for granted</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modern world was shaped by Western countries. </w:t>
      </w:r>
      <w:r w:rsidRPr="009B68BA">
        <w:rPr>
          <w:rStyle w:val="StyleUnderline"/>
          <w:rFonts w:asciiTheme="minorHAnsi" w:hAnsiTheme="minorHAnsi" w:cstheme="minorHAnsi"/>
          <w:highlight w:val="cyan"/>
        </w:rPr>
        <w:t>COVID</w:t>
      </w:r>
      <w:r w:rsidRPr="009B2B2E">
        <w:rPr>
          <w:rFonts w:asciiTheme="minorHAnsi" w:hAnsiTheme="minorHAnsi" w:cstheme="minorHAnsi"/>
        </w:rPr>
        <w:t xml:space="preserve">-19 </w:t>
      </w:r>
      <w:r w:rsidRPr="009B68BA">
        <w:rPr>
          <w:rStyle w:val="StyleUnderline"/>
          <w:rFonts w:asciiTheme="minorHAnsi" w:hAnsiTheme="minorHAnsi" w:cstheme="minorHAnsi"/>
          <w:highlight w:val="cyan"/>
        </w:rPr>
        <w:t xml:space="preserve">will </w:t>
      </w:r>
      <w:r w:rsidRPr="009B68BA">
        <w:rPr>
          <w:rStyle w:val="Emphasis"/>
          <w:rFonts w:asciiTheme="minorHAnsi" w:hAnsiTheme="minorHAnsi" w:cstheme="minorHAnsi"/>
          <w:highlight w:val="cyan"/>
        </w:rPr>
        <w:t>lead to</w:t>
      </w:r>
      <w:r w:rsidRPr="009B2B2E">
        <w:rPr>
          <w:rStyle w:val="StyleUnderline"/>
          <w:rFonts w:asciiTheme="minorHAnsi" w:hAnsiTheme="minorHAnsi" w:cstheme="minorHAnsi"/>
        </w:rPr>
        <w:t xml:space="preserve"> a</w:t>
      </w:r>
      <w:r w:rsidRPr="009B2B2E">
        <w:rPr>
          <w:rFonts w:asciiTheme="minorHAnsi" w:hAnsiTheme="minorHAnsi" w:cstheme="minorHAnsi"/>
        </w:rPr>
        <w:t xml:space="preserve"> big </w:t>
      </w:r>
      <w:r w:rsidRPr="009B68BA">
        <w:rPr>
          <w:rStyle w:val="Emphasis"/>
          <w:rFonts w:asciiTheme="minorHAnsi" w:hAnsiTheme="minorHAnsi" w:cstheme="minorHAnsi"/>
          <w:highlight w:val="cyan"/>
        </w:rPr>
        <w:t>retrenchment</w:t>
      </w:r>
      <w:r w:rsidRPr="009B2B2E">
        <w:rPr>
          <w:rStyle w:val="Emphasis"/>
          <w:rFonts w:asciiTheme="minorHAnsi" w:hAnsiTheme="minorHAnsi" w:cstheme="minorHAnsi"/>
        </w:rPr>
        <w:t xml:space="preserve"> on their side</w:t>
      </w:r>
      <w:r w:rsidRPr="009B2B2E">
        <w:rPr>
          <w:rFonts w:asciiTheme="minorHAnsi" w:hAnsiTheme="minorHAnsi" w:cstheme="minorHAnsi"/>
        </w:rPr>
        <w:t xml:space="preserve">; whether this is temporary, long-lasting or something else, it is impossible to say. The mix of social, political, economic and technological developments discussed in the previous section suggests that in the years ahead, </w:t>
      </w:r>
      <w:r w:rsidRPr="009B68BA">
        <w:rPr>
          <w:rStyle w:val="Emphasis"/>
          <w:rFonts w:asciiTheme="minorHAnsi" w:hAnsiTheme="minorHAnsi" w:cstheme="minorHAnsi"/>
          <w:highlight w:val="cyan"/>
        </w:rPr>
        <w:t>Western countries</w:t>
      </w:r>
      <w:r w:rsidRPr="009B68BA">
        <w:rPr>
          <w:rStyle w:val="StyleUnderline"/>
          <w:rFonts w:asciiTheme="minorHAnsi" w:hAnsiTheme="minorHAnsi" w:cstheme="minorHAnsi"/>
          <w:highlight w:val="cyan"/>
        </w:rPr>
        <w:t xml:space="preserve"> will</w:t>
      </w:r>
      <w:r w:rsidRPr="009B2B2E">
        <w:rPr>
          <w:rStyle w:val="StyleUnderline"/>
          <w:rFonts w:asciiTheme="minorHAnsi" w:hAnsiTheme="minorHAnsi" w:cstheme="minorHAnsi"/>
        </w:rPr>
        <w:t xml:space="preserve"> have to </w:t>
      </w:r>
      <w:r w:rsidRPr="009B68BA">
        <w:rPr>
          <w:rStyle w:val="StyleUnderline"/>
          <w:rFonts w:asciiTheme="minorHAnsi" w:hAnsiTheme="minorHAnsi" w:cstheme="minorHAnsi"/>
          <w:highlight w:val="cyan"/>
        </w:rPr>
        <w:t xml:space="preserve">pay increasing attention to </w:t>
      </w:r>
      <w:r w:rsidRPr="009B68BA">
        <w:rPr>
          <w:rStyle w:val="Emphasis"/>
          <w:rFonts w:asciiTheme="minorHAnsi" w:hAnsiTheme="minorHAnsi" w:cstheme="minorHAnsi"/>
          <w:highlight w:val="cyan"/>
        </w:rPr>
        <w:t>domestic issues</w:t>
      </w:r>
      <w:r w:rsidRPr="009B2B2E">
        <w:rPr>
          <w:rStyle w:val="StyleUnderline"/>
          <w:rFonts w:asciiTheme="minorHAnsi" w:hAnsiTheme="minorHAnsi" w:cstheme="minorHAnsi"/>
        </w:rPr>
        <w:t xml:space="preserve">: to their </w:t>
      </w:r>
      <w:r w:rsidRPr="009B2B2E">
        <w:rPr>
          <w:rStyle w:val="Emphasis"/>
          <w:rFonts w:asciiTheme="minorHAnsi" w:hAnsiTheme="minorHAnsi" w:cstheme="minorHAnsi"/>
        </w:rPr>
        <w:t>societies</w:t>
      </w:r>
      <w:r w:rsidRPr="009B2B2E">
        <w:rPr>
          <w:rStyle w:val="StyleUnderline"/>
          <w:rFonts w:asciiTheme="minorHAnsi" w:hAnsiTheme="minorHAnsi" w:cstheme="minorHAnsi"/>
        </w:rPr>
        <w:t xml:space="preserve">, their </w:t>
      </w:r>
      <w:r w:rsidRPr="009B2B2E">
        <w:rPr>
          <w:rStyle w:val="Emphasis"/>
          <w:rFonts w:asciiTheme="minorHAnsi" w:hAnsiTheme="minorHAnsi" w:cstheme="minorHAnsi"/>
        </w:rPr>
        <w:t>economies</w:t>
      </w:r>
      <w:r w:rsidRPr="009B2B2E">
        <w:rPr>
          <w:rStyle w:val="StyleUnderline"/>
          <w:rFonts w:asciiTheme="minorHAnsi" w:hAnsiTheme="minorHAnsi" w:cstheme="minorHAnsi"/>
        </w:rPr>
        <w:t xml:space="preserve">, their </w:t>
      </w:r>
      <w:r w:rsidRPr="009B2B2E">
        <w:rPr>
          <w:rStyle w:val="Emphasis"/>
          <w:rFonts w:asciiTheme="minorHAnsi" w:hAnsiTheme="minorHAnsi" w:cstheme="minorHAnsi"/>
        </w:rPr>
        <w:t>industries</w:t>
      </w:r>
      <w:r w:rsidRPr="009B2B2E">
        <w:rPr>
          <w:rStyle w:val="StyleUnderline"/>
          <w:rFonts w:asciiTheme="minorHAnsi" w:hAnsiTheme="minorHAnsi" w:cstheme="minorHAnsi"/>
        </w:rPr>
        <w:t xml:space="preserve"> and their </w:t>
      </w:r>
      <w:r w:rsidRPr="009B2B2E">
        <w:rPr>
          <w:rStyle w:val="Emphasis"/>
          <w:rFonts w:asciiTheme="minorHAnsi" w:hAnsiTheme="minorHAnsi" w:cstheme="minorHAnsi"/>
        </w:rPr>
        <w:t>polities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This has </w:t>
      </w:r>
      <w:r w:rsidRPr="009B2B2E">
        <w:rPr>
          <w:rStyle w:val="Emphasis"/>
          <w:rFonts w:asciiTheme="minorHAnsi" w:hAnsiTheme="minorHAnsi" w:cstheme="minorHAnsi"/>
        </w:rPr>
        <w:t>direct implications</w:t>
      </w:r>
      <w:r w:rsidRPr="009B2B2E">
        <w:rPr>
          <w:rStyle w:val="StyleUnderline"/>
          <w:rFonts w:asciiTheme="minorHAnsi" w:hAnsiTheme="minorHAnsi" w:cstheme="minorHAnsi"/>
        </w:rPr>
        <w:t xml:space="preserve"> on </w:t>
      </w:r>
      <w:r w:rsidRPr="009B2B2E">
        <w:rPr>
          <w:rStyle w:val="Emphasis"/>
          <w:rFonts w:asciiTheme="minorHAnsi" w:hAnsiTheme="minorHAnsi" w:cstheme="minorHAnsi"/>
        </w:rPr>
        <w:t>defence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upcoming recession</w:t>
      </w:r>
      <w:r w:rsidRPr="009B68BA">
        <w:rPr>
          <w:rStyle w:val="StyleUnderline"/>
          <w:rFonts w:asciiTheme="minorHAnsi" w:hAnsiTheme="minorHAnsi" w:cstheme="minorHAnsi"/>
          <w:highlight w:val="cyan"/>
        </w:rPr>
        <w:t xml:space="preserve"> will</w:t>
      </w:r>
      <w:r w:rsidRPr="009B2B2E">
        <w:rPr>
          <w:rStyle w:val="StyleUnderline"/>
          <w:rFonts w:asciiTheme="minorHAnsi" w:hAnsiTheme="minorHAnsi" w:cstheme="minorHAnsi"/>
        </w:rPr>
        <w:t xml:space="preserve"> probably </w:t>
      </w:r>
      <w:r w:rsidRPr="009B68BA">
        <w:rPr>
          <w:rStyle w:val="StyleUnderline"/>
          <w:rFonts w:asciiTheme="minorHAnsi" w:hAnsiTheme="minorHAnsi" w:cstheme="minorHAnsi"/>
          <w:highlight w:val="cyan"/>
        </w:rPr>
        <w:t xml:space="preserve">lead to a </w:t>
      </w:r>
      <w:r w:rsidRPr="009B68BA">
        <w:rPr>
          <w:rStyle w:val="Emphasis"/>
          <w:rFonts w:asciiTheme="minorHAnsi" w:hAnsiTheme="minorHAnsi" w:cstheme="minorHAnsi"/>
          <w:highlight w:val="cyan"/>
        </w:rPr>
        <w:t>new wave of budget</w:t>
      </w:r>
      <w:r w:rsidRPr="009B2B2E">
        <w:rPr>
          <w:rFonts w:asciiTheme="minorHAnsi" w:hAnsiTheme="minorHAnsi" w:cstheme="minorHAnsi"/>
        </w:rPr>
        <w:t xml:space="preserve">ary </w:t>
      </w:r>
      <w:r w:rsidRPr="009B68BA">
        <w:rPr>
          <w:rStyle w:val="Emphasis"/>
          <w:rFonts w:asciiTheme="minorHAnsi" w:hAnsiTheme="minorHAnsi" w:cstheme="minorHAnsi"/>
          <w:highlight w:val="cyan"/>
        </w:rPr>
        <w:t>cuts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which </w:t>
      </w:r>
      <w:r w:rsidRPr="009B68BA">
        <w:rPr>
          <w:rStyle w:val="Emphasis"/>
          <w:rFonts w:asciiTheme="minorHAnsi" w:hAnsiTheme="minorHAnsi" w:cstheme="minorHAnsi"/>
          <w:highlight w:val="cyan"/>
        </w:rPr>
        <w:t>coupled</w:t>
      </w:r>
      <w:r w:rsidRPr="009B68BA">
        <w:rPr>
          <w:rStyle w:val="StyleUnderline"/>
          <w:rFonts w:asciiTheme="minorHAnsi" w:hAnsiTheme="minorHAnsi" w:cstheme="minorHAnsi"/>
          <w:highlight w:val="cyan"/>
        </w:rPr>
        <w:t xml:space="preserve"> with the </w:t>
      </w:r>
      <w:r w:rsidRPr="009B68BA">
        <w:rPr>
          <w:rStyle w:val="Emphasis"/>
          <w:rFonts w:asciiTheme="minorHAnsi" w:hAnsiTheme="minorHAnsi" w:cstheme="minorHAnsi"/>
          <w:highlight w:val="cyan"/>
        </w:rPr>
        <w:t>difficulty</w:t>
      </w:r>
      <w:r w:rsidRPr="009B68BA">
        <w:rPr>
          <w:rStyle w:val="StyleUnderline"/>
          <w:rFonts w:asciiTheme="minorHAnsi" w:hAnsiTheme="minorHAnsi" w:cstheme="minorHAnsi"/>
          <w:highlight w:val="cyan"/>
        </w:rPr>
        <w:t xml:space="preserve"> of </w:t>
      </w:r>
      <w:r w:rsidRPr="009B68BA">
        <w:rPr>
          <w:rStyle w:val="Emphasis"/>
          <w:rFonts w:asciiTheme="minorHAnsi" w:hAnsiTheme="minorHAnsi" w:cstheme="minorHAnsi"/>
          <w:highlight w:val="cyan"/>
        </w:rPr>
        <w:t>projecting</w:t>
      </w:r>
      <w:r w:rsidRPr="009B2B2E">
        <w:rPr>
          <w:rFonts w:asciiTheme="minorHAnsi" w:hAnsiTheme="minorHAnsi" w:cstheme="minorHAnsi"/>
        </w:rPr>
        <w:t xml:space="preserve"> and sustaining </w:t>
      </w:r>
      <w:r w:rsidRPr="009B68BA">
        <w:rPr>
          <w:rStyle w:val="Emphasis"/>
          <w:rFonts w:asciiTheme="minorHAnsi" w:hAnsiTheme="minorHAnsi" w:cstheme="minorHAnsi"/>
          <w:highlight w:val="cyan"/>
        </w:rPr>
        <w:t>power</w:t>
      </w:r>
      <w:r w:rsidRPr="009B2B2E">
        <w:rPr>
          <w:rStyle w:val="Emphasis"/>
          <w:rFonts w:asciiTheme="minorHAnsi" w:hAnsiTheme="minorHAnsi" w:cstheme="minorHAnsi"/>
        </w:rPr>
        <w:t xml:space="preserve"> abroad</w:t>
      </w:r>
      <w:r w:rsidRPr="009B2B2E">
        <w:rPr>
          <w:rStyle w:val="StyleUnderline"/>
          <w:rFonts w:asciiTheme="minorHAnsi" w:hAnsiTheme="minorHAnsi" w:cstheme="minorHAnsi"/>
        </w:rPr>
        <w:t xml:space="preserve">, may </w:t>
      </w:r>
      <w:r w:rsidRPr="009B68BA">
        <w:rPr>
          <w:rStyle w:val="StyleUnderline"/>
          <w:rFonts w:asciiTheme="minorHAnsi" w:hAnsiTheme="minorHAnsi" w:cstheme="minorHAnsi"/>
          <w:highlight w:val="cyan"/>
        </w:rPr>
        <w:t>make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it</w:t>
      </w:r>
      <w:r w:rsidRPr="009B2B2E">
        <w:rPr>
          <w:rStyle w:val="StyleUnderline"/>
          <w:rFonts w:asciiTheme="minorHAnsi" w:hAnsiTheme="minorHAnsi" w:cstheme="minorHAnsi"/>
        </w:rPr>
        <w:t xml:space="preserve"> more </w:t>
      </w:r>
      <w:r w:rsidRPr="009B68BA">
        <w:rPr>
          <w:rStyle w:val="StyleUnderline"/>
          <w:rFonts w:asciiTheme="minorHAnsi" w:hAnsiTheme="minorHAnsi" w:cstheme="minorHAnsi"/>
          <w:highlight w:val="cyan"/>
        </w:rPr>
        <w:t xml:space="preserve">difficult to </w:t>
      </w:r>
      <w:r w:rsidRPr="009B68BA">
        <w:rPr>
          <w:rStyle w:val="Emphasis"/>
          <w:rFonts w:asciiTheme="minorHAnsi" w:hAnsiTheme="minorHAnsi" w:cstheme="minorHAnsi"/>
          <w:highlight w:val="cyan"/>
        </w:rPr>
        <w:t>preserve deterrence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enforce defence</w:t>
      </w:r>
      <w:r w:rsidRPr="009B2B2E">
        <w:rPr>
          <w:rStyle w:val="StyleUnderline"/>
          <w:rFonts w:asciiTheme="minorHAnsi" w:hAnsiTheme="minorHAnsi" w:cstheme="minorHAnsi"/>
        </w:rPr>
        <w:t xml:space="preserve"> around the world</w:t>
      </w:r>
      <w:r w:rsidRPr="009B2B2E">
        <w:rPr>
          <w:rFonts w:asciiTheme="minorHAnsi" w:hAnsiTheme="minorHAnsi" w:cstheme="minorHAnsi"/>
        </w:rPr>
        <w:t>.33</w:t>
      </w:r>
    </w:p>
    <w:p w14:paraId="065F9BCF" w14:textId="77777777" w:rsidR="00B664AA" w:rsidRPr="00EC7D4F" w:rsidRDefault="00B664AA" w:rsidP="00B664AA"/>
    <w:p w14:paraId="139184F8" w14:textId="6A6A7531" w:rsidR="00683C87" w:rsidRDefault="0065406B" w:rsidP="0065406B">
      <w:pPr>
        <w:pStyle w:val="Heading1"/>
      </w:pPr>
      <w:r>
        <w:tab/>
        <w:t>2NR</w:t>
      </w:r>
    </w:p>
    <w:p w14:paraId="6552C5BC" w14:textId="77777777" w:rsidR="0065406B" w:rsidRDefault="0065406B" w:rsidP="0065406B">
      <w:pPr>
        <w:pStyle w:val="Heading4"/>
      </w:pPr>
      <w:r>
        <w:t>IT lists specific practices that they have not said how the aff is, but even if they are, it says that a FIRM or a COMPANY has to perform one of these anticompetitive activities, which they certainly are not KU = Blue</w:t>
      </w:r>
    </w:p>
    <w:p w14:paraId="3378AA8B" w14:textId="77777777" w:rsidR="0065406B" w:rsidRDefault="0065406B" w:rsidP="0065406B">
      <w:pPr>
        <w:spacing w:after="0" w:line="240" w:lineRule="auto"/>
        <w:rPr>
          <w:rFonts w:asciiTheme="minorHAnsi" w:eastAsia="Times New Roman" w:hAnsiTheme="minorHAnsi" w:cstheme="minorHAnsi"/>
          <w:color w:val="000000"/>
          <w:sz w:val="26"/>
          <w:szCs w:val="26"/>
          <w:shd w:val="clear" w:color="auto" w:fill="FFFFFF"/>
        </w:rPr>
      </w:pPr>
      <w:r w:rsidRPr="001C62CE">
        <w:rPr>
          <w:rFonts w:asciiTheme="minorHAnsi" w:eastAsia="Times New Roman" w:hAnsiTheme="minorHAnsi" w:cstheme="minorHAnsi"/>
          <w:b/>
          <w:bCs/>
          <w:color w:val="000000"/>
          <w:sz w:val="26"/>
          <w:szCs w:val="26"/>
          <w:shd w:val="clear" w:color="auto" w:fill="FFFFFF"/>
        </w:rPr>
        <w:t>FTC. n.d</w:t>
      </w:r>
      <w:r w:rsidRPr="001C62CE">
        <w:rPr>
          <w:rFonts w:asciiTheme="minorHAnsi" w:eastAsia="Times New Roman" w:hAnsiTheme="minorHAnsi" w:cstheme="minorHAnsi"/>
          <w:color w:val="000000"/>
          <w:sz w:val="26"/>
          <w:szCs w:val="26"/>
          <w:shd w:val="clear" w:color="auto" w:fill="FFFFFF"/>
        </w:rPr>
        <w:t>. (</w:t>
      </w:r>
      <w:r>
        <w:rPr>
          <w:rFonts w:asciiTheme="minorHAnsi" w:eastAsia="Times New Roman" w:hAnsiTheme="minorHAnsi" w:cstheme="minorHAnsi"/>
          <w:color w:val="000000"/>
          <w:sz w:val="26"/>
          <w:szCs w:val="26"/>
          <w:shd w:val="clear" w:color="auto" w:fill="FFFFFF"/>
        </w:rPr>
        <w:t xml:space="preserve">Federal Trade Commission, an independent agency of the United States government whose principal mission is the enforcement of civil U.S. antitrust law and the promotion of consumer protection, “Anticompetitive Practices,” </w:t>
      </w:r>
      <w:hyperlink r:id="rId39" w:history="1">
        <w:r w:rsidRPr="00AA2632">
          <w:rPr>
            <w:rStyle w:val="Hyperlink"/>
            <w:rFonts w:asciiTheme="minorHAnsi" w:eastAsia="Times New Roman" w:hAnsiTheme="minorHAnsi" w:cstheme="minorHAnsi"/>
            <w:sz w:val="26"/>
            <w:szCs w:val="26"/>
            <w:shd w:val="clear" w:color="auto" w:fill="FFFFFF"/>
          </w:rPr>
          <w:t>https://www.ftc.gov/enforcement/anticompetitive-practices</w:t>
        </w:r>
      </w:hyperlink>
      <w:r>
        <w:rPr>
          <w:rFonts w:asciiTheme="minorHAnsi" w:eastAsia="Times New Roman" w:hAnsiTheme="minorHAnsi" w:cstheme="minorHAnsi"/>
          <w:color w:val="000000"/>
          <w:sz w:val="26"/>
          <w:szCs w:val="26"/>
          <w:shd w:val="clear" w:color="auto" w:fill="FFFFFF"/>
        </w:rPr>
        <w:t>, no date</w:t>
      </w:r>
      <w:r w:rsidRPr="001C62CE">
        <w:rPr>
          <w:rFonts w:asciiTheme="minorHAnsi" w:eastAsia="Times New Roman" w:hAnsiTheme="minorHAnsi" w:cstheme="minorHAnsi"/>
          <w:color w:val="000000"/>
          <w:sz w:val="26"/>
          <w:szCs w:val="26"/>
          <w:shd w:val="clear" w:color="auto" w:fill="FFFFFF"/>
        </w:rPr>
        <w:t>) //SH</w:t>
      </w:r>
    </w:p>
    <w:p w14:paraId="373369E4" w14:textId="77777777" w:rsidR="0065406B" w:rsidRPr="001C62CE" w:rsidRDefault="0065406B" w:rsidP="0065406B">
      <w:pPr>
        <w:spacing w:after="0" w:line="240" w:lineRule="auto"/>
        <w:rPr>
          <w:rFonts w:asciiTheme="minorHAnsi" w:eastAsia="Times New Roman" w:hAnsiTheme="minorHAnsi" w:cstheme="minorHAnsi"/>
          <w:sz w:val="26"/>
          <w:szCs w:val="26"/>
        </w:rPr>
      </w:pPr>
    </w:p>
    <w:p w14:paraId="4A723009" w14:textId="77777777" w:rsidR="0065406B" w:rsidRDefault="0065406B" w:rsidP="0065406B">
      <w:pPr>
        <w:rPr>
          <w:sz w:val="16"/>
        </w:rPr>
      </w:pPr>
      <w:r w:rsidRPr="002C1571">
        <w:rPr>
          <w:b/>
          <w:bCs/>
          <w:highlight w:val="cyan"/>
          <w:u w:val="single"/>
        </w:rPr>
        <w:t>Anticompetitive practices include activities</w:t>
      </w:r>
      <w:r w:rsidRPr="002C1571">
        <w:rPr>
          <w:sz w:val="16"/>
          <w:highlight w:val="cyan"/>
        </w:rPr>
        <w:t xml:space="preserve"> like price fixing, group boycotts, and exclusionary exclusive dealing contracts or trade association rules</w:t>
      </w:r>
      <w:r w:rsidRPr="009E16BE">
        <w:rPr>
          <w:sz w:val="16"/>
        </w:rPr>
        <w:t>, and are generally grouped into two types:</w:t>
      </w:r>
      <w:r>
        <w:rPr>
          <w:sz w:val="16"/>
        </w:rPr>
        <w:t xml:space="preserve"> </w:t>
      </w:r>
      <w:r w:rsidRPr="004835E5">
        <w:rPr>
          <w:b/>
          <w:bCs/>
          <w:u w:val="single"/>
        </w:rPr>
        <w:t>agreements between competitors, also referred to as horizontal conduct</w:t>
      </w:r>
      <w:r>
        <w:rPr>
          <w:b/>
          <w:bCs/>
          <w:u w:val="single"/>
        </w:rPr>
        <w:t xml:space="preserve"> </w:t>
      </w:r>
      <w:r w:rsidRPr="004835E5">
        <w:rPr>
          <w:b/>
          <w:bCs/>
          <w:u w:val="single"/>
        </w:rPr>
        <w:t>monopolization, also referred to as single firm conduct</w:t>
      </w:r>
      <w:r>
        <w:rPr>
          <w:b/>
          <w:bCs/>
          <w:u w:val="single"/>
        </w:rPr>
        <w:t xml:space="preserve"> </w:t>
      </w:r>
      <w:r>
        <w:t xml:space="preserve">The FTC generally pursues anticompetitive conduct as violations of Section 5 of the Federal Trade Commission Act, which bans “unfair methods of competition” and “unfair or deceptive acts or practices.” </w:t>
      </w:r>
      <w:r w:rsidRPr="004835E5">
        <w:rPr>
          <w:b/>
          <w:bCs/>
          <w:u w:val="single"/>
        </w:rPr>
        <w:t>Horizontal Conduct</w:t>
      </w:r>
      <w:r>
        <w:rPr>
          <w:b/>
          <w:bCs/>
          <w:u w:val="single"/>
        </w:rPr>
        <w:t xml:space="preserve"> </w:t>
      </w:r>
      <w:r w:rsidRPr="004835E5">
        <w:rPr>
          <w:b/>
          <w:bCs/>
          <w:u w:val="single"/>
        </w:rPr>
        <w:t xml:space="preserve">It is illegal for businesses to act together in ways that can </w:t>
      </w:r>
      <w:r w:rsidRPr="0043432D">
        <w:rPr>
          <w:b/>
          <w:bCs/>
          <w:highlight w:val="yellow"/>
          <w:u w:val="single"/>
        </w:rPr>
        <w:t>limit competition, lead to higher prices, or hinder</w:t>
      </w:r>
      <w:r w:rsidRPr="004835E5">
        <w:rPr>
          <w:b/>
          <w:bCs/>
          <w:u w:val="single"/>
        </w:rPr>
        <w:t xml:space="preserve"> other </w:t>
      </w:r>
      <w:r w:rsidRPr="0043432D">
        <w:rPr>
          <w:b/>
          <w:bCs/>
          <w:highlight w:val="yellow"/>
          <w:u w:val="single"/>
        </w:rPr>
        <w:t>businesses from entering the market</w:t>
      </w:r>
      <w:r w:rsidRPr="004835E5">
        <w:rPr>
          <w:b/>
          <w:bCs/>
          <w:u w:val="single"/>
        </w:rPr>
        <w:t>.</w:t>
      </w:r>
      <w:r w:rsidRPr="009E16BE">
        <w:rPr>
          <w:sz w:val="16"/>
        </w:rPr>
        <w:t xml:space="preserve"> The FTC challenges unreasonable horizontal restraints of trade. Such agreements may be considered unreasonable when competitors interact to such a degree that they are no longer acting independently, or when collaborating gives competitors the ability to wield market power together. Certain acts are considered so harmful to competition that they are almost always illegal. These include arrangements to fix prices, divide markets, or rig bids.</w:t>
      </w:r>
      <w:r>
        <w:rPr>
          <w:sz w:val="16"/>
        </w:rPr>
        <w:t xml:space="preserve"> </w:t>
      </w:r>
      <w:r w:rsidRPr="0024430A">
        <w:rPr>
          <w:b/>
          <w:bCs/>
          <w:u w:val="single"/>
        </w:rPr>
        <w:t>Single Firm Conduct</w:t>
      </w:r>
      <w:r>
        <w:rPr>
          <w:b/>
          <w:bCs/>
          <w:u w:val="single"/>
        </w:rPr>
        <w:t xml:space="preserve"> </w:t>
      </w:r>
      <w:r w:rsidRPr="00481C42">
        <w:rPr>
          <w:b/>
          <w:bCs/>
          <w:highlight w:val="cyan"/>
          <w:u w:val="single"/>
        </w:rPr>
        <w:t>It is unlawful for a company to monopolize</w:t>
      </w:r>
      <w:r w:rsidRPr="004835E5">
        <w:rPr>
          <w:b/>
          <w:bCs/>
          <w:u w:val="single"/>
        </w:rPr>
        <w:t xml:space="preserve"> or attempt to monopolize trade, </w:t>
      </w:r>
      <w:r w:rsidRPr="00481C42">
        <w:rPr>
          <w:b/>
          <w:bCs/>
          <w:highlight w:val="cyan"/>
          <w:u w:val="single"/>
        </w:rPr>
        <w:t>meaning a firm with market power</w:t>
      </w:r>
      <w:r w:rsidRPr="004835E5">
        <w:rPr>
          <w:b/>
          <w:bCs/>
          <w:u w:val="single"/>
        </w:rPr>
        <w:t xml:space="preserve"> </w:t>
      </w:r>
      <w:r w:rsidRPr="0043432D">
        <w:rPr>
          <w:b/>
          <w:bCs/>
          <w:highlight w:val="yellow"/>
          <w:u w:val="single"/>
        </w:rPr>
        <w:t>cannot</w:t>
      </w:r>
      <w:r w:rsidRPr="004835E5">
        <w:rPr>
          <w:b/>
          <w:bCs/>
          <w:u w:val="single"/>
        </w:rPr>
        <w:t xml:space="preserve"> act to maintain or </w:t>
      </w:r>
      <w:r w:rsidRPr="0043432D">
        <w:rPr>
          <w:b/>
          <w:bCs/>
          <w:highlight w:val="yellow"/>
          <w:u w:val="single"/>
        </w:rPr>
        <w:t>acquire a dominant position by</w:t>
      </w:r>
      <w:r w:rsidRPr="004835E5">
        <w:rPr>
          <w:b/>
          <w:bCs/>
          <w:u w:val="single"/>
        </w:rPr>
        <w:t xml:space="preserve"> excluding competitors or </w:t>
      </w:r>
      <w:r w:rsidRPr="0043432D">
        <w:rPr>
          <w:b/>
          <w:bCs/>
          <w:highlight w:val="yellow"/>
          <w:u w:val="single"/>
        </w:rPr>
        <w:t>preventing new entry.</w:t>
      </w:r>
      <w:r w:rsidRPr="009E16BE">
        <w:rPr>
          <w:sz w:val="16"/>
        </w:rPr>
        <w:t xml:space="preserve"> It is important to note that it is not illegal for a company to have a monopoly, to charge “high prices,” or to try to achieve a monopoly position by aggressive methods. A company violates the law only if it tries to maintain or acquire a monopoly through unreasonable methods.</w:t>
      </w:r>
    </w:p>
    <w:p w14:paraId="111ECAB2" w14:textId="77777777" w:rsidR="0065406B" w:rsidRPr="0065406B" w:rsidRDefault="0065406B" w:rsidP="0065406B"/>
    <w:p w14:paraId="50A6EC3E" w14:textId="77777777" w:rsidR="00683C87" w:rsidRPr="009A42D4" w:rsidRDefault="00683C87" w:rsidP="00683C87">
      <w:pPr>
        <w:pStyle w:val="Heading4"/>
      </w:pPr>
    </w:p>
    <w:p w14:paraId="560264E5" w14:textId="77777777" w:rsidR="00683C87" w:rsidRPr="00D43B01" w:rsidRDefault="00683C87" w:rsidP="00683C87"/>
    <w:p w14:paraId="14408C08" w14:textId="77777777" w:rsidR="00A13D8C" w:rsidRPr="00A13D8C" w:rsidRDefault="00A13D8C" w:rsidP="00A13D8C"/>
    <w:sectPr w:rsidR="00A13D8C" w:rsidRPr="00A13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Digi Kyokasho NP-B">
    <w:charset w:val="80"/>
    <w:family w:val="roman"/>
    <w:pitch w:val="variable"/>
    <w:sig w:usb0="800002A3" w:usb1="2AC7ECFA"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Roman">
    <w:altName w:val="Times New Roman"/>
    <w:panose1 w:val="00000000000000000000"/>
    <w:charset w:val="4D"/>
    <w:family w:val="roman"/>
    <w:notTrueType/>
    <w:pitch w:val="default"/>
    <w:sig w:usb0="03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27BEC"/>
    <w:multiLevelType w:val="hybridMultilevel"/>
    <w:tmpl w:val="73CA6D72"/>
    <w:lvl w:ilvl="0" w:tplc="D5CC7BD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26C1E"/>
    <w:multiLevelType w:val="hybridMultilevel"/>
    <w:tmpl w:val="BCFEE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12940"/>
    <w:multiLevelType w:val="hybridMultilevel"/>
    <w:tmpl w:val="FFA64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5"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AF50B47"/>
    <w:multiLevelType w:val="hybridMultilevel"/>
    <w:tmpl w:val="EBD6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35DDC"/>
    <w:multiLevelType w:val="hybridMultilevel"/>
    <w:tmpl w:val="E40E73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F4B13"/>
    <w:multiLevelType w:val="hybridMultilevel"/>
    <w:tmpl w:val="976A52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0490A"/>
    <w:multiLevelType w:val="hybridMultilevel"/>
    <w:tmpl w:val="4ADAFEA6"/>
    <w:lvl w:ilvl="0" w:tplc="DD709C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35E76"/>
    <w:multiLevelType w:val="hybridMultilevel"/>
    <w:tmpl w:val="F81255EC"/>
    <w:lvl w:ilvl="0" w:tplc="FF40E692">
      <w:start w:val="11"/>
      <w:numFmt w:val="bullet"/>
      <w:lvlText w:val=""/>
      <w:lvlJc w:val="left"/>
      <w:pPr>
        <w:ind w:left="720" w:hanging="360"/>
      </w:pPr>
      <w:rPr>
        <w:rFonts w:ascii="Symbol" w:eastAsia="UD Digi Kyokasho NP-B"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B7158"/>
    <w:multiLevelType w:val="hybridMultilevel"/>
    <w:tmpl w:val="5D26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4723A"/>
    <w:multiLevelType w:val="hybridMultilevel"/>
    <w:tmpl w:val="00E0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67BB1"/>
    <w:multiLevelType w:val="hybridMultilevel"/>
    <w:tmpl w:val="0D4E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F45D9"/>
    <w:multiLevelType w:val="hybridMultilevel"/>
    <w:tmpl w:val="D3B8E5CA"/>
    <w:lvl w:ilvl="0" w:tplc="B8901376">
      <w:start w:val="6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83DDE"/>
    <w:multiLevelType w:val="hybridMultilevel"/>
    <w:tmpl w:val="0E82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ED17A4"/>
    <w:multiLevelType w:val="hybridMultilevel"/>
    <w:tmpl w:val="012A0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14757"/>
    <w:multiLevelType w:val="hybridMultilevel"/>
    <w:tmpl w:val="7604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F1899"/>
    <w:multiLevelType w:val="hybridMultilevel"/>
    <w:tmpl w:val="A7A603B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247F40"/>
    <w:multiLevelType w:val="hybridMultilevel"/>
    <w:tmpl w:val="15A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804C1"/>
    <w:multiLevelType w:val="hybridMultilevel"/>
    <w:tmpl w:val="4770E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48777E"/>
    <w:multiLevelType w:val="hybridMultilevel"/>
    <w:tmpl w:val="C62A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889766">
    <w:abstractNumId w:val="9"/>
  </w:num>
  <w:num w:numId="2" w16cid:durableId="1668171194">
    <w:abstractNumId w:val="7"/>
  </w:num>
  <w:num w:numId="3" w16cid:durableId="597257200">
    <w:abstractNumId w:val="6"/>
  </w:num>
  <w:num w:numId="4" w16cid:durableId="881208754">
    <w:abstractNumId w:val="5"/>
  </w:num>
  <w:num w:numId="5" w16cid:durableId="1882395046">
    <w:abstractNumId w:val="4"/>
  </w:num>
  <w:num w:numId="6" w16cid:durableId="963923647">
    <w:abstractNumId w:val="8"/>
  </w:num>
  <w:num w:numId="7" w16cid:durableId="1524322636">
    <w:abstractNumId w:val="3"/>
  </w:num>
  <w:num w:numId="8" w16cid:durableId="1874733580">
    <w:abstractNumId w:val="2"/>
  </w:num>
  <w:num w:numId="9" w16cid:durableId="1978798746">
    <w:abstractNumId w:val="1"/>
  </w:num>
  <w:num w:numId="10" w16cid:durableId="618991749">
    <w:abstractNumId w:val="0"/>
  </w:num>
  <w:num w:numId="11" w16cid:durableId="1794133539">
    <w:abstractNumId w:val="16"/>
  </w:num>
  <w:num w:numId="12" w16cid:durableId="1499886611">
    <w:abstractNumId w:val="18"/>
  </w:num>
  <w:num w:numId="13" w16cid:durableId="1239485490">
    <w:abstractNumId w:val="21"/>
  </w:num>
  <w:num w:numId="14" w16cid:durableId="500630952">
    <w:abstractNumId w:val="11"/>
  </w:num>
  <w:num w:numId="15" w16cid:durableId="594174356">
    <w:abstractNumId w:val="22"/>
  </w:num>
  <w:num w:numId="16" w16cid:durableId="711998845">
    <w:abstractNumId w:val="23"/>
  </w:num>
  <w:num w:numId="17" w16cid:durableId="449937109">
    <w:abstractNumId w:val="31"/>
  </w:num>
  <w:num w:numId="18" w16cid:durableId="2028363562">
    <w:abstractNumId w:val="28"/>
  </w:num>
  <w:num w:numId="19" w16cid:durableId="515389458">
    <w:abstractNumId w:val="20"/>
  </w:num>
  <w:num w:numId="20" w16cid:durableId="1242830179">
    <w:abstractNumId w:val="14"/>
  </w:num>
  <w:num w:numId="21" w16cid:durableId="439107387">
    <w:abstractNumId w:val="10"/>
  </w:num>
  <w:num w:numId="22" w16cid:durableId="1791976837">
    <w:abstractNumId w:val="27"/>
  </w:num>
  <w:num w:numId="23" w16cid:durableId="1704986233">
    <w:abstractNumId w:val="30"/>
  </w:num>
  <w:num w:numId="24" w16cid:durableId="402461">
    <w:abstractNumId w:val="15"/>
  </w:num>
  <w:num w:numId="25" w16cid:durableId="409544174">
    <w:abstractNumId w:val="19"/>
  </w:num>
  <w:num w:numId="26" w16cid:durableId="1417434257">
    <w:abstractNumId w:val="12"/>
  </w:num>
  <w:num w:numId="27" w16cid:durableId="381027925">
    <w:abstractNumId w:val="26"/>
  </w:num>
  <w:num w:numId="28" w16cid:durableId="332415514">
    <w:abstractNumId w:val="13"/>
  </w:num>
  <w:num w:numId="29" w16cid:durableId="553547733">
    <w:abstractNumId w:val="24"/>
  </w:num>
  <w:num w:numId="30" w16cid:durableId="1854804200">
    <w:abstractNumId w:val="29"/>
  </w:num>
  <w:num w:numId="31" w16cid:durableId="1040973862">
    <w:abstractNumId w:val="25"/>
  </w:num>
  <w:num w:numId="32" w16cid:durableId="18978113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13D8C"/>
    <w:rsid w:val="000139A3"/>
    <w:rsid w:val="0009637D"/>
    <w:rsid w:val="000F666A"/>
    <w:rsid w:val="00100833"/>
    <w:rsid w:val="00104529"/>
    <w:rsid w:val="00105942"/>
    <w:rsid w:val="00107396"/>
    <w:rsid w:val="00144A4C"/>
    <w:rsid w:val="00176AB0"/>
    <w:rsid w:val="00177B7D"/>
    <w:rsid w:val="0018322D"/>
    <w:rsid w:val="001B5776"/>
    <w:rsid w:val="001C6BC2"/>
    <w:rsid w:val="001D1283"/>
    <w:rsid w:val="001E23B1"/>
    <w:rsid w:val="001E527A"/>
    <w:rsid w:val="001F78CE"/>
    <w:rsid w:val="00251FC7"/>
    <w:rsid w:val="002855A7"/>
    <w:rsid w:val="002B146A"/>
    <w:rsid w:val="002B5E17"/>
    <w:rsid w:val="00304A9F"/>
    <w:rsid w:val="00315690"/>
    <w:rsid w:val="00316B75"/>
    <w:rsid w:val="00325646"/>
    <w:rsid w:val="003460F2"/>
    <w:rsid w:val="00376EDA"/>
    <w:rsid w:val="0038158C"/>
    <w:rsid w:val="003902BA"/>
    <w:rsid w:val="003A09E2"/>
    <w:rsid w:val="003F6ABD"/>
    <w:rsid w:val="00407037"/>
    <w:rsid w:val="00414A63"/>
    <w:rsid w:val="00442C5A"/>
    <w:rsid w:val="004605D6"/>
    <w:rsid w:val="004B5037"/>
    <w:rsid w:val="004B61DC"/>
    <w:rsid w:val="004C60E8"/>
    <w:rsid w:val="004E3579"/>
    <w:rsid w:val="004E728B"/>
    <w:rsid w:val="004F39E0"/>
    <w:rsid w:val="00537BD5"/>
    <w:rsid w:val="0057268A"/>
    <w:rsid w:val="005A0213"/>
    <w:rsid w:val="005D2912"/>
    <w:rsid w:val="006065BD"/>
    <w:rsid w:val="006302D1"/>
    <w:rsid w:val="00640D36"/>
    <w:rsid w:val="00645FA9"/>
    <w:rsid w:val="00647866"/>
    <w:rsid w:val="0065406B"/>
    <w:rsid w:val="00665003"/>
    <w:rsid w:val="00683C87"/>
    <w:rsid w:val="006A2AD0"/>
    <w:rsid w:val="006C2375"/>
    <w:rsid w:val="006D4ECC"/>
    <w:rsid w:val="00722258"/>
    <w:rsid w:val="007243E5"/>
    <w:rsid w:val="00766EA0"/>
    <w:rsid w:val="0076724C"/>
    <w:rsid w:val="007A2226"/>
    <w:rsid w:val="007C6236"/>
    <w:rsid w:val="007F5B66"/>
    <w:rsid w:val="00823A1C"/>
    <w:rsid w:val="00845B9D"/>
    <w:rsid w:val="00860984"/>
    <w:rsid w:val="00892CF4"/>
    <w:rsid w:val="008B3ECB"/>
    <w:rsid w:val="008B4E85"/>
    <w:rsid w:val="008C0954"/>
    <w:rsid w:val="008C17D6"/>
    <w:rsid w:val="008C1B2E"/>
    <w:rsid w:val="00904A40"/>
    <w:rsid w:val="009066A3"/>
    <w:rsid w:val="0091627E"/>
    <w:rsid w:val="009271A5"/>
    <w:rsid w:val="00935081"/>
    <w:rsid w:val="0097032B"/>
    <w:rsid w:val="009A22C7"/>
    <w:rsid w:val="009C5E14"/>
    <w:rsid w:val="009D1F7B"/>
    <w:rsid w:val="009D2EAD"/>
    <w:rsid w:val="009D54B2"/>
    <w:rsid w:val="009E1922"/>
    <w:rsid w:val="009F7ED2"/>
    <w:rsid w:val="00A13D8C"/>
    <w:rsid w:val="00A93661"/>
    <w:rsid w:val="00A93D16"/>
    <w:rsid w:val="00A95652"/>
    <w:rsid w:val="00AC0AB8"/>
    <w:rsid w:val="00B33C6D"/>
    <w:rsid w:val="00B4508F"/>
    <w:rsid w:val="00B55AD5"/>
    <w:rsid w:val="00B664AA"/>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317A8"/>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3D0C"/>
  <w15:chartTrackingRefBased/>
  <w15:docId w15:val="{5ADCBDF0-D87A-4A5E-B045-D370341B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664AA"/>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B664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Cha,1,2"/>
    <w:basedOn w:val="Normal"/>
    <w:next w:val="Normal"/>
    <w:link w:val="Heading2Char"/>
    <w:uiPriority w:val="1"/>
    <w:unhideWhenUsed/>
    <w:qFormat/>
    <w:rsid w:val="00B664A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B664A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B664A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B664AA"/>
    <w:pPr>
      <w:keepNext/>
      <w:keepLines/>
      <w:spacing w:before="40"/>
      <w:outlineLvl w:val="4"/>
    </w:pPr>
    <w:rPr>
      <w:rFonts w:asciiTheme="majorHAnsi" w:eastAsiaTheme="majorEastAsia" w:hAnsiTheme="majorHAnsi"/>
      <w:color w:val="2E74B5" w:themeColor="accent1" w:themeShade="BF"/>
    </w:rPr>
  </w:style>
  <w:style w:type="character" w:default="1" w:styleId="DefaultParagraphFont">
    <w:name w:val="Default Paragraph Font"/>
    <w:uiPriority w:val="1"/>
    <w:semiHidden/>
    <w:unhideWhenUsed/>
    <w:rsid w:val="00B664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64AA"/>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B664AA"/>
    <w:rPr>
      <w:rFonts w:ascii="Calibri" w:eastAsiaTheme="majorEastAsia" w:hAnsi="Calibri"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B664AA"/>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B664AA"/>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B664A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ox"/>
    <w:basedOn w:val="DefaultParagraphFont"/>
    <w:link w:val="Emphasis1"/>
    <w:uiPriority w:val="7"/>
    <w:qFormat/>
    <w:rsid w:val="00B664A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664AA"/>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c"/>
    <w:basedOn w:val="DefaultParagraphFont"/>
    <w:uiPriority w:val="6"/>
    <w:qFormat/>
    <w:rsid w:val="00B664AA"/>
    <w:rPr>
      <w:b w:val="0"/>
      <w:sz w:val="22"/>
      <w:u w:val="single"/>
    </w:rPr>
  </w:style>
  <w:style w:type="character" w:styleId="Hyperlink">
    <w:name w:val="Hyperlink"/>
    <w:aliases w:val="No Spacing Char,Small Text Char,Card Format Char,Note Level 2 Char,Note Level 21 Char,ClearFormatting Char,DDI Tag Char,Tag Title Char,No Spacing51 Char,No Spacing11211 Char,No Spacing311 Char,No Spacing6 Char,No Spacing tnr Char,tag Char,Read"/>
    <w:basedOn w:val="DefaultParagraphFont"/>
    <w:link w:val="NoSpacing"/>
    <w:uiPriority w:val="99"/>
    <w:unhideWhenUsed/>
    <w:rsid w:val="00B664AA"/>
    <w:rPr>
      <w:color w:val="auto"/>
      <w:u w:val="none"/>
    </w:rPr>
  </w:style>
  <w:style w:type="character" w:styleId="FollowedHyperlink">
    <w:name w:val="FollowedHyperlink"/>
    <w:basedOn w:val="DefaultParagraphFont"/>
    <w:uiPriority w:val="99"/>
    <w:semiHidden/>
    <w:unhideWhenUsed/>
    <w:rsid w:val="00B664AA"/>
    <w:rPr>
      <w:color w:val="auto"/>
      <w:u w:val="none"/>
    </w:rPr>
  </w:style>
  <w:style w:type="paragraph" w:customStyle="1" w:styleId="Emphasis1">
    <w:name w:val="Emphasis1"/>
    <w:basedOn w:val="Normal"/>
    <w:link w:val="Emphasis"/>
    <w:autoRedefine/>
    <w:uiPriority w:val="7"/>
    <w:qFormat/>
    <w:rsid w:val="00A13D8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Note Level 21,ClearFormatting,DDI Tag,Tag Title,No Spacing51,No Spacing11211,No Spacing311,No Spacing6,No Spacing tnr,Hidden Block Title,No Spacing8,Dont u,No Spacing1111111,ca,Tag and Cite,card,Tags,Clear"/>
    <w:basedOn w:val="Heading1"/>
    <w:link w:val="Hyperlink"/>
    <w:autoRedefine/>
    <w:uiPriority w:val="99"/>
    <w:qFormat/>
    <w:rsid w:val="00A13D8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
    <w:semiHidden/>
    <w:rsid w:val="00B664AA"/>
    <w:rPr>
      <w:rFonts w:asciiTheme="majorHAnsi" w:eastAsiaTheme="majorEastAsia" w:hAnsiTheme="majorHAnsi" w:cs="Calibri"/>
      <w:color w:val="2E74B5" w:themeColor="accent1" w:themeShade="BF"/>
    </w:rPr>
  </w:style>
  <w:style w:type="paragraph" w:styleId="ListParagraph">
    <w:name w:val="List Paragraph"/>
    <w:aliases w:val="6 font,Colorful List - Accent 11"/>
    <w:basedOn w:val="Normal"/>
    <w:uiPriority w:val="34"/>
    <w:qFormat/>
    <w:rsid w:val="00B664AA"/>
    <w:pPr>
      <w:ind w:left="720"/>
      <w:contextualSpacing/>
    </w:pPr>
  </w:style>
  <w:style w:type="paragraph" w:customStyle="1" w:styleId="textbold">
    <w:name w:val="text bold"/>
    <w:basedOn w:val="Normal"/>
    <w:uiPriority w:val="7"/>
    <w:qFormat/>
    <w:rsid w:val="00B664AA"/>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u w:val="single"/>
      <w:bdr w:val="single" w:sz="8" w:space="0" w:color="auto"/>
    </w:rPr>
  </w:style>
  <w:style w:type="character" w:styleId="UnresolvedMention">
    <w:name w:val="Unresolved Mention"/>
    <w:basedOn w:val="DefaultParagraphFont"/>
    <w:uiPriority w:val="99"/>
    <w:unhideWhenUsed/>
    <w:rsid w:val="00B664AA"/>
    <w:rPr>
      <w:color w:val="605E5C"/>
      <w:shd w:val="clear" w:color="auto" w:fill="E1DFDD"/>
    </w:rPr>
  </w:style>
  <w:style w:type="character" w:styleId="CommentReference">
    <w:name w:val="annotation reference"/>
    <w:basedOn w:val="DefaultParagraphFont"/>
    <w:uiPriority w:val="99"/>
    <w:semiHidden/>
    <w:unhideWhenUsed/>
    <w:rsid w:val="00B664AA"/>
    <w:rPr>
      <w:sz w:val="16"/>
      <w:szCs w:val="16"/>
    </w:rPr>
  </w:style>
  <w:style w:type="paragraph" w:styleId="CommentText">
    <w:name w:val="annotation text"/>
    <w:basedOn w:val="Normal"/>
    <w:link w:val="CommentTextChar"/>
    <w:uiPriority w:val="99"/>
    <w:semiHidden/>
    <w:unhideWhenUsed/>
    <w:rsid w:val="00B664AA"/>
    <w:pPr>
      <w:spacing w:line="240" w:lineRule="auto"/>
    </w:pPr>
    <w:rPr>
      <w:sz w:val="20"/>
      <w:szCs w:val="20"/>
    </w:rPr>
  </w:style>
  <w:style w:type="character" w:customStyle="1" w:styleId="CommentTextChar">
    <w:name w:val="Comment Text Char"/>
    <w:basedOn w:val="DefaultParagraphFont"/>
    <w:link w:val="CommentText"/>
    <w:uiPriority w:val="99"/>
    <w:semiHidden/>
    <w:rsid w:val="00B664A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664AA"/>
    <w:rPr>
      <w:b/>
      <w:bCs/>
    </w:rPr>
  </w:style>
  <w:style w:type="character" w:customStyle="1" w:styleId="CommentSubjectChar">
    <w:name w:val="Comment Subject Char"/>
    <w:basedOn w:val="CommentTextChar"/>
    <w:link w:val="CommentSubject"/>
    <w:uiPriority w:val="99"/>
    <w:semiHidden/>
    <w:rsid w:val="00B664AA"/>
    <w:rPr>
      <w:rFonts w:ascii="Calibri" w:hAnsi="Calibri" w:cs="Calibri"/>
      <w:b/>
      <w:bCs/>
      <w:sz w:val="20"/>
      <w:szCs w:val="20"/>
    </w:rPr>
  </w:style>
  <w:style w:type="paragraph" w:customStyle="1" w:styleId="Emphasize">
    <w:name w:val="Emphasize"/>
    <w:basedOn w:val="Normal"/>
    <w:uiPriority w:val="7"/>
    <w:qFormat/>
    <w:rsid w:val="00B664A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character" w:customStyle="1" w:styleId="TitleChar">
    <w:name w:val="Title Char"/>
    <w:aliases w:val="title Char,UNDERLINE Char,Cites and Cards Char,Bold Underlined Char,Block Heading Char,Read This Char,Non Read Text Char,Debate Normal Char"/>
    <w:basedOn w:val="DefaultParagraphFont"/>
    <w:link w:val="Title"/>
    <w:uiPriority w:val="99"/>
    <w:qFormat/>
    <w:rsid w:val="00B664AA"/>
    <w:rPr>
      <w:u w:val="single"/>
    </w:rPr>
  </w:style>
  <w:style w:type="paragraph" w:styleId="Title">
    <w:name w:val="Title"/>
    <w:aliases w:val="title,UNDERLINE,Cites and Cards,Bold Underlined,Block Heading,Read This,Non Read Text,Debate Normal"/>
    <w:basedOn w:val="Normal"/>
    <w:next w:val="Normal"/>
    <w:link w:val="TitleChar"/>
    <w:uiPriority w:val="99"/>
    <w:qFormat/>
    <w:rsid w:val="00B664AA"/>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Cites and Cards Char1,UNDERLINE Char1,Bold Underlined Char1,Block Heading Char1,Read This Char1,Non Read Text Char1,Debate Normal Char1,title Char1"/>
    <w:basedOn w:val="DefaultParagraphFont"/>
    <w:uiPriority w:val="99"/>
    <w:rsid w:val="00B664AA"/>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664AA"/>
    <w:pPr>
      <w:spacing w:after="0" w:line="240" w:lineRule="auto"/>
    </w:pPr>
    <w:rPr>
      <w:sz w:val="24"/>
      <w:u w:val="single"/>
    </w:rPr>
  </w:style>
  <w:style w:type="paragraph" w:customStyle="1" w:styleId="Analytic">
    <w:name w:val="Analytic"/>
    <w:link w:val="AnalyticChar"/>
    <w:uiPriority w:val="4"/>
    <w:qFormat/>
    <w:rsid w:val="00B664AA"/>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B664AA"/>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B664AA"/>
    <w:rPr>
      <w:color w:val="1F3864" w:themeColor="accent5" w:themeShade="80"/>
    </w:rPr>
  </w:style>
  <w:style w:type="character" w:customStyle="1" w:styleId="analyticrealChar">
    <w:name w:val="analytic real Char"/>
    <w:basedOn w:val="DefaultParagraphFont"/>
    <w:link w:val="analyticreal"/>
    <w:uiPriority w:val="4"/>
    <w:rsid w:val="00B664AA"/>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B664AA"/>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B664AA"/>
    <w:rPr>
      <w:rFonts w:ascii="Calibri" w:eastAsiaTheme="majorEastAsia" w:hAnsi="Calibri" w:cstheme="majorBidi"/>
      <w:b/>
      <w:color w:val="44546A" w:themeColor="text2"/>
      <w:sz w:val="24"/>
      <w:szCs w:val="24"/>
    </w:rPr>
  </w:style>
  <w:style w:type="paragraph" w:customStyle="1" w:styleId="cardnotes">
    <w:name w:val="card notes"/>
    <w:uiPriority w:val="4"/>
    <w:qFormat/>
    <w:rsid w:val="00B664AA"/>
    <w:rPr>
      <w:rFonts w:ascii="Calibri" w:eastAsiaTheme="majorEastAsia" w:hAnsi="Calibri" w:cstheme="majorBidi"/>
      <w:b/>
      <w:iCs/>
      <w:color w:val="538135" w:themeColor="accent6" w:themeShade="BF"/>
    </w:rPr>
  </w:style>
  <w:style w:type="paragraph" w:customStyle="1" w:styleId="Cardnotes0">
    <w:name w:val="Card notes"/>
    <w:uiPriority w:val="4"/>
    <w:qFormat/>
    <w:rsid w:val="00B664AA"/>
    <w:rPr>
      <w:rFonts w:ascii="Calibri" w:hAnsi="Calibri" w:cs="Calibri"/>
      <w:b/>
      <w:color w:val="538135" w:themeColor="accent6" w:themeShade="BF"/>
    </w:rPr>
  </w:style>
  <w:style w:type="character" w:styleId="IntenseEmphasis">
    <w:name w:val="Intense Emphasis"/>
    <w:aliases w:val="Intense Emphasis11111,Intense Emphasis4,Intense Emphasis5,Intense Emphasis6,cites Char Ch, Char Char Char1,Intense Emphasi,Box Out,Char Char Char1,Sty,Style Underli,Minimized Ch"/>
    <w:uiPriority w:val="6"/>
    <w:qFormat/>
    <w:rsid w:val="00B664AA"/>
    <w:rPr>
      <w:bCs/>
      <w:u w:val="single"/>
    </w:rPr>
  </w:style>
  <w:style w:type="paragraph" w:customStyle="1" w:styleId="CiteSpacing">
    <w:name w:val="Cite Spacing"/>
    <w:basedOn w:val="Normal"/>
    <w:uiPriority w:val="4"/>
    <w:qFormat/>
    <w:rsid w:val="00B664AA"/>
    <w:pPr>
      <w:spacing w:before="60" w:after="60"/>
    </w:pPr>
  </w:style>
  <w:style w:type="paragraph" w:customStyle="1" w:styleId="Shrink8">
    <w:name w:val="Shrink8"/>
    <w:basedOn w:val="Normal"/>
    <w:qFormat/>
    <w:rsid w:val="00B664AA"/>
    <w:pPr>
      <w:spacing w:line="256" w:lineRule="auto"/>
    </w:pPr>
    <w:rPr>
      <w:rFonts w:eastAsia="Times New Roman"/>
    </w:rPr>
  </w:style>
  <w:style w:type="paragraph" w:customStyle="1" w:styleId="Tag12">
    <w:name w:val="Tag12"/>
    <w:basedOn w:val="Normal"/>
    <w:qFormat/>
    <w:rsid w:val="00B664AA"/>
    <w:pPr>
      <w:spacing w:line="256" w:lineRule="auto"/>
      <w:contextualSpacing/>
    </w:pPr>
    <w:rPr>
      <w:rFonts w:eastAsia="Times New Roman"/>
      <w:b/>
      <w:sz w:val="24"/>
    </w:rPr>
  </w:style>
  <w:style w:type="paragraph" w:styleId="DocumentMap">
    <w:name w:val="Document Map"/>
    <w:basedOn w:val="Normal"/>
    <w:link w:val="DocumentMapChar"/>
    <w:uiPriority w:val="99"/>
    <w:semiHidden/>
    <w:unhideWhenUsed/>
    <w:rsid w:val="00B664A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664AA"/>
    <w:rPr>
      <w:rFonts w:ascii="Lucida Grande" w:hAnsi="Lucida Grande" w:cs="Lucida Grande"/>
      <w:sz w:val="24"/>
    </w:rPr>
  </w:style>
  <w:style w:type="character" w:styleId="Strong">
    <w:name w:val="Strong"/>
    <w:aliases w:val="Small 1,Cut,8 pt font"/>
    <w:basedOn w:val="DefaultParagraphFont"/>
    <w:uiPriority w:val="22"/>
    <w:qFormat/>
    <w:rsid w:val="00B664AA"/>
    <w:rPr>
      <w:rFonts w:cs="Times New Roman"/>
      <w:b/>
      <w:bCs/>
    </w:rPr>
  </w:style>
  <w:style w:type="paragraph" w:customStyle="1" w:styleId="UnderlinePara">
    <w:name w:val="Underline Para"/>
    <w:basedOn w:val="Normal"/>
    <w:uiPriority w:val="6"/>
    <w:qFormat/>
    <w:rsid w:val="00B664AA"/>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B664A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664AA"/>
    <w:rPr>
      <w:rFonts w:ascii="Calibri" w:hAnsi="Calibri" w:cs="Calibri"/>
      <w:sz w:val="18"/>
      <w:szCs w:val="18"/>
    </w:rPr>
  </w:style>
  <w:style w:type="paragraph" w:customStyle="1" w:styleId="Analytics">
    <w:name w:val="Analytics"/>
    <w:link w:val="AnalyticsChar"/>
    <w:uiPriority w:val="4"/>
    <w:qFormat/>
    <w:rsid w:val="00B664AA"/>
    <w:pPr>
      <w:spacing w:after="0"/>
      <w:outlineLvl w:val="3"/>
    </w:pPr>
    <w:rPr>
      <w:rFonts w:ascii="Calibri" w:eastAsiaTheme="majorEastAsia" w:hAnsi="Calibri" w:cs="Times New Roman"/>
      <w:b/>
      <w:iCs/>
      <w:sz w:val="26"/>
      <w:szCs w:val="28"/>
    </w:rPr>
  </w:style>
  <w:style w:type="character" w:customStyle="1" w:styleId="AnalyticsChar">
    <w:name w:val="Analytics Char"/>
    <w:basedOn w:val="DefaultParagraphFont"/>
    <w:link w:val="Analytics"/>
    <w:uiPriority w:val="4"/>
    <w:locked/>
    <w:rsid w:val="00B664AA"/>
    <w:rPr>
      <w:rFonts w:ascii="Calibri" w:eastAsiaTheme="majorEastAsia" w:hAnsi="Calibri" w:cs="Times New Roman"/>
      <w:b/>
      <w:iCs/>
      <w:sz w:val="26"/>
      <w:szCs w:val="28"/>
    </w:rPr>
  </w:style>
  <w:style w:type="paragraph" w:styleId="Subtitle">
    <w:name w:val="Subtitle"/>
    <w:basedOn w:val="Normal"/>
    <w:next w:val="Normal"/>
    <w:link w:val="SubtitleChar"/>
    <w:uiPriority w:val="99"/>
    <w:unhideWhenUsed/>
    <w:qFormat/>
    <w:rsid w:val="00B664AA"/>
    <w:pPr>
      <w:numPr>
        <w:ilvl w:val="1"/>
      </w:numPr>
      <w:spacing w:line="240" w:lineRule="auto"/>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B664AA"/>
    <w:rPr>
      <w:rFonts w:cs="Calibri"/>
      <w:color w:val="5A5A5A" w:themeColor="text1" w:themeTint="A5"/>
      <w:spacing w:val="15"/>
    </w:rPr>
  </w:style>
  <w:style w:type="paragraph" w:styleId="NormalWeb">
    <w:name w:val="Normal (Web)"/>
    <w:basedOn w:val="Normal"/>
    <w:uiPriority w:val="99"/>
    <w:unhideWhenUsed/>
    <w:rsid w:val="00B664AA"/>
    <w:pPr>
      <w:spacing w:before="100" w:beforeAutospacing="1" w:after="100" w:afterAutospacing="1"/>
    </w:pPr>
    <w:rPr>
      <w:rFonts w:eastAsia="Times New Roman"/>
      <w:sz w:val="24"/>
    </w:rPr>
  </w:style>
  <w:style w:type="character" w:customStyle="1" w:styleId="apple-converted-space">
    <w:name w:val="apple-converted-space"/>
    <w:basedOn w:val="DefaultParagraphFont"/>
    <w:rsid w:val="00B664AA"/>
  </w:style>
  <w:style w:type="character" w:customStyle="1" w:styleId="il">
    <w:name w:val="il"/>
    <w:basedOn w:val="DefaultParagraphFont"/>
    <w:rsid w:val="00B664AA"/>
  </w:style>
  <w:style w:type="character" w:customStyle="1" w:styleId="StyleBold">
    <w:name w:val="Style Bold"/>
    <w:basedOn w:val="DefaultParagraphFont"/>
    <w:uiPriority w:val="9"/>
    <w:semiHidden/>
    <w:rsid w:val="00B664AA"/>
    <w:rPr>
      <w:b/>
      <w:bCs/>
    </w:rPr>
  </w:style>
  <w:style w:type="paragraph" w:styleId="Header">
    <w:name w:val="header"/>
    <w:basedOn w:val="Normal"/>
    <w:link w:val="HeaderChar"/>
    <w:autoRedefine/>
    <w:uiPriority w:val="99"/>
    <w:unhideWhenUsed/>
    <w:qFormat/>
    <w:rsid w:val="00B664AA"/>
    <w:pPr>
      <w:tabs>
        <w:tab w:val="center" w:pos="4320"/>
        <w:tab w:val="right" w:pos="8640"/>
      </w:tabs>
    </w:pPr>
  </w:style>
  <w:style w:type="character" w:customStyle="1" w:styleId="HeaderChar">
    <w:name w:val="Header Char"/>
    <w:basedOn w:val="DefaultParagraphFont"/>
    <w:link w:val="Header"/>
    <w:uiPriority w:val="99"/>
    <w:rsid w:val="00B664AA"/>
    <w:rPr>
      <w:rFonts w:ascii="Calibri" w:hAnsi="Calibri" w:cs="Calibri"/>
    </w:rPr>
  </w:style>
  <w:style w:type="paragraph" w:styleId="Footer">
    <w:name w:val="footer"/>
    <w:basedOn w:val="Normal"/>
    <w:link w:val="FooterChar"/>
    <w:uiPriority w:val="99"/>
    <w:unhideWhenUsed/>
    <w:rsid w:val="00B664AA"/>
    <w:pPr>
      <w:tabs>
        <w:tab w:val="center" w:pos="4320"/>
        <w:tab w:val="right" w:pos="8640"/>
      </w:tabs>
    </w:pPr>
  </w:style>
  <w:style w:type="character" w:customStyle="1" w:styleId="FooterChar">
    <w:name w:val="Footer Char"/>
    <w:basedOn w:val="DefaultParagraphFont"/>
    <w:link w:val="Footer"/>
    <w:uiPriority w:val="99"/>
    <w:rsid w:val="00B664AA"/>
    <w:rPr>
      <w:rFonts w:ascii="Calibri" w:hAnsi="Calibri" w:cs="Calibri"/>
    </w:rPr>
  </w:style>
  <w:style w:type="character" w:customStyle="1" w:styleId="underline">
    <w:name w:val="underline"/>
    <w:basedOn w:val="DefaultParagraphFont"/>
    <w:qFormat/>
    <w:rsid w:val="00B664AA"/>
    <w:rPr>
      <w:u w:val="single"/>
    </w:rPr>
  </w:style>
  <w:style w:type="paragraph" w:customStyle="1" w:styleId="TxBr16p1">
    <w:name w:val="TxBr_16p1"/>
    <w:basedOn w:val="Normal"/>
    <w:rsid w:val="00B664AA"/>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B664AA"/>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B664AA"/>
    <w:rPr>
      <w:sz w:val="18"/>
      <w:szCs w:val="24"/>
      <w:lang w:val="en-US" w:eastAsia="en-US" w:bidi="ar-SA"/>
    </w:rPr>
  </w:style>
  <w:style w:type="character" w:customStyle="1" w:styleId="FootnoteTextChar">
    <w:name w:val="Footnote Text Char"/>
    <w:basedOn w:val="DefaultParagraphFont"/>
    <w:link w:val="FootnoteText"/>
    <w:uiPriority w:val="99"/>
    <w:semiHidden/>
    <w:rsid w:val="00B664AA"/>
    <w:rPr>
      <w:rFonts w:ascii="Georgia" w:hAnsi="Georgia" w:cs="Calibri"/>
      <w:sz w:val="20"/>
      <w:szCs w:val="20"/>
    </w:rPr>
  </w:style>
  <w:style w:type="paragraph" w:styleId="FootnoteText">
    <w:name w:val="footnote text"/>
    <w:basedOn w:val="Normal"/>
    <w:link w:val="FootnoteTextChar"/>
    <w:uiPriority w:val="99"/>
    <w:semiHidden/>
    <w:unhideWhenUsed/>
    <w:rsid w:val="00B664AA"/>
    <w:rPr>
      <w:rFonts w:ascii="Georgia" w:hAnsi="Georgia"/>
      <w:sz w:val="20"/>
      <w:szCs w:val="20"/>
    </w:rPr>
  </w:style>
  <w:style w:type="character" w:customStyle="1" w:styleId="FootnoteTextChar1">
    <w:name w:val="Footnote Text Char1"/>
    <w:basedOn w:val="DefaultParagraphFont"/>
    <w:uiPriority w:val="99"/>
    <w:semiHidden/>
    <w:rsid w:val="00B664AA"/>
    <w:rPr>
      <w:rFonts w:ascii="Calibri" w:hAnsi="Calibri" w:cs="Calibri"/>
      <w:sz w:val="20"/>
      <w:szCs w:val="20"/>
    </w:rPr>
  </w:style>
  <w:style w:type="character" w:customStyle="1" w:styleId="CommentTextChar1">
    <w:name w:val="Comment Text Char1"/>
    <w:basedOn w:val="DefaultParagraphFont"/>
    <w:uiPriority w:val="99"/>
    <w:semiHidden/>
    <w:rsid w:val="00B664AA"/>
    <w:rPr>
      <w:rFonts w:ascii="Times New Roman" w:hAnsi="Times New Roman" w:cs="Times New Roman"/>
      <w:sz w:val="20"/>
      <w:szCs w:val="20"/>
    </w:rPr>
  </w:style>
  <w:style w:type="character" w:customStyle="1" w:styleId="CommentSubjectChar1">
    <w:name w:val="Comment Subject Char1"/>
    <w:basedOn w:val="CommentTextChar1"/>
    <w:uiPriority w:val="99"/>
    <w:semiHidden/>
    <w:rsid w:val="00B664AA"/>
    <w:rPr>
      <w:rFonts w:ascii="Times New Roman" w:hAnsi="Times New Roman" w:cs="Times New Roman"/>
      <w:b/>
      <w:bCs/>
      <w:sz w:val="20"/>
      <w:szCs w:val="20"/>
    </w:rPr>
  </w:style>
  <w:style w:type="character" w:customStyle="1" w:styleId="BalloonTextChar1">
    <w:name w:val="Balloon Text Char1"/>
    <w:basedOn w:val="DefaultParagraphFont"/>
    <w:uiPriority w:val="99"/>
    <w:semiHidden/>
    <w:rsid w:val="00B664AA"/>
    <w:rPr>
      <w:rFonts w:ascii="Segoe UI" w:eastAsia="MS Gothic" w:hAnsi="Segoe UI" w:cs="Segoe UI"/>
      <w:sz w:val="18"/>
      <w:szCs w:val="18"/>
    </w:rPr>
  </w:style>
  <w:style w:type="character" w:customStyle="1" w:styleId="EndnoteTextChar">
    <w:name w:val="Endnote Text Char"/>
    <w:basedOn w:val="DefaultParagraphFont"/>
    <w:link w:val="EndnoteText"/>
    <w:uiPriority w:val="99"/>
    <w:rsid w:val="00B664AA"/>
    <w:rPr>
      <w:rFonts w:ascii="Georgia" w:hAnsi="Georgia" w:cs="Calibri"/>
      <w:sz w:val="20"/>
      <w:szCs w:val="20"/>
    </w:rPr>
  </w:style>
  <w:style w:type="paragraph" w:styleId="EndnoteText">
    <w:name w:val="endnote text"/>
    <w:basedOn w:val="Normal"/>
    <w:link w:val="EndnoteTextChar"/>
    <w:uiPriority w:val="99"/>
    <w:unhideWhenUsed/>
    <w:rsid w:val="00B664AA"/>
    <w:rPr>
      <w:rFonts w:ascii="Georgia" w:hAnsi="Georgia"/>
      <w:sz w:val="20"/>
      <w:szCs w:val="20"/>
    </w:rPr>
  </w:style>
  <w:style w:type="character" w:customStyle="1" w:styleId="EndnoteTextChar1">
    <w:name w:val="Endnote Text Char1"/>
    <w:basedOn w:val="DefaultParagraphFont"/>
    <w:uiPriority w:val="99"/>
    <w:semiHidden/>
    <w:rsid w:val="00B664AA"/>
    <w:rPr>
      <w:rFonts w:ascii="Calibri" w:hAnsi="Calibri" w:cs="Calibri"/>
      <w:sz w:val="20"/>
      <w:szCs w:val="20"/>
    </w:rPr>
  </w:style>
  <w:style w:type="paragraph" w:customStyle="1" w:styleId="CardTag">
    <w:name w:val="Card Tag"/>
    <w:rsid w:val="00B664AA"/>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B664AA"/>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B664AA"/>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B664AA"/>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customStyle="1" w:styleId="Nothing">
    <w:name w:val="Nothing"/>
    <w:link w:val="NothingChar"/>
    <w:rsid w:val="00B664A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664AA"/>
    <w:rPr>
      <w:rFonts w:ascii="Times New Roman" w:eastAsia="Times New Roman" w:hAnsi="Times New Roman" w:cs="Times New Roman"/>
      <w:sz w:val="20"/>
      <w:szCs w:val="24"/>
    </w:rPr>
  </w:style>
  <w:style w:type="character" w:customStyle="1" w:styleId="DebateUnderline">
    <w:name w:val="Debate Underline"/>
    <w:qFormat/>
    <w:rsid w:val="00B664AA"/>
    <w:rPr>
      <w:rFonts w:ascii="Times New Roman" w:hAnsi="Times New Roman"/>
      <w:sz w:val="20"/>
      <w:u w:val="thick"/>
    </w:rPr>
  </w:style>
  <w:style w:type="character" w:customStyle="1" w:styleId="Author-Date">
    <w:name w:val="Author-Date"/>
    <w:qFormat/>
    <w:rsid w:val="00B664AA"/>
    <w:rPr>
      <w:b/>
      <w:sz w:val="24"/>
    </w:rPr>
  </w:style>
  <w:style w:type="paragraph" w:customStyle="1" w:styleId="SmallSizeParagraph">
    <w:name w:val="Small Size Paragraph"/>
    <w:basedOn w:val="Normal"/>
    <w:link w:val="SmallSizeParagraphChar"/>
    <w:qFormat/>
    <w:rsid w:val="00B664AA"/>
    <w:rPr>
      <w:rFonts w:eastAsia="Calibri"/>
      <w:sz w:val="16"/>
      <w:szCs w:val="16"/>
    </w:rPr>
  </w:style>
  <w:style w:type="character" w:customStyle="1" w:styleId="SmallSizeParagraphChar">
    <w:name w:val="Small Size Paragraph Char"/>
    <w:link w:val="SmallSizeParagraph"/>
    <w:rsid w:val="00B664AA"/>
    <w:rPr>
      <w:rFonts w:ascii="Calibri" w:eastAsia="Calibri" w:hAnsi="Calibri" w:cs="Calibri"/>
      <w:sz w:val="16"/>
      <w:szCs w:val="16"/>
    </w:rPr>
  </w:style>
  <w:style w:type="paragraph" w:customStyle="1" w:styleId="CardUpSize-Light">
    <w:name w:val="CardUpSize - Light"/>
    <w:basedOn w:val="Normal"/>
    <w:link w:val="CardUpSize-LightChar"/>
    <w:rsid w:val="00B664AA"/>
    <w:rPr>
      <w:rFonts w:ascii="Arial" w:eastAsia="Times New Roman" w:hAnsi="Arial"/>
      <w:szCs w:val="32"/>
      <w:u w:val="single"/>
    </w:rPr>
  </w:style>
  <w:style w:type="character" w:customStyle="1" w:styleId="CardUpSize-LightChar">
    <w:name w:val="CardUpSize - Light Char"/>
    <w:link w:val="CardUpSize-Light"/>
    <w:locked/>
    <w:rsid w:val="00B664AA"/>
    <w:rPr>
      <w:rFonts w:ascii="Arial" w:eastAsia="Times New Roman" w:hAnsi="Arial" w:cs="Calibri"/>
      <w:szCs w:val="32"/>
      <w:u w:val="single"/>
    </w:rPr>
  </w:style>
  <w:style w:type="character" w:customStyle="1" w:styleId="DocumentMapChar1">
    <w:name w:val="Document Map Char1"/>
    <w:basedOn w:val="DefaultParagraphFont"/>
    <w:uiPriority w:val="99"/>
    <w:semiHidden/>
    <w:rsid w:val="00B664AA"/>
    <w:rPr>
      <w:rFonts w:ascii="Segoe UI" w:eastAsia="MS Gothic" w:hAnsi="Segoe UI" w:cs="Segoe UI"/>
      <w:sz w:val="16"/>
      <w:szCs w:val="16"/>
    </w:rPr>
  </w:style>
  <w:style w:type="table" w:styleId="TableGrid">
    <w:name w:val="Table Grid"/>
    <w:basedOn w:val="TableNormal"/>
    <w:uiPriority w:val="59"/>
    <w:rsid w:val="00B664A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rsid w:val="00B664AA"/>
    <w:rPr>
      <w:sz w:val="12"/>
      <w:szCs w:val="24"/>
      <w:lang w:val="en-US" w:eastAsia="en-US" w:bidi="ar-SA"/>
    </w:rPr>
  </w:style>
  <w:style w:type="character" w:customStyle="1" w:styleId="apple-style-span">
    <w:name w:val="apple-style-span"/>
    <w:basedOn w:val="DefaultParagraphFont"/>
    <w:rsid w:val="00B664AA"/>
  </w:style>
  <w:style w:type="paragraph" w:customStyle="1" w:styleId="BlockTitle1">
    <w:name w:val="Block Title #1"/>
    <w:basedOn w:val="Heading1"/>
    <w:rsid w:val="00B664A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B664A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B664AA"/>
    <w:rPr>
      <w:rFonts w:ascii="Times New Roman" w:eastAsia="Times New Roman" w:hAnsi="Times New Roman" w:cs="Times New Roman"/>
      <w:sz w:val="20"/>
      <w:szCs w:val="24"/>
    </w:rPr>
  </w:style>
  <w:style w:type="paragraph" w:customStyle="1" w:styleId="NormalCite">
    <w:name w:val="NormalCite"/>
    <w:link w:val="NormalCiteChar"/>
    <w:qFormat/>
    <w:rsid w:val="00B664A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664AA"/>
    <w:rPr>
      <w:rFonts w:ascii="Times New Roman" w:hAnsi="Times New Roman" w:cs="Times New Roman"/>
      <w:sz w:val="18"/>
    </w:rPr>
  </w:style>
  <w:style w:type="character" w:customStyle="1" w:styleId="EmphasizeThis">
    <w:name w:val="EmphasizeThis"/>
    <w:rsid w:val="00B664AA"/>
    <w:rPr>
      <w:rFonts w:ascii="Georgia" w:hAnsi="Georgia"/>
      <w:b/>
      <w:iCs/>
      <w:sz w:val="24"/>
      <w:u w:val="thick"/>
    </w:rPr>
  </w:style>
  <w:style w:type="paragraph" w:customStyle="1" w:styleId="Small">
    <w:name w:val="Small"/>
    <w:basedOn w:val="Normal"/>
    <w:qFormat/>
    <w:rsid w:val="00B664AA"/>
    <w:rPr>
      <w:sz w:val="14"/>
    </w:rPr>
  </w:style>
  <w:style w:type="character" w:customStyle="1" w:styleId="BoldUnderline">
    <w:name w:val="BoldUnderline"/>
    <w:basedOn w:val="DefaultParagraphFont"/>
    <w:uiPriority w:val="1"/>
    <w:qFormat/>
    <w:rsid w:val="00B664AA"/>
    <w:rPr>
      <w:rFonts w:ascii="Arial" w:hAnsi="Arial"/>
      <w:b/>
      <w:sz w:val="20"/>
      <w:u w:val="single"/>
    </w:rPr>
  </w:style>
  <w:style w:type="paragraph" w:customStyle="1" w:styleId="cardtext">
    <w:name w:val="card text"/>
    <w:basedOn w:val="Normal"/>
    <w:link w:val="cardtextChar"/>
    <w:qFormat/>
    <w:rsid w:val="00B664AA"/>
    <w:pPr>
      <w:ind w:left="288" w:right="288"/>
    </w:pPr>
  </w:style>
  <w:style w:type="character" w:customStyle="1" w:styleId="cardtextChar">
    <w:name w:val="card text Char"/>
    <w:basedOn w:val="DefaultParagraphFont"/>
    <w:link w:val="cardtext"/>
    <w:rsid w:val="00B664AA"/>
    <w:rPr>
      <w:rFonts w:ascii="Calibri" w:hAnsi="Calibri" w:cs="Calibri"/>
    </w:rPr>
  </w:style>
  <w:style w:type="character" w:styleId="SubtleEmphasis">
    <w:name w:val="Subtle Emphasis"/>
    <w:aliases w:val="Small Card,Subtle Emphasis1"/>
    <w:basedOn w:val="DefaultParagraphFont"/>
    <w:uiPriority w:val="19"/>
    <w:qFormat/>
    <w:rsid w:val="00B664AA"/>
    <w:rPr>
      <w:rFonts w:ascii="Times New Roman" w:hAnsi="Times New Roman"/>
      <w:i w:val="0"/>
      <w:iCs/>
      <w:color w:val="0D0D0D" w:themeColor="text1" w:themeTint="F2"/>
      <w:sz w:val="16"/>
      <w:bdr w:val="none" w:sz="0" w:space="0" w:color="auto"/>
    </w:rPr>
  </w:style>
  <w:style w:type="character" w:customStyle="1" w:styleId="swauthor">
    <w:name w:val="sw_author"/>
    <w:rsid w:val="00B664AA"/>
  </w:style>
  <w:style w:type="paragraph" w:customStyle="1" w:styleId="StyleLeft02">
    <w:name w:val="Style Left:  0.2&quot;"/>
    <w:basedOn w:val="Normal"/>
    <w:rsid w:val="00B664AA"/>
    <w:rPr>
      <w:szCs w:val="20"/>
    </w:rPr>
  </w:style>
  <w:style w:type="paragraph" w:customStyle="1" w:styleId="Tag2">
    <w:name w:val="Tag2"/>
    <w:basedOn w:val="Normal"/>
    <w:qFormat/>
    <w:rsid w:val="00B664AA"/>
    <w:rPr>
      <w:rFonts w:ascii="Arial" w:hAnsi="Arial" w:cs="Arial"/>
      <w:b/>
    </w:rPr>
  </w:style>
  <w:style w:type="paragraph" w:customStyle="1" w:styleId="NormalText">
    <w:name w:val="Normal Text"/>
    <w:basedOn w:val="Normal"/>
    <w:autoRedefine/>
    <w:rsid w:val="00B664AA"/>
    <w:pPr>
      <w:jc w:val="both"/>
    </w:pPr>
    <w:rPr>
      <w:rFonts w:eastAsia="Times New Roman" w:cs="Arial"/>
      <w:szCs w:val="26"/>
    </w:rPr>
  </w:style>
  <w:style w:type="paragraph" w:customStyle="1" w:styleId="TagText">
    <w:name w:val="TagText"/>
    <w:basedOn w:val="Normal"/>
    <w:qFormat/>
    <w:rsid w:val="00B664AA"/>
    <w:rPr>
      <w:rFonts w:ascii="Arial" w:eastAsia="Cambria" w:hAnsi="Arial" w:cs="Arial"/>
      <w:b/>
      <w:sz w:val="24"/>
    </w:rPr>
  </w:style>
  <w:style w:type="character" w:customStyle="1" w:styleId="UnderlineBold">
    <w:name w:val="Underline + Bold"/>
    <w:uiPriority w:val="1"/>
    <w:qFormat/>
    <w:rsid w:val="00B664AA"/>
    <w:rPr>
      <w:b/>
      <w:sz w:val="20"/>
      <w:u w:val="single"/>
    </w:rPr>
  </w:style>
  <w:style w:type="numbering" w:customStyle="1" w:styleId="NoList1">
    <w:name w:val="No List1"/>
    <w:next w:val="NoList"/>
    <w:uiPriority w:val="99"/>
    <w:semiHidden/>
    <w:unhideWhenUsed/>
    <w:rsid w:val="00B664AA"/>
  </w:style>
  <w:style w:type="character" w:customStyle="1" w:styleId="CardChar">
    <w:name w:val="Card Char"/>
    <w:basedOn w:val="DefaultParagraphFont"/>
    <w:locked/>
    <w:rsid w:val="00B664AA"/>
    <w:rPr>
      <w:rFonts w:ascii="Georgia" w:eastAsia="Times New Roman" w:hAnsi="Georgia" w:cs="Calibri"/>
      <w:szCs w:val="20"/>
    </w:rPr>
  </w:style>
  <w:style w:type="character" w:customStyle="1" w:styleId="CardText2Char">
    <w:name w:val="Card Text 2 Char"/>
    <w:basedOn w:val="DefaultParagraphFont"/>
    <w:rsid w:val="00B664AA"/>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B664AA"/>
    <w:pPr>
      <w:numPr>
        <w:numId w:val="24"/>
      </w:numPr>
      <w:tabs>
        <w:tab w:val="clear" w:pos="360"/>
      </w:tabs>
      <w:ind w:left="0" w:firstLine="0"/>
    </w:pPr>
    <w:rPr>
      <w:rFonts w:eastAsia="Times New Roman"/>
      <w:u w:val="single"/>
    </w:rPr>
  </w:style>
  <w:style w:type="paragraph" w:customStyle="1" w:styleId="StyleStyle49pt">
    <w:name w:val="Style Style4 + 9 pt"/>
    <w:basedOn w:val="Style4"/>
    <w:link w:val="StyleStyle49ptChar"/>
    <w:rsid w:val="00B664AA"/>
  </w:style>
  <w:style w:type="character" w:customStyle="1" w:styleId="StyleStyle49ptChar">
    <w:name w:val="Style Style4 + 9 pt Char"/>
    <w:link w:val="StyleStyle49pt"/>
    <w:rsid w:val="00B664AA"/>
    <w:rPr>
      <w:rFonts w:ascii="Calibri" w:eastAsia="Times New Roman" w:hAnsi="Calibri" w:cs="Calibri"/>
      <w:u w:val="single"/>
    </w:rPr>
  </w:style>
  <w:style w:type="character" w:customStyle="1" w:styleId="Style9ptUnderline">
    <w:name w:val="Style 9 pt Underline"/>
    <w:rsid w:val="00B664AA"/>
    <w:rPr>
      <w:sz w:val="20"/>
      <w:u w:val="single"/>
    </w:rPr>
  </w:style>
  <w:style w:type="character" w:customStyle="1" w:styleId="StyleTimesNewRoman9pt">
    <w:name w:val="Style Times New Roman 9 pt"/>
    <w:rsid w:val="00B664AA"/>
    <w:rPr>
      <w:sz w:val="20"/>
    </w:rPr>
  </w:style>
  <w:style w:type="character" w:customStyle="1" w:styleId="Style9ptBoldUnderline">
    <w:name w:val="Style 9 pt Bold Underline"/>
    <w:rsid w:val="00B664AA"/>
    <w:rPr>
      <w:b/>
      <w:bCs/>
      <w:sz w:val="20"/>
      <w:u w:val="single"/>
    </w:rPr>
  </w:style>
  <w:style w:type="character" w:customStyle="1" w:styleId="Style9ptItalicUnderline">
    <w:name w:val="Style 9 pt Italic Underline"/>
    <w:rsid w:val="00B664AA"/>
    <w:rPr>
      <w:i/>
      <w:iCs/>
      <w:sz w:val="20"/>
      <w:u w:val="single"/>
    </w:rPr>
  </w:style>
  <w:style w:type="character" w:customStyle="1" w:styleId="Author">
    <w:name w:val="Author"/>
    <w:aliases w:val="Style Date"/>
    <w:qFormat/>
    <w:rsid w:val="00B664AA"/>
    <w:rPr>
      <w:b/>
      <w:sz w:val="24"/>
    </w:rPr>
  </w:style>
  <w:style w:type="paragraph" w:customStyle="1" w:styleId="Minimize">
    <w:name w:val="Minimize"/>
    <w:basedOn w:val="Normal"/>
    <w:next w:val="Normal"/>
    <w:link w:val="MinimizeChar"/>
    <w:autoRedefine/>
    <w:rsid w:val="00B664AA"/>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B664AA"/>
    <w:rPr>
      <w:rFonts w:ascii="Arial" w:eastAsia="Times New Roman" w:hAnsi="Arial" w:cs="Calibri"/>
      <w:sz w:val="12"/>
      <w:szCs w:val="12"/>
      <w:lang w:val="x-none" w:eastAsia="x-none"/>
    </w:rPr>
  </w:style>
  <w:style w:type="paragraph" w:customStyle="1" w:styleId="Debate">
    <w:name w:val="Debate"/>
    <w:basedOn w:val="Normal"/>
    <w:rsid w:val="00B664AA"/>
    <w:pPr>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B664AA"/>
    <w:rPr>
      <w:rFonts w:ascii="Arial" w:eastAsia="MS Mincho" w:hAnsi="Arial"/>
      <w:b/>
      <w:sz w:val="24"/>
      <w:u w:val="single"/>
    </w:rPr>
  </w:style>
  <w:style w:type="paragraph" w:customStyle="1" w:styleId="StyleHeading4TagsmalltextBigcardbodyNormalTagNotBold">
    <w:name w:val="Style Heading 4Tagsmall textBig cardbodyNormal Tag + Not Bold"/>
    <w:basedOn w:val="Heading4"/>
    <w:rsid w:val="00B664AA"/>
    <w:rPr>
      <w:bCs/>
      <w:iCs w:val="0"/>
    </w:rPr>
  </w:style>
  <w:style w:type="character" w:customStyle="1" w:styleId="StyleBox12ptBold">
    <w:name w:val="Style Box + 12 pt Bold"/>
    <w:basedOn w:val="DefaultParagraphFont"/>
    <w:rsid w:val="00B664AA"/>
    <w:rPr>
      <w:rFonts w:ascii="Georgia" w:hAnsi="Georgia"/>
      <w:b/>
      <w:bCs/>
      <w:sz w:val="22"/>
      <w:u w:val="single"/>
      <w:bdr w:val="none" w:sz="0" w:space="0" w:color="auto"/>
    </w:rPr>
  </w:style>
  <w:style w:type="character" w:customStyle="1" w:styleId="StyleBox12pt">
    <w:name w:val="Style Box + 12 pt"/>
    <w:basedOn w:val="DefaultParagraphFont"/>
    <w:rsid w:val="00B664A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664AA"/>
    <w:rPr>
      <w:rFonts w:ascii="Georgia" w:eastAsia="MS Gothic"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B664AA"/>
    <w:rPr>
      <w:bCs/>
      <w:iCs w:val="0"/>
    </w:rPr>
  </w:style>
  <w:style w:type="character" w:customStyle="1" w:styleId="UnderlinedCardTextChar">
    <w:name w:val="Underlined Card Text Char"/>
    <w:rsid w:val="00B664AA"/>
    <w:rPr>
      <w:rFonts w:ascii="Georgia" w:eastAsia="Calibri" w:hAnsi="Georgia" w:hint="default"/>
      <w:sz w:val="22"/>
      <w:szCs w:val="22"/>
      <w:u w:val="single"/>
    </w:rPr>
  </w:style>
  <w:style w:type="character" w:customStyle="1" w:styleId="StyleGaramondText1">
    <w:name w:val="Style Garamond Text 1"/>
    <w:basedOn w:val="DefaultParagraphFont"/>
    <w:rsid w:val="00B664AA"/>
    <w:rPr>
      <w:rFonts w:ascii="Georgia" w:hAnsi="Georgia"/>
      <w:color w:val="0D0D0D" w:themeColor="text1" w:themeTint="F2"/>
      <w:sz w:val="22"/>
    </w:rPr>
  </w:style>
  <w:style w:type="character" w:customStyle="1" w:styleId="StyleGaramondText1Underline">
    <w:name w:val="Style Garamond Text 1 Underline"/>
    <w:basedOn w:val="DefaultParagraphFont"/>
    <w:rsid w:val="00B664AA"/>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664AA"/>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664AA"/>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664AA"/>
    <w:rPr>
      <w:b w:val="0"/>
      <w:bCs w:val="0"/>
      <w:sz w:val="14"/>
      <w:u w:val="none"/>
    </w:rPr>
  </w:style>
  <w:style w:type="character" w:customStyle="1" w:styleId="Style7ptBold">
    <w:name w:val="Style 7 pt Bold"/>
    <w:basedOn w:val="DefaultParagraphFont"/>
    <w:rsid w:val="00B664AA"/>
    <w:rPr>
      <w:b w:val="0"/>
      <w:bCs/>
      <w:sz w:val="14"/>
    </w:rPr>
  </w:style>
  <w:style w:type="paragraph" w:customStyle="1" w:styleId="Stylecardtext8pt">
    <w:name w:val="Style card text + 8 pt"/>
    <w:basedOn w:val="Normal"/>
    <w:rsid w:val="00B664AA"/>
    <w:pPr>
      <w:ind w:right="288"/>
    </w:pPr>
    <w:rPr>
      <w:sz w:val="16"/>
    </w:rPr>
  </w:style>
  <w:style w:type="paragraph" w:customStyle="1" w:styleId="Stylecardtext5pt">
    <w:name w:val="Style card text + 5 pt"/>
    <w:basedOn w:val="Normal"/>
    <w:rsid w:val="00B664AA"/>
    <w:pPr>
      <w:ind w:right="288"/>
    </w:pPr>
    <w:rPr>
      <w:sz w:val="10"/>
    </w:rPr>
  </w:style>
  <w:style w:type="character" w:customStyle="1" w:styleId="StyleStyleBoldUnderlineUnderlineIntenseEmphasis1apple-style-">
    <w:name w:val="Style Style Bold UnderlineUnderlineIntense Emphasis1apple-style-..."/>
    <w:basedOn w:val="DefaultParagraphFont"/>
    <w:rsid w:val="00B664A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664A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664AA"/>
    <w:rPr>
      <w:rFonts w:ascii="Georgia" w:hAnsi="Georgia"/>
      <w:u w:val="single"/>
    </w:rPr>
  </w:style>
  <w:style w:type="paragraph" w:customStyle="1" w:styleId="StyleCardsGeorgia12ptBoldThickunderlineBorderSin">
    <w:name w:val="Style Cards + Georgia 12 pt Bold Thick underline Border: : (Sin..."/>
    <w:basedOn w:val="Normal"/>
    <w:rsid w:val="00B664A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664AA"/>
    <w:rPr>
      <w:rFonts w:ascii="Georgia" w:hAnsi="Georgia"/>
      <w:sz w:val="24"/>
      <w:u w:val="single"/>
    </w:rPr>
  </w:style>
  <w:style w:type="paragraph" w:customStyle="1" w:styleId="StyleCardsGeorgia">
    <w:name w:val="Style Cards + Georgia"/>
    <w:basedOn w:val="Normal"/>
    <w:rsid w:val="00B664A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B664A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B664AA"/>
    <w:pPr>
      <w:spacing w:after="200" w:line="276" w:lineRule="auto"/>
      <w:contextualSpacing/>
    </w:pPr>
    <w:rPr>
      <w:rFonts w:eastAsia="Malgun Gothic"/>
      <w:sz w:val="24"/>
      <w:u w:val="single"/>
    </w:rPr>
  </w:style>
  <w:style w:type="character" w:customStyle="1" w:styleId="BodyTextChar1">
    <w:name w:val="Body Text Char1"/>
    <w:link w:val="BodyText"/>
    <w:uiPriority w:val="99"/>
    <w:rsid w:val="00B664A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B664AA"/>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rsid w:val="00B664AA"/>
    <w:rPr>
      <w:rFonts w:ascii="Calibri" w:hAnsi="Calibri" w:cs="Calibri"/>
    </w:rPr>
  </w:style>
  <w:style w:type="character" w:customStyle="1" w:styleId="BodytextItalic1">
    <w:name w:val="Body text + Italic1"/>
    <w:aliases w:val="Spacing 0 pt1"/>
    <w:uiPriority w:val="99"/>
    <w:rsid w:val="00B664AA"/>
    <w:rPr>
      <w:rFonts w:ascii="Sylfaen" w:hAnsi="Sylfaen" w:cs="Sylfaen"/>
      <w:i/>
      <w:iCs/>
      <w:sz w:val="19"/>
      <w:szCs w:val="19"/>
      <w:u w:val="none"/>
      <w:shd w:val="clear" w:color="auto" w:fill="FFFFFF"/>
    </w:rPr>
  </w:style>
  <w:style w:type="paragraph" w:customStyle="1" w:styleId="Cite2">
    <w:name w:val="Cite 2"/>
    <w:basedOn w:val="Normal"/>
    <w:qFormat/>
    <w:rsid w:val="00B664AA"/>
    <w:rPr>
      <w:rFonts w:ascii="Arial" w:eastAsia="Calibri" w:hAnsi="Arial"/>
      <w:b/>
      <w:sz w:val="24"/>
      <w:u w:val="single"/>
    </w:rPr>
  </w:style>
  <w:style w:type="character" w:customStyle="1" w:styleId="BoldUnderlineChar">
    <w:name w:val="Bold Underline Char"/>
    <w:rsid w:val="00B664AA"/>
    <w:rPr>
      <w:rFonts w:ascii="Georgia" w:hAnsi="Georgia"/>
      <w:b/>
      <w:sz w:val="22"/>
      <w:szCs w:val="22"/>
      <w:u w:val="single"/>
    </w:rPr>
  </w:style>
  <w:style w:type="character" w:customStyle="1" w:styleId="reduce2">
    <w:name w:val="reduce2"/>
    <w:rsid w:val="00B664AA"/>
    <w:rPr>
      <w:rFonts w:ascii="Arial" w:hAnsi="Arial" w:cs="Arial"/>
      <w:color w:val="000000"/>
      <w:sz w:val="10"/>
      <w:szCs w:val="22"/>
    </w:rPr>
  </w:style>
  <w:style w:type="character" w:customStyle="1" w:styleId="BodyText2">
    <w:name w:val="Body Text2"/>
    <w:rsid w:val="00B664A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B664A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B664A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664A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B664AA"/>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B664AA"/>
    <w:pPr>
      <w:spacing w:after="120" w:line="480" w:lineRule="auto"/>
      <w:ind w:left="360"/>
    </w:pPr>
    <w:rPr>
      <w:rFonts w:ascii="Times New Roman" w:eastAsia="Times New Roman" w:hAnsi="Times New Roman" w:cs="Times New Roman"/>
      <w:sz w:val="20"/>
      <w:szCs w:val="20"/>
    </w:rPr>
  </w:style>
  <w:style w:type="character" w:customStyle="1" w:styleId="BodyTextIndent2Char1">
    <w:name w:val="Body Text Indent 2 Char1"/>
    <w:basedOn w:val="DefaultParagraphFont"/>
    <w:uiPriority w:val="99"/>
    <w:semiHidden/>
    <w:rsid w:val="00B664AA"/>
    <w:rPr>
      <w:rFonts w:ascii="Calibri" w:hAnsi="Calibri" w:cs="Calibri"/>
    </w:rPr>
  </w:style>
  <w:style w:type="character" w:customStyle="1" w:styleId="Bodytext11">
    <w:name w:val="Body text (11)"/>
    <w:rsid w:val="00B664A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B664AA"/>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B664A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664AA"/>
  </w:style>
  <w:style w:type="character" w:styleId="EndnoteReference">
    <w:name w:val="endnote reference"/>
    <w:basedOn w:val="DefaultParagraphFont"/>
    <w:uiPriority w:val="99"/>
    <w:unhideWhenUsed/>
    <w:rsid w:val="00B664AA"/>
    <w:rPr>
      <w:vertAlign w:val="superscript"/>
    </w:rPr>
  </w:style>
  <w:style w:type="paragraph" w:customStyle="1" w:styleId="StyleJustified">
    <w:name w:val="Style Justified"/>
    <w:basedOn w:val="Normal"/>
    <w:rsid w:val="00B664AA"/>
    <w:rPr>
      <w:rFonts w:eastAsia="Times New Roman"/>
      <w:szCs w:val="20"/>
    </w:rPr>
  </w:style>
  <w:style w:type="character" w:customStyle="1" w:styleId="Style4Char">
    <w:name w:val="Style4 Char"/>
    <w:link w:val="Style4"/>
    <w:rsid w:val="00B664AA"/>
    <w:rPr>
      <w:rFonts w:ascii="Calibri" w:eastAsia="Times New Roman" w:hAnsi="Calibri" w:cs="Calibri"/>
      <w:u w:val="single"/>
    </w:rPr>
  </w:style>
  <w:style w:type="paragraph" w:customStyle="1" w:styleId="Style5">
    <w:name w:val="Style5"/>
    <w:basedOn w:val="Normal"/>
    <w:link w:val="Style5Char"/>
    <w:qFormat/>
    <w:rsid w:val="00B664AA"/>
    <w:pPr>
      <w:ind w:left="432" w:right="432"/>
      <w:jc w:val="both"/>
    </w:pPr>
    <w:rPr>
      <w:rFonts w:eastAsia="Times New Roman"/>
    </w:rPr>
  </w:style>
  <w:style w:type="character" w:customStyle="1" w:styleId="Style5Char">
    <w:name w:val="Style5 Char"/>
    <w:link w:val="Style5"/>
    <w:rsid w:val="00B664AA"/>
    <w:rPr>
      <w:rFonts w:ascii="Calibri" w:eastAsia="Times New Roman" w:hAnsi="Calibri" w:cs="Calibri"/>
    </w:rPr>
  </w:style>
  <w:style w:type="paragraph" w:customStyle="1" w:styleId="Style10">
    <w:name w:val="Style10"/>
    <w:basedOn w:val="Normal"/>
    <w:link w:val="Style10Char"/>
    <w:qFormat/>
    <w:rsid w:val="00B664AA"/>
    <w:pPr>
      <w:ind w:right="432"/>
    </w:pPr>
    <w:rPr>
      <w:rFonts w:eastAsia="Times New Roman"/>
      <w:b/>
      <w:sz w:val="24"/>
    </w:rPr>
  </w:style>
  <w:style w:type="character" w:customStyle="1" w:styleId="Style10Char">
    <w:name w:val="Style10 Char"/>
    <w:link w:val="Style10"/>
    <w:rsid w:val="00B664AA"/>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B664AA"/>
    <w:rPr>
      <w:b w:val="0"/>
      <w:bCs w:val="0"/>
      <w:sz w:val="22"/>
      <w:u w:val="single"/>
      <w:bdr w:val="none" w:sz="0" w:space="0" w:color="auto"/>
    </w:rPr>
  </w:style>
  <w:style w:type="character" w:customStyle="1" w:styleId="aqj">
    <w:name w:val="aqj"/>
    <w:basedOn w:val="DefaultParagraphFont"/>
    <w:rsid w:val="00B664AA"/>
  </w:style>
  <w:style w:type="character" w:customStyle="1" w:styleId="Headerorfooter">
    <w:name w:val="Header or footer"/>
    <w:basedOn w:val="DefaultParagraphFont"/>
    <w:rsid w:val="00B664AA"/>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B664AA"/>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B664AA"/>
  </w:style>
  <w:style w:type="paragraph" w:customStyle="1" w:styleId="UnderlinedEv">
    <w:name w:val="Underlined Ev"/>
    <w:basedOn w:val="Normal"/>
    <w:next w:val="Normal"/>
    <w:link w:val="UnderlinedEvChar"/>
    <w:qFormat/>
    <w:rsid w:val="00B664AA"/>
    <w:rPr>
      <w:rFonts w:ascii="Garamond" w:eastAsia="Calibri" w:hAnsi="Garamond"/>
      <w:szCs w:val="20"/>
      <w:u w:val="single"/>
    </w:rPr>
  </w:style>
  <w:style w:type="character" w:customStyle="1" w:styleId="UnderlinedEvChar">
    <w:name w:val="Underlined Ev Char"/>
    <w:basedOn w:val="DefaultParagraphFont"/>
    <w:link w:val="UnderlinedEv"/>
    <w:rsid w:val="00B664AA"/>
    <w:rPr>
      <w:rFonts w:ascii="Garamond" w:eastAsia="Calibri" w:hAnsi="Garamond" w:cs="Calibri"/>
      <w:szCs w:val="20"/>
      <w:u w:val="single"/>
    </w:rPr>
  </w:style>
  <w:style w:type="paragraph" w:customStyle="1" w:styleId="Shrink">
    <w:name w:val="Shrink"/>
    <w:basedOn w:val="Normal"/>
    <w:link w:val="ShrinkChar"/>
    <w:qFormat/>
    <w:rsid w:val="00B664AA"/>
    <w:rPr>
      <w:rFonts w:ascii="Garamond" w:eastAsia="Calibri" w:hAnsi="Garamond"/>
      <w:sz w:val="18"/>
      <w:szCs w:val="20"/>
    </w:rPr>
  </w:style>
  <w:style w:type="character" w:customStyle="1" w:styleId="ShrinkChar">
    <w:name w:val="Shrink Char"/>
    <w:basedOn w:val="DefaultParagraphFont"/>
    <w:link w:val="Shrink"/>
    <w:rsid w:val="00B664AA"/>
    <w:rPr>
      <w:rFonts w:ascii="Garamond" w:eastAsia="Calibri" w:hAnsi="Garamond" w:cs="Calibri"/>
      <w:sz w:val="18"/>
      <w:szCs w:val="20"/>
    </w:rPr>
  </w:style>
  <w:style w:type="character" w:customStyle="1" w:styleId="amp">
    <w:name w:val="amp"/>
    <w:basedOn w:val="DefaultParagraphFont"/>
    <w:rsid w:val="00B664AA"/>
  </w:style>
  <w:style w:type="character" w:customStyle="1" w:styleId="StyleUnderlineBorderSinglesolidlineAuto225ptLine">
    <w:name w:val="Style Underline Border: : (Single solid line Auto  2.25 pt Line ..."/>
    <w:basedOn w:val="DefaultParagraphFont"/>
    <w:rsid w:val="00B664AA"/>
    <w:rPr>
      <w:u w:val="single"/>
      <w:bdr w:val="none" w:sz="0" w:space="0" w:color="auto"/>
    </w:rPr>
  </w:style>
  <w:style w:type="paragraph" w:customStyle="1" w:styleId="Default">
    <w:name w:val="Default"/>
    <w:rsid w:val="00B664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B664AA"/>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B664AA"/>
    <w:rPr>
      <w:vertAlign w:val="superscript"/>
    </w:rPr>
  </w:style>
  <w:style w:type="character" w:customStyle="1" w:styleId="Emphasis2">
    <w:name w:val="Emphasis 2"/>
    <w:basedOn w:val="Emphasis"/>
    <w:uiPriority w:val="1"/>
    <w:qFormat/>
    <w:rsid w:val="00B664AA"/>
    <w:rPr>
      <w:rFonts w:ascii="Times New Roman" w:eastAsia="MS Gothic"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B664A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664AA"/>
    <w:rPr>
      <w:b w:val="0"/>
      <w:sz w:val="24"/>
      <w:u w:val="single"/>
      <w:bdr w:val="none" w:sz="0" w:space="0" w:color="auto"/>
    </w:rPr>
  </w:style>
  <w:style w:type="character" w:customStyle="1" w:styleId="AuthorYear">
    <w:name w:val="AuthorYear"/>
    <w:uiPriority w:val="1"/>
    <w:qFormat/>
    <w:rsid w:val="00B664AA"/>
    <w:rPr>
      <w:rFonts w:ascii="Georgia" w:hAnsi="Georgia"/>
      <w:b/>
      <w:sz w:val="24"/>
    </w:rPr>
  </w:style>
  <w:style w:type="character" w:customStyle="1" w:styleId="Bodytext10pt">
    <w:name w:val="Body text + 10 pt"/>
    <w:basedOn w:val="Bodytext0"/>
    <w:rsid w:val="00B664AA"/>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B664AA"/>
  </w:style>
  <w:style w:type="character" w:styleId="PageNumber">
    <w:name w:val="page number"/>
    <w:basedOn w:val="DefaultParagraphFont"/>
    <w:unhideWhenUsed/>
    <w:rsid w:val="00B664AA"/>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B664AA"/>
    <w:rPr>
      <w:b/>
      <w:bCs/>
      <w:strike w:val="0"/>
      <w:dstrike w:val="0"/>
      <w:sz w:val="22"/>
      <w:u w:val="none"/>
      <w:effect w:val="none"/>
    </w:rPr>
  </w:style>
  <w:style w:type="paragraph" w:customStyle="1" w:styleId="Underlining">
    <w:name w:val="Underlining"/>
    <w:basedOn w:val="Normal"/>
    <w:next w:val="Normal"/>
    <w:link w:val="UnderliningChar"/>
    <w:rsid w:val="00B664AA"/>
    <w:rPr>
      <w:rFonts w:ascii="Arial Narrow" w:hAnsi="Arial Narrow"/>
      <w:u w:val="single"/>
    </w:rPr>
  </w:style>
  <w:style w:type="character" w:customStyle="1" w:styleId="UnderliningChar">
    <w:name w:val="Underlining Char"/>
    <w:link w:val="Underlining"/>
    <w:rsid w:val="00B664AA"/>
    <w:rPr>
      <w:rFonts w:ascii="Arial Narrow" w:hAnsi="Arial Narrow" w:cs="Calibri"/>
      <w:u w:val="single"/>
    </w:rPr>
  </w:style>
  <w:style w:type="paragraph" w:customStyle="1" w:styleId="MicroText">
    <w:name w:val="MicroText"/>
    <w:basedOn w:val="Normal"/>
    <w:next w:val="Normal"/>
    <w:link w:val="MicroTextChar"/>
    <w:rsid w:val="00B664AA"/>
    <w:rPr>
      <w:rFonts w:ascii="Arial Narrow" w:hAnsi="Arial Narrow"/>
      <w:sz w:val="12"/>
    </w:rPr>
  </w:style>
  <w:style w:type="character" w:customStyle="1" w:styleId="MicroTextChar">
    <w:name w:val="MicroText Char"/>
    <w:link w:val="MicroText"/>
    <w:rsid w:val="00B664AA"/>
    <w:rPr>
      <w:rFonts w:ascii="Arial Narrow" w:hAnsi="Arial Narrow" w:cs="Calibri"/>
      <w:sz w:val="12"/>
    </w:rPr>
  </w:style>
  <w:style w:type="paragraph" w:customStyle="1" w:styleId="Style3">
    <w:name w:val="Style3"/>
    <w:basedOn w:val="Normal"/>
    <w:link w:val="Style3Char0"/>
    <w:rsid w:val="00B664AA"/>
    <w:rPr>
      <w:rFonts w:ascii="Arial Narrow" w:eastAsia="Times New Roman" w:hAnsi="Arial Narrow"/>
      <w:b/>
    </w:rPr>
  </w:style>
  <w:style w:type="character" w:customStyle="1" w:styleId="Style3Char0">
    <w:name w:val="Style3 Char"/>
    <w:link w:val="Style3"/>
    <w:rsid w:val="00B664AA"/>
    <w:rPr>
      <w:rFonts w:ascii="Arial Narrow" w:eastAsia="Times New Roman" w:hAnsi="Arial Narrow" w:cs="Calibri"/>
      <w:b/>
    </w:rPr>
  </w:style>
  <w:style w:type="character" w:styleId="HTMLCite">
    <w:name w:val="HTML Cite"/>
    <w:rsid w:val="00B664AA"/>
    <w:rPr>
      <w:i/>
      <w:iCs/>
    </w:rPr>
  </w:style>
  <w:style w:type="character" w:customStyle="1" w:styleId="a">
    <w:name w:val="a"/>
    <w:rsid w:val="00B664AA"/>
  </w:style>
  <w:style w:type="character" w:customStyle="1" w:styleId="PocketChar1">
    <w:name w:val="Pocket Char1"/>
    <w:basedOn w:val="DefaultParagraphFont"/>
    <w:rsid w:val="00B664AA"/>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rsid w:val="00B664AA"/>
    <w:rPr>
      <w:rFonts w:asciiTheme="majorHAnsi" w:eastAsiaTheme="majorEastAsia" w:hAnsiTheme="majorHAnsi" w:cstheme="majorBidi"/>
      <w:color w:val="2E74B5" w:themeColor="accent1" w:themeShade="BF"/>
      <w:sz w:val="26"/>
      <w:szCs w:val="26"/>
    </w:rPr>
  </w:style>
  <w:style w:type="character" w:customStyle="1" w:styleId="m4385445901877740177gmail-styleunderline">
    <w:name w:val="m_4385445901877740177gmail-styleunderline"/>
    <w:basedOn w:val="DefaultParagraphFont"/>
    <w:rsid w:val="00B664AA"/>
  </w:style>
  <w:style w:type="paragraph" w:customStyle="1" w:styleId="evidencetext">
    <w:name w:val="evidence text"/>
    <w:basedOn w:val="Normal"/>
    <w:next w:val="Normal"/>
    <w:link w:val="evidencetextChar1"/>
    <w:qFormat/>
    <w:rsid w:val="00B664AA"/>
    <w:pPr>
      <w:ind w:left="432" w:right="432"/>
    </w:pPr>
    <w:rPr>
      <w:color w:val="000000"/>
    </w:rPr>
  </w:style>
  <w:style w:type="character" w:customStyle="1" w:styleId="evidencetextChar1">
    <w:name w:val="evidence text Char1"/>
    <w:link w:val="evidencetext"/>
    <w:rsid w:val="00B664AA"/>
    <w:rPr>
      <w:rFonts w:ascii="Calibri" w:hAnsi="Calibri" w:cs="Calibri"/>
      <w:color w:val="000000"/>
    </w:rPr>
  </w:style>
  <w:style w:type="paragraph" w:customStyle="1" w:styleId="boldcite">
    <w:name w:val="bold cite"/>
    <w:basedOn w:val="Normal"/>
    <w:link w:val="boldciteChar4"/>
    <w:qFormat/>
    <w:rsid w:val="00B664AA"/>
    <w:rPr>
      <w:b/>
      <w:color w:val="000000"/>
      <w:u w:val="thick" w:color="000000"/>
    </w:rPr>
  </w:style>
  <w:style w:type="character" w:customStyle="1" w:styleId="boldciteChar4">
    <w:name w:val="bold cite Char4"/>
    <w:link w:val="boldcite"/>
    <w:locked/>
    <w:rsid w:val="00B664AA"/>
    <w:rPr>
      <w:rFonts w:ascii="Calibri" w:hAnsi="Calibri" w:cs="Calibri"/>
      <w:b/>
      <w:color w:val="000000"/>
      <w:u w:val="thick" w:color="000000"/>
    </w:rPr>
  </w:style>
  <w:style w:type="character" w:customStyle="1" w:styleId="box">
    <w:name w:val="box"/>
    <w:rsid w:val="00B664AA"/>
    <w:rPr>
      <w:rFonts w:ascii="Arial" w:hAnsi="Arial" w:cs="Arial"/>
      <w:b/>
      <w:color w:val="000000"/>
      <w:sz w:val="19"/>
      <w:szCs w:val="22"/>
      <w:u w:val="thick"/>
      <w:bdr w:val="single" w:sz="12" w:space="0" w:color="auto"/>
    </w:rPr>
  </w:style>
  <w:style w:type="character" w:customStyle="1" w:styleId="f">
    <w:name w:val="f"/>
    <w:rsid w:val="00B664AA"/>
  </w:style>
  <w:style w:type="character" w:customStyle="1" w:styleId="NotBold10Final">
    <w:name w:val="NotBold10Final"/>
    <w:uiPriority w:val="1"/>
    <w:qFormat/>
    <w:rsid w:val="00B664AA"/>
    <w:rPr>
      <w:rFonts w:ascii="Times New Roman" w:hAnsi="Times New Roman"/>
      <w:b w:val="0"/>
      <w:i w:val="0"/>
      <w:sz w:val="20"/>
    </w:rPr>
  </w:style>
  <w:style w:type="character" w:customStyle="1" w:styleId="m1181167059050869918gmail-styleunderline">
    <w:name w:val="m_1181167059050869918gmail-styleunderline"/>
    <w:basedOn w:val="DefaultParagraphFont"/>
    <w:rsid w:val="00B664AA"/>
  </w:style>
  <w:style w:type="character" w:customStyle="1" w:styleId="uficommentbody">
    <w:name w:val="uficommentbody"/>
    <w:basedOn w:val="DefaultParagraphFont"/>
    <w:rsid w:val="00B664AA"/>
  </w:style>
  <w:style w:type="character" w:customStyle="1" w:styleId="citationtext">
    <w:name w:val="citation_text"/>
    <w:basedOn w:val="DefaultParagraphFont"/>
    <w:rsid w:val="00B664AA"/>
  </w:style>
  <w:style w:type="character" w:customStyle="1" w:styleId="completetext">
    <w:name w:val="complete_text"/>
    <w:basedOn w:val="DefaultParagraphFont"/>
    <w:rsid w:val="00B664AA"/>
  </w:style>
  <w:style w:type="paragraph" w:customStyle="1" w:styleId="Analyticals">
    <w:name w:val="Analyticals"/>
    <w:basedOn w:val="Analytics"/>
    <w:link w:val="AnalyticalsChar"/>
    <w:uiPriority w:val="4"/>
    <w:qFormat/>
    <w:rsid w:val="00B664AA"/>
    <w:pPr>
      <w:keepNext/>
      <w:keepLines/>
      <w:spacing w:before="40"/>
    </w:pPr>
    <w:rPr>
      <w:rFonts w:ascii="Times New Roman" w:hAnsi="Times New Roman" w:cstheme="majorBidi"/>
      <w:color w:val="44546A" w:themeColor="text2"/>
      <w:sz w:val="30"/>
    </w:rPr>
  </w:style>
  <w:style w:type="character" w:customStyle="1" w:styleId="AnalyticalsChar">
    <w:name w:val="Analyticals Char"/>
    <w:basedOn w:val="AnalyticsChar"/>
    <w:link w:val="Analyticals"/>
    <w:uiPriority w:val="4"/>
    <w:rsid w:val="00B664AA"/>
    <w:rPr>
      <w:rFonts w:ascii="Times New Roman" w:eastAsiaTheme="majorEastAsia" w:hAnsi="Times New Roman" w:cstheme="majorBidi"/>
      <w:b/>
      <w:iCs/>
      <w:color w:val="44546A" w:themeColor="text2"/>
      <w:sz w:val="30"/>
      <w:szCs w:val="28"/>
    </w:rPr>
  </w:style>
  <w:style w:type="character" w:customStyle="1" w:styleId="m6213045495989588786gmail-style13ptbold">
    <w:name w:val="m_6213045495989588786gmail-style13ptbold"/>
    <w:basedOn w:val="DefaultParagraphFont"/>
    <w:rsid w:val="00B664AA"/>
  </w:style>
  <w:style w:type="character" w:customStyle="1" w:styleId="gmail-style13ptbold">
    <w:name w:val="gmail-style13ptbold"/>
    <w:basedOn w:val="DefaultParagraphFont"/>
    <w:rsid w:val="00B664AA"/>
  </w:style>
  <w:style w:type="character" w:customStyle="1" w:styleId="gmail-styleunderline">
    <w:name w:val="gmail-styleunderline"/>
    <w:basedOn w:val="DefaultParagraphFont"/>
    <w:rsid w:val="00B664AA"/>
  </w:style>
  <w:style w:type="character" w:customStyle="1" w:styleId="m-5156237671796814033gmail-styleunderline">
    <w:name w:val="m_-5156237671796814033gmail-styleunderline"/>
    <w:basedOn w:val="DefaultParagraphFont"/>
    <w:rsid w:val="00B664AA"/>
  </w:style>
  <w:style w:type="character" w:customStyle="1" w:styleId="m-5156237671796814033gmail-style13ptbold">
    <w:name w:val="m_-5156237671796814033gmail-style13ptbold"/>
    <w:basedOn w:val="DefaultParagraphFont"/>
    <w:rsid w:val="00B664AA"/>
  </w:style>
  <w:style w:type="character" w:customStyle="1" w:styleId="m-5156237671796814033gmail-msohyperlink">
    <w:name w:val="m_-5156237671796814033gmail-msohyperlink"/>
    <w:basedOn w:val="DefaultParagraphFont"/>
    <w:rsid w:val="00B664AA"/>
  </w:style>
  <w:style w:type="paragraph" w:customStyle="1" w:styleId="StyleStyle49pt4">
    <w:name w:val="Style Style4 + 9 pt4"/>
    <w:basedOn w:val="Normal"/>
    <w:link w:val="StyleStyle49pt4Char"/>
    <w:rsid w:val="00B664AA"/>
    <w:pPr>
      <w:spacing w:after="0"/>
    </w:pPr>
    <w:rPr>
      <w:sz w:val="24"/>
      <w:u w:val="single"/>
    </w:rPr>
  </w:style>
  <w:style w:type="character" w:customStyle="1" w:styleId="StyleStyle49pt4Char">
    <w:name w:val="Style Style4 + 9 pt4 Char"/>
    <w:basedOn w:val="DefaultParagraphFont"/>
    <w:link w:val="StyleStyle49pt4"/>
    <w:rsid w:val="00B664AA"/>
    <w:rPr>
      <w:rFonts w:ascii="Calibri" w:hAnsi="Calibri" w:cs="Calibri"/>
      <w:sz w:val="24"/>
      <w:u w:val="single"/>
    </w:rPr>
  </w:style>
  <w:style w:type="paragraph" w:customStyle="1" w:styleId="StyleStyle49ptBold4">
    <w:name w:val="Style Style4 + 9 pt Bold4"/>
    <w:basedOn w:val="Normal"/>
    <w:link w:val="StyleStyle49ptBold4Char"/>
    <w:rsid w:val="00B664AA"/>
    <w:pPr>
      <w:spacing w:after="0"/>
    </w:pPr>
    <w:rPr>
      <w:b/>
      <w:bCs/>
      <w:sz w:val="24"/>
      <w:u w:val="single"/>
    </w:rPr>
  </w:style>
  <w:style w:type="character" w:customStyle="1" w:styleId="StyleStyle49ptBold4Char">
    <w:name w:val="Style Style4 + 9 pt Bold4 Char"/>
    <w:link w:val="StyleStyle49ptBold4"/>
    <w:rsid w:val="00B664AA"/>
    <w:rPr>
      <w:rFonts w:ascii="Calibri" w:hAnsi="Calibri" w:cs="Calibri"/>
      <w:b/>
      <w:bCs/>
      <w:sz w:val="24"/>
      <w:u w:val="single"/>
    </w:rPr>
  </w:style>
  <w:style w:type="paragraph" w:customStyle="1" w:styleId="DateTime">
    <w:name w:val="DateTime"/>
    <w:basedOn w:val="Normal"/>
    <w:link w:val="DateTimeChar"/>
    <w:autoRedefine/>
    <w:uiPriority w:val="4"/>
    <w:qFormat/>
    <w:rsid w:val="00B664AA"/>
  </w:style>
  <w:style w:type="character" w:customStyle="1" w:styleId="DateTimeChar">
    <w:name w:val="DateTime Char"/>
    <w:basedOn w:val="DefaultParagraphFont"/>
    <w:link w:val="DateTime"/>
    <w:uiPriority w:val="4"/>
    <w:rsid w:val="00B664AA"/>
    <w:rPr>
      <w:rFonts w:ascii="Calibri" w:hAnsi="Calibri" w:cs="Calibri"/>
    </w:rPr>
  </w:style>
  <w:style w:type="paragraph" w:customStyle="1" w:styleId="Lecture">
    <w:name w:val="Lecture"/>
    <w:next w:val="BodyText"/>
    <w:link w:val="LectureChar"/>
    <w:autoRedefine/>
    <w:uiPriority w:val="4"/>
    <w:qFormat/>
    <w:rsid w:val="00B664AA"/>
    <w:pPr>
      <w:spacing w:after="0"/>
      <w:outlineLvl w:val="5"/>
    </w:pPr>
    <w:rPr>
      <w:rFonts w:ascii="Arial" w:hAnsi="Arial" w:cs="Arial"/>
      <w:spacing w:val="-10"/>
    </w:rPr>
  </w:style>
  <w:style w:type="character" w:customStyle="1" w:styleId="LectureChar">
    <w:name w:val="Lecture Char"/>
    <w:basedOn w:val="DateTimeChar"/>
    <w:link w:val="Lecture"/>
    <w:uiPriority w:val="4"/>
    <w:rsid w:val="00B664AA"/>
    <w:rPr>
      <w:rFonts w:ascii="Arial" w:hAnsi="Arial" w:cs="Arial"/>
      <w:spacing w:val="-10"/>
    </w:rPr>
  </w:style>
  <w:style w:type="character" w:customStyle="1" w:styleId="m-3219784662334730384gmail-style13ptbold">
    <w:name w:val="m_-3219784662334730384gmail-style13ptbold"/>
    <w:basedOn w:val="DefaultParagraphFont"/>
    <w:rsid w:val="00B664AA"/>
  </w:style>
  <w:style w:type="character" w:customStyle="1" w:styleId="Bold12">
    <w:name w:val="Bold12"/>
    <w:uiPriority w:val="1"/>
    <w:qFormat/>
    <w:rsid w:val="00B664AA"/>
    <w:rPr>
      <w:rFonts w:ascii="Times New Roman" w:hAnsi="Times New Roman"/>
      <w:b/>
      <w:sz w:val="24"/>
    </w:rPr>
  </w:style>
  <w:style w:type="character" w:customStyle="1" w:styleId="CardTextChar0">
    <w:name w:val="Card Text Char"/>
    <w:rsid w:val="00B664AA"/>
    <w:rPr>
      <w:rFonts w:ascii="Georgia" w:eastAsia="Calibri" w:hAnsi="Georgia" w:cs="Times New Roman"/>
      <w:sz w:val="24"/>
    </w:rPr>
  </w:style>
  <w:style w:type="character" w:customStyle="1" w:styleId="FooterChar1">
    <w:name w:val="Footer Char1"/>
    <w:basedOn w:val="DefaultParagraphFont"/>
    <w:uiPriority w:val="99"/>
    <w:semiHidden/>
    <w:rsid w:val="00B664AA"/>
    <w:rPr>
      <w:rFonts w:ascii="Times New Roman" w:hAnsi="Times New Roman" w:cs="Times New Roman"/>
      <w:sz w:val="20"/>
    </w:rPr>
  </w:style>
  <w:style w:type="character" w:customStyle="1" w:styleId="underline2">
    <w:name w:val="underline2"/>
    <w:rsid w:val="00B664AA"/>
    <w:rPr>
      <w:u w:val="single"/>
      <w:bdr w:val="none" w:sz="0" w:space="0" w:color="auto"/>
      <w:shd w:val="clear" w:color="auto" w:fill="B3B3B3"/>
    </w:rPr>
  </w:style>
  <w:style w:type="character" w:customStyle="1" w:styleId="gl">
    <w:name w:val="gl"/>
    <w:basedOn w:val="DefaultParagraphFont"/>
    <w:rsid w:val="00B664AA"/>
  </w:style>
  <w:style w:type="character" w:customStyle="1" w:styleId="CardtextChar1">
    <w:name w:val="Card text Char"/>
    <w:rsid w:val="00B664AA"/>
    <w:rPr>
      <w:rFonts w:ascii="Arial Narrow" w:hAnsi="Arial Narrow"/>
      <w:sz w:val="24"/>
      <w:u w:val="single"/>
      <w:lang w:val="en-US" w:eastAsia="en-US" w:bidi="ar-SA"/>
    </w:rPr>
  </w:style>
  <w:style w:type="character" w:customStyle="1" w:styleId="CardTagChar">
    <w:name w:val="Card Tag Char"/>
    <w:rsid w:val="00B664AA"/>
    <w:rPr>
      <w:rFonts w:ascii="Arial Narrow" w:hAnsi="Arial Narrow"/>
      <w:b/>
      <w:sz w:val="26"/>
      <w:szCs w:val="24"/>
      <w:lang w:val="en-US" w:eastAsia="en-US" w:bidi="ar-SA"/>
    </w:rPr>
  </w:style>
  <w:style w:type="paragraph" w:customStyle="1" w:styleId="BlockTitle">
    <w:name w:val="Block Title"/>
    <w:basedOn w:val="Heading1"/>
    <w:next w:val="Normal"/>
    <w:autoRedefine/>
    <w:rsid w:val="00B664AA"/>
    <w:pPr>
      <w:suppressAutoHyphens/>
      <w:spacing w:before="20" w:after="120"/>
    </w:pPr>
    <w:rPr>
      <w:rFonts w:eastAsia="Times New Roman" w:cs="Arial"/>
      <w:kern w:val="32"/>
      <w:sz w:val="28"/>
    </w:rPr>
  </w:style>
  <w:style w:type="character" w:customStyle="1" w:styleId="CardText1Char">
    <w:name w:val="Card Text 1 Char"/>
    <w:link w:val="CardText1"/>
    <w:rsid w:val="00B664AA"/>
    <w:rPr>
      <w:rFonts w:ascii="Arial Narrow" w:hAnsi="Arial Narrow"/>
      <w:color w:val="000000"/>
      <w:u w:val="single"/>
    </w:rPr>
  </w:style>
  <w:style w:type="paragraph" w:customStyle="1" w:styleId="CardText1">
    <w:name w:val="Card Text 1"/>
    <w:link w:val="CardText1Char"/>
    <w:rsid w:val="00B664AA"/>
    <w:pPr>
      <w:spacing w:after="0" w:line="240" w:lineRule="auto"/>
    </w:pPr>
    <w:rPr>
      <w:rFonts w:ascii="Arial Narrow" w:hAnsi="Arial Narrow"/>
      <w:color w:val="000000"/>
      <w:u w:val="single"/>
    </w:rPr>
  </w:style>
  <w:style w:type="paragraph" w:customStyle="1" w:styleId="TagCite">
    <w:name w:val="TagCite"/>
    <w:basedOn w:val="Normal"/>
    <w:rsid w:val="00B664AA"/>
    <w:rPr>
      <w:rFonts w:ascii="Garamond" w:eastAsia="Times New Roman" w:hAnsi="Garamond"/>
      <w:b/>
      <w:sz w:val="24"/>
    </w:rPr>
  </w:style>
  <w:style w:type="character" w:customStyle="1" w:styleId="AuthorDateChar">
    <w:name w:val="AuthorDate Char"/>
    <w:link w:val="AuthorDate"/>
    <w:locked/>
    <w:rsid w:val="00B664AA"/>
    <w:rPr>
      <w:b/>
      <w:u w:val="single"/>
    </w:rPr>
  </w:style>
  <w:style w:type="paragraph" w:customStyle="1" w:styleId="AuthorDate">
    <w:name w:val="AuthorDate"/>
    <w:basedOn w:val="Normal"/>
    <w:link w:val="AuthorDateChar"/>
    <w:autoRedefine/>
    <w:rsid w:val="00B664AA"/>
    <w:pPr>
      <w:widowControl w:val="0"/>
      <w:outlineLvl w:val="2"/>
    </w:pPr>
    <w:rPr>
      <w:rFonts w:asciiTheme="minorHAnsi" w:hAnsiTheme="minorHAnsi" w:cstheme="minorBidi"/>
      <w:b/>
      <w:u w:val="single"/>
    </w:rPr>
  </w:style>
  <w:style w:type="character" w:customStyle="1" w:styleId="CardsFont12pt0">
    <w:name w:val="Cards + Font 12pt"/>
    <w:uiPriority w:val="1"/>
    <w:rsid w:val="00B664AA"/>
    <w:rPr>
      <w:rFonts w:ascii="Times New Roman" w:hAnsi="Times New Roman" w:cs="Times New Roman" w:hint="default"/>
      <w:sz w:val="24"/>
      <w:szCs w:val="22"/>
      <w:u w:val="single"/>
      <w:lang w:val="en-US" w:eastAsia="en-US" w:bidi="ar-SA"/>
    </w:rPr>
  </w:style>
  <w:style w:type="character" w:customStyle="1" w:styleId="BlockHeadingsChar">
    <w:name w:val="Block Headings Char"/>
    <w:link w:val="BlockHeadings"/>
    <w:locked/>
    <w:rsid w:val="00B664AA"/>
    <w:rPr>
      <w:b/>
      <w:sz w:val="28"/>
    </w:rPr>
  </w:style>
  <w:style w:type="paragraph" w:customStyle="1" w:styleId="BlockHeadings">
    <w:name w:val="Block Headings"/>
    <w:basedOn w:val="Normal"/>
    <w:link w:val="BlockHeadingsChar"/>
    <w:autoRedefine/>
    <w:rsid w:val="00B664AA"/>
    <w:pPr>
      <w:jc w:val="center"/>
      <w:outlineLvl w:val="0"/>
    </w:pPr>
    <w:rPr>
      <w:rFonts w:asciiTheme="minorHAnsi" w:hAnsiTheme="minorHAnsi" w:cstheme="minorBidi"/>
      <w:b/>
      <w:sz w:val="28"/>
    </w:rPr>
  </w:style>
  <w:style w:type="character" w:customStyle="1" w:styleId="BlockHeaderHiddenChar">
    <w:name w:val="Block Header Hidden Char"/>
    <w:link w:val="BlockHeaderHidden"/>
    <w:locked/>
    <w:rsid w:val="00B664AA"/>
    <w:rPr>
      <w:b/>
      <w:sz w:val="28"/>
    </w:rPr>
  </w:style>
  <w:style w:type="paragraph" w:customStyle="1" w:styleId="BlockHeaderHidden">
    <w:name w:val="Block Header Hidden"/>
    <w:basedOn w:val="Normal"/>
    <w:link w:val="BlockHeaderHiddenChar"/>
    <w:autoRedefine/>
    <w:rsid w:val="00B664AA"/>
    <w:pPr>
      <w:jc w:val="center"/>
    </w:pPr>
    <w:rPr>
      <w:rFonts w:asciiTheme="minorHAnsi" w:hAnsiTheme="minorHAnsi" w:cstheme="minorBidi"/>
      <w:b/>
      <w:sz w:val="28"/>
    </w:rPr>
  </w:style>
  <w:style w:type="paragraph" w:customStyle="1" w:styleId="CardTagandCite">
    <w:name w:val="Card Tag and Cite"/>
    <w:next w:val="Normal"/>
    <w:link w:val="CardTagandCiteChar"/>
    <w:rsid w:val="00B664AA"/>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B664AA"/>
    <w:rPr>
      <w:rFonts w:ascii="Arial Narrow" w:eastAsia="Times New Roman" w:hAnsi="Arial Narrow" w:cs="Times New Roman"/>
      <w:b/>
      <w:sz w:val="26"/>
      <w:szCs w:val="24"/>
    </w:rPr>
  </w:style>
  <w:style w:type="character" w:customStyle="1" w:styleId="Style1Char">
    <w:name w:val="Style1 Char"/>
    <w:locked/>
    <w:rsid w:val="00B664AA"/>
    <w:rPr>
      <w:color w:val="000000"/>
      <w:sz w:val="16"/>
      <w:szCs w:val="24"/>
    </w:rPr>
  </w:style>
  <w:style w:type="paragraph" w:customStyle="1" w:styleId="citenon-bold">
    <w:name w:val="cite non-bold"/>
    <w:basedOn w:val="Normal"/>
    <w:rsid w:val="00B664AA"/>
    <w:rPr>
      <w:rFonts w:eastAsia="Calibri"/>
    </w:rPr>
  </w:style>
  <w:style w:type="paragraph" w:customStyle="1" w:styleId="cardCharCharChar">
    <w:name w:val="card Char Char Char"/>
    <w:basedOn w:val="Normal"/>
    <w:link w:val="cardCharCharCharChar"/>
    <w:rsid w:val="00B664AA"/>
    <w:pPr>
      <w:ind w:left="288" w:right="288"/>
    </w:pPr>
    <w:rPr>
      <w:rFonts w:eastAsia="Times New Roman"/>
      <w:szCs w:val="20"/>
    </w:rPr>
  </w:style>
  <w:style w:type="character" w:customStyle="1" w:styleId="cardCharCharCharChar">
    <w:name w:val="card Char Char Char Char"/>
    <w:basedOn w:val="DefaultParagraphFont"/>
    <w:link w:val="cardCharCharChar"/>
    <w:rsid w:val="00B664AA"/>
    <w:rPr>
      <w:rFonts w:ascii="Calibri" w:eastAsia="Times New Roman" w:hAnsi="Calibri" w:cs="Calibri"/>
      <w:szCs w:val="20"/>
    </w:rPr>
  </w:style>
  <w:style w:type="character" w:customStyle="1" w:styleId="BoldUnderlineChar0">
    <w:name w:val="BoldUnderline Char"/>
    <w:basedOn w:val="DefaultParagraphFont"/>
    <w:rsid w:val="00B664AA"/>
    <w:rPr>
      <w:rFonts w:ascii="Times New Roman" w:eastAsia="Times New Roman" w:hAnsi="Times New Roman" w:cs="Times New Roman"/>
      <w:b/>
      <w:sz w:val="20"/>
      <w:szCs w:val="24"/>
      <w:u w:val="single"/>
    </w:rPr>
  </w:style>
  <w:style w:type="character" w:customStyle="1" w:styleId="cardChar1">
    <w:name w:val="card Char1"/>
    <w:basedOn w:val="DefaultParagraphFont"/>
    <w:locked/>
    <w:rsid w:val="00B664AA"/>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B664AA"/>
    <w:rPr>
      <w:color w:val="808080"/>
    </w:rPr>
  </w:style>
  <w:style w:type="paragraph" w:customStyle="1" w:styleId="tiny">
    <w:name w:val="tiny"/>
    <w:link w:val="tinyChar"/>
    <w:autoRedefine/>
    <w:rsid w:val="00B664AA"/>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B664AA"/>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rsid w:val="00B664A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664AA"/>
    <w:rPr>
      <w:rFonts w:ascii="Times New Roman" w:eastAsia="Malgun Gothic" w:hAnsi="Times New Roman" w:cs="Times New Roman"/>
      <w:sz w:val="21"/>
      <w:szCs w:val="24"/>
      <w:u w:val="single"/>
    </w:rPr>
  </w:style>
  <w:style w:type="paragraph" w:customStyle="1" w:styleId="nonhighlighted">
    <w:name w:val="non highlighted"/>
    <w:basedOn w:val="Normal"/>
    <w:link w:val="nonhighlightedChar"/>
    <w:uiPriority w:val="4"/>
    <w:qFormat/>
    <w:rsid w:val="00B664AA"/>
    <w:rPr>
      <w:sz w:val="16"/>
      <w:szCs w:val="16"/>
    </w:rPr>
  </w:style>
  <w:style w:type="character" w:customStyle="1" w:styleId="nonhighlightedChar">
    <w:name w:val="non highlighted Char"/>
    <w:basedOn w:val="DefaultParagraphFont"/>
    <w:link w:val="nonhighlighted"/>
    <w:uiPriority w:val="4"/>
    <w:rsid w:val="00B664AA"/>
    <w:rPr>
      <w:rFonts w:ascii="Calibri" w:hAnsi="Calibri" w:cs="Calibri"/>
      <w:sz w:val="16"/>
      <w:szCs w:val="16"/>
    </w:rPr>
  </w:style>
  <w:style w:type="paragraph" w:customStyle="1" w:styleId="stylemo">
    <w:name w:val="style//mo"/>
    <w:basedOn w:val="Heading4"/>
    <w:next w:val="Normal"/>
    <w:autoRedefine/>
    <w:qFormat/>
    <w:rsid w:val="00B664AA"/>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xhaiven.com/failure/" TargetMode="External"/><Relationship Id="rId18" Type="http://schemas.openxmlformats.org/officeDocument/2006/relationships/hyperlink" Target="https://foreignpolicy.com/2019/09/06/the-path-to-clean-energy-will-be-very-dirty-climate-change-renewables/" TargetMode="External"/><Relationship Id="rId26" Type="http://schemas.openxmlformats.org/officeDocument/2006/relationships/hyperlink" Target="https://www.livescience.com/why-covid-19-more-severe-men.html" TargetMode="External"/><Relationship Id="rId39" Type="http://schemas.openxmlformats.org/officeDocument/2006/relationships/hyperlink" Target="https://www.ftc.gov/enforcement/anticompetitive-practices" TargetMode="External"/><Relationship Id="rId21" Type="http://schemas.openxmlformats.org/officeDocument/2006/relationships/hyperlink" Target="https://www.forbes.com/sites/wlf/2020/04/29/still-against-degrowth/" TargetMode="External"/><Relationship Id="rId34" Type="http://schemas.openxmlformats.org/officeDocument/2006/relationships/hyperlink" Target="https://www.degrowthvienna2020.org/en/landing-page/" TargetMode="External"/><Relationship Id="rId7" Type="http://schemas.openxmlformats.org/officeDocument/2006/relationships/hyperlink" Target="https://thespinoff.co.nz/business/24-11-2020/the-searing-report-linking-popular-nz-brands-to-sexual-abuse-and-slavery/" TargetMode="External"/><Relationship Id="rId2" Type="http://schemas.openxmlformats.org/officeDocument/2006/relationships/numbering" Target="numbering.xml"/><Relationship Id="rId16" Type="http://schemas.openxmlformats.org/officeDocument/2006/relationships/hyperlink" Target="https://www.fhi.ox.ac.uk/wp-content/uploads/Existential-Risks-2017-01-23.pdf" TargetMode="External"/><Relationship Id="rId20" Type="http://schemas.openxmlformats.org/officeDocument/2006/relationships/hyperlink" Target="https://www.opendemocracy.net/en/oureconomy/case-degrowth-time-pandemic/" TargetMode="External"/><Relationship Id="rId29" Type="http://schemas.openxmlformats.org/officeDocument/2006/relationships/hyperlink" Target="https://www.greeneuropeanjournal.eu/can-we-prosper-without-growth-10-policy-proposal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nticonquista.com/2021/05/19/understanding-unequal-exchange-how-does-trade-imperialism-affect-the-global-working-class/" TargetMode="External"/><Relationship Id="rId11" Type="http://schemas.openxmlformats.org/officeDocument/2006/relationships/hyperlink" Target="https://www.peacelandbread.com/post/innovators-bullshitters-or-aristocrats-towards-an-explanation-of-unproductive-work?fbclid=IwAR1J4FhEInB8P_YvjM7eJY8zVVhfv3biGWC38NignYElTFVGli5bEg3eYeU" TargetMode="External"/><Relationship Id="rId24" Type="http://schemas.openxmlformats.org/officeDocument/2006/relationships/hyperlink" Target="https://twitter.com/DegrowthMemes/status/1255783275987177473" TargetMode="External"/><Relationship Id="rId32" Type="http://schemas.openxmlformats.org/officeDocument/2006/relationships/hyperlink" Target="https://vocabulary.degrowth.org/" TargetMode="External"/><Relationship Id="rId37" Type="http://schemas.openxmlformats.org/officeDocument/2006/relationships/hyperlink" Target="https://www.nytimes.com/2021/07/15/opinion/climate-change-energy-infrastructure.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ngress.gov/108/plaws/publ218/PLAW-108publ218.pdf" TargetMode="External"/><Relationship Id="rId23" Type="http://schemas.openxmlformats.org/officeDocument/2006/relationships/hyperlink" Target="https://www.spectator.co.uk/article/the-coronavirus-crisis-reveals-the-misery-of-degrowth-" TargetMode="External"/><Relationship Id="rId28" Type="http://schemas.openxmlformats.org/officeDocument/2006/relationships/hyperlink" Target="https://www.theguardian.com/commentisfree/2020/mar/31/virus-neighbours-covid-19" TargetMode="External"/><Relationship Id="rId36" Type="http://schemas.openxmlformats.org/officeDocument/2006/relationships/hyperlink" Target="https://politybooks.com/bookdetail/?isbn=9781509535620" TargetMode="External"/><Relationship Id="rId10" Type="http://schemas.openxmlformats.org/officeDocument/2006/relationships/hyperlink" Target="https://www.tandfonline.com/eprint/YQ9Y8PIUAF5I2H2QGVEA/full?target=10.1080%2F13563467.2021.1899153&amp;" TargetMode="External"/><Relationship Id="rId19" Type="http://schemas.openxmlformats.org/officeDocument/2006/relationships/hyperlink" Target="https://www.wired.com/story/econ-statbias-study/" TargetMode="External"/><Relationship Id="rId31" Type="http://schemas.openxmlformats.org/officeDocument/2006/relationships/hyperlink" Target="https://globalwomenstrike.net/" TargetMode="External"/><Relationship Id="rId4" Type="http://schemas.openxmlformats.org/officeDocument/2006/relationships/settings" Target="settings.xml"/><Relationship Id="rId9" Type="http://schemas.openxmlformats.org/officeDocument/2006/relationships/hyperlink" Target="https://anticonquista.com/2019/06/29/revolutionary-reads-review-the-wealth-of-some-nations-by-zak-cope/" TargetMode="External"/><Relationship Id="rId14" Type="http://schemas.openxmlformats.org/officeDocument/2006/relationships/hyperlink" Target="https://www.congress.gov/108/plaws/publ218/PLAW-108publ218.pdf" TargetMode="External"/><Relationship Id="rId22" Type="http://schemas.openxmlformats.org/officeDocument/2006/relationships/hyperlink" Target="https://www.ft.com/content/0b171892-8afd-11ea-9dcb-fe6871f4145a" TargetMode="External"/><Relationship Id="rId27" Type="http://schemas.openxmlformats.org/officeDocument/2006/relationships/hyperlink" Target="https://www.cdc.gov/coronavirus/2019-ncov/need-extra-precautions/racial-ethnic-minorities.html" TargetMode="External"/><Relationship Id="rId30" Type="http://schemas.openxmlformats.org/officeDocument/2006/relationships/hyperlink" Target="https://tribunemag.co.uk/2020/03/the-anti-wartime-economy" TargetMode="External"/><Relationship Id="rId35" Type="http://schemas.openxmlformats.org/officeDocument/2006/relationships/hyperlink" Target="https://www.opendemocracy.net/en/oureconomy/degrowth-new-roots-economy/" TargetMode="External"/><Relationship Id="rId8" Type="http://schemas.openxmlformats.org/officeDocument/2006/relationships/hyperlink" Target="https://anticonquista.com/2021/04/27/dissecting-global-economic-apartheid-western-monarchies-and-labour-aristocracies/" TargetMode="External"/><Relationship Id="rId3" Type="http://schemas.openxmlformats.org/officeDocument/2006/relationships/styles" Target="styles.xml"/><Relationship Id="rId12" Type="http://schemas.openxmlformats.org/officeDocument/2006/relationships/hyperlink" Target="https://www.peacelandbread.com/post/how-the-west-is-underdeveloping-itself" TargetMode="External"/><Relationship Id="rId17" Type="http://schemas.openxmlformats.org/officeDocument/2006/relationships/hyperlink" Target="https://www.wbur.org/onpoint/2020/04/22/international-relations-coronavirus-richard-haass" TargetMode="External"/><Relationship Id="rId25" Type="http://schemas.openxmlformats.org/officeDocument/2006/relationships/hyperlink" Target="https://politybooks.com/bookdetail/?isbn=9781509535620" TargetMode="External"/><Relationship Id="rId33" Type="http://schemas.openxmlformats.org/officeDocument/2006/relationships/hyperlink" Target="https://comune-info.net/reddito-di-cura/" TargetMode="External"/><Relationship Id="rId38" Type="http://schemas.openxmlformats.org/officeDocument/2006/relationships/hyperlink" Target="https://www.forbes.com/sites/theapothecary/2014/04/15/how-a-nobel-economist-ruined-the-residency-matching-system-for-newly-minted-m-d-s/?sh=494e888f558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31951</Words>
  <Characters>182121</Characters>
  <Application>Microsoft Office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2</cp:revision>
  <dcterms:created xsi:type="dcterms:W3CDTF">2022-04-10T03:44:00Z</dcterms:created>
  <dcterms:modified xsi:type="dcterms:W3CDTF">2022-04-10T03:44:00Z</dcterms:modified>
</cp:coreProperties>
</file>