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08F16" w14:textId="77EEB90D" w:rsidR="00625299" w:rsidRDefault="00625299" w:rsidP="00625299">
      <w:pPr>
        <w:pStyle w:val="Heading1"/>
      </w:pPr>
      <w:bookmarkStart w:id="0" w:name="_Hlk86096181"/>
      <w:r>
        <w:t>1nc</w:t>
      </w:r>
    </w:p>
    <w:p w14:paraId="76C6E356" w14:textId="77777777" w:rsidR="00A157C7" w:rsidRDefault="00A157C7" w:rsidP="00A157C7">
      <w:pPr>
        <w:pStyle w:val="Heading3"/>
      </w:pPr>
      <w:r>
        <w:tab/>
      </w:r>
      <w:r>
        <w:t>1NC---K</w:t>
      </w:r>
    </w:p>
    <w:p w14:paraId="470C60BD" w14:textId="77777777" w:rsidR="00A157C7" w:rsidRDefault="00A157C7" w:rsidP="00A157C7">
      <w:pPr>
        <w:pStyle w:val="Heading4"/>
      </w:pPr>
      <w:r>
        <w:t>Michigan MM should lose because of their usage of ableist rhetoric.</w:t>
      </w:r>
    </w:p>
    <w:p w14:paraId="40E80E4C" w14:textId="77777777" w:rsidR="00A157C7" w:rsidRPr="00EC254D" w:rsidRDefault="00A157C7" w:rsidP="00A157C7">
      <w:pPr>
        <w:pStyle w:val="Heading4"/>
      </w:pPr>
      <w:r>
        <w:t>Gray highlighting shows the violation.</w:t>
      </w:r>
    </w:p>
    <w:p w14:paraId="21795912" w14:textId="77777777" w:rsidR="00A157C7" w:rsidRPr="00EC254D" w:rsidRDefault="00A157C7" w:rsidP="00A157C7">
      <w:pPr>
        <w:rPr>
          <w:rStyle w:val="Style13ptBold"/>
          <w:b w:val="0"/>
        </w:rPr>
      </w:pPr>
      <w:r>
        <w:rPr>
          <w:rStyle w:val="Style13ptBold"/>
        </w:rPr>
        <w:t xml:space="preserve">1AC </w:t>
      </w:r>
      <w:r w:rsidRPr="00EC254D">
        <w:rPr>
          <w:rStyle w:val="Style13ptBold"/>
        </w:rPr>
        <w:t xml:space="preserve">Bostrom 19 </w:t>
      </w:r>
      <w:r w:rsidRPr="00EC254D">
        <w:t xml:space="preserve">- philosopher at Oxford and founding director of the Future of Humanity Institute (Nick, </w:t>
      </w:r>
      <w:hyperlink r:id="rId6" w:history="1">
        <w:r w:rsidRPr="00EC254D">
          <w:rPr>
            <w:rStyle w:val="Hyperlink"/>
          </w:rPr>
          <w:t>https://www.nickbostrom.com/papers/vulnerable.pdf</w:t>
        </w:r>
      </w:hyperlink>
      <w:r w:rsidRPr="00EC254D">
        <w:t>, EM)</w:t>
      </w:r>
    </w:p>
    <w:p w14:paraId="475ACAC0" w14:textId="77777777" w:rsidR="00A157C7" w:rsidRDefault="00A157C7" w:rsidP="00A157C7">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B84102">
        <w:rPr>
          <w:rStyle w:val="StyleUnderline"/>
          <w:highlight w:val="lightGray"/>
        </w:rPr>
        <w:t>Retard the development of dangerous and harmful technologies, especially ones that raise the level of existential risk; and accelerate the development of beneficial technologies, especially those that reduce the existential risks posed by nature or by other technologies</w:t>
      </w:r>
      <w:r w:rsidRPr="00B84102">
        <w:rPr>
          <w:sz w:val="14"/>
          <w:highlight w:val="lightGray"/>
        </w:rPr>
        <w:t xml:space="preserve"> (</w:t>
      </w:r>
      <w:r w:rsidRPr="00EC254D">
        <w:rPr>
          <w:sz w:val="14"/>
        </w:rPr>
        <w:t xml:space="preserve">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0120FEF8" w14:textId="77777777" w:rsidR="00A157C7" w:rsidRDefault="00A157C7" w:rsidP="00A157C7">
      <w:pPr>
        <w:rPr>
          <w:sz w:val="14"/>
        </w:rPr>
      </w:pPr>
    </w:p>
    <w:p w14:paraId="69E2340D" w14:textId="77777777" w:rsidR="00A157C7" w:rsidRPr="00EC254D" w:rsidRDefault="00A157C7" w:rsidP="00A157C7">
      <w:pPr>
        <w:pStyle w:val="Heading4"/>
      </w:pPr>
      <w:r>
        <w:t>2.</w:t>
      </w:r>
    </w:p>
    <w:p w14:paraId="25F3CD43" w14:textId="77777777" w:rsidR="00A157C7" w:rsidRPr="00EC254D" w:rsidRDefault="00A157C7" w:rsidP="00A157C7">
      <w:r w:rsidRPr="00EC254D">
        <w:rPr>
          <w:rStyle w:val="Style13ptBold"/>
        </w:rPr>
        <w:t xml:space="preserve">Reese 20 </w:t>
      </w:r>
      <w:r w:rsidRPr="00EC254D">
        <w:t xml:space="preserve">- author of Socialism or Extinction and The End of Capitalism: The Thought of Henryk Grossman (Ted, </w:t>
      </w:r>
      <w:hyperlink r:id="rId7" w:history="1">
        <w:r w:rsidRPr="00EC254D">
          <w:rPr>
            <w:rStyle w:val="Hyperlink"/>
          </w:rPr>
          <w:t>https://www.amazon.com/Socialism-Extinction-Automation-Capitalist-Breakdown-ebook/dp/B081FHF2ZQ</w:t>
        </w:r>
      </w:hyperlink>
      <w:r w:rsidRPr="00EC254D">
        <w:t>, emuse)</w:t>
      </w:r>
    </w:p>
    <w:p w14:paraId="15164FEB" w14:textId="77777777" w:rsidR="00A157C7" w:rsidRDefault="00A157C7" w:rsidP="00A157C7">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w:t>
      </w:r>
      <w:r w:rsidRPr="00AA3A43">
        <w:rPr>
          <w:rStyle w:val="StyleUnderline"/>
          <w:highlight w:val="lightGray"/>
        </w:rPr>
        <w:t>brain dead</w:t>
      </w:r>
      <w:r w:rsidRPr="00EC254D">
        <w:rPr>
          <w:rStyle w:val="StyleUnderline"/>
          <w:highlight w:val="cyan"/>
        </w:rPr>
        <w:t>”,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1404B647" w14:textId="77777777" w:rsidR="00A157C7" w:rsidRDefault="00A157C7" w:rsidP="00A157C7">
      <w:pPr>
        <w:rPr>
          <w:sz w:val="14"/>
        </w:rPr>
      </w:pPr>
    </w:p>
    <w:p w14:paraId="13D17559" w14:textId="77777777" w:rsidR="00A157C7" w:rsidRPr="0015766B" w:rsidRDefault="00A157C7" w:rsidP="00A157C7">
      <w:pPr>
        <w:pStyle w:val="Heading4"/>
        <w:rPr>
          <w:rStyle w:val="StyleUnderline"/>
          <w:b/>
          <w:highlight w:val="cyan"/>
        </w:rPr>
      </w:pPr>
      <w:r>
        <w:t xml:space="preserve">The Impact to their ableist rhetoric is </w:t>
      </w:r>
      <w:r w:rsidRPr="0015766B">
        <w:t xml:space="preserve">Internalized ableism, where passing is used by academics to hide their impairments so that they aren’t seen as needy or troublemakers. </w:t>
      </w:r>
      <w:r>
        <w:t>This is a community based impact whose proximity means that you should be prioritize it over any of their big stick or external discussions.</w:t>
      </w:r>
    </w:p>
    <w:p w14:paraId="658F899B" w14:textId="77777777" w:rsidR="00A157C7" w:rsidRPr="00925BE6" w:rsidRDefault="00A157C7" w:rsidP="00A157C7">
      <w:pPr>
        <w:rPr>
          <w:rFonts w:eastAsia="Calibri"/>
        </w:rPr>
      </w:pPr>
      <w:r w:rsidRPr="00925BE6">
        <w:rPr>
          <w:rFonts w:eastAsia="Calibri"/>
          <w:b/>
          <w:bCs/>
          <w:sz w:val="26"/>
        </w:rPr>
        <w:t>Campbell 08</w:t>
      </w:r>
      <w:r w:rsidRPr="00925BE6">
        <w:rPr>
          <w:rFonts w:eastAsia="Calibri"/>
        </w:rPr>
        <w:t xml:space="preserve"> (Fiona Kumari Campbell, disability author and professor at Griffith University, “Exploring internalized ableism using critical race theory” Disability &amp; Society, Vol. 23, No. 2, March 2008, 151–162) sbb</w:t>
      </w:r>
    </w:p>
    <w:p w14:paraId="4E9EFAF1" w14:textId="77777777" w:rsidR="00A157C7" w:rsidRDefault="00A157C7" w:rsidP="00A157C7">
      <w:pPr>
        <w:rPr>
          <w:rFonts w:eastAsia="Calibri"/>
          <w:sz w:val="16"/>
        </w:rPr>
      </w:pPr>
      <w:r w:rsidRPr="00925BE6">
        <w:rPr>
          <w:rFonts w:eastAsia="Calibri"/>
          <w:sz w:val="16"/>
        </w:rPr>
        <w:t xml:space="preserve">In the case of disability subjectification </w:t>
      </w:r>
      <w:r w:rsidRPr="00925BE6">
        <w:rPr>
          <w:rFonts w:eastAsia="Calibri"/>
          <w:highlight w:val="yellow"/>
          <w:u w:val="single"/>
        </w:rPr>
        <w:t>internalization of negative ontologies of disability</w:t>
      </w:r>
      <w:r w:rsidRPr="00925BE6">
        <w:rPr>
          <w:rFonts w:eastAsia="Calibri"/>
          <w:u w:val="single"/>
        </w:rPr>
        <w:t xml:space="preserve"> </w:t>
      </w:r>
      <w:r w:rsidRPr="00925BE6">
        <w:rPr>
          <w:rFonts w:eastAsia="Calibri"/>
          <w:highlight w:val="yellow"/>
          <w:u w:val="single"/>
        </w:rPr>
        <w:t>contributes to the formation of a docile and readily pliable disabled body</w:t>
      </w:r>
      <w:r w:rsidRPr="00925BE6">
        <w:rPr>
          <w:rFonts w:eastAsia="Calibri"/>
          <w:sz w:val="16"/>
        </w:rPr>
        <w:t xml:space="preserve">, continuing in various ways to inhibit performances of disability acceptance and rehabilitation so demanded by the inclusivist impulses of liberal contract theory. </w:t>
      </w:r>
      <w:r w:rsidRPr="00925BE6">
        <w:rPr>
          <w:rFonts w:eastAsia="Calibri"/>
          <w:highlight w:val="yellow"/>
          <w:u w:val="single"/>
        </w:rPr>
        <w:t>Internalized ableism can mean the disabled subject is caught ‘between a rock and a hard place’; in order to attain the benefit of a ‘disabled identity’ one must constantly participate in processes of disability disavowal, aspiring towards normativity, a state of near ablebodiedness, or at very least to effect a state of ‘passing’</w:t>
      </w:r>
      <w:r w:rsidRPr="00925BE6">
        <w:rPr>
          <w:rFonts w:eastAsia="Calibri"/>
          <w:sz w:val="16"/>
        </w:rPr>
        <w:t xml:space="preserve">. As Kimberlyn Leary (1999, 85) put it: </w:t>
      </w:r>
      <w:r w:rsidRPr="00925BE6">
        <w:rPr>
          <w:rFonts w:eastAsia="Calibri"/>
          <w:highlight w:val="yellow"/>
          <w:u w:val="single"/>
        </w:rPr>
        <w:t>Passing</w:t>
      </w:r>
      <w:r w:rsidRPr="00925BE6">
        <w:rPr>
          <w:rFonts w:eastAsia="Calibri"/>
          <w:sz w:val="16"/>
        </w:rPr>
        <w:t xml:space="preserve"> occurs when there is perceived danger in disclosure. … It </w:t>
      </w:r>
      <w:r w:rsidRPr="00925BE6">
        <w:rPr>
          <w:rFonts w:eastAsia="Calibri"/>
          <w:b/>
          <w:iCs/>
          <w:highlight w:val="yellow"/>
          <w:u w:val="single"/>
        </w:rPr>
        <w:t>represents</w:t>
      </w:r>
      <w:r w:rsidRPr="00925BE6">
        <w:rPr>
          <w:rFonts w:eastAsia="Calibri"/>
          <w:b/>
          <w:iCs/>
          <w:u w:val="single"/>
        </w:rPr>
        <w:t xml:space="preserve"> a form of </w:t>
      </w:r>
      <w:r w:rsidRPr="00925BE6">
        <w:rPr>
          <w:rFonts w:eastAsia="Calibri"/>
          <w:b/>
          <w:iCs/>
          <w:highlight w:val="yellow"/>
          <w:u w:val="single"/>
        </w:rPr>
        <w:t>self-protection that</w:t>
      </w:r>
      <w:r w:rsidRPr="00925BE6">
        <w:rPr>
          <w:rFonts w:eastAsia="Calibri"/>
          <w:b/>
          <w:iCs/>
          <w:u w:val="single"/>
        </w:rPr>
        <w:t xml:space="preserve"> nevertheless usually </w:t>
      </w:r>
      <w:r w:rsidRPr="00925BE6">
        <w:rPr>
          <w:rFonts w:eastAsia="Calibri"/>
          <w:b/>
          <w:iCs/>
          <w:highlight w:val="yellow"/>
          <w:u w:val="single"/>
        </w:rPr>
        <w:t>disables</w:t>
      </w:r>
      <w:r w:rsidRPr="00925BE6">
        <w:rPr>
          <w:rFonts w:eastAsia="Calibri"/>
          <w:b/>
          <w:iCs/>
          <w:u w:val="single"/>
        </w:rPr>
        <w:t xml:space="preserve">, </w:t>
      </w:r>
      <w:r w:rsidRPr="00925BE6">
        <w:rPr>
          <w:rFonts w:eastAsia="Calibri"/>
          <w:b/>
          <w:iCs/>
          <w:highlight w:val="yellow"/>
          <w:u w:val="single"/>
        </w:rPr>
        <w:t>and sometimes destroys</w:t>
      </w:r>
      <w:r w:rsidRPr="00925BE6">
        <w:rPr>
          <w:rFonts w:eastAsia="Calibri"/>
          <w:b/>
          <w:iCs/>
          <w:u w:val="single"/>
        </w:rPr>
        <w:t xml:space="preserve">, </w:t>
      </w:r>
      <w:r w:rsidRPr="00925BE6">
        <w:rPr>
          <w:rFonts w:eastAsia="Calibri"/>
          <w:b/>
          <w:iCs/>
          <w:highlight w:val="yellow"/>
          <w:u w:val="single"/>
        </w:rPr>
        <w:t>the self it means to safeguard</w:t>
      </w:r>
      <w:r w:rsidRPr="00925BE6">
        <w:rPr>
          <w:rFonts w:eastAsia="Calibri"/>
          <w:sz w:val="16"/>
        </w:rPr>
        <w:t xml:space="preserve">. The workings of internalized ableism by way of ‘passing’ are only possible when viewed broadly, moving the focus from the impaired individual to the arena of relationships. </w:t>
      </w:r>
      <w:r w:rsidRPr="00925BE6">
        <w:rPr>
          <w:rFonts w:eastAsia="Calibri"/>
          <w:highlight w:val="yellow"/>
          <w:u w:val="single"/>
        </w:rPr>
        <w:t>In the interactivity with the norm</w:t>
      </w:r>
      <w:r w:rsidRPr="00925BE6">
        <w:rPr>
          <w:rFonts w:eastAsia="Calibri"/>
          <w:sz w:val="16"/>
        </w:rPr>
        <w:t xml:space="preserve"> (such as an ableized able-bodied person) </w:t>
      </w:r>
      <w:r w:rsidRPr="00925BE6">
        <w:rPr>
          <w:rFonts w:eastAsia="Calibri"/>
          <w:highlight w:val="yellow"/>
          <w:u w:val="single"/>
        </w:rPr>
        <w:t>another form of erasure is required. Ableist passing is not just an individual hiding their impairment or morphing their disability; ableism involves a failure to ask about difference</w:t>
      </w:r>
      <w:r w:rsidRPr="00925BE6">
        <w:rPr>
          <w:rFonts w:eastAsia="Calibri"/>
          <w:sz w:val="16"/>
        </w:rPr>
        <w:t xml:space="preserve">, i.e. disability/impairment. </w:t>
      </w:r>
      <w:r w:rsidRPr="00925BE6">
        <w:rPr>
          <w:rFonts w:eastAsia="Calibri"/>
          <w:highlight w:val="yellow"/>
          <w:u w:val="single"/>
        </w:rPr>
        <w:t>For internalized ableism to occur there needs to be an existing a priori presumption of compulsory ableness</w:t>
      </w:r>
      <w:r w:rsidRPr="00925BE6">
        <w:rPr>
          <w:rFonts w:eastAsia="Calibri"/>
          <w:sz w:val="16"/>
        </w:rPr>
        <w:t xml:space="preserve">. Such </w:t>
      </w:r>
      <w:r w:rsidRPr="00925BE6">
        <w:rPr>
          <w:rFonts w:eastAsia="Calibri"/>
          <w:highlight w:val="yellow"/>
          <w:u w:val="single"/>
        </w:rPr>
        <w:t>passing is about keeping the colonizer happy by not disturbing the peace</w:t>
      </w:r>
      <w:r w:rsidRPr="00925BE6">
        <w:rPr>
          <w:rFonts w:eastAsia="Calibri"/>
          <w:sz w:val="16"/>
        </w:rPr>
        <w:t xml:space="preserve">, containing the matter that is potentially out of place.1 </w:t>
      </w:r>
      <w:r w:rsidRPr="00925BE6">
        <w:rPr>
          <w:rFonts w:eastAsia="Calibri"/>
          <w:u w:val="single"/>
        </w:rPr>
        <w:t>An example of ‘</w:t>
      </w:r>
      <w:r w:rsidRPr="00925BE6">
        <w:rPr>
          <w:rFonts w:eastAsia="Calibri"/>
          <w:highlight w:val="yellow"/>
          <w:u w:val="single"/>
        </w:rPr>
        <w:t>passing</w:t>
      </w:r>
      <w:r w:rsidRPr="00925BE6">
        <w:rPr>
          <w:rFonts w:eastAsia="Calibri"/>
          <w:u w:val="single"/>
        </w:rPr>
        <w:t xml:space="preserve">’ under these circumstances </w:t>
      </w:r>
      <w:r w:rsidRPr="00925BE6">
        <w:rPr>
          <w:rFonts w:eastAsia="Calibri"/>
          <w:highlight w:val="yellow"/>
          <w:u w:val="single"/>
        </w:rPr>
        <w:t>would be</w:t>
      </w:r>
      <w:r w:rsidRPr="00925BE6">
        <w:rPr>
          <w:rFonts w:eastAsia="Calibri"/>
          <w:u w:val="single"/>
        </w:rPr>
        <w:t xml:space="preserve"> the conundrum encountered by some </w:t>
      </w:r>
      <w:r w:rsidRPr="00925BE6">
        <w:rPr>
          <w:rFonts w:eastAsia="Calibri"/>
          <w:b/>
          <w:iCs/>
          <w:highlight w:val="yellow"/>
          <w:u w:val="single"/>
        </w:rPr>
        <w:t>university academics with impairments who experience trepidation about revealing their impairment status, fearing stigma and</w:t>
      </w:r>
      <w:r w:rsidRPr="00925BE6">
        <w:rPr>
          <w:rFonts w:eastAsia="Calibri"/>
          <w:u w:val="single"/>
        </w:rPr>
        <w:t xml:space="preserve"> tenure </w:t>
      </w:r>
      <w:r w:rsidRPr="00925BE6">
        <w:rPr>
          <w:rFonts w:eastAsia="Calibri"/>
          <w:highlight w:val="yellow"/>
          <w:u w:val="single"/>
        </w:rPr>
        <w:t>discrimination</w:t>
      </w:r>
      <w:r w:rsidRPr="00925BE6">
        <w:rPr>
          <w:rFonts w:eastAsia="Calibri"/>
          <w:sz w:val="16"/>
        </w:rPr>
        <w:t xml:space="preserve"> despite the fact that many argue that they and others would benefit from disability focused mentoring and networking arrangements (see Bishop 1999; Monaghan 1998).</w:t>
      </w:r>
    </w:p>
    <w:p w14:paraId="440DBE27" w14:textId="77777777" w:rsidR="00A157C7" w:rsidRDefault="00A157C7" w:rsidP="00A157C7">
      <w:pPr>
        <w:pStyle w:val="Heading3"/>
      </w:pPr>
      <w:r>
        <w:t>1NC---K</w:t>
      </w:r>
    </w:p>
    <w:p w14:paraId="5E44A666" w14:textId="77777777" w:rsidR="00A157C7" w:rsidRPr="00825A75" w:rsidRDefault="00A157C7" w:rsidP="00A157C7">
      <w:pPr>
        <w:pStyle w:val="Heading4"/>
      </w:pPr>
      <w:r w:rsidRPr="007257E4">
        <w:rPr>
          <w:u w:val="single"/>
        </w:rPr>
        <w:t>Anti-trust</w:t>
      </w:r>
      <w:r>
        <w:t xml:space="preserve"> is the next step in </w:t>
      </w:r>
      <w:r w:rsidRPr="007257E4">
        <w:rPr>
          <w:u w:val="single"/>
        </w:rPr>
        <w:t>perfecting American empire</w:t>
      </w:r>
      <w:r>
        <w:t xml:space="preserve">---discourses of </w:t>
      </w:r>
      <w:r w:rsidRPr="007257E4">
        <w:rPr>
          <w:u w:val="single"/>
        </w:rPr>
        <w:t>competition</w:t>
      </w:r>
      <w:r>
        <w:t xml:space="preserve"> and innovation turn the state into a </w:t>
      </w:r>
      <w:r w:rsidRPr="007257E4">
        <w:rPr>
          <w:u w:val="single"/>
        </w:rPr>
        <w:t>competitive entity</w:t>
      </w:r>
      <w:r>
        <w:t xml:space="preserve"> in the global economy, solidifying a </w:t>
      </w:r>
      <w:r w:rsidRPr="007257E4">
        <w:rPr>
          <w:u w:val="single"/>
        </w:rPr>
        <w:t>state-corporate nexus</w:t>
      </w:r>
      <w:r>
        <w:t xml:space="preserve"> that </w:t>
      </w:r>
      <w:r w:rsidRPr="007257E4">
        <w:rPr>
          <w:u w:val="single"/>
        </w:rPr>
        <w:t>cements elite power</w:t>
      </w:r>
      <w:r>
        <w:t>.</w:t>
      </w:r>
    </w:p>
    <w:p w14:paraId="0AB074CB" w14:textId="77777777" w:rsidR="00A157C7" w:rsidRPr="00507A64" w:rsidRDefault="00A157C7" w:rsidP="00A157C7">
      <w:bookmarkStart w:id="1" w:name="_Hlk89696088"/>
      <w:r w:rsidRPr="009C2E71">
        <w:rPr>
          <w:rStyle w:val="Style13ptBold"/>
        </w:rPr>
        <w:t>Fougner 6</w:t>
      </w:r>
      <w:r>
        <w:t xml:space="preserve">, Associate Professor of International Relations @ Bilkent University (Tore, The State, International Competitiveness and Neoliberal Globalization: Is There a Future Beyond “The Competition State,” </w:t>
      </w:r>
      <w:r w:rsidRPr="003C7157">
        <w:rPr>
          <w:i/>
          <w:iCs/>
        </w:rPr>
        <w:t>Review of International Studies</w:t>
      </w:r>
      <w:r>
        <w:t>, No. 32, DOI: 10.1017/S0260210506006978)</w:t>
      </w:r>
    </w:p>
    <w:p w14:paraId="2E7D4C24" w14:textId="77777777" w:rsidR="00A157C7" w:rsidRDefault="00A157C7" w:rsidP="00A157C7">
      <w:r>
        <w:t>Neoliberal global governance and international competitiveness</w:t>
      </w:r>
    </w:p>
    <w:p w14:paraId="17DEC3FE" w14:textId="77777777" w:rsidR="00A157C7" w:rsidRDefault="00A157C7" w:rsidP="00A157C7">
      <w:r>
        <w:t xml:space="preserve">The changes in both the meaning of international competitiveness and the terms of international competitiveness as a governmental problem discussed above can to some extent be seen to follow also from contemporary efforts to govern the world economy in accordance with a neoliberal rationality of government.52 In short, this </w:t>
      </w:r>
      <w:r w:rsidRPr="00B6313C">
        <w:rPr>
          <w:rStyle w:val="StyleUnderline"/>
          <w:highlight w:val="yellow"/>
        </w:rPr>
        <w:t>government</w:t>
      </w:r>
      <w:r w:rsidRPr="00107487">
        <w:rPr>
          <w:rStyle w:val="StyleUnderline"/>
        </w:rPr>
        <w:t xml:space="preserve">al </w:t>
      </w:r>
      <w:r w:rsidRPr="00B6313C">
        <w:rPr>
          <w:rStyle w:val="StyleUnderline"/>
          <w:highlight w:val="yellow"/>
        </w:rPr>
        <w:t>rationality</w:t>
      </w:r>
      <w:r>
        <w:t xml:space="preserve"> can be characterised as one within which governance </w:t>
      </w:r>
      <w:r w:rsidRPr="00107487">
        <w:rPr>
          <w:rStyle w:val="StyleUnderline"/>
        </w:rPr>
        <w:t xml:space="preserve">is reflected on with the aid of a </w:t>
      </w:r>
      <w:r w:rsidRPr="00B6313C">
        <w:rPr>
          <w:rStyle w:val="StyleUnderline"/>
          <w:highlight w:val="yellow"/>
        </w:rPr>
        <w:t>vocabulary</w:t>
      </w:r>
      <w:r w:rsidRPr="00107487">
        <w:rPr>
          <w:rStyle w:val="StyleUnderline"/>
        </w:rPr>
        <w:t xml:space="preserve"> that </w:t>
      </w:r>
      <w:r w:rsidRPr="00B6313C">
        <w:rPr>
          <w:rStyle w:val="StyleUnderline"/>
          <w:highlight w:val="yellow"/>
        </w:rPr>
        <w:t>includes</w:t>
      </w:r>
      <w:r w:rsidRPr="00B6313C">
        <w:rPr>
          <w:highlight w:val="yellow"/>
        </w:rPr>
        <w:t xml:space="preserve"> </w:t>
      </w:r>
      <w:r w:rsidRPr="00B6313C">
        <w:rPr>
          <w:rStyle w:val="Emphasis"/>
          <w:highlight w:val="yellow"/>
        </w:rPr>
        <w:t>‘competition’</w:t>
      </w:r>
      <w:r>
        <w:t xml:space="preserve">, </w:t>
      </w:r>
      <w:r w:rsidRPr="00107487">
        <w:rPr>
          <w:rStyle w:val="StyleUnderline"/>
        </w:rPr>
        <w:t xml:space="preserve">‘market’, ‘freedom’, ‘choice’, ‘customer orientation’, </w:t>
      </w:r>
      <w:r w:rsidRPr="00B6313C">
        <w:rPr>
          <w:rStyle w:val="Emphasis"/>
          <w:highlight w:val="yellow"/>
        </w:rPr>
        <w:t>‘efficiency’</w:t>
      </w:r>
      <w:r w:rsidRPr="00107487">
        <w:rPr>
          <w:rStyle w:val="StyleUnderline"/>
        </w:rPr>
        <w:t xml:space="preserve"> and ‘flexibility’ as core concepts</w:t>
      </w:r>
      <w:r>
        <w:t xml:space="preserve">; </w:t>
      </w:r>
      <w:r w:rsidRPr="00B6313C">
        <w:rPr>
          <w:rStyle w:val="StyleUnderline"/>
          <w:highlight w:val="yellow"/>
        </w:rPr>
        <w:t xml:space="preserve">‘the market’ is constituted as the ideal in relation to which </w:t>
      </w:r>
      <w:r w:rsidRPr="00B6313C">
        <w:rPr>
          <w:rStyle w:val="Emphasis"/>
          <w:highlight w:val="yellow"/>
        </w:rPr>
        <w:t>governance should be oriented</w:t>
      </w:r>
      <w:r>
        <w:t xml:space="preserve">; </w:t>
      </w:r>
      <w:r w:rsidRPr="00107487">
        <w:rPr>
          <w:rStyle w:val="StyleUnderline"/>
        </w:rPr>
        <w:t xml:space="preserve">it is </w:t>
      </w:r>
      <w:r w:rsidRPr="00B6313C">
        <w:rPr>
          <w:rStyle w:val="StyleUnderline"/>
          <w:highlight w:val="yellow"/>
        </w:rPr>
        <w:t xml:space="preserve">accepted that markets can exist only under </w:t>
      </w:r>
      <w:r w:rsidRPr="00B6313C">
        <w:rPr>
          <w:rStyle w:val="Emphasis"/>
          <w:highlight w:val="yellow"/>
        </w:rPr>
        <w:t>specific political</w:t>
      </w:r>
      <w:r>
        <w:t xml:space="preserve">, legal and institutional </w:t>
      </w:r>
      <w:r w:rsidRPr="00B6313C">
        <w:rPr>
          <w:rStyle w:val="Emphasis"/>
          <w:highlight w:val="yellow"/>
        </w:rPr>
        <w:t>conditions</w:t>
      </w:r>
      <w:r>
        <w:t xml:space="preserve"> </w:t>
      </w:r>
      <w:r w:rsidRPr="00107487">
        <w:rPr>
          <w:rStyle w:val="StyleUnderline"/>
        </w:rPr>
        <w:t>that must be actively established by authorities</w:t>
      </w:r>
      <w:r>
        <w:t xml:space="preserve">; individual and/or individualised </w:t>
      </w:r>
      <w:r w:rsidRPr="00107487">
        <w:rPr>
          <w:rStyle w:val="StyleUnderline"/>
        </w:rPr>
        <w:t>entities are constituted and acted upon as flexible and manipulable subjects with a rationality derived from arranged forms of</w:t>
      </w:r>
      <w:r>
        <w:t xml:space="preserve"> entrepreneurial and </w:t>
      </w:r>
      <w:r w:rsidRPr="00107487">
        <w:rPr>
          <w:rStyle w:val="StyleUnderline"/>
        </w:rPr>
        <w:t>competitive behaviour</w:t>
      </w:r>
      <w:r>
        <w:t xml:space="preserve">; the main responsibility for economic activity is ascribed to private market actors; and </w:t>
      </w:r>
      <w:r w:rsidRPr="00107487">
        <w:rPr>
          <w:rStyle w:val="StyleUnderline"/>
        </w:rPr>
        <w:t>interventions in such activity on the part of authorities are</w:t>
      </w:r>
      <w:r>
        <w:t xml:space="preserve">, if accepted at all, </w:t>
      </w:r>
      <w:r w:rsidRPr="00107487">
        <w:rPr>
          <w:rStyle w:val="StyleUnderline"/>
        </w:rPr>
        <w:t>given a theoretical justification based on ideas of market failure or imperfection</w:t>
      </w:r>
      <w:r>
        <w:t>.</w:t>
      </w:r>
    </w:p>
    <w:p w14:paraId="5811A29E" w14:textId="77777777" w:rsidR="00A157C7" w:rsidRDefault="00A157C7" w:rsidP="00A157C7">
      <w:r>
        <w:t xml:space="preserve">With regard to contemporary reflections and practices on the part of the key international organisations engaged </w:t>
      </w:r>
      <w:r w:rsidRPr="00107487">
        <w:rPr>
          <w:rStyle w:val="StyleUnderline"/>
        </w:rPr>
        <w:t>in ‘the management of the global economy’</w:t>
      </w:r>
      <w:r>
        <w:t xml:space="preserve"> or ‘global economic policy-making’ (such as the WTO, the IMF, the IBRD and, more indirectly, the OECD), there should be little doubt that </w:t>
      </w:r>
      <w:r w:rsidRPr="00107487">
        <w:rPr>
          <w:rStyle w:val="StyleUnderline"/>
        </w:rPr>
        <w:t>a seemingly free and self-regulating global market is constituted as the ideal in relation to which governance should be oriented</w:t>
      </w:r>
      <w:r>
        <w:t xml:space="preserve">.53 Moreover, and in spite of the tendency to naturalise or depoliticise </w:t>
      </w:r>
      <w:r w:rsidRPr="00107487">
        <w:rPr>
          <w:rStyle w:val="StyleUnderline"/>
        </w:rPr>
        <w:t xml:space="preserve">the establishment of an open and competitive global marketplace </w:t>
      </w:r>
      <w:r w:rsidRPr="00B6313C">
        <w:rPr>
          <w:rStyle w:val="StyleUnderline"/>
          <w:highlight w:val="yellow"/>
        </w:rPr>
        <w:t>with reference to</w:t>
      </w:r>
      <w:r w:rsidRPr="00B6313C">
        <w:rPr>
          <w:highlight w:val="yellow"/>
        </w:rPr>
        <w:t xml:space="preserve"> </w:t>
      </w:r>
      <w:r w:rsidRPr="00B6313C">
        <w:rPr>
          <w:rStyle w:val="Emphasis"/>
          <w:highlight w:val="yellow"/>
        </w:rPr>
        <w:t>‘technological developments’</w:t>
      </w:r>
      <w:r>
        <w:t xml:space="preserve"> </w:t>
      </w:r>
      <w:r w:rsidRPr="00107487">
        <w:rPr>
          <w:rStyle w:val="StyleUnderline"/>
        </w:rPr>
        <w:t xml:space="preserve">and ‘market integration’, there is a fairly clear acknowledgement that the realisation of a global marketplace is </w:t>
      </w:r>
      <w:r w:rsidRPr="00107487">
        <w:rPr>
          <w:rStyle w:val="Emphasis"/>
        </w:rPr>
        <w:t>dependent</w:t>
      </w:r>
      <w:r>
        <w:t xml:space="preserve"> not only </w:t>
      </w:r>
      <w:r w:rsidRPr="00107487">
        <w:rPr>
          <w:rStyle w:val="StyleUnderline"/>
        </w:rPr>
        <w:t>on</w:t>
      </w:r>
      <w:r>
        <w:t xml:space="preserve"> active state dismantling of barriers to the free flow of goods, services and capital, but also on the putting in place of </w:t>
      </w:r>
      <w:r w:rsidRPr="00107487">
        <w:rPr>
          <w:rStyle w:val="StyleUnderline"/>
        </w:rPr>
        <w:t>the basic political, legal and institutional framework in and through which a market is constituted</w:t>
      </w:r>
      <w:r>
        <w:t xml:space="preserve"> (property rights, contract rights, and so on) </w:t>
      </w:r>
      <w:r w:rsidRPr="00B6313C">
        <w:rPr>
          <w:rStyle w:val="StyleUnderline"/>
          <w:highlight w:val="yellow"/>
        </w:rPr>
        <w:t>and</w:t>
      </w:r>
      <w:r w:rsidRPr="00107487">
        <w:rPr>
          <w:rStyle w:val="StyleUnderline"/>
        </w:rPr>
        <w:t xml:space="preserve"> policed</w:t>
      </w:r>
      <w:r>
        <w:t xml:space="preserve"> on a continuous basis (</w:t>
      </w:r>
      <w:r w:rsidRPr="00B6313C">
        <w:rPr>
          <w:rStyle w:val="Emphasis"/>
          <w:highlight w:val="yellow"/>
        </w:rPr>
        <w:t>competition policy</w:t>
      </w:r>
      <w:r>
        <w:t>).</w:t>
      </w:r>
    </w:p>
    <w:p w14:paraId="37985BD8" w14:textId="77777777" w:rsidR="00A157C7" w:rsidRPr="00213403" w:rsidRDefault="00A157C7" w:rsidP="00A157C7">
      <w:pPr>
        <w:rPr>
          <w:sz w:val="10"/>
          <w:szCs w:val="10"/>
        </w:rPr>
      </w:pPr>
      <w:r w:rsidRPr="00213403">
        <w:rPr>
          <w:sz w:val="10"/>
          <w:szCs w:val="10"/>
        </w:rPr>
        <w:t>The acknowledgement of a global marketplace not being self-constitutive is perhaps most evident in the inclusion of ‘competition policy’ on the WTO’s agenda during the Ministerial Conference in Singapore in 1996. Its inclusion rests to a very large extent on the recognition that competitive behaviour on the part of firms is not something that follows automatically or naturally from a removal of state barriers to the free flow of goods, services and capital. Rather, and as reflected also in the presence of sizeable competition authorities in all so-called market economies, such behaviour must be not only regulated into being, but also policed on a continuous basis. As noted in a report prepared by WTO’s Working Group on the Interaction between Trade and Competition Policy:</w:t>
      </w:r>
    </w:p>
    <w:p w14:paraId="6B083C24" w14:textId="77777777" w:rsidR="00A157C7" w:rsidRPr="00213403" w:rsidRDefault="00A157C7" w:rsidP="00A157C7">
      <w:pPr>
        <w:ind w:left="720"/>
        <w:rPr>
          <w:sz w:val="10"/>
          <w:szCs w:val="10"/>
        </w:rPr>
      </w:pPr>
      <w:r w:rsidRPr="00213403">
        <w:rPr>
          <w:sz w:val="10"/>
          <w:szCs w:val="10"/>
        </w:rPr>
        <w:t>The very rationale for discussing competition policy in the context of the WTO was, in fact, the concern that once government policy-induced restrictions were removed through the implementation by Members of the Uruguay Round commitments, the vacated space might be occupied by private enterprises of an anti-competitive nature.54</w:t>
      </w:r>
    </w:p>
    <w:p w14:paraId="35F826A4" w14:textId="77777777" w:rsidR="00A157C7" w:rsidRPr="00213403" w:rsidRDefault="00A157C7" w:rsidP="00A157C7">
      <w:pPr>
        <w:rPr>
          <w:sz w:val="10"/>
          <w:szCs w:val="10"/>
        </w:rPr>
      </w:pPr>
      <w:r w:rsidRPr="00213403">
        <w:rPr>
          <w:sz w:val="10"/>
          <w:szCs w:val="10"/>
        </w:rPr>
        <w:t>While the above implies that states and inter-statal authorities are ascribed a central role in connection with the constitution and policing of a competitive global marketplace, it is explicitly or implicitly given that the responsibility for economic activities as such should rest solely with a private-capitalist business community. In spite of this, however, and despite also what seems to be a growing tendency to conceive of ‘government failure’ as being a greater problem than ‘market failure’, there remains as of today an opening for ‘market interventions’ in accordance with a theoretical argument based on the idea of market failure. As for instance noted by Deputy Managing Director Eduardo Aninat of the IMF, ‘there can be no substitute for supranational efforts to tackle those aspects of globalisation – financial contagion, global warming or marginalisation and social exclusion – that markets can still only imperfectly deal with’.55</w:t>
      </w:r>
    </w:p>
    <w:p w14:paraId="0BEF3B45" w14:textId="77777777" w:rsidR="00A157C7" w:rsidRDefault="00A157C7" w:rsidP="00A157C7">
      <w:r>
        <w:t xml:space="preserve">In the context of the present article, the important point to note is that </w:t>
      </w:r>
      <w:r w:rsidRPr="00B6313C">
        <w:rPr>
          <w:rStyle w:val="StyleUnderline"/>
          <w:highlight w:val="yellow"/>
        </w:rPr>
        <w:t>the increasingly prominent conception of international competitiveness</w:t>
      </w:r>
      <w:r w:rsidRPr="00107487">
        <w:rPr>
          <w:rStyle w:val="StyleUnderline"/>
        </w:rPr>
        <w:t xml:space="preserve"> in terms of ‘attractiveness’ presupposes (re)locational freedom on the part of capital, and that the granting and securing of such freedom </w:t>
      </w:r>
      <w:r w:rsidRPr="00B6313C">
        <w:rPr>
          <w:rStyle w:val="StyleUnderline"/>
          <w:highlight w:val="yellow"/>
        </w:rPr>
        <w:t xml:space="preserve">is </w:t>
      </w:r>
      <w:r w:rsidRPr="00B6313C">
        <w:rPr>
          <w:rStyle w:val="Emphasis"/>
          <w:highlight w:val="yellow"/>
        </w:rPr>
        <w:t>integral to ongoing efforts to govern the world economy according to a neoliberal rationality of government</w:t>
      </w:r>
      <w:r>
        <w:t xml:space="preserve">. Although there is currently no comprehensive multilateral framework in place to secure the operational freedom of capital on a planetary scale – an unfortunate result, some might say, of the collapse of the OECD-initiated negotiations on a Multilateral Agreement on Investment in 1998 – </w:t>
      </w:r>
      <w:r w:rsidRPr="00107487">
        <w:rPr>
          <w:rStyle w:val="StyleUnderline"/>
        </w:rPr>
        <w:t xml:space="preserve">FDI-related conditions </w:t>
      </w:r>
      <w:r w:rsidRPr="00424D9E">
        <w:rPr>
          <w:rStyle w:val="StyleUnderline"/>
        </w:rPr>
        <w:t>attached to structural adjustment</w:t>
      </w:r>
      <w:r>
        <w:t xml:space="preserve"> </w:t>
      </w:r>
      <w:r w:rsidRPr="00107487">
        <w:rPr>
          <w:rStyle w:val="StyleUnderline"/>
        </w:rPr>
        <w:t>loans, the steadily growing number of very similar bilateral investment treaties, and the creeping multilateralisation of FDI-related rules within the WTO are de facto bringing the world in that direction</w:t>
      </w:r>
      <w:r>
        <w:t>.56</w:t>
      </w:r>
    </w:p>
    <w:p w14:paraId="73C189CC" w14:textId="77777777" w:rsidR="00A157C7" w:rsidRPr="00D04543" w:rsidRDefault="00A157C7" w:rsidP="00A157C7">
      <w:pPr>
        <w:rPr>
          <w:sz w:val="10"/>
          <w:szCs w:val="10"/>
        </w:rPr>
      </w:pPr>
      <w:r w:rsidRPr="00D04543">
        <w:rPr>
          <w:sz w:val="10"/>
          <w:szCs w:val="10"/>
        </w:rPr>
        <w:t>International competitiveness and neoliberal governance of states</w:t>
      </w:r>
    </w:p>
    <w:p w14:paraId="62D05F1A" w14:textId="77777777" w:rsidR="00A157C7" w:rsidRPr="00D04543" w:rsidRDefault="00A157C7" w:rsidP="00A157C7">
      <w:pPr>
        <w:rPr>
          <w:sz w:val="10"/>
          <w:szCs w:val="10"/>
        </w:rPr>
      </w:pPr>
      <w:r w:rsidRPr="00D04543">
        <w:rPr>
          <w:sz w:val="10"/>
          <w:szCs w:val="10"/>
        </w:rPr>
        <w:t>While efforts to govern the world economy according to a neoliberal rationality of government have contributed to pave the way for the prominent position of ‘attractiveness’ in contemporary reflections on international competitiveness, the contemporary discourse on international competitiveness is central to how states themselves are increasingly subjected to a form of neoliberal governance in the world political economy – this in the sense that they are constituted and acted upon as flexible and manipulable market actors in and through it. In order to place this claim in a broader perspective, a closer look at how the state is constituted as a sovereign, (self)disciplined and competitive entity in connection with contemporary efforts at neoliberal global governance is warranted.</w:t>
      </w:r>
    </w:p>
    <w:p w14:paraId="6EDD5C5B" w14:textId="77777777" w:rsidR="00A157C7" w:rsidRPr="00D04543" w:rsidRDefault="00A157C7" w:rsidP="00A157C7">
      <w:pPr>
        <w:rPr>
          <w:sz w:val="10"/>
          <w:szCs w:val="10"/>
        </w:rPr>
      </w:pPr>
      <w:r w:rsidRPr="00D04543">
        <w:rPr>
          <w:sz w:val="10"/>
          <w:szCs w:val="10"/>
        </w:rPr>
        <w:t>The state as a sovereign entity</w:t>
      </w:r>
    </w:p>
    <w:p w14:paraId="3D2D0F30" w14:textId="77777777" w:rsidR="00A157C7" w:rsidRPr="00213403" w:rsidRDefault="00A157C7" w:rsidP="00A157C7">
      <w:pPr>
        <w:rPr>
          <w:sz w:val="10"/>
          <w:szCs w:val="10"/>
        </w:rPr>
      </w:pPr>
      <w:r w:rsidRPr="00D04543">
        <w:rPr>
          <w:sz w:val="10"/>
          <w:szCs w:val="10"/>
        </w:rPr>
        <w:t>Within the context of neoliberal global governance</w:t>
      </w:r>
      <w:r w:rsidRPr="00213403">
        <w:rPr>
          <w:sz w:val="10"/>
          <w:szCs w:val="10"/>
        </w:rPr>
        <w:t>, it can initially be argued that the state is constituted as a sovereign juridico-political entity – this as a consequence of the role that states and/or things inter-statal are ascribed in connection with the constitution and regulation of a global marketplace. The main point here is not that the state is somehow pre- or self-constituted as a sovereign entity, but rather that the entry into intergovernmental regulatory schemes and participation in multilateral organisations make up central elements in the continuous practice in and through which a state is constituted as sovereign vis-à-vis other co-sovereignised states. Moreover, states (as governments) are also presumed to be sovereign vis-à-vis the subjects of the state, since the effectiveness of international regulatory schemes depend on the state’s ability to put them into practice domestically.</w:t>
      </w:r>
    </w:p>
    <w:p w14:paraId="04AC6F4B" w14:textId="77777777" w:rsidR="00A157C7" w:rsidRPr="00213403" w:rsidRDefault="00A157C7" w:rsidP="00A157C7">
      <w:pPr>
        <w:rPr>
          <w:sz w:val="10"/>
          <w:szCs w:val="10"/>
        </w:rPr>
      </w:pPr>
      <w:r w:rsidRPr="00213403">
        <w:rPr>
          <w:sz w:val="10"/>
          <w:szCs w:val="10"/>
        </w:rPr>
        <w:t>The state as a (self)disciplined entity</w:t>
      </w:r>
    </w:p>
    <w:p w14:paraId="66365554" w14:textId="77777777" w:rsidR="00A157C7" w:rsidRPr="00213403" w:rsidRDefault="00A157C7" w:rsidP="00A157C7">
      <w:pPr>
        <w:rPr>
          <w:sz w:val="10"/>
          <w:szCs w:val="10"/>
        </w:rPr>
      </w:pPr>
      <w:r w:rsidRPr="00213403">
        <w:rPr>
          <w:sz w:val="10"/>
          <w:szCs w:val="10"/>
        </w:rPr>
        <w:t>Beyond its constitution as sovereign, the state is constituted also as a (self)disciplined entity in connection with contemporary efforts to constitute a global marketplace. In more specific terms, it is thus constituted in relation to both international rules and norms, and globally mobile or footloose capital. The former kind of discipline concerns the constraints that a set of international rules and norms place on the policy options available to state authorities. If the rules and norms in question are considered in relation to intergovernmental agreements, then the constraints follow from a state’s legal obligations under international economic law. In this connection, the actions and policies on the part of state authorities are subjected to continuous surveillance by other parties to the agreements and/or the bodies authorised to oversee them, and disciplinary measures are expected to follow in the case that they break with international law. While there is nothing new in (self)discipline on the part of states in relation to interstate law and agreements, certain developments in the field of international economic law imply both a broadening of constraints and a strengthening of disciplinary enforcement mechanisms.</w:t>
      </w:r>
    </w:p>
    <w:p w14:paraId="4D74637D" w14:textId="77777777" w:rsidR="00A157C7" w:rsidRPr="00213403" w:rsidRDefault="00A157C7" w:rsidP="00A157C7">
      <w:pPr>
        <w:rPr>
          <w:sz w:val="10"/>
          <w:szCs w:val="10"/>
        </w:rPr>
      </w:pPr>
      <w:r w:rsidRPr="00213403">
        <w:rPr>
          <w:sz w:val="10"/>
          <w:szCs w:val="10"/>
        </w:rPr>
        <w:t xml:space="preserve">This is undoubtedly the case with the WTO-agreement of 1994, which has been considered by supporters and critics alike as performing constitutional functions and/or being an incipient global economic constitution.57 While supporters inspired by public choice theory or constitutional economics consider such constitutionalism to serve as a counterbalance to the influence of protectionist or anti-globalist interest groups on state decision-making processes,58 critics like Stephen Gill consider the ‘new constitutionalism’ in question as an essentially undemocratic means through which neoliberal reforms are ‘locked-in’, and state authorities and people in general are handcuffed in relation to a seemingly autonomous economic sphere of reality at the global level.59 Whichever way one wants to see it, the constitutionalism in question is not just any kind of constitutionalism, but a neoliberal one that conceives of a constitution solely as a means to impose limits on state authorities.60 </w:t>
      </w:r>
    </w:p>
    <w:p w14:paraId="05198270" w14:textId="77777777" w:rsidR="00A157C7" w:rsidRPr="00213403" w:rsidRDefault="00A157C7" w:rsidP="00A157C7">
      <w:pPr>
        <w:rPr>
          <w:sz w:val="10"/>
          <w:szCs w:val="10"/>
        </w:rPr>
      </w:pPr>
      <w:r w:rsidRPr="00213403">
        <w:rPr>
          <w:sz w:val="10"/>
          <w:szCs w:val="10"/>
        </w:rPr>
        <w:t>With respect to the second kind of discipline, the issue concerns the constraints that the mobility of capital is claimed to have placed on the policy options available to state authorities. Although this form of discipline is most often portrayed as something involuntary by representatives of state authorities, it should be fairly obvious that it follows more or less automatically from the neoliberal efforts to constitute a global marketplace in general, and to ‘liberate’ the flow and operation of capital and investments in particular. Expressed somewhat differently, once capital is reconstituted at a global level, state authorities can seemingly not do much else but either discipline themselves in relation to, or forcefully be disciplined by, the ‘global logic’ of so-called market forces:</w:t>
      </w:r>
    </w:p>
    <w:p w14:paraId="3EADB5DD" w14:textId="77777777" w:rsidR="00A157C7" w:rsidRPr="00213403" w:rsidRDefault="00A157C7" w:rsidP="00A157C7">
      <w:pPr>
        <w:ind w:left="720"/>
        <w:rPr>
          <w:sz w:val="10"/>
          <w:szCs w:val="10"/>
        </w:rPr>
      </w:pPr>
      <w:r w:rsidRPr="00213403">
        <w:rPr>
          <w:sz w:val="10"/>
          <w:szCs w:val="10"/>
        </w:rPr>
        <w:t>In today’s borderless economy, the workings of the ‘invisible hand’ have a reach and strength beyond anything Adam Smith ever could have imagined. . . . [E]conomic activity is what defines the landscape on which all other institutions, including political institutions, must operate. . . . [T]he often instantaneous movement of people, ideas, information, and capital across borders means that decisions are swayed by the threat that needed resources [or economic activity] will go elsewhere.61</w:t>
      </w:r>
    </w:p>
    <w:p w14:paraId="2926BB73" w14:textId="77777777" w:rsidR="00A157C7" w:rsidRPr="00213403" w:rsidRDefault="00A157C7" w:rsidP="00A157C7">
      <w:pPr>
        <w:rPr>
          <w:sz w:val="10"/>
          <w:szCs w:val="10"/>
        </w:rPr>
      </w:pPr>
      <w:r w:rsidRPr="00213403">
        <w:rPr>
          <w:sz w:val="10"/>
          <w:szCs w:val="10"/>
        </w:rPr>
        <w:t>Certain forms of short-term portfolio investments and credit arrangements aside, the ‘quicksilver’ nature often ascribed to contemporary capital and investments is in no way beyond question.62 In spite of this, state authorities can hardly know exactly what it takes for various forms of capital to react negatively and fly or shy away from its territory. With regard to (self)discipline on the part of state authorities, this uncertainty can in itself do the trick: Knowing that the ‘capacity’ on the part of capital to move is there,63 knowing that they and their policies are being scrutinised and surveilled on a continuous basis by a vast array of private-capitalist institutions (firms, banks, credit-rating agencies, political risk analysts, and so on), knowing that each and every ‘wrong’ move on their part will be instantaneously registered and circulated, and thinking and being told that such moves might provoke a negative reaction on the part of capital claimed to be globally footloose – state authorities can easily reach the conclusion that self-restraint is the most feasible policy option.</w:t>
      </w:r>
    </w:p>
    <w:p w14:paraId="4DF1EE4A" w14:textId="77777777" w:rsidR="00A157C7" w:rsidRPr="00107487" w:rsidRDefault="00A157C7" w:rsidP="00A157C7">
      <w:pPr>
        <w:rPr>
          <w:rStyle w:val="Emphasis"/>
        </w:rPr>
      </w:pPr>
      <w:r w:rsidRPr="00B6313C">
        <w:rPr>
          <w:rStyle w:val="Emphasis"/>
          <w:highlight w:val="yellow"/>
        </w:rPr>
        <w:t>The state as a competitive entity</w:t>
      </w:r>
    </w:p>
    <w:p w14:paraId="554F599C" w14:textId="77777777" w:rsidR="00A157C7" w:rsidRDefault="00A157C7" w:rsidP="00A157C7">
      <w:r>
        <w:t xml:space="preserve">Though somewhat more indirectly, </w:t>
      </w:r>
      <w:r w:rsidRPr="00107487">
        <w:rPr>
          <w:rStyle w:val="StyleUnderline"/>
        </w:rPr>
        <w:t xml:space="preserve">the state is constituted also as a competitive entity </w:t>
      </w:r>
      <w:r w:rsidRPr="00B6313C">
        <w:rPr>
          <w:rStyle w:val="StyleUnderline"/>
          <w:highlight w:val="yellow"/>
        </w:rPr>
        <w:t>in connection with contemporary efforts to constitute a global marketplace</w:t>
      </w:r>
      <w:r>
        <w:t xml:space="preserve">. While some might consider this a mere by-product of the state’s constitution as a (self)disciplined entity – this in the sense that </w:t>
      </w:r>
      <w:r w:rsidRPr="00107487">
        <w:rPr>
          <w:rStyle w:val="StyleUnderline"/>
        </w:rPr>
        <w:t xml:space="preserve">the state is left with no option but </w:t>
      </w:r>
      <w:r w:rsidRPr="00B6313C">
        <w:rPr>
          <w:rStyle w:val="StyleUnderline"/>
          <w:highlight w:val="yellow"/>
        </w:rPr>
        <w:t xml:space="preserve">to </w:t>
      </w:r>
      <w:r w:rsidRPr="00B6313C">
        <w:rPr>
          <w:rStyle w:val="Emphasis"/>
          <w:highlight w:val="yellow"/>
        </w:rPr>
        <w:t>compete for capital</w:t>
      </w:r>
      <w:r>
        <w:t xml:space="preserve"> – the argument made here is that </w:t>
      </w:r>
      <w:r w:rsidRPr="00107487">
        <w:rPr>
          <w:rStyle w:val="StyleUnderline"/>
        </w:rPr>
        <w:t xml:space="preserve">the state is constituted and acted upon as a flexible and manipulable market actor in and </w:t>
      </w:r>
      <w:r w:rsidRPr="00B6313C">
        <w:rPr>
          <w:rStyle w:val="StyleUnderline"/>
          <w:highlight w:val="yellow"/>
        </w:rPr>
        <w:t xml:space="preserve">through the discourse on </w:t>
      </w:r>
      <w:r w:rsidRPr="00B6313C">
        <w:rPr>
          <w:rStyle w:val="Emphasis"/>
          <w:highlight w:val="yellow"/>
        </w:rPr>
        <w:t>international competitiveness</w:t>
      </w:r>
      <w:r>
        <w:t xml:space="preserve">. </w:t>
      </w:r>
      <w:r w:rsidRPr="00107487">
        <w:rPr>
          <w:rStyle w:val="StyleUnderline"/>
        </w:rPr>
        <w:t>With international competitiveness conceived in terms of ‘attractiveness’, the state is commodified</w:t>
      </w:r>
      <w:r>
        <w:t xml:space="preserve">,64 and statesmanship is transformed into salesmanship – not in the old ‘trade mission’ sense of promoting the products and services of ‘national’ firms in external markets, but in the sense of selling the state as a location to globally footloose capital and firms. </w:t>
      </w:r>
      <w:r w:rsidRPr="00107487">
        <w:rPr>
          <w:rStyle w:val="StyleUnderline"/>
        </w:rPr>
        <w:t>With ‘selling’ understood in the broad sense of developing, branding, promoting, marketing and selling a product, the state is constituted as a competitor and entrepreneur operating in a global ‘market</w:t>
      </w:r>
      <w:r>
        <w:t xml:space="preserve"> for investment’.65</w:t>
      </w:r>
    </w:p>
    <w:p w14:paraId="602D8F82" w14:textId="77777777" w:rsidR="00A157C7" w:rsidRPr="00213403" w:rsidRDefault="00A157C7" w:rsidP="00A157C7">
      <w:pPr>
        <w:rPr>
          <w:sz w:val="10"/>
          <w:szCs w:val="10"/>
        </w:rPr>
      </w:pPr>
      <w:r w:rsidRPr="00213403">
        <w:rPr>
          <w:sz w:val="10"/>
          <w:szCs w:val="10"/>
        </w:rPr>
        <w:t>According to neoliberal public choice theory, the constitution of states as such competitive and entrepreneurial entities approximates a normative ideal. The reason for this is that what Horst Siebert has called ‘locational competition’66 is often considered ‘a substitute for more overt attempts to contain a government’s Leviathan tendencies such as constitutional amendments’.67 Assuming both that ‘countries can benefit economically from luring factors into their jurisdiction’, and that ‘[i]ndividuals may ‘‘vote by their feet’’ and move either themselves or capital to the most preferred jurisdiction’, state authorities ‘will, driven by their self interest, compete in offering favorable rules and institutions . . . to mobile factors’.68 Although current conditions approximate their normative ideal, public choice theorists can nevertheless be expected to identify the following deficiency in locational competition of the kind discussed above: since competitive behaviour is considered as unnatural for state authorities as it is for firms, ‘[c]ompetition among governments, like competition among firms, cannot be left to itself’:69</w:t>
      </w:r>
    </w:p>
    <w:p w14:paraId="4EE76643" w14:textId="77777777" w:rsidR="00A157C7" w:rsidRPr="00213403" w:rsidRDefault="00A157C7" w:rsidP="00A157C7">
      <w:pPr>
        <w:rPr>
          <w:sz w:val="10"/>
          <w:szCs w:val="10"/>
        </w:rPr>
      </w:pPr>
      <w:r w:rsidRPr="00213403">
        <w:rPr>
          <w:sz w:val="10"/>
          <w:szCs w:val="10"/>
        </w:rPr>
        <w:t>Horizontal competition among governments not only requires the removal of barriers to trade, capital movements, and migration and the enforcement of private contracts in inter-state commerce and finance. State governments must not only be prevented from protecting their territorial tax and regulatory monopolies against interjurisdictional substitution by the market. They must also be prevented from setting up tax and regulatory cartels among themselves. Moreover, if horizontal competition is not to be distorted, the competing governments must not be permitted to impose negative non-market externalities – like war, pollution, claim-jumping or cost-raising majority decisions – on each other.70</w:t>
      </w:r>
    </w:p>
    <w:p w14:paraId="1E4AF1BB" w14:textId="77777777" w:rsidR="00A157C7" w:rsidRPr="00213403" w:rsidRDefault="00A157C7" w:rsidP="00A157C7">
      <w:pPr>
        <w:rPr>
          <w:sz w:val="10"/>
          <w:szCs w:val="10"/>
        </w:rPr>
      </w:pPr>
      <w:r w:rsidRPr="00213403">
        <w:rPr>
          <w:sz w:val="10"/>
          <w:szCs w:val="10"/>
        </w:rPr>
        <w:t>Although there is currently no federal or supranational authority in place to arrange and police the efficient operation of locational competition among states, there are plenty of actors that work to (re)constitute and act on states as flexible and manipulable market actors on a continuous basis.71 These include IGOs like the OECD, UNCTAD and development banks, whose policy guidelines are often framed in terms of the need of states to compete for footloose capital;72 institutions like the IMD and the WEF, whose competitiveness indices function as benchmarks with respect to the relative ability of states to attract footloose capital;73 scholars from various branches of Business Administration, whose ‘how-to-compete’ knowledge is adapted to and targeted at states-as-competitors;74 consultancy and public relations firms, whose services are promoted vis-à-vis state authorities with reference to their need to compete for footloose capital;75 and individual firms, whose bidding contests or ‘locational tournaments’ in connection with particular investments pit two or more locations against each other.76 Furthermore, and partly in response to the above, state authorities throughout the world have increasingly equipped themselves with national competitiveness councils, national competitiveness reports, investment promotion agencies and so on, in and through which they (re)constitute and act on themselves and their populations as competitive and entrepreneurial ‘place-sellers’ in a global market for investment.77</w:t>
      </w:r>
    </w:p>
    <w:p w14:paraId="3C286129" w14:textId="77777777" w:rsidR="00A157C7" w:rsidRPr="00213403" w:rsidRDefault="00A157C7" w:rsidP="00A157C7">
      <w:pPr>
        <w:rPr>
          <w:sz w:val="10"/>
          <w:szCs w:val="10"/>
        </w:rPr>
      </w:pPr>
      <w:r w:rsidRPr="00213403">
        <w:rPr>
          <w:sz w:val="10"/>
          <w:szCs w:val="10"/>
        </w:rPr>
        <w:t>With regard to state policies and institutions, the shift from aggressiveness to attractiveness in reflections on international competitiveness can be claimed to stimulate both convergence and divergence. On the one hand, locational competition stimulates convergence as state authorities increasingly compare their policies and institutions to those of competitors, and seek to adopt the ‘best practice’ or ‘best offer’ around in order to remain in the locational game. The necessity of being attentive to ‘the needs of the market’ is alpha and omega, and given the policies and institutions considered to be of general importance in attracting capital – security and freedom for capital, a stable and predictable legislative environment, a supportive material and technological infrastructure, a well-educated workforce, and a businessfriendly environment in general (low corporate taxes, flexible labour markets, and so on) – this makes for a certain degree of convergence towards neoliberal state governance.</w:t>
      </w:r>
    </w:p>
    <w:p w14:paraId="74242DA5" w14:textId="77777777" w:rsidR="00A157C7" w:rsidRPr="00213403" w:rsidRDefault="00A157C7" w:rsidP="00A157C7">
      <w:pPr>
        <w:rPr>
          <w:sz w:val="10"/>
          <w:szCs w:val="10"/>
        </w:rPr>
      </w:pPr>
      <w:r w:rsidRPr="00213403">
        <w:rPr>
          <w:sz w:val="10"/>
          <w:szCs w:val="10"/>
        </w:rPr>
        <w:t>On the other hand, locational competition also stimulates divergence of a kind, as it becomes of paramount importance for states to stand out as different and better in order to appear attractive in the eyes of capital. In spite of this, however, the option of being different is increasingly constrained as a result of not only the competitive market logic mentioned above, but also how intergovernmental regulatory schemes dig deeper and deeper into what was previously conceived as a ‘domestic’ sphere, and leave less and less space for policies and institutional arrangements that break significantly with the neoliberal norm. Differences do remain, but it is increasingly a question of cosmetic brand-and-packaging differences within the context of the state’s constitution as a dual ‘entrepreneurial state’ – that is, one in which state authorities seek not only to promote entrepreneurship within a ‘national’ space, but also to act entrepreneurially in developing and selling that space as a place-commodity in a global marketplace.78</w:t>
      </w:r>
    </w:p>
    <w:p w14:paraId="2AF80549" w14:textId="77777777" w:rsidR="00A157C7" w:rsidRPr="00213403" w:rsidRDefault="00A157C7" w:rsidP="00A157C7">
      <w:pPr>
        <w:rPr>
          <w:sz w:val="10"/>
          <w:szCs w:val="10"/>
        </w:rPr>
      </w:pPr>
      <w:r w:rsidRPr="00213403">
        <w:rPr>
          <w:sz w:val="10"/>
          <w:szCs w:val="10"/>
        </w:rPr>
        <w:t>To round off this discussion on state salesmanship, it should be mentioned that it must to some extent also take residents at large into consideration. The reason for this is not merely that they are part and parcel of the product to be sold, nor that they have the undemocratic privilege to ‘vote with their feet’, but rather that they might rebel and undermine a particular strategy to sell a state. With place-selling being a question not of selling a place with a given identity or product qualities, but rather of the representational and material adaptation of a place to that which is assumed to attract capital, the potential for resistance follows from both how all placeconstructions can be contested and made subject to conflict, and how the reality effects of place-representation and -adaptation are likely to vary among different groups of people.79 Against this background, the ‘economic logic’ through which a place is marketed and sold as something attractive for globally footloose capital must be complemented with a ‘social logic’ through which immobile residents are given a sense of being part of a successful community.80 In this connection, it is somewhat paradoxical to note that the very discourse necessitating such ‘engineering [of] social consensus’81 – that is, the discourse of international competitiveness – seems to have become increasingly central in contemporary processes of identity construction at both state and regional levels.82</w:t>
      </w:r>
    </w:p>
    <w:p w14:paraId="07EF7C31" w14:textId="77777777" w:rsidR="00A157C7" w:rsidRPr="00213403" w:rsidRDefault="00A157C7" w:rsidP="00A157C7">
      <w:pPr>
        <w:rPr>
          <w:sz w:val="10"/>
          <w:szCs w:val="10"/>
        </w:rPr>
      </w:pPr>
      <w:r w:rsidRPr="00213403">
        <w:rPr>
          <w:sz w:val="10"/>
          <w:szCs w:val="10"/>
        </w:rPr>
        <w:t>Conclusion</w:t>
      </w:r>
    </w:p>
    <w:p w14:paraId="097C1FE6" w14:textId="77777777" w:rsidR="00A157C7" w:rsidRPr="00213403" w:rsidRDefault="00A157C7" w:rsidP="00A157C7">
      <w:pPr>
        <w:rPr>
          <w:sz w:val="10"/>
          <w:szCs w:val="10"/>
        </w:rPr>
      </w:pPr>
      <w:r w:rsidRPr="00213403">
        <w:rPr>
          <w:sz w:val="10"/>
          <w:szCs w:val="10"/>
        </w:rPr>
        <w:t>The basic idea informing this article has been that the transgression of something that is currently conceived as a given ‘fact of life’ can be facilitated by showing both that what is, has not always been and, in consequence, need not always be in the future; and that what is, is internal not to an unchanging nature, but rather to politics or relations of power. In accordance with this, the article has showed that the problem of international competitiveness has a quite specific history of emergence and transformation internal to state and global forms of governance, and that the discourse of international competitiveness is currently at the centre not only of how state authorities conduct their business, but also how their conduct is shaped and manipulated by other actors in the world political economy.</w:t>
      </w:r>
    </w:p>
    <w:p w14:paraId="79E06197" w14:textId="77777777" w:rsidR="00A157C7" w:rsidRPr="00213403" w:rsidRDefault="00A157C7" w:rsidP="00A157C7">
      <w:pPr>
        <w:rPr>
          <w:sz w:val="10"/>
          <w:szCs w:val="10"/>
        </w:rPr>
      </w:pPr>
      <w:r w:rsidRPr="00213403">
        <w:rPr>
          <w:sz w:val="10"/>
          <w:szCs w:val="10"/>
        </w:rPr>
        <w:t>The broader significance of this (re)problematisation of the problem of international competitiveness lies in its potential contribution to the opening up of a space of possibility for the state to become something other than a competitive entity. In this connection, the issue at stake today is not so much the absence of state conceptions that somehow run counter to the neoliberal one of the state as a competitive entity, as the hegemonic position of the neoliberal problem and discourse of competitiveness as such. If the latter is left unchallenged, as is the case in much of the competition state literature, then alternative state conceptions will unavoidably be assessed in terms of international competitiveness and, in consequence, stand little chance of prevailing in any but distorted and marginal ways.83 Against this background, the historisation and politicisation of the problem of international competitiveness provided in this article can contribute both to make the concept of international competitiveness fall from its current grace, and increase people’s receptivity to both existing and prospective alternatives to the neoliberal conception of the state.</w:t>
      </w:r>
    </w:p>
    <w:p w14:paraId="300CD00C" w14:textId="77777777" w:rsidR="00A157C7" w:rsidRDefault="00A157C7" w:rsidP="00A157C7">
      <w:r>
        <w:t xml:space="preserve">With regard to the prospect of the state becoming something other than a competitve entity, an opening might also follow from how the state has been shown to be constituted as a three-headed troll that is competitive, disciplined and sovereign within the context of contemporary efforts at neoliberal global governance. As sovereign entities, states retain the option to put an end to capital mobility, and thereby both reverse the power relationship that currently characterises their relations with transnational capital, and deny non-state actors the opportunity to act upon and manipulate their conduct at a distance. </w:t>
      </w:r>
      <w:r w:rsidRPr="00213403">
        <w:rPr>
          <w:rStyle w:val="StyleUnderline"/>
        </w:rPr>
        <w:t>The key point to note</w:t>
      </w:r>
      <w:r>
        <w:t xml:space="preserve">, however, </w:t>
      </w:r>
      <w:r w:rsidRPr="00213403">
        <w:rPr>
          <w:rStyle w:val="StyleUnderline"/>
        </w:rPr>
        <w:t xml:space="preserve">is that the </w:t>
      </w:r>
      <w:r w:rsidRPr="00B6313C">
        <w:rPr>
          <w:rStyle w:val="Emphasis"/>
          <w:highlight w:val="yellow"/>
        </w:rPr>
        <w:t>hegemony of neoliberalism as a rationality of government</w:t>
      </w:r>
      <w:r w:rsidRPr="00B6313C">
        <w:rPr>
          <w:highlight w:val="yellow"/>
        </w:rPr>
        <w:t xml:space="preserve"> </w:t>
      </w:r>
      <w:r w:rsidRPr="00B6313C">
        <w:rPr>
          <w:rStyle w:val="StyleUnderline"/>
          <w:highlight w:val="yellow"/>
        </w:rPr>
        <w:t>has led states to practice sovereignty</w:t>
      </w:r>
      <w:r w:rsidRPr="00213403">
        <w:rPr>
          <w:rStyle w:val="StyleUnderline"/>
        </w:rPr>
        <w:t xml:space="preserve"> in a way that effectively subjects them </w:t>
      </w:r>
      <w:r w:rsidRPr="00B6313C">
        <w:rPr>
          <w:rStyle w:val="StyleUnderline"/>
          <w:highlight w:val="yellow"/>
        </w:rPr>
        <w:t>to</w:t>
      </w:r>
      <w:r w:rsidRPr="00213403">
        <w:rPr>
          <w:rStyle w:val="StyleUnderline"/>
        </w:rPr>
        <w:t xml:space="preserve"> such </w:t>
      </w:r>
      <w:r w:rsidRPr="00B6313C">
        <w:rPr>
          <w:rStyle w:val="StyleUnderline"/>
          <w:highlight w:val="yellow"/>
        </w:rPr>
        <w:t>external discipline and governance</w:t>
      </w:r>
      <w:r>
        <w:t xml:space="preserve"> – this, by engaging in efforts to constitute a global marketplace. Moreover, </w:t>
      </w:r>
      <w:r w:rsidRPr="00213403">
        <w:rPr>
          <w:rStyle w:val="StyleUnderline"/>
        </w:rPr>
        <w:t>neoliberal global governance is considered such a precious undertaking today that state authorities have</w:t>
      </w:r>
      <w:r>
        <w:t xml:space="preserve"> voluntarily, if not </w:t>
      </w:r>
      <w:r w:rsidRPr="00213403">
        <w:rPr>
          <w:rStyle w:val="StyleUnderline"/>
        </w:rPr>
        <w:t>proactively, adapted to it by both exercising a high degree of self-discipline, and acting on themselves and their populations as competitors in a global market for investment</w:t>
      </w:r>
      <w:r>
        <w:t>.</w:t>
      </w:r>
    </w:p>
    <w:p w14:paraId="76962F4D" w14:textId="77777777" w:rsidR="00A157C7" w:rsidRDefault="00A157C7" w:rsidP="00A157C7">
      <w:r>
        <w:t xml:space="preserve">While an understanding of the state as an externally disciplined entity has the potential to stimulate popular opposition and resistance to contemporary forms of neoliberal global governance – in part, because many people simply do not appreciate being forced to do things that they otherwise would not want to do – this understanding seems at present to be much less prevalent in the popular imagination than the one of the state as a competitive entity. Given both the seemingly ahistorical and apolitical nature of the problem of international competitiveness, and how the quest for improved competitiveness can rather easily be represented as part of a positive national project, this situation can be claimed to inhibit the emergence of more broadly-based popular resistance.84 Against this background, </w:t>
      </w:r>
      <w:r w:rsidRPr="00B6313C">
        <w:rPr>
          <w:rStyle w:val="StyleUnderline"/>
          <w:highlight w:val="yellow"/>
        </w:rPr>
        <w:t>the (re)problematisation of</w:t>
      </w:r>
      <w:r w:rsidRPr="00213403">
        <w:rPr>
          <w:rStyle w:val="StyleUnderline"/>
        </w:rPr>
        <w:t xml:space="preserve"> the problem of international </w:t>
      </w:r>
      <w:r w:rsidRPr="00B6313C">
        <w:rPr>
          <w:rStyle w:val="StyleUnderline"/>
          <w:highlight w:val="yellow"/>
        </w:rPr>
        <w:t>competitiveness</w:t>
      </w:r>
      <w:r w:rsidRPr="00213403">
        <w:rPr>
          <w:rStyle w:val="StyleUnderline"/>
        </w:rPr>
        <w:t xml:space="preserve"> provided in this article </w:t>
      </w:r>
      <w:r w:rsidRPr="00B6313C">
        <w:rPr>
          <w:rStyle w:val="StyleUnderline"/>
          <w:highlight w:val="yellow"/>
        </w:rPr>
        <w:t>can contribute to delegitimise</w:t>
      </w:r>
      <w:r w:rsidRPr="00B6313C">
        <w:rPr>
          <w:highlight w:val="yellow"/>
        </w:rPr>
        <w:t xml:space="preserve"> </w:t>
      </w:r>
      <w:r w:rsidRPr="00B6313C">
        <w:rPr>
          <w:rStyle w:val="Emphasis"/>
          <w:highlight w:val="yellow"/>
        </w:rPr>
        <w:t>attempts to rally people behind national competitiveness projects</w:t>
      </w:r>
      <w:r>
        <w:t xml:space="preserve">, </w:t>
      </w:r>
      <w:r w:rsidRPr="00213403">
        <w:rPr>
          <w:rStyle w:val="StyleUnderline"/>
        </w:rPr>
        <w:t xml:space="preserve">and provide additional stimulus to popular opposition and resistance to contemporary efforts to constitute a </w:t>
      </w:r>
      <w:r w:rsidRPr="00213403">
        <w:rPr>
          <w:rStyle w:val="Emphasis"/>
        </w:rPr>
        <w:t>global marketplace</w:t>
      </w:r>
      <w:r>
        <w:t>.85</w:t>
      </w:r>
    </w:p>
    <w:p w14:paraId="7AA1A018" w14:textId="77777777" w:rsidR="00A157C7" w:rsidRPr="004661CC" w:rsidRDefault="00A157C7" w:rsidP="00A157C7">
      <w:r>
        <w:t xml:space="preserve">In the final analysis, however, the possibility for the state to become something other than a competitive entity is likely to depend also on a more general de-hegemonisation of neoliberalism as a rationality of government. The reason for this is that </w:t>
      </w:r>
      <w:r w:rsidRPr="00213403">
        <w:rPr>
          <w:rStyle w:val="StyleUnderline"/>
        </w:rPr>
        <w:t xml:space="preserve">the constitution and </w:t>
      </w:r>
      <w:r w:rsidRPr="00213403">
        <w:rPr>
          <w:rStyle w:val="Emphasis"/>
        </w:rPr>
        <w:t>governance of the state as a competitive entity</w:t>
      </w:r>
      <w:r w:rsidRPr="00213403">
        <w:rPr>
          <w:rStyle w:val="StyleUnderline"/>
        </w:rPr>
        <w:t xml:space="preserve"> is most properly considered as integral to a more comprehensive process in and through which subjects of various kinds are thus constituted and governed in </w:t>
      </w:r>
      <w:r w:rsidRPr="00213403">
        <w:rPr>
          <w:rStyle w:val="Emphasis"/>
        </w:rPr>
        <w:t>all spheres</w:t>
      </w:r>
      <w:r w:rsidRPr="00213403">
        <w:rPr>
          <w:rStyle w:val="StyleUnderline"/>
        </w:rPr>
        <w:t xml:space="preserve"> and at all levels of social life</w:t>
      </w:r>
      <w:r>
        <w:t xml:space="preserve">. As of today, </w:t>
      </w:r>
      <w:r w:rsidRPr="00B6313C">
        <w:rPr>
          <w:rStyle w:val="Emphasis"/>
          <w:highlight w:val="yellow"/>
        </w:rPr>
        <w:t>economic logic has</w:t>
      </w:r>
      <w:r w:rsidRPr="007257E4">
        <w:t xml:space="preserve"> so </w:t>
      </w:r>
      <w:r w:rsidRPr="00B6313C">
        <w:rPr>
          <w:rStyle w:val="Emphasis"/>
          <w:highlight w:val="yellow"/>
        </w:rPr>
        <w:t>successfully colonised human thought</w:t>
      </w:r>
      <w:r>
        <w:t xml:space="preserve"> </w:t>
      </w:r>
      <w:r w:rsidRPr="00213403">
        <w:rPr>
          <w:rStyle w:val="StyleUnderline"/>
        </w:rPr>
        <w:t>and conduct that it seems unlikely that decolonisation related to states and interstate relations can be achieved if the logic as such continues to reign almost supreme in social life more generally</w:t>
      </w:r>
      <w:r>
        <w:t xml:space="preserve">. Considered in this broader context, the present article makes but </w:t>
      </w:r>
      <w:r w:rsidRPr="00213403">
        <w:rPr>
          <w:rStyle w:val="StyleUnderline"/>
        </w:rPr>
        <w:t xml:space="preserve">a modest contribution to more comprehensive efforts aimed at enabling individuals and collectivities alike </w:t>
      </w:r>
      <w:r w:rsidRPr="00B6313C">
        <w:rPr>
          <w:rStyle w:val="StyleUnderline"/>
          <w:highlight w:val="yellow"/>
        </w:rPr>
        <w:t>to</w:t>
      </w:r>
      <w:r w:rsidRPr="00213403">
        <w:rPr>
          <w:rStyle w:val="StyleUnderline"/>
        </w:rPr>
        <w:t xml:space="preserve"> break free from </w:t>
      </w:r>
      <w:r w:rsidRPr="00B6313C">
        <w:rPr>
          <w:rStyle w:val="StyleUnderline"/>
          <w:highlight w:val="yellow"/>
        </w:rPr>
        <w:t xml:space="preserve">an </w:t>
      </w:r>
      <w:r w:rsidRPr="00B6313C">
        <w:rPr>
          <w:rStyle w:val="Emphasis"/>
          <w:highlight w:val="yellow"/>
        </w:rPr>
        <w:t xml:space="preserve">increasingly </w:t>
      </w:r>
      <w:r w:rsidRPr="00B6313C">
        <w:rPr>
          <w:rStyle w:val="Emphasis"/>
          <w:sz w:val="36"/>
          <w:szCs w:val="36"/>
          <w:highlight w:val="yellow"/>
        </w:rPr>
        <w:t>imperialistic neoliberal governmentality</w:t>
      </w:r>
      <w:r>
        <w:t>.</w:t>
      </w:r>
      <w:bookmarkEnd w:id="1"/>
    </w:p>
    <w:p w14:paraId="2587B421" w14:textId="77777777" w:rsidR="00A157C7" w:rsidRPr="005D12B8" w:rsidRDefault="00A157C7" w:rsidP="00A157C7">
      <w:pPr>
        <w:pStyle w:val="Heading4"/>
      </w:pPr>
      <w:bookmarkStart w:id="2" w:name="_Hlk84011624"/>
      <w:r>
        <w:t xml:space="preserve">Modern socialism has </w:t>
      </w:r>
      <w:r>
        <w:rPr>
          <w:u w:val="single"/>
        </w:rPr>
        <w:t xml:space="preserve">lost </w:t>
      </w:r>
      <w:r>
        <w:t xml:space="preserve">the </w:t>
      </w:r>
      <w:r>
        <w:rPr>
          <w:u w:val="single"/>
        </w:rPr>
        <w:t>ongoing struggle</w:t>
      </w:r>
      <w:r>
        <w:t xml:space="preserve"> – a return to the roots of Marxism is necessary</w:t>
      </w:r>
    </w:p>
    <w:p w14:paraId="62160FC2" w14:textId="77777777" w:rsidR="00A157C7" w:rsidRPr="00DF1578" w:rsidRDefault="00A157C7" w:rsidP="00A157C7">
      <w:pPr>
        <w:rPr>
          <w:rStyle w:val="StyleUnderline"/>
          <w:u w:val="none"/>
        </w:rPr>
      </w:pPr>
      <w:r w:rsidRPr="00DF1578">
        <w:rPr>
          <w:rStyle w:val="Heading4Char"/>
        </w:rPr>
        <w:t>Foster 2020,</w:t>
      </w:r>
      <w:r w:rsidRPr="003C78D0">
        <w:t xml:space="preserve"> professor of sociology at the University of Oregon (John Bellamy, </w:t>
      </w:r>
      <w:r>
        <w:t>0</w:t>
      </w:r>
      <w:r w:rsidRPr="003C78D0">
        <w:t>9-2020, “The Renewal of the Socialist Ideal.” Monthly Review: An Independent Socialist Magazine 72 (4): 1–13. doi:10.14452/MR-072-04-2020-08_1.</w:t>
      </w:r>
      <w:r>
        <w:t>)</w:t>
      </w:r>
    </w:p>
    <w:p w14:paraId="0367610B" w14:textId="77777777" w:rsidR="00A157C7" w:rsidRDefault="00A157C7" w:rsidP="00A157C7">
      <w:r>
        <w:t>The Polarization of the Class System</w:t>
      </w:r>
    </w:p>
    <w:p w14:paraId="30029520" w14:textId="77777777" w:rsidR="00A157C7" w:rsidRPr="00C5668B" w:rsidRDefault="00A157C7" w:rsidP="00A157C7">
      <w:r w:rsidRPr="00C5668B">
        <w:t xml:space="preserve">In the United States, </w:t>
      </w:r>
      <w:r w:rsidRPr="00C5668B">
        <w:rPr>
          <w:rStyle w:val="StyleUnderline"/>
        </w:rPr>
        <w:t>key sectors of monopoly-finance capital have now succeeded in mobilizing elements of the primarily white lower-middle class in the form of a nationalist, racist, misogynist ideology. The result is a nascent neofascist political-class formation, capitalizing on the long history of structural racism arising out of the legacies of slavery, settler colonialism, and global militarism/imperialism. This burgeoning neofas- cism’s relation to the already existing neoliberal political formation is that of “enemy brothers” characterized by a fierce jockeying for power coupled with a common repression of the working class</w:t>
      </w:r>
      <w:r w:rsidRPr="00C5668B">
        <w:t>.’ It is these con- ditions that have formed the basis of the rise of the New York real-estate ‘mogul and billionaire Donald Trump as the leader of the so-called radical right, leading to the imposition of right-wing policies and a new authori- tarian capitalist regime. Even if the neoliberal faction of the ruling class ‘wins out in the coming presidential election, ousting ‘Trump and replac- ing him with Joe Biden, a neoliberal-neofascist alliance, reflecting the internal necessity of the capitalist class, will likely continue to form the basis of state power under monopoly-finance capital.</w:t>
      </w:r>
    </w:p>
    <w:p w14:paraId="6E1FB3F4" w14:textId="77777777" w:rsidR="00A157C7" w:rsidRDefault="00A157C7" w:rsidP="00A157C7">
      <w:r w:rsidRPr="00C5668B">
        <w:t>‘</w:t>
      </w:r>
      <w:r w:rsidRPr="00C5668B">
        <w:rPr>
          <w:rStyle w:val="StyleUnderline"/>
        </w:rPr>
        <w:t>Appearing simultaneously with this new reactionary political forma- tion in the United States is a resurgent movement for socialism, based in the working-class majority and dissident intellectuals</w:t>
      </w:r>
      <w:r w:rsidRPr="00C5668B">
        <w:t xml:space="preserve">. The </w:t>
      </w:r>
      <w:r w:rsidRPr="00C5668B">
        <w:rPr>
          <w:rStyle w:val="StyleUnderline"/>
        </w:rPr>
        <w:t>demise</w:t>
      </w:r>
      <w:r w:rsidRPr="00C5668B">
        <w:t xml:space="preserve"> of U.S. hegemony within the world economy, </w:t>
      </w:r>
      <w:r w:rsidRPr="00C5668B">
        <w:rPr>
          <w:rStyle w:val="StyleUnderline"/>
        </w:rPr>
        <w:t>accelerated by the globalization of production, has undermined the former, imperial-based labor aristocracy among certain privileged sections of the working class, leading to a re- surgence of socialism</w:t>
      </w:r>
      <w:r w:rsidRPr="00C5668B">
        <w:t>.? Confronted with what Michael D. Yates has called “the Great Inequality</w:t>
      </w:r>
      <w:r w:rsidRPr="00C5668B">
        <w:rPr>
          <w:rStyle w:val="StyleUnderline"/>
        </w:rPr>
        <w:t>,” the mass of the population in the United States, particularly youth, are faced with rapidly diminishing prospects, finding themselves in a state of uncertainty and often despair, marked by a dra- matic increase in “deaths of despair.” They are increasingly alienated from a capitalist system that offers them no hope and are attracted to socialism as the only genuine alternative</w:t>
      </w:r>
      <w:r w:rsidRPr="00C5668B">
        <w:t>." Although the US situation is unique</w:t>
      </w:r>
      <w:r w:rsidRPr="00C5668B">
        <w:rPr>
          <w:rStyle w:val="StyleUnderline"/>
        </w:rPr>
        <w:t>, similar objective forces propelling a resurgence of socialist move- ments are occurring elsewhere</w:t>
      </w:r>
      <w:r w:rsidRPr="00D94B0D">
        <w:rPr>
          <w:rStyle w:val="StyleUnderline"/>
        </w:rPr>
        <w:t xml:space="preserve"> in the system</w:t>
      </w:r>
      <w:r>
        <w:t>, primarily in the Global South, in an era of continuing economic stagnation, financialization, and universal ecological decline</w:t>
      </w:r>
      <w:r w:rsidRPr="00D94B0D">
        <w:rPr>
          <w:rStyle w:val="StyleUnderline"/>
        </w:rPr>
        <w:t xml:space="preserve">. But </w:t>
      </w:r>
      <w:r w:rsidRPr="00973A15">
        <w:rPr>
          <w:rStyle w:val="StyleUnderline"/>
          <w:highlight w:val="yellow"/>
        </w:rPr>
        <w:t>if socialism is</w:t>
      </w:r>
      <w:r w:rsidRPr="00D94B0D">
        <w:rPr>
          <w:rStyle w:val="StyleUnderline"/>
        </w:rPr>
        <w:t xml:space="preserve"> seemingly </w:t>
      </w:r>
      <w:r w:rsidRPr="00973A15">
        <w:rPr>
          <w:rStyle w:val="StyleUnderline"/>
          <w:highlight w:val="yellow"/>
        </w:rPr>
        <w:t>on the rise</w:t>
      </w:r>
      <w:r w:rsidRPr="00D94B0D">
        <w:rPr>
          <w:rStyle w:val="StyleUnderline"/>
        </w:rPr>
        <w:t xml:space="preserve"> again in the context of the structural crisis of capital and increased class polarization, </w:t>
      </w:r>
      <w:r w:rsidRPr="00973A15">
        <w:rPr>
          <w:rStyle w:val="StyleUnderline"/>
          <w:highlight w:val="yellow"/>
        </w:rPr>
        <w:t xml:space="preserve">the ques- tion is: </w:t>
      </w:r>
      <w:r w:rsidRPr="00973A15">
        <w:rPr>
          <w:rStyle w:val="Emphasis"/>
          <w:highlight w:val="yellow"/>
        </w:rPr>
        <w:t>What kind of socialism</w:t>
      </w:r>
      <w:r>
        <w:t xml:space="preserve">? In what ways does socialism for the twenty-first century differ from socialism of the twentieth century? </w:t>
      </w:r>
      <w:r w:rsidRPr="00973A15">
        <w:rPr>
          <w:rStyle w:val="Emphasis"/>
          <w:highlight w:val="yellow"/>
        </w:rPr>
        <w:t>Much</w:t>
      </w:r>
      <w:r w:rsidRPr="00D94B0D">
        <w:rPr>
          <w:rStyle w:val="Emphasis"/>
        </w:rPr>
        <w:t xml:space="preserve"> of what is being referred to as socialism</w:t>
      </w:r>
      <w:r w:rsidRPr="00D94B0D">
        <w:rPr>
          <w:rStyle w:val="StyleUnderline"/>
        </w:rPr>
        <w:t xml:space="preserve"> in the United States and elsewhere </w:t>
      </w:r>
      <w:r w:rsidRPr="00973A15">
        <w:rPr>
          <w:rStyle w:val="Emphasis"/>
          <w:highlight w:val="yellow"/>
        </w:rPr>
        <w:t>is of the social-democratic variety</w:t>
      </w:r>
      <w:r>
        <w:t xml:space="preserve">, seeking an alliance with left-liberals and thus the existing order, </w:t>
      </w:r>
      <w:r w:rsidRPr="00973A15">
        <w:rPr>
          <w:rStyle w:val="StyleUnderline"/>
          <w:highlight w:val="yellow"/>
        </w:rPr>
        <w:t>in a vain attempt to make capitalism work better through</w:t>
      </w:r>
      <w:r w:rsidRPr="00D94B0D">
        <w:rPr>
          <w:rStyle w:val="StyleUnderline"/>
        </w:rPr>
        <w:t xml:space="preserve"> the promotion of social </w:t>
      </w:r>
      <w:r w:rsidRPr="00973A15">
        <w:rPr>
          <w:rStyle w:val="StyleUnderline"/>
          <w:highlight w:val="yellow"/>
        </w:rPr>
        <w:t>regulation</w:t>
      </w:r>
      <w:r w:rsidRPr="00D94B0D">
        <w:rPr>
          <w:rStyle w:val="StyleUnderline"/>
        </w:rPr>
        <w:t xml:space="preserve"> and social welfare in direct opposition to neoliberalism, but at a time when neoliberalism is itself giving way to neofascism</w:t>
      </w:r>
      <w:r>
        <w:t xml:space="preserve">. Such </w:t>
      </w:r>
      <w:r w:rsidRPr="00973A15">
        <w:rPr>
          <w:rStyle w:val="Emphasis"/>
          <w:highlight w:val="yellow"/>
        </w:rPr>
        <w:t>movements are bound to fail</w:t>
      </w:r>
      <w:r w:rsidRPr="00D94B0D">
        <w:rPr>
          <w:rStyle w:val="StyleUnderline"/>
        </w:rPr>
        <w:t xml:space="preserve"> at the outset in the present historical context</w:t>
      </w:r>
      <w:r>
        <w:t>, inevitably betraying the hopes that they unleashed, since focused on mere elec- toral democracy</w:t>
      </w:r>
      <w:r w:rsidRPr="00D94B0D">
        <w:rPr>
          <w:rStyle w:val="StyleUnderline"/>
        </w:rPr>
        <w:t xml:space="preserve">. Fortunately, </w:t>
      </w:r>
      <w:r w:rsidRPr="00973A15">
        <w:rPr>
          <w:rStyle w:val="StyleUnderline"/>
          <w:highlight w:val="yellow"/>
        </w:rPr>
        <w:t>we are</w:t>
      </w:r>
      <w:r w:rsidRPr="00D94B0D">
        <w:rPr>
          <w:rStyle w:val="StyleUnderline"/>
        </w:rPr>
        <w:t xml:space="preserve"> also </w:t>
      </w:r>
      <w:r w:rsidRPr="00973A15">
        <w:rPr>
          <w:rStyle w:val="StyleUnderline"/>
          <w:highlight w:val="yellow"/>
        </w:rPr>
        <w:t>seeing</w:t>
      </w:r>
      <w:r w:rsidRPr="00D94B0D">
        <w:rPr>
          <w:rStyle w:val="StyleUnderline"/>
        </w:rPr>
        <w:t xml:space="preserve"> </w:t>
      </w:r>
      <w:r w:rsidRPr="00973A15">
        <w:rPr>
          <w:rStyle w:val="StyleUnderline"/>
          <w:highlight w:val="yellow"/>
        </w:rPr>
        <w:t>the growth</w:t>
      </w:r>
      <w:r w:rsidRPr="00D94B0D">
        <w:rPr>
          <w:rStyle w:val="StyleUnderline"/>
        </w:rPr>
        <w:t xml:space="preserve"> today </w:t>
      </w:r>
      <w:r w:rsidRPr="00973A15">
        <w:rPr>
          <w:rStyle w:val="StyleUnderline"/>
          <w:highlight w:val="yellow"/>
        </w:rPr>
        <w:t xml:space="preserve">of a </w:t>
      </w:r>
      <w:r w:rsidRPr="00973A15">
        <w:rPr>
          <w:rStyle w:val="Emphasis"/>
          <w:highlight w:val="yellow"/>
        </w:rPr>
        <w:t>genuine socialism</w:t>
      </w:r>
      <w:r w:rsidRPr="00D94B0D">
        <w:rPr>
          <w:rStyle w:val="Emphasis"/>
        </w:rPr>
        <w:t xml:space="preserve">, evident in extra-electoral struggle, heightened mass action, </w:t>
      </w:r>
      <w:r w:rsidRPr="00973A15">
        <w:rPr>
          <w:rStyle w:val="Emphasis"/>
          <w:highlight w:val="yellow"/>
        </w:rPr>
        <w:t>and the call to go beyond the parameters of the present system</w:t>
      </w:r>
      <w:r w:rsidRPr="00D94B0D">
        <w:rPr>
          <w:rStyle w:val="StyleUnderline"/>
        </w:rPr>
        <w:t>, so as to reconstitute society as whole</w:t>
      </w:r>
      <w:r>
        <w:t>.</w:t>
      </w:r>
    </w:p>
    <w:p w14:paraId="514794D8" w14:textId="77777777" w:rsidR="00A157C7" w:rsidRDefault="00A157C7" w:rsidP="00A157C7">
      <w:r>
        <w:t xml:space="preserve">‘The </w:t>
      </w:r>
      <w:r w:rsidRPr="00D94B0D">
        <w:rPr>
          <w:rStyle w:val="StyleUnderline"/>
        </w:rPr>
        <w:t xml:space="preserve">general </w:t>
      </w:r>
      <w:r w:rsidRPr="00973A15">
        <w:rPr>
          <w:rStyle w:val="StyleUnderline"/>
          <w:highlight w:val="yellow"/>
        </w:rPr>
        <w:t>unrest</w:t>
      </w:r>
      <w:r w:rsidRPr="00D94B0D">
        <w:rPr>
          <w:rStyle w:val="StyleUnderline"/>
        </w:rPr>
        <w:t xml:space="preserve"> latent at the base of US. society was </w:t>
      </w:r>
      <w:r w:rsidRPr="00973A15">
        <w:rPr>
          <w:rStyle w:val="StyleUnderline"/>
          <w:highlight w:val="yellow"/>
        </w:rPr>
        <w:t>manifested</w:t>
      </w:r>
      <w:r w:rsidRPr="00D94B0D">
        <w:rPr>
          <w:rStyle w:val="StyleUnderline"/>
        </w:rPr>
        <w:t xml:space="preserve"> i</w:t>
      </w:r>
      <w:r w:rsidRPr="00973A15">
        <w:rPr>
          <w:rStyle w:val="StyleUnderline"/>
          <w:highlight w:val="yellow"/>
        </w:rPr>
        <w:t>n the uprisings</w:t>
      </w:r>
      <w:r w:rsidRPr="00D94B0D">
        <w:rPr>
          <w:rStyle w:val="StyleUnderline"/>
        </w:rPr>
        <w:t xml:space="preserve"> in late May and June of </w:t>
      </w:r>
      <w:r w:rsidRPr="00973A15">
        <w:rPr>
          <w:rStyle w:val="StyleUnderline"/>
          <w:highlight w:val="yellow"/>
        </w:rPr>
        <w:t>this year</w:t>
      </w:r>
      <w:r w:rsidRPr="00D94B0D">
        <w:rPr>
          <w:rStyle w:val="StyleUnderline"/>
        </w:rPr>
        <w:t xml:space="preserve">, which took the form, practically unheard of in US. history since the US. Civil War, of massive solidarity protests </w:t>
      </w:r>
      <w:r w:rsidRPr="00973A15">
        <w:rPr>
          <w:rStyle w:val="StyleUnderline"/>
          <w:highlight w:val="yellow"/>
        </w:rPr>
        <w:t>with millions of people in the streets</w:t>
      </w:r>
      <w:r w:rsidRPr="00D94B0D">
        <w:rPr>
          <w:rStyle w:val="StyleUnderline"/>
        </w:rPr>
        <w:t>, and with the white working class, and white youth in particular, crossing the color line en ‘masse in response to the police lynching of George Floyd</w:t>
      </w:r>
      <w:r>
        <w:t xml:space="preserve"> for no other crime than being a Black man. This event, coming in the midst of the COVID-9 pandemic and the related economic depression, led to the June days of rage in the United States.</w:t>
      </w:r>
    </w:p>
    <w:p w14:paraId="42261064" w14:textId="77777777" w:rsidR="00A157C7" w:rsidRDefault="00A157C7" w:rsidP="00A157C7">
      <w:r>
        <w:t xml:space="preserve">But while </w:t>
      </w:r>
      <w:r w:rsidRPr="00D94B0D">
        <w:rPr>
          <w:rStyle w:val="StyleUnderline"/>
        </w:rPr>
        <w:t xml:space="preserve">the </w:t>
      </w:r>
      <w:r w:rsidRPr="00973A15">
        <w:rPr>
          <w:rStyle w:val="StyleUnderline"/>
          <w:highlight w:val="yellow"/>
        </w:rPr>
        <w:t>movement toward socialism</w:t>
      </w:r>
      <w:r>
        <w:t xml:space="preserve">, now taking hold even in the United States at the “barbaric heart” of the system, is gaining ground as a result of objective forces, it </w:t>
      </w:r>
      <w:r w:rsidRPr="00973A15">
        <w:rPr>
          <w:rStyle w:val="StyleUnderline"/>
          <w:highlight w:val="yellow"/>
        </w:rPr>
        <w:t>lacks an adequate subjective basis</w:t>
      </w:r>
      <w:r w:rsidRPr="00D94B0D">
        <w:rPr>
          <w:rStyle w:val="StyleUnderline"/>
        </w:rPr>
        <w:t xml:space="preserve">. A major </w:t>
      </w:r>
      <w:r w:rsidRPr="00973A15">
        <w:rPr>
          <w:rStyle w:val="StyleUnderline"/>
          <w:highlight w:val="yellow"/>
        </w:rPr>
        <w:t>obstacle</w:t>
      </w:r>
      <w:r w:rsidRPr="00D94B0D">
        <w:rPr>
          <w:rStyle w:val="StyleUnderline"/>
        </w:rPr>
        <w:t xml:space="preserve"> in formulating strategic goals of socialism in the world today </w:t>
      </w:r>
      <w:r w:rsidRPr="00973A15">
        <w:rPr>
          <w:rStyle w:val="StyleUnderline"/>
          <w:highlight w:val="yellow"/>
        </w:rPr>
        <w:t xml:space="preserve">has to do with </w:t>
      </w:r>
      <w:r w:rsidRPr="00973A15">
        <w:rPr>
          <w:rStyle w:val="Emphasis"/>
          <w:highlight w:val="yellow"/>
        </w:rPr>
        <w:t>twentieth-century socialism’s abandonment of its own ideals</w:t>
      </w:r>
      <w:r w:rsidRPr="00D94B0D">
        <w:rPr>
          <w:rStyle w:val="StyleUnderline"/>
        </w:rPr>
        <w:t xml:space="preserve"> as originally articulated in Karl Marx’s vision of communism</w:t>
      </w:r>
      <w:r>
        <w:t xml:space="preserve">. ‘To understand this problem, </w:t>
      </w:r>
      <w:r w:rsidRPr="00D94B0D">
        <w:rPr>
          <w:rStyle w:val="StyleUnderline"/>
        </w:rPr>
        <w:t>it is necessary to go beyond recent left at- tempts to address the meaning of communism on a philosophical basis</w:t>
      </w:r>
      <w:r>
        <w:t xml:space="preserve">, a question that has led in the last decade to abstract treatments of The Com- ‘munist Idea, The Communist Hypothesis, and The Communist Horizon by Alain Badiou and others“ Rather, </w:t>
      </w:r>
      <w:r w:rsidRPr="00D94B0D">
        <w:rPr>
          <w:rStyle w:val="StyleUnderline"/>
        </w:rPr>
        <w:t xml:space="preserve">a </w:t>
      </w:r>
      <w:r w:rsidRPr="00973A15">
        <w:rPr>
          <w:rStyle w:val="StyleUnderline"/>
          <w:highlight w:val="yellow"/>
        </w:rPr>
        <w:t>more concrete historically based starting point is necessary</w:t>
      </w:r>
      <w:r w:rsidRPr="00D94B0D">
        <w:rPr>
          <w:rStyle w:val="StyleUnderline"/>
        </w:rPr>
        <w:t xml:space="preserve">, </w:t>
      </w:r>
      <w:r w:rsidRPr="00973A15">
        <w:rPr>
          <w:rStyle w:val="StyleUnderline"/>
          <w:highlight w:val="yellow"/>
        </w:rPr>
        <w:t>focusing</w:t>
      </w:r>
      <w:r w:rsidRPr="00D94B0D">
        <w:rPr>
          <w:rStyle w:val="StyleUnderline"/>
        </w:rPr>
        <w:t xml:space="preserve"> directly </w:t>
      </w:r>
      <w:r w:rsidRPr="00973A15">
        <w:rPr>
          <w:rStyle w:val="StyleUnderline"/>
          <w:highlight w:val="yellow"/>
        </w:rPr>
        <w:t>on the two-phase theory</w:t>
      </w:r>
      <w:r w:rsidRPr="00D94B0D">
        <w:rPr>
          <w:rStyle w:val="StyleUnderline"/>
        </w:rPr>
        <w:t xml:space="preserve"> of socialist) communist development that emerged out of Marx’s Critique of the Gotha Programme and</w:t>
      </w:r>
      <w:r>
        <w:t xml:space="preserve"> V. I. Lenin’s </w:t>
      </w:r>
      <w:r w:rsidRPr="00D94B0D">
        <w:rPr>
          <w:rStyle w:val="StyleUnderline"/>
        </w:rPr>
        <w:t>The State and Revolution</w:t>
      </w:r>
      <w:r>
        <w:t xml:space="preserve">. Paul M. Sweezy’s arti- cle “Communism as an Ideal,” published more than half a century ago in ‘Monthly Review in October 1963, is now a classic text in this regard." </w:t>
      </w:r>
    </w:p>
    <w:p w14:paraId="494F91B6" w14:textId="77777777" w:rsidR="00A157C7" w:rsidRDefault="00A157C7" w:rsidP="00A157C7">
      <w:r>
        <w:t>Marx's Communism as the Socialist Ideal</w:t>
      </w:r>
    </w:p>
    <w:p w14:paraId="0C95D49A" w14:textId="77777777" w:rsidR="00A157C7" w:rsidRDefault="00A157C7" w:rsidP="00A157C7">
      <w:r w:rsidRPr="00973A15">
        <w:rPr>
          <w:rStyle w:val="StyleUnderline"/>
          <w:highlight w:val="yellow"/>
        </w:rPr>
        <w:t>In The Critique of the Gotha Programme</w:t>
      </w:r>
      <w:r>
        <w:t xml:space="preserve"> —</w:t>
      </w:r>
      <w:r w:rsidRPr="00D94B0D">
        <w:rPr>
          <w:rStyle w:val="StyleUnderline"/>
        </w:rPr>
        <w:t>written in opposition to the econ- omistic and laborist notions of the branch of German Social Democracy</w:t>
      </w:r>
      <w:r>
        <w:t xml:space="preserve"> in- fluenced by Ferdinand Lassalle— </w:t>
      </w:r>
      <w:r w:rsidRPr="00973A15">
        <w:rPr>
          <w:rStyle w:val="StyleUnderline"/>
          <w:highlight w:val="yellow"/>
        </w:rPr>
        <w:t>Marx designated</w:t>
      </w:r>
      <w:r w:rsidRPr="00D60DDD">
        <w:rPr>
          <w:rStyle w:val="StyleUnderline"/>
        </w:rPr>
        <w:t xml:space="preserve"> </w:t>
      </w:r>
      <w:r w:rsidRPr="00973A15">
        <w:rPr>
          <w:rStyle w:val="StyleUnderline"/>
          <w:highlight w:val="yellow"/>
        </w:rPr>
        <w:t>two</w:t>
      </w:r>
      <w:r w:rsidRPr="00D60DDD">
        <w:rPr>
          <w:rStyle w:val="StyleUnderline"/>
        </w:rPr>
        <w:t xml:space="preserve"> historical “</w:t>
      </w:r>
      <w:r w:rsidRPr="00973A15">
        <w:rPr>
          <w:rStyle w:val="StyleUnderline"/>
          <w:highlight w:val="yellow"/>
        </w:rPr>
        <w:t>phases</w:t>
      </w:r>
      <w:r>
        <w:t xml:space="preserve">” in the struggle to create a society of associated producers. </w:t>
      </w:r>
      <w:r w:rsidRPr="00973A15">
        <w:rPr>
          <w:rStyle w:val="StyleUnderline"/>
          <w:highlight w:val="yellow"/>
        </w:rPr>
        <w:t>The first</w:t>
      </w:r>
      <w:r>
        <w:t xml:space="preserve"> phase ‘was </w:t>
      </w:r>
      <w:r w:rsidRPr="00973A15">
        <w:rPr>
          <w:rStyle w:val="StyleUnderline"/>
          <w:highlight w:val="yellow"/>
        </w:rPr>
        <w:t>initiated by the “revolutionary dictatorship of the proletariat</w:t>
      </w:r>
      <w:r>
        <w:t xml:space="preserve">,” </w:t>
      </w:r>
      <w:r w:rsidRPr="00973A15">
        <w:rPr>
          <w:rStyle w:val="StyleUnderline"/>
          <w:highlight w:val="yellow"/>
        </w:rPr>
        <w:t>reflect</w:t>
      </w:r>
      <w:r>
        <w:t xml:space="preserve">- ing the class-war experience of </w:t>
      </w:r>
      <w:r w:rsidRPr="00973A15">
        <w:rPr>
          <w:rStyle w:val="StyleUnderline"/>
          <w:highlight w:val="yellow"/>
        </w:rPr>
        <w:t>the Paris Commune</w:t>
      </w:r>
      <w:r w:rsidRPr="00D60DDD">
        <w:rPr>
          <w:rStyle w:val="StyleUnderline"/>
        </w:rPr>
        <w:t xml:space="preserve"> and representing a period of workers’ democracy</w:t>
      </w:r>
      <w:r>
        <w:t xml:space="preserve">, but one that still carried the “defects” of capitalist class society. In </w:t>
      </w:r>
      <w:r w:rsidRPr="00D60DDD">
        <w:rPr>
          <w:rStyle w:val="StyleUnderline"/>
        </w:rPr>
        <w:t>this initial phase</w:t>
      </w:r>
      <w:r>
        <w:t xml:space="preserve">, not only would </w:t>
      </w:r>
      <w:r w:rsidRPr="00973A15">
        <w:rPr>
          <w:rStyle w:val="StyleUnderline"/>
          <w:highlight w:val="yellow"/>
        </w:rPr>
        <w:t>a break with capitalist private property take place, but also a break with the capitalist state</w:t>
      </w:r>
      <w:r w:rsidRPr="00D60DDD">
        <w:rPr>
          <w:rStyle w:val="StyleUnderline"/>
        </w:rPr>
        <w:t xml:space="preserve"> </w:t>
      </w:r>
      <w:r>
        <w:t xml:space="preserve">as the political command structure of capitalism.” </w:t>
      </w:r>
      <w:r w:rsidRPr="00D60DDD">
        <w:rPr>
          <w:rStyle w:val="StyleUnderline"/>
        </w:rPr>
        <w:t>As a measure of the limited nature of socialist transition in this stage</w:t>
      </w:r>
      <w:r>
        <w:t xml:space="preserve">, </w:t>
      </w:r>
      <w:r w:rsidRPr="00973A15">
        <w:rPr>
          <w:rStyle w:val="StyleUnderline"/>
          <w:highlight w:val="yellow"/>
        </w:rPr>
        <w:t>production and dis- tribution would</w:t>
      </w:r>
      <w:r w:rsidRPr="00D60DDD">
        <w:rPr>
          <w:rStyle w:val="StyleUnderline"/>
        </w:rPr>
        <w:t xml:space="preserve"> inevitably </w:t>
      </w:r>
      <w:r w:rsidRPr="00973A15">
        <w:rPr>
          <w:rStyle w:val="StyleUnderline"/>
          <w:highlight w:val="yellow"/>
        </w:rPr>
        <w:t>take the form of to each according to one’s labor,</w:t>
      </w:r>
      <w:r w:rsidRPr="00D60DDD">
        <w:rPr>
          <w:rStyle w:val="StyleUnderline"/>
        </w:rPr>
        <w:t xml:space="preserve"> perpetuating conditions of inequality even while creating the conditions for their transcendence. </w:t>
      </w:r>
      <w:r w:rsidRPr="00973A15">
        <w:rPr>
          <w:rStyle w:val="StyleUnderline"/>
          <w:highlight w:val="yellow"/>
        </w:rPr>
        <w:t>In contrast, in the later phase, the principle gov- erning society would shift to from each according to one’s ability, to each accord- ‘ng to one’s need</w:t>
      </w:r>
      <w:r w:rsidRPr="00D60DDD">
        <w:rPr>
          <w:rStyle w:val="StyleUnderline"/>
        </w:rPr>
        <w:t xml:space="preserve"> and the elimination of the wage system.</w:t>
      </w:r>
      <w:r>
        <w:t xml:space="preserve">” Likewise, while </w:t>
      </w:r>
      <w:r w:rsidRPr="00D60DDD">
        <w:rPr>
          <w:rStyle w:val="StyleUnderline"/>
        </w:rPr>
        <w:t xml:space="preserve">the initial phase of socialism/communism would require the formation of a new political command structure in the revolutionary period, </w:t>
      </w:r>
      <w:r w:rsidRPr="00973A15">
        <w:rPr>
          <w:rStyle w:val="StyleUnderline"/>
          <w:highlight w:val="yellow"/>
        </w:rPr>
        <w:t>the goal in the higher phase was the withering</w:t>
      </w:r>
      <w:r w:rsidRPr="00D60DDD">
        <w:rPr>
          <w:rStyle w:val="StyleUnderline"/>
        </w:rPr>
        <w:t xml:space="preserve"> away </w:t>
      </w:r>
      <w:r w:rsidRPr="00973A15">
        <w:rPr>
          <w:rStyle w:val="StyleUnderline"/>
          <w:highlight w:val="yellow"/>
        </w:rPr>
        <w:t>of the state</w:t>
      </w:r>
      <w:r w:rsidRPr="00D60DDD">
        <w:rPr>
          <w:rStyle w:val="StyleUnderline"/>
        </w:rPr>
        <w:t xml:space="preserve"> as a separate appara- tus standing above and in antagonistic relation to society</w:t>
      </w:r>
      <w:r>
        <w:t xml:space="preserve">, to be </w:t>
      </w:r>
      <w:r w:rsidRPr="00973A15">
        <w:rPr>
          <w:rStyle w:val="StyleUnderline"/>
          <w:highlight w:val="yellow"/>
        </w:rPr>
        <w:t>replaced ‘with</w:t>
      </w:r>
      <w:r>
        <w:t xml:space="preserve"> a form of political organization that Frederick Engels referred to as “</w:t>
      </w:r>
      <w:r w:rsidRPr="00973A15">
        <w:rPr>
          <w:rStyle w:val="StyleUnderline"/>
          <w:highlight w:val="yellow"/>
        </w:rPr>
        <w:t>community</w:t>
      </w:r>
      <w:r>
        <w:t>,” associated with a communally based form of production.”</w:t>
      </w:r>
    </w:p>
    <w:p w14:paraId="6B09D77B" w14:textId="77777777" w:rsidR="00A157C7" w:rsidRDefault="00A157C7" w:rsidP="00A157C7">
      <w:r>
        <w:t xml:space="preserve">In the later, higher phase of the transition of socialism/communism, not only would </w:t>
      </w:r>
      <w:r w:rsidRPr="00973A15">
        <w:rPr>
          <w:rStyle w:val="StyleUnderline"/>
          <w:highlight w:val="yellow"/>
        </w:rPr>
        <w:t>property</w:t>
      </w:r>
      <w:r w:rsidRPr="00D60DDD">
        <w:rPr>
          <w:rStyle w:val="StyleUnderline"/>
        </w:rPr>
        <w:t xml:space="preserve"> be </w:t>
      </w:r>
      <w:r w:rsidRPr="00973A15">
        <w:rPr>
          <w:rStyle w:val="StyleUnderline"/>
          <w:highlight w:val="yellow"/>
        </w:rPr>
        <w:t>collectively owned</w:t>
      </w:r>
      <w:r w:rsidRPr="00D60DDD">
        <w:rPr>
          <w:rStyle w:val="StyleUnderline"/>
        </w:rPr>
        <w:t xml:space="preserve"> and controlled</w:t>
      </w:r>
      <w:r>
        <w:t xml:space="preserve">, but the consti- tutive </w:t>
      </w:r>
      <w:r w:rsidRPr="00D60DDD">
        <w:rPr>
          <w:rStyle w:val="StyleUnderline"/>
        </w:rPr>
        <w:t>cells of society would be reconstituted on a communal basis and production</w:t>
      </w:r>
      <w:r>
        <w:t xml:space="preserve"> would be in the hands of the associated producers. In these conditions, Marx stated, “</w:t>
      </w:r>
      <w:r w:rsidRPr="00973A15">
        <w:rPr>
          <w:rStyle w:val="StyleUnderline"/>
          <w:highlight w:val="yellow"/>
        </w:rPr>
        <w:t>labor</w:t>
      </w:r>
      <w:r w:rsidRPr="00973A15">
        <w:rPr>
          <w:highlight w:val="yellow"/>
        </w:rPr>
        <w:t>”</w:t>
      </w:r>
      <w:r>
        <w:t xml:space="preserve"> </w:t>
      </w:r>
      <w:r w:rsidRPr="00D60DDD">
        <w:rPr>
          <w:rStyle w:val="StyleUnderline"/>
        </w:rPr>
        <w:t>will</w:t>
      </w:r>
      <w:r>
        <w:t xml:space="preserve"> have </w:t>
      </w:r>
      <w:r w:rsidRPr="00973A15">
        <w:rPr>
          <w:rStyle w:val="StyleUnderline"/>
          <w:highlight w:val="yellow"/>
        </w:rPr>
        <w:t>become</w:t>
      </w:r>
      <w:r>
        <w:t xml:space="preserve"> not a mere “means of life” but “itself...</w:t>
      </w:r>
      <w:r w:rsidRPr="00973A15">
        <w:rPr>
          <w:rStyle w:val="StyleUnderline"/>
          <w:highlight w:val="yellow"/>
        </w:rPr>
        <w:t>the prime necessity of life</w:t>
      </w:r>
      <w:r>
        <w:t xml:space="preserve">.’*® </w:t>
      </w:r>
      <w:r w:rsidRPr="00973A15">
        <w:rPr>
          <w:rStyle w:val="StyleUnderline"/>
          <w:highlight w:val="yellow"/>
        </w:rPr>
        <w:t>Production</w:t>
      </w:r>
      <w:r w:rsidRPr="00D60DDD">
        <w:rPr>
          <w:rStyle w:val="StyleUnderline"/>
        </w:rPr>
        <w:t xml:space="preserve"> would be </w:t>
      </w:r>
      <w:r w:rsidRPr="00973A15">
        <w:rPr>
          <w:rStyle w:val="StyleUnderline"/>
          <w:highlight w:val="yellow"/>
        </w:rPr>
        <w:t>di- rected at use values</w:t>
      </w:r>
      <w:r w:rsidRPr="00D60DDD">
        <w:rPr>
          <w:rStyle w:val="StyleUnderline"/>
        </w:rPr>
        <w:t xml:space="preserve"> rather than exchange values, in line with a society in which “the free development of each” would be “the condition for the free development of all.”</w:t>
      </w:r>
      <w:r>
        <w:t xml:space="preserve"> The abolition of capitalist class society and the creation of a society of associated producers would lead to the end of class exploitation, along with the elimination of the divisions between men- tal and manual labor and between town and country. The monogamous, patriarchal family based on the domestic enslavement of women would also be surmounted. </w:t>
      </w:r>
      <w:r w:rsidRPr="00973A15">
        <w:rPr>
          <w:rStyle w:val="StyleUnderline"/>
          <w:highlight w:val="yellow"/>
        </w:rPr>
        <w:t>Fundamental</w:t>
      </w:r>
      <w:r w:rsidRPr="00D60DDD">
        <w:rPr>
          <w:rStyle w:val="StyleUnderline"/>
        </w:rPr>
        <w:t xml:space="preserve"> to Marx’s picture of the higher phase of the society of associated producers </w:t>
      </w:r>
      <w:r w:rsidRPr="00973A15">
        <w:rPr>
          <w:rStyle w:val="StyleUnderline"/>
          <w:highlight w:val="yellow"/>
        </w:rPr>
        <w:t>was a new social metabolism</w:t>
      </w:r>
      <w:r w:rsidRPr="00D60DDD">
        <w:rPr>
          <w:rStyle w:val="StyleUnderline"/>
        </w:rPr>
        <w:t xml:space="preserve"> of hu- manity and the earth. In his most general statement on the material con- ditions governing the new society, he wrote: “</w:t>
      </w:r>
      <w:r w:rsidRPr="00973A15">
        <w:rPr>
          <w:rStyle w:val="StyleUnderline"/>
          <w:highlight w:val="yellow"/>
        </w:rPr>
        <w:t>Freedom</w:t>
      </w:r>
      <w:r w:rsidRPr="00D60DDD">
        <w:rPr>
          <w:rStyle w:val="StyleUnderline"/>
        </w:rPr>
        <w:t xml:space="preserve">, in this sphere [the realm of natural necessity], </w:t>
      </w:r>
      <w:r w:rsidRPr="00973A15">
        <w:rPr>
          <w:rStyle w:val="StyleUnderline"/>
          <w:highlight w:val="yellow"/>
        </w:rPr>
        <w:t>can consist only in this</w:t>
      </w:r>
      <w:r w:rsidRPr="00D60DDD">
        <w:rPr>
          <w:rStyle w:val="StyleUnderline"/>
        </w:rPr>
        <w:t>, that socialized man, the associated producers, govern the human metabolism of nature in a rational way...accomplishing it with the least expenditure of energy” in</w:t>
      </w:r>
      <w:r>
        <w:t xml:space="preserve"> the process of promoting conditions of sustainable human development.</w:t>
      </w:r>
    </w:p>
    <w:p w14:paraId="739C8B15" w14:textId="77777777" w:rsidR="00A157C7" w:rsidRDefault="00A157C7" w:rsidP="00A157C7"/>
    <w:p w14:paraId="57909924" w14:textId="77777777" w:rsidR="00A157C7" w:rsidRDefault="00A157C7" w:rsidP="00A157C7"/>
    <w:p w14:paraId="614FE54C" w14:textId="77777777" w:rsidR="00A157C7" w:rsidRDefault="00A157C7" w:rsidP="00A157C7">
      <w:r>
        <w:t xml:space="preserve">‘Writing in The State and Revolution and elsewhere, </w:t>
      </w:r>
      <w:r w:rsidRPr="00D60DDD">
        <w:rPr>
          <w:rStyle w:val="StyleUnderline"/>
        </w:rPr>
        <w:t xml:space="preserve">Lenin </w:t>
      </w:r>
      <w:r w:rsidRPr="006678A3">
        <w:rPr>
          <w:rStyle w:val="StyleUnderline"/>
        </w:rPr>
        <w:t>deftly</w:t>
      </w:r>
      <w:r w:rsidRPr="00D60DDD">
        <w:rPr>
          <w:rStyle w:val="StyleUnderline"/>
        </w:rPr>
        <w:t xml:space="preserve"> captured Marx’s arguments on the lower and higher phases, depicting these as the first and second phases of communism. </w:t>
      </w:r>
      <w:r w:rsidRPr="00973A15">
        <w:rPr>
          <w:rStyle w:val="StyleUnderline"/>
          <w:highlight w:val="yellow"/>
        </w:rPr>
        <w:t>Lenin</w:t>
      </w:r>
      <w:r w:rsidRPr="00D60DDD">
        <w:rPr>
          <w:rStyle w:val="StyleUnderline"/>
        </w:rPr>
        <w:t xml:space="preserve"> went on to </w:t>
      </w:r>
      <w:r w:rsidRPr="00973A15">
        <w:rPr>
          <w:rStyle w:val="StyleUnderline"/>
          <w:highlight w:val="yellow"/>
        </w:rPr>
        <w:t>emphasize</w:t>
      </w:r>
      <w:r w:rsidRPr="00D60DDD">
        <w:rPr>
          <w:rStyle w:val="StyleUnderline"/>
        </w:rPr>
        <w:t xml:space="preserve"> what he called “</w:t>
      </w:r>
      <w:r w:rsidRPr="00973A15">
        <w:rPr>
          <w:rStyle w:val="StyleUnderline"/>
          <w:highlight w:val="yellow"/>
        </w:rPr>
        <w:t>the scientific distinction between socialism and commu- nism</w:t>
      </w:r>
      <w:r w:rsidRPr="00D60DDD">
        <w:rPr>
          <w:rStyle w:val="StyleUnderline"/>
        </w:rPr>
        <w:t xml:space="preserve">,” whereby “what is usually called </w:t>
      </w:r>
      <w:r w:rsidRPr="00973A15">
        <w:rPr>
          <w:rStyle w:val="StyleUnderline"/>
          <w:highlight w:val="yellow"/>
        </w:rPr>
        <w:t>socialism</w:t>
      </w:r>
      <w:r w:rsidRPr="00D60DDD">
        <w:rPr>
          <w:rStyle w:val="StyleUnderline"/>
        </w:rPr>
        <w:t xml:space="preserve"> </w:t>
      </w:r>
      <w:r w:rsidRPr="00973A15">
        <w:rPr>
          <w:rStyle w:val="StyleUnderline"/>
          <w:highlight w:val="yellow"/>
        </w:rPr>
        <w:t>was</w:t>
      </w:r>
      <w:r w:rsidRPr="00D60DDD">
        <w:rPr>
          <w:rStyle w:val="StyleUnderline"/>
        </w:rPr>
        <w:t xml:space="preserve"> termed by Marx </w:t>
      </w:r>
      <w:r w:rsidRPr="00973A15">
        <w:rPr>
          <w:rStyle w:val="StyleUnderline"/>
          <w:highlight w:val="yellow"/>
        </w:rPr>
        <w:t>the ‘</w:t>
      </w:r>
      <w:r w:rsidRPr="006678A3">
        <w:rPr>
          <w:rStyle w:val="StyleUnderline"/>
        </w:rPr>
        <w:t>first</w:t>
      </w:r>
      <w:r w:rsidRPr="00973A15">
        <w:rPr>
          <w:rStyle w:val="StyleUnderline"/>
          <w:highlight w:val="yellow"/>
        </w:rPr>
        <w:t>,</w:t>
      </w:r>
      <w:r w:rsidRPr="00D60DDD">
        <w:rPr>
          <w:rStyle w:val="StyleUnderline"/>
        </w:rPr>
        <w:t xml:space="preserve">’ or </w:t>
      </w:r>
      <w:r w:rsidRPr="00973A15">
        <w:rPr>
          <w:rStyle w:val="StyleUnderline"/>
          <w:highlight w:val="yellow"/>
        </w:rPr>
        <w:t>lower</w:t>
      </w:r>
      <w:r w:rsidRPr="00D60DDD">
        <w:rPr>
          <w:rStyle w:val="StyleUnderline"/>
        </w:rPr>
        <w:t xml:space="preserve"> phase of communist society,” whereas the term </w:t>
      </w:r>
      <w:r w:rsidRPr="00973A15">
        <w:rPr>
          <w:rStyle w:val="StyleUnderline"/>
          <w:highlight w:val="yellow"/>
        </w:rPr>
        <w:t>com- ‘munism,</w:t>
      </w:r>
      <w:r w:rsidRPr="00D60DDD">
        <w:rPr>
          <w:rStyle w:val="StyleUnderline"/>
        </w:rPr>
        <w:t xml:space="preserve"> meaning “complete communism,”</w:t>
      </w:r>
      <w:r>
        <w:t xml:space="preserve"> </w:t>
      </w:r>
      <w:r w:rsidRPr="00973A15">
        <w:rPr>
          <w:rStyle w:val="StyleUnderline"/>
          <w:highlight w:val="yellow"/>
        </w:rPr>
        <w:t>was</w:t>
      </w:r>
      <w:r w:rsidRPr="006678A3">
        <w:rPr>
          <w:rStyle w:val="StyleUnderline"/>
        </w:rPr>
        <w:t xml:space="preserve"> most appropriately used for </w:t>
      </w:r>
      <w:r w:rsidRPr="00973A15">
        <w:rPr>
          <w:rStyle w:val="StyleUnderline"/>
          <w:highlight w:val="yellow"/>
        </w:rPr>
        <w:t>the higher</w:t>
      </w:r>
      <w:r>
        <w:t xml:space="preserve"> phase. Although Lenin closely aligned this distinction with Marx’s </w:t>
      </w:r>
      <w:r w:rsidRPr="00D60DDD">
        <w:rPr>
          <w:rStyle w:val="StyleUnderline"/>
        </w:rPr>
        <w:t xml:space="preserve">analysis, </w:t>
      </w:r>
      <w:r w:rsidRPr="00973A15">
        <w:rPr>
          <w:rStyle w:val="StyleUnderline"/>
          <w:highlight w:val="yellow"/>
        </w:rPr>
        <w:t>in later official Marxism this</w:t>
      </w:r>
      <w:r w:rsidRPr="00D60DDD">
        <w:rPr>
          <w:rStyle w:val="StyleUnderline"/>
        </w:rPr>
        <w:t xml:space="preserve"> </w:t>
      </w:r>
      <w:r w:rsidRPr="00973A15">
        <w:rPr>
          <w:rStyle w:val="StyleUnderline"/>
          <w:highlight w:val="yellow"/>
        </w:rPr>
        <w:t>came to be rigidified in</w:t>
      </w:r>
      <w:r w:rsidRPr="00D60DDD">
        <w:rPr>
          <w:rStyle w:val="StyleUnderline"/>
        </w:rPr>
        <w:t xml:space="preserve"> terms of two entirely separate stages, </w:t>
      </w:r>
      <w:r w:rsidRPr="00973A15">
        <w:rPr>
          <w:rStyle w:val="StyleUnderline"/>
          <w:highlight w:val="yellow"/>
        </w:rPr>
        <w:t>with the so-called communist stage so removed</w:t>
      </w:r>
      <w:r w:rsidRPr="00D60DDD">
        <w:rPr>
          <w:rStyle w:val="StyleUnderline"/>
        </w:rPr>
        <w:t xml:space="preserve"> from the stage of socialism </w:t>
      </w:r>
      <w:r w:rsidRPr="00973A15">
        <w:rPr>
          <w:rStyle w:val="StyleUnderline"/>
          <w:highlight w:val="yellow"/>
        </w:rPr>
        <w:t>that it became utopianized, no longer seen as</w:t>
      </w:r>
      <w:r w:rsidRPr="00D60DDD">
        <w:rPr>
          <w:rStyle w:val="StyleUnderline"/>
        </w:rPr>
        <w:t xml:space="preserve"> part of </w:t>
      </w:r>
      <w:r w:rsidRPr="00973A15">
        <w:rPr>
          <w:rStyle w:val="StyleUnderline"/>
          <w:highlight w:val="yellow"/>
        </w:rPr>
        <w:t>a continuous or ongoing struggle</w:t>
      </w:r>
      <w:r w:rsidRPr="00D60DDD">
        <w:rPr>
          <w:rStyle w:val="StyleUnderline"/>
        </w:rPr>
        <w:t xml:space="preserve">. Based on a ‘wooden conception of the socialist stage and the intermediary principle of distribution to each according to one’s labor, Joseph </w:t>
      </w:r>
      <w:r w:rsidRPr="00973A15">
        <w:rPr>
          <w:rStyle w:val="StyleUnderline"/>
          <w:highlight w:val="yellow"/>
        </w:rPr>
        <w:t>Stalin</w:t>
      </w:r>
      <w:r w:rsidRPr="00D60DDD">
        <w:rPr>
          <w:rStyle w:val="StyleUnderline"/>
        </w:rPr>
        <w:t xml:space="preserve"> </w:t>
      </w:r>
      <w:r w:rsidRPr="00973A15">
        <w:rPr>
          <w:rStyle w:val="StyleUnderline"/>
          <w:highlight w:val="yellow"/>
        </w:rPr>
        <w:t>carried</w:t>
      </w:r>
      <w:r w:rsidRPr="00D60DDD">
        <w:rPr>
          <w:rStyle w:val="StyleUnderline"/>
        </w:rPr>
        <w:t xml:space="preserve"> </w:t>
      </w:r>
      <w:r w:rsidRPr="00973A15">
        <w:rPr>
          <w:rStyle w:val="StyleUnderline"/>
          <w:highlight w:val="yellow"/>
        </w:rPr>
        <w:t>out</w:t>
      </w:r>
      <w:r w:rsidRPr="00D60DDD">
        <w:rPr>
          <w:rStyle w:val="StyleUnderline"/>
        </w:rPr>
        <w:t xml:space="preserve"> </w:t>
      </w:r>
      <w:r w:rsidRPr="00973A15">
        <w:rPr>
          <w:rStyle w:val="StyleUnderline"/>
          <w:highlight w:val="yellow"/>
        </w:rPr>
        <w:t>a</w:t>
      </w:r>
      <w:r w:rsidRPr="00D60DDD">
        <w:rPr>
          <w:rStyle w:val="StyleUnderline"/>
        </w:rPr>
        <w:t xml:space="preserve">n ideological </w:t>
      </w:r>
      <w:r w:rsidRPr="00973A15">
        <w:rPr>
          <w:rStyle w:val="StyleUnderline"/>
          <w:highlight w:val="yellow"/>
        </w:rPr>
        <w:t>war against</w:t>
      </w:r>
      <w:r w:rsidRPr="00D60DDD">
        <w:rPr>
          <w:rStyle w:val="StyleUnderline"/>
        </w:rPr>
        <w:t xml:space="preserve"> the ideal of </w:t>
      </w:r>
      <w:r w:rsidRPr="00973A15">
        <w:rPr>
          <w:rStyle w:val="StyleUnderline"/>
          <w:highlight w:val="yellow"/>
        </w:rPr>
        <w:t>real equality</w:t>
      </w:r>
      <w:r w:rsidRPr="00D60DDD">
        <w:rPr>
          <w:rStyle w:val="StyleUnderline"/>
        </w:rPr>
        <w:t xml:space="preserve">, which </w:t>
      </w:r>
      <w:r w:rsidRPr="00973A15">
        <w:rPr>
          <w:rStyle w:val="StyleUnderline"/>
          <w:highlight w:val="yellow"/>
        </w:rPr>
        <w:t>he character- ized as a “reactionary, petty-bourgeois absurdity</w:t>
      </w:r>
      <w:r w:rsidRPr="00D60DDD">
        <w:rPr>
          <w:rStyle w:val="StyleUnderline"/>
        </w:rPr>
        <w:t xml:space="preserve"> worthy of a primitive sect of ascetics but not of a socialist society organized on Marxist lines.</w:t>
      </w:r>
      <w:r>
        <w:t>” ‘This same stance was to persist in the Soviet Union in one way or another all the way to Mikhail Gorbachev.*</w:t>
      </w:r>
    </w:p>
    <w:p w14:paraId="511C920A" w14:textId="77777777" w:rsidR="00A157C7" w:rsidRDefault="00A157C7" w:rsidP="00A157C7">
      <w:r w:rsidRPr="00973A15">
        <w:rPr>
          <w:rStyle w:val="StyleUnderline"/>
          <w:highlight w:val="yellow"/>
        </w:rPr>
        <w:t>Hence</w:t>
      </w:r>
      <w:r>
        <w:t>, as explained by Michael Lebowitz in The Socialist Imperative, “</w:t>
      </w:r>
      <w:r w:rsidRPr="00973A15">
        <w:rPr>
          <w:rStyle w:val="Emphasis"/>
          <w:highlight w:val="yellow"/>
        </w:rPr>
        <w:t>rather than a continuous struggle</w:t>
      </w:r>
      <w:r w:rsidRPr="00D60DDD">
        <w:rPr>
          <w:rStyle w:val="Emphasis"/>
        </w:rPr>
        <w:t xml:space="preserve"> to go beyond what Marx called the ‘defects’ inherited from capitalist society</w:t>
      </w:r>
      <w:r w:rsidRPr="00D60DDD">
        <w:rPr>
          <w:rStyle w:val="StyleUnderline"/>
        </w:rPr>
        <w:t xml:space="preserve">, </w:t>
      </w:r>
      <w:r w:rsidRPr="00973A15">
        <w:rPr>
          <w:rStyle w:val="StyleUnderline"/>
          <w:highlight w:val="yellow"/>
        </w:rPr>
        <w:t xml:space="preserve">the standard interpretation” of </w:t>
      </w:r>
      <w:r w:rsidRPr="00973A15">
        <w:rPr>
          <w:rStyle w:val="Emphasis"/>
          <w:highlight w:val="yellow"/>
        </w:rPr>
        <w:t>Marxism</w:t>
      </w:r>
      <w:r w:rsidRPr="00D60DDD">
        <w:rPr>
          <w:rStyle w:val="StyleUnderline"/>
        </w:rPr>
        <w:t xml:space="preserve"> in the half-century from the late 1930s to the late ’80s </w:t>
      </w:r>
      <w:r w:rsidRPr="00D60DDD">
        <w:rPr>
          <w:rStyle w:val="Emphasis"/>
        </w:rPr>
        <w:t>“</w:t>
      </w:r>
      <w:r w:rsidRPr="00973A15">
        <w:rPr>
          <w:rStyle w:val="Emphasis"/>
          <w:highlight w:val="yellow"/>
        </w:rPr>
        <w:t>intro- duced a division of post-capitalist society</w:t>
      </w:r>
      <w:r w:rsidRPr="00D60DDD">
        <w:rPr>
          <w:rStyle w:val="Emphasis"/>
        </w:rPr>
        <w:t xml:space="preserve"> into two distinct ‘stages,” </w:t>
      </w:r>
      <w:r w:rsidRPr="00973A15">
        <w:rPr>
          <w:rStyle w:val="Emphasis"/>
          <w:highlight w:val="yellow"/>
        </w:rPr>
        <w:t>de- termined economistically by the level of development</w:t>
      </w:r>
      <w:r w:rsidRPr="00D60DDD">
        <w:rPr>
          <w:rStyle w:val="Emphasis"/>
        </w:rPr>
        <w:t xml:space="preserve"> of the productive forces. </w:t>
      </w:r>
      <w:r w:rsidRPr="00D60DDD">
        <w:rPr>
          <w:rStyle w:val="StyleUnderline"/>
        </w:rPr>
        <w:t xml:space="preserve">Fundamental </w:t>
      </w:r>
      <w:r w:rsidRPr="00973A15">
        <w:rPr>
          <w:rStyle w:val="Emphasis"/>
          <w:highlight w:val="yellow"/>
        </w:rPr>
        <w:t>changes</w:t>
      </w:r>
      <w:r w:rsidRPr="00973A15">
        <w:rPr>
          <w:rStyle w:val="StyleUnderline"/>
          <w:highlight w:val="yellow"/>
        </w:rPr>
        <w:t xml:space="preserve"> in social relations</w:t>
      </w:r>
      <w:r w:rsidRPr="00D60DDD">
        <w:rPr>
          <w:rStyle w:val="StyleUnderline"/>
        </w:rPr>
        <w:t xml:space="preserve"> emphasized by Marx as the very essence of the socialist path </w:t>
      </w:r>
      <w:r w:rsidRPr="00973A15">
        <w:rPr>
          <w:rStyle w:val="Emphasis"/>
          <w:highlight w:val="yellow"/>
        </w:rPr>
        <w:t>were abandoned in the process of living with and adapting to the defects carried over from capitalist soci-</w:t>
      </w:r>
      <w:r w:rsidRPr="00973A15">
        <w:rPr>
          <w:rStyle w:val="StyleUnderline"/>
          <w:highlight w:val="yellow"/>
        </w:rPr>
        <w:t xml:space="preserve"> ety.</w:t>
      </w:r>
      <w:r w:rsidRPr="00D60DDD">
        <w:rPr>
          <w:rStyle w:val="StyleUnderline"/>
        </w:rPr>
        <w:t xml:space="preserve"> Instead, Marx had insisted on a project aimed at building the com- munity of associated producers “from the outset” as part of an ongoing, if necessarily uneven, process of socialist construction</w:t>
      </w:r>
      <w:r>
        <w:t>.”*</w:t>
      </w:r>
    </w:p>
    <w:p w14:paraId="501B6605" w14:textId="77777777" w:rsidR="00A157C7" w:rsidRPr="00D60DDD" w:rsidRDefault="00A157C7" w:rsidP="00A157C7">
      <w:pPr>
        <w:rPr>
          <w:rStyle w:val="StyleUnderline"/>
        </w:rPr>
      </w:pPr>
      <w:r>
        <w:t>‘</w:t>
      </w:r>
      <w:r w:rsidRPr="00D60DDD">
        <w:rPr>
          <w:rStyle w:val="StyleUnderline"/>
        </w:rPr>
        <w:t xml:space="preserve">This </w:t>
      </w:r>
      <w:r w:rsidRPr="00973A15">
        <w:rPr>
          <w:rStyle w:val="StyleUnderline"/>
          <w:highlight w:val="yellow"/>
        </w:rPr>
        <w:t>abandonment</w:t>
      </w:r>
      <w:r w:rsidRPr="00D60DDD">
        <w:rPr>
          <w:rStyle w:val="StyleUnderline"/>
        </w:rPr>
        <w:t xml:space="preserve"> of the socialist ideal associated with Marx’s higher phase of communism</w:t>
      </w:r>
      <w:r>
        <w:t xml:space="preserve"> </w:t>
      </w:r>
      <w:r w:rsidRPr="00973A15">
        <w:rPr>
          <w:rStyle w:val="Emphasis"/>
          <w:highlight w:val="yellow"/>
        </w:rPr>
        <w:t>was wrapped up in a complex way with changing ‘material (and class) conditions</w:t>
      </w:r>
      <w:r>
        <w:t xml:space="preserve"> and eventually the demise of Soviet-type societies, which </w:t>
      </w:r>
      <w:r w:rsidRPr="00973A15">
        <w:rPr>
          <w:rStyle w:val="Emphasis"/>
          <w:highlight w:val="yellow"/>
        </w:rPr>
        <w:t>tended to stagnate once they ceased to be revolutionary</w:t>
      </w:r>
      <w:r w:rsidRPr="00D60DDD">
        <w:rPr>
          <w:rStyle w:val="Emphasis"/>
        </w:rPr>
        <w:t xml:space="preserve"> and even resurrected class forms</w:t>
      </w:r>
      <w:r>
        <w:t>, heralding their eventual collapse as the new class or nomenklatura abandoned the system. As Sweezy argued in 1971, “</w:t>
      </w:r>
      <w:r w:rsidRPr="00D60DDD">
        <w:rPr>
          <w:rStyle w:val="StyleUnderline"/>
        </w:rPr>
        <w:t xml:space="preserve">state </w:t>
      </w:r>
      <w:r w:rsidRPr="00973A15">
        <w:rPr>
          <w:rStyle w:val="StyleUnderline"/>
          <w:highlight w:val="yellow"/>
        </w:rPr>
        <w:t>ownership and planning are not enough to define a viable social- ism</w:t>
      </w:r>
      <w:r>
        <w:t xml:space="preserve">, one immune to the threat of retrogression and capable of moving forward on the second leg of the movement to communism.” </w:t>
      </w:r>
      <w:r w:rsidRPr="00D60DDD">
        <w:rPr>
          <w:rStyle w:val="StyleUnderline"/>
        </w:rPr>
        <w:t xml:space="preserve">Something </w:t>
      </w:r>
      <w:r w:rsidRPr="00973A15">
        <w:rPr>
          <w:rStyle w:val="StyleUnderline"/>
          <w:highlight w:val="yellow"/>
        </w:rPr>
        <w:t xml:space="preserve">more was needed: </w:t>
      </w:r>
      <w:r w:rsidRPr="00973A15">
        <w:rPr>
          <w:rStyle w:val="Emphasis"/>
          <w:highlight w:val="yellow"/>
        </w:rPr>
        <w:t xml:space="preserve">the continuous struggle </w:t>
      </w:r>
      <w:r w:rsidRPr="006678A3">
        <w:rPr>
          <w:rStyle w:val="Emphasis"/>
        </w:rPr>
        <w:t>to create a society of equals.</w:t>
      </w:r>
    </w:p>
    <w:p w14:paraId="4625A63B" w14:textId="77777777" w:rsidR="00A157C7" w:rsidRPr="00D60DDD" w:rsidRDefault="00A157C7" w:rsidP="00A157C7">
      <w:pPr>
        <w:rPr>
          <w:rStyle w:val="StyleUnderline"/>
        </w:rPr>
      </w:pPr>
      <w:r>
        <w:t xml:space="preserve">For Marx, </w:t>
      </w:r>
      <w:r w:rsidRPr="00D60DDD">
        <w:rPr>
          <w:rStyle w:val="StyleUnderline"/>
        </w:rPr>
        <w:t xml:space="preserve">the </w:t>
      </w:r>
      <w:r w:rsidRPr="00973A15">
        <w:rPr>
          <w:rStyle w:val="StyleUnderline"/>
          <w:highlight w:val="yellow"/>
        </w:rPr>
        <w:t>movement</w:t>
      </w:r>
      <w:r w:rsidRPr="00D60DDD">
        <w:rPr>
          <w:rStyle w:val="StyleUnderline"/>
        </w:rPr>
        <w:t xml:space="preserve"> toward a society of associated producers </w:t>
      </w:r>
      <w:r w:rsidRPr="00973A15">
        <w:rPr>
          <w:rStyle w:val="StyleUnderline"/>
          <w:highlight w:val="yellow"/>
        </w:rPr>
        <w:t>was</w:t>
      </w:r>
      <w:r w:rsidRPr="00D60DDD">
        <w:rPr>
          <w:rStyle w:val="StyleUnderline"/>
        </w:rPr>
        <w:t xml:space="preserve"> </w:t>
      </w:r>
      <w:r w:rsidRPr="00973A15">
        <w:rPr>
          <w:rStyle w:val="StyleUnderline"/>
          <w:highlight w:val="yellow"/>
        </w:rPr>
        <w:t>the</w:t>
      </w:r>
      <w:r w:rsidRPr="00D60DDD">
        <w:rPr>
          <w:rStyle w:val="StyleUnderline"/>
        </w:rPr>
        <w:t xml:space="preserve"> very </w:t>
      </w:r>
      <w:r w:rsidRPr="00973A15">
        <w:rPr>
          <w:rStyle w:val="StyleUnderline"/>
          <w:highlight w:val="yellow"/>
        </w:rPr>
        <w:t>essence of the socialist path</w:t>
      </w:r>
      <w:r w:rsidRPr="00D60DDD">
        <w:rPr>
          <w:rStyle w:val="StyleUnderline"/>
        </w:rPr>
        <w:t xml:space="preserve"> embedded in “communist con- sciousness</w:t>
      </w:r>
      <w:r>
        <w:t xml:space="preserve">.”” Yet, once </w:t>
      </w:r>
      <w:r w:rsidRPr="00D60DDD">
        <w:rPr>
          <w:rStyle w:val="StyleUnderline"/>
        </w:rPr>
        <w:t xml:space="preserve">socialism came to be defined in more restrictive, economistic terms, </w:t>
      </w:r>
      <w:r>
        <w:t xml:space="preserve">particularly in the Soviet Union from the late 1930s onward, </w:t>
      </w:r>
      <w:r w:rsidRPr="00D60DDD">
        <w:rPr>
          <w:rStyle w:val="StyleUnderline"/>
        </w:rPr>
        <w:t xml:space="preserve">in which substantial inequality was defended, post-revolution- ary </w:t>
      </w:r>
      <w:r w:rsidRPr="00973A15">
        <w:rPr>
          <w:rStyle w:val="StyleUnderline"/>
          <w:highlight w:val="yellow"/>
        </w:rPr>
        <w:t xml:space="preserve">society lost the </w:t>
      </w:r>
      <w:r w:rsidRPr="00973A15">
        <w:rPr>
          <w:rStyle w:val="Emphasis"/>
          <w:highlight w:val="yellow"/>
        </w:rPr>
        <w:t>vital connection</w:t>
      </w:r>
      <w:r w:rsidRPr="00973A15">
        <w:rPr>
          <w:rStyle w:val="StyleUnderline"/>
          <w:highlight w:val="yellow"/>
        </w:rPr>
        <w:t xml:space="preserve"> to the </w:t>
      </w:r>
      <w:r w:rsidRPr="00973A15">
        <w:rPr>
          <w:rStyle w:val="Emphasis"/>
          <w:highlight w:val="yellow"/>
        </w:rPr>
        <w:t>dual struggle</w:t>
      </w:r>
      <w:r w:rsidRPr="00D60DDD">
        <w:rPr>
          <w:rStyle w:val="Emphasis"/>
        </w:rPr>
        <w:t xml:space="preserve"> for freedom and necessity</w:t>
      </w:r>
      <w:r w:rsidRPr="00D60DDD">
        <w:rPr>
          <w:rStyle w:val="StyleUnderline"/>
        </w:rPr>
        <w:t xml:space="preserve">, and hence </w:t>
      </w:r>
      <w:r w:rsidRPr="00973A15">
        <w:rPr>
          <w:rStyle w:val="StyleUnderline"/>
          <w:highlight w:val="yellow"/>
        </w:rPr>
        <w:t xml:space="preserve">became </w:t>
      </w:r>
      <w:r w:rsidRPr="00973A15">
        <w:rPr>
          <w:rStyle w:val="Emphasis"/>
          <w:highlight w:val="yellow"/>
        </w:rPr>
        <w:t>disconnected from the long-term goals of socialism</w:t>
      </w:r>
      <w:r w:rsidRPr="00D60DDD">
        <w:rPr>
          <w:rStyle w:val="StyleUnderline"/>
        </w:rPr>
        <w:t xml:space="preserve"> from which it had formerly derived its meaning and coherence.</w:t>
      </w:r>
    </w:p>
    <w:p w14:paraId="2D670C29" w14:textId="77777777" w:rsidR="00A157C7" w:rsidRPr="00973A15" w:rsidRDefault="00A157C7" w:rsidP="00A157C7">
      <w:pPr>
        <w:rPr>
          <w:sz w:val="26"/>
          <w:u w:val="single"/>
        </w:rPr>
      </w:pPr>
      <w:r>
        <w:t xml:space="preserve">Based on this experience, </w:t>
      </w:r>
      <w:r w:rsidRPr="00D60DDD">
        <w:rPr>
          <w:rStyle w:val="StyleUnderline"/>
        </w:rPr>
        <w:t xml:space="preserve">it is evident that </w:t>
      </w:r>
      <w:r w:rsidRPr="00973A15">
        <w:rPr>
          <w:rStyle w:val="StyleUnderline"/>
          <w:highlight w:val="yellow"/>
        </w:rPr>
        <w:t>the only way to build so- cialism</w:t>
      </w:r>
      <w:r w:rsidRPr="00D60DDD">
        <w:rPr>
          <w:rStyle w:val="StyleUnderline"/>
        </w:rPr>
        <w:t xml:space="preserve"> in the twenty-first century </w:t>
      </w:r>
      <w:r w:rsidRPr="00973A15">
        <w:rPr>
          <w:rStyle w:val="StyleUnderline"/>
          <w:highlight w:val="yellow"/>
        </w:rPr>
        <w:t>is to</w:t>
      </w:r>
      <w:r w:rsidRPr="00D60DDD">
        <w:rPr>
          <w:rStyle w:val="StyleUnderline"/>
        </w:rPr>
        <w:t xml:space="preserve"> </w:t>
      </w:r>
      <w:r w:rsidRPr="00973A15">
        <w:rPr>
          <w:rStyle w:val="StyleUnderline"/>
          <w:highlight w:val="yellow"/>
        </w:rPr>
        <w:t>embrace</w:t>
      </w:r>
      <w:r w:rsidRPr="00D60DDD">
        <w:rPr>
          <w:rStyle w:val="StyleUnderline"/>
        </w:rPr>
        <w:t xml:space="preserve"> precisely </w:t>
      </w:r>
      <w:r w:rsidRPr="00973A15">
        <w:rPr>
          <w:rStyle w:val="StyleUnderline"/>
          <w:highlight w:val="yellow"/>
        </w:rPr>
        <w:t>those aspects of the socialist/communist</w:t>
      </w:r>
      <w:r w:rsidRPr="00D60DDD">
        <w:rPr>
          <w:rStyle w:val="StyleUnderline"/>
        </w:rPr>
        <w:t xml:space="preserve"> ideal </w:t>
      </w:r>
      <w:r w:rsidRPr="00973A15">
        <w:rPr>
          <w:rStyle w:val="StyleUnderline"/>
          <w:highlight w:val="yellow"/>
        </w:rPr>
        <w:t xml:space="preserve">that allow a theory and practice </w:t>
      </w:r>
      <w:r w:rsidRPr="00973A15">
        <w:rPr>
          <w:rStyle w:val="Emphasis"/>
          <w:highlight w:val="yellow"/>
        </w:rPr>
        <w:t>radical enough</w:t>
      </w:r>
      <w:r w:rsidRPr="00973A15">
        <w:rPr>
          <w:rStyle w:val="StyleUnderline"/>
          <w:highlight w:val="yellow"/>
        </w:rPr>
        <w:t xml:space="preserve"> to address </w:t>
      </w:r>
      <w:r w:rsidRPr="00973A15">
        <w:rPr>
          <w:rStyle w:val="Emphasis"/>
          <w:highlight w:val="yellow"/>
        </w:rPr>
        <w:t>the urgent needs of the present</w:t>
      </w:r>
      <w:r w:rsidRPr="00973A15">
        <w:rPr>
          <w:rStyle w:val="StyleUnderline"/>
          <w:highlight w:val="yellow"/>
        </w:rPr>
        <w:t xml:space="preserve">, while also </w:t>
      </w:r>
      <w:r w:rsidRPr="00973A15">
        <w:rPr>
          <w:rStyle w:val="Emphasis"/>
          <w:highlight w:val="yellow"/>
        </w:rPr>
        <w:t>not los-ing sight of the needs of the future</w:t>
      </w:r>
      <w:r>
        <w:t xml:space="preserve">. If the planetary ecological crisis has taught us anything, it is that </w:t>
      </w:r>
      <w:r w:rsidRPr="00D60DDD">
        <w:rPr>
          <w:rStyle w:val="StyleUnderline"/>
        </w:rPr>
        <w:t>what is required is a new social metabo- lism with the earth, a society of ecological sustainability and substantive equality</w:t>
      </w:r>
      <w:r>
        <w:t xml:space="preserve">. This can be seen in the extraordinary achievements of Cuban ecology, as recently shown by Mauricio Betancourt in “The Effect of Cu- ban Agroecology in Mitigating the Metabolic Rift” in Global Environmental Change. This conforms to what Georg Lukacs called the necessary “dou- ble transformation” of human social relations and the human relations to nature Such an emancipatory project must necessarily pass through various revolutionary phases, which cannot be predicted in advance. </w:t>
      </w:r>
      <w:r w:rsidRPr="00D60DDD">
        <w:rPr>
          <w:rStyle w:val="StyleUnderline"/>
        </w:rPr>
        <w:t xml:space="preserve">Yet, to be successful, </w:t>
      </w:r>
      <w:r w:rsidRPr="00973A15">
        <w:rPr>
          <w:rStyle w:val="StyleUnderline"/>
          <w:highlight w:val="yellow"/>
        </w:rPr>
        <w:t>a revolution must seek to make itself irreversible</w:t>
      </w:r>
      <w:r w:rsidRPr="00D60DDD">
        <w:rPr>
          <w:rStyle w:val="StyleUnderline"/>
        </w:rPr>
        <w:t xml:space="preserve"> through the promotion of an organic system directed at genuine human needs, rooted in substantive equality and the rational regulation of the human social metabolism with nature.</w:t>
      </w:r>
    </w:p>
    <w:p w14:paraId="654A5BDB" w14:textId="77777777" w:rsidR="00A157C7" w:rsidRDefault="00A157C7" w:rsidP="00A157C7">
      <w:pPr>
        <w:pStyle w:val="Heading4"/>
      </w:pPr>
      <w:bookmarkStart w:id="3" w:name="_Hlk84011631"/>
      <w:bookmarkEnd w:id="2"/>
      <w:r>
        <w:t>The alternative is to reject the affirmative in favor of a new Marxist international.</w:t>
      </w:r>
    </w:p>
    <w:p w14:paraId="70B2CE07" w14:textId="77777777" w:rsidR="00A157C7" w:rsidRDefault="00A157C7" w:rsidP="00A157C7">
      <w:r w:rsidRPr="003C78D0">
        <w:rPr>
          <w:rStyle w:val="Style13ptBold"/>
        </w:rPr>
        <w:t>Foster 2020</w:t>
      </w:r>
      <w:r w:rsidRPr="003C78D0">
        <w:t>, professor of sociology at the University of Oregon (John Bellamy, 9-2020,  “The Renewal of the Socialist Ideal.” Monthly Review: An Independent Socialist Magazine 72 (4): 1–13. doi:10.14452/MR-072-04-2020-08_1.</w:t>
      </w:r>
      <w:r>
        <w:t>)</w:t>
      </w:r>
    </w:p>
    <w:p w14:paraId="1696CAD9" w14:textId="77777777" w:rsidR="00A157C7" w:rsidRDefault="00A157C7" w:rsidP="00A157C7">
      <w:r>
        <w:t>The International of Workers and Peoples</w:t>
      </w:r>
    </w:p>
    <w:p w14:paraId="31F09451" w14:textId="77777777" w:rsidR="00A157C7" w:rsidRPr="003C78D0" w:rsidRDefault="00A157C7" w:rsidP="00A157C7">
      <w:pPr>
        <w:rPr>
          <w:rStyle w:val="StyleUnderline"/>
        </w:rPr>
      </w:pPr>
      <w:r w:rsidRPr="003C78D0">
        <w:rPr>
          <w:rStyle w:val="StyleUnderline"/>
        </w:rPr>
        <w:t xml:space="preserve">Although </w:t>
      </w:r>
      <w:r w:rsidRPr="00973A15">
        <w:rPr>
          <w:rStyle w:val="StyleUnderline"/>
          <w:highlight w:val="yellow"/>
        </w:rPr>
        <w:t>untold numbers</w:t>
      </w:r>
      <w:r w:rsidRPr="003C78D0">
        <w:rPr>
          <w:rStyle w:val="StyleUnderline"/>
        </w:rPr>
        <w:t xml:space="preserve"> of people </w:t>
      </w:r>
      <w:r w:rsidRPr="00973A15">
        <w:rPr>
          <w:rStyle w:val="StyleUnderline"/>
          <w:highlight w:val="yellow"/>
        </w:rPr>
        <w:t>are engaged in innumerable strug- gles against the capitalist juggernaut</w:t>
      </w:r>
      <w:r>
        <w:t xml:space="preserve"> in their specific localities all around the world, </w:t>
      </w:r>
      <w:r w:rsidRPr="00973A15">
        <w:rPr>
          <w:rStyle w:val="StyleUnderline"/>
          <w:highlight w:val="yellow"/>
        </w:rPr>
        <w:t>struggles</w:t>
      </w:r>
      <w:r w:rsidRPr="003C78D0">
        <w:rPr>
          <w:rStyle w:val="StyleUnderline"/>
        </w:rPr>
        <w:t xml:space="preserve"> for substantive equality, including battles over race, gender, and class, </w:t>
      </w:r>
      <w:r w:rsidRPr="00973A15">
        <w:rPr>
          <w:rStyle w:val="Emphasis"/>
          <w:highlight w:val="yellow"/>
        </w:rPr>
        <w:t>depend on the fight against imperialism at the global level</w:t>
      </w:r>
      <w:r w:rsidRPr="003C78D0">
        <w:rPr>
          <w:rStyle w:val="Emphasis"/>
        </w:rPr>
        <w:t>.</w:t>
      </w:r>
      <w:r>
        <w:t xml:space="preserve"> Hence, </w:t>
      </w:r>
      <w:r w:rsidRPr="00973A15">
        <w:rPr>
          <w:rStyle w:val="StyleUnderline"/>
          <w:highlight w:val="yellow"/>
        </w:rPr>
        <w:t>there is a need for a new global organization</w:t>
      </w:r>
      <w:r w:rsidRPr="003C78D0">
        <w:rPr>
          <w:rStyle w:val="StyleUnderline"/>
        </w:rPr>
        <w:t xml:space="preserve"> of workers </w:t>
      </w:r>
      <w:r w:rsidRPr="00973A15">
        <w:rPr>
          <w:rStyle w:val="StyleUnderline"/>
          <w:highlight w:val="yellow"/>
        </w:rPr>
        <w:t xml:space="preserve">based on the model of </w:t>
      </w:r>
      <w:r w:rsidRPr="00973A15">
        <w:rPr>
          <w:rStyle w:val="Emphasis"/>
          <w:highlight w:val="yellow"/>
        </w:rPr>
        <w:t>Marx's First International</w:t>
      </w:r>
      <w:r>
        <w:t xml:space="preserve">.“ Such </w:t>
      </w:r>
      <w:r w:rsidRPr="003C78D0">
        <w:rPr>
          <w:rStyle w:val="StyleUnderline"/>
        </w:rPr>
        <w:t>an International</w:t>
      </w:r>
      <w:r>
        <w:t xml:space="preserve"> for the twenty-first century </w:t>
      </w:r>
      <w:r w:rsidRPr="00973A15">
        <w:rPr>
          <w:rStyle w:val="StyleUnderline"/>
          <w:highlight w:val="yellow"/>
        </w:rPr>
        <w:t>cannot simply consist of a group of</w:t>
      </w:r>
      <w:r w:rsidRPr="003C78D0">
        <w:rPr>
          <w:rStyle w:val="StyleUnderline"/>
        </w:rPr>
        <w:t xml:space="preserve"> elite </w:t>
      </w:r>
      <w:r w:rsidRPr="00973A15">
        <w:rPr>
          <w:rStyle w:val="StyleUnderline"/>
          <w:highlight w:val="yellow"/>
        </w:rPr>
        <w:t>in- tellectuals</w:t>
      </w:r>
      <w:r w:rsidRPr="003C78D0">
        <w:rPr>
          <w:rStyle w:val="StyleUnderline"/>
        </w:rPr>
        <w:t xml:space="preserve"> from the North </w:t>
      </w:r>
      <w:r w:rsidRPr="00566C10">
        <w:rPr>
          <w:rStyle w:val="StyleUnderline"/>
        </w:rPr>
        <w:t>engaged in World Social Forum-like discussion</w:t>
      </w:r>
      <w:r w:rsidRPr="003C78D0">
        <w:rPr>
          <w:rStyle w:val="StyleUnderline"/>
        </w:rPr>
        <w:t xml:space="preserve"> activities </w:t>
      </w:r>
      <w:r w:rsidRPr="00566C10">
        <w:rPr>
          <w:rStyle w:val="StyleUnderline"/>
        </w:rPr>
        <w:t>or</w:t>
      </w:r>
      <w:r w:rsidRPr="003C78D0">
        <w:rPr>
          <w:rStyle w:val="StyleUnderline"/>
        </w:rPr>
        <w:t xml:space="preserve"> </w:t>
      </w:r>
      <w:r w:rsidRPr="00973A15">
        <w:rPr>
          <w:rStyle w:val="StyleUnderline"/>
          <w:highlight w:val="yellow"/>
        </w:rPr>
        <w:t>in</w:t>
      </w:r>
      <w:r w:rsidRPr="003C78D0">
        <w:rPr>
          <w:rStyle w:val="StyleUnderline"/>
        </w:rPr>
        <w:t xml:space="preserve"> the promotion of </w:t>
      </w:r>
      <w:r w:rsidRPr="00973A15">
        <w:rPr>
          <w:rStyle w:val="StyleUnderline"/>
          <w:highlight w:val="yellow"/>
        </w:rPr>
        <w:t>social-democratic regulatory reforms</w:t>
      </w:r>
      <w:r w:rsidRPr="003C78D0">
        <w:rPr>
          <w:rStyle w:val="StyleUnderline"/>
        </w:rPr>
        <w:t xml:space="preserve"> as in the so-called Socialist and Progressive Internationals. Rather, </w:t>
      </w:r>
      <w:r w:rsidRPr="00973A15">
        <w:rPr>
          <w:rStyle w:val="StyleUnderline"/>
          <w:highlight w:val="yellow"/>
        </w:rPr>
        <w:t xml:space="preserve">it needs to be </w:t>
      </w:r>
      <w:r w:rsidRPr="00973A15">
        <w:rPr>
          <w:rStyle w:val="Emphasis"/>
          <w:highlight w:val="yellow"/>
        </w:rPr>
        <w:t>constituted as a workers-based and peoples-based organization</w:t>
      </w:r>
      <w:r w:rsidRPr="003C78D0">
        <w:rPr>
          <w:rStyle w:val="StyleUnderline"/>
        </w:rPr>
        <w:t xml:space="preserve">, </w:t>
      </w:r>
      <w:r w:rsidRPr="00973A15">
        <w:rPr>
          <w:rStyle w:val="StyleUnderline"/>
          <w:highlight w:val="yellow"/>
        </w:rPr>
        <w:t>rooted</w:t>
      </w:r>
      <w:r w:rsidRPr="003C78D0">
        <w:rPr>
          <w:rStyle w:val="StyleUnderline"/>
        </w:rPr>
        <w:t xml:space="preserve"> from the beginning </w:t>
      </w:r>
      <w:r w:rsidRPr="00973A15">
        <w:rPr>
          <w:rStyle w:val="StyleUnderline"/>
          <w:highlight w:val="yellow"/>
        </w:rPr>
        <w:t>in a strong South-South allianc</w:t>
      </w:r>
      <w:r w:rsidRPr="003C78D0">
        <w:rPr>
          <w:rStyle w:val="StyleUnderline"/>
        </w:rPr>
        <w:t xml:space="preserve">e so as </w:t>
      </w:r>
      <w:r w:rsidRPr="00973A15">
        <w:rPr>
          <w:rStyle w:val="Emphasis"/>
          <w:highlight w:val="yellow"/>
        </w:rPr>
        <w:t>to place the struggle against imperialism at the center of the socialist revolt against capitalism</w:t>
      </w:r>
      <w:r w:rsidRPr="003C78D0">
        <w:rPr>
          <w:rStyle w:val="StyleUnderline"/>
        </w:rPr>
        <w:t>, as contemplated by figures such as Chavez and Amin.</w:t>
      </w:r>
    </w:p>
    <w:p w14:paraId="7576A4B7" w14:textId="77777777" w:rsidR="00A157C7" w:rsidRPr="003C78D0" w:rsidRDefault="00A157C7" w:rsidP="00A157C7">
      <w:pPr>
        <w:rPr>
          <w:rStyle w:val="StyleUnderline"/>
        </w:rPr>
      </w:pPr>
      <w:r>
        <w:t xml:space="preserve">In 2011, just prior to his final illness, </w:t>
      </w:r>
      <w:r w:rsidRPr="00973A15">
        <w:rPr>
          <w:rStyle w:val="StyleUnderline"/>
          <w:highlight w:val="yellow"/>
        </w:rPr>
        <w:t>Chavez was preparing</w:t>
      </w:r>
      <w:r>
        <w:t xml:space="preserve">, following his next election, </w:t>
      </w:r>
      <w:r w:rsidRPr="00973A15">
        <w:rPr>
          <w:rStyle w:val="StyleUnderline"/>
          <w:highlight w:val="yellow"/>
        </w:rPr>
        <w:t>to launch</w:t>
      </w:r>
      <w:r w:rsidRPr="003C78D0">
        <w:rPr>
          <w:rStyle w:val="StyleUnderline"/>
        </w:rPr>
        <w:t xml:space="preserve"> what was to be </w:t>
      </w:r>
      <w:r w:rsidRPr="00566C10">
        <w:rPr>
          <w:rStyle w:val="StyleUnderline"/>
        </w:rPr>
        <w:t xml:space="preserve">called </w:t>
      </w:r>
      <w:r w:rsidRPr="00973A15">
        <w:rPr>
          <w:rStyle w:val="StyleUnderline"/>
          <w:highlight w:val="yellow"/>
        </w:rPr>
        <w:t>the New International</w:t>
      </w:r>
      <w:r>
        <w:t xml:space="preserve"> (pointedly not a Fifth International) focusing on a South-South alliance and giving a global significance to socialism in the twenty-first centu- ry. This would have extended the Bolivarian Alliance for Peoples of Our America to a global level.” </w:t>
      </w:r>
      <w:r w:rsidRPr="003C78D0">
        <w:rPr>
          <w:rStyle w:val="StyleUnderline"/>
        </w:rPr>
        <w:t>This, however, never saw the light of day due to Chaver’s rapid decline and untimely death.</w:t>
      </w:r>
    </w:p>
    <w:p w14:paraId="6399F0A5" w14:textId="77777777" w:rsidR="00A157C7" w:rsidRDefault="00A157C7" w:rsidP="00A157C7">
      <w:r>
        <w:t xml:space="preserve">‘Meanwhile, </w:t>
      </w:r>
      <w:r w:rsidRPr="00973A15">
        <w:rPr>
          <w:rStyle w:val="StyleUnderline"/>
          <w:highlight w:val="yellow"/>
        </w:rPr>
        <w:t>a separate conception</w:t>
      </w:r>
      <w:r w:rsidRPr="003C78D0">
        <w:rPr>
          <w:rStyle w:val="StyleUnderline"/>
        </w:rPr>
        <w:t xml:space="preserve"> grew out of the efforts of Amin</w:t>
      </w:r>
      <w:r>
        <w:t xml:space="preserve">, working with the World Forum for Alternatives. Amin had long contem- plated a Fifth International, an idea he was still presenting as late as May 2018. But in July 2018, only a month before his death, this had been trans- formed into what he called an Internationale of Workers and Peoples, </w:t>
      </w:r>
      <w:r w:rsidRPr="00973A15">
        <w:rPr>
          <w:rStyle w:val="StyleUnderline"/>
          <w:highlight w:val="yellow"/>
        </w:rPr>
        <w:t>explicitly recogniz</w:t>
      </w:r>
      <w:r w:rsidRPr="003C78D0">
        <w:rPr>
          <w:rStyle w:val="StyleUnderline"/>
        </w:rPr>
        <w:t xml:space="preserve">ing that </w:t>
      </w:r>
      <w:r w:rsidRPr="00973A15">
        <w:rPr>
          <w:rStyle w:val="StyleUnderline"/>
          <w:highlight w:val="yellow"/>
        </w:rPr>
        <w:t>a pure worker-based Internationa</w:t>
      </w:r>
      <w:r w:rsidRPr="003C78D0">
        <w:rPr>
          <w:rStyle w:val="StyleUnderline"/>
        </w:rPr>
        <w:t xml:space="preserve">l that did not take into account the situation of peoples was </w:t>
      </w:r>
      <w:r w:rsidRPr="00973A15">
        <w:rPr>
          <w:rStyle w:val="StyleUnderline"/>
          <w:highlight w:val="yellow"/>
        </w:rPr>
        <w:t>inadequate in confronting imperialism</w:t>
      </w:r>
      <w:r>
        <w:t xml:space="preserve">.” This, he stated, </w:t>
      </w:r>
      <w:r w:rsidRPr="003C78D0">
        <w:rPr>
          <w:rStyle w:val="StyleUnderline"/>
        </w:rPr>
        <w:t xml:space="preserve">would be </w:t>
      </w:r>
      <w:r w:rsidRPr="00973A15">
        <w:rPr>
          <w:rStyle w:val="StyleUnderline"/>
          <w:highlight w:val="yellow"/>
        </w:rPr>
        <w:t xml:space="preserve">an </w:t>
      </w:r>
      <w:r w:rsidRPr="00566C10">
        <w:rPr>
          <w:rStyle w:val="StyleUnderline"/>
        </w:rPr>
        <w:t>organization</w:t>
      </w:r>
      <w:r w:rsidRPr="003C78D0">
        <w:rPr>
          <w:rStyle w:val="StyleUnderline"/>
        </w:rPr>
        <w:t>, not just a move- ment. It</w:t>
      </w:r>
      <w:r>
        <w:t xml:space="preserve"> would be aimed at the</w:t>
      </w:r>
    </w:p>
    <w:p w14:paraId="23B1E700" w14:textId="77777777" w:rsidR="00A157C7" w:rsidRPr="005C4E05" w:rsidRDefault="00A157C7" w:rsidP="00A157C7">
      <w:pPr>
        <w:rPr>
          <w:rStyle w:val="StyleUnderline"/>
        </w:rPr>
      </w:pPr>
      <w:r w:rsidRPr="00973A15">
        <w:rPr>
          <w:highlight w:val="yellow"/>
        </w:rPr>
        <w:t>a</w:t>
      </w:r>
      <w:r w:rsidRPr="00973A15">
        <w:rPr>
          <w:rStyle w:val="StyleUnderline"/>
          <w:highlight w:val="yellow"/>
        </w:rPr>
        <w:t xml:space="preserve">lliance of all working peoples of the world </w:t>
      </w:r>
      <w:r w:rsidRPr="00566C10">
        <w:rPr>
          <w:rStyle w:val="StyleUnderline"/>
        </w:rPr>
        <w:t>and not only those qualified as representatives of the proletariat...</w:t>
      </w:r>
      <w:r w:rsidRPr="00973A15">
        <w:rPr>
          <w:rStyle w:val="StyleUnderline"/>
          <w:highlight w:val="yellow"/>
        </w:rPr>
        <w:t>including all</w:t>
      </w:r>
      <w:r w:rsidRPr="00566C10">
        <w:rPr>
          <w:rStyle w:val="StyleUnderline"/>
        </w:rPr>
        <w:t xml:space="preserve"> wage earners of the ser- ‘vices, peasants, farmers, and the </w:t>
      </w:r>
      <w:r w:rsidRPr="00973A15">
        <w:rPr>
          <w:rStyle w:val="StyleUnderline"/>
          <w:highlight w:val="yellow"/>
        </w:rPr>
        <w:t>peoples oppressed by modern capitalism</w:t>
      </w:r>
      <w:r w:rsidRPr="00566C10">
        <w:rPr>
          <w:rStyle w:val="StyleUnderline"/>
        </w:rPr>
        <w:t>. ‘The</w:t>
      </w:r>
      <w:r w:rsidRPr="005C4E05">
        <w:rPr>
          <w:rStyle w:val="StyleUnderline"/>
        </w:rPr>
        <w:t xml:space="preserve"> </w:t>
      </w:r>
      <w:r w:rsidRPr="00973A15">
        <w:rPr>
          <w:rStyle w:val="StyleUnderline"/>
          <w:highlight w:val="yellow"/>
        </w:rPr>
        <w:t>construction must</w:t>
      </w:r>
      <w:r w:rsidRPr="005C4E05">
        <w:rPr>
          <w:rStyle w:val="StyleUnderline"/>
        </w:rPr>
        <w:t xml:space="preserve"> also </w:t>
      </w:r>
      <w:r w:rsidRPr="00973A15">
        <w:rPr>
          <w:rStyle w:val="StyleUnderline"/>
          <w:highlight w:val="yellow"/>
        </w:rPr>
        <w:t>be based on the</w:t>
      </w:r>
      <w:r w:rsidRPr="005C4E05">
        <w:rPr>
          <w:rStyle w:val="StyleUnderline"/>
        </w:rPr>
        <w:t xml:space="preserve"> recognition and respect of </w:t>
      </w:r>
      <w:r w:rsidRPr="00973A15">
        <w:rPr>
          <w:rStyle w:val="StyleUnderline"/>
          <w:highlight w:val="yellow"/>
        </w:rPr>
        <w:t>di- ‘versity,</w:t>
      </w:r>
      <w:r w:rsidRPr="005C4E05">
        <w:rPr>
          <w:rStyle w:val="StyleUnderline"/>
        </w:rPr>
        <w:t xml:space="preserve"> whether of parties, trade unions, or other popular organizations of struggle, guaranteeing their real independence.... </w:t>
      </w:r>
      <w:r w:rsidRPr="00973A15">
        <w:rPr>
          <w:rStyle w:val="StyleUnderline"/>
          <w:highlight w:val="yellow"/>
        </w:rPr>
        <w:t xml:space="preserve">In the absence of [such revolutionary] progress the world would continue </w:t>
      </w:r>
      <w:r w:rsidRPr="00973A15">
        <w:rPr>
          <w:rStyle w:val="Emphasis"/>
          <w:highlight w:val="yellow"/>
        </w:rPr>
        <w:t xml:space="preserve">to be ruled by </w:t>
      </w:r>
      <w:r w:rsidRPr="00566C10">
        <w:rPr>
          <w:rStyle w:val="Emphasis"/>
        </w:rPr>
        <w:t>chaos</w:t>
      </w:r>
      <w:r w:rsidRPr="00973A15">
        <w:rPr>
          <w:rStyle w:val="Emphasis"/>
          <w:highlight w:val="yellow"/>
        </w:rPr>
        <w:t>,</w:t>
      </w:r>
      <w:r w:rsidRPr="005C4E05">
        <w:rPr>
          <w:rStyle w:val="Emphasis"/>
        </w:rPr>
        <w:t xml:space="preserve"> barbarian practices, </w:t>
      </w:r>
      <w:r w:rsidRPr="00973A15">
        <w:rPr>
          <w:rStyle w:val="Emphasis"/>
          <w:highlight w:val="yellow"/>
        </w:rPr>
        <w:t>and the destruction of the earth.*</w:t>
      </w:r>
    </w:p>
    <w:p w14:paraId="7AF7A48B" w14:textId="77777777" w:rsidR="00A157C7" w:rsidRPr="005C4E05" w:rsidRDefault="00A157C7" w:rsidP="00A157C7">
      <w:pPr>
        <w:rPr>
          <w:rStyle w:val="Emphasis"/>
        </w:rPr>
      </w:pPr>
      <w:r>
        <w:t>‘</w:t>
      </w:r>
      <w:r w:rsidRPr="00973A15">
        <w:rPr>
          <w:rStyle w:val="StyleUnderline"/>
          <w:highlight w:val="yellow"/>
        </w:rPr>
        <w:t>The</w:t>
      </w:r>
      <w:r w:rsidRPr="005C4E05">
        <w:rPr>
          <w:rStyle w:val="StyleUnderline"/>
        </w:rPr>
        <w:t xml:space="preserve"> creation of a </w:t>
      </w:r>
      <w:r w:rsidRPr="00973A15">
        <w:rPr>
          <w:rStyle w:val="StyleUnderline"/>
          <w:highlight w:val="yellow"/>
        </w:rPr>
        <w:t>New International</w:t>
      </w:r>
      <w:r w:rsidRPr="005C4E05">
        <w:rPr>
          <w:rStyle w:val="StyleUnderline"/>
        </w:rPr>
        <w:t xml:space="preserve"> cannot of course occur in a vacuum. but </w:t>
      </w:r>
      <w:r w:rsidRPr="00973A15">
        <w:rPr>
          <w:rStyle w:val="StyleUnderline"/>
          <w:highlight w:val="yellow"/>
        </w:rPr>
        <w:t xml:space="preserve">needs to be </w:t>
      </w:r>
      <w:r w:rsidRPr="00973A15">
        <w:rPr>
          <w:rStyle w:val="Emphasis"/>
          <w:highlight w:val="yellow"/>
        </w:rPr>
        <w:t>articulated</w:t>
      </w:r>
      <w:r w:rsidRPr="005C4E05">
        <w:rPr>
          <w:rStyle w:val="Emphasis"/>
        </w:rPr>
        <w:t xml:space="preserve"> within and </w:t>
      </w:r>
      <w:r w:rsidRPr="00973A15">
        <w:rPr>
          <w:rStyle w:val="Emphasis"/>
          <w:highlight w:val="yellow"/>
        </w:rPr>
        <w:t>as a product of the building of uni- fied mass organizations</w:t>
      </w:r>
      <w:r w:rsidRPr="005C4E05">
        <w:rPr>
          <w:rStyle w:val="Emphasis"/>
        </w:rPr>
        <w:t xml:space="preserve"> </w:t>
      </w:r>
      <w:r w:rsidRPr="005C4E05">
        <w:rPr>
          <w:rStyle w:val="StyleUnderline"/>
        </w:rPr>
        <w:t xml:space="preserve">expanding at the grassroots level </w:t>
      </w:r>
      <w:r w:rsidRPr="00973A15">
        <w:rPr>
          <w:rStyle w:val="StyleUnderline"/>
          <w:highlight w:val="yellow"/>
        </w:rPr>
        <w:t>i</w:t>
      </w:r>
      <w:r w:rsidRPr="00973A15">
        <w:rPr>
          <w:rStyle w:val="Emphasis"/>
          <w:highlight w:val="yellow"/>
        </w:rPr>
        <w:t>n conjunction with revolutionary movements and delinkings from the capitalist system</w:t>
      </w:r>
      <w:r w:rsidRPr="00973A15">
        <w:rPr>
          <w:highlight w:val="yellow"/>
        </w:rPr>
        <w:t>.</w:t>
      </w:r>
      <w:r>
        <w:t xml:space="preserve"> all over the world. It could not occur, in Amin’s view, without new ini- tiatives from the Global South to create broad alliances, as in the initial organized struggles associated with the Third World movement launched at the Bandung Conference in 1955, and the struggle for a New Interna- tional Economic Order. </w:t>
      </w:r>
      <w:r w:rsidRPr="00566C10">
        <w:rPr>
          <w:rStyle w:val="StyleUnderline"/>
        </w:rPr>
        <w:t xml:space="preserve">These </w:t>
      </w:r>
      <w:r w:rsidRPr="00973A15">
        <w:rPr>
          <w:rStyle w:val="StyleUnderline"/>
          <w:highlight w:val="yellow"/>
        </w:rPr>
        <w:t xml:space="preserve">three elements </w:t>
      </w:r>
      <w:r w:rsidRPr="00973A15">
        <w:rPr>
          <w:rStyle w:val="Emphasis"/>
          <w:highlight w:val="yellow"/>
        </w:rPr>
        <w:t>— grassroots movements, delinking, and cross-country</w:t>
      </w:r>
      <w:r w:rsidRPr="005C4E05">
        <w:rPr>
          <w:rStyle w:val="Emphasis"/>
        </w:rPr>
        <w:t>/cross-</w:t>
      </w:r>
      <w:r w:rsidRPr="00973A15">
        <w:rPr>
          <w:rStyle w:val="Emphasis"/>
          <w:highlight w:val="yellow"/>
        </w:rPr>
        <w:t>continent alliances</w:t>
      </w:r>
      <w:r w:rsidRPr="00973A15">
        <w:rPr>
          <w:rStyle w:val="StyleUnderline"/>
          <w:highlight w:val="yellow"/>
        </w:rPr>
        <w:t>—are all crucial</w:t>
      </w:r>
      <w:r w:rsidRPr="005C4E05">
        <w:rPr>
          <w:rStyle w:val="StyleUnderline"/>
        </w:rPr>
        <w:t xml:space="preserve"> in his conception of the anti-imperialist struggle. Today </w:t>
      </w:r>
      <w:r w:rsidRPr="00973A15">
        <w:rPr>
          <w:rStyle w:val="Emphasis"/>
          <w:highlight w:val="yellow"/>
        </w:rPr>
        <w:t>this needs to be united with the global ecological movement</w:t>
      </w:r>
      <w:r w:rsidRPr="005C4E05">
        <w:rPr>
          <w:rStyle w:val="Emphasis"/>
        </w:rPr>
        <w:t>.</w:t>
      </w:r>
    </w:p>
    <w:p w14:paraId="09705585" w14:textId="77777777" w:rsidR="00A157C7" w:rsidRDefault="00A157C7" w:rsidP="00A157C7">
      <w:pPr>
        <w:rPr>
          <w:rStyle w:val="Emphasis"/>
        </w:rPr>
      </w:pPr>
      <w:r w:rsidRPr="00973A15">
        <w:rPr>
          <w:rStyle w:val="StyleUnderline"/>
          <w:highlight w:val="yellow"/>
        </w:rPr>
        <w:t>Such a</w:t>
      </w:r>
      <w:r w:rsidRPr="005C4E05">
        <w:rPr>
          <w:rStyle w:val="StyleUnderline"/>
        </w:rPr>
        <w:t xml:space="preserve"> universal </w:t>
      </w:r>
      <w:r w:rsidRPr="00973A15">
        <w:rPr>
          <w:rStyle w:val="StyleUnderline"/>
          <w:highlight w:val="yellow"/>
        </w:rPr>
        <w:t>struggle</w:t>
      </w:r>
      <w:r w:rsidRPr="005C4E05">
        <w:rPr>
          <w:rStyle w:val="StyleUnderline"/>
        </w:rPr>
        <w:t xml:space="preserve"> against capitalism and imperialism</w:t>
      </w:r>
      <w:r>
        <w:t>, Amin insisted</w:t>
      </w:r>
      <w:r w:rsidRPr="005C4E05">
        <w:rPr>
          <w:rStyle w:val="StyleUnderline"/>
        </w:rPr>
        <w:t>, m</w:t>
      </w:r>
      <w:r w:rsidRPr="00973A15">
        <w:rPr>
          <w:rStyle w:val="StyleUnderline"/>
          <w:highlight w:val="yellow"/>
        </w:rPr>
        <w:t xml:space="preserve">ust be characterized by audacity and more audacity, </w:t>
      </w:r>
      <w:r w:rsidRPr="00973A15">
        <w:rPr>
          <w:rStyle w:val="Emphasis"/>
          <w:highlight w:val="yellow"/>
        </w:rPr>
        <w:t xml:space="preserve">breaking with the coordinates of the system at every point, </w:t>
      </w:r>
      <w:r w:rsidRPr="00566C10">
        <w:rPr>
          <w:rStyle w:val="StyleUnderline"/>
        </w:rPr>
        <w:t>a</w:t>
      </w:r>
      <w:r w:rsidRPr="005C4E05">
        <w:rPr>
          <w:rStyle w:val="StyleUnderline"/>
        </w:rPr>
        <w:t>nd finding its ideal path in the principle of from each according to one’s ability, to each according to one’s need, as the very definition of human community</w:t>
      </w:r>
      <w:r>
        <w:t xml:space="preserve">. Today </w:t>
      </w:r>
      <w:r w:rsidRPr="00973A15">
        <w:rPr>
          <w:rStyle w:val="StyleUnderline"/>
          <w:highlight w:val="yellow"/>
        </w:rPr>
        <w:t>we live in</w:t>
      </w:r>
      <w:r w:rsidRPr="005C4E05">
        <w:rPr>
          <w:rStyle w:val="StyleUnderline"/>
        </w:rPr>
        <w:t xml:space="preserve"> a</w:t>
      </w:r>
      <w:r>
        <w:t xml:space="preserve"> time of </w:t>
      </w:r>
      <w:r w:rsidRPr="00973A15">
        <w:rPr>
          <w:rStyle w:val="Emphasis"/>
          <w:highlight w:val="yellow"/>
        </w:rPr>
        <w:t>the perfect coincidence</w:t>
      </w:r>
      <w:r w:rsidRPr="005C4E05">
        <w:rPr>
          <w:rStyle w:val="Emphasis"/>
        </w:rPr>
        <w:t xml:space="preserve"> of the struggles for freedom and ne- cessity</w:t>
      </w:r>
      <w:r>
        <w:t xml:space="preserve">, </w:t>
      </w:r>
      <w:r w:rsidRPr="005C4E05">
        <w:rPr>
          <w:rStyle w:val="Emphasis"/>
        </w:rPr>
        <w:t xml:space="preserve">leading to a renewed struggle for freedom as necessity. </w:t>
      </w:r>
      <w:r w:rsidRPr="00973A15">
        <w:rPr>
          <w:rStyle w:val="Emphasis"/>
          <w:highlight w:val="yellow"/>
        </w:rPr>
        <w:t>The choic</w:t>
      </w:r>
      <w:r w:rsidRPr="005C4E05">
        <w:rPr>
          <w:rStyle w:val="Emphasis"/>
        </w:rPr>
        <w:t xml:space="preserve">e before us </w:t>
      </w:r>
      <w:r w:rsidRPr="00973A15">
        <w:rPr>
          <w:rStyle w:val="Emphasis"/>
          <w:highlight w:val="yellow"/>
        </w:rPr>
        <w:t>is unavoidable: ruin or revolution</w:t>
      </w:r>
      <w:r w:rsidRPr="005C4E05">
        <w:rPr>
          <w:rStyle w:val="Emphasis"/>
        </w:rPr>
        <w:t>.</w:t>
      </w:r>
    </w:p>
    <w:bookmarkEnd w:id="3"/>
    <w:p w14:paraId="358D8DE2" w14:textId="77777777" w:rsidR="00A157C7" w:rsidRPr="00891348" w:rsidRDefault="00A157C7" w:rsidP="00A157C7"/>
    <w:p w14:paraId="1288E448" w14:textId="77777777" w:rsidR="00A157C7" w:rsidRPr="009E70D4" w:rsidRDefault="00A157C7" w:rsidP="00A157C7">
      <w:pPr>
        <w:pStyle w:val="Heading4"/>
      </w:pPr>
      <w:r>
        <w:t xml:space="preserve">That requires </w:t>
      </w:r>
      <w:r w:rsidRPr="00CD371D">
        <w:rPr>
          <w:u w:val="single"/>
        </w:rPr>
        <w:t>rejecting the aff</w:t>
      </w:r>
      <w:r>
        <w:t xml:space="preserve"> and </w:t>
      </w:r>
      <w:r w:rsidRPr="00CD371D">
        <w:rPr>
          <w:u w:val="single"/>
        </w:rPr>
        <w:t>critically interrogating</w:t>
      </w:r>
      <w:r>
        <w:t xml:space="preserve"> the colonial discourse of the 1AC---</w:t>
      </w:r>
      <w:r w:rsidRPr="00CD371D">
        <w:rPr>
          <w:u w:val="single"/>
        </w:rPr>
        <w:t>plan focus</w:t>
      </w:r>
      <w:r>
        <w:t xml:space="preserve"> distracts from </w:t>
      </w:r>
      <w:r w:rsidRPr="00CD371D">
        <w:rPr>
          <w:u w:val="single"/>
        </w:rPr>
        <w:t>crucial conservations</w:t>
      </w:r>
      <w:r>
        <w:t xml:space="preserve"> about epistemic violence, accepting </w:t>
      </w:r>
      <w:r w:rsidRPr="00CD371D">
        <w:rPr>
          <w:u w:val="single"/>
        </w:rPr>
        <w:t>colonial erasure</w:t>
      </w:r>
      <w:r>
        <w:t xml:space="preserve"> as a tragic but </w:t>
      </w:r>
      <w:r w:rsidRPr="00CD371D">
        <w:rPr>
          <w:u w:val="single"/>
        </w:rPr>
        <w:t>inevitable</w:t>
      </w:r>
      <w:r>
        <w:t xml:space="preserve"> byproduct of policymaking.</w:t>
      </w:r>
    </w:p>
    <w:p w14:paraId="28AA5515" w14:textId="77777777" w:rsidR="00A157C7" w:rsidRPr="009E70D4" w:rsidRDefault="00A157C7" w:rsidP="00A157C7">
      <w:bookmarkStart w:id="4" w:name="_Hlk89696198"/>
      <w:r w:rsidRPr="009E70D4">
        <w:rPr>
          <w:rStyle w:val="Style13ptBold"/>
        </w:rPr>
        <w:t>Stein 16</w:t>
      </w:r>
      <w:r>
        <w:t xml:space="preserve">, Professor of Education with a focus on decolonial studies @ University of British Columbia. PhD (Sharon, Rethinking the Ethics of Internationalization: Five Challenges for Higher Education, </w:t>
      </w:r>
      <w:r w:rsidRPr="009E70D4">
        <w:rPr>
          <w:i/>
          <w:iCs/>
        </w:rPr>
        <w:t>Inter</w:t>
      </w:r>
      <w:r>
        <w:rPr>
          <w:i/>
          <w:iCs/>
        </w:rPr>
        <w:t>actions</w:t>
      </w:r>
      <w:r w:rsidRPr="009E70D4">
        <w:rPr>
          <w:i/>
          <w:iCs/>
        </w:rPr>
        <w:t>: UCLA Journal of Education and Information Studies</w:t>
      </w:r>
      <w:r>
        <w:t>, 12(2))</w:t>
      </w:r>
    </w:p>
    <w:p w14:paraId="298EBF93" w14:textId="77777777" w:rsidR="00A157C7" w:rsidRDefault="00A157C7" w:rsidP="00A157C7">
      <w:r w:rsidRPr="002E1CE1">
        <w:t>Many humanist efforts are specifically humanitarian in nature, in which individual students seek to ‘give back’ in recognition of their relative advantage in existing systems. In the context of internationalization, this framing may be preferable to market-driven approaches, yet its construction of relationality maintains the student in a position of benevolence and enlightenment vis-à-vis those they are understood to be ‘helping’ (Jefferess, 2008). In this ethical formation,</w:t>
      </w:r>
      <w:r w:rsidRPr="00B771FE">
        <w:rPr>
          <w:rStyle w:val="StyleUnderline"/>
        </w:rPr>
        <w:t xml:space="preserve"> </w:t>
      </w:r>
      <w:r w:rsidRPr="00B6313C">
        <w:rPr>
          <w:rStyle w:val="Emphasis"/>
          <w:highlight w:val="yellow"/>
        </w:rPr>
        <w:t>students from the Global North</w:t>
      </w:r>
      <w:r w:rsidRPr="00B6313C">
        <w:rPr>
          <w:highlight w:val="yellow"/>
        </w:rPr>
        <w:t xml:space="preserve"> </w:t>
      </w:r>
      <w:r w:rsidRPr="00B6313C">
        <w:rPr>
          <w:rStyle w:val="StyleUnderline"/>
          <w:highlight w:val="yellow"/>
        </w:rPr>
        <w:t>are</w:t>
      </w:r>
      <w:r w:rsidRPr="002E1CE1">
        <w:t xml:space="preserve"> generally situated as those with superior knowledge, values, and experiences that they generously grant to the ‘less fortunate.’ Within this paternalistic dynamic, the student is </w:t>
      </w:r>
      <w:r w:rsidRPr="00B6313C">
        <w:rPr>
          <w:rStyle w:val="Emphasis"/>
          <w:highlight w:val="yellow"/>
        </w:rPr>
        <w:t>rarely prompted to question</w:t>
      </w:r>
      <w:r w:rsidRPr="00B931C6">
        <w:t xml:space="preserve"> the </w:t>
      </w:r>
      <w:r w:rsidRPr="00B6313C">
        <w:rPr>
          <w:rStyle w:val="Emphasis"/>
          <w:highlight w:val="yellow"/>
        </w:rPr>
        <w:t>underlying systems</w:t>
      </w:r>
      <w:r>
        <w:t xml:space="preserve"> </w:t>
      </w:r>
      <w:r w:rsidRPr="00B771FE">
        <w:rPr>
          <w:rStyle w:val="StyleUnderline"/>
        </w:rPr>
        <w:t>or causes of inequality or to consider how they benefit from and perpetuate these systems</w:t>
      </w:r>
      <w:r>
        <w:t xml:space="preserve">. </w:t>
      </w:r>
      <w:r w:rsidRPr="00B931C6">
        <w:t>Rather, the Other becomes a vehicle for affirming their exceptionalism and moral ‘goodness’ – potentially as a means to justify their own privilege.</w:t>
      </w:r>
      <w:r>
        <w:t xml:space="preserve"> Gaztambide-Fernández and Howard (2013) point out that </w:t>
      </w:r>
      <w:r w:rsidRPr="00B771FE">
        <w:rPr>
          <w:rStyle w:val="StyleUnderline"/>
        </w:rPr>
        <w:t xml:space="preserve">this </w:t>
      </w:r>
      <w:r w:rsidRPr="00B6313C">
        <w:rPr>
          <w:rStyle w:val="StyleUnderline"/>
          <w:highlight w:val="yellow"/>
        </w:rPr>
        <w:t>investment in</w:t>
      </w:r>
      <w:r>
        <w:t xml:space="preserve"> “</w:t>
      </w:r>
      <w:r w:rsidRPr="00B6313C">
        <w:rPr>
          <w:rStyle w:val="Emphasis"/>
          <w:highlight w:val="yellow"/>
        </w:rPr>
        <w:t>Being good</w:t>
      </w:r>
      <w:r>
        <w:t xml:space="preserve"> </w:t>
      </w:r>
      <w:r w:rsidRPr="00B771FE">
        <w:rPr>
          <w:rStyle w:val="StyleUnderline"/>
        </w:rPr>
        <w:t xml:space="preserve">and having moral standing is a social outcome that </w:t>
      </w:r>
      <w:r w:rsidRPr="00B6313C">
        <w:rPr>
          <w:rStyle w:val="StyleUnderline"/>
          <w:highlight w:val="yellow"/>
        </w:rPr>
        <w:t>is premised on</w:t>
      </w:r>
      <w:r w:rsidRPr="00B771FE">
        <w:rPr>
          <w:rStyle w:val="StyleUnderline"/>
        </w:rPr>
        <w:t xml:space="preserve"> the </w:t>
      </w:r>
      <w:r w:rsidRPr="00B6313C">
        <w:rPr>
          <w:rStyle w:val="Emphasis"/>
          <w:highlight w:val="yellow"/>
        </w:rPr>
        <w:t>unequally distributed ability</w:t>
      </w:r>
      <w:r w:rsidRPr="00B931C6">
        <w:t xml:space="preserve"> to</w:t>
      </w:r>
      <w:r>
        <w:t xml:space="preserve"> </w:t>
      </w:r>
      <w:r w:rsidRPr="00B931C6">
        <w:t xml:space="preserve">do certain things, </w:t>
      </w:r>
      <w:r w:rsidRPr="00B6313C">
        <w:rPr>
          <w:rStyle w:val="StyleUnderline"/>
          <w:highlight w:val="yellow"/>
        </w:rPr>
        <w:t>to</w:t>
      </w:r>
      <w:r w:rsidRPr="00B6313C">
        <w:rPr>
          <w:highlight w:val="yellow"/>
        </w:rPr>
        <w:t xml:space="preserve"> </w:t>
      </w:r>
      <w:r w:rsidRPr="00B6313C">
        <w:rPr>
          <w:rStyle w:val="Emphasis"/>
          <w:highlight w:val="yellow"/>
        </w:rPr>
        <w:t>enact certain roles</w:t>
      </w:r>
      <w:r>
        <w:t>,</w:t>
      </w:r>
      <w:r w:rsidRPr="00B931C6">
        <w:t xml:space="preserve"> and to mobilize particular discourses</w:t>
      </w:r>
      <w:r>
        <w:t xml:space="preserve">” (p. 2). </w:t>
      </w:r>
      <w:r w:rsidRPr="00B6313C">
        <w:rPr>
          <w:rStyle w:val="StyleUnderline"/>
          <w:highlight w:val="yellow"/>
        </w:rPr>
        <w:t>This framing</w:t>
      </w:r>
      <w:r w:rsidRPr="00B771FE">
        <w:rPr>
          <w:rStyle w:val="StyleUnderline"/>
        </w:rPr>
        <w:t xml:space="preserve"> then </w:t>
      </w:r>
      <w:r w:rsidRPr="00B6313C">
        <w:rPr>
          <w:rStyle w:val="Emphasis"/>
          <w:highlight w:val="yellow"/>
        </w:rPr>
        <w:t>forecloses</w:t>
      </w:r>
      <w:r w:rsidRPr="00B771FE">
        <w:rPr>
          <w:rStyle w:val="StyleUnderline"/>
        </w:rPr>
        <w:t xml:space="preserve"> the </w:t>
      </w:r>
      <w:r w:rsidRPr="00B6313C">
        <w:rPr>
          <w:rStyle w:val="StyleUnderline"/>
          <w:highlight w:val="yellow"/>
        </w:rPr>
        <w:t xml:space="preserve">opportunity for students to </w:t>
      </w:r>
      <w:r w:rsidRPr="00B6313C">
        <w:rPr>
          <w:rStyle w:val="Emphasis"/>
          <w:highlight w:val="yellow"/>
        </w:rPr>
        <w:t>examine their own complicity</w:t>
      </w:r>
      <w:r>
        <w:t xml:space="preserve">, </w:t>
      </w:r>
      <w:r w:rsidRPr="00B771FE">
        <w:rPr>
          <w:rStyle w:val="StyleUnderline"/>
        </w:rPr>
        <w:t>and may be understood as</w:t>
      </w:r>
      <w:r w:rsidRPr="00B771FE">
        <w:t xml:space="preserve"> an </w:t>
      </w:r>
      <w:r>
        <w:t>example of what Tuck and Yang (2012), drawing on Malwhinney, describe as “</w:t>
      </w:r>
      <w:r w:rsidRPr="00B6313C">
        <w:rPr>
          <w:rStyle w:val="Emphasis"/>
          <w:highlight w:val="yellow"/>
        </w:rPr>
        <w:t>moves to innocence</w:t>
      </w:r>
      <w:r>
        <w:t xml:space="preserve">,” </w:t>
      </w:r>
      <w:r w:rsidRPr="00B771FE">
        <w:rPr>
          <w:rStyle w:val="StyleUnderline"/>
        </w:rPr>
        <w:t xml:space="preserve">through which an individual seeks to assuage their guilt, deny responsibility, preserve a positive self-image, and </w:t>
      </w:r>
      <w:r w:rsidRPr="00B6313C">
        <w:rPr>
          <w:rStyle w:val="Emphasis"/>
          <w:highlight w:val="yellow"/>
        </w:rPr>
        <w:t>maintain their existing investments in harmful</w:t>
      </w:r>
      <w:r w:rsidRPr="00B931C6">
        <w:t xml:space="preserve"> desired </w:t>
      </w:r>
      <w:r w:rsidRPr="00B6313C">
        <w:rPr>
          <w:rStyle w:val="Emphasis"/>
          <w:highlight w:val="yellow"/>
        </w:rPr>
        <w:t>futures</w:t>
      </w:r>
      <w:r w:rsidRPr="00B931C6">
        <w:t>.</w:t>
      </w:r>
      <w:r>
        <w:t xml:space="preserve"> </w:t>
      </w:r>
    </w:p>
    <w:p w14:paraId="6458460A" w14:textId="77777777" w:rsidR="00A157C7" w:rsidRDefault="00A157C7" w:rsidP="00A157C7">
      <w:r w:rsidRPr="00B771FE">
        <w:rPr>
          <w:rStyle w:val="StyleUnderline"/>
        </w:rPr>
        <w:t>Thus</w:t>
      </w:r>
      <w:r>
        <w:t xml:space="preserve">, despite their important differences, both market-driven and </w:t>
      </w:r>
      <w:r w:rsidRPr="00B771FE">
        <w:rPr>
          <w:rStyle w:val="StyleUnderline"/>
        </w:rPr>
        <w:t>humanist approaches</w:t>
      </w:r>
      <w:r>
        <w:t xml:space="preserve"> to internationalization are often premised on developmental notions of humanity, and </w:t>
      </w:r>
      <w:r w:rsidRPr="00B771FE">
        <w:rPr>
          <w:rStyle w:val="StyleUnderline"/>
        </w:rPr>
        <w:t xml:space="preserve">are </w:t>
      </w:r>
      <w:r w:rsidRPr="00B6313C">
        <w:rPr>
          <w:rStyle w:val="StyleUnderline"/>
          <w:highlight w:val="yellow"/>
        </w:rPr>
        <w:t>shaped by a</w:t>
      </w:r>
      <w:r w:rsidRPr="00B6313C">
        <w:rPr>
          <w:highlight w:val="yellow"/>
        </w:rPr>
        <w:t xml:space="preserve"> </w:t>
      </w:r>
      <w:r w:rsidRPr="00B6313C">
        <w:rPr>
          <w:rStyle w:val="Emphasis"/>
          <w:highlight w:val="yellow"/>
        </w:rPr>
        <w:t>“convenient amnesia” of colonial histories and current structures of harm</w:t>
      </w:r>
      <w:r>
        <w:t xml:space="preserve"> (Thobani as cited by Stone-Mediatore, 2011, p. 49). Questions that therefore arise include: Why does encountering difference in the context of internationalization often reproduce rather than disrupt assumptions about the supremacy of Western knowledge and society? How might humanitarian efforts abroad function as a means to avoid addressing local injustices? How do developmental logics limit the possibility of engaging in relationships premised on solidarity and self-implication rather than instrumentalization for affirmation of a benevolent self? What might prompt students to see their own material comforts as part of the cause of inequity? What might interrupt our satisfactions with existing formulations of self/subject and other/object, and is it possible to imagine an approach to ethics that begins and ends with neither? </w:t>
      </w:r>
    </w:p>
    <w:p w14:paraId="2983CD18" w14:textId="77777777" w:rsidR="00A157C7" w:rsidRDefault="00A157C7" w:rsidP="00A157C7">
      <w:r>
        <w:t xml:space="preserve">Conclusion: Im/possible Ethical Demands </w:t>
      </w:r>
    </w:p>
    <w:p w14:paraId="405FD4EE" w14:textId="77777777" w:rsidR="00A157C7" w:rsidRDefault="00A157C7" w:rsidP="00A157C7">
      <w:r w:rsidRPr="00B771FE">
        <w:rPr>
          <w:rStyle w:val="StyleUnderline"/>
        </w:rPr>
        <w:t xml:space="preserve">There is a danger that our critical approaches to the ethics of internationalization may be circularly repeating the very violence that we seek to disrupt. </w:t>
      </w:r>
      <w:r w:rsidRPr="00B6313C">
        <w:rPr>
          <w:rStyle w:val="StyleUnderline"/>
          <w:highlight w:val="yellow"/>
        </w:rPr>
        <w:t xml:space="preserve">In order to </w:t>
      </w:r>
      <w:r w:rsidRPr="00B6313C">
        <w:rPr>
          <w:rStyle w:val="Emphasis"/>
          <w:highlight w:val="yellow"/>
        </w:rPr>
        <w:t>make visible</w:t>
      </w:r>
      <w:r w:rsidRPr="00B771FE">
        <w:rPr>
          <w:rStyle w:val="StyleUnderline"/>
        </w:rPr>
        <w:t xml:space="preserve"> the ways that </w:t>
      </w:r>
      <w:r w:rsidRPr="00B6313C">
        <w:rPr>
          <w:rStyle w:val="StyleUnderline"/>
          <w:highlight w:val="yellow"/>
        </w:rPr>
        <w:t>colonial categories</w:t>
      </w:r>
      <w:r w:rsidRPr="00B771FE">
        <w:rPr>
          <w:rStyle w:val="StyleUnderline"/>
        </w:rPr>
        <w:t xml:space="preserve"> and capitalist imperatives are reproduced, scholars of </w:t>
      </w:r>
      <w:r w:rsidRPr="00B6313C">
        <w:rPr>
          <w:rStyle w:val="StyleUnderline"/>
          <w:highlight w:val="yellow"/>
        </w:rPr>
        <w:t>higher education need to</w:t>
      </w:r>
      <w:r w:rsidRPr="00B6313C">
        <w:rPr>
          <w:highlight w:val="yellow"/>
        </w:rPr>
        <w:t xml:space="preserve"> </w:t>
      </w:r>
      <w:r w:rsidRPr="00B6313C">
        <w:rPr>
          <w:rStyle w:val="Emphasis"/>
          <w:highlight w:val="yellow"/>
        </w:rPr>
        <w:t>historicize the deep entanglements of our institutions and our subjectivities with empire</w:t>
      </w:r>
      <w:r>
        <w:t xml:space="preserve">, </w:t>
      </w:r>
      <w:r w:rsidRPr="00B931C6">
        <w:t>trace the origins of our dearest concepts, face our own investments in the false promises of universal humanity and linear progress, and consider how all of these frame and thereby limit available ethical and educational possibilities</w:t>
      </w:r>
      <w:r>
        <w:t xml:space="preserve">. As Unterhalter and Carpentier (2010) note, “Global </w:t>
      </w:r>
      <w:r w:rsidRPr="00B6313C">
        <w:rPr>
          <w:rStyle w:val="Emphasis"/>
          <w:highlight w:val="yellow"/>
        </w:rPr>
        <w:t>higher education</w:t>
      </w:r>
      <w:r w:rsidRPr="00B931C6">
        <w:t xml:space="preserve"> seems uniquely well placed to serve the interests of redressing inequality, enhancing participatory </w:t>
      </w:r>
      <w:r w:rsidRPr="00B6313C">
        <w:rPr>
          <w:rStyle w:val="Emphasis"/>
          <w:highlight w:val="yellow"/>
        </w:rPr>
        <w:t>debate</w:t>
      </w:r>
      <w:r w:rsidRPr="00B931C6">
        <w:t xml:space="preserve"> and deliberation</w:t>
      </w:r>
      <w:r>
        <w:t xml:space="preserve">. </w:t>
      </w:r>
      <w:r w:rsidRPr="00B931C6">
        <w:t xml:space="preserve">But to do this </w:t>
      </w:r>
      <w:r w:rsidRPr="00B6313C">
        <w:rPr>
          <w:rStyle w:val="StyleUnderline"/>
          <w:highlight w:val="yellow"/>
        </w:rPr>
        <w:t>requires</w:t>
      </w:r>
      <w:r w:rsidRPr="00B931C6">
        <w:rPr>
          <w:rStyle w:val="StyleUnderline"/>
        </w:rPr>
        <w:t xml:space="preserve"> higher education institutions recognizing problems of their past and present in order to contribute to ideas of justice for our future</w:t>
      </w:r>
      <w:r>
        <w:t xml:space="preserve">” (p. 29). </w:t>
      </w:r>
      <w:r w:rsidRPr="00B6313C">
        <w:rPr>
          <w:rStyle w:val="Emphasis"/>
          <w:highlight w:val="yellow"/>
        </w:rPr>
        <w:t>Decolonial analysis</w:t>
      </w:r>
      <w:r>
        <w:t xml:space="preserve">, as I have offered in this paper, </w:t>
      </w:r>
      <w:r w:rsidRPr="00B771FE">
        <w:rPr>
          <w:rStyle w:val="StyleUnderline"/>
        </w:rPr>
        <w:t>is</w:t>
      </w:r>
      <w:r>
        <w:t xml:space="preserve"> just </w:t>
      </w:r>
      <w:r w:rsidRPr="00B771FE">
        <w:rPr>
          <w:rStyle w:val="StyleUnderline"/>
        </w:rPr>
        <w:t>one means of doing this work</w:t>
      </w:r>
      <w:r>
        <w:t xml:space="preserve">. </w:t>
      </w:r>
    </w:p>
    <w:p w14:paraId="377885AE" w14:textId="77777777" w:rsidR="00A157C7" w:rsidRDefault="00A157C7" w:rsidP="00A157C7">
      <w:r>
        <w:t xml:space="preserve">However, analysis itself is insufficient. </w:t>
      </w:r>
      <w:r w:rsidRPr="00B771FE">
        <w:rPr>
          <w:rStyle w:val="StyleUnderline"/>
        </w:rPr>
        <w:t xml:space="preserve">Having identified the depth of the problems we face, </w:t>
      </w:r>
      <w:r w:rsidRPr="00B6313C">
        <w:rPr>
          <w:rStyle w:val="StyleUnderline"/>
          <w:highlight w:val="yellow"/>
        </w:rPr>
        <w:t>it is common to</w:t>
      </w:r>
      <w:r w:rsidRPr="00B771FE">
        <w:rPr>
          <w:rStyle w:val="StyleUnderline"/>
        </w:rPr>
        <w:t xml:space="preserve"> promptly begin the </w:t>
      </w:r>
      <w:r w:rsidRPr="00B6313C">
        <w:rPr>
          <w:rStyle w:val="StyleUnderline"/>
          <w:highlight w:val="yellow"/>
        </w:rPr>
        <w:t>search for</w:t>
      </w:r>
      <w:r>
        <w:t xml:space="preserve"> concepts and </w:t>
      </w:r>
      <w:r w:rsidRPr="00B6313C">
        <w:rPr>
          <w:rStyle w:val="Emphasis"/>
          <w:sz w:val="34"/>
          <w:szCs w:val="34"/>
          <w:highlight w:val="yellow"/>
        </w:rPr>
        <w:t>plans of action</w:t>
      </w:r>
      <w:r>
        <w:t xml:space="preserve"> </w:t>
      </w:r>
      <w:r w:rsidRPr="00B771FE">
        <w:rPr>
          <w:rStyle w:val="StyleUnderline"/>
        </w:rPr>
        <w:t>that can renew our hope and that we believe will lead to something better</w:t>
      </w:r>
      <w:r>
        <w:t xml:space="preserve">. </w:t>
      </w:r>
      <w:r w:rsidRPr="00B6313C">
        <w:rPr>
          <w:rStyle w:val="StyleUnderline"/>
          <w:highlight w:val="yellow"/>
        </w:rPr>
        <w:t xml:space="preserve">This </w:t>
      </w:r>
      <w:r w:rsidRPr="00B6313C">
        <w:rPr>
          <w:rStyle w:val="Emphasis"/>
          <w:highlight w:val="yellow"/>
        </w:rPr>
        <w:t>desire for guaranteed alternatives</w:t>
      </w:r>
      <w:r>
        <w:t xml:space="preserve"> </w:t>
      </w:r>
      <w:r w:rsidRPr="00B931C6">
        <w:t xml:space="preserve">may be in part related to the fact that conversations about internationalization tend to be, as Waters (2012) suggests, “dominated and driven by educational practitioners – education institutions, state level policy makers and public bodies, as well as private, commercial enterprises – with a vested interest in the ultimate success of internationalising initiatives” (p. 127). The imperative toward immediate improvement and assured success </w:t>
      </w:r>
      <w:r w:rsidRPr="00B6313C">
        <w:rPr>
          <w:rStyle w:val="StyleUnderline"/>
          <w:highlight w:val="yellow"/>
        </w:rPr>
        <w:t>is</w:t>
      </w:r>
      <w:r w:rsidRPr="00B771FE">
        <w:rPr>
          <w:rStyle w:val="StyleUnderline"/>
        </w:rPr>
        <w:t xml:space="preserve"> also </w:t>
      </w:r>
      <w:r w:rsidRPr="00B6313C">
        <w:rPr>
          <w:rStyle w:val="StyleUnderline"/>
          <w:highlight w:val="yellow"/>
        </w:rPr>
        <w:t xml:space="preserve">a </w:t>
      </w:r>
      <w:r w:rsidRPr="00B6313C">
        <w:rPr>
          <w:rStyle w:val="Emphasis"/>
          <w:highlight w:val="yellow"/>
        </w:rPr>
        <w:t>deeply embedded dimension of Western thought</w:t>
      </w:r>
      <w:r w:rsidRPr="00B6313C">
        <w:rPr>
          <w:highlight w:val="yellow"/>
        </w:rPr>
        <w:t xml:space="preserve">, </w:t>
      </w:r>
      <w:r w:rsidRPr="00B6313C">
        <w:rPr>
          <w:rStyle w:val="StyleUnderline"/>
          <w:highlight w:val="yellow"/>
        </w:rPr>
        <w:t>which</w:t>
      </w:r>
      <w:r w:rsidRPr="00B771FE">
        <w:rPr>
          <w:rStyle w:val="StyleUnderline"/>
        </w:rPr>
        <w:t xml:space="preserve"> constantly </w:t>
      </w:r>
      <w:r w:rsidRPr="00B6313C">
        <w:rPr>
          <w:rStyle w:val="StyleUnderline"/>
          <w:highlight w:val="yellow"/>
        </w:rPr>
        <w:t>seeks to</w:t>
      </w:r>
      <w:r w:rsidRPr="00B771FE">
        <w:rPr>
          <w:rStyle w:val="StyleUnderline"/>
        </w:rPr>
        <w:t xml:space="preserve"> reduce complexity and eliminate uncertainty in order to </w:t>
      </w:r>
      <w:r w:rsidRPr="00B6313C">
        <w:rPr>
          <w:rStyle w:val="Emphasis"/>
          <w:highlight w:val="yellow"/>
        </w:rPr>
        <w:t>smoothly engineer the future</w:t>
      </w:r>
      <w:r>
        <w:t xml:space="preserve">. And there is good reason for seeking solutions; harmful practices and policies do not stop producing harm when we name them. Every critique therefore begs the follow-up questions: “So what? Now what?” (Andreotti, 2011, p. 227). </w:t>
      </w:r>
    </w:p>
    <w:p w14:paraId="25AD282C" w14:textId="77777777" w:rsidR="00A157C7" w:rsidRDefault="00A157C7" w:rsidP="00A157C7">
      <w:r>
        <w:t xml:space="preserve">These questions are important, and answering them is one essential element of our responsibility as researchers and educators to contribute to the reduction of ongoing harm. There is a strong need to produce practical, accessible, and impactful resources for use in higher education classrooms, policy reforms, training for administrators, and social justice programming for students and staff. </w:t>
      </w:r>
      <w:r w:rsidRPr="00B771FE">
        <w:rPr>
          <w:rStyle w:val="StyleUnderline"/>
        </w:rPr>
        <w:t xml:space="preserve">At the same time, these </w:t>
      </w:r>
      <w:r w:rsidRPr="00B6313C">
        <w:rPr>
          <w:rStyle w:val="StyleUnderline"/>
          <w:highlight w:val="yellow"/>
        </w:rPr>
        <w:t>solutions often create</w:t>
      </w:r>
      <w:r w:rsidRPr="00B771FE">
        <w:rPr>
          <w:rStyle w:val="StyleUnderline"/>
        </w:rPr>
        <w:t xml:space="preserve"> their own</w:t>
      </w:r>
      <w:r>
        <w:t xml:space="preserve"> </w:t>
      </w:r>
      <w:r w:rsidRPr="00B6313C">
        <w:rPr>
          <w:rStyle w:val="Emphasis"/>
          <w:highlight w:val="yellow"/>
        </w:rPr>
        <w:t>unforeseen problems</w:t>
      </w:r>
      <w:r>
        <w:t xml:space="preserve">. Furthermore, </w:t>
      </w:r>
      <w:r w:rsidRPr="00B771FE">
        <w:rPr>
          <w:rStyle w:val="StyleUnderline"/>
        </w:rPr>
        <w:t xml:space="preserve">desires for coherence, consensus, and guaranteed futures have all contributed to the </w:t>
      </w:r>
      <w:r w:rsidRPr="00B6313C">
        <w:rPr>
          <w:rStyle w:val="Emphasis"/>
          <w:highlight w:val="yellow"/>
        </w:rPr>
        <w:t>reproduction of significant harms</w:t>
      </w:r>
      <w:r w:rsidRPr="00B6313C">
        <w:rPr>
          <w:rStyle w:val="StyleUnderline"/>
          <w:highlight w:val="yellow"/>
        </w:rPr>
        <w:t xml:space="preserve"> as certain</w:t>
      </w:r>
      <w:r w:rsidRPr="00B771FE">
        <w:rPr>
          <w:rStyle w:val="StyleUnderline"/>
        </w:rPr>
        <w:t xml:space="preserve"> experiences, individuals, and even entire </w:t>
      </w:r>
      <w:r w:rsidRPr="00B6313C">
        <w:rPr>
          <w:rStyle w:val="Emphasis"/>
          <w:highlight w:val="yellow"/>
        </w:rPr>
        <w:t>communities are sacrificed or silenced in order to achieve these goals</w:t>
      </w:r>
      <w:r>
        <w:t xml:space="preserve">. Although we cannot live and act in a space of uncertainty and ambivalence at all times, </w:t>
      </w:r>
      <w:r w:rsidRPr="00B6313C">
        <w:rPr>
          <w:rStyle w:val="StyleUnderline"/>
          <w:highlight w:val="yellow"/>
        </w:rPr>
        <w:t xml:space="preserve">the </w:t>
      </w:r>
      <w:r w:rsidRPr="00B6313C">
        <w:rPr>
          <w:rStyle w:val="Emphasis"/>
          <w:sz w:val="34"/>
          <w:szCs w:val="34"/>
          <w:highlight w:val="yellow"/>
        </w:rPr>
        <w:t>immediate search for practical action</w:t>
      </w:r>
      <w:r>
        <w:t xml:space="preserve"> and answers </w:t>
      </w:r>
      <w:r w:rsidRPr="00B6313C">
        <w:rPr>
          <w:rStyle w:val="Emphasis"/>
          <w:sz w:val="34"/>
          <w:szCs w:val="34"/>
          <w:highlight w:val="yellow"/>
        </w:rPr>
        <w:t>can</w:t>
      </w:r>
      <w:r w:rsidRPr="00B931C6">
        <w:t xml:space="preserve"> also </w:t>
      </w:r>
      <w:r w:rsidRPr="00B6313C">
        <w:rPr>
          <w:rStyle w:val="Emphasis"/>
          <w:sz w:val="34"/>
          <w:szCs w:val="34"/>
          <w:highlight w:val="yellow"/>
        </w:rPr>
        <w:t>foreclose difficult but necessary conversations</w:t>
      </w:r>
      <w:r>
        <w:t xml:space="preserve"> </w:t>
      </w:r>
      <w:r w:rsidRPr="00B771FE">
        <w:rPr>
          <w:rStyle w:val="StyleUnderline"/>
        </w:rPr>
        <w:t>and questions that have no easy resolution</w:t>
      </w:r>
      <w:r>
        <w:t xml:space="preserve">. </w:t>
      </w:r>
      <w:r w:rsidRPr="00B6313C">
        <w:rPr>
          <w:rStyle w:val="StyleUnderline"/>
          <w:highlight w:val="yellow"/>
        </w:rPr>
        <w:t>We</w:t>
      </w:r>
      <w:r w:rsidRPr="00B771FE">
        <w:rPr>
          <w:rStyle w:val="StyleUnderline"/>
        </w:rPr>
        <w:t xml:space="preserve"> also </w:t>
      </w:r>
      <w:r w:rsidRPr="00B6313C">
        <w:rPr>
          <w:rStyle w:val="StyleUnderline"/>
          <w:highlight w:val="yellow"/>
        </w:rPr>
        <w:t xml:space="preserve">need to learn to </w:t>
      </w:r>
      <w:r w:rsidRPr="00B6313C">
        <w:rPr>
          <w:rStyle w:val="Emphasis"/>
          <w:highlight w:val="yellow"/>
        </w:rPr>
        <w:t>sit in this space of uncertainty</w:t>
      </w:r>
      <w:r>
        <w:t xml:space="preserve"> and discomfort </w:t>
      </w:r>
      <w:r w:rsidRPr="000C3849">
        <w:rPr>
          <w:rStyle w:val="StyleUnderline"/>
        </w:rPr>
        <w:t>to consider questions with either no answer, or too many answers to count</w:t>
      </w:r>
      <w:r>
        <w:t xml:space="preserve">; to lay out on the table the contradictory elements of all possible answers to our ‘so what, now what’ questions; </w:t>
      </w:r>
      <w:r w:rsidRPr="00B6313C">
        <w:rPr>
          <w:rStyle w:val="StyleUnderline"/>
          <w:highlight w:val="yellow"/>
        </w:rPr>
        <w:t>and</w:t>
      </w:r>
      <w:r w:rsidRPr="000C3849">
        <w:rPr>
          <w:rStyle w:val="StyleUnderline"/>
        </w:rPr>
        <w:t xml:space="preserve"> to </w:t>
      </w:r>
      <w:r w:rsidRPr="00B6313C">
        <w:rPr>
          <w:rStyle w:val="StyleUnderline"/>
          <w:highlight w:val="yellow"/>
        </w:rPr>
        <w:t>ask self-implicated questions about our own deep investments in a harmful system</w:t>
      </w:r>
      <w:r>
        <w:t>.</w:t>
      </w:r>
      <w:bookmarkEnd w:id="4"/>
    </w:p>
    <w:p w14:paraId="7EEAF027" w14:textId="77777777" w:rsidR="00A157C7" w:rsidRPr="00812BC2" w:rsidRDefault="00A157C7" w:rsidP="00A157C7">
      <w:pPr>
        <w:pStyle w:val="Heading3"/>
      </w:pPr>
      <w:r>
        <w:t>1NC---T</w:t>
      </w:r>
    </w:p>
    <w:p w14:paraId="160C1603" w14:textId="77777777" w:rsidR="00A157C7" w:rsidRPr="00CF5383" w:rsidRDefault="00A157C7" w:rsidP="00A157C7">
      <w:pPr>
        <w:rPr>
          <w:rStyle w:val="Style13ptBold"/>
        </w:rPr>
      </w:pPr>
      <w:r>
        <w:rPr>
          <w:rStyle w:val="Style13ptBold"/>
        </w:rPr>
        <w:t xml:space="preserve">Next off is topicality </w:t>
      </w:r>
    </w:p>
    <w:p w14:paraId="68B51EB8" w14:textId="77777777" w:rsidR="00A157C7" w:rsidRPr="00CF5383" w:rsidRDefault="00A157C7" w:rsidP="00A157C7"/>
    <w:p w14:paraId="07686A70" w14:textId="77777777" w:rsidR="00A157C7" w:rsidRPr="007A13FB" w:rsidRDefault="00A157C7" w:rsidP="00A157C7">
      <w:pPr>
        <w:pStyle w:val="Heading4"/>
      </w:pPr>
      <w:r w:rsidRPr="007A13FB">
        <w:t>“</w:t>
      </w:r>
      <w:r>
        <w:t>O</w:t>
      </w:r>
      <w:r w:rsidRPr="007A13FB">
        <w:t xml:space="preserve">n” indicates the object of an action </w:t>
      </w:r>
    </w:p>
    <w:p w14:paraId="4BC80C40" w14:textId="77777777" w:rsidR="00A157C7" w:rsidRPr="009B4BDB" w:rsidRDefault="00A157C7" w:rsidP="00A157C7">
      <w:r w:rsidRPr="00BD2DAC">
        <w:rPr>
          <w:rStyle w:val="Style13ptBold"/>
        </w:rPr>
        <w:t>Brown 18</w:t>
      </w:r>
      <w:r>
        <w:t xml:space="preserve"> (BROWN, Judge. Opinion in State ex rel. Montgomery v. Brain, 422 P. 3d 1065 - Ariz: Court of Appeals, 1st Div. 2018. Google scholar caselaw, date accessed 8/26/21)</w:t>
      </w:r>
    </w:p>
    <w:p w14:paraId="548ACA9E" w14:textId="77777777" w:rsidR="00A157C7" w:rsidRDefault="00A157C7" w:rsidP="00A157C7">
      <w:r>
        <w:t xml:space="preserve">¶ 13 The State asserts that if "on another person" were to modify the first clause of A.R.S. § 13-105(13), then no crime could be charged as a dangerous offense absent "direct contact with another person." But the State construes the word "on" too narrowly, as it can function to identify a variety of situations. See, e.g., Webster's Ninth New Collegiate Dictionary 823-24 (1988) (giving the following definitions of </w:t>
      </w:r>
      <w:r w:rsidRPr="00D71D74">
        <w:rPr>
          <w:rStyle w:val="StyleUnderline"/>
          <w:highlight w:val="yellow"/>
        </w:rPr>
        <w:t>"on":</w:t>
      </w:r>
      <w:r>
        <w:t xml:space="preserve"> (1) "used... to indicate position in close proximity with ... "; (2) "</w:t>
      </w:r>
      <w:r w:rsidRPr="00D71D74">
        <w:rPr>
          <w:rStyle w:val="StyleUnderline"/>
          <w:highlight w:val="yellow"/>
        </w:rPr>
        <w:t>used ... to indicate the object</w:t>
      </w:r>
      <w:r>
        <w:t xml:space="preserve"> </w:t>
      </w:r>
      <w:r w:rsidRPr="00B13F28">
        <w:rPr>
          <w:rStyle w:val="StyleUnderline"/>
          <w:highlight w:val="yellow"/>
        </w:rPr>
        <w:t>of</w:t>
      </w:r>
      <w:r>
        <w:t xml:space="preserve"> collision, opposition, or hostile </w:t>
      </w:r>
      <w:r w:rsidRPr="00B13F28">
        <w:rPr>
          <w:rStyle w:val="StyleUnderline"/>
          <w:highlight w:val="yellow"/>
        </w:rPr>
        <w:t>action</w:t>
      </w:r>
      <w:r>
        <w:t xml:space="preserve"> ... "; and (3) "</w:t>
      </w:r>
      <w:r w:rsidRPr="00D71D74">
        <w:rPr>
          <w:rStyle w:val="StyleUnderline"/>
          <w:highlight w:val="yellow"/>
        </w:rPr>
        <w:t>used ... to indic</w:t>
      </w:r>
      <w:r w:rsidRPr="00923A3C">
        <w:rPr>
          <w:rStyle w:val="StyleUnderline"/>
          <w:highlight w:val="yellow"/>
        </w:rPr>
        <w:t>ate</w:t>
      </w:r>
      <w:r>
        <w:t xml:space="preserve"> destination or </w:t>
      </w:r>
      <w:r w:rsidRPr="00D71D74">
        <w:rPr>
          <w:rStyle w:val="StyleUnderline"/>
          <w:highlight w:val="yellow"/>
        </w:rPr>
        <w:t xml:space="preserve">the focus of </w:t>
      </w:r>
      <w:r w:rsidRPr="00923A3C">
        <w:rPr>
          <w:rStyle w:val="StyleUnderline"/>
        </w:rPr>
        <w:t>some</w:t>
      </w:r>
      <w:r w:rsidRPr="00D71D74">
        <w:rPr>
          <w:rStyle w:val="StyleUnderline"/>
          <w:highlight w:val="yellow"/>
        </w:rPr>
        <w:t xml:space="preserve"> action</w:t>
      </w:r>
      <w:r>
        <w:t>, movement, or directed effort "). These varied definitions also defeat the State's arguments that "[o]ne does not discharge nor threateningly exhibit a dangerous instrument `on' a person" and that "a dangerous instrument would be discharged at another person or threateningly exhibited to another person." Given the broad meaning of "on," there is no grammatical inconsistency in the language the legislature used to define a dangerous offense.</w:t>
      </w:r>
    </w:p>
    <w:p w14:paraId="6B8BE14B" w14:textId="77777777" w:rsidR="00A157C7" w:rsidRDefault="00A157C7" w:rsidP="00A157C7"/>
    <w:p w14:paraId="704EE88A" w14:textId="77777777" w:rsidR="00A157C7" w:rsidRDefault="00A157C7" w:rsidP="00A157C7">
      <w:pPr>
        <w:pStyle w:val="Heading4"/>
      </w:pPr>
      <w:r>
        <w:t xml:space="preserve">‘Anticompetitive’ means reducing competition, in contrast to procompetitive </w:t>
      </w:r>
    </w:p>
    <w:p w14:paraId="1E3BDE5C" w14:textId="77777777" w:rsidR="00A157C7" w:rsidRPr="006D2D49" w:rsidRDefault="00A157C7" w:rsidP="00A157C7">
      <w:r w:rsidRPr="005A0C2D">
        <w:rPr>
          <w:rStyle w:val="Style13ptBold"/>
        </w:rPr>
        <w:t>Texas Supreme Court 15</w:t>
      </w:r>
      <w:r>
        <w:t xml:space="preserve"> (Justice Willett delivered the opinion of the Court. IN RE MEMORIAL HERMANN HOSP. SYSTEM, 464 S.W.3d 686 (Tex. 2015). Google Scholar caselaw. Date accessed 7/22/21). </w:t>
      </w:r>
    </w:p>
    <w:p w14:paraId="79CE3C5F" w14:textId="77777777" w:rsidR="00A157C7" w:rsidRDefault="00A157C7" w:rsidP="00A157C7">
      <w:pPr>
        <w:rPr>
          <w:rStyle w:val="StyleUnderline"/>
        </w:rPr>
      </w:pPr>
      <w:r>
        <w:t xml:space="preserve">Neither section 160.007 nor any other peer review committee privilege that incorporates the phrase "anticompetitive action" defines the term.[43] </w:t>
      </w:r>
      <w:r w:rsidRPr="00A31F48">
        <w:rPr>
          <w:rStyle w:val="StyleUnderline"/>
          <w:highlight w:val="yellow"/>
        </w:rPr>
        <w:t>Black's Law</w:t>
      </w:r>
      <w:r w:rsidRPr="00C1043F">
        <w:rPr>
          <w:rStyle w:val="StyleUnderline"/>
        </w:rPr>
        <w:t xml:space="preserve"> Dictionary </w:t>
      </w:r>
      <w:r w:rsidRPr="00A31F48">
        <w:rPr>
          <w:rStyle w:val="StyleUnderline"/>
          <w:highlight w:val="yellow"/>
        </w:rPr>
        <w:t>defines "anticompetitive" as</w:t>
      </w:r>
      <w:r w:rsidRPr="00C1043F">
        <w:rPr>
          <w:rStyle w:val="StyleUnderline"/>
        </w:rPr>
        <w:t xml:space="preserve"> "[h]aving </w:t>
      </w:r>
      <w:r w:rsidRPr="002849D1">
        <w:rPr>
          <w:rStyle w:val="StyleUnderline"/>
        </w:rPr>
        <w:t>a tendency</w:t>
      </w:r>
      <w:r w:rsidRPr="00393A26">
        <w:t xml:space="preserve"> </w:t>
      </w:r>
      <w:r w:rsidRPr="00A2771F">
        <w:rPr>
          <w:rStyle w:val="Emphasis"/>
          <w:highlight w:val="yellow"/>
        </w:rPr>
        <w:t>to reduce or eliminate competition</w:t>
      </w:r>
      <w:r w:rsidRPr="00C1043F">
        <w:rPr>
          <w:rStyle w:val="StyleUnderline"/>
        </w:rPr>
        <w:t xml:space="preserve">" </w:t>
      </w:r>
      <w:r w:rsidRPr="00A31F48">
        <w:rPr>
          <w:rStyle w:val="StyleUnderline"/>
          <w:highlight w:val="yellow"/>
        </w:rPr>
        <w:t xml:space="preserve">in </w:t>
      </w:r>
      <w:r w:rsidRPr="00A31F48">
        <w:rPr>
          <w:rStyle w:val="Emphasis"/>
          <w:highlight w:val="yellow"/>
        </w:rPr>
        <w:t>contrast to</w:t>
      </w:r>
      <w:r w:rsidRPr="00C1043F">
        <w:rPr>
          <w:rStyle w:val="Emphasis"/>
        </w:rPr>
        <w:t xml:space="preserve"> the term </w:t>
      </w:r>
      <w:r w:rsidRPr="00A31F48">
        <w:rPr>
          <w:rStyle w:val="Emphasis"/>
          <w:highlight w:val="yellow"/>
        </w:rPr>
        <w:t>procompetitive</w:t>
      </w:r>
      <w:r>
        <w:t xml:space="preserve">.[44] </w:t>
      </w:r>
      <w:r w:rsidRPr="00A2771F">
        <w:rPr>
          <w:rStyle w:val="StyleUnderline"/>
          <w:highlight w:val="yellow"/>
        </w:rPr>
        <w:t>Procompetitive is</w:t>
      </w:r>
      <w:r>
        <w:t xml:space="preserve"> in </w:t>
      </w:r>
      <w:r w:rsidRPr="00A2771F">
        <w:rPr>
          <w:rStyle w:val="StyleUnderline"/>
          <w:highlight w:val="yellow"/>
        </w:rPr>
        <w:t>turn defined as "[i]ncreasing</w:t>
      </w:r>
      <w:r>
        <w:t xml:space="preserve">, encouraging, </w:t>
      </w:r>
      <w:r w:rsidRPr="00A2771F">
        <w:rPr>
          <w:rStyle w:val="StyleUnderline"/>
          <w:highlight w:val="yellow"/>
        </w:rPr>
        <w:t>or preserving competition</w:t>
      </w:r>
      <w:r>
        <w:t xml:space="preserve">."[45] </w:t>
      </w:r>
      <w:r w:rsidRPr="00A31F48">
        <w:rPr>
          <w:rStyle w:val="StyleUnderline"/>
          <w:highlight w:val="yellow"/>
        </w:rPr>
        <w:t>Competition</w:t>
      </w:r>
      <w:r w:rsidRPr="00661055">
        <w:rPr>
          <w:rStyle w:val="StyleUnderline"/>
        </w:rPr>
        <w:t xml:space="preserve"> itself</w:t>
      </w:r>
      <w:r w:rsidRPr="00C1043F">
        <w:rPr>
          <w:rStyle w:val="StyleUnderline"/>
        </w:rPr>
        <w:t xml:space="preserve"> </w:t>
      </w:r>
      <w:r w:rsidRPr="00A31F48">
        <w:rPr>
          <w:rStyle w:val="StyleUnderline"/>
          <w:highlight w:val="yellow"/>
        </w:rPr>
        <w:t>is defined as</w:t>
      </w:r>
      <w:r w:rsidRPr="00C1043F">
        <w:rPr>
          <w:rStyle w:val="StyleUnderline"/>
        </w:rPr>
        <w:t xml:space="preserve"> "[t</w:t>
      </w:r>
      <w:r w:rsidRPr="00A31F48">
        <w:rPr>
          <w:rStyle w:val="StyleUnderline"/>
          <w:highlight w:val="yellow"/>
        </w:rPr>
        <w:t>]he struggle for commercial advantage</w:t>
      </w:r>
      <w:r w:rsidRPr="003D7A58">
        <w:rPr>
          <w:rStyle w:val="StyleUnderline"/>
          <w:highlight w:val="yellow"/>
        </w:rPr>
        <w:t>; the effort</w:t>
      </w:r>
      <w:r w:rsidRPr="00C1043F">
        <w:rPr>
          <w:rStyle w:val="StyleUnderline"/>
        </w:rPr>
        <w:t xml:space="preserve"> or action </w:t>
      </w:r>
      <w:r w:rsidRPr="003D7A58">
        <w:rPr>
          <w:rStyle w:val="StyleUnderline"/>
          <w:highlight w:val="yellow"/>
        </w:rPr>
        <w:t>of two or more commercial interests to obtain</w:t>
      </w:r>
      <w:r w:rsidRPr="00C1043F">
        <w:rPr>
          <w:rStyle w:val="StyleUnderline"/>
        </w:rPr>
        <w:t xml:space="preserve"> the same </w:t>
      </w:r>
      <w:r w:rsidRPr="003D7A58">
        <w:rPr>
          <w:rStyle w:val="StyleUnderline"/>
          <w:highlight w:val="yellow"/>
        </w:rPr>
        <w:t>business</w:t>
      </w:r>
      <w:r w:rsidRPr="00C1043F">
        <w:rPr>
          <w:rStyle w:val="StyleUnderline"/>
        </w:rPr>
        <w:t xml:space="preserve"> from third parties."[46] The dictionary also notes that the </w:t>
      </w:r>
      <w:r w:rsidRPr="002849D1">
        <w:rPr>
          <w:rStyle w:val="StyleUnderline"/>
        </w:rPr>
        <w:t>term anticompetitive "describes the type of conduct or circumstances generally targeted by antitrust laws,"[47</w:t>
      </w:r>
      <w:r w:rsidRPr="00C1043F">
        <w:rPr>
          <w:rStyle w:val="StyleUnderline"/>
        </w:rPr>
        <w:t>] although the statement is "not purely definitional."[48]</w:t>
      </w:r>
    </w:p>
    <w:p w14:paraId="77EEF741" w14:textId="77777777" w:rsidR="00A157C7" w:rsidRDefault="00A157C7" w:rsidP="00A157C7">
      <w:pPr>
        <w:rPr>
          <w:rStyle w:val="StyleUnderline"/>
        </w:rPr>
      </w:pPr>
    </w:p>
    <w:p w14:paraId="25906470" w14:textId="77777777" w:rsidR="00A157C7" w:rsidRDefault="00A157C7" w:rsidP="00A157C7">
      <w:pPr>
        <w:pStyle w:val="Heading4"/>
      </w:pPr>
      <w:r>
        <w:t xml:space="preserve">The plan violates—it is a prohibition </w:t>
      </w:r>
      <w:r>
        <w:rPr>
          <w:i/>
          <w:iCs w:val="0"/>
          <w:u w:val="single"/>
        </w:rPr>
        <w:t xml:space="preserve">on </w:t>
      </w:r>
      <w:r>
        <w:t xml:space="preserve">business practices NOT on anticompetitive business practices. </w:t>
      </w:r>
    </w:p>
    <w:p w14:paraId="2F69DEDA" w14:textId="77777777" w:rsidR="00A157C7" w:rsidRDefault="00A157C7" w:rsidP="00A157C7"/>
    <w:p w14:paraId="0B971396" w14:textId="77777777" w:rsidR="00A157C7" w:rsidRDefault="00A157C7" w:rsidP="00A157C7">
      <w:pPr>
        <w:pStyle w:val="Heading4"/>
      </w:pPr>
      <w:r>
        <w:t xml:space="preserve">Extra T is a voter </w:t>
      </w:r>
    </w:p>
    <w:p w14:paraId="3DD7126C" w14:textId="77777777" w:rsidR="00A157C7" w:rsidRDefault="00A157C7" w:rsidP="00A157C7">
      <w:pPr>
        <w:pStyle w:val="Heading4"/>
      </w:pPr>
      <w:r>
        <w:t>A---jurisdiction---extra-topicality is beyond the judge’s scope, and proves the resolution insufficient</w:t>
      </w:r>
    </w:p>
    <w:p w14:paraId="7EEA8429" w14:textId="77777777" w:rsidR="00A157C7" w:rsidRDefault="00A157C7" w:rsidP="00A157C7">
      <w:pPr>
        <w:pStyle w:val="Heading4"/>
      </w:pPr>
      <w:r>
        <w:t>B---solvency boosters---extra-T steals a core neg argument: that increased competition can’t solve the problems of industry. Debate’s a game of inches, and letting the aff fiat the end to an industry stacks the deck for the aff.</w:t>
      </w:r>
    </w:p>
    <w:p w14:paraId="05DD0B50" w14:textId="77777777" w:rsidR="00A157C7" w:rsidRDefault="00A157C7" w:rsidP="00A157C7"/>
    <w:p w14:paraId="0C07BDA1" w14:textId="77777777" w:rsidR="00A157C7" w:rsidRPr="003A02D8" w:rsidRDefault="00A157C7" w:rsidP="00A157C7">
      <w:pPr>
        <w:pStyle w:val="Heading4"/>
      </w:pPr>
      <w:r>
        <w:t xml:space="preserve">In the second half, “Expand” requires an increase or extension of the </w:t>
      </w:r>
      <w:r w:rsidRPr="00885E77">
        <w:rPr>
          <w:u w:val="single"/>
        </w:rPr>
        <w:t>same use</w:t>
      </w:r>
      <w:r>
        <w:t xml:space="preserve"> for core antitrust laws </w:t>
      </w:r>
    </w:p>
    <w:p w14:paraId="20027A7E" w14:textId="77777777" w:rsidR="00A157C7" w:rsidRDefault="00A157C7" w:rsidP="00A157C7">
      <w:r w:rsidRPr="00AB7E5E">
        <w:rPr>
          <w:rStyle w:val="Style13ptBold"/>
        </w:rPr>
        <w:t>Turpen and Agosta 86</w:t>
      </w:r>
      <w:r>
        <w:t xml:space="preserve"> (MICHAEL C. TURPEN, ATTORNEY GENERAL OF OKLAHOMA. SUSAN B. AGOSTA, ASSISTANT ATTORNEY GENERAL CHIEF, LEGAL SERVICES. “Opinion No. 85-122” Court:Attorney General of Oklahoma — Opinion, Date published: Feb 27, 1986, </w:t>
      </w:r>
      <w:hyperlink r:id="rId8" w:history="1">
        <w:r w:rsidRPr="007F1FD3">
          <w:rPr>
            <w:rStyle w:val="Hyperlink"/>
          </w:rPr>
          <w:t>https://casetext.com/case/opinion-no-16187</w:t>
        </w:r>
      </w:hyperlink>
      <w:r>
        <w:t xml:space="preserve"> , date accessed 7/12/21)</w:t>
      </w:r>
    </w:p>
    <w:p w14:paraId="1A2205AC" w14:textId="77777777" w:rsidR="00A157C7" w:rsidRDefault="00A157C7" w:rsidP="00A157C7">
      <w:r w:rsidRPr="00A31F48">
        <w:rPr>
          <w:rStyle w:val="StyleUnderline"/>
          <w:highlight w:val="yellow"/>
        </w:rPr>
        <w:t>"Expand" is defined as "to increase</w:t>
      </w:r>
      <w:r>
        <w:t xml:space="preserve"> the range, scope, volume, size, etc., of. . . ." New Comprehensive International Dictionary of the English Language (Funk Wagnall, 1982 ed., p. 446</w:t>
      </w:r>
      <w:r w:rsidRPr="00035955">
        <w:rPr>
          <w:rStyle w:val="StyleUnderline"/>
        </w:rPr>
        <w:t xml:space="preserve">). </w:t>
      </w:r>
      <w:r w:rsidRPr="00A31F48">
        <w:rPr>
          <w:rStyle w:val="StyleUnderline"/>
          <w:highlight w:val="yellow"/>
        </w:rPr>
        <w:t>A review of</w:t>
      </w:r>
      <w:r w:rsidRPr="00035955">
        <w:rPr>
          <w:rStyle w:val="StyleUnderline"/>
        </w:rPr>
        <w:t xml:space="preserve"> court </w:t>
      </w:r>
      <w:r w:rsidRPr="00A31F48">
        <w:rPr>
          <w:rStyle w:val="StyleUnderline"/>
          <w:highlight w:val="yellow"/>
        </w:rPr>
        <w:t>cases</w:t>
      </w:r>
      <w:r w:rsidRPr="00035955">
        <w:rPr>
          <w:rStyle w:val="StyleUnderline"/>
        </w:rPr>
        <w:t xml:space="preserve"> from other jurisdiction </w:t>
      </w:r>
      <w:r w:rsidRPr="00A31F48">
        <w:rPr>
          <w:rStyle w:val="StyleUnderline"/>
          <w:highlight w:val="yellow"/>
        </w:rPr>
        <w:t>offers additional guidance</w:t>
      </w:r>
      <w:r w:rsidRPr="00035955">
        <w:rPr>
          <w:rStyle w:val="StyleUnderline"/>
        </w:rPr>
        <w:t xml:space="preserve"> on the meaning of "expand." "</w:t>
      </w:r>
      <w:r w:rsidRPr="00A31F48">
        <w:rPr>
          <w:rStyle w:val="StyleUnderline"/>
          <w:highlight w:val="yellow"/>
        </w:rPr>
        <w:t>Expand" means "an extension</w:t>
      </w:r>
      <w:r w:rsidRPr="00035955">
        <w:rPr>
          <w:rStyle w:val="StyleUnderline"/>
        </w:rPr>
        <w:t xml:space="preserve"> of a use </w:t>
      </w:r>
      <w:r w:rsidRPr="00A31F48">
        <w:rPr>
          <w:rStyle w:val="StyleUnderline"/>
          <w:highlight w:val="yellow"/>
        </w:rPr>
        <w:t>or</w:t>
      </w:r>
      <w:r w:rsidRPr="00035955">
        <w:rPr>
          <w:rStyle w:val="StyleUnderline"/>
        </w:rPr>
        <w:t xml:space="preserve"> an </w:t>
      </w:r>
      <w:r w:rsidRPr="00A31F48">
        <w:rPr>
          <w:rStyle w:val="StyleUnderline"/>
          <w:highlight w:val="yellow"/>
        </w:rPr>
        <w:t xml:space="preserve">increase in intensity </w:t>
      </w:r>
      <w:r w:rsidRPr="00A31F48">
        <w:rPr>
          <w:rStyle w:val="Emphasis"/>
          <w:highlight w:val="yellow"/>
        </w:rPr>
        <w:t>of the same use</w:t>
      </w:r>
      <w:r w:rsidRPr="00035955">
        <w:rPr>
          <w:rStyle w:val="StyleUnderline"/>
        </w:rPr>
        <w:t>."</w:t>
      </w:r>
      <w:r>
        <w:t xml:space="preserve"> People v. Triem Steel Processing, 125 N.E.2d 678, 679 (Ill.App. 1955). The Illinois Supreme Court has said "expand means to extend, to enlarge." Federal Electric Co. v. Zoning Board of Appeals, 75 N.E.2d 359 (Ill. 1947).</w:t>
      </w:r>
    </w:p>
    <w:p w14:paraId="26405F6B" w14:textId="77777777" w:rsidR="00A157C7" w:rsidRDefault="00A157C7" w:rsidP="00A157C7"/>
    <w:p w14:paraId="0E994DBD" w14:textId="77777777" w:rsidR="00A157C7" w:rsidRDefault="00A157C7" w:rsidP="00A157C7">
      <w:pPr>
        <w:pStyle w:val="Heading4"/>
      </w:pPr>
      <w:r>
        <w:t>The “core” antitrust laws are the Sherman, Clayton, and FTC Act—from the topic paper</w:t>
      </w:r>
    </w:p>
    <w:p w14:paraId="2A47F22D" w14:textId="77777777" w:rsidR="00A157C7" w:rsidRDefault="00A157C7" w:rsidP="00A157C7">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52269C3" w14:textId="77777777" w:rsidR="00A157C7" w:rsidRDefault="00A157C7" w:rsidP="00A157C7">
      <w:pPr>
        <w:rPr>
          <w:sz w:val="16"/>
        </w:rPr>
      </w:pPr>
      <w:r w:rsidRPr="009858EF">
        <w:rPr>
          <w:rStyle w:val="StyleUnderline"/>
        </w:rPr>
        <w:t>U.S</w:t>
      </w:r>
      <w:r w:rsidRPr="00337E1B">
        <w:rPr>
          <w:rStyle w:val="StyleUnderline"/>
        </w:rPr>
        <w:t xml:space="preserve">. </w:t>
      </w:r>
      <w:r w:rsidRPr="0064336D">
        <w:rPr>
          <w:rStyle w:val="StyleUnderline"/>
          <w:highlight w:val="yellow"/>
        </w:rPr>
        <w:t>antitrust</w:t>
      </w:r>
      <w:r w:rsidRPr="00337E1B">
        <w:rPr>
          <w:rStyle w:val="StyleUnderline"/>
        </w:rPr>
        <w:t xml:space="preserve"> law is defined by federal and state statutes, as interpreted by the courts</w:t>
      </w:r>
      <w:r w:rsidRPr="00AB1733">
        <w:rPr>
          <w:sz w:val="16"/>
        </w:rPr>
        <w:t xml:space="preserve">. The </w:t>
      </w:r>
      <w:r w:rsidRPr="00DE1EFF">
        <w:rPr>
          <w:rStyle w:val="Emphasis"/>
          <w:highlight w:val="yellow"/>
        </w:rPr>
        <w:t>core</w:t>
      </w:r>
      <w:r w:rsidRPr="00DE1EFF">
        <w:rPr>
          <w:rStyle w:val="StyleUnderline"/>
          <w:highlight w:val="yellow"/>
        </w:rPr>
        <w:t xml:space="preserve"> </w:t>
      </w:r>
      <w:r w:rsidRPr="003D7161">
        <w:rPr>
          <w:rStyle w:val="StyleUnderline"/>
        </w:rPr>
        <w:t>federal</w:t>
      </w:r>
      <w:r w:rsidRPr="0041561E">
        <w:rPr>
          <w:rStyle w:val="StyleUnderline"/>
        </w:rPr>
        <w:t xml:space="preserve"> </w:t>
      </w:r>
      <w:r w:rsidRPr="00DE1EFF">
        <w:rPr>
          <w:rStyle w:val="Emphasis"/>
          <w:highlight w:val="yellow"/>
        </w:rPr>
        <w:t>statutes</w:t>
      </w:r>
      <w:r w:rsidRPr="00DE1EFF">
        <w:rPr>
          <w:rStyle w:val="StyleUnderline"/>
          <w:highlight w:val="yellow"/>
        </w:rPr>
        <w:t xml:space="preserve"> are </w:t>
      </w:r>
      <w:r w:rsidRPr="00E726A9">
        <w:rPr>
          <w:rStyle w:val="StyleUnderline"/>
        </w:rPr>
        <w:t xml:space="preserve">the </w:t>
      </w:r>
      <w:r w:rsidRPr="00DE1EFF">
        <w:rPr>
          <w:rStyle w:val="StyleUnderline"/>
          <w:highlight w:val="yellow"/>
        </w:rPr>
        <w:t>Sherman</w:t>
      </w:r>
      <w:r w:rsidRPr="00E726A9">
        <w:rPr>
          <w:rStyle w:val="StyleUnderline"/>
        </w:rPr>
        <w:t xml:space="preserve"> Act</w:t>
      </w:r>
      <w:r w:rsidRPr="00E726A9">
        <w:rPr>
          <w:sz w:val="16"/>
        </w:rPr>
        <w:t>,</w:t>
      </w:r>
      <w:r w:rsidRPr="00AB1733">
        <w:rPr>
          <w:sz w:val="16"/>
        </w:rPr>
        <w:t xml:space="preserve">1 passed by Congress in 1890, </w:t>
      </w:r>
      <w:r w:rsidRPr="00DE1EFF">
        <w:rPr>
          <w:rStyle w:val="StyleUnderline"/>
          <w:highlight w:val="yellow"/>
        </w:rPr>
        <w:t xml:space="preserve">and the </w:t>
      </w:r>
      <w:r w:rsidRPr="00DE1EFF">
        <w:rPr>
          <w:rStyle w:val="Emphasis"/>
          <w:highlight w:val="yellow"/>
        </w:rPr>
        <w:t>F</w:t>
      </w:r>
      <w:r w:rsidRPr="009858EF">
        <w:rPr>
          <w:rStyle w:val="StyleUnderline"/>
        </w:rPr>
        <w:t xml:space="preserve">ederal </w:t>
      </w:r>
      <w:r w:rsidRPr="00DE1EFF">
        <w:rPr>
          <w:rStyle w:val="Emphasis"/>
          <w:highlight w:val="yellow"/>
        </w:rPr>
        <w:t>T</w:t>
      </w:r>
      <w:r w:rsidRPr="009858EF">
        <w:rPr>
          <w:rStyle w:val="StyleUnderline"/>
        </w:rPr>
        <w:t xml:space="preserve">rade </w:t>
      </w:r>
      <w:r w:rsidRPr="00DE1EFF">
        <w:rPr>
          <w:rStyle w:val="Emphasis"/>
          <w:highlight w:val="yellow"/>
        </w:rPr>
        <w:t>C</w:t>
      </w:r>
      <w:r w:rsidRPr="009858EF">
        <w:rPr>
          <w:rStyle w:val="StyleUnderline"/>
        </w:rPr>
        <w:t>ommission</w:t>
      </w:r>
      <w:r w:rsidRPr="00AB1733">
        <w:rPr>
          <w:sz w:val="16"/>
        </w:rPr>
        <w:t xml:space="preserve">2 </w:t>
      </w:r>
      <w:r w:rsidRPr="00DE1EFF">
        <w:rPr>
          <w:rStyle w:val="StyleUnderline"/>
          <w:highlight w:val="yellow"/>
        </w:rPr>
        <w:t>and Clayton Acts</w:t>
      </w:r>
      <w:r w:rsidRPr="00AB1733">
        <w:rPr>
          <w:sz w:val="16"/>
        </w:rPr>
        <w:t>,</w:t>
      </w:r>
      <w:r w:rsidRPr="00E726A9">
        <w:rPr>
          <w:sz w:val="16"/>
        </w:rPr>
        <w:t>3</w:t>
      </w:r>
      <w:r w:rsidRPr="00AB1733">
        <w:rPr>
          <w:sz w:val="16"/>
        </w:rPr>
        <w:t xml:space="preserve">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34402745" w14:textId="77777777" w:rsidR="00A157C7" w:rsidRDefault="00A157C7" w:rsidP="00A157C7"/>
    <w:p w14:paraId="1C2F5C35" w14:textId="77777777" w:rsidR="00A157C7" w:rsidRPr="00485121" w:rsidRDefault="00A157C7" w:rsidP="00A157C7">
      <w:pPr>
        <w:pStyle w:val="Heading4"/>
      </w:pPr>
      <w:r w:rsidRPr="00485121">
        <w:t>The plan violates—antitrust laws were</w:t>
      </w:r>
      <w:r>
        <w:t xml:space="preserve"> created as</w:t>
      </w:r>
      <w:r w:rsidRPr="00485121">
        <w:t xml:space="preserve"> an </w:t>
      </w:r>
      <w:r w:rsidRPr="008A3A83">
        <w:rPr>
          <w:u w:val="single"/>
        </w:rPr>
        <w:t>alternative to socialism</w:t>
      </w:r>
      <w:r w:rsidRPr="00485121">
        <w:t xml:space="preserve"> AND the plan sweeps antitrust </w:t>
      </w:r>
      <w:r>
        <w:t xml:space="preserve">laws </w:t>
      </w:r>
      <w:r w:rsidRPr="008A3A83">
        <w:rPr>
          <w:u w:val="single"/>
        </w:rPr>
        <w:t>out of existence</w:t>
      </w:r>
      <w:r w:rsidRPr="00485121">
        <w:t xml:space="preserve"> </w:t>
      </w:r>
    </w:p>
    <w:p w14:paraId="5FF1246F" w14:textId="77777777" w:rsidR="00A157C7" w:rsidRPr="00530B30" w:rsidRDefault="00A157C7" w:rsidP="00A157C7">
      <w:r w:rsidRPr="00530B30">
        <w:rPr>
          <w:rStyle w:val="Style13ptBold"/>
        </w:rPr>
        <w:t>Dewey 64</w:t>
      </w:r>
      <w:r w:rsidRPr="00530B30">
        <w:t xml:space="preserve"> (Donald Dewey-Associate Professor of Economics, Columbia University. “THE ECONOMIC THEORY OF ANTITRUST: SCIENCE OR RELIGION?” , Virginia Law Review , Apr., 1964, Vol. 50, No. 3 (Apr., 1964), pp. 413-434, accessed online via KU libraries, date accessed 10/3/21) </w:t>
      </w:r>
    </w:p>
    <w:p w14:paraId="410FA598" w14:textId="77777777" w:rsidR="00A157C7" w:rsidRPr="00F7494B" w:rsidRDefault="00A157C7" w:rsidP="00A157C7">
      <w:r w:rsidRPr="00F7494B">
        <w:t>Nevertheless, even if we were able to explain the causes and timing</w:t>
      </w:r>
      <w:r>
        <w:t xml:space="preserve"> </w:t>
      </w:r>
      <w:r w:rsidRPr="00F7494B">
        <w:t>of the corporate revolution, we would still be left with an important</w:t>
      </w:r>
      <w:r>
        <w:t xml:space="preserve"> </w:t>
      </w:r>
      <w:r w:rsidRPr="00F7494B">
        <w:t xml:space="preserve">and unanswered question. </w:t>
      </w:r>
      <w:r w:rsidRPr="000E2381">
        <w:rPr>
          <w:rStyle w:val="StyleUnderline"/>
          <w:highlight w:val="yellow"/>
        </w:rPr>
        <w:t xml:space="preserve">Why did the reaction against laissez faire in the </w:t>
      </w:r>
      <w:r w:rsidRPr="000E2381">
        <w:rPr>
          <w:rStyle w:val="Emphasis"/>
          <w:highlight w:val="yellow"/>
        </w:rPr>
        <w:t>U</w:t>
      </w:r>
      <w:r w:rsidRPr="000E2381">
        <w:rPr>
          <w:rStyle w:val="StyleUnderline"/>
        </w:rPr>
        <w:t xml:space="preserve">nited </w:t>
      </w:r>
      <w:r w:rsidRPr="000E2381">
        <w:rPr>
          <w:rStyle w:val="Emphasis"/>
          <w:highlight w:val="yellow"/>
        </w:rPr>
        <w:t>S</w:t>
      </w:r>
      <w:r w:rsidRPr="000E2381">
        <w:rPr>
          <w:rStyle w:val="StyleUnderline"/>
        </w:rPr>
        <w:t xml:space="preserve">tates </w:t>
      </w:r>
      <w:r w:rsidRPr="000E2381">
        <w:rPr>
          <w:rStyle w:val="StyleUnderline"/>
          <w:highlight w:val="yellow"/>
        </w:rPr>
        <w:t xml:space="preserve">produce </w:t>
      </w:r>
      <w:r w:rsidRPr="000E2381">
        <w:rPr>
          <w:rStyle w:val="Emphasis"/>
          <w:highlight w:val="yellow"/>
        </w:rPr>
        <w:t xml:space="preserve">antitrust </w:t>
      </w:r>
      <w:r w:rsidRPr="000E2381">
        <w:rPr>
          <w:rStyle w:val="StyleUnderline"/>
          <w:highlight w:val="yellow"/>
        </w:rPr>
        <w:t>while in</w:t>
      </w:r>
      <w:r w:rsidRPr="000E2381">
        <w:rPr>
          <w:rStyle w:val="StyleUnderline"/>
        </w:rPr>
        <w:t xml:space="preserve"> most </w:t>
      </w:r>
      <w:r w:rsidRPr="000E2381">
        <w:rPr>
          <w:rStyle w:val="StyleUnderline"/>
          <w:highlight w:val="yellow"/>
        </w:rPr>
        <w:t>European countries it produced</w:t>
      </w:r>
      <w:r w:rsidRPr="000E2381">
        <w:rPr>
          <w:rStyle w:val="StyleUnderline"/>
        </w:rPr>
        <w:t xml:space="preserve"> strong </w:t>
      </w:r>
      <w:r w:rsidRPr="000E2381">
        <w:rPr>
          <w:rStyle w:val="Emphasis"/>
          <w:highlight w:val="yellow"/>
        </w:rPr>
        <w:t>socialist movements</w:t>
      </w:r>
      <w:r w:rsidRPr="00295D44">
        <w:rPr>
          <w:rStyle w:val="StyleUnderline"/>
        </w:rPr>
        <w:t>? I think it</w:t>
      </w:r>
      <w:r w:rsidRPr="00295D44">
        <w:t xml:space="preserve"> </w:t>
      </w:r>
      <w:r w:rsidRPr="00295D44">
        <w:rPr>
          <w:rStyle w:val="Emphasis"/>
        </w:rPr>
        <w:t>no accident</w:t>
      </w:r>
      <w:r w:rsidRPr="00295D44">
        <w:t xml:space="preserve"> </w:t>
      </w:r>
      <w:r w:rsidRPr="00295D44">
        <w:rPr>
          <w:rStyle w:val="StyleUnderline"/>
        </w:rPr>
        <w:t>that</w:t>
      </w:r>
      <w:r w:rsidRPr="00295D44">
        <w:t xml:space="preserve"> following World War II </w:t>
      </w:r>
      <w:r w:rsidRPr="00295D44">
        <w:rPr>
          <w:rStyle w:val="StyleUnderline"/>
        </w:rPr>
        <w:t xml:space="preserve">the </w:t>
      </w:r>
      <w:r w:rsidRPr="00295D44">
        <w:rPr>
          <w:rStyle w:val="Emphasis"/>
        </w:rPr>
        <w:t>decline</w:t>
      </w:r>
      <w:r w:rsidRPr="00295D44">
        <w:rPr>
          <w:rStyle w:val="StyleUnderline"/>
        </w:rPr>
        <w:t xml:space="preserve"> of the socialist tradition in</w:t>
      </w:r>
      <w:r w:rsidRPr="00295D44">
        <w:t xml:space="preserve"> the richer countries of western </w:t>
      </w:r>
      <w:r w:rsidRPr="00295D44">
        <w:rPr>
          <w:rStyle w:val="StyleUnderline"/>
        </w:rPr>
        <w:t xml:space="preserve">Europe has been accompanied by </w:t>
      </w:r>
      <w:r w:rsidRPr="00295D44">
        <w:rPr>
          <w:rStyle w:val="Emphasis"/>
        </w:rPr>
        <w:t>a rise of</w:t>
      </w:r>
      <w:r w:rsidRPr="00295D44">
        <w:rPr>
          <w:rStyle w:val="StyleUnderline"/>
        </w:rPr>
        <w:t xml:space="preserve"> interest in </w:t>
      </w:r>
      <w:r w:rsidRPr="00295D44">
        <w:rPr>
          <w:rStyle w:val="Emphasis"/>
        </w:rPr>
        <w:t>antitrust</w:t>
      </w:r>
      <w:r w:rsidRPr="00295D44">
        <w:t>.</w:t>
      </w:r>
      <w:r w:rsidRPr="00F7494B">
        <w:t xml:space="preserve"> </w:t>
      </w:r>
      <w:r w:rsidRPr="00443F88">
        <w:rPr>
          <w:rStyle w:val="StyleUnderline"/>
          <w:highlight w:val="yellow"/>
        </w:rPr>
        <w:t>If</w:t>
      </w:r>
      <w:r w:rsidRPr="00443F88">
        <w:rPr>
          <w:rStyle w:val="StyleUnderline"/>
        </w:rPr>
        <w:t xml:space="preserve"> "the commanding </w:t>
      </w:r>
      <w:r w:rsidRPr="00443F88">
        <w:rPr>
          <w:rStyle w:val="StyleUnderline"/>
          <w:highlight w:val="yellow"/>
        </w:rPr>
        <w:t>heights of industry" are</w:t>
      </w:r>
      <w:r w:rsidRPr="00443F88">
        <w:rPr>
          <w:rStyle w:val="StyleUnderline"/>
        </w:rPr>
        <w:t xml:space="preserve"> soon </w:t>
      </w:r>
      <w:r w:rsidRPr="00443F88">
        <w:rPr>
          <w:rStyle w:val="StyleUnderline"/>
          <w:highlight w:val="yellow"/>
        </w:rPr>
        <w:t>to be nationalized</w:t>
      </w:r>
      <w:r w:rsidRPr="00443F88">
        <w:rPr>
          <w:rStyle w:val="StyleUnderline"/>
        </w:rPr>
        <w:t xml:space="preserve"> and operated </w:t>
      </w:r>
      <w:r w:rsidRPr="00443F88">
        <w:rPr>
          <w:rStyle w:val="StyleUnderline"/>
          <w:highlight w:val="yellow"/>
        </w:rPr>
        <w:t>as state</w:t>
      </w:r>
      <w:r w:rsidRPr="00443F88">
        <w:rPr>
          <w:rStyle w:val="StyleUnderline"/>
        </w:rPr>
        <w:t xml:space="preserve">-owned </w:t>
      </w:r>
      <w:r w:rsidRPr="00443F88">
        <w:rPr>
          <w:rStyle w:val="StyleUnderline"/>
          <w:highlight w:val="yellow"/>
        </w:rPr>
        <w:t>monopolies, there is no point in worrying about</w:t>
      </w:r>
      <w:r w:rsidRPr="00443F88">
        <w:rPr>
          <w:rStyle w:val="StyleUnderline"/>
        </w:rPr>
        <w:t xml:space="preserve"> the minor defects of </w:t>
      </w:r>
      <w:r w:rsidRPr="00443F88">
        <w:rPr>
          <w:rStyle w:val="StyleUnderline"/>
          <w:highlight w:val="yellow"/>
        </w:rPr>
        <w:t>a legal framework that is</w:t>
      </w:r>
      <w:r w:rsidRPr="00443F88">
        <w:rPr>
          <w:rStyle w:val="StyleUnderline"/>
        </w:rPr>
        <w:t xml:space="preserve"> shortly </w:t>
      </w:r>
      <w:r w:rsidRPr="00443F88">
        <w:rPr>
          <w:rStyle w:val="Emphasis"/>
          <w:highlight w:val="yellow"/>
        </w:rPr>
        <w:t>to be swept away</w:t>
      </w:r>
      <w:r w:rsidRPr="00443F88">
        <w:rPr>
          <w:rStyle w:val="StyleUnderline"/>
        </w:rPr>
        <w:t xml:space="preserve">. </w:t>
      </w:r>
      <w:r w:rsidRPr="00295D44">
        <w:rPr>
          <w:rStyle w:val="StyleUnderline"/>
        </w:rPr>
        <w:t>But if nationalization and state monopoly is not the answer, then the revision of the existing legal framework can be a matter of importance</w:t>
      </w:r>
      <w:r w:rsidRPr="00295D44">
        <w:t>. The reader will be spared another explanation of "why there is no socialism in America." For our purposes, the important aspect of the corporate revolution is the manner in which ob</w:t>
      </w:r>
      <w:r w:rsidRPr="00F7494B">
        <w:t>servers, especially judges, theorized about it after</w:t>
      </w:r>
      <w:r>
        <w:t xml:space="preserve"> </w:t>
      </w:r>
      <w:r w:rsidRPr="00F7494B">
        <w:t>it was largely over. The principal fruit of their reflection was the</w:t>
      </w:r>
      <w:r>
        <w:t xml:space="preserve"> </w:t>
      </w:r>
      <w:r w:rsidRPr="00F7494B">
        <w:t>distinction between "natural" and "unnatural" growth in the corpora-</w:t>
      </w:r>
      <w:r>
        <w:t xml:space="preserve"> </w:t>
      </w:r>
      <w:r w:rsidRPr="00F7494B">
        <w:t>tion. Corporate growth was natural provided that it was not the result</w:t>
      </w:r>
      <w:r>
        <w:t xml:space="preserve"> </w:t>
      </w:r>
      <w:r w:rsidRPr="00F7494B">
        <w:t>of wholesale mergers nor gained by the use of business practices that</w:t>
      </w:r>
      <w:r>
        <w:t xml:space="preserve"> </w:t>
      </w:r>
      <w:r w:rsidRPr="00F7494B">
        <w:t>were unfair. Such tactics could be either ma/a in se (commercial</w:t>
      </w:r>
      <w:r>
        <w:t xml:space="preserve"> </w:t>
      </w:r>
      <w:r w:rsidRPr="00F7494B">
        <w:t>bribery) or objectionable because they were the instrument of a sort</w:t>
      </w:r>
      <w:r>
        <w:t xml:space="preserve"> </w:t>
      </w:r>
      <w:r w:rsidRPr="00F7494B">
        <w:t>of economic terror that discouraged competent rivals from offering</w:t>
      </w:r>
      <w:r>
        <w:t xml:space="preserve"> </w:t>
      </w:r>
      <w:r w:rsidRPr="00F7494B">
        <w:t>competition.</w:t>
      </w:r>
    </w:p>
    <w:p w14:paraId="105087F2" w14:textId="77777777" w:rsidR="00A157C7" w:rsidRDefault="00A157C7" w:rsidP="00A157C7">
      <w:pPr>
        <w:rPr>
          <w:rStyle w:val="StyleUnderline"/>
        </w:rPr>
      </w:pPr>
    </w:p>
    <w:p w14:paraId="7C7C0C94" w14:textId="77777777" w:rsidR="00A157C7" w:rsidRDefault="00A157C7" w:rsidP="00A157C7">
      <w:pPr>
        <w:pStyle w:val="Heading4"/>
      </w:pPr>
      <w:r>
        <w:t xml:space="preserve">Vote neg: </w:t>
      </w:r>
    </w:p>
    <w:p w14:paraId="3DFB766A" w14:textId="77777777" w:rsidR="00A157C7" w:rsidRDefault="00A157C7" w:rsidP="00A157C7">
      <w:pPr>
        <w:pStyle w:val="Heading4"/>
      </w:pPr>
      <w:r>
        <w:t xml:space="preserve">Ground---socialism steals counterplans that eliminate the industry and remove disads based in antitrust like tradeoff. </w:t>
      </w:r>
    </w:p>
    <w:p w14:paraId="72FA82AB" w14:textId="77777777" w:rsidR="00A157C7" w:rsidRDefault="00A157C7" w:rsidP="00A157C7">
      <w:pPr>
        <w:pStyle w:val="Heading4"/>
      </w:pPr>
      <w:r>
        <w:t>Limits---they lead to a flood of new socialism affs which stretches the neg too thin</w:t>
      </w:r>
    </w:p>
    <w:p w14:paraId="0F73C2E0" w14:textId="77777777" w:rsidR="00A157C7" w:rsidRDefault="00A157C7" w:rsidP="00A157C7">
      <w:pPr>
        <w:pStyle w:val="Heading4"/>
      </w:pPr>
      <w:r>
        <w:t>Topic education---fiating radical politics beyond the bounds of the resolution is lazy academic planning---they should be forced to find justifications for progressive politics within the confines of antitrust</w:t>
      </w:r>
    </w:p>
    <w:p w14:paraId="6707BC73" w14:textId="77777777" w:rsidR="00A157C7" w:rsidRDefault="00A157C7" w:rsidP="00A157C7"/>
    <w:p w14:paraId="2ED58702" w14:textId="77777777" w:rsidR="00A157C7" w:rsidRDefault="00A157C7" w:rsidP="00A157C7">
      <w:pPr>
        <w:pStyle w:val="Heading2"/>
      </w:pPr>
      <w:r>
        <w:t>CASE</w:t>
      </w:r>
    </w:p>
    <w:p w14:paraId="50A91B89" w14:textId="77777777" w:rsidR="00A157C7" w:rsidRDefault="00A157C7" w:rsidP="00A157C7">
      <w:pPr>
        <w:pStyle w:val="Heading3"/>
      </w:pPr>
      <w:r>
        <w:t>Imperialism ADV---1NC</w:t>
      </w:r>
    </w:p>
    <w:p w14:paraId="02923F60" w14:textId="77777777" w:rsidR="00A157C7" w:rsidRPr="002D36E7" w:rsidRDefault="00A157C7" w:rsidP="00A157C7">
      <w:pPr>
        <w:pStyle w:val="Heading4"/>
      </w:pPr>
      <w:r>
        <w:t>Can’t solve imperialism---military still exists</w:t>
      </w:r>
    </w:p>
    <w:p w14:paraId="3F95E8DE" w14:textId="77777777" w:rsidR="00A157C7" w:rsidRDefault="00A157C7" w:rsidP="00A157C7">
      <w:pPr>
        <w:pStyle w:val="Heading4"/>
      </w:pPr>
      <w:r>
        <w:t>The American public loves the bomb—supports the use of nukes in warfighting—democratization increases risk of use</w:t>
      </w:r>
    </w:p>
    <w:p w14:paraId="75135FD1" w14:textId="77777777" w:rsidR="00A157C7" w:rsidRDefault="00A157C7" w:rsidP="00A157C7">
      <w:r w:rsidRPr="00C00522">
        <w:rPr>
          <w:rStyle w:val="Style13ptBold"/>
        </w:rPr>
        <w:t xml:space="preserve">Sagan and Valentino </w:t>
      </w:r>
      <w:r>
        <w:t>20</w:t>
      </w:r>
      <w:r w:rsidRPr="00C00522">
        <w:rPr>
          <w:rStyle w:val="Style13ptBold"/>
        </w:rPr>
        <w:t>17</w:t>
      </w:r>
      <w:r>
        <w:t xml:space="preserve"> – Scott D Sagan is the </w:t>
      </w:r>
      <w:r w:rsidRPr="00CF48B4">
        <w:t>Caroline S.G. Munro Professor of Political Science at Stanford University and Senior Fellow at Stanford's Center for International Security and Cooperation</w:t>
      </w:r>
      <w:r>
        <w:t xml:space="preserve"> and Benjamin Valentino </w:t>
      </w:r>
      <w:r w:rsidRPr="00CF48B4">
        <w:t xml:space="preserve">is an Associate Professor of Government at Dartmouth College </w:t>
      </w:r>
      <w:r>
        <w:t>(“</w:t>
      </w:r>
      <w:r w:rsidRPr="00C00522">
        <w:t>Revisiting Hiroshima in Iran: What Americans Really Think about Using Nuclear Weapons and Killing Noncombatants</w:t>
      </w:r>
      <w:r>
        <w:t xml:space="preserve">,” </w:t>
      </w:r>
      <w:r w:rsidRPr="00C00522">
        <w:rPr>
          <w:i/>
        </w:rPr>
        <w:t>International Security</w:t>
      </w:r>
      <w:r>
        <w:t xml:space="preserve"> Volume 42</w:t>
      </w:r>
      <w:r w:rsidRPr="00C00522">
        <w:t>, No. 1</w:t>
      </w:r>
      <w:r>
        <w:t>) bhb</w:t>
      </w:r>
    </w:p>
    <w:p w14:paraId="034FDD99" w14:textId="77777777" w:rsidR="00A157C7" w:rsidRPr="00502BAA" w:rsidRDefault="00A157C7" w:rsidP="00A157C7">
      <w:pPr>
        <w:rPr>
          <w:sz w:val="16"/>
        </w:rPr>
      </w:pPr>
      <w:r w:rsidRPr="006548E9">
        <w:rPr>
          <w:sz w:val="10"/>
          <w:szCs w:val="10"/>
        </w:rPr>
        <w:t>The novel survey experiments described in this article, by re-creating the trade-off between an atomic attack and the risk to the lives of U.S. soldiers that the United States faced at the end of World War II, produced many surprising findings.</w:t>
      </w:r>
      <w:r w:rsidRPr="00502BAA">
        <w:rPr>
          <w:sz w:val="16"/>
        </w:rPr>
        <w:t xml:space="preserve"> </w:t>
      </w:r>
      <w:r w:rsidRPr="00502BAA">
        <w:rPr>
          <w:rStyle w:val="StyleUnderline"/>
        </w:rPr>
        <w:t>The U.S. public's willingness to use nuclear weapons</w:t>
      </w:r>
      <w:r w:rsidRPr="00502BAA">
        <w:rPr>
          <w:sz w:val="16"/>
        </w:rPr>
        <w:t xml:space="preserve"> </w:t>
      </w:r>
      <w:r w:rsidRPr="006548E9">
        <w:rPr>
          <w:sz w:val="10"/>
          <w:szCs w:val="10"/>
        </w:rPr>
        <w:t>and deliberately kill foreign civilians</w:t>
      </w:r>
      <w:r w:rsidRPr="00502BAA">
        <w:rPr>
          <w:sz w:val="16"/>
        </w:rPr>
        <w:t xml:space="preserve"> </w:t>
      </w:r>
      <w:r w:rsidRPr="00502BAA">
        <w:rPr>
          <w:rStyle w:val="StyleUnderline"/>
        </w:rPr>
        <w:t>has not changed as much since 1945</w:t>
      </w:r>
      <w:r w:rsidRPr="00502BAA">
        <w:rPr>
          <w:sz w:val="16"/>
        </w:rPr>
        <w:t xml:space="preserve"> </w:t>
      </w:r>
      <w:r w:rsidRPr="006548E9">
        <w:rPr>
          <w:sz w:val="10"/>
          <w:szCs w:val="10"/>
        </w:rPr>
        <w:t>as many scholars have assumed.</w:t>
      </w:r>
      <w:r w:rsidRPr="00502BAA">
        <w:rPr>
          <w:sz w:val="16"/>
        </w:rPr>
        <w:t xml:space="preserve"> </w:t>
      </w:r>
      <w:r w:rsidRPr="00502BAA">
        <w:rPr>
          <w:rStyle w:val="StyleUnderline"/>
        </w:rPr>
        <w:t xml:space="preserve">Contrary to the nuclear taboo thesis, </w:t>
      </w:r>
      <w:r w:rsidRPr="00A23A3D">
        <w:rPr>
          <w:rStyle w:val="StyleUnderline"/>
          <w:highlight w:val="yellow"/>
        </w:rPr>
        <w:t>a majority of Americans</w:t>
      </w:r>
      <w:r w:rsidRPr="00502BAA">
        <w:rPr>
          <w:rStyle w:val="StyleUnderline"/>
        </w:rPr>
        <w:t xml:space="preserve"> are willing to </w:t>
      </w:r>
      <w:r w:rsidRPr="00A23A3D">
        <w:rPr>
          <w:rStyle w:val="StyleUnderline"/>
          <w:highlight w:val="yellow"/>
        </w:rPr>
        <w:t>support the use of a nuclear weapon against an Iranian city</w:t>
      </w:r>
      <w:r w:rsidRPr="00502BAA">
        <w:rPr>
          <w:rStyle w:val="StyleUnderline"/>
        </w:rPr>
        <w:t xml:space="preserve"> killing 100,000 civilians.</w:t>
      </w:r>
      <w:r w:rsidRPr="00502BAA">
        <w:rPr>
          <w:sz w:val="16"/>
        </w:rPr>
        <w:t xml:space="preserve"> </w:t>
      </w:r>
      <w:r w:rsidRPr="006548E9">
        <w:rPr>
          <w:sz w:val="10"/>
          <w:szCs w:val="10"/>
        </w:rPr>
        <w:t>Contrary to the theory that Americans accept the noncombatant immunity norm, an even larger percentage of the U.S. public was willing to kill 100,000 Iranian civilians with conventional weapons.</w:t>
      </w:r>
      <w:r w:rsidRPr="00502BAA">
        <w:rPr>
          <w:sz w:val="16"/>
        </w:rPr>
        <w:t xml:space="preserve"> </w:t>
      </w:r>
      <w:r w:rsidRPr="00A23A3D">
        <w:rPr>
          <w:rStyle w:val="StyleUnderline"/>
          <w:highlight w:val="yellow"/>
        </w:rPr>
        <w:t>Women are as hawkish as men</w:t>
      </w:r>
      <w:r w:rsidRPr="00502BAA">
        <w:rPr>
          <w:rStyle w:val="StyleUnderline"/>
        </w:rPr>
        <w:t xml:space="preserve"> and, in some scenarios, are even more willing to support the use of nuclear weapons. </w:t>
      </w:r>
      <w:r w:rsidRPr="00A23A3D">
        <w:rPr>
          <w:rStyle w:val="StyleUnderline"/>
          <w:highlight w:val="yellow"/>
        </w:rPr>
        <w:t>Belief in the value of retribution is strongly related to support for using nuclear weapons</w:t>
      </w:r>
      <w:r w:rsidRPr="00502BAA">
        <w:rPr>
          <w:rStyle w:val="StyleUnderline"/>
        </w:rPr>
        <w:t>, and a large majority of those who favor the use of nuclear weapons against Iran stated that the Iranian people bore some of the responsibility for that attack because they had not overthrown their government</w:t>
      </w:r>
      <w:r>
        <w:rPr>
          <w:sz w:val="16"/>
        </w:rPr>
        <w:t>.</w:t>
      </w:r>
    </w:p>
    <w:p w14:paraId="29F4F60C" w14:textId="77777777" w:rsidR="00A157C7" w:rsidRPr="006548E9" w:rsidRDefault="00A157C7" w:rsidP="00A157C7">
      <w:pPr>
        <w:rPr>
          <w:sz w:val="10"/>
          <w:szCs w:val="10"/>
        </w:rPr>
      </w:pPr>
      <w:r w:rsidRPr="006548E9">
        <w:rPr>
          <w:sz w:val="10"/>
          <w:szCs w:val="10"/>
        </w:rPr>
        <w:t>Future research will be necessary to determine whether these findings hold only for Americans or whether they are generalizable to the citizens of other countries. The U.S. public may be an outlier with regard to supporting nuclear weapons use, as it is an international outlier with respect to support for the death penalty. A 2016 public opinion poll in the United Kingdom, for example, found that approval ratings for President Truman's decision to drop the atomic bombs on Japan are much lower than those in the United States (28 percent in the United Kingdom compared with 45 percent in the United States).88 It would be especially useful to focus on public attitudes about nuclear weapons use among key U.S. friends and allies. It would be valuable to know, for example, how the Israeli, the British, or the French public views potential uses of nuclear weapons in scenarios, such as those analyzed above, in which they are contemplating trade-offs between saving their own soldiers versus killing foreign noncombatants. Future survey experiments could provide new information not only about allied publics’ views regarding potential uses of their own nuclear arsenals, but also about whether these publics would support or oppose the use of U.S. nuclear weapons in specific scenarios, which could be an important consideration for U.S. leaders contemplating nuclear use.</w:t>
      </w:r>
    </w:p>
    <w:p w14:paraId="358FFE6F" w14:textId="77777777" w:rsidR="00A157C7" w:rsidRPr="00502BAA" w:rsidRDefault="00A157C7" w:rsidP="00A157C7">
      <w:pPr>
        <w:rPr>
          <w:sz w:val="10"/>
          <w:szCs w:val="10"/>
        </w:rPr>
      </w:pPr>
      <w:r w:rsidRPr="006548E9">
        <w:rPr>
          <w:sz w:val="10"/>
          <w:szCs w:val="10"/>
        </w:rPr>
        <w:t>Further research will also be needed to determine whether the U.S. public maintains these priorities under other wartime or crisis scenarios. It is possible that the widespread hostility that the American public harbors toward Iran helped produce these findings, and in a war against other foreign powers against which there is less hostility, there would be less willingness to use nuclear weapons or kill noncombatants. Still,</w:t>
      </w:r>
      <w:r w:rsidRPr="00502BAA">
        <w:rPr>
          <w:sz w:val="16"/>
        </w:rPr>
        <w:t xml:space="preserve"> </w:t>
      </w:r>
      <w:r w:rsidRPr="00A23A3D">
        <w:rPr>
          <w:rStyle w:val="StyleUnderline"/>
          <w:highlight w:val="yellow"/>
        </w:rPr>
        <w:t>it seems likely that the U.S. public would be hostile toward the population of any foreign state that is at war with the U</w:t>
      </w:r>
      <w:r w:rsidRPr="00502BAA">
        <w:rPr>
          <w:sz w:val="10"/>
          <w:szCs w:val="10"/>
        </w:rPr>
        <w:t>nited</w:t>
      </w:r>
      <w:r w:rsidRPr="00502BAA">
        <w:rPr>
          <w:sz w:val="16"/>
        </w:rPr>
        <w:t xml:space="preserve"> </w:t>
      </w:r>
      <w:r w:rsidRPr="00A23A3D">
        <w:rPr>
          <w:rStyle w:val="StyleUnderline"/>
          <w:highlight w:val="yellow"/>
        </w:rPr>
        <w:t>S</w:t>
      </w:r>
      <w:r w:rsidRPr="00A23A3D">
        <w:rPr>
          <w:sz w:val="10"/>
          <w:szCs w:val="10"/>
          <w:highlight w:val="yellow"/>
        </w:rPr>
        <w:t>t</w:t>
      </w:r>
      <w:r w:rsidRPr="00502BAA">
        <w:rPr>
          <w:sz w:val="10"/>
          <w:szCs w:val="10"/>
        </w:rPr>
        <w:t xml:space="preserve">ates. Yet it is also possible that the U.S. public would feel differently about killing foreign civilians in a war that the United States initiated instead of one sparked by an enemy surprise attack. </w:t>
      </w:r>
      <w:r w:rsidRPr="00502BAA">
        <w:rPr>
          <w:rStyle w:val="StyleUnderline"/>
        </w:rPr>
        <w:t>It would</w:t>
      </w:r>
      <w:r w:rsidRPr="00502BAA">
        <w:rPr>
          <w:sz w:val="16"/>
        </w:rPr>
        <w:t xml:space="preserve"> </w:t>
      </w:r>
      <w:r w:rsidRPr="00502BAA">
        <w:rPr>
          <w:sz w:val="10"/>
          <w:szCs w:val="10"/>
        </w:rPr>
        <w:t>also</w:t>
      </w:r>
      <w:r w:rsidRPr="00502BAA">
        <w:rPr>
          <w:sz w:val="16"/>
        </w:rPr>
        <w:t xml:space="preserve"> </w:t>
      </w:r>
      <w:r w:rsidRPr="00502BAA">
        <w:rPr>
          <w:rStyle w:val="StyleUnderline"/>
        </w:rPr>
        <w:t>be valuable to know how strongly U.S. public attraction to nuclear use in our experiments was influenced by the fact that the United States’ adversary in the war was an Islamic state in the Middle East.</w:t>
      </w:r>
      <w:r w:rsidRPr="00502BAA">
        <w:rPr>
          <w:sz w:val="16"/>
        </w:rPr>
        <w:t xml:space="preserve"> </w:t>
      </w:r>
      <w:r w:rsidRPr="00502BAA">
        <w:rPr>
          <w:sz w:val="10"/>
          <w:szCs w:val="10"/>
        </w:rPr>
        <w:t>One could explore these effects through new experiments that vary the religious and racial identity of potential victims of a U.S. nuclear attack.89</w:t>
      </w:r>
    </w:p>
    <w:p w14:paraId="7020AB28" w14:textId="77777777" w:rsidR="00A157C7" w:rsidRPr="00502BAA" w:rsidRDefault="00A157C7" w:rsidP="00A157C7">
      <w:pPr>
        <w:rPr>
          <w:sz w:val="10"/>
          <w:szCs w:val="10"/>
        </w:rPr>
      </w:pPr>
      <w:r w:rsidRPr="00502BAA">
        <w:rPr>
          <w:sz w:val="10"/>
          <w:szCs w:val="10"/>
        </w:rPr>
        <w:t>We have been careful in these experiments not to “prime” the respondents in ways that might bias the results. For example, in our stories, we did not mention the possible environmental effects of nuclear weapons. We described the victims as “civilians” rather than “innocent women and children.” We mentioned only “immediate deaths and long-term fatalities” from the nuclear attack, and did not describe the gruesome details of fatal burns or radiation sickness. We did not raise the possibility that an attack targeted against a city as a “shock strategy” would violate both the laws of armed conflict and U.S. nuclear weapons employment guidance, and thus would also likely be opposed by many senior U.S. military leaders.90 Nor did we expose subjects to cues from political elites who opposed the bombing.91 All these factors could influence public support for or opposition to the use of nuclear weapons or violations of the noncombatant immunity norm in the real world and should be studied in the future.</w:t>
      </w:r>
    </w:p>
    <w:p w14:paraId="30531EA2" w14:textId="77777777" w:rsidR="00A157C7" w:rsidRPr="00502BAA" w:rsidRDefault="00A157C7" w:rsidP="00A157C7">
      <w:pPr>
        <w:rPr>
          <w:sz w:val="10"/>
          <w:szCs w:val="10"/>
        </w:rPr>
      </w:pPr>
      <w:r w:rsidRPr="00502BAA">
        <w:rPr>
          <w:sz w:val="10"/>
          <w:szCs w:val="10"/>
        </w:rPr>
        <w:t xml:space="preserve">In the final analysis, </w:t>
      </w:r>
      <w:r w:rsidRPr="00502BAA">
        <w:rPr>
          <w:rStyle w:val="StyleUnderline"/>
        </w:rPr>
        <w:t>our survey experiments cannot tell us how future U.S. presidents and their top advisers would weigh their options</w:t>
      </w:r>
      <w:r w:rsidRPr="00502BAA">
        <w:rPr>
          <w:sz w:val="16"/>
        </w:rPr>
        <w:t xml:space="preserve"> </w:t>
      </w:r>
      <w:r w:rsidRPr="00502BAA">
        <w:rPr>
          <w:sz w:val="10"/>
          <w:szCs w:val="10"/>
        </w:rPr>
        <w:t xml:space="preserve">if they found themselves in a conflict in which they faced a trade-off between risking large-scale U.S. military fatalities and killing large numbers of foreign noncombatants. </w:t>
      </w:r>
      <w:r w:rsidRPr="00502BAA">
        <w:rPr>
          <w:rStyle w:val="StyleUnderline"/>
        </w:rPr>
        <w:t xml:space="preserve">Nevertheless, these </w:t>
      </w:r>
      <w:r w:rsidRPr="00A23A3D">
        <w:rPr>
          <w:rStyle w:val="StyleUnderline"/>
          <w:highlight w:val="yellow"/>
        </w:rPr>
        <w:t>surveys do tell us something unsettling about the instincts of the U.S. public concerning nuclear weapons and noncombatant immunity.</w:t>
      </w:r>
      <w:r w:rsidRPr="00502BAA">
        <w:rPr>
          <w:rStyle w:val="StyleUnderline"/>
        </w:rPr>
        <w:t xml:space="preserve"> When provoked</w:t>
      </w:r>
      <w:r w:rsidRPr="00502BAA">
        <w:rPr>
          <w:sz w:val="10"/>
          <w:szCs w:val="10"/>
        </w:rPr>
        <w:t>, and in conditions where saving U.S. soldiers is at stake,</w:t>
      </w:r>
      <w:r w:rsidRPr="00502BAA">
        <w:rPr>
          <w:sz w:val="16"/>
        </w:rPr>
        <w:t xml:space="preserve"> </w:t>
      </w:r>
      <w:r w:rsidRPr="00502BAA">
        <w:rPr>
          <w:rStyle w:val="StyleUnderline"/>
        </w:rPr>
        <w:t>the majority of Americans do not consider the first use of nuclear weapons a taboo, and their commitment to noncombatant immunity in wartime is shallow</w:t>
      </w:r>
      <w:r w:rsidRPr="00502BAA">
        <w:rPr>
          <w:sz w:val="16"/>
        </w:rPr>
        <w:t xml:space="preserve">. Instead, a </w:t>
      </w:r>
      <w:r w:rsidRPr="00502BAA">
        <w:rPr>
          <w:sz w:val="10"/>
          <w:szCs w:val="10"/>
        </w:rPr>
        <w:t>majority of Americans prioritize winning the war quickly and saving the lives of U.S. soldiers, even if that means killing large numbers of foreign noncombatants.</w:t>
      </w:r>
    </w:p>
    <w:p w14:paraId="7FCB057D" w14:textId="77777777" w:rsidR="00A157C7" w:rsidRPr="00502BAA" w:rsidRDefault="00A157C7" w:rsidP="00A157C7">
      <w:pPr>
        <w:rPr>
          <w:sz w:val="10"/>
          <w:szCs w:val="10"/>
        </w:rPr>
      </w:pPr>
      <w:r w:rsidRPr="00502BAA">
        <w:rPr>
          <w:sz w:val="10"/>
          <w:szCs w:val="10"/>
        </w:rPr>
        <w:t>Both just war doctrine and the laws of armed conflict require leaders and soldiers to make active efforts and accept risks in war to avoid the deaths of foreign civilians. Michael Walzer's “doctrine of double intention,” for example, requires that soldiers not just intend to attack only legitimate military targets, but that they also take active measures to minimize unintended collateral damage, including accepting at least some risk to themselves.92 With respect to international law, Article 57 of the Geneva Protocol I demands that all signatories “take all feasible precautions in the choice of means and methods of attack with a view to avoiding, and in any event to minimizing, incidental loss of civilian life.”93 Although the “principle of feasible precaution” may require military professionals to take some personal risk to protect noncombatants or require political leaders to take some risk of the loss of soldiers to protect foreign noncombatants, there is no agreement on the proper risk ratio. How many soldiers’ lives on one's own side is it appropriate to risk to reduce the risk of the unintended killing of foreign noncombatants?94</w:t>
      </w:r>
    </w:p>
    <w:p w14:paraId="2A9E880B" w14:textId="77777777" w:rsidR="00A157C7" w:rsidRPr="00502BAA" w:rsidRDefault="00A157C7" w:rsidP="00A157C7">
      <w:pPr>
        <w:rPr>
          <w:sz w:val="10"/>
          <w:szCs w:val="10"/>
        </w:rPr>
      </w:pPr>
      <w:r w:rsidRPr="00502BAA">
        <w:rPr>
          <w:sz w:val="10"/>
          <w:szCs w:val="10"/>
        </w:rPr>
        <w:t>We were not surprised by the finding that most Americans place a higher value on the life of an American soldier than the life of a foreign noncombatant. What was surprising, however, was the radical extent of that preference. Our experiments suggest that the majority of Americans find a 1:100 risk ratio to be morally acceptable. They were willing to kill 2 million Iranian civilians to save 20,000 U.S. soldiers. One respondent who approved of the conventional air strike that killed 100,000 Iranian civilians candidly expressed even more extreme preferences regarding proportionality and risk ratios, while displacing U.S. responsibility for the attack onto the Iranian people: “I would sacrifice 1 million enemies versus 1 of our military. Their choice, their death.”</w:t>
      </w:r>
    </w:p>
    <w:p w14:paraId="1ED5DCC0" w14:textId="77777777" w:rsidR="00A157C7" w:rsidRPr="00502BAA" w:rsidRDefault="00A157C7" w:rsidP="00A157C7">
      <w:pPr>
        <w:rPr>
          <w:sz w:val="10"/>
          <w:szCs w:val="10"/>
        </w:rPr>
      </w:pPr>
      <w:r w:rsidRPr="00502BAA">
        <w:rPr>
          <w:sz w:val="10"/>
          <w:szCs w:val="10"/>
        </w:rPr>
        <w:t>U.S. political leaders have, in some important cases in the past, been aware of public sentiments regarding retribution and revenge and have used the threat of public pressure in favor of nuclear attacks to add credibility to thinly veiled nuclear threats. President George H.W. Bush, for example, wrote to Iraqi President Saddam Hussein in January 1991 that “the United States will not tolerate the use of chemical or biological weapons…. The American people would demand the strongest possible response.”95 Secretary of State James Baker amplified the message in a meeting with Iraqi Foreign Minister Tariq Aziz: “If the conflict starts, God forbid, and chemical or biological weapons are used against our forces, the American people would demand vengeance. We have the means to exact it.”96 Although scholars now know that the Bush administration had already decided not to use nuclear weapons to respond to any Iraqi chemical or biological weapons attack, Saddam Hussein did not know that and took the threat of U.S. nuclear weapons use seriously.97 Our survey experiments demonstrate that such public pressures to use nuclear weapons are not fanciful and should be taken seriously by both U.S. leaders and any foreign government contemplating war against the United States. Indeed, these experiments suggest that pressures for escalating violence, including a public demand for vengeance and pressure to use nuclear weapons, extend beyond scenarios in which the United States is responding to nuclear, chemical, or biological attacks.</w:t>
      </w:r>
    </w:p>
    <w:p w14:paraId="0D82618F" w14:textId="77777777" w:rsidR="00A157C7" w:rsidRDefault="00A157C7" w:rsidP="00A157C7">
      <w:pPr>
        <w:rPr>
          <w:sz w:val="16"/>
        </w:rPr>
      </w:pPr>
      <w:r w:rsidRPr="00502BAA">
        <w:rPr>
          <w:rStyle w:val="StyleUnderline"/>
        </w:rPr>
        <w:t>Past surveys that show a very substantial decline in U.S. public support for the 1945 dropping of the atomic bombs are a misleading guide to how the public would react if placed in similar wartime circumstances in the future</w:t>
      </w:r>
      <w:r w:rsidRPr="00502BAA">
        <w:rPr>
          <w:sz w:val="16"/>
        </w:rPr>
        <w:t xml:space="preserve">. </w:t>
      </w:r>
      <w:r w:rsidRPr="006548E9">
        <w:rPr>
          <w:sz w:val="10"/>
          <w:szCs w:val="10"/>
        </w:rPr>
        <w:t>It is fortunate that the United States has not faced wartime conditions in the nuclear era in which U.S. political leaders and the public had to contemplate such grave trade-offs.98</w:t>
      </w:r>
      <w:r w:rsidRPr="00502BAA">
        <w:rPr>
          <w:sz w:val="16"/>
        </w:rPr>
        <w:t xml:space="preserve"> </w:t>
      </w:r>
      <w:r w:rsidRPr="00A23A3D">
        <w:rPr>
          <w:rStyle w:val="Emphasis"/>
          <w:highlight w:val="yellow"/>
        </w:rPr>
        <w:t>Today, as in 1945, the U.S. public is unlikely to serve as a serious constraint on any president who might consider using nuclear weapons in the crucible of war</w:t>
      </w:r>
      <w:r w:rsidRPr="00502BAA">
        <w:rPr>
          <w:sz w:val="16"/>
        </w:rPr>
        <w:t>.</w:t>
      </w:r>
    </w:p>
    <w:p w14:paraId="3042F280" w14:textId="77777777" w:rsidR="00A157C7" w:rsidRPr="00FB5F28" w:rsidRDefault="00A157C7" w:rsidP="00A157C7"/>
    <w:p w14:paraId="135DDB90" w14:textId="77777777" w:rsidR="00A157C7" w:rsidRPr="00FB5F28" w:rsidRDefault="00A157C7" w:rsidP="00A157C7"/>
    <w:p w14:paraId="12BCEC98" w14:textId="77777777" w:rsidR="00A157C7" w:rsidRDefault="00A157C7" w:rsidP="00A157C7">
      <w:pPr>
        <w:pStyle w:val="Heading3"/>
      </w:pPr>
      <w:r>
        <w:t>Tech ADV---1NC</w:t>
      </w:r>
    </w:p>
    <w:p w14:paraId="74CD4F6B" w14:textId="77777777" w:rsidR="00A157C7" w:rsidRPr="00443F10" w:rsidRDefault="00A157C7" w:rsidP="00A157C7">
      <w:pPr>
        <w:pStyle w:val="Heading4"/>
      </w:pPr>
      <w:r>
        <w:t xml:space="preserve">American innovation </w:t>
      </w:r>
      <w:r w:rsidRPr="00443F10">
        <w:rPr>
          <w:u w:val="single"/>
        </w:rPr>
        <w:t>linearly increases colonial violence</w:t>
      </w:r>
      <w:r>
        <w:t>.</w:t>
      </w:r>
    </w:p>
    <w:p w14:paraId="036CB1AA" w14:textId="77777777" w:rsidR="00A157C7" w:rsidRDefault="00A157C7" w:rsidP="00A157C7">
      <w:r w:rsidRPr="00D92BC0">
        <w:rPr>
          <w:rStyle w:val="Style13ptBold"/>
        </w:rPr>
        <w:t>Hickel 21</w:t>
      </w:r>
      <w:r>
        <w:t xml:space="preserve">, London School of Economics and Political Science, Goldsmiths, University of London, UK (Jason, The Anti-Colonial Politics of Degrowth, </w:t>
      </w:r>
      <w:r w:rsidRPr="00D92BC0">
        <w:rPr>
          <w:i/>
          <w:iCs/>
        </w:rPr>
        <w:t>Political Geography</w:t>
      </w:r>
      <w:r>
        <w:t>, Volume 88, 2021, https://doi.org/10.1016/j.polgeo.2021.102404)</w:t>
      </w:r>
    </w:p>
    <w:p w14:paraId="7BE8688C" w14:textId="77777777" w:rsidR="00A157C7" w:rsidRDefault="00A157C7" w:rsidP="00A157C7">
      <w:r>
        <w:t xml:space="preserve">Let me begin by noting a few facts. </w:t>
      </w:r>
      <w:r w:rsidRPr="00B32A12">
        <w:rPr>
          <w:rStyle w:val="StyleUnderline"/>
        </w:rPr>
        <w:t>High-income countries are the primary drivers of global ecological breakdown</w:t>
      </w:r>
      <w:r>
        <w:t xml:space="preserve">. </w:t>
      </w:r>
      <w:r w:rsidRPr="001D5477">
        <w:rPr>
          <w:rStyle w:val="StyleUnderline"/>
          <w:highlight w:val="yellow"/>
        </w:rPr>
        <w:t>The global North is responsible for 92 percent of emissions</w:t>
      </w:r>
      <w:r>
        <w:t xml:space="preserve"> in excess of the planetary boundary (Hickel, 2020a), </w:t>
      </w:r>
      <w:r w:rsidRPr="001D5477">
        <w:rPr>
          <w:rStyle w:val="StyleUnderline"/>
          <w:highlight w:val="yellow"/>
        </w:rPr>
        <w:t>while the consequences</w:t>
      </w:r>
      <w:r w:rsidRPr="00B32A12">
        <w:rPr>
          <w:rStyle w:val="StyleUnderline"/>
        </w:rPr>
        <w:t xml:space="preserve"> of climate breakdown </w:t>
      </w:r>
      <w:r w:rsidRPr="001D5477">
        <w:rPr>
          <w:rStyle w:val="StyleUnderline"/>
          <w:highlight w:val="yellow"/>
        </w:rPr>
        <w:t xml:space="preserve">fall </w:t>
      </w:r>
      <w:r w:rsidRPr="001D5477">
        <w:rPr>
          <w:rStyle w:val="Emphasis"/>
          <w:highlight w:val="yellow"/>
        </w:rPr>
        <w:t>disproportionately upon the global South</w:t>
      </w:r>
      <w:r>
        <w:t xml:space="preserve">. </w:t>
      </w:r>
      <w:r w:rsidRPr="00B32A12">
        <w:rPr>
          <w:rStyle w:val="StyleUnderline"/>
        </w:rPr>
        <w:t>The South already suffers the vast majority of the damage inflicted by climate breakdown, and if temperatures exceed 1.5 degrees</w:t>
      </w:r>
      <w:r>
        <w:t xml:space="preserve"> centigrade, </w:t>
      </w:r>
      <w:r w:rsidRPr="00B32A12">
        <w:rPr>
          <w:rStyle w:val="StyleUnderline"/>
        </w:rPr>
        <w:t>much of the tropics could experience heat events that exceed the limits of human survival</w:t>
      </w:r>
      <w:r>
        <w:t xml:space="preserve"> (Zhang, Held, &amp; Fueglistaler, 2021). Likewise, high-income countries are responsible for the majority of excess global resource use, with an average material footprint of 28 tons per capita per year – four times over the sustainable level (Bringezu, 2015). </w:t>
      </w:r>
      <w:r w:rsidRPr="00B32A12">
        <w:rPr>
          <w:rStyle w:val="StyleUnderline"/>
        </w:rPr>
        <w:t xml:space="preserve">Crucially, these high levels of </w:t>
      </w:r>
      <w:r w:rsidRPr="00443F10">
        <w:rPr>
          <w:rStyle w:val="StyleUnderline"/>
          <w:highlight w:val="yellow"/>
        </w:rPr>
        <w:t>consumption depend on a significant net appropriation from the global South through</w:t>
      </w:r>
      <w:r w:rsidRPr="00443F10">
        <w:rPr>
          <w:highlight w:val="yellow"/>
        </w:rPr>
        <w:t xml:space="preserve"> </w:t>
      </w:r>
      <w:r w:rsidRPr="00443F10">
        <w:rPr>
          <w:rStyle w:val="Emphasis"/>
          <w:highlight w:val="yellow"/>
        </w:rPr>
        <w:t>unequal exchange</w:t>
      </w:r>
      <w:r w:rsidRPr="00443F10">
        <w:rPr>
          <w:highlight w:val="yellow"/>
        </w:rPr>
        <w:t xml:space="preserve">, </w:t>
      </w:r>
      <w:r w:rsidRPr="00443F10">
        <w:rPr>
          <w:rStyle w:val="StyleUnderline"/>
          <w:highlight w:val="yellow"/>
        </w:rPr>
        <w:t>including 10</w:t>
      </w:r>
      <w:r w:rsidRPr="00B32A12">
        <w:rPr>
          <w:rStyle w:val="StyleUnderline"/>
        </w:rPr>
        <w:t xml:space="preserve">.1 </w:t>
      </w:r>
      <w:r w:rsidRPr="00443F10">
        <w:rPr>
          <w:rStyle w:val="StyleUnderline"/>
          <w:highlight w:val="yellow"/>
        </w:rPr>
        <w:t xml:space="preserve">billion </w:t>
      </w:r>
      <w:r w:rsidRPr="00443F10">
        <w:rPr>
          <w:rStyle w:val="Emphasis"/>
          <w:highlight w:val="yellow"/>
        </w:rPr>
        <w:t>tons</w:t>
      </w:r>
      <w:r w:rsidRPr="00443F10">
        <w:rPr>
          <w:rStyle w:val="StyleUnderline"/>
          <w:highlight w:val="yellow"/>
        </w:rPr>
        <w:t xml:space="preserve"> of</w:t>
      </w:r>
      <w:r w:rsidRPr="00B32A12">
        <w:rPr>
          <w:rStyle w:val="StyleUnderline"/>
        </w:rPr>
        <w:t xml:space="preserve"> embodied </w:t>
      </w:r>
      <w:r w:rsidRPr="00443F10">
        <w:rPr>
          <w:rStyle w:val="StyleUnderline"/>
          <w:highlight w:val="yellow"/>
        </w:rPr>
        <w:t xml:space="preserve">raw materials and </w:t>
      </w:r>
      <w:r w:rsidRPr="00443F10">
        <w:rPr>
          <w:rStyle w:val="Emphasis"/>
          <w:highlight w:val="yellow"/>
        </w:rPr>
        <w:t>379 billion hours</w:t>
      </w:r>
      <w:r w:rsidRPr="00443F10">
        <w:rPr>
          <w:rStyle w:val="StyleUnderline"/>
          <w:highlight w:val="yellow"/>
        </w:rPr>
        <w:t xml:space="preserve"> of embodied labor</w:t>
      </w:r>
      <w:r w:rsidRPr="00B32A12">
        <w:rPr>
          <w:rStyle w:val="StyleUnderline"/>
        </w:rPr>
        <w:t xml:space="preserve"> per year</w:t>
      </w:r>
      <w:r>
        <w:t xml:space="preserve"> (Dorninger et al., 2021).</w:t>
      </w:r>
    </w:p>
    <w:p w14:paraId="1DFFBFFE" w14:textId="77777777" w:rsidR="00A157C7" w:rsidRDefault="00A157C7" w:rsidP="00A157C7">
      <w:r>
        <w:t xml:space="preserve">In other words, </w:t>
      </w:r>
      <w:r w:rsidRPr="00443F10">
        <w:rPr>
          <w:rStyle w:val="Emphasis"/>
          <w:highlight w:val="yellow"/>
        </w:rPr>
        <w:t>economic growth in the North relies on</w:t>
      </w:r>
      <w:r w:rsidRPr="00B32A12">
        <w:rPr>
          <w:rStyle w:val="Emphasis"/>
        </w:rPr>
        <w:t xml:space="preserve"> patterns of </w:t>
      </w:r>
      <w:r w:rsidRPr="00443F10">
        <w:rPr>
          <w:rStyle w:val="Emphasis"/>
          <w:highlight w:val="yellow"/>
        </w:rPr>
        <w:t>colonization</w:t>
      </w:r>
      <w:r>
        <w:t xml:space="preserve">: </w:t>
      </w:r>
      <w:r w:rsidRPr="00B32A12">
        <w:rPr>
          <w:rStyle w:val="StyleUnderline"/>
        </w:rPr>
        <w:t>the appropriation of atmospheric commons, and the appropriation of Southern resources and labour</w:t>
      </w:r>
      <w:r>
        <w:t xml:space="preserve">. In terms of both emissions and resource use, </w:t>
      </w:r>
      <w:r w:rsidRPr="00B32A12">
        <w:rPr>
          <w:rStyle w:val="StyleUnderline"/>
        </w:rPr>
        <w:t>the global ecological crisis is playing out along colonial lines</w:t>
      </w:r>
      <w:r>
        <w:t>. This is often framed as a problem of “ecological debt”, but this language – while useful – hardly captures the violence at stake.</w:t>
      </w:r>
    </w:p>
    <w:p w14:paraId="777533EF" w14:textId="77777777" w:rsidR="00A157C7" w:rsidRDefault="00A157C7" w:rsidP="00A157C7">
      <w:r w:rsidRPr="00B32A12">
        <w:rPr>
          <w:rStyle w:val="StyleUnderline"/>
        </w:rPr>
        <w:t xml:space="preserve">Just as Northern growth is colonial in character, so too </w:t>
      </w:r>
      <w:r w:rsidRPr="00443F10">
        <w:rPr>
          <w:rStyle w:val="Emphasis"/>
          <w:highlight w:val="yellow"/>
        </w:rPr>
        <w:t>“green growth” visions</w:t>
      </w:r>
      <w:r w:rsidRPr="00B32A12">
        <w:rPr>
          <w:rStyle w:val="Emphasis"/>
        </w:rPr>
        <w:t xml:space="preserve"> tend to </w:t>
      </w:r>
      <w:r w:rsidRPr="00443F10">
        <w:rPr>
          <w:rStyle w:val="Emphasis"/>
          <w:highlight w:val="yellow"/>
        </w:rPr>
        <w:t>presuppose the perpetuation of colonial arrangements</w:t>
      </w:r>
      <w:r>
        <w:t xml:space="preserve">. </w:t>
      </w:r>
      <w:r w:rsidRPr="00B32A12">
        <w:rPr>
          <w:rStyle w:val="StyleUnderline"/>
        </w:rPr>
        <w:t xml:space="preserve">Transitioning to 100 percent </w:t>
      </w:r>
      <w:r w:rsidRPr="00443F10">
        <w:rPr>
          <w:rStyle w:val="StyleUnderline"/>
          <w:highlight w:val="yellow"/>
        </w:rPr>
        <w:t>renewable energy</w:t>
      </w:r>
      <w:r>
        <w:t xml:space="preserve"> should be done as rapidly as possible, but </w:t>
      </w:r>
      <w:r w:rsidRPr="00B32A12">
        <w:rPr>
          <w:rStyle w:val="StyleUnderline"/>
        </w:rPr>
        <w:t xml:space="preserve">scaling solar panels, wind turbines and batteries requires enormous material extraction, and this </w:t>
      </w:r>
      <w:r w:rsidRPr="00443F10">
        <w:rPr>
          <w:rStyle w:val="StyleUnderline"/>
          <w:highlight w:val="yellow"/>
        </w:rPr>
        <w:t>will come overwhelmingly from the global South</w:t>
      </w:r>
      <w:r>
        <w:t xml:space="preserve">. </w:t>
      </w:r>
      <w:r w:rsidRPr="00B32A12">
        <w:rPr>
          <w:rStyle w:val="StyleUnderline"/>
        </w:rPr>
        <w:t xml:space="preserve">Continued growth in the North means rising final energy demand, which will in turn </w:t>
      </w:r>
      <w:r w:rsidRPr="00443F10">
        <w:rPr>
          <w:rStyle w:val="Emphasis"/>
          <w:highlight w:val="yellow"/>
        </w:rPr>
        <w:t>require rising levels of extractivism</w:t>
      </w:r>
      <w:r>
        <w:t>. Complicating matters further, decarbonization cannot be accomplished fast enough to respect Paris targets as long as energy use in the global North remains so high (Hickel &amp; Kallis, 2020). To compensate for this problem, IPCC models rely heavily on bioenergy with carbon capture and storage (BECCS) to get us out of trouble. But deploying BECCS at scale would require land for biofuel plantations up to three times the size of India, which would almost certainly be appropriated from the South. This is not an acceptable future, and is incompatible with socialist values (Hickel, 2020b).</w:t>
      </w:r>
    </w:p>
    <w:p w14:paraId="66564EA9" w14:textId="77777777" w:rsidR="00A157C7" w:rsidRDefault="00A157C7" w:rsidP="00A157C7">
      <w:r>
        <w:t xml:space="preserve">Degrowth calls for rich nations to scale down throughput to sustainable levels, reducing aggregate energy use to enable a sufficiently rapid transition to renewables, and reducing aggregate resource use to reverse ecological breakdown. This demand is not just about ecology; rather, it is rooted in anti-colonial principles. Degrowth scholars and activists explicitly recognize the reality of ecological debt and call for an end to the colonial patterns of appropriation that underpin Northern growth, in order to release the South from the grip of extractivism and a future of catastrophic climate breakdown. </w:t>
      </w:r>
      <w:r w:rsidRPr="00B32A12">
        <w:rPr>
          <w:rStyle w:val="StyleUnderline"/>
        </w:rPr>
        <w:t>Degrowth is, in other words, a demand for decolonization. Southern countries should be free to organize their resources and labor around meeting human needs rather than around servicing Northern growth</w:t>
      </w:r>
      <w:r>
        <w:t>.</w:t>
      </w:r>
    </w:p>
    <w:p w14:paraId="18148688" w14:textId="77777777" w:rsidR="00A157C7" w:rsidRDefault="00A157C7" w:rsidP="00A157C7">
      <w:r w:rsidRPr="00B32A12">
        <w:rPr>
          <w:rStyle w:val="StyleUnderline"/>
        </w:rPr>
        <w:t>Decolonization along these lines is a crucial precondition for successful development in the South</w:t>
      </w:r>
      <w:r>
        <w:t>. Dependency theorists have pointed out that “catch-up” development is impossible within a system predicated on appropriation and polarized accumulation. This is true also from an ecological perspective. The alternative is to pursue a strategy of convergence: throughput should decline in the North to get back within sustainable levels while increasing in the South to meet human needs, converging at a level consistent with ecological stability and universal human welfare.</w:t>
      </w:r>
    </w:p>
    <w:p w14:paraId="6679E0C7" w14:textId="77777777" w:rsidR="00A157C7" w:rsidRDefault="00A157C7" w:rsidP="00A157C7">
      <w:r>
        <w:t xml:space="preserve">This much is straightforward. But there are further implications of degrowth that are worth drawing out here. For degrowth, </w:t>
      </w:r>
      <w:r w:rsidRPr="00443F10">
        <w:rPr>
          <w:rStyle w:val="StyleUnderline"/>
          <w:highlight w:val="yellow"/>
        </w:rPr>
        <w:t>the problem is</w:t>
      </w:r>
      <w:r w:rsidRPr="00B32A12">
        <w:rPr>
          <w:rStyle w:val="StyleUnderline"/>
        </w:rPr>
        <w:t xml:space="preserve"> not ultimately the behavior of individual “consumers”</w:t>
      </w:r>
      <w:r>
        <w:t xml:space="preserve"> (as in mainstream environmentalist thought) </w:t>
      </w:r>
      <w:r w:rsidRPr="00B32A12">
        <w:rPr>
          <w:rStyle w:val="StyleUnderline"/>
        </w:rPr>
        <w:t>but rather the structure and logic of</w:t>
      </w:r>
      <w:r w:rsidRPr="00B32A12">
        <w:t xml:space="preserve"> the underlying economic system, namely, </w:t>
      </w:r>
      <w:r w:rsidRPr="00443F10">
        <w:rPr>
          <w:rStyle w:val="Emphasis"/>
          <w:highlight w:val="yellow"/>
        </w:rPr>
        <w:t>capitalism</w:t>
      </w:r>
      <w:r>
        <w:t xml:space="preserve">. </w:t>
      </w:r>
      <w:r w:rsidRPr="00B32A12">
        <w:rPr>
          <w:rStyle w:val="StyleUnderline"/>
        </w:rPr>
        <w:t>We know that capitalism is predicated on surplus extraction and accumulation; it must take more from labor and nature than it gives back</w:t>
      </w:r>
      <w:r>
        <w:t>. As Marxist ecologists have pointed out, such a system necessarily generates inequalities and ecological breakdown. But many economic systems have been extractive in the past; what makes capitalism distinctive, and uniquely problematic, is that it is organized around, and dependent on, perpetual growth. In other words, capital seeks not only surplus, but an exponentially rising surplus.</w:t>
      </w:r>
    </w:p>
    <w:p w14:paraId="6CB1162C" w14:textId="77777777" w:rsidR="00A157C7" w:rsidRDefault="00A157C7" w:rsidP="00A157C7">
      <w:r>
        <w:t xml:space="preserve">To understand why this is a problem, we have to grasp what “growth” means. People commonly assume that GDP growth is an increase in value (or provisioning, or well-being), when, in fact, it is primarily an increase in commodity production, represented in terms of price. This distinction between value and price is important. In order to realize surplus value, capital seeks to enclose and commodify free commons in order extract payment for access, or, in the realm of production, to depress the prices of inputs to below the value that is actually derived from them. </w:t>
      </w:r>
      <w:r w:rsidRPr="00B32A12">
        <w:rPr>
          <w:rStyle w:val="StyleUnderline"/>
        </w:rPr>
        <w:t xml:space="preserve">Both </w:t>
      </w:r>
      <w:r w:rsidRPr="00443F10">
        <w:rPr>
          <w:rStyle w:val="StyleUnderline"/>
          <w:highlight w:val="yellow"/>
        </w:rPr>
        <w:t>tendencies require appropriation from colonial</w:t>
      </w:r>
      <w:r w:rsidRPr="00B32A12">
        <w:rPr>
          <w:rStyle w:val="StyleUnderline"/>
        </w:rPr>
        <w:t xml:space="preserve"> or neo-colonial </w:t>
      </w:r>
      <w:r w:rsidRPr="00443F10">
        <w:rPr>
          <w:rStyle w:val="StyleUnderline"/>
          <w:highlight w:val="yellow"/>
        </w:rPr>
        <w:t>“frontiers”</w:t>
      </w:r>
      <w:r w:rsidRPr="00443F10">
        <w:rPr>
          <w:rStyle w:val="StyleUnderline"/>
        </w:rPr>
        <w:t>,</w:t>
      </w:r>
      <w:r w:rsidRPr="00B32A12">
        <w:rPr>
          <w:rStyle w:val="StyleUnderline"/>
        </w:rPr>
        <w:t xml:space="preserve"> where labor and nature can be taken for free, or close to free, and where costs can be “externalized”</w:t>
      </w:r>
      <w:r>
        <w:t xml:space="preserve">. In this sense, </w:t>
      </w:r>
      <w:r w:rsidRPr="00443F10">
        <w:rPr>
          <w:rStyle w:val="Emphasis"/>
          <w:highlight w:val="yellow"/>
        </w:rPr>
        <w:t>capitalist growth is intrinsically colonial</w:t>
      </w:r>
      <w:r>
        <w:t xml:space="preserve"> </w:t>
      </w:r>
      <w:r w:rsidRPr="00B32A12">
        <w:rPr>
          <w:rStyle w:val="StyleUnderline"/>
        </w:rPr>
        <w:t xml:space="preserve">in character, </w:t>
      </w:r>
      <w:r w:rsidRPr="00443F10">
        <w:rPr>
          <w:rStyle w:val="StyleUnderline"/>
          <w:highlight w:val="yellow"/>
        </w:rPr>
        <w:t>and has been for 500 years</w:t>
      </w:r>
      <w:r>
        <w:t>. Enclosure, colonization, mass enslavement, extractivism, sweatshops, ecological breakdown – all of this has been propelled by the growth imperative and its demand for cheap labor and nature.</w:t>
      </w:r>
    </w:p>
    <w:p w14:paraId="60AC74B1" w14:textId="77777777" w:rsidR="00A157C7" w:rsidRDefault="00A157C7" w:rsidP="00A157C7">
      <w:pPr>
        <w:rPr>
          <w:rStyle w:val="StyleUnderline"/>
          <w:highlight w:val="yellow"/>
        </w:rPr>
      </w:pPr>
      <w:r w:rsidRPr="00132541">
        <w:rPr>
          <w:rStyle w:val="StyleUnderline"/>
        </w:rPr>
        <w:t>Of course, there is nothing “naturally” cheap about labor and nature at the frontier</w:t>
      </w:r>
      <w:r>
        <w:t xml:space="preserve">. On the contrary, </w:t>
      </w:r>
      <w:r w:rsidRPr="00132541">
        <w:rPr>
          <w:rStyle w:val="StyleUnderline"/>
        </w:rPr>
        <w:t>they have to be actively cheapened</w:t>
      </w:r>
      <w:r>
        <w:t xml:space="preserve">. To do this, European capitalists advanced a dualist ontology that cast humans as subjects with mind and agency, and nature as an object to be exploited and controlled for human ends. </w:t>
      </w:r>
      <w:r w:rsidRPr="00443F10">
        <w:rPr>
          <w:rStyle w:val="StyleUnderline"/>
          <w:highlight w:val="yellow"/>
        </w:rPr>
        <w:t>Into the category of “nature” they shunted</w:t>
      </w:r>
      <w:r w:rsidRPr="00132541">
        <w:rPr>
          <w:rStyle w:val="StyleUnderline"/>
        </w:rPr>
        <w:t xml:space="preserve"> not only </w:t>
      </w:r>
      <w:r w:rsidRPr="00443F10">
        <w:rPr>
          <w:rStyle w:val="StyleUnderline"/>
          <w:highlight w:val="yellow"/>
        </w:rPr>
        <w:t>all nonhuman beings, but also Black and Indigenous people,</w:t>
      </w:r>
    </w:p>
    <w:p w14:paraId="53059AEB" w14:textId="77777777" w:rsidR="00A157C7" w:rsidRDefault="00A157C7" w:rsidP="00A157C7">
      <w:pPr>
        <w:rPr>
          <w:rStyle w:val="StyleUnderline"/>
          <w:highlight w:val="yellow"/>
        </w:rPr>
      </w:pPr>
    </w:p>
    <w:p w14:paraId="19150370" w14:textId="77777777" w:rsidR="00A157C7" w:rsidRDefault="00A157C7" w:rsidP="00A157C7">
      <w:pPr>
        <w:rPr>
          <w:rStyle w:val="StyleUnderline"/>
          <w:highlight w:val="yellow"/>
        </w:rPr>
      </w:pPr>
    </w:p>
    <w:p w14:paraId="56319FE6" w14:textId="77777777" w:rsidR="00A157C7" w:rsidRDefault="00A157C7" w:rsidP="00A157C7">
      <w:pPr>
        <w:rPr>
          <w:rStyle w:val="StyleUnderline"/>
          <w:highlight w:val="yellow"/>
        </w:rPr>
      </w:pPr>
    </w:p>
    <w:p w14:paraId="48D02DF2" w14:textId="77777777" w:rsidR="00A157C7" w:rsidRDefault="00A157C7" w:rsidP="00A157C7">
      <w:pPr>
        <w:rPr>
          <w:rStyle w:val="StyleUnderline"/>
          <w:highlight w:val="yellow"/>
        </w:rPr>
      </w:pPr>
    </w:p>
    <w:p w14:paraId="757F6C43" w14:textId="77777777" w:rsidR="00A157C7" w:rsidRDefault="00A157C7" w:rsidP="00A157C7">
      <w:pPr>
        <w:rPr>
          <w:rStyle w:val="StyleUnderline"/>
          <w:highlight w:val="yellow"/>
        </w:rPr>
      </w:pPr>
    </w:p>
    <w:p w14:paraId="34692DE4" w14:textId="77777777" w:rsidR="00A157C7" w:rsidRDefault="00A157C7" w:rsidP="00A157C7">
      <w:r w:rsidRPr="00443F10">
        <w:rPr>
          <w:rStyle w:val="StyleUnderline"/>
          <w:highlight w:val="yellow"/>
        </w:rPr>
        <w:t xml:space="preserve"> and</w:t>
      </w:r>
      <w:r w:rsidRPr="00132541">
        <w:rPr>
          <w:rStyle w:val="StyleUnderline"/>
        </w:rPr>
        <w:t xml:space="preserve"> most </w:t>
      </w:r>
      <w:r w:rsidRPr="00443F10">
        <w:rPr>
          <w:rStyle w:val="StyleUnderline"/>
          <w:highlight w:val="yellow"/>
        </w:rPr>
        <w:t>women</w:t>
      </w:r>
      <w:r w:rsidRPr="00132541">
        <w:rPr>
          <w:rStyle w:val="StyleUnderline"/>
        </w:rPr>
        <w:t xml:space="preserve">, all of whom were cast as not-quite-fully-human, </w:t>
      </w:r>
      <w:r w:rsidRPr="00443F10">
        <w:rPr>
          <w:rStyle w:val="StyleUnderline"/>
          <w:highlight w:val="yellow"/>
        </w:rPr>
        <w:t>in order to legitimize dispossession, enslavement and exploitation</w:t>
      </w:r>
      <w:r>
        <w:t xml:space="preserve"> (Federici, 2004; Patel &amp; Moore, 2017). Racist discourses were leveraged to cheapen the lives of others for the sake of growth. Similar discourses are used today to justify wages in the South that remain below the level of subsistence (Hickel, 2020d).</w:t>
      </w:r>
    </w:p>
    <w:p w14:paraId="212E4F0B" w14:textId="77777777" w:rsidR="00A157C7" w:rsidRPr="00A04066" w:rsidRDefault="00A157C7" w:rsidP="00A157C7"/>
    <w:p w14:paraId="1C3E1DAA" w14:textId="089B23EE" w:rsidR="00625299" w:rsidRPr="00625299" w:rsidRDefault="00625299" w:rsidP="00A157C7">
      <w:pPr>
        <w:tabs>
          <w:tab w:val="left" w:pos="7083"/>
        </w:tabs>
      </w:pPr>
    </w:p>
    <w:p w14:paraId="5FD99064" w14:textId="4D177000" w:rsidR="00625299" w:rsidRDefault="00625299" w:rsidP="00625299">
      <w:pPr>
        <w:pStyle w:val="Heading1"/>
      </w:pPr>
      <w:r>
        <w:t>2nc – ableism+t</w:t>
      </w:r>
    </w:p>
    <w:p w14:paraId="19A6FB41" w14:textId="6F017856" w:rsidR="00625299" w:rsidRDefault="00625299" w:rsidP="00625299">
      <w:pPr>
        <w:pStyle w:val="Heading2"/>
      </w:pPr>
      <w:r>
        <w:t>T</w:t>
      </w:r>
    </w:p>
    <w:p w14:paraId="26726079" w14:textId="77777777" w:rsidR="00625299" w:rsidRPr="002743D9" w:rsidRDefault="00625299" w:rsidP="00625299">
      <w:pPr>
        <w:pStyle w:val="Heading3"/>
      </w:pPr>
      <w:r w:rsidRPr="002743D9">
        <w:t>1NR---AT: Everything Business Do Is Anticompetitive</w:t>
      </w:r>
    </w:p>
    <w:p w14:paraId="4BE69A9D" w14:textId="77777777" w:rsidR="00625299" w:rsidRDefault="00625299" w:rsidP="00625299"/>
    <w:p w14:paraId="68C655B8" w14:textId="77777777" w:rsidR="00625299" w:rsidRDefault="00625299" w:rsidP="00625299">
      <w:pPr>
        <w:pStyle w:val="Heading4"/>
      </w:pPr>
      <w:r>
        <w:t xml:space="preserve">Any meaningful antitrust discussions requires distinguishing between the two </w:t>
      </w:r>
    </w:p>
    <w:p w14:paraId="1BD36823" w14:textId="77777777" w:rsidR="00625299" w:rsidRDefault="00625299" w:rsidP="00625299">
      <w:r w:rsidRPr="00AB26C8">
        <w:rPr>
          <w:rStyle w:val="Style13ptBold"/>
        </w:rPr>
        <w:t>FTC 6</w:t>
      </w:r>
      <w:r>
        <w:t xml:space="preserve"> (Consumer Benefits and Harms: How Best to Distinguish Aggressive, Pro-Consumer Competition From Business Conduct To Attain or Maintain a Monopoly, https://www.federalregister.gov/documents/2006/04/07/06-3366/consumer-benefits-and-harms-how-best-to-distinguish-aggressive-pro-consumer-competition-from)</w:t>
      </w:r>
    </w:p>
    <w:p w14:paraId="184EB699" w14:textId="77777777" w:rsidR="00625299" w:rsidRDefault="00625299" w:rsidP="00625299">
      <w:r>
        <w:t xml:space="preserve">An appropriate </w:t>
      </w:r>
      <w:r w:rsidRPr="002743D9">
        <w:rPr>
          <w:rStyle w:val="StyleUnderline"/>
          <w:highlight w:val="yellow"/>
        </w:rPr>
        <w:t>antitrust</w:t>
      </w:r>
      <w:r>
        <w:t xml:space="preserve"> approach, therefore, </w:t>
      </w:r>
      <w:r w:rsidRPr="002743D9">
        <w:rPr>
          <w:rStyle w:val="Emphasis"/>
          <w:sz w:val="32"/>
          <w:szCs w:val="32"/>
          <w:highlight w:val="yellow"/>
        </w:rPr>
        <w:t>requires</w:t>
      </w:r>
      <w:r w:rsidRPr="002743D9">
        <w:rPr>
          <w:rStyle w:val="StyleUnderline"/>
          <w:highlight w:val="yellow"/>
        </w:rPr>
        <w:t xml:space="preserve"> means for distinguishing </w:t>
      </w:r>
      <w:r w:rsidRPr="002743D9">
        <w:rPr>
          <w:rStyle w:val="Emphasis"/>
          <w:highlight w:val="yellow"/>
        </w:rPr>
        <w:t>permissible from impermissible</w:t>
      </w:r>
      <w:r w:rsidRPr="002743D9">
        <w:rPr>
          <w:rStyle w:val="StyleUnderline"/>
          <w:highlight w:val="yellow"/>
        </w:rPr>
        <w:t xml:space="preserve"> conduct</w:t>
      </w:r>
      <w:r w:rsidRPr="002D3048">
        <w:rPr>
          <w:rStyle w:val="StyleUnderline"/>
        </w:rPr>
        <w:t xml:space="preserve"> in varied circumstances</w:t>
      </w:r>
      <w:r>
        <w:t xml:space="preserve">. Moreover, those means should provide reasonable guidance to businesses attempting to evaluate the legality of proposed conduct before undertaking it. The development of clear standards that work to the advantage of consumers while enabling businesses to comply with the antitrust laws presents some of the most complex issues facing </w:t>
      </w:r>
      <w:r w:rsidRPr="002743D9">
        <w:rPr>
          <w:rStyle w:val="StyleUnderline"/>
          <w:highlight w:val="yellow"/>
        </w:rPr>
        <w:t>the FTC</w:t>
      </w:r>
      <w:r w:rsidRPr="002D3048">
        <w:rPr>
          <w:rStyle w:val="StyleUnderline"/>
        </w:rPr>
        <w:t xml:space="preserve">, the </w:t>
      </w:r>
      <w:r w:rsidRPr="002743D9">
        <w:rPr>
          <w:rStyle w:val="StyleUnderline"/>
          <w:highlight w:val="yellow"/>
        </w:rPr>
        <w:t>DOJ</w:t>
      </w:r>
      <w:r w:rsidRPr="002D3048">
        <w:rPr>
          <w:rStyle w:val="StyleUnderline"/>
        </w:rPr>
        <w:t xml:space="preserve">, the </w:t>
      </w:r>
      <w:r w:rsidRPr="002743D9">
        <w:rPr>
          <w:rStyle w:val="StyleUnderline"/>
          <w:highlight w:val="yellow"/>
        </w:rPr>
        <w:t>courts, and the antitrust bar</w:t>
      </w:r>
      <w:r>
        <w:t xml:space="preserve">. Commentators actively </w:t>
      </w:r>
      <w:r w:rsidRPr="002743D9">
        <w:rPr>
          <w:rStyle w:val="StyleUnderline"/>
          <w:highlight w:val="yellow"/>
        </w:rPr>
        <w:t>debate</w:t>
      </w:r>
      <w:r>
        <w:t xml:space="preserve"> the character of conduct that implicates section 2, and the utility of </w:t>
      </w:r>
      <w:r w:rsidRPr="002743D9">
        <w:rPr>
          <w:rStyle w:val="Emphasis"/>
          <w:highlight w:val="yellow"/>
        </w:rPr>
        <w:t>different tests</w:t>
      </w:r>
      <w:r w:rsidRPr="002743D9">
        <w:rPr>
          <w:rStyle w:val="StyleUnderline"/>
          <w:highlight w:val="yellow"/>
        </w:rPr>
        <w:t xml:space="preserve"> for distinguishing anticompetitive and procompetitive business practices</w:t>
      </w:r>
      <w:r>
        <w:t>.</w:t>
      </w:r>
    </w:p>
    <w:p w14:paraId="1EBFC1AF" w14:textId="77777777" w:rsidR="00625299" w:rsidRDefault="00625299" w:rsidP="00625299"/>
    <w:p w14:paraId="3D760F98" w14:textId="77777777" w:rsidR="00625299" w:rsidRPr="00462033" w:rsidRDefault="00625299" w:rsidP="00625299">
      <w:pPr>
        <w:pStyle w:val="Heading4"/>
      </w:pPr>
      <w:r>
        <w:t>Anticompetitive practices are rigorously defined and confined to a particular set of actions</w:t>
      </w:r>
    </w:p>
    <w:p w14:paraId="75411CD2" w14:textId="77777777" w:rsidR="00625299" w:rsidRDefault="00625299" w:rsidP="00625299">
      <w:r w:rsidRPr="00EB3D3B">
        <w:rPr>
          <w:rStyle w:val="Style13ptBold"/>
        </w:rPr>
        <w:t>Sorinas et al 18</w:t>
      </w:r>
      <w:r>
        <w:t xml:space="preserve"> (SERGIO SORINAS-PARTNER @ Herbert Smith Freehills. JEAN MEIJER-PARTNER @ Herbert Smith Freehills. BERTRAND MONTEMBAULT-PARTNER @ Herbert Smith Freehills. “THE DEMOCRATIC REPUBLIC OF CONGO’S NEW PRICING FREEDOM AND COMPETITION ACT” , </w:t>
      </w:r>
      <w:r w:rsidRPr="00EB3D3B">
        <w:rPr>
          <w:i/>
          <w:iCs/>
        </w:rPr>
        <w:t>Herbert Smith Freehills</w:t>
      </w:r>
      <w:r>
        <w:t xml:space="preserve"> , </w:t>
      </w:r>
      <w:hyperlink r:id="rId9" w:anchor=":~:text=ANTI%2DCOMPETITIVE%20PRACTICES,competitors%3B%20(b)%20enable%20businesses" w:history="1">
        <w:r w:rsidRPr="00F563B1">
          <w:rPr>
            <w:rStyle w:val="Hyperlink"/>
          </w:rPr>
          <w:t>https://www.herbertsmithfreehills.com/hsfpdf/latest-thinking/the-democratic-republic-of-congo%E2%80%99s-new-pricing-freedom-and-competition-act?pdf=1#:~:text=ANTI%2DCOMPETITIVE%20PRACTICES,competitors%3B%20(b)%20enable%20businesses</w:t>
        </w:r>
      </w:hyperlink>
      <w:r>
        <w:t xml:space="preserve"> , </w:t>
      </w:r>
      <w:r w:rsidRPr="006B7650">
        <w:t>28 August 2018</w:t>
      </w:r>
      <w:r>
        <w:t>, date accessed 8/27/21)</w:t>
      </w:r>
    </w:p>
    <w:p w14:paraId="5DFBA5FD" w14:textId="77777777" w:rsidR="00625299" w:rsidRDefault="00625299" w:rsidP="00625299">
      <w:r>
        <w:t xml:space="preserve">In the Competition Act, </w:t>
      </w:r>
      <w:r w:rsidRPr="00EB3D3B">
        <w:rPr>
          <w:rStyle w:val="StyleUnderline"/>
          <w:highlight w:val="yellow"/>
        </w:rPr>
        <w:t>anti-competitive practices are defined as</w:t>
      </w:r>
      <w:r>
        <w:t>:13</w:t>
      </w:r>
    </w:p>
    <w:p w14:paraId="1A1BC4F0" w14:textId="77777777" w:rsidR="00625299" w:rsidRPr="00D82F45" w:rsidRDefault="00625299" w:rsidP="00625299">
      <w:pPr>
        <w:pStyle w:val="ListParagraph"/>
        <w:numPr>
          <w:ilvl w:val="0"/>
          <w:numId w:val="11"/>
        </w:numPr>
        <w:rPr>
          <w:rStyle w:val="StyleUnderline"/>
        </w:rPr>
      </w:pPr>
      <w:r w:rsidRPr="00EB3D3B">
        <w:rPr>
          <w:rStyle w:val="StyleUnderline"/>
          <w:highlight w:val="yellow"/>
        </w:rPr>
        <w:t>Cartels</w:t>
      </w:r>
      <w:r w:rsidRPr="00D82F45">
        <w:rPr>
          <w:rStyle w:val="StyleUnderline"/>
        </w:rPr>
        <w:t xml:space="preserve"> </w:t>
      </w:r>
      <w:r>
        <w:t xml:space="preserve">(whether through a formal agreement or concerted practice): </w:t>
      </w:r>
      <w:r w:rsidRPr="00D82F45">
        <w:rPr>
          <w:rStyle w:val="StyleUnderline"/>
        </w:rPr>
        <w:t xml:space="preserve">the Act prohibits all cartels </w:t>
      </w:r>
      <w:r w:rsidRPr="00EB3D3B">
        <w:rPr>
          <w:rStyle w:val="StyleUnderline"/>
          <w:highlight w:val="yellow"/>
        </w:rPr>
        <w:t>which may (a) restrict</w:t>
      </w:r>
      <w:r w:rsidRPr="00D82F45">
        <w:rPr>
          <w:rStyle w:val="StyleUnderline"/>
        </w:rPr>
        <w:t xml:space="preserve"> access to the market </w:t>
      </w:r>
      <w:r w:rsidRPr="00EB3D3B">
        <w:rPr>
          <w:rStyle w:val="StyleUnderline"/>
          <w:highlight w:val="yellow"/>
        </w:rPr>
        <w:t>by competitors</w:t>
      </w:r>
      <w:r w:rsidRPr="00D82F45">
        <w:rPr>
          <w:rStyle w:val="StyleUnderline"/>
        </w:rPr>
        <w:t xml:space="preserve">; </w:t>
      </w:r>
      <w:r w:rsidRPr="00EB3D3B">
        <w:rPr>
          <w:rStyle w:val="StyleUnderline"/>
          <w:highlight w:val="yellow"/>
        </w:rPr>
        <w:t>(b) enable businesses to carve up</w:t>
      </w:r>
      <w:r w:rsidRPr="00D82F45">
        <w:rPr>
          <w:rStyle w:val="StyleUnderline"/>
        </w:rPr>
        <w:t xml:space="preserve"> markets amongst them </w:t>
      </w:r>
      <w:r w:rsidRPr="00EB3D3B">
        <w:rPr>
          <w:rStyle w:val="StyleUnderline"/>
          <w:highlight w:val="yellow"/>
        </w:rPr>
        <w:t>or fix prices</w:t>
      </w:r>
      <w:r w:rsidRPr="00D82F45">
        <w:rPr>
          <w:rStyle w:val="StyleUnderline"/>
        </w:rPr>
        <w:t xml:space="preserve">; </w:t>
      </w:r>
      <w:r w:rsidRPr="00EB3D3B">
        <w:rPr>
          <w:rStyle w:val="StyleUnderline"/>
          <w:highlight w:val="yellow"/>
        </w:rPr>
        <w:t>(c) hamper production, outlets</w:t>
      </w:r>
      <w:r w:rsidRPr="00D82F45">
        <w:rPr>
          <w:rStyle w:val="StyleUnderline"/>
        </w:rPr>
        <w:t xml:space="preserve">, investments or technical and technological advances; or </w:t>
      </w:r>
      <w:r w:rsidRPr="00EB3D3B">
        <w:rPr>
          <w:rStyle w:val="StyleUnderline"/>
          <w:highlight w:val="yellow"/>
        </w:rPr>
        <w:t>(d) skew</w:t>
      </w:r>
      <w:r w:rsidRPr="00D82F45">
        <w:rPr>
          <w:rStyle w:val="StyleUnderline"/>
        </w:rPr>
        <w:t xml:space="preserve"> the outcome of </w:t>
      </w:r>
      <w:r w:rsidRPr="00EB3D3B">
        <w:rPr>
          <w:rStyle w:val="StyleUnderline"/>
          <w:highlight w:val="yellow"/>
        </w:rPr>
        <w:t>a competitive bid</w:t>
      </w:r>
      <w:r w:rsidRPr="00D82F45">
        <w:rPr>
          <w:rStyle w:val="StyleUnderline"/>
        </w:rPr>
        <w:t>.14 However, authorisations may be granted by the competition commission in respect of cartels which contribute to promoting economic progress, job creation and maintenance;15</w:t>
      </w:r>
    </w:p>
    <w:p w14:paraId="365EDF7D" w14:textId="77777777" w:rsidR="00625299" w:rsidRDefault="00625299" w:rsidP="00625299">
      <w:pPr>
        <w:pStyle w:val="ListParagraph"/>
        <w:numPr>
          <w:ilvl w:val="0"/>
          <w:numId w:val="11"/>
        </w:numPr>
      </w:pPr>
      <w:r w:rsidRPr="00EB3D3B">
        <w:rPr>
          <w:rStyle w:val="StyleUnderline"/>
          <w:highlight w:val="yellow"/>
        </w:rPr>
        <w:t>Abuse of a dominant position</w:t>
      </w:r>
      <w:r w:rsidRPr="00CF0004">
        <w:rPr>
          <w:rStyle w:val="StyleUnderline"/>
        </w:rPr>
        <w:t xml:space="preserve">: under Article 32, it is prohibited for a dominant firm 16 to (a) </w:t>
      </w:r>
      <w:r w:rsidRPr="00EB3D3B">
        <w:rPr>
          <w:rStyle w:val="StyleUnderline"/>
          <w:highlight w:val="yellow"/>
        </w:rPr>
        <w:t>refuse to supply goods</w:t>
      </w:r>
      <w:r w:rsidRPr="00CF0004">
        <w:rPr>
          <w:rStyle w:val="StyleUnderline"/>
        </w:rPr>
        <w:t xml:space="preserve"> or services; (b) </w:t>
      </w:r>
      <w:r w:rsidRPr="00EB3D3B">
        <w:rPr>
          <w:rStyle w:val="StyleUnderline"/>
          <w:highlight w:val="yellow"/>
        </w:rPr>
        <w:t>sell</w:t>
      </w:r>
      <w:r w:rsidRPr="00CF0004">
        <w:rPr>
          <w:rStyle w:val="StyleUnderline"/>
        </w:rPr>
        <w:t xml:space="preserve"> goods or services </w:t>
      </w:r>
      <w:r w:rsidRPr="00EB3D3B">
        <w:rPr>
          <w:rStyle w:val="StyleUnderline"/>
          <w:highlight w:val="yellow"/>
        </w:rPr>
        <w:t>on condition</w:t>
      </w:r>
      <w:r w:rsidRPr="00CF0004">
        <w:rPr>
          <w:rStyle w:val="StyleUnderline"/>
        </w:rPr>
        <w:t xml:space="preserve"> that </w:t>
      </w:r>
      <w:r w:rsidRPr="00EB3D3B">
        <w:rPr>
          <w:rStyle w:val="StyleUnderline"/>
          <w:highlight w:val="yellow"/>
        </w:rPr>
        <w:t>the buyer purchases separate goods</w:t>
      </w:r>
      <w:r w:rsidRPr="00CF0004">
        <w:rPr>
          <w:rStyle w:val="StyleUnderline"/>
        </w:rPr>
        <w:t xml:space="preserve"> unrelated to the object of the contract; </w:t>
      </w:r>
      <w:r w:rsidRPr="00EB3D3B">
        <w:rPr>
          <w:rStyle w:val="StyleUnderline"/>
          <w:highlight w:val="yellow"/>
        </w:rPr>
        <w:t>(c) impose discriminatory prices and conditions</w:t>
      </w:r>
      <w:r w:rsidRPr="00CF0004">
        <w:rPr>
          <w:rStyle w:val="StyleUnderline"/>
        </w:rPr>
        <w:t xml:space="preserve"> of sales; and (</w:t>
      </w:r>
      <w:r w:rsidRPr="00EB3D3B">
        <w:rPr>
          <w:rStyle w:val="StyleUnderline"/>
          <w:highlight w:val="yellow"/>
        </w:rPr>
        <w:t>d) abusively terminate</w:t>
      </w:r>
      <w:r w:rsidRPr="00CF0004">
        <w:rPr>
          <w:rStyle w:val="StyleUnderline"/>
        </w:rPr>
        <w:t xml:space="preserve"> business relations;</w:t>
      </w:r>
      <w:r>
        <w:t>17</w:t>
      </w:r>
    </w:p>
    <w:p w14:paraId="70B09001" w14:textId="77777777" w:rsidR="00625299" w:rsidRDefault="00625299" w:rsidP="00625299">
      <w:pPr>
        <w:pStyle w:val="ListParagraph"/>
        <w:numPr>
          <w:ilvl w:val="0"/>
          <w:numId w:val="11"/>
        </w:numPr>
      </w:pPr>
      <w:r w:rsidRPr="00EB3D3B">
        <w:rPr>
          <w:rStyle w:val="StyleUnderline"/>
          <w:highlight w:val="yellow"/>
        </w:rPr>
        <w:t>Abuse of economic dependence</w:t>
      </w:r>
      <w:r w:rsidRPr="00CF0004">
        <w:rPr>
          <w:rStyle w:val="StyleUnderline"/>
        </w:rPr>
        <w:t xml:space="preserve"> is prohibited. Yet, while defining economic dependence18, the Act does not specify what behaviour amounts to an abuse in such case</w:t>
      </w:r>
      <w:r>
        <w:t>.</w:t>
      </w:r>
    </w:p>
    <w:p w14:paraId="40916F26" w14:textId="77777777" w:rsidR="00625299" w:rsidRDefault="00625299" w:rsidP="00625299">
      <w:pPr>
        <w:keepNext/>
        <w:keepLines/>
        <w:pageBreakBefore/>
        <w:spacing w:before="40" w:after="0"/>
        <w:jc w:val="center"/>
        <w:outlineLvl w:val="2"/>
        <w:rPr>
          <w:rFonts w:eastAsiaTheme="majorEastAsia" w:cstheme="majorBidi"/>
          <w:b/>
          <w:sz w:val="32"/>
          <w:szCs w:val="24"/>
          <w:u w:val="single"/>
        </w:rPr>
      </w:pPr>
      <w:r>
        <w:tab/>
      </w:r>
      <w:r>
        <w:rPr>
          <w:rFonts w:eastAsiaTheme="majorEastAsia" w:cstheme="majorBidi"/>
          <w:b/>
          <w:sz w:val="32"/>
          <w:szCs w:val="24"/>
          <w:u w:val="single"/>
        </w:rPr>
        <w:t>1NR---Def---On</w:t>
      </w:r>
    </w:p>
    <w:p w14:paraId="2661D727" w14:textId="77777777" w:rsidR="00625299" w:rsidRPr="00487E8C" w:rsidRDefault="00625299" w:rsidP="00625299">
      <w:pPr>
        <w:keepNext/>
        <w:keepLines/>
        <w:spacing w:before="40" w:after="0"/>
        <w:outlineLvl w:val="3"/>
        <w:rPr>
          <w:rFonts w:eastAsiaTheme="majorEastAsia" w:cstheme="majorBidi"/>
          <w:b/>
          <w:iCs/>
          <w:sz w:val="26"/>
        </w:rPr>
      </w:pPr>
      <w:r>
        <w:rPr>
          <w:rFonts w:eastAsiaTheme="majorEastAsia" w:cstheme="majorBidi"/>
          <w:b/>
          <w:iCs/>
          <w:sz w:val="26"/>
        </w:rPr>
        <w:t>Anticompetitive business practices</w:t>
      </w:r>
      <w:r w:rsidRPr="00487E8C">
        <w:rPr>
          <w:rFonts w:eastAsiaTheme="majorEastAsia" w:cstheme="majorBidi"/>
          <w:b/>
          <w:iCs/>
          <w:sz w:val="26"/>
        </w:rPr>
        <w:t xml:space="preserve"> must be ‘subjected to’ </w:t>
      </w:r>
      <w:r>
        <w:rPr>
          <w:rFonts w:eastAsiaTheme="majorEastAsia" w:cstheme="majorBidi"/>
          <w:b/>
          <w:iCs/>
          <w:sz w:val="26"/>
        </w:rPr>
        <w:t xml:space="preserve">prohibitions </w:t>
      </w:r>
    </w:p>
    <w:p w14:paraId="1287BE8D" w14:textId="77777777" w:rsidR="00625299" w:rsidRPr="00487E8C" w:rsidRDefault="00625299" w:rsidP="00625299">
      <w:r w:rsidRPr="00487E8C">
        <w:rPr>
          <w:b/>
          <w:bCs/>
          <w:sz w:val="26"/>
        </w:rPr>
        <w:t>Whitbeck 11</w:t>
      </w:r>
      <w:r w:rsidRPr="00487E8C">
        <w:t xml:space="preserve"> – Justice, Court of Appeals of Michigan (People v. Johnson, 293 Mich. App. 79)</w:t>
      </w:r>
    </w:p>
    <w:p w14:paraId="7CA5D05B" w14:textId="77777777" w:rsidR="00625299" w:rsidRPr="00487E8C" w:rsidRDefault="00625299" w:rsidP="00625299">
      <w:r w:rsidRPr="00487E8C">
        <w:t>The primary goal of statutory interpretation is "'to discern and give effect to the Legislature's intent."' People v Williams, 475 Mich 245, 250; 716 NW2d 208 (2006), quoting People v Morey, 461 Mich 325, 330; 603 NW2d 250 (1999). "'We begin by examining the plain language of the statute; where that language is unambiguous, we presume that the Legislature intended the meaning clearly expressed—no further judicial construction is required or permitted, and the statute must be enforced as written.'" Williams, 475 Mich at 250, quoting Morey, 461 Mich at 330. If a statute is ambiguous, judicial construction is appropriate. People v Gardner, 482 Mich 41, 50; 753 NW2d 78 (2008).</w:t>
      </w:r>
    </w:p>
    <w:p w14:paraId="0037288D" w14:textId="77777777" w:rsidR="00625299" w:rsidRPr="00487E8C" w:rsidRDefault="00625299" w:rsidP="00625299"/>
    <w:p w14:paraId="5F1B5581" w14:textId="77777777" w:rsidR="00625299" w:rsidRPr="00487E8C" w:rsidRDefault="00625299" w:rsidP="00625299">
      <w:r w:rsidRPr="00487E8C">
        <w:t>MCL 777.56(1) provides, in relevant part:</w:t>
      </w:r>
    </w:p>
    <w:p w14:paraId="36AC1D1E" w14:textId="77777777" w:rsidR="00625299" w:rsidRPr="00487E8C" w:rsidRDefault="00625299" w:rsidP="00625299">
      <w:r w:rsidRPr="00487E8C">
        <w:t>Prior record variable 6 is relationship to the criminal justice system. Score prior record variable 6 by determining which of the following apply and by assigning the number of points attributable to the one that has the highest number of points:</w:t>
      </w:r>
    </w:p>
    <w:p w14:paraId="03E5D54E" w14:textId="77777777" w:rsidR="00625299" w:rsidRPr="00487E8C" w:rsidRDefault="00625299" w:rsidP="00625299">
      <w:r w:rsidRPr="00487E8C">
        <w:t>* * *</w:t>
      </w:r>
    </w:p>
    <w:p w14:paraId="2334B6CD" w14:textId="77777777" w:rsidR="00625299" w:rsidRPr="00487E8C" w:rsidRDefault="00625299" w:rsidP="00625299">
      <w:r w:rsidRPr="00487E8C">
        <w:t>(d) The offender is on probation or delayed sentence status or on bond awaiting adjudication or sentencing for a misdemeanor .... 5 points</w:t>
      </w:r>
    </w:p>
    <w:p w14:paraId="3855A96B" w14:textId="77777777" w:rsidR="00625299" w:rsidRDefault="00625299" w:rsidP="00625299">
      <w:r w:rsidRPr="00487E8C">
        <w:t>"</w:t>
      </w:r>
      <w:r w:rsidRPr="005E2FB6">
        <w:rPr>
          <w:highlight w:val="yellow"/>
          <w:u w:val="single"/>
        </w:rPr>
        <w:t>On" is defined as</w:t>
      </w:r>
      <w:r w:rsidRPr="00487E8C">
        <w:t xml:space="preserve"> "so as to be or remain supported by or suspended from" and "</w:t>
      </w:r>
      <w:r w:rsidRPr="005E2FB6">
        <w:rPr>
          <w:b/>
          <w:iCs/>
          <w:highlight w:val="yellow"/>
          <w:u w:val="single"/>
          <w:bdr w:val="single" w:sz="12" w:space="0" w:color="auto"/>
        </w:rPr>
        <w:t>subject to</w:t>
      </w:r>
      <w:r w:rsidRPr="00487E8C">
        <w:t>." Random House Webster's College Dictionary (2001). "Bond" is defined as "[a]n obligation; a promise." Black's Law Dictionary  [94]  (9th ed). Therefore, the phrase "on bond" in MCL 777.56(1)(d) can be interpreted to mean "subject to an obligation."</w:t>
      </w:r>
    </w:p>
    <w:p w14:paraId="49514AA2" w14:textId="77777777" w:rsidR="00625299" w:rsidRPr="00487E8C" w:rsidRDefault="00625299" w:rsidP="00625299"/>
    <w:p w14:paraId="4EA8FDBF" w14:textId="77777777" w:rsidR="00625299" w:rsidRPr="00487E8C" w:rsidRDefault="00625299" w:rsidP="00625299">
      <w:pPr>
        <w:keepNext/>
        <w:keepLines/>
        <w:spacing w:before="40" w:after="0"/>
        <w:outlineLvl w:val="3"/>
        <w:rPr>
          <w:rFonts w:eastAsiaTheme="majorEastAsia" w:cstheme="majorBidi"/>
          <w:b/>
          <w:iCs/>
          <w:sz w:val="26"/>
        </w:rPr>
      </w:pPr>
      <w:r>
        <w:rPr>
          <w:rFonts w:eastAsiaTheme="majorEastAsia" w:cstheme="majorBidi"/>
          <w:b/>
          <w:iCs/>
          <w:sz w:val="26"/>
        </w:rPr>
        <w:t>Anticompetitive business practices is t</w:t>
      </w:r>
      <w:r w:rsidRPr="00487E8C">
        <w:rPr>
          <w:rFonts w:eastAsiaTheme="majorEastAsia" w:cstheme="majorBidi"/>
          <w:b/>
          <w:iCs/>
          <w:sz w:val="26"/>
        </w:rPr>
        <w:t>he object affected</w:t>
      </w:r>
    </w:p>
    <w:p w14:paraId="441B5A82" w14:textId="77777777" w:rsidR="00625299" w:rsidRPr="00487E8C" w:rsidRDefault="00625299" w:rsidP="00625299">
      <w:r w:rsidRPr="00487E8C">
        <w:rPr>
          <w:b/>
          <w:bCs/>
          <w:sz w:val="26"/>
        </w:rPr>
        <w:t>Rosenthal 8</w:t>
      </w:r>
      <w:r w:rsidRPr="00487E8C">
        <w:t xml:space="preserve"> - United States District Judge (Lee, Emtel, Inc. v. LipidLabs, Inc., 583 F. Supp. 2d 811)</w:t>
      </w:r>
    </w:p>
    <w:p w14:paraId="686C0A10" w14:textId="77777777" w:rsidR="00625299" w:rsidRPr="00487E8C" w:rsidRDefault="00625299" w:rsidP="00625299">
      <w:r w:rsidRPr="00487E8C">
        <w:t xml:space="preserve">Emtel and the movants agree that, </w:t>
      </w:r>
    </w:p>
    <w:p w14:paraId="13CAE3AD" w14:textId="77777777" w:rsidR="00625299" w:rsidRPr="00487E8C" w:rsidRDefault="00625299" w:rsidP="00625299">
      <w:r w:rsidRPr="00487E8C">
        <w:t>***note 11</w:t>
      </w:r>
    </w:p>
    <w:p w14:paraId="698D31D9" w14:textId="77777777" w:rsidR="00625299" w:rsidRPr="00487E8C" w:rsidRDefault="00625299" w:rsidP="00625299">
      <w:r w:rsidRPr="00487E8C">
        <w:t xml:space="preserve">In the context of 35 U.S.C.S. § 287(c) of the Patent Act, the word </w:t>
      </w:r>
      <w:r w:rsidRPr="00487E8C">
        <w:rPr>
          <w:u w:val="single"/>
        </w:rPr>
        <w:t>"</w:t>
      </w:r>
      <w:r w:rsidRPr="00487E8C">
        <w:rPr>
          <w:highlight w:val="yellow"/>
          <w:u w:val="single"/>
        </w:rPr>
        <w:t xml:space="preserve">on" is used to indicate the </w:t>
      </w:r>
      <w:r w:rsidRPr="00487E8C">
        <w:rPr>
          <w:b/>
          <w:iCs/>
          <w:highlight w:val="yellow"/>
          <w:u w:val="single"/>
          <w:bdr w:val="single" w:sz="12" w:space="0" w:color="auto"/>
        </w:rPr>
        <w:t>object</w:t>
      </w:r>
      <w:r w:rsidRPr="00487E8C">
        <w:rPr>
          <w:highlight w:val="yellow"/>
          <w:u w:val="single"/>
        </w:rPr>
        <w:t xml:space="preserve"> affected by</w:t>
      </w:r>
      <w:r w:rsidRPr="00487E8C">
        <w:t xml:space="preserve"> actual, perceptible </w:t>
      </w:r>
      <w:r w:rsidRPr="00487E8C">
        <w:rPr>
          <w:highlight w:val="yellow"/>
          <w:u w:val="single"/>
        </w:rPr>
        <w:t>action</w:t>
      </w:r>
      <w:r w:rsidRPr="00487E8C">
        <w:t xml:space="preserve"> or used to indicate the object of an action directed, tending, or moving against it.</w:t>
      </w:r>
    </w:p>
    <w:p w14:paraId="68BE2F0A" w14:textId="77777777" w:rsidR="00625299" w:rsidRPr="00487E8C" w:rsidRDefault="00625299" w:rsidP="00625299">
      <w:r w:rsidRPr="00487E8C">
        <w:t>in this context, the word "on" is "[u]sed to  [824]  indicate the object affected by actual, perceptible action" or "[u]sed to indicate the object of an action directed, tending, or moving against it." AMERICAN HERITAGE DICTIONARY 953 (3d ed. 1997). A subject may act in a way that "affects" an object or "direct" an action toward an object without physically touching it. The legislative history makes clear that the statute immunizes physicians from patent suits for performing medical procedures in treating a patient, while allowing the enforceable patent protection for medical devices, drugs, or biotechnologies. Reading the preposition "on" as requiring direct physical contact would exclude a number of medical procedures from the immunity provision. This reading would undermine the statute's purpose. "On the body" requires that the medical or surgical "activity" be directed at or affect the patient's body. Diagnosing a medical condition, providing instructions to a different medical caregiver in a different location about treating that caregiver's patient, and aiding another caregiver in treating a patient's medical condition, are "activities" that are directed at or affect a patient's body. Emtel's first argument to avoid the application of section 287(c) fails.</w:t>
      </w:r>
    </w:p>
    <w:p w14:paraId="631F9156" w14:textId="77777777" w:rsidR="00625299" w:rsidRPr="00B55AD5" w:rsidRDefault="00625299" w:rsidP="00625299">
      <w:pPr>
        <w:tabs>
          <w:tab w:val="left" w:pos="3299"/>
        </w:tabs>
      </w:pPr>
    </w:p>
    <w:p w14:paraId="32AAB791" w14:textId="77777777" w:rsidR="00625299" w:rsidRPr="00625299" w:rsidRDefault="00625299" w:rsidP="00625299"/>
    <w:p w14:paraId="1BE72539" w14:textId="097FCEDA" w:rsidR="00625299" w:rsidRPr="00625299" w:rsidRDefault="00625299" w:rsidP="00625299">
      <w:pPr>
        <w:pStyle w:val="Heading1"/>
      </w:pPr>
      <w:r>
        <w:t>1nr – empire</w:t>
      </w:r>
    </w:p>
    <w:p w14:paraId="7EFA94BC" w14:textId="72DF111E" w:rsidR="00625299" w:rsidRPr="0021531B" w:rsidRDefault="00625299" w:rsidP="00625299">
      <w:pPr>
        <w:pStyle w:val="Heading3"/>
      </w:pPr>
      <w:r>
        <w:t>AT: Utilitarianism---2NC</w:t>
      </w:r>
    </w:p>
    <w:p w14:paraId="6E28F059" w14:textId="77777777" w:rsidR="00625299" w:rsidRPr="00951722" w:rsidRDefault="00625299" w:rsidP="00625299">
      <w:pPr>
        <w:pStyle w:val="Heading4"/>
      </w:pPr>
      <w:r>
        <w:t xml:space="preserve">Utilitarianism is a </w:t>
      </w:r>
      <w:r w:rsidRPr="0021531B">
        <w:rPr>
          <w:u w:val="single"/>
        </w:rPr>
        <w:t>new link</w:t>
      </w:r>
      <w:r>
        <w:t xml:space="preserve">---under </w:t>
      </w:r>
      <w:r w:rsidRPr="00BE4A47">
        <w:rPr>
          <w:u w:val="single"/>
        </w:rPr>
        <w:t>Empire</w:t>
      </w:r>
      <w:r>
        <w:t xml:space="preserve"> it necessitates the </w:t>
      </w:r>
      <w:r w:rsidRPr="00951722">
        <w:rPr>
          <w:u w:val="single"/>
        </w:rPr>
        <w:t>sacrifice of the Global South</w:t>
      </w:r>
      <w:r>
        <w:t xml:space="preserve">---only </w:t>
      </w:r>
      <w:r w:rsidRPr="00951722">
        <w:rPr>
          <w:u w:val="single"/>
        </w:rPr>
        <w:t>actively prioritizing</w:t>
      </w:r>
      <w:r>
        <w:t xml:space="preserve"> discardable populations can break this </w:t>
      </w:r>
      <w:r w:rsidRPr="00951722">
        <w:rPr>
          <w:u w:val="single"/>
        </w:rPr>
        <w:t>cycle of devastation</w:t>
      </w:r>
      <w:r>
        <w:t xml:space="preserve">. </w:t>
      </w:r>
    </w:p>
    <w:p w14:paraId="33997082" w14:textId="77777777" w:rsidR="00625299" w:rsidRPr="009E7791" w:rsidRDefault="00625299" w:rsidP="00625299">
      <w:r w:rsidRPr="009E7791">
        <w:rPr>
          <w:rStyle w:val="Style13ptBold"/>
        </w:rPr>
        <w:t>Santos 3</w:t>
      </w:r>
      <w:r>
        <w:t>, Leading Portuguese social theorist, director of the Center for Social Studies at the University of Coimbra, has written and published widely on the issue of globalization (Boaventura de Sousa, March 26</w:t>
      </w:r>
      <w:r w:rsidRPr="009E7791">
        <w:rPr>
          <w:vertAlign w:val="superscript"/>
        </w:rPr>
        <w:t>th</w:t>
      </w:r>
      <w:r>
        <w:t xml:space="preserve">, “Collective suicide or globalization from below?” </w:t>
      </w:r>
      <w:r w:rsidRPr="009E7791">
        <w:rPr>
          <w:i/>
          <w:iCs/>
        </w:rPr>
        <w:t>Eurozine</w:t>
      </w:r>
      <w:r>
        <w:t xml:space="preserve">, </w:t>
      </w:r>
      <w:hyperlink r:id="rId10" w:history="1">
        <w:r w:rsidRPr="00BA1285">
          <w:rPr>
            <w:rStyle w:val="Hyperlink"/>
          </w:rPr>
          <w:t>https://www.eurozine.com/collective-suicide-or-globalization-from-below/</w:t>
        </w:r>
      </w:hyperlink>
      <w:r>
        <w:t>, Accessed 10-18-2021)</w:t>
      </w:r>
    </w:p>
    <w:p w14:paraId="207DED8A" w14:textId="77777777" w:rsidR="00625299" w:rsidRDefault="00625299" w:rsidP="00625299">
      <w:r>
        <w:t xml:space="preserve">According to the German philosopher Franz Hinkelammert, living in Costa Rica, </w:t>
      </w:r>
      <w:r w:rsidRPr="009E7791">
        <w:rPr>
          <w:rStyle w:val="StyleUnderline"/>
        </w:rPr>
        <w:t xml:space="preserve">the </w:t>
      </w:r>
      <w:r w:rsidRPr="00B6313C">
        <w:rPr>
          <w:rStyle w:val="StyleUnderline"/>
          <w:highlight w:val="yellow"/>
        </w:rPr>
        <w:t>West</w:t>
      </w:r>
      <w:r w:rsidRPr="009E7791">
        <w:rPr>
          <w:rStyle w:val="StyleUnderline"/>
        </w:rPr>
        <w:t xml:space="preserve"> has repeatedly been </w:t>
      </w:r>
      <w:r w:rsidRPr="00B6313C">
        <w:rPr>
          <w:rStyle w:val="StyleUnderline"/>
          <w:highlight w:val="yellow"/>
        </w:rPr>
        <w:t>under the illusion</w:t>
      </w:r>
      <w:r w:rsidRPr="009E7791">
        <w:rPr>
          <w:rStyle w:val="StyleUnderline"/>
        </w:rPr>
        <w:t xml:space="preserve"> that </w:t>
      </w:r>
      <w:r w:rsidRPr="00B6313C">
        <w:rPr>
          <w:rStyle w:val="StyleUnderline"/>
          <w:highlight w:val="yellow"/>
        </w:rPr>
        <w:t>it should</w:t>
      </w:r>
      <w:r w:rsidRPr="009E7791">
        <w:rPr>
          <w:rStyle w:val="StyleUnderline"/>
        </w:rPr>
        <w:t xml:space="preserve"> try to </w:t>
      </w:r>
      <w:r w:rsidRPr="00B6313C">
        <w:rPr>
          <w:rStyle w:val="Emphasis"/>
          <w:highlight w:val="yellow"/>
        </w:rPr>
        <w:t>save humanity by destroying part of it</w:t>
      </w:r>
      <w:r>
        <w:t xml:space="preserve">. </w:t>
      </w:r>
      <w:r w:rsidRPr="009E7791">
        <w:rPr>
          <w:rStyle w:val="StyleUnderline"/>
        </w:rPr>
        <w:t>This is a salvific and sacrificial destruction, committed in the name of the need</w:t>
      </w:r>
      <w:r>
        <w:t xml:space="preserve"> to fulfill radically all the possibilities opened up by a given social and political reality over which it is supposed </w:t>
      </w:r>
      <w:r w:rsidRPr="009E7791">
        <w:rPr>
          <w:rStyle w:val="StyleUnderline"/>
        </w:rPr>
        <w:t>to have total power</w:t>
      </w:r>
      <w:r>
        <w:t xml:space="preserve">. </w:t>
      </w:r>
      <w:r w:rsidRPr="00B6313C">
        <w:rPr>
          <w:rStyle w:val="StyleUnderline"/>
          <w:highlight w:val="yellow"/>
        </w:rPr>
        <w:t xml:space="preserve">This is how it was in colonialism, with the </w:t>
      </w:r>
      <w:r w:rsidRPr="00B6313C">
        <w:rPr>
          <w:rStyle w:val="Emphasis"/>
          <w:highlight w:val="yellow"/>
        </w:rPr>
        <w:t>genocide</w:t>
      </w:r>
      <w:r w:rsidRPr="00B6313C">
        <w:rPr>
          <w:rStyle w:val="StyleUnderline"/>
          <w:highlight w:val="yellow"/>
        </w:rPr>
        <w:t xml:space="preserve"> of indigenous peoples, and the African slaves</w:t>
      </w:r>
      <w:r>
        <w:t xml:space="preserve">. This is how it was in the period of imperialist struggles, which caused millions of deaths in two world wars and many other colonial wars. This is how it was in Stalinism, with the Gulag and in Nazism, with the holocaust. </w:t>
      </w:r>
      <w:r w:rsidRPr="00B6313C">
        <w:rPr>
          <w:rStyle w:val="StyleUnderline"/>
          <w:highlight w:val="yellow"/>
        </w:rPr>
        <w:t xml:space="preserve">And now today, this is how it is in </w:t>
      </w:r>
      <w:r w:rsidRPr="00B6313C">
        <w:rPr>
          <w:rStyle w:val="Emphasis"/>
          <w:highlight w:val="yellow"/>
        </w:rPr>
        <w:t>neoliberalism</w:t>
      </w:r>
      <w:r w:rsidRPr="00B6313C">
        <w:rPr>
          <w:highlight w:val="yellow"/>
        </w:rPr>
        <w:t xml:space="preserve">, </w:t>
      </w:r>
      <w:r w:rsidRPr="00B6313C">
        <w:rPr>
          <w:rStyle w:val="StyleUnderline"/>
          <w:highlight w:val="yellow"/>
        </w:rPr>
        <w:t xml:space="preserve">with the </w:t>
      </w:r>
      <w:r w:rsidRPr="00B6313C">
        <w:rPr>
          <w:rStyle w:val="Emphasis"/>
          <w:highlight w:val="yellow"/>
        </w:rPr>
        <w:t>collective sacrifice of the periphery</w:t>
      </w:r>
      <w:r w:rsidRPr="00B6313C">
        <w:rPr>
          <w:highlight w:val="yellow"/>
        </w:rPr>
        <w:t xml:space="preserve"> </w:t>
      </w:r>
      <w:r w:rsidRPr="00B6313C">
        <w:rPr>
          <w:rStyle w:val="StyleUnderline"/>
          <w:highlight w:val="yellow"/>
        </w:rPr>
        <w:t>of the world system</w:t>
      </w:r>
      <w:r>
        <w:t xml:space="preserve">. With the war against Iraq, it is fitting to ask whether what is in progress is a new genocidal and sacrificial illusion, and what its scope might be. It is above all appropriate to ask if the new illusion will not herald the radicalization and </w:t>
      </w:r>
      <w:r w:rsidRPr="00AC152E">
        <w:rPr>
          <w:rStyle w:val="StyleUnderline"/>
        </w:rPr>
        <w:t>the ultimate perversion of the western illusion: destroying all of humanity in the illusion of saving it</w:t>
      </w:r>
      <w:r>
        <w:t>.</w:t>
      </w:r>
    </w:p>
    <w:p w14:paraId="1A0E9775" w14:textId="77777777" w:rsidR="00625299" w:rsidRDefault="00625299" w:rsidP="00625299">
      <w:r w:rsidRPr="00AC152E">
        <w:rPr>
          <w:rStyle w:val="StyleUnderline"/>
        </w:rPr>
        <w:t xml:space="preserve">Sacrificial genocide arises from a totalitarian illusion that is manifested in the belief that there are </w:t>
      </w:r>
      <w:r w:rsidRPr="00AC152E">
        <w:rPr>
          <w:rStyle w:val="Emphasis"/>
        </w:rPr>
        <w:t>no alternatives</w:t>
      </w:r>
      <w:r>
        <w:t xml:space="preserve"> to the present-day reality and that the problems and difficulties confronting it arise from failing to take its logic of development to its ultimate consequences. </w:t>
      </w:r>
      <w:r w:rsidRPr="00B6313C">
        <w:rPr>
          <w:rStyle w:val="StyleUnderline"/>
          <w:highlight w:val="yellow"/>
        </w:rPr>
        <w:t>If there is</w:t>
      </w:r>
      <w:r w:rsidRPr="00AC152E">
        <w:rPr>
          <w:rStyle w:val="StyleUnderline"/>
        </w:rPr>
        <w:t xml:space="preserve"> unemployment</w:t>
      </w:r>
      <w:r>
        <w:t xml:space="preserve">, hunger and </w:t>
      </w:r>
      <w:r w:rsidRPr="00B6313C">
        <w:rPr>
          <w:rStyle w:val="Emphasis"/>
          <w:highlight w:val="yellow"/>
        </w:rPr>
        <w:t>death in the Third World</w:t>
      </w:r>
      <w:r w:rsidRPr="00C97D13">
        <w:t xml:space="preserve">, </w:t>
      </w:r>
      <w:r w:rsidRPr="00B6313C">
        <w:rPr>
          <w:rStyle w:val="StyleUnderline"/>
          <w:highlight w:val="yellow"/>
        </w:rPr>
        <w:t>this is not the result of market failures</w:t>
      </w:r>
      <w:r w:rsidRPr="00AC152E">
        <w:rPr>
          <w:rStyle w:val="StyleUnderline"/>
        </w:rPr>
        <w:t>; instead, it is the outcome of the market laws not having been fully applied</w:t>
      </w:r>
      <w:r>
        <w:t>. If there is terrorism, this is not due to the violence of the conditions that generate it; it is due, rather, to the fact that total violence has not been employed to physically eradicate all terrorists and potential terrorists.</w:t>
      </w:r>
    </w:p>
    <w:p w14:paraId="3CD5328E" w14:textId="77777777" w:rsidR="00625299" w:rsidRDefault="00625299" w:rsidP="00625299">
      <w:r w:rsidRPr="00B6313C">
        <w:rPr>
          <w:rStyle w:val="StyleUnderline"/>
          <w:highlight w:val="yellow"/>
        </w:rPr>
        <w:t>This political logic</w:t>
      </w:r>
      <w:r w:rsidRPr="000C192A">
        <w:rPr>
          <w:rStyle w:val="StyleUnderline"/>
        </w:rPr>
        <w:t xml:space="preserve"> is based on the supposition of total power and knowledge, and on the radical rejection of alternatives</w:t>
      </w:r>
      <w:r>
        <w:t xml:space="preserve">; </w:t>
      </w:r>
      <w:r w:rsidRPr="000C192A">
        <w:rPr>
          <w:rStyle w:val="StyleUnderline"/>
        </w:rPr>
        <w:t xml:space="preserve">it is ultra-conservative in that it </w:t>
      </w:r>
      <w:r w:rsidRPr="00B6313C">
        <w:rPr>
          <w:rStyle w:val="StyleUnderline"/>
          <w:highlight w:val="yellow"/>
        </w:rPr>
        <w:t xml:space="preserve">aims to </w:t>
      </w:r>
      <w:r w:rsidRPr="00B6313C">
        <w:rPr>
          <w:rStyle w:val="Emphasis"/>
          <w:highlight w:val="yellow"/>
        </w:rPr>
        <w:t>infinitely reproduce the status quo</w:t>
      </w:r>
      <w:r>
        <w:t>. Inherent to it is the notion of the end of history. During the last hundred years, the West has experienced three versions of this logic, and, therefore, seen three versions of the end of history: Stalinism, with its logic of insuperable efficiency of the plan; Nazism, with its logic of racial superiority; and neoliberalism,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w:t>
      </w:r>
    </w:p>
    <w:p w14:paraId="5A013D43" w14:textId="77777777" w:rsidR="00625299" w:rsidRDefault="00625299" w:rsidP="00625299">
      <w:r>
        <w:t xml:space="preserve">At all these moments, a death drive, a catastrophic heroism, predominates, </w:t>
      </w:r>
      <w:r w:rsidRPr="000C192A">
        <w:rPr>
          <w:rStyle w:val="StyleUnderline"/>
        </w:rPr>
        <w:t xml:space="preserve">the </w:t>
      </w:r>
      <w:r w:rsidRPr="00B6313C">
        <w:rPr>
          <w:rStyle w:val="StyleUnderline"/>
          <w:highlight w:val="yellow"/>
        </w:rPr>
        <w:t>idea of a looming collective suicide</w:t>
      </w:r>
      <w:r w:rsidRPr="000C192A">
        <w:rPr>
          <w:rStyle w:val="StyleUnderline"/>
        </w:rPr>
        <w:t>, only preventable by the massive destruction of the other</w:t>
      </w:r>
      <w:r>
        <w:t xml:space="preserve">. </w:t>
      </w:r>
      <w:r w:rsidRPr="000C192A">
        <w:rPr>
          <w:rStyle w:val="StyleUnderline"/>
        </w:rPr>
        <w:t>Paradoxically, the broader the definition of the other and the efficacy of its destruction, the more likely collective suicide becomes</w:t>
      </w:r>
      <w:r>
        <w:t xml:space="preserve">. In its sacrificial genocide version, neoliberalism is a mixture of market radicalization, neoconservatism and Christian fundamentalism. Its </w:t>
      </w:r>
      <w:r w:rsidRPr="00B6313C">
        <w:rPr>
          <w:rStyle w:val="StyleUnderline"/>
          <w:highlight w:val="yellow"/>
        </w:rPr>
        <w:t>death drive takes</w:t>
      </w:r>
      <w:r>
        <w:t xml:space="preserve"> a number of </w:t>
      </w:r>
      <w:r w:rsidRPr="00B6313C">
        <w:rPr>
          <w:rStyle w:val="StyleUnderline"/>
          <w:highlight w:val="yellow"/>
        </w:rPr>
        <w:t>form</w:t>
      </w:r>
      <w:r>
        <w:t xml:space="preserve">s, from the idea </w:t>
      </w:r>
      <w:r w:rsidRPr="00B6313C">
        <w:rPr>
          <w:rStyle w:val="StyleUnderline"/>
          <w:highlight w:val="yellow"/>
        </w:rPr>
        <w:t>of</w:t>
      </w:r>
      <w:r w:rsidRPr="00B6313C">
        <w:rPr>
          <w:highlight w:val="yellow"/>
        </w:rPr>
        <w:t xml:space="preserve"> </w:t>
      </w:r>
      <w:r w:rsidRPr="00B6313C">
        <w:rPr>
          <w:rStyle w:val="Emphasis"/>
          <w:highlight w:val="yellow"/>
        </w:rPr>
        <w:t>“discardable populations”</w:t>
      </w:r>
      <w:r w:rsidRPr="00CF0F91">
        <w:t>,</w:t>
      </w:r>
      <w:r>
        <w:t xml:space="preserve"> referring to </w:t>
      </w:r>
      <w:r w:rsidRPr="000C192A">
        <w:rPr>
          <w:rStyle w:val="StyleUnderline"/>
        </w:rPr>
        <w:t xml:space="preserve">citizens of the Third World not capable of being exploited as workers and consumers, </w:t>
      </w:r>
      <w:r w:rsidRPr="00B6313C">
        <w:rPr>
          <w:rStyle w:val="StyleUnderline"/>
          <w:highlight w:val="yellow"/>
        </w:rPr>
        <w:t>to the concept of</w:t>
      </w:r>
      <w:r w:rsidRPr="00B6313C">
        <w:rPr>
          <w:highlight w:val="yellow"/>
        </w:rPr>
        <w:t xml:space="preserve"> </w:t>
      </w:r>
      <w:r w:rsidRPr="00B6313C">
        <w:rPr>
          <w:rStyle w:val="Emphasis"/>
          <w:highlight w:val="yellow"/>
        </w:rPr>
        <w:t>“collateral damage”</w:t>
      </w:r>
      <w:r w:rsidRPr="00CF0F91">
        <w:t>,</w:t>
      </w:r>
      <w:r>
        <w:t xml:space="preserve"> </w:t>
      </w:r>
      <w:r w:rsidRPr="000C192A">
        <w:rPr>
          <w:rStyle w:val="StyleUnderline"/>
        </w:rPr>
        <w:t>to refer to the deaths, as a result of war, of thousands of innocent civilians</w:t>
      </w:r>
      <w:r>
        <w:t>. The last, catastrophic heroism, is quite clear on two facts: according to reliable calculations by the Non-Governmental Organization MEDACT, in London, between 48 and 260 thousand civilians will die during the war against Iraq and in the three months after (this is without there being civil war or a nuclear attack); the war will cost 100 billion dollars, – and much more if the costs of reconstruction are added – enough to pay the health costs of the world’s poorest countries for four years.</w:t>
      </w:r>
    </w:p>
    <w:p w14:paraId="7C981EB5" w14:textId="77777777" w:rsidR="00625299" w:rsidRDefault="00625299" w:rsidP="00625299">
      <w:r>
        <w:t xml:space="preserve">Is it possible to fight this death drive? We must bear in mind that, historically, </w:t>
      </w:r>
      <w:r w:rsidRPr="000C192A">
        <w:rPr>
          <w:rStyle w:val="StyleUnderline"/>
        </w:rPr>
        <w:t>sacrificial destruction has always been linked to the economic pillage of natural resources and the labor force, to the imperial design</w:t>
      </w:r>
      <w:r>
        <w:t xml:space="preserve"> of radically changing the terms of economic, social, political and cultural exchanges in the face of falling efficiency rates postulated by the maximalist logic of the totalitarian illusion in operation. It is as though </w:t>
      </w:r>
      <w:r w:rsidRPr="00B6313C">
        <w:rPr>
          <w:rStyle w:val="Emphasis"/>
          <w:highlight w:val="yellow"/>
        </w:rPr>
        <w:t>hegemonic powers</w:t>
      </w:r>
      <w:r>
        <w:t xml:space="preserve">, </w:t>
      </w:r>
      <w:r w:rsidRPr="000C192A">
        <w:rPr>
          <w:rStyle w:val="StyleUnderline"/>
        </w:rPr>
        <w:t>both when they are on the rise and when they are in decline, repeatedly go through times of</w:t>
      </w:r>
      <w:r>
        <w:t xml:space="preserve"> primitive </w:t>
      </w:r>
      <w:r w:rsidRPr="000C192A">
        <w:rPr>
          <w:rStyle w:val="StyleUnderline"/>
        </w:rPr>
        <w:t xml:space="preserve">accumulation, </w:t>
      </w:r>
      <w:r w:rsidRPr="00B6313C">
        <w:rPr>
          <w:rStyle w:val="StyleUnderline"/>
          <w:highlight w:val="yellow"/>
        </w:rPr>
        <w:t xml:space="preserve">legitimizing the most </w:t>
      </w:r>
      <w:r w:rsidRPr="00B6313C">
        <w:rPr>
          <w:rStyle w:val="Emphasis"/>
          <w:highlight w:val="yellow"/>
        </w:rPr>
        <w:t>shameful violence</w:t>
      </w:r>
      <w:r w:rsidRPr="00B6313C">
        <w:rPr>
          <w:highlight w:val="yellow"/>
        </w:rPr>
        <w:t xml:space="preserve"> </w:t>
      </w:r>
      <w:r w:rsidRPr="00B6313C">
        <w:rPr>
          <w:rStyle w:val="StyleUnderline"/>
          <w:highlight w:val="yellow"/>
        </w:rPr>
        <w:t>in the name of future</w:t>
      </w:r>
      <w:r w:rsidRPr="000C192A">
        <w:rPr>
          <w:rStyle w:val="StyleUnderline"/>
        </w:rPr>
        <w:t>s where, by definition, there is no room for what must be destroyed</w:t>
      </w:r>
      <w:r>
        <w:t xml:space="preserve">. In today’s version, the period of primitive accumulation consists of </w:t>
      </w:r>
      <w:r w:rsidRPr="000C192A">
        <w:rPr>
          <w:rStyle w:val="StyleUnderline"/>
        </w:rPr>
        <w:t xml:space="preserve">combining neoliberal economic globalization with the globalization of </w:t>
      </w:r>
      <w:r w:rsidRPr="00CF0F91">
        <w:rPr>
          <w:rStyle w:val="StyleUnderline"/>
        </w:rPr>
        <w:t>war</w:t>
      </w:r>
      <w:r w:rsidRPr="000C192A">
        <w:rPr>
          <w:rStyle w:val="StyleUnderline"/>
        </w:rPr>
        <w:t xml:space="preserve">. The machine of democracy and liberty turns into a </w:t>
      </w:r>
      <w:r w:rsidRPr="000C192A">
        <w:rPr>
          <w:rStyle w:val="Emphasis"/>
        </w:rPr>
        <w:t>machine of horror and destruction</w:t>
      </w:r>
      <w:r>
        <w:t>.</w:t>
      </w:r>
      <w:bookmarkEnd w:id="0"/>
    </w:p>
    <w:p w14:paraId="7557021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CB56D2"/>
    <w:multiLevelType w:val="hybridMultilevel"/>
    <w:tmpl w:val="206C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86F57"/>
    <w:multiLevelType w:val="hybridMultilevel"/>
    <w:tmpl w:val="6204C3A0"/>
    <w:lvl w:ilvl="0" w:tplc="59A8E92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2529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2529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157C7"/>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3F16"/>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1186"/>
  <w15:chartTrackingRefBased/>
  <w15:docId w15:val="{EF2EE06E-2FD6-4600-B21C-4CB08CB00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5299"/>
    <w:rPr>
      <w:rFonts w:ascii="Calibri" w:hAnsi="Calibri" w:cs="Calibri"/>
    </w:rPr>
  </w:style>
  <w:style w:type="paragraph" w:styleId="Heading1">
    <w:name w:val="heading 1"/>
    <w:aliases w:val="Pocket"/>
    <w:basedOn w:val="Normal"/>
    <w:next w:val="Normal"/>
    <w:link w:val="Heading1Char"/>
    <w:qFormat/>
    <w:rsid w:val="006252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52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itation,CardStyle,Heading 3 Foldover,Text 7"/>
    <w:basedOn w:val="Normal"/>
    <w:next w:val="Normal"/>
    <w:link w:val="Heading3Char"/>
    <w:uiPriority w:val="2"/>
    <w:unhideWhenUsed/>
    <w:qFormat/>
    <w:rsid w:val="006252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3"/>
    <w:unhideWhenUsed/>
    <w:qFormat/>
    <w:rsid w:val="006252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52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299"/>
  </w:style>
  <w:style w:type="character" w:customStyle="1" w:styleId="Heading1Char">
    <w:name w:val="Heading 1 Char"/>
    <w:aliases w:val="Pocket Char"/>
    <w:basedOn w:val="DefaultParagraphFont"/>
    <w:link w:val="Heading1"/>
    <w:rsid w:val="006252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5299"/>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62529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ar"/>
    <w:basedOn w:val="DefaultParagraphFont"/>
    <w:link w:val="Heading4"/>
    <w:uiPriority w:val="3"/>
    <w:rsid w:val="0062529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62529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25299"/>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625299"/>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g Char"/>
    <w:basedOn w:val="DefaultParagraphFont"/>
    <w:link w:val="Card"/>
    <w:uiPriority w:val="99"/>
    <w:unhideWhenUsed/>
    <w:rsid w:val="00625299"/>
    <w:rPr>
      <w:color w:val="auto"/>
      <w:u w:val="none"/>
    </w:rPr>
  </w:style>
  <w:style w:type="character" w:styleId="FollowedHyperlink">
    <w:name w:val="FollowedHyperlink"/>
    <w:basedOn w:val="DefaultParagraphFont"/>
    <w:uiPriority w:val="99"/>
    <w:semiHidden/>
    <w:unhideWhenUsed/>
    <w:rsid w:val="00625299"/>
    <w:rPr>
      <w:color w:val="auto"/>
      <w:u w:val="none"/>
    </w:rPr>
  </w:style>
  <w:style w:type="paragraph" w:customStyle="1" w:styleId="textbold">
    <w:name w:val="text bold"/>
    <w:basedOn w:val="Normal"/>
    <w:link w:val="Emphasis"/>
    <w:autoRedefine/>
    <w:uiPriority w:val="7"/>
    <w:qFormat/>
    <w:rsid w:val="00625299"/>
    <w:pPr>
      <w:ind w:left="720"/>
      <w:jc w:val="both"/>
    </w:pPr>
    <w:rPr>
      <w:b/>
      <w:iCs/>
      <w:u w:val="single"/>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62529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2529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34"/>
    <w:qFormat/>
    <w:rsid w:val="00625299"/>
    <w:pPr>
      <w:ind w:left="720"/>
      <w:contextualSpacing/>
    </w:pPr>
  </w:style>
  <w:style w:type="paragraph" w:customStyle="1" w:styleId="UnderlinePara">
    <w:name w:val="Underline Para"/>
    <w:basedOn w:val="Normal"/>
    <w:uiPriority w:val="6"/>
    <w:qFormat/>
    <w:rsid w:val="00A157C7"/>
    <w:pPr>
      <w:widowControl w:val="0"/>
      <w:suppressAutoHyphens/>
      <w:spacing w:after="200"/>
      <w:contextualSpacing/>
    </w:pPr>
    <w:rPr>
      <w:rFonts w:asciiTheme="minorHAnsi" w:hAnsiTheme="minorHAnsi" w:cstheme="minorBidi"/>
      <w:b/>
      <w:u w:val="single"/>
    </w:rPr>
  </w:style>
  <w:style w:type="paragraph" w:customStyle="1" w:styleId="Emphasis1">
    <w:name w:val="Emphasis1"/>
    <w:basedOn w:val="Normal"/>
    <w:autoRedefine/>
    <w:uiPriority w:val="7"/>
    <w:qFormat/>
    <w:rsid w:val="00A157C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Very Small Text,DDI Tag,Tag Title,ClearFormatting,Clear,No Spacing51,No Spacing6,No Spacing tnr"/>
    <w:basedOn w:val="Heading1"/>
    <w:autoRedefine/>
    <w:uiPriority w:val="99"/>
    <w:qFormat/>
    <w:rsid w:val="00A157C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157C7"/>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text.com/case/opinion-no-16187" TargetMode="External"/><Relationship Id="rId3" Type="http://schemas.openxmlformats.org/officeDocument/2006/relationships/styles" Target="styles.xml"/><Relationship Id="rId7" Type="http://schemas.openxmlformats.org/officeDocument/2006/relationships/hyperlink" Target="https://www.amazon.com/Socialism-Extinction-Automation-Capitalist-Breakdown-ebook/dp/B081FHF2ZQ"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ickbostrom.com/papers/vulnerable.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urozine.com/collective-suicide-or-globalization-from-below/" TargetMode="External"/><Relationship Id="rId4" Type="http://schemas.openxmlformats.org/officeDocument/2006/relationships/settings" Target="settings.xml"/><Relationship Id="rId9" Type="http://schemas.openxmlformats.org/officeDocument/2006/relationships/hyperlink" Target="https://www.herbertsmithfreehills.com/hsfpdf/latest-thinking/the-democratic-republic-of-congo%E2%80%99s-new-pricing-freedom-and-competition-act?pdf=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BD2F2-C317-4539-B8D4-890A074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21339</Words>
  <Characters>121636</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dc:creator>
  <cp:keywords>5.1.1</cp:keywords>
  <dc:description/>
  <cp:lastModifiedBy>Basore, Aiden Miles</cp:lastModifiedBy>
  <cp:revision>1</cp:revision>
  <dcterms:created xsi:type="dcterms:W3CDTF">2022-02-05T23:17:00Z</dcterms:created>
  <dcterms:modified xsi:type="dcterms:W3CDTF">2022-02-05T23:20:00Z</dcterms:modified>
</cp:coreProperties>
</file>