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C6D1E" w14:textId="7787E12B" w:rsidR="00E964CC" w:rsidRDefault="00E964CC" w:rsidP="00E964CC">
      <w:pPr>
        <w:pStyle w:val="Heading1"/>
      </w:pPr>
      <w:r>
        <w:t>Harvard---Round 3---vs. Minnesota AB</w:t>
      </w:r>
    </w:p>
    <w:p w14:paraId="3157B729" w14:textId="74C4C527" w:rsidR="00E964CC" w:rsidRDefault="00E964CC" w:rsidP="00E964CC">
      <w:pPr>
        <w:pStyle w:val="Heading2"/>
      </w:pPr>
      <w:r>
        <w:lastRenderedPageBreak/>
        <w:t>1AC</w:t>
      </w:r>
    </w:p>
    <w:p w14:paraId="41B5814D" w14:textId="61F5E4CF" w:rsidR="00E964CC" w:rsidRDefault="00E964CC" w:rsidP="00E964CC">
      <w:pPr>
        <w:pStyle w:val="Heading3"/>
      </w:pPr>
      <w:r>
        <w:lastRenderedPageBreak/>
        <w:t>1AC---Food</w:t>
      </w:r>
    </w:p>
    <w:p w14:paraId="6B2E4C20" w14:textId="77777777" w:rsidR="00E964CC" w:rsidRDefault="00E964CC" w:rsidP="00E964CC">
      <w:pPr>
        <w:pStyle w:val="Heading4"/>
      </w:pPr>
      <w:r>
        <w:t xml:space="preserve">The sole contention is </w:t>
      </w:r>
      <w:r w:rsidRPr="00960E29">
        <w:rPr>
          <w:u w:val="single"/>
        </w:rPr>
        <w:t>Food</w:t>
      </w:r>
      <w:r>
        <w:t>.</w:t>
      </w:r>
    </w:p>
    <w:p w14:paraId="6A2B49B4" w14:textId="77777777" w:rsidR="00E964CC" w:rsidRPr="00E23D57" w:rsidRDefault="00E964CC" w:rsidP="00E964CC">
      <w:pPr>
        <w:pStyle w:val="Heading4"/>
      </w:pPr>
      <w:r>
        <w:t xml:space="preserve">The </w:t>
      </w:r>
      <w:r w:rsidRPr="00E23D57">
        <w:rPr>
          <w:u w:val="single"/>
        </w:rPr>
        <w:t xml:space="preserve">present </w:t>
      </w:r>
      <w:r>
        <w:rPr>
          <w:u w:val="single"/>
        </w:rPr>
        <w:t>nature</w:t>
      </w:r>
      <w:r>
        <w:t xml:space="preserve"> of merger policy </w:t>
      </w:r>
      <w:r w:rsidRPr="00E23D57">
        <w:t>over</w:t>
      </w:r>
      <w:r>
        <w:t xml:space="preserve"> the </w:t>
      </w:r>
      <w:r w:rsidRPr="00E23D57">
        <w:rPr>
          <w:u w:val="single"/>
        </w:rPr>
        <w:t>agriculture</w:t>
      </w:r>
      <w:r>
        <w:rPr>
          <w:u w:val="single"/>
        </w:rPr>
        <w:t xml:space="preserve"> sector</w:t>
      </w:r>
      <w:r>
        <w:t xml:space="preserve"> threatens both the </w:t>
      </w:r>
      <w:r w:rsidRPr="00E23D57">
        <w:rPr>
          <w:u w:val="single"/>
        </w:rPr>
        <w:t>access</w:t>
      </w:r>
      <w:r>
        <w:rPr>
          <w:u w:val="single"/>
        </w:rPr>
        <w:t xml:space="preserve"> to</w:t>
      </w:r>
      <w:r>
        <w:t xml:space="preserve"> AND </w:t>
      </w:r>
      <w:r w:rsidRPr="00E23D57">
        <w:rPr>
          <w:u w:val="single"/>
        </w:rPr>
        <w:t>availability of</w:t>
      </w:r>
      <w:r>
        <w:t xml:space="preserve"> food---there are </w:t>
      </w:r>
      <w:r w:rsidRPr="00E23D57">
        <w:rPr>
          <w:u w:val="single"/>
        </w:rPr>
        <w:t>two</w:t>
      </w:r>
      <w:r>
        <w:t xml:space="preserve"> internal links:</w:t>
      </w:r>
    </w:p>
    <w:p w14:paraId="19B775C1" w14:textId="77777777" w:rsidR="00E964CC" w:rsidRDefault="00E964CC" w:rsidP="00E964CC">
      <w:pPr>
        <w:pStyle w:val="Heading4"/>
      </w:pPr>
      <w:r>
        <w:t xml:space="preserve">1. </w:t>
      </w:r>
      <w:r w:rsidRPr="002B6FED">
        <w:rPr>
          <w:u w:val="single"/>
        </w:rPr>
        <w:t>SYSTEM RESILIENCE</w:t>
      </w:r>
      <w:r>
        <w:t>.</w:t>
      </w:r>
    </w:p>
    <w:p w14:paraId="2E2D2E27" w14:textId="77777777" w:rsidR="00E964CC" w:rsidRDefault="00E964CC" w:rsidP="00E964CC">
      <w:pPr>
        <w:pStyle w:val="Heading4"/>
      </w:pPr>
      <w:r>
        <w:t xml:space="preserve">There are </w:t>
      </w:r>
      <w:r w:rsidRPr="007114A4">
        <w:rPr>
          <w:u w:val="single"/>
        </w:rPr>
        <w:t>imminent</w:t>
      </w:r>
      <w:r>
        <w:t xml:space="preserve"> threats to food supply chains---that risks </w:t>
      </w:r>
      <w:r w:rsidRPr="007114A4">
        <w:rPr>
          <w:u w:val="single"/>
        </w:rPr>
        <w:t>cascading destruction</w:t>
      </w:r>
      <w:r>
        <w:t xml:space="preserve">. BUT, building in </w:t>
      </w:r>
      <w:r w:rsidRPr="007114A4">
        <w:rPr>
          <w:u w:val="single"/>
        </w:rPr>
        <w:t>system resilience</w:t>
      </w:r>
      <w:r>
        <w:t xml:space="preserve"> through an </w:t>
      </w:r>
      <w:r w:rsidRPr="007114A4">
        <w:rPr>
          <w:u w:val="single"/>
        </w:rPr>
        <w:t>innovative</w:t>
      </w:r>
      <w:r>
        <w:t xml:space="preserve"> process </w:t>
      </w:r>
      <w:r w:rsidRPr="007114A4">
        <w:rPr>
          <w:u w:val="single"/>
        </w:rPr>
        <w:t>mitigates</w:t>
      </w:r>
      <w:r>
        <w:t xml:space="preserve"> shocks.</w:t>
      </w:r>
    </w:p>
    <w:p w14:paraId="16505B1F" w14:textId="77777777" w:rsidR="00E964CC" w:rsidRDefault="00E964CC" w:rsidP="00E964CC">
      <w:r>
        <w:t xml:space="preserve">Dr. Ika </w:t>
      </w:r>
      <w:r w:rsidRPr="007114A4">
        <w:rPr>
          <w:rStyle w:val="Style13ptBold"/>
        </w:rPr>
        <w:t>Darnhofer 21</w:t>
      </w:r>
      <w:r>
        <w:t>, Associate Professor, Economic &amp; Social Sciences, University of Natural Resources and Applied Life Sciences, Vienna, "Resilience or How Do We Enable Agricultural Systems to Ride the Waves of Unexpected Change?" Agricultural Systems, Vol. 187, February 2021, ScienceDirect.</w:t>
      </w:r>
    </w:p>
    <w:p w14:paraId="23C47CA5" w14:textId="77777777" w:rsidR="00E964CC" w:rsidRPr="00B546A1" w:rsidRDefault="00E964CC" w:rsidP="00E964CC">
      <w:pPr>
        <w:rPr>
          <w:sz w:val="16"/>
        </w:rPr>
      </w:pPr>
      <w:r w:rsidRPr="00B546A1">
        <w:rPr>
          <w:sz w:val="16"/>
        </w:rPr>
        <w:t xml:space="preserve">The </w:t>
      </w:r>
      <w:r w:rsidRPr="00B546A1">
        <w:rPr>
          <w:rStyle w:val="StyleUnderline"/>
        </w:rPr>
        <w:t>COVID-19</w:t>
      </w:r>
      <w:r w:rsidRPr="00B546A1">
        <w:rPr>
          <w:sz w:val="16"/>
        </w:rPr>
        <w:t xml:space="preserve"> pandemic </w:t>
      </w:r>
      <w:r w:rsidRPr="00B546A1">
        <w:rPr>
          <w:rStyle w:val="StyleUnderline"/>
        </w:rPr>
        <w:t>is the</w:t>
      </w:r>
      <w:r w:rsidRPr="00B546A1">
        <w:rPr>
          <w:sz w:val="16"/>
        </w:rPr>
        <w:t xml:space="preserve"> </w:t>
      </w:r>
      <w:r w:rsidRPr="00B546A1">
        <w:rPr>
          <w:rStyle w:val="Emphasis"/>
        </w:rPr>
        <w:t>most recent example</w:t>
      </w:r>
      <w:r w:rsidRPr="00B546A1">
        <w:rPr>
          <w:sz w:val="16"/>
        </w:rPr>
        <w:t xml:space="preserve"> </w:t>
      </w:r>
      <w:r w:rsidRPr="00B546A1">
        <w:rPr>
          <w:rStyle w:val="StyleUnderline"/>
        </w:rPr>
        <w:t>of an</w:t>
      </w:r>
      <w:r w:rsidRPr="00B546A1">
        <w:rPr>
          <w:sz w:val="16"/>
        </w:rPr>
        <w:t xml:space="preserve"> </w:t>
      </w:r>
      <w:r w:rsidRPr="00B546A1">
        <w:rPr>
          <w:rStyle w:val="Emphasis"/>
          <w:highlight w:val="cyan"/>
        </w:rPr>
        <w:t>unexpected event</w:t>
      </w:r>
      <w:r w:rsidRPr="00B546A1">
        <w:rPr>
          <w:sz w:val="16"/>
          <w:highlight w:val="cyan"/>
        </w:rPr>
        <w:t xml:space="preserve"> </w:t>
      </w:r>
      <w:r w:rsidRPr="00B546A1">
        <w:rPr>
          <w:rStyle w:val="StyleUnderline"/>
          <w:highlight w:val="cyan"/>
        </w:rPr>
        <w:t>with</w:t>
      </w:r>
      <w:r w:rsidRPr="00B546A1">
        <w:rPr>
          <w:sz w:val="16"/>
          <w:highlight w:val="cyan"/>
        </w:rPr>
        <w:t xml:space="preserve"> </w:t>
      </w:r>
      <w:r w:rsidRPr="00B546A1">
        <w:rPr>
          <w:rStyle w:val="Emphasis"/>
          <w:highlight w:val="cyan"/>
        </w:rPr>
        <w:t>far reaching impact</w:t>
      </w:r>
      <w:r w:rsidRPr="00B546A1">
        <w:rPr>
          <w:sz w:val="16"/>
        </w:rPr>
        <w:t xml:space="preserve">. Earlier </w:t>
      </w:r>
      <w:r w:rsidRPr="00B546A1">
        <w:rPr>
          <w:rStyle w:val="StyleUnderline"/>
        </w:rPr>
        <w:t xml:space="preserve">examples </w:t>
      </w:r>
      <w:r w:rsidRPr="00B546A1">
        <w:rPr>
          <w:rStyle w:val="StyleUnderline"/>
          <w:highlight w:val="cyan"/>
        </w:rPr>
        <w:t>include</w:t>
      </w:r>
      <w:r w:rsidRPr="00B546A1">
        <w:rPr>
          <w:sz w:val="16"/>
        </w:rPr>
        <w:t xml:space="preserve"> the </w:t>
      </w:r>
      <w:r w:rsidRPr="00B546A1">
        <w:rPr>
          <w:rStyle w:val="Emphasis"/>
          <w:highlight w:val="cyan"/>
        </w:rPr>
        <w:t>collapse</w:t>
      </w:r>
      <w:r w:rsidRPr="00B546A1">
        <w:rPr>
          <w:sz w:val="16"/>
        </w:rPr>
        <w:t xml:space="preserve"> </w:t>
      </w:r>
      <w:r w:rsidRPr="00B546A1">
        <w:rPr>
          <w:rStyle w:val="StyleUnderline"/>
        </w:rPr>
        <w:t>of the Soviet Union</w:t>
      </w:r>
      <w:r w:rsidRPr="00B546A1">
        <w:rPr>
          <w:sz w:val="16"/>
        </w:rPr>
        <w:t xml:space="preserve">, the </w:t>
      </w:r>
      <w:r w:rsidRPr="00B546A1">
        <w:rPr>
          <w:rStyle w:val="Emphasis"/>
          <w:highlight w:val="cyan"/>
        </w:rPr>
        <w:t>BSE</w:t>
      </w:r>
      <w:r w:rsidRPr="00B546A1">
        <w:rPr>
          <w:rStyle w:val="Emphasis"/>
        </w:rPr>
        <w:t xml:space="preserve"> crisis</w:t>
      </w:r>
      <w:r w:rsidRPr="00B546A1">
        <w:rPr>
          <w:sz w:val="16"/>
        </w:rPr>
        <w:t xml:space="preserve">, the terrorist attacks of </w:t>
      </w:r>
      <w:r w:rsidRPr="00B546A1">
        <w:rPr>
          <w:rStyle w:val="Emphasis"/>
          <w:highlight w:val="cyan"/>
        </w:rPr>
        <w:t>9/11</w:t>
      </w:r>
      <w:r w:rsidRPr="00B546A1">
        <w:rPr>
          <w:sz w:val="16"/>
        </w:rPr>
        <w:t xml:space="preserve">, </w:t>
      </w:r>
      <w:r w:rsidRPr="00B546A1">
        <w:rPr>
          <w:rStyle w:val="StyleUnderline"/>
        </w:rPr>
        <w:t>the</w:t>
      </w:r>
      <w:r w:rsidRPr="00B546A1">
        <w:rPr>
          <w:sz w:val="16"/>
        </w:rPr>
        <w:t xml:space="preserve"> 20</w:t>
      </w:r>
      <w:r w:rsidRPr="00B546A1">
        <w:rPr>
          <w:rStyle w:val="Emphasis"/>
          <w:highlight w:val="cyan"/>
        </w:rPr>
        <w:t>08</w:t>
      </w:r>
      <w:r w:rsidRPr="00B546A1">
        <w:rPr>
          <w:rStyle w:val="Emphasis"/>
        </w:rPr>
        <w:t xml:space="preserve"> financial crisis</w:t>
      </w:r>
      <w:r w:rsidRPr="00B546A1">
        <w:rPr>
          <w:sz w:val="16"/>
        </w:rPr>
        <w:t xml:space="preserve">, the </w:t>
      </w:r>
      <w:r w:rsidRPr="00B546A1">
        <w:rPr>
          <w:rStyle w:val="Emphasis"/>
          <w:highlight w:val="cyan"/>
        </w:rPr>
        <w:t>Fukushima</w:t>
      </w:r>
      <w:r w:rsidRPr="00B546A1">
        <w:rPr>
          <w:rStyle w:val="Emphasis"/>
        </w:rPr>
        <w:t xml:space="preserve"> Daiichi</w:t>
      </w:r>
      <w:r w:rsidRPr="00B546A1">
        <w:rPr>
          <w:sz w:val="16"/>
        </w:rPr>
        <w:t xml:space="preserve"> nuclear </w:t>
      </w:r>
      <w:r w:rsidRPr="00B546A1">
        <w:rPr>
          <w:rStyle w:val="Emphasis"/>
        </w:rPr>
        <w:t>disaster</w:t>
      </w:r>
      <w:r w:rsidRPr="00B546A1">
        <w:rPr>
          <w:sz w:val="16"/>
        </w:rPr>
        <w:t xml:space="preserve">, </w:t>
      </w:r>
      <w:r w:rsidRPr="00B546A1">
        <w:rPr>
          <w:rStyle w:val="Emphasis"/>
          <w:highlight w:val="cyan"/>
        </w:rPr>
        <w:t>Brexit</w:t>
      </w:r>
      <w:r w:rsidRPr="00B546A1">
        <w:rPr>
          <w:sz w:val="16"/>
          <w:highlight w:val="cyan"/>
        </w:rPr>
        <w:t xml:space="preserve">, </w:t>
      </w:r>
      <w:r w:rsidRPr="00B546A1">
        <w:rPr>
          <w:rStyle w:val="StyleUnderline"/>
          <w:highlight w:val="cyan"/>
        </w:rPr>
        <w:t>as well as</w:t>
      </w:r>
      <w:r w:rsidRPr="00B546A1">
        <w:rPr>
          <w:rStyle w:val="StyleUnderline"/>
        </w:rPr>
        <w:t xml:space="preserve"> the string of</w:t>
      </w:r>
      <w:r w:rsidRPr="00B546A1">
        <w:rPr>
          <w:sz w:val="16"/>
        </w:rPr>
        <w:t xml:space="preserve"> </w:t>
      </w:r>
      <w:r w:rsidRPr="00B546A1">
        <w:rPr>
          <w:rStyle w:val="Emphasis"/>
          <w:highlight w:val="cyan"/>
        </w:rPr>
        <w:t>extreme weather events</w:t>
      </w:r>
      <w:r w:rsidRPr="00B546A1">
        <w:rPr>
          <w:sz w:val="16"/>
        </w:rPr>
        <w:t xml:space="preserve"> linked to the climate crisis. The </w:t>
      </w:r>
      <w:r w:rsidRPr="00B546A1">
        <w:rPr>
          <w:rStyle w:val="StyleUnderline"/>
          <w:highlight w:val="cyan"/>
        </w:rPr>
        <w:t>processes</w:t>
      </w:r>
      <w:r w:rsidRPr="00B546A1">
        <w:rPr>
          <w:rStyle w:val="StyleUnderline"/>
        </w:rPr>
        <w:t xml:space="preserve"> that unfold after such an event tend to be</w:t>
      </w:r>
      <w:r w:rsidRPr="00B546A1">
        <w:rPr>
          <w:sz w:val="16"/>
        </w:rPr>
        <w:t xml:space="preserve"> </w:t>
      </w:r>
      <w:r w:rsidRPr="00B546A1">
        <w:rPr>
          <w:rStyle w:val="Emphasis"/>
          <w:highlight w:val="cyan"/>
        </w:rPr>
        <w:t>unpredictable</w:t>
      </w:r>
      <w:r w:rsidRPr="00B546A1">
        <w:rPr>
          <w:sz w:val="16"/>
        </w:rPr>
        <w:t xml:space="preserve">, as they </w:t>
      </w:r>
      <w:r w:rsidRPr="00B546A1">
        <w:rPr>
          <w:rStyle w:val="StyleUnderline"/>
        </w:rPr>
        <w:t xml:space="preserve">result </w:t>
      </w:r>
      <w:r w:rsidRPr="00B546A1">
        <w:rPr>
          <w:rStyle w:val="StyleUnderline"/>
          <w:highlight w:val="cyan"/>
        </w:rPr>
        <w:t>from</w:t>
      </w:r>
      <w:r w:rsidRPr="00B546A1">
        <w:rPr>
          <w:rStyle w:val="StyleUnderline"/>
        </w:rPr>
        <w:t xml:space="preserve"> the</w:t>
      </w:r>
      <w:r w:rsidRPr="00B546A1">
        <w:rPr>
          <w:sz w:val="16"/>
        </w:rPr>
        <w:t xml:space="preserve"> </w:t>
      </w:r>
      <w:r w:rsidRPr="00B546A1">
        <w:rPr>
          <w:rStyle w:val="Emphasis"/>
          <w:highlight w:val="cyan"/>
        </w:rPr>
        <w:t>interplay of</w:t>
      </w:r>
      <w:r w:rsidRPr="00B546A1">
        <w:rPr>
          <w:rStyle w:val="Emphasis"/>
        </w:rPr>
        <w:t xml:space="preserve"> objective </w:t>
      </w:r>
      <w:r w:rsidRPr="00B546A1">
        <w:rPr>
          <w:rStyle w:val="Emphasis"/>
          <w:highlight w:val="cyan"/>
        </w:rPr>
        <w:t>facts</w:t>
      </w:r>
      <w:r w:rsidRPr="00B546A1">
        <w:rPr>
          <w:sz w:val="16"/>
        </w:rPr>
        <w:t xml:space="preserve">, </w:t>
      </w:r>
      <w:r w:rsidRPr="00B546A1">
        <w:rPr>
          <w:rStyle w:val="StyleUnderline"/>
        </w:rPr>
        <w:t>how</w:t>
      </w:r>
      <w:r w:rsidRPr="00B546A1">
        <w:rPr>
          <w:sz w:val="16"/>
        </w:rPr>
        <w:t xml:space="preserve"> </w:t>
      </w:r>
      <w:r w:rsidRPr="00B546A1">
        <w:rPr>
          <w:rStyle w:val="Emphasis"/>
          <w:highlight w:val="cyan"/>
        </w:rPr>
        <w:t>various actors</w:t>
      </w:r>
      <w:r w:rsidRPr="00B546A1">
        <w:rPr>
          <w:sz w:val="16"/>
        </w:rPr>
        <w:t xml:space="preserve"> </w:t>
      </w:r>
      <w:r w:rsidRPr="00B546A1">
        <w:rPr>
          <w:rStyle w:val="StyleUnderline"/>
        </w:rPr>
        <w:t>make sense of</w:t>
      </w:r>
      <w:r w:rsidRPr="00B546A1">
        <w:rPr>
          <w:sz w:val="16"/>
        </w:rPr>
        <w:t xml:space="preserve"> these </w:t>
      </w:r>
      <w:r w:rsidRPr="00B546A1">
        <w:rPr>
          <w:rStyle w:val="StyleUnderline"/>
        </w:rPr>
        <w:t xml:space="preserve">facts, </w:t>
      </w:r>
      <w:r w:rsidRPr="00B546A1">
        <w:rPr>
          <w:rStyle w:val="StyleUnderline"/>
          <w:highlight w:val="cyan"/>
        </w:rPr>
        <w:t>and</w:t>
      </w:r>
      <w:r w:rsidRPr="00B546A1">
        <w:rPr>
          <w:rStyle w:val="StyleUnderline"/>
        </w:rPr>
        <w:t xml:space="preserve"> how the</w:t>
      </w:r>
      <w:r w:rsidRPr="00B546A1">
        <w:rPr>
          <w:sz w:val="16"/>
        </w:rPr>
        <w:t xml:space="preserve"> </w:t>
      </w:r>
      <w:r w:rsidRPr="00B546A1">
        <w:rPr>
          <w:rStyle w:val="Emphasis"/>
          <w:highlight w:val="cyan"/>
        </w:rPr>
        <w:t>economic</w:t>
      </w:r>
      <w:r w:rsidRPr="00B546A1">
        <w:rPr>
          <w:sz w:val="16"/>
          <w:highlight w:val="cyan"/>
        </w:rPr>
        <w:t xml:space="preserve">, </w:t>
      </w:r>
      <w:r w:rsidRPr="00B546A1">
        <w:rPr>
          <w:rStyle w:val="Emphasis"/>
          <w:highlight w:val="cyan"/>
        </w:rPr>
        <w:t>institutional</w:t>
      </w:r>
      <w:r w:rsidRPr="00B546A1">
        <w:rPr>
          <w:sz w:val="16"/>
          <w:highlight w:val="cyan"/>
        </w:rPr>
        <w:t xml:space="preserve"> </w:t>
      </w:r>
      <w:r w:rsidRPr="00B546A1">
        <w:rPr>
          <w:rStyle w:val="StyleUnderline"/>
          <w:highlight w:val="cyan"/>
        </w:rPr>
        <w:t>and</w:t>
      </w:r>
      <w:r w:rsidRPr="00B546A1">
        <w:rPr>
          <w:sz w:val="16"/>
          <w:highlight w:val="cyan"/>
        </w:rPr>
        <w:t xml:space="preserve"> </w:t>
      </w:r>
      <w:r w:rsidRPr="00B546A1">
        <w:rPr>
          <w:rStyle w:val="Emphasis"/>
          <w:highlight w:val="cyan"/>
        </w:rPr>
        <w:t>social</w:t>
      </w:r>
      <w:r w:rsidRPr="00B546A1">
        <w:rPr>
          <w:sz w:val="16"/>
          <w:highlight w:val="cyan"/>
        </w:rPr>
        <w:t xml:space="preserve"> </w:t>
      </w:r>
      <w:r w:rsidRPr="00B546A1">
        <w:rPr>
          <w:rStyle w:val="StyleUnderline"/>
          <w:highlight w:val="cyan"/>
        </w:rPr>
        <w:t>relationships</w:t>
      </w:r>
      <w:r w:rsidRPr="00B546A1">
        <w:rPr>
          <w:rStyle w:val="StyleUnderline"/>
        </w:rPr>
        <w:t xml:space="preserve"> link</w:t>
      </w:r>
      <w:r w:rsidRPr="00B546A1">
        <w:rPr>
          <w:sz w:val="16"/>
        </w:rPr>
        <w:t xml:space="preserve"> the </w:t>
      </w:r>
      <w:r w:rsidRPr="00B546A1">
        <w:rPr>
          <w:rStyle w:val="StyleUnderline"/>
        </w:rPr>
        <w:t xml:space="preserve">various actors </w:t>
      </w:r>
      <w:r w:rsidRPr="00B546A1">
        <w:rPr>
          <w:rStyle w:val="StyleUnderline"/>
          <w:highlight w:val="cyan"/>
        </w:rPr>
        <w:t>in a</w:t>
      </w:r>
      <w:r w:rsidRPr="00B546A1">
        <w:rPr>
          <w:sz w:val="16"/>
          <w:highlight w:val="cyan"/>
        </w:rPr>
        <w:t xml:space="preserve"> </w:t>
      </w:r>
      <w:r w:rsidRPr="00B546A1">
        <w:rPr>
          <w:rStyle w:val="Emphasis"/>
          <w:highlight w:val="cyan"/>
        </w:rPr>
        <w:t>complex web of interdependencies</w:t>
      </w:r>
      <w:r w:rsidRPr="00B546A1">
        <w:rPr>
          <w:sz w:val="16"/>
        </w:rPr>
        <w:t xml:space="preserve"> (Jasanoff, 1997; Law, 2006; Law and Mol, 2010; Lang, 2010; Leach et al., 2010; Biggs et al., 2011; Rosin et al., 2012; Béné, 2020; Enticott and Maye, 2020; Marchant-Forde and Boyle, 2020; Thorsøe et al., 2020).</w:t>
      </w:r>
    </w:p>
    <w:p w14:paraId="43EE8B40" w14:textId="77777777" w:rsidR="00E964CC" w:rsidRPr="00B546A1" w:rsidRDefault="00E964CC" w:rsidP="00E964CC">
      <w:pPr>
        <w:rPr>
          <w:sz w:val="16"/>
        </w:rPr>
      </w:pPr>
      <w:r w:rsidRPr="00B546A1">
        <w:rPr>
          <w:sz w:val="16"/>
        </w:rPr>
        <w:t xml:space="preserve">Unexpected events </w:t>
      </w:r>
      <w:r w:rsidRPr="00B546A1">
        <w:rPr>
          <w:rStyle w:val="StyleUnderline"/>
        </w:rPr>
        <w:t>remind us of</w:t>
      </w:r>
      <w:r w:rsidRPr="00B546A1">
        <w:rPr>
          <w:sz w:val="16"/>
        </w:rPr>
        <w:t xml:space="preserve"> a key message of </w:t>
      </w:r>
      <w:r w:rsidRPr="00B546A1">
        <w:rPr>
          <w:rStyle w:val="Emphasis"/>
        </w:rPr>
        <w:t>resilience</w:t>
      </w:r>
      <w:r w:rsidRPr="00B546A1">
        <w:rPr>
          <w:sz w:val="16"/>
        </w:rPr>
        <w:t xml:space="preserve"> thinking1: that </w:t>
      </w:r>
      <w:r w:rsidRPr="00B546A1">
        <w:rPr>
          <w:rStyle w:val="StyleUnderline"/>
          <w:highlight w:val="cyan"/>
        </w:rPr>
        <w:t>ag</w:t>
      </w:r>
      <w:r w:rsidRPr="00B546A1">
        <w:rPr>
          <w:rStyle w:val="StyleUnderline"/>
        </w:rPr>
        <w:t xml:space="preserve">ricultural </w:t>
      </w:r>
      <w:r w:rsidRPr="00B546A1">
        <w:rPr>
          <w:rStyle w:val="StyleUnderline"/>
          <w:highlight w:val="cyan"/>
        </w:rPr>
        <w:t>systems</w:t>
      </w:r>
      <w:r w:rsidRPr="00B546A1">
        <w:rPr>
          <w:rStyle w:val="StyleUnderline"/>
        </w:rPr>
        <w:t xml:space="preserve"> not only </w:t>
      </w:r>
      <w:r w:rsidRPr="00B546A1">
        <w:rPr>
          <w:rStyle w:val="StyleUnderline"/>
          <w:highlight w:val="cyan"/>
        </w:rPr>
        <w:t>face</w:t>
      </w:r>
      <w:r w:rsidRPr="00B546A1">
        <w:rPr>
          <w:sz w:val="16"/>
        </w:rPr>
        <w:t xml:space="preserve"> </w:t>
      </w:r>
      <w:r w:rsidRPr="00B546A1">
        <w:rPr>
          <w:rStyle w:val="Emphasis"/>
        </w:rPr>
        <w:t>slow</w:t>
      </w:r>
      <w:r w:rsidRPr="00B546A1">
        <w:rPr>
          <w:sz w:val="16"/>
        </w:rPr>
        <w:t xml:space="preserve">, </w:t>
      </w:r>
      <w:r w:rsidRPr="00B546A1">
        <w:rPr>
          <w:rStyle w:val="Emphasis"/>
        </w:rPr>
        <w:t>predictable</w:t>
      </w:r>
      <w:r w:rsidRPr="00B546A1">
        <w:rPr>
          <w:sz w:val="16"/>
        </w:rPr>
        <w:t xml:space="preserve"> </w:t>
      </w:r>
      <w:r w:rsidRPr="00B546A1">
        <w:rPr>
          <w:rStyle w:val="StyleUnderline"/>
        </w:rPr>
        <w:t>change, but also</w:t>
      </w:r>
      <w:r w:rsidRPr="00B546A1">
        <w:rPr>
          <w:sz w:val="16"/>
        </w:rPr>
        <w:t xml:space="preserve"> </w:t>
      </w:r>
      <w:r w:rsidRPr="00B546A1">
        <w:rPr>
          <w:rStyle w:val="Emphasis"/>
          <w:highlight w:val="cyan"/>
        </w:rPr>
        <w:t>rapid</w:t>
      </w:r>
      <w:r w:rsidRPr="00B546A1">
        <w:rPr>
          <w:sz w:val="16"/>
        </w:rPr>
        <w:t xml:space="preserve">, </w:t>
      </w:r>
      <w:r w:rsidRPr="00B546A1">
        <w:rPr>
          <w:rStyle w:val="Emphasis"/>
        </w:rPr>
        <w:t>unpredictable</w:t>
      </w:r>
      <w:r w:rsidRPr="00B546A1">
        <w:rPr>
          <w:sz w:val="16"/>
        </w:rPr>
        <w:t xml:space="preserve"> </w:t>
      </w:r>
      <w:r w:rsidRPr="00B546A1">
        <w:rPr>
          <w:rStyle w:val="StyleUnderline"/>
          <w:highlight w:val="cyan"/>
        </w:rPr>
        <w:t>change</w:t>
      </w:r>
      <w:r w:rsidRPr="00B546A1">
        <w:rPr>
          <w:sz w:val="16"/>
        </w:rPr>
        <w:t xml:space="preserve"> (Fig. 1). I would argue that </w:t>
      </w:r>
      <w:r w:rsidRPr="00B546A1">
        <w:rPr>
          <w:rStyle w:val="StyleUnderline"/>
          <w:highlight w:val="cyan"/>
        </w:rPr>
        <w:t>much</w:t>
      </w:r>
      <w:r w:rsidRPr="00B546A1">
        <w:rPr>
          <w:rStyle w:val="StyleUnderline"/>
        </w:rPr>
        <w:t xml:space="preserve"> research</w:t>
      </w:r>
      <w:r w:rsidRPr="00B546A1">
        <w:rPr>
          <w:sz w:val="16"/>
        </w:rPr>
        <w:t xml:space="preserve"> on change in agricultural systems has </w:t>
      </w:r>
      <w:r w:rsidRPr="00B546A1">
        <w:rPr>
          <w:rStyle w:val="StyleUnderline"/>
          <w:highlight w:val="cyan"/>
        </w:rPr>
        <w:t>focus</w:t>
      </w:r>
      <w:r w:rsidRPr="00B546A1">
        <w:rPr>
          <w:rStyle w:val="StyleUnderline"/>
        </w:rPr>
        <w:t xml:space="preserve">ed </w:t>
      </w:r>
      <w:r w:rsidRPr="00B546A1">
        <w:rPr>
          <w:rStyle w:val="StyleUnderline"/>
          <w:highlight w:val="cyan"/>
        </w:rPr>
        <w:t>on</w:t>
      </w:r>
      <w:r w:rsidRPr="00B546A1">
        <w:rPr>
          <w:sz w:val="16"/>
        </w:rPr>
        <w:t xml:space="preserve"> slow, predictable, controlled, planned, </w:t>
      </w:r>
      <w:r w:rsidRPr="00B546A1">
        <w:rPr>
          <w:rStyle w:val="Emphasis"/>
          <w:highlight w:val="cyan"/>
        </w:rPr>
        <w:t>managed change</w:t>
      </w:r>
      <w:r w:rsidRPr="00B546A1">
        <w:rPr>
          <w:sz w:val="16"/>
        </w:rPr>
        <w:t xml:space="preserve">, </w:t>
      </w:r>
      <w:r w:rsidRPr="00B546A1">
        <w:rPr>
          <w:rStyle w:val="StyleUnderline"/>
        </w:rPr>
        <w:t>with</w:t>
      </w:r>
      <w:r w:rsidRPr="00B546A1">
        <w:rPr>
          <w:sz w:val="16"/>
        </w:rPr>
        <w:t xml:space="preserve"> much </w:t>
      </w:r>
      <w:r w:rsidRPr="00B546A1">
        <w:rPr>
          <w:rStyle w:val="StyleUnderline"/>
          <w:highlight w:val="cyan"/>
        </w:rPr>
        <w:t>less</w:t>
      </w:r>
      <w:r w:rsidRPr="00B546A1">
        <w:rPr>
          <w:rStyle w:val="StyleUnderline"/>
        </w:rPr>
        <w:t xml:space="preserve"> attention </w:t>
      </w:r>
      <w:r w:rsidRPr="00B546A1">
        <w:rPr>
          <w:rStyle w:val="StyleUnderline"/>
          <w:highlight w:val="cyan"/>
        </w:rPr>
        <w:t>to</w:t>
      </w:r>
      <w:r w:rsidRPr="00B546A1">
        <w:rPr>
          <w:rStyle w:val="StyleUnderline"/>
        </w:rPr>
        <w:t xml:space="preserve"> their ability to face the</w:t>
      </w:r>
      <w:r w:rsidRPr="00B546A1">
        <w:rPr>
          <w:sz w:val="16"/>
        </w:rPr>
        <w:t xml:space="preserve"> </w:t>
      </w:r>
      <w:r w:rsidRPr="00B546A1">
        <w:rPr>
          <w:rStyle w:val="Emphasis"/>
        </w:rPr>
        <w:t>unexpected</w:t>
      </w:r>
      <w:r w:rsidRPr="00B546A1">
        <w:rPr>
          <w:sz w:val="16"/>
        </w:rPr>
        <w:t xml:space="preserve">, </w:t>
      </w:r>
      <w:r w:rsidRPr="00B546A1">
        <w:rPr>
          <w:rStyle w:val="StyleUnderline"/>
        </w:rPr>
        <w:t>to</w:t>
      </w:r>
      <w:r w:rsidRPr="00B546A1">
        <w:rPr>
          <w:sz w:val="16"/>
        </w:rPr>
        <w:t xml:space="preserve"> </w:t>
      </w:r>
      <w:r w:rsidRPr="00B546A1">
        <w:rPr>
          <w:rStyle w:val="Emphasis"/>
          <w:highlight w:val="cyan"/>
        </w:rPr>
        <w:t>navigate surprises</w:t>
      </w:r>
      <w:r w:rsidRPr="00B546A1">
        <w:rPr>
          <w:sz w:val="16"/>
        </w:rPr>
        <w:t xml:space="preserve">, </w:t>
      </w:r>
      <w:r w:rsidRPr="00B546A1">
        <w:rPr>
          <w:rStyle w:val="StyleUnderline"/>
        </w:rPr>
        <w:t>to benefit from</w:t>
      </w:r>
      <w:r w:rsidRPr="00B546A1">
        <w:rPr>
          <w:sz w:val="16"/>
        </w:rPr>
        <w:t xml:space="preserve"> </w:t>
      </w:r>
      <w:r w:rsidRPr="00B546A1">
        <w:rPr>
          <w:rStyle w:val="Emphasis"/>
        </w:rPr>
        <w:t>unpredictable</w:t>
      </w:r>
      <w:r w:rsidRPr="00B546A1">
        <w:rPr>
          <w:sz w:val="16"/>
        </w:rPr>
        <w:t xml:space="preserve"> </w:t>
      </w:r>
      <w:r w:rsidRPr="00B546A1">
        <w:rPr>
          <w:rStyle w:val="StyleUnderline"/>
        </w:rPr>
        <w:t>events</w:t>
      </w:r>
      <w:r w:rsidRPr="00B546A1">
        <w:rPr>
          <w:sz w:val="16"/>
        </w:rPr>
        <w:t xml:space="preserve">. Accordingly, the methodological tools available to assess risk are in much wider use than those that allow to ponder uncertainty.2 Similarly, </w:t>
      </w:r>
      <w:r w:rsidRPr="00B546A1">
        <w:rPr>
          <w:rStyle w:val="StyleUnderline"/>
        </w:rPr>
        <w:t>many approaches</w:t>
      </w:r>
      <w:r w:rsidRPr="00B546A1">
        <w:rPr>
          <w:sz w:val="16"/>
        </w:rPr>
        <w:t xml:space="preserve"> to studying resilience </w:t>
      </w:r>
      <w:r w:rsidRPr="00B546A1">
        <w:rPr>
          <w:rStyle w:val="StyleUnderline"/>
          <w:highlight w:val="cyan"/>
        </w:rPr>
        <w:t>focus on</w:t>
      </w:r>
      <w:r w:rsidRPr="00B546A1">
        <w:rPr>
          <w:rStyle w:val="StyleUnderline"/>
        </w:rPr>
        <w:t xml:space="preserve"> the ability of the system</w:t>
      </w:r>
      <w:r w:rsidRPr="00B546A1">
        <w:rPr>
          <w:sz w:val="16"/>
        </w:rPr>
        <w:t xml:space="preserve"> under consideration </w:t>
      </w:r>
      <w:r w:rsidRPr="00B546A1">
        <w:rPr>
          <w:rStyle w:val="StyleUnderline"/>
        </w:rPr>
        <w:t>to</w:t>
      </w:r>
      <w:r w:rsidRPr="00B546A1">
        <w:rPr>
          <w:sz w:val="16"/>
        </w:rPr>
        <w:t xml:space="preserve"> ‘</w:t>
      </w:r>
      <w:r w:rsidRPr="00B546A1">
        <w:rPr>
          <w:rStyle w:val="Emphasis"/>
          <w:highlight w:val="cyan"/>
        </w:rPr>
        <w:t>bounce back</w:t>
      </w:r>
      <w:r w:rsidRPr="00B546A1">
        <w:rPr>
          <w:sz w:val="16"/>
        </w:rPr>
        <w:t xml:space="preserve">’ </w:t>
      </w:r>
      <w:r w:rsidRPr="00B546A1">
        <w:rPr>
          <w:rStyle w:val="StyleUnderline"/>
        </w:rPr>
        <w:t>after a shock</w:t>
      </w:r>
      <w:r w:rsidRPr="00B546A1">
        <w:rPr>
          <w:sz w:val="16"/>
        </w:rPr>
        <w:t xml:space="preserve">, thus </w:t>
      </w:r>
      <w:r w:rsidRPr="00B546A1">
        <w:rPr>
          <w:rStyle w:val="Emphasis"/>
        </w:rPr>
        <w:t>implicitly</w:t>
      </w:r>
      <w:r w:rsidRPr="00B546A1">
        <w:rPr>
          <w:sz w:val="16"/>
        </w:rPr>
        <w:t xml:space="preserve"> </w:t>
      </w:r>
      <w:r w:rsidRPr="00B546A1">
        <w:rPr>
          <w:rStyle w:val="StyleUnderline"/>
        </w:rPr>
        <w:t>contributing to maintain the status quo</w:t>
      </w:r>
      <w:r w:rsidRPr="00B546A1">
        <w:rPr>
          <w:sz w:val="16"/>
        </w:rPr>
        <w:t xml:space="preserve">, possibly with some marginal adjustments. </w:t>
      </w:r>
      <w:r w:rsidRPr="00B546A1">
        <w:rPr>
          <w:rStyle w:val="StyleUnderline"/>
        </w:rPr>
        <w:t>This has been</w:t>
      </w:r>
      <w:r w:rsidRPr="00B546A1">
        <w:rPr>
          <w:sz w:val="16"/>
        </w:rPr>
        <w:t xml:space="preserve"> </w:t>
      </w:r>
      <w:r w:rsidRPr="00B546A1">
        <w:rPr>
          <w:rStyle w:val="Emphasis"/>
          <w:highlight w:val="cyan"/>
        </w:rPr>
        <w:t>heavily critiqued</w:t>
      </w:r>
      <w:r w:rsidRPr="00B546A1">
        <w:rPr>
          <w:rStyle w:val="Emphasis"/>
        </w:rPr>
        <w:t xml:space="preserve"> by social scientists</w:t>
      </w:r>
      <w:r w:rsidRPr="00B546A1">
        <w:rPr>
          <w:sz w:val="16"/>
        </w:rPr>
        <w:t xml:space="preserve">, </w:t>
      </w:r>
      <w:r w:rsidRPr="00B546A1">
        <w:rPr>
          <w:rStyle w:val="StyleUnderline"/>
          <w:highlight w:val="cyan"/>
        </w:rPr>
        <w:t>as</w:t>
      </w:r>
      <w:r w:rsidRPr="00B546A1">
        <w:rPr>
          <w:rStyle w:val="StyleUnderline"/>
        </w:rPr>
        <w:t xml:space="preserve"> the</w:t>
      </w:r>
      <w:r w:rsidRPr="00B546A1">
        <w:rPr>
          <w:sz w:val="16"/>
        </w:rPr>
        <w:t xml:space="preserve"> </w:t>
      </w:r>
      <w:r w:rsidRPr="00B546A1">
        <w:rPr>
          <w:rStyle w:val="Emphasis"/>
          <w:highlight w:val="cyan"/>
        </w:rPr>
        <w:t>current</w:t>
      </w:r>
      <w:r w:rsidRPr="00B546A1">
        <w:rPr>
          <w:sz w:val="16"/>
          <w:highlight w:val="cyan"/>
        </w:rPr>
        <w:t xml:space="preserve"> </w:t>
      </w:r>
      <w:r w:rsidRPr="00B546A1">
        <w:rPr>
          <w:rStyle w:val="StyleUnderline"/>
          <w:highlight w:val="cyan"/>
        </w:rPr>
        <w:t>situation is</w:t>
      </w:r>
      <w:r w:rsidRPr="00B546A1">
        <w:rPr>
          <w:sz w:val="16"/>
        </w:rPr>
        <w:t xml:space="preserve"> often </w:t>
      </w:r>
      <w:r w:rsidRPr="00B546A1">
        <w:rPr>
          <w:rStyle w:val="Emphasis"/>
          <w:highlight w:val="cyan"/>
        </w:rPr>
        <w:t>fraught</w:t>
      </w:r>
      <w:r w:rsidRPr="00B546A1">
        <w:rPr>
          <w:sz w:val="16"/>
          <w:highlight w:val="cyan"/>
        </w:rPr>
        <w:t xml:space="preserve"> </w:t>
      </w:r>
      <w:r w:rsidRPr="00B546A1">
        <w:rPr>
          <w:rStyle w:val="StyleUnderline"/>
          <w:highlight w:val="cyan"/>
        </w:rPr>
        <w:t>with</w:t>
      </w:r>
      <w:r w:rsidRPr="00B546A1">
        <w:rPr>
          <w:rStyle w:val="StyleUnderline"/>
        </w:rPr>
        <w:t xml:space="preserve"> social </w:t>
      </w:r>
      <w:r w:rsidRPr="00B546A1">
        <w:rPr>
          <w:rStyle w:val="StyleUnderline"/>
          <w:highlight w:val="cyan"/>
        </w:rPr>
        <w:t>inequities</w:t>
      </w:r>
      <w:r w:rsidRPr="00B546A1">
        <w:rPr>
          <w:rStyle w:val="StyleUnderline"/>
        </w:rPr>
        <w:t>, so</w:t>
      </w:r>
      <w:r w:rsidRPr="00B546A1">
        <w:rPr>
          <w:sz w:val="16"/>
        </w:rPr>
        <w:t xml:space="preserve"> that </w:t>
      </w:r>
      <w:r w:rsidRPr="00B546A1">
        <w:rPr>
          <w:rStyle w:val="StyleUnderline"/>
        </w:rPr>
        <w:t>maintaining the status quo</w:t>
      </w:r>
      <w:r w:rsidRPr="00B546A1">
        <w:rPr>
          <w:sz w:val="16"/>
        </w:rPr>
        <w:t xml:space="preserve"> implicitly </w:t>
      </w:r>
      <w:r w:rsidRPr="00B546A1">
        <w:rPr>
          <w:rStyle w:val="StyleUnderline"/>
        </w:rPr>
        <w:t>supports the powers-that-be</w:t>
      </w:r>
      <w:r w:rsidRPr="00B546A1">
        <w:rPr>
          <w:sz w:val="16"/>
        </w:rPr>
        <w:t xml:space="preserve"> (see Cote and Nightingale, 2012; Brown, 2014; Olsson et al., 2015). Much rarer are studies of resilience that focus on the ability to ‘bounce forth’ (Davoudi, 2012), i.e. for an agricultural system to implement major adaptations or even transform, not least in response to an unexpected event. It thus seems that we like to ‘tame’ real-world issues, rather than accepting their ‘wicked’ nature (see Rittel and Webber, 1973).</w:t>
      </w:r>
    </w:p>
    <w:p w14:paraId="3160F0C4" w14:textId="77777777" w:rsidR="00E964CC" w:rsidRPr="00B546A1" w:rsidRDefault="00E964CC" w:rsidP="00E964CC">
      <w:pPr>
        <w:tabs>
          <w:tab w:val="left" w:pos="3227"/>
        </w:tabs>
        <w:rPr>
          <w:sz w:val="16"/>
        </w:rPr>
      </w:pPr>
      <w:r w:rsidRPr="00B546A1">
        <w:rPr>
          <w:sz w:val="16"/>
        </w:rPr>
        <w:t>[Figure omitted]</w:t>
      </w:r>
      <w:r>
        <w:rPr>
          <w:sz w:val="16"/>
        </w:rPr>
        <w:tab/>
      </w:r>
    </w:p>
    <w:p w14:paraId="6F0152DC" w14:textId="77777777" w:rsidR="00E964CC" w:rsidRPr="00B546A1" w:rsidRDefault="00E964CC" w:rsidP="00E964CC">
      <w:pPr>
        <w:rPr>
          <w:sz w:val="16"/>
        </w:rPr>
      </w:pPr>
      <w:r w:rsidRPr="00B546A1">
        <w:rPr>
          <w:sz w:val="16"/>
        </w:rPr>
        <w:t xml:space="preserve">I argue that it would be helpful to redress this imbalance, acknowledging that unexpected events are ubiquitous. This means not only accepting that ‘change is the only constant’, but also that often enough change is of the unexpected, surprising kind. </w:t>
      </w:r>
      <w:r w:rsidRPr="00B546A1">
        <w:rPr>
          <w:rStyle w:val="StyleUnderline"/>
        </w:rPr>
        <w:t>Instead of</w:t>
      </w:r>
      <w:r w:rsidRPr="00B546A1">
        <w:rPr>
          <w:sz w:val="16"/>
        </w:rPr>
        <w:t xml:space="preserve"> </w:t>
      </w:r>
      <w:r w:rsidRPr="00B546A1">
        <w:rPr>
          <w:rStyle w:val="Emphasis"/>
        </w:rPr>
        <w:t>assuming</w:t>
      </w:r>
      <w:r w:rsidRPr="00B546A1">
        <w:rPr>
          <w:sz w:val="16"/>
        </w:rPr>
        <w:t xml:space="preserve"> that </w:t>
      </w:r>
      <w:r w:rsidRPr="00B546A1">
        <w:rPr>
          <w:rStyle w:val="StyleUnderline"/>
        </w:rPr>
        <w:t>the future is</w:t>
      </w:r>
      <w:r w:rsidRPr="00B546A1">
        <w:rPr>
          <w:sz w:val="16"/>
        </w:rPr>
        <w:t xml:space="preserve"> </w:t>
      </w:r>
      <w:r w:rsidRPr="00B546A1">
        <w:rPr>
          <w:rStyle w:val="Emphasis"/>
        </w:rPr>
        <w:t>known</w:t>
      </w:r>
      <w:r w:rsidRPr="00B546A1">
        <w:rPr>
          <w:sz w:val="16"/>
        </w:rPr>
        <w:t xml:space="preserve"> (i.e. can be extrapolated from past trends) </w:t>
      </w:r>
      <w:r w:rsidRPr="00B546A1">
        <w:rPr>
          <w:rStyle w:val="StyleUnderline"/>
        </w:rPr>
        <w:t>consider</w:t>
      </w:r>
      <w:r w:rsidRPr="00B546A1">
        <w:rPr>
          <w:sz w:val="16"/>
        </w:rPr>
        <w:t xml:space="preserve"> that </w:t>
      </w:r>
      <w:r w:rsidRPr="00B546A1">
        <w:rPr>
          <w:rStyle w:val="StyleUnderline"/>
        </w:rPr>
        <w:t>it might well be</w:t>
      </w:r>
      <w:r w:rsidRPr="00B546A1">
        <w:rPr>
          <w:sz w:val="16"/>
        </w:rPr>
        <w:t xml:space="preserve"> </w:t>
      </w:r>
      <w:r w:rsidRPr="00B546A1">
        <w:rPr>
          <w:rStyle w:val="Emphasis"/>
        </w:rPr>
        <w:t>very different</w:t>
      </w:r>
      <w:r w:rsidRPr="00B546A1">
        <w:rPr>
          <w:sz w:val="16"/>
        </w:rPr>
        <w:t xml:space="preserve"> </w:t>
      </w:r>
      <w:r w:rsidRPr="00B546A1">
        <w:rPr>
          <w:rStyle w:val="StyleUnderline"/>
        </w:rPr>
        <w:t>from what we expect</w:t>
      </w:r>
      <w:r w:rsidRPr="00B546A1">
        <w:rPr>
          <w:sz w:val="16"/>
        </w:rPr>
        <w:t xml:space="preserve">. Rather than a one-sided focus on stability – not least because it allows planning for increases in efficiency and productivity through standardization, rationalisation, and optimization – </w:t>
      </w:r>
      <w:r w:rsidRPr="00B546A1">
        <w:rPr>
          <w:rStyle w:val="Emphasis"/>
        </w:rPr>
        <w:t>assume</w:t>
      </w:r>
      <w:r w:rsidRPr="00B546A1">
        <w:rPr>
          <w:sz w:val="16"/>
        </w:rPr>
        <w:t xml:space="preserve"> that </w:t>
      </w:r>
      <w:r w:rsidRPr="00B546A1">
        <w:rPr>
          <w:rStyle w:val="StyleUnderline"/>
        </w:rPr>
        <w:t>there will be surprises</w:t>
      </w:r>
      <w:r w:rsidRPr="00B546A1">
        <w:rPr>
          <w:sz w:val="16"/>
        </w:rPr>
        <w:t xml:space="preserve">, that </w:t>
      </w:r>
      <w:r w:rsidRPr="00B546A1">
        <w:rPr>
          <w:rStyle w:val="StyleUnderline"/>
        </w:rPr>
        <w:t>the system</w:t>
      </w:r>
      <w:r w:rsidRPr="00B546A1">
        <w:rPr>
          <w:sz w:val="16"/>
        </w:rPr>
        <w:t xml:space="preserve"> </w:t>
      </w:r>
      <w:r w:rsidRPr="00B546A1">
        <w:rPr>
          <w:rStyle w:val="Emphasis"/>
        </w:rPr>
        <w:t>will need to change</w:t>
      </w:r>
      <w:r w:rsidRPr="00B546A1">
        <w:rPr>
          <w:sz w:val="16"/>
        </w:rPr>
        <w:t xml:space="preserve"> and adapt. </w:t>
      </w:r>
      <w:r w:rsidRPr="00510B91">
        <w:rPr>
          <w:rStyle w:val="StyleUnderline"/>
        </w:rPr>
        <w:t>Given</w:t>
      </w:r>
      <w:r w:rsidRPr="00B546A1">
        <w:rPr>
          <w:rStyle w:val="StyleUnderline"/>
        </w:rPr>
        <w:t xml:space="preserve"> the</w:t>
      </w:r>
      <w:r w:rsidRPr="00B546A1">
        <w:rPr>
          <w:sz w:val="16"/>
        </w:rPr>
        <w:t xml:space="preserve"> </w:t>
      </w:r>
      <w:r w:rsidRPr="00510B91">
        <w:rPr>
          <w:rStyle w:val="Emphasis"/>
          <w:highlight w:val="cyan"/>
        </w:rPr>
        <w:t>lack of sustainability</w:t>
      </w:r>
      <w:r w:rsidRPr="00B546A1">
        <w:rPr>
          <w:sz w:val="16"/>
        </w:rPr>
        <w:t xml:space="preserve"> of many agricultural systems (IAASTD, 2009; IPES-Food, 2017; TEEB, 2018; IPCC, 2020), </w:t>
      </w:r>
      <w:r w:rsidRPr="00510B91">
        <w:rPr>
          <w:rStyle w:val="StyleUnderline"/>
          <w:highlight w:val="cyan"/>
        </w:rPr>
        <w:t>and</w:t>
      </w:r>
      <w:r w:rsidRPr="00B546A1">
        <w:rPr>
          <w:rStyle w:val="StyleUnderline"/>
        </w:rPr>
        <w:t xml:space="preserve"> the</w:t>
      </w:r>
      <w:r w:rsidRPr="00B546A1">
        <w:rPr>
          <w:sz w:val="16"/>
        </w:rPr>
        <w:t xml:space="preserve"> </w:t>
      </w:r>
      <w:r w:rsidRPr="00510B91">
        <w:rPr>
          <w:rStyle w:val="Emphasis"/>
          <w:highlight w:val="cyan"/>
        </w:rPr>
        <w:t>lock-in</w:t>
      </w:r>
      <w:r w:rsidRPr="00B546A1">
        <w:rPr>
          <w:sz w:val="16"/>
        </w:rPr>
        <w:t xml:space="preserve"> </w:t>
      </w:r>
      <w:r w:rsidRPr="00B546A1">
        <w:rPr>
          <w:rStyle w:val="StyleUnderline"/>
        </w:rPr>
        <w:t>that</w:t>
      </w:r>
      <w:r w:rsidRPr="00B546A1">
        <w:rPr>
          <w:sz w:val="16"/>
        </w:rPr>
        <w:t xml:space="preserve"> </w:t>
      </w:r>
      <w:r w:rsidRPr="00510B91">
        <w:rPr>
          <w:rStyle w:val="Emphasis"/>
          <w:highlight w:val="cyan"/>
        </w:rPr>
        <w:t>hamper</w:t>
      </w:r>
      <w:r w:rsidRPr="00B546A1">
        <w:rPr>
          <w:sz w:val="16"/>
        </w:rPr>
        <w:t xml:space="preserve"> </w:t>
      </w:r>
      <w:r w:rsidRPr="00B546A1">
        <w:rPr>
          <w:rStyle w:val="StyleUnderline"/>
        </w:rPr>
        <w:t>transitions to sustainability</w:t>
      </w:r>
      <w:r w:rsidRPr="00B546A1">
        <w:rPr>
          <w:sz w:val="16"/>
        </w:rPr>
        <w:t xml:space="preserve"> (Grin et al., 2010), </w:t>
      </w:r>
      <w:r w:rsidRPr="00B546A1">
        <w:rPr>
          <w:rStyle w:val="StyleUnderline"/>
        </w:rPr>
        <w:t>unexpected events may</w:t>
      </w:r>
      <w:r w:rsidRPr="00B546A1">
        <w:rPr>
          <w:sz w:val="16"/>
        </w:rPr>
        <w:t xml:space="preserve"> even </w:t>
      </w:r>
      <w:r w:rsidRPr="00B546A1">
        <w:rPr>
          <w:rStyle w:val="StyleUnderline"/>
        </w:rPr>
        <w:t>offer</w:t>
      </w:r>
      <w:r w:rsidRPr="00B546A1">
        <w:rPr>
          <w:sz w:val="16"/>
        </w:rPr>
        <w:t xml:space="preserve"> </w:t>
      </w:r>
      <w:r w:rsidRPr="00B546A1">
        <w:rPr>
          <w:rStyle w:val="Emphasis"/>
        </w:rPr>
        <w:t>valuable openings</w:t>
      </w:r>
      <w:r w:rsidRPr="00B546A1">
        <w:rPr>
          <w:sz w:val="16"/>
        </w:rPr>
        <w:t xml:space="preserve"> </w:t>
      </w:r>
      <w:r w:rsidRPr="00B546A1">
        <w:rPr>
          <w:rStyle w:val="StyleUnderline"/>
        </w:rPr>
        <w:t>for change</w:t>
      </w:r>
      <w:r w:rsidRPr="00B546A1">
        <w:rPr>
          <w:sz w:val="16"/>
        </w:rPr>
        <w:t xml:space="preserve"> (Taleb, 2012).</w:t>
      </w:r>
    </w:p>
    <w:p w14:paraId="20D4C2F3" w14:textId="77777777" w:rsidR="00E964CC" w:rsidRPr="00510B91" w:rsidRDefault="00E964CC" w:rsidP="00E964CC">
      <w:pPr>
        <w:rPr>
          <w:sz w:val="16"/>
        </w:rPr>
      </w:pPr>
      <w:r w:rsidRPr="00B546A1">
        <w:rPr>
          <w:sz w:val="16"/>
        </w:rPr>
        <w:lastRenderedPageBreak/>
        <w:t xml:space="preserve">This does not mean that we should give up on planned, directed and purposeful transitions, based on assessing trends, their expected impacts, and associated risks. However, we need to be aware that with their focus on predictability, such efforts are based on an underlying assumption that agricultural systems develop along a stable trajectory, their essential dynamics known.3 This assumption may underestimate the complexity of agricultural systems, the unpredictable interplay between their natural, technological and social elements. Thus, when trying to understand how agricultural systems change over time and how they respond to surprises, we need to capture the interactions between all these elements, including the subjective perception of actors (e.g. Herman, 2015; Shah et al., 2017; Perrin et al., 2020; Posch et al., 2020). </w:t>
      </w:r>
      <w:r w:rsidRPr="00510B91">
        <w:rPr>
          <w:sz w:val="16"/>
        </w:rPr>
        <w:t xml:space="preserve">Indeed, </w:t>
      </w:r>
      <w:r w:rsidRPr="00510B91">
        <w:rPr>
          <w:rStyle w:val="StyleUnderline"/>
        </w:rPr>
        <w:t>an event may</w:t>
      </w:r>
      <w:r w:rsidRPr="00510B91">
        <w:rPr>
          <w:sz w:val="16"/>
        </w:rPr>
        <w:t xml:space="preserve"> </w:t>
      </w:r>
      <w:r w:rsidRPr="00510B91">
        <w:rPr>
          <w:rStyle w:val="Emphasis"/>
        </w:rPr>
        <w:t>transform</w:t>
      </w:r>
      <w:r w:rsidRPr="00510B91">
        <w:rPr>
          <w:sz w:val="16"/>
        </w:rPr>
        <w:t xml:space="preserve"> the </w:t>
      </w:r>
      <w:r w:rsidRPr="00510B91">
        <w:rPr>
          <w:rStyle w:val="StyleUnderline"/>
        </w:rPr>
        <w:t>future possibilities perceived by the farmer, without it being</w:t>
      </w:r>
      <w:r w:rsidRPr="00510B91">
        <w:rPr>
          <w:sz w:val="16"/>
        </w:rPr>
        <w:t xml:space="preserve"> </w:t>
      </w:r>
      <w:r w:rsidRPr="00510B91">
        <w:rPr>
          <w:rStyle w:val="Emphasis"/>
        </w:rPr>
        <w:t>immediately visible</w:t>
      </w:r>
      <w:r w:rsidRPr="00510B91">
        <w:rPr>
          <w:sz w:val="16"/>
        </w:rPr>
        <w:t xml:space="preserve"> </w:t>
      </w:r>
      <w:r w:rsidRPr="00510B91">
        <w:rPr>
          <w:rStyle w:val="StyleUnderline"/>
        </w:rPr>
        <w:t xml:space="preserve">in the </w:t>
      </w:r>
      <w:r w:rsidRPr="00510B91">
        <w:rPr>
          <w:rStyle w:val="StyleUnderline"/>
          <w:highlight w:val="cyan"/>
        </w:rPr>
        <w:t>farm's activities</w:t>
      </w:r>
      <w:r w:rsidRPr="00510B91">
        <w:rPr>
          <w:sz w:val="16"/>
        </w:rPr>
        <w:t xml:space="preserve">. In other words: even if a system seems stable, </w:t>
      </w:r>
      <w:r w:rsidRPr="00510B91">
        <w:rPr>
          <w:rStyle w:val="StyleUnderline"/>
        </w:rPr>
        <w:t>there may be</w:t>
      </w:r>
      <w:r w:rsidRPr="00510B91">
        <w:rPr>
          <w:sz w:val="16"/>
        </w:rPr>
        <w:t xml:space="preserve"> </w:t>
      </w:r>
      <w:r w:rsidRPr="00510B91">
        <w:rPr>
          <w:rStyle w:val="Emphasis"/>
        </w:rPr>
        <w:t>diverse</w:t>
      </w:r>
      <w:r w:rsidRPr="00510B91">
        <w:rPr>
          <w:sz w:val="16"/>
        </w:rPr>
        <w:t xml:space="preserve"> </w:t>
      </w:r>
      <w:r w:rsidRPr="00510B91">
        <w:rPr>
          <w:rStyle w:val="StyleUnderline"/>
        </w:rPr>
        <w:t>changes</w:t>
      </w:r>
      <w:r w:rsidRPr="00510B91">
        <w:rPr>
          <w:sz w:val="16"/>
        </w:rPr>
        <w:t xml:space="preserve"> </w:t>
      </w:r>
      <w:r w:rsidRPr="00510B91">
        <w:rPr>
          <w:rStyle w:val="Emphasis"/>
        </w:rPr>
        <w:t>underlying</w:t>
      </w:r>
      <w:r w:rsidRPr="00510B91">
        <w:rPr>
          <w:sz w:val="16"/>
        </w:rPr>
        <w:t xml:space="preserve"> this </w:t>
      </w:r>
      <w:r w:rsidRPr="00510B91">
        <w:rPr>
          <w:rStyle w:val="Emphasis"/>
        </w:rPr>
        <w:t>outward stability</w:t>
      </w:r>
      <w:r w:rsidRPr="00510B91">
        <w:rPr>
          <w:sz w:val="16"/>
        </w:rPr>
        <w:t xml:space="preserve">, </w:t>
      </w:r>
      <w:r w:rsidRPr="00510B91">
        <w:rPr>
          <w:rStyle w:val="StyleUnderline"/>
        </w:rPr>
        <w:t>that may erupt</w:t>
      </w:r>
      <w:r w:rsidRPr="00510B91">
        <w:rPr>
          <w:sz w:val="16"/>
        </w:rPr>
        <w:t xml:space="preserve"> </w:t>
      </w:r>
      <w:r w:rsidRPr="00510B91">
        <w:rPr>
          <w:rStyle w:val="Emphasis"/>
        </w:rPr>
        <w:t>suddenly</w:t>
      </w:r>
      <w:r w:rsidRPr="00510B91">
        <w:rPr>
          <w:sz w:val="16"/>
        </w:rPr>
        <w:t>; possibly using the opening created by an unexpected event.</w:t>
      </w:r>
    </w:p>
    <w:p w14:paraId="1D47B607" w14:textId="77777777" w:rsidR="00E964CC" w:rsidRPr="00B546A1" w:rsidRDefault="00E964CC" w:rsidP="00E964CC">
      <w:pPr>
        <w:rPr>
          <w:sz w:val="16"/>
        </w:rPr>
      </w:pPr>
      <w:r w:rsidRPr="00510B91">
        <w:rPr>
          <w:sz w:val="16"/>
        </w:rPr>
        <w:t>If we take into consideration that agricultural systems will face unexpected surprises, then focusing solely on developing recipe-like recommendations meant to ensure optimal crop or farm management is one-sided, as these recommendations</w:t>
      </w:r>
      <w:r w:rsidRPr="00B546A1">
        <w:rPr>
          <w:sz w:val="16"/>
        </w:rPr>
        <w:t xml:space="preserve"> are efficient only as long as the context (e.g. soil, weather, markets, labour availability) remains stable and broadly complies with the assumptions underlying the model. This is an engineering mindset (see Jacob, 1977), where the farmer is expected to work according to a preconceived plan, striving solely for efficiency, using specialized inputs and machines. Yet, in real life, </w:t>
      </w:r>
      <w:r w:rsidRPr="00510B91">
        <w:rPr>
          <w:rStyle w:val="StyleUnderline"/>
          <w:highlight w:val="cyan"/>
        </w:rPr>
        <w:t>farmers are</w:t>
      </w:r>
      <w:r w:rsidRPr="00B546A1">
        <w:rPr>
          <w:sz w:val="16"/>
        </w:rPr>
        <w:t xml:space="preserve"> also </w:t>
      </w:r>
      <w:r w:rsidRPr="00510B91">
        <w:rPr>
          <w:rStyle w:val="Emphasis"/>
          <w:highlight w:val="cyan"/>
        </w:rPr>
        <w:t>tinkerers</w:t>
      </w:r>
      <w:r w:rsidRPr="00B546A1">
        <w:rPr>
          <w:sz w:val="16"/>
        </w:rPr>
        <w:t xml:space="preserve">, </w:t>
      </w:r>
      <w:r w:rsidRPr="00B546A1">
        <w:rPr>
          <w:rStyle w:val="StyleUnderline"/>
        </w:rPr>
        <w:t xml:space="preserve">engaged </w:t>
      </w:r>
      <w:r w:rsidRPr="00510B91">
        <w:rPr>
          <w:rStyle w:val="StyleUnderline"/>
          <w:highlight w:val="cyan"/>
        </w:rPr>
        <w:t>in an</w:t>
      </w:r>
      <w:r w:rsidRPr="00B546A1">
        <w:rPr>
          <w:sz w:val="16"/>
        </w:rPr>
        <w:t xml:space="preserve"> </w:t>
      </w:r>
      <w:r w:rsidRPr="00B546A1">
        <w:rPr>
          <w:rStyle w:val="Emphasis"/>
        </w:rPr>
        <w:t xml:space="preserve">unfolding, </w:t>
      </w:r>
      <w:r w:rsidRPr="00510B91">
        <w:rPr>
          <w:rStyle w:val="Emphasis"/>
          <w:highlight w:val="cyan"/>
        </w:rPr>
        <w:t>open-ended process</w:t>
      </w:r>
      <w:r w:rsidRPr="00510B91">
        <w:rPr>
          <w:sz w:val="16"/>
          <w:highlight w:val="cyan"/>
        </w:rPr>
        <w:t xml:space="preserve">, </w:t>
      </w:r>
      <w:r w:rsidRPr="00510B91">
        <w:rPr>
          <w:rStyle w:val="StyleUnderline"/>
          <w:highlight w:val="cyan"/>
        </w:rPr>
        <w:t>reorganising</w:t>
      </w:r>
      <w:r w:rsidRPr="00B546A1">
        <w:rPr>
          <w:rStyle w:val="StyleUnderline"/>
        </w:rPr>
        <w:t xml:space="preserve"> their </w:t>
      </w:r>
      <w:r w:rsidRPr="00510B91">
        <w:rPr>
          <w:rStyle w:val="StyleUnderline"/>
          <w:highlight w:val="cyan"/>
        </w:rPr>
        <w:t>resources</w:t>
      </w:r>
      <w:r w:rsidRPr="00B546A1">
        <w:rPr>
          <w:rStyle w:val="StyleUnderline"/>
        </w:rPr>
        <w:t xml:space="preserve"> to</w:t>
      </w:r>
      <w:r w:rsidRPr="00B546A1">
        <w:rPr>
          <w:sz w:val="16"/>
        </w:rPr>
        <w:t xml:space="preserve"> </w:t>
      </w:r>
      <w:r w:rsidRPr="00B546A1">
        <w:rPr>
          <w:rStyle w:val="Emphasis"/>
        </w:rPr>
        <w:t>explore</w:t>
      </w:r>
      <w:r w:rsidRPr="00B546A1">
        <w:rPr>
          <w:sz w:val="16"/>
        </w:rPr>
        <w:t xml:space="preserve"> new </w:t>
      </w:r>
      <w:r w:rsidRPr="00B546A1">
        <w:rPr>
          <w:rStyle w:val="StyleUnderline"/>
        </w:rPr>
        <w:t>ideas</w:t>
      </w:r>
      <w:r w:rsidRPr="00B546A1">
        <w:rPr>
          <w:sz w:val="16"/>
        </w:rPr>
        <w:t xml:space="preserve">, </w:t>
      </w:r>
      <w:r w:rsidRPr="00510B91">
        <w:rPr>
          <w:rStyle w:val="Emphasis"/>
          <w:highlight w:val="cyan"/>
        </w:rPr>
        <w:t>adjusting</w:t>
      </w:r>
      <w:r w:rsidRPr="00B546A1">
        <w:rPr>
          <w:sz w:val="16"/>
        </w:rPr>
        <w:t xml:space="preserve"> their </w:t>
      </w:r>
      <w:r w:rsidRPr="00510B91">
        <w:rPr>
          <w:rStyle w:val="StyleUnderline"/>
          <w:highlight w:val="cyan"/>
        </w:rPr>
        <w:t>system</w:t>
      </w:r>
      <w:r w:rsidRPr="00B546A1">
        <w:rPr>
          <w:rStyle w:val="StyleUnderline"/>
        </w:rPr>
        <w:t xml:space="preserve"> based on new information, </w:t>
      </w:r>
      <w:r w:rsidRPr="00510B91">
        <w:rPr>
          <w:rStyle w:val="StyleUnderline"/>
          <w:highlight w:val="cyan"/>
        </w:rPr>
        <w:t>transforming</w:t>
      </w:r>
      <w:r w:rsidRPr="00B546A1">
        <w:rPr>
          <w:sz w:val="16"/>
        </w:rPr>
        <w:t xml:space="preserve"> it </w:t>
      </w:r>
      <w:r w:rsidRPr="00B546A1">
        <w:rPr>
          <w:rStyle w:val="StyleUnderline"/>
        </w:rPr>
        <w:t>in response to</w:t>
      </w:r>
      <w:r w:rsidRPr="00B546A1">
        <w:rPr>
          <w:sz w:val="16"/>
        </w:rPr>
        <w:t xml:space="preserve"> </w:t>
      </w:r>
      <w:r w:rsidRPr="00B546A1">
        <w:rPr>
          <w:rStyle w:val="Emphasis"/>
        </w:rPr>
        <w:t>opportunities</w:t>
      </w:r>
      <w:r w:rsidRPr="00B546A1">
        <w:rPr>
          <w:sz w:val="16"/>
        </w:rPr>
        <w:t xml:space="preserve"> </w:t>
      </w:r>
      <w:r w:rsidRPr="00B546A1">
        <w:rPr>
          <w:rStyle w:val="StyleUnderline"/>
        </w:rPr>
        <w:t>as they emerge</w:t>
      </w:r>
      <w:r w:rsidRPr="00B546A1">
        <w:rPr>
          <w:sz w:val="16"/>
        </w:rPr>
        <w:t xml:space="preserve">. As such, an </w:t>
      </w:r>
      <w:r w:rsidRPr="00B546A1">
        <w:rPr>
          <w:rStyle w:val="StyleUnderline"/>
        </w:rPr>
        <w:t xml:space="preserve">agricultural </w:t>
      </w:r>
      <w:r w:rsidRPr="00510B91">
        <w:rPr>
          <w:rStyle w:val="StyleUnderline"/>
          <w:highlight w:val="cyan"/>
        </w:rPr>
        <w:t>system is</w:t>
      </w:r>
      <w:r w:rsidRPr="00510B91">
        <w:rPr>
          <w:rStyle w:val="StyleUnderline"/>
        </w:rPr>
        <w:t xml:space="preserve"> not a</w:t>
      </w:r>
      <w:r w:rsidRPr="00B546A1">
        <w:rPr>
          <w:sz w:val="16"/>
        </w:rPr>
        <w:t xml:space="preserve"> </w:t>
      </w:r>
      <w:r w:rsidRPr="00510B91">
        <w:rPr>
          <w:rStyle w:val="Emphasis"/>
        </w:rPr>
        <w:t>perfect product</w:t>
      </w:r>
      <w:r w:rsidRPr="00B546A1">
        <w:rPr>
          <w:sz w:val="16"/>
        </w:rPr>
        <w:t xml:space="preserve"> </w:t>
      </w:r>
      <w:r w:rsidRPr="00510B91">
        <w:rPr>
          <w:rStyle w:val="StyleUnderline"/>
        </w:rPr>
        <w:t xml:space="preserve">of engineering, but </w:t>
      </w:r>
      <w:r w:rsidRPr="00510B91">
        <w:rPr>
          <w:rStyle w:val="StyleUnderline"/>
          <w:highlight w:val="cyan"/>
        </w:rPr>
        <w:t>the</w:t>
      </w:r>
      <w:r w:rsidRPr="00510B91">
        <w:rPr>
          <w:sz w:val="16"/>
          <w:highlight w:val="cyan"/>
        </w:rPr>
        <w:t xml:space="preserve"> </w:t>
      </w:r>
      <w:r w:rsidRPr="00510B91">
        <w:rPr>
          <w:rStyle w:val="Emphasis"/>
          <w:sz w:val="24"/>
          <w:highlight w:val="cyan"/>
        </w:rPr>
        <w:t>provisional achievement of a tinkering process</w:t>
      </w:r>
      <w:r w:rsidRPr="00510B91">
        <w:rPr>
          <w:sz w:val="16"/>
          <w:highlight w:val="cyan"/>
        </w:rPr>
        <w:t xml:space="preserve">, </w:t>
      </w:r>
      <w:r w:rsidRPr="00510B91">
        <w:rPr>
          <w:rStyle w:val="StyleUnderline"/>
          <w:highlight w:val="cyan"/>
        </w:rPr>
        <w:t>reflecting</w:t>
      </w:r>
      <w:r w:rsidRPr="00B546A1">
        <w:rPr>
          <w:rStyle w:val="StyleUnderline"/>
        </w:rPr>
        <w:t xml:space="preserve"> a</w:t>
      </w:r>
      <w:r w:rsidRPr="00B546A1">
        <w:rPr>
          <w:sz w:val="16"/>
        </w:rPr>
        <w:t xml:space="preserve"> </w:t>
      </w:r>
      <w:r w:rsidRPr="00510B91">
        <w:rPr>
          <w:rStyle w:val="Emphasis"/>
          <w:highlight w:val="cyan"/>
        </w:rPr>
        <w:t>historical becoming</w:t>
      </w:r>
      <w:r w:rsidRPr="00510B91">
        <w:rPr>
          <w:sz w:val="16"/>
          <w:highlight w:val="cyan"/>
        </w:rPr>
        <w:t xml:space="preserve"> </w:t>
      </w:r>
      <w:r w:rsidRPr="00510B91">
        <w:rPr>
          <w:rStyle w:val="StyleUnderline"/>
          <w:highlight w:val="cyan"/>
        </w:rPr>
        <w:t>replete with contingencies</w:t>
      </w:r>
      <w:r w:rsidRPr="00B546A1">
        <w:rPr>
          <w:sz w:val="16"/>
        </w:rPr>
        <w:t>.</w:t>
      </w:r>
    </w:p>
    <w:p w14:paraId="631EE489" w14:textId="77777777" w:rsidR="00E964CC" w:rsidRPr="00B546A1" w:rsidRDefault="00E964CC" w:rsidP="00E964CC">
      <w:pPr>
        <w:rPr>
          <w:sz w:val="16"/>
        </w:rPr>
      </w:pPr>
      <w:r w:rsidRPr="00B546A1">
        <w:rPr>
          <w:rStyle w:val="StyleUnderline"/>
        </w:rPr>
        <w:t>For</w:t>
      </w:r>
      <w:r w:rsidRPr="00B546A1">
        <w:rPr>
          <w:sz w:val="16"/>
        </w:rPr>
        <w:t xml:space="preserve"> an </w:t>
      </w:r>
      <w:r w:rsidRPr="00B546A1">
        <w:rPr>
          <w:rStyle w:val="StyleUnderline"/>
        </w:rPr>
        <w:t xml:space="preserve">agricultural system </w:t>
      </w:r>
      <w:r w:rsidRPr="00510B91">
        <w:rPr>
          <w:rStyle w:val="StyleUnderline"/>
          <w:highlight w:val="cyan"/>
        </w:rPr>
        <w:t>to be</w:t>
      </w:r>
      <w:r w:rsidRPr="00510B91">
        <w:rPr>
          <w:sz w:val="16"/>
          <w:highlight w:val="cyan"/>
        </w:rPr>
        <w:t xml:space="preserve"> </w:t>
      </w:r>
      <w:r w:rsidRPr="00510B91">
        <w:rPr>
          <w:rStyle w:val="Emphasis"/>
          <w:highlight w:val="cyan"/>
        </w:rPr>
        <w:t>resilient</w:t>
      </w:r>
      <w:r w:rsidRPr="00B546A1">
        <w:rPr>
          <w:sz w:val="16"/>
        </w:rPr>
        <w:t xml:space="preserve">, it </w:t>
      </w:r>
      <w:r w:rsidRPr="00510B91">
        <w:rPr>
          <w:rStyle w:val="StyleUnderline"/>
          <w:highlight w:val="cyan"/>
        </w:rPr>
        <w:t>must</w:t>
      </w:r>
      <w:r w:rsidRPr="00B546A1">
        <w:rPr>
          <w:rStyle w:val="StyleUnderline"/>
        </w:rPr>
        <w:t xml:space="preserve"> balance the ability to be</w:t>
      </w:r>
      <w:r w:rsidRPr="00B546A1">
        <w:rPr>
          <w:sz w:val="16"/>
        </w:rPr>
        <w:t xml:space="preserve"> </w:t>
      </w:r>
      <w:r w:rsidRPr="00B546A1">
        <w:rPr>
          <w:rStyle w:val="Emphasis"/>
        </w:rPr>
        <w:t>efficient</w:t>
      </w:r>
      <w:r w:rsidRPr="00B546A1">
        <w:rPr>
          <w:sz w:val="16"/>
        </w:rPr>
        <w:t xml:space="preserve"> in the current context </w:t>
      </w:r>
      <w:r w:rsidRPr="00B546A1">
        <w:rPr>
          <w:rStyle w:val="StyleUnderline"/>
        </w:rPr>
        <w:t>with the ability to</w:t>
      </w:r>
      <w:r w:rsidRPr="00B546A1">
        <w:rPr>
          <w:sz w:val="16"/>
        </w:rPr>
        <w:t xml:space="preserve"> </w:t>
      </w:r>
      <w:r w:rsidRPr="00B546A1">
        <w:rPr>
          <w:rStyle w:val="Emphasis"/>
        </w:rPr>
        <w:t>re-organise</w:t>
      </w:r>
      <w:r w:rsidRPr="00B546A1">
        <w:rPr>
          <w:sz w:val="16"/>
        </w:rPr>
        <w:t xml:space="preserve">, to </w:t>
      </w:r>
      <w:r w:rsidRPr="00510B91">
        <w:rPr>
          <w:rStyle w:val="StyleUnderline"/>
          <w:highlight w:val="cyan"/>
        </w:rPr>
        <w:t>adapt</w:t>
      </w:r>
      <w:r w:rsidRPr="00B546A1">
        <w:rPr>
          <w:rStyle w:val="StyleUnderline"/>
        </w:rPr>
        <w:t xml:space="preserve"> in response</w:t>
      </w:r>
      <w:r w:rsidRPr="00B546A1">
        <w:rPr>
          <w:sz w:val="16"/>
        </w:rPr>
        <w:t xml:space="preserve"> </w:t>
      </w:r>
      <w:r w:rsidRPr="00B546A1">
        <w:rPr>
          <w:rStyle w:val="Emphasis"/>
        </w:rPr>
        <w:t>unforeseen</w:t>
      </w:r>
      <w:r w:rsidRPr="00B546A1">
        <w:rPr>
          <w:sz w:val="16"/>
        </w:rPr>
        <w:t xml:space="preserve"> (and unforeseeable) </w:t>
      </w:r>
      <w:r w:rsidRPr="00B546A1">
        <w:rPr>
          <w:rStyle w:val="Emphasis"/>
        </w:rPr>
        <w:t>change</w:t>
      </w:r>
      <w:r w:rsidRPr="00B546A1">
        <w:rPr>
          <w:sz w:val="16"/>
        </w:rPr>
        <w:t xml:space="preserve"> (Fig. 1). While much research has focused on developing efficient processes and increasing productivity, much less research effort has gone into understanding what enables agricultural systems to navigate unexpected change. For that, it may be helpful to </w:t>
      </w:r>
      <w:r w:rsidRPr="00510B91">
        <w:rPr>
          <w:rStyle w:val="StyleUnderline"/>
          <w:highlight w:val="cyan"/>
        </w:rPr>
        <w:t>explore</w:t>
      </w:r>
      <w:r w:rsidRPr="00B546A1">
        <w:rPr>
          <w:rStyle w:val="StyleUnderline"/>
        </w:rPr>
        <w:t xml:space="preserve"> designs that ensure</w:t>
      </w:r>
      <w:r w:rsidRPr="00B546A1">
        <w:rPr>
          <w:sz w:val="16"/>
        </w:rPr>
        <w:t xml:space="preserve"> </w:t>
      </w:r>
      <w:r w:rsidRPr="00510B91">
        <w:rPr>
          <w:rStyle w:val="Emphasis"/>
          <w:highlight w:val="cyan"/>
        </w:rPr>
        <w:t>buffers</w:t>
      </w:r>
      <w:r w:rsidRPr="00B546A1">
        <w:rPr>
          <w:sz w:val="16"/>
        </w:rPr>
        <w:t xml:space="preserve">, </w:t>
      </w:r>
      <w:r w:rsidRPr="00B546A1">
        <w:rPr>
          <w:rStyle w:val="StyleUnderline"/>
        </w:rPr>
        <w:t>maintain</w:t>
      </w:r>
      <w:r w:rsidRPr="00B546A1">
        <w:rPr>
          <w:sz w:val="16"/>
        </w:rPr>
        <w:t xml:space="preserve"> </w:t>
      </w:r>
      <w:r w:rsidRPr="00510B91">
        <w:rPr>
          <w:rStyle w:val="Emphasis"/>
          <w:highlight w:val="cyan"/>
        </w:rPr>
        <w:t>redundancies</w:t>
      </w:r>
      <w:r w:rsidRPr="00B546A1">
        <w:rPr>
          <w:sz w:val="16"/>
        </w:rPr>
        <w:t xml:space="preserve">, </w:t>
      </w:r>
      <w:r w:rsidRPr="00B546A1">
        <w:rPr>
          <w:rStyle w:val="StyleUnderline"/>
        </w:rPr>
        <w:t>privilege</w:t>
      </w:r>
      <w:r w:rsidRPr="00B546A1">
        <w:rPr>
          <w:sz w:val="16"/>
        </w:rPr>
        <w:t xml:space="preserve"> </w:t>
      </w:r>
      <w:r w:rsidRPr="00510B91">
        <w:rPr>
          <w:rStyle w:val="Emphasis"/>
          <w:highlight w:val="cyan"/>
        </w:rPr>
        <w:t>modularity</w:t>
      </w:r>
      <w:r w:rsidRPr="00B546A1">
        <w:rPr>
          <w:sz w:val="16"/>
        </w:rPr>
        <w:t xml:space="preserve">, </w:t>
      </w:r>
      <w:r w:rsidRPr="00B546A1">
        <w:rPr>
          <w:rStyle w:val="StyleUnderline"/>
        </w:rPr>
        <w:t>promote</w:t>
      </w:r>
      <w:r w:rsidRPr="00B546A1">
        <w:rPr>
          <w:sz w:val="16"/>
        </w:rPr>
        <w:t xml:space="preserve"> </w:t>
      </w:r>
      <w:r w:rsidRPr="00510B91">
        <w:rPr>
          <w:rStyle w:val="Emphasis"/>
          <w:highlight w:val="cyan"/>
        </w:rPr>
        <w:t>diversity</w:t>
      </w:r>
      <w:r w:rsidRPr="00B546A1">
        <w:rPr>
          <w:sz w:val="16"/>
        </w:rPr>
        <w:t xml:space="preserve">. Such </w:t>
      </w:r>
      <w:r w:rsidRPr="00B546A1">
        <w:rPr>
          <w:rStyle w:val="StyleUnderline"/>
        </w:rPr>
        <w:t>design strategies</w:t>
      </w:r>
      <w:r w:rsidRPr="00B546A1">
        <w:rPr>
          <w:sz w:val="16"/>
        </w:rPr>
        <w:t xml:space="preserve"> can </w:t>
      </w:r>
      <w:r w:rsidRPr="00B546A1">
        <w:rPr>
          <w:rStyle w:val="Emphasis"/>
        </w:rPr>
        <w:t>strengthen adaptability</w:t>
      </w:r>
      <w:r w:rsidRPr="00B546A1">
        <w:rPr>
          <w:sz w:val="16"/>
        </w:rPr>
        <w:t xml:space="preserve"> by </w:t>
      </w:r>
      <w:r w:rsidRPr="00510B91">
        <w:rPr>
          <w:rStyle w:val="StyleUnderline"/>
          <w:highlight w:val="cyan"/>
        </w:rPr>
        <w:t>enabling</w:t>
      </w:r>
      <w:r w:rsidRPr="00510B91">
        <w:rPr>
          <w:sz w:val="16"/>
          <w:highlight w:val="cyan"/>
        </w:rPr>
        <w:t xml:space="preserve"> </w:t>
      </w:r>
      <w:r w:rsidRPr="00510B91">
        <w:rPr>
          <w:rStyle w:val="Emphasis"/>
          <w:highlight w:val="cyan"/>
        </w:rPr>
        <w:t>bricolage</w:t>
      </w:r>
      <w:r w:rsidRPr="00B546A1">
        <w:rPr>
          <w:sz w:val="16"/>
        </w:rPr>
        <w:t xml:space="preserve"> </w:t>
      </w:r>
      <w:r w:rsidRPr="00B546A1">
        <w:rPr>
          <w:rStyle w:val="StyleUnderline"/>
        </w:rPr>
        <w:t>and</w:t>
      </w:r>
      <w:r w:rsidRPr="00B546A1">
        <w:rPr>
          <w:sz w:val="16"/>
        </w:rPr>
        <w:t xml:space="preserve"> </w:t>
      </w:r>
      <w:r w:rsidRPr="00B546A1">
        <w:rPr>
          <w:rStyle w:val="Emphasis"/>
        </w:rPr>
        <w:t>tinkering</w:t>
      </w:r>
      <w:r w:rsidRPr="00B546A1">
        <w:rPr>
          <w:sz w:val="16"/>
        </w:rPr>
        <w:t xml:space="preserve">, i.e. processes where available resources are reconfigured and used in novel ways in response to emerging opportunities (Jacob, 1977; Coquil et al., 2014; Feyereisen et al., 2017; Grivins et al., 2017; Caves and Phelan, 2020; Zagata et al., 2020). </w:t>
      </w:r>
      <w:r w:rsidRPr="00B546A1">
        <w:rPr>
          <w:rStyle w:val="StyleUnderline"/>
        </w:rPr>
        <w:t>Recognizing and shaping</w:t>
      </w:r>
      <w:r w:rsidRPr="00B546A1">
        <w:rPr>
          <w:sz w:val="16"/>
        </w:rPr>
        <w:t xml:space="preserve"> these </w:t>
      </w:r>
      <w:r w:rsidRPr="00B546A1">
        <w:rPr>
          <w:rStyle w:val="StyleUnderline"/>
        </w:rPr>
        <w:t>opportunities is enabled by processes such as</w:t>
      </w:r>
      <w:r w:rsidRPr="00B546A1">
        <w:rPr>
          <w:sz w:val="16"/>
        </w:rPr>
        <w:t xml:space="preserve"> </w:t>
      </w:r>
      <w:r w:rsidRPr="00B546A1">
        <w:rPr>
          <w:rStyle w:val="Emphasis"/>
        </w:rPr>
        <w:t>experimenting</w:t>
      </w:r>
      <w:r w:rsidRPr="00B546A1">
        <w:rPr>
          <w:sz w:val="16"/>
        </w:rPr>
        <w:t xml:space="preserve">, </w:t>
      </w:r>
      <w:r w:rsidRPr="00B546A1">
        <w:rPr>
          <w:rStyle w:val="Emphasis"/>
        </w:rPr>
        <w:t>learning</w:t>
      </w:r>
      <w:r w:rsidRPr="00B546A1">
        <w:rPr>
          <w:sz w:val="16"/>
        </w:rPr>
        <w:t xml:space="preserve">, </w:t>
      </w:r>
      <w:r w:rsidRPr="00B546A1">
        <w:rPr>
          <w:rStyle w:val="Emphasis"/>
        </w:rPr>
        <w:t>networking</w:t>
      </w:r>
      <w:r w:rsidRPr="00B546A1">
        <w:rPr>
          <w:sz w:val="16"/>
        </w:rPr>
        <w:t xml:space="preserve">, </w:t>
      </w:r>
      <w:r w:rsidRPr="00B546A1">
        <w:rPr>
          <w:rStyle w:val="Emphasis"/>
        </w:rPr>
        <w:t>collaborating</w:t>
      </w:r>
      <w:r w:rsidRPr="00B546A1">
        <w:rPr>
          <w:sz w:val="16"/>
        </w:rPr>
        <w:t xml:space="preserve"> (Percy, 2005; Levidow and Oreszczyn, 2012; Chantre and Cardona, 2014; Bédart and Stassart, 2017; Klerkx and Begemann, 2020). In these processes, the </w:t>
      </w:r>
      <w:r w:rsidRPr="00B546A1">
        <w:rPr>
          <w:rStyle w:val="StyleUnderline"/>
        </w:rPr>
        <w:t>impact of a</w:t>
      </w:r>
      <w:r w:rsidRPr="00B546A1">
        <w:rPr>
          <w:sz w:val="16"/>
        </w:rPr>
        <w:t xml:space="preserve"> </w:t>
      </w:r>
      <w:r w:rsidRPr="00B546A1">
        <w:rPr>
          <w:rStyle w:val="Emphasis"/>
        </w:rPr>
        <w:t>surprising event</w:t>
      </w:r>
      <w:r w:rsidRPr="00B546A1">
        <w:rPr>
          <w:sz w:val="16"/>
        </w:rPr>
        <w:t xml:space="preserve">, the outcome of every trial and every failure provide valuable information that is used to better understand shifts in the system and its dynamics, thus </w:t>
      </w:r>
      <w:r w:rsidRPr="00B546A1">
        <w:rPr>
          <w:rStyle w:val="StyleUnderline"/>
        </w:rPr>
        <w:t>guiding the</w:t>
      </w:r>
      <w:r w:rsidRPr="00B546A1">
        <w:rPr>
          <w:sz w:val="16"/>
        </w:rPr>
        <w:t xml:space="preserve"> </w:t>
      </w:r>
      <w:r w:rsidRPr="00B546A1">
        <w:rPr>
          <w:rStyle w:val="Emphasis"/>
        </w:rPr>
        <w:t>next adaptive step</w:t>
      </w:r>
      <w:r w:rsidRPr="00B546A1">
        <w:rPr>
          <w:sz w:val="16"/>
        </w:rPr>
        <w:t xml:space="preserve"> (see Taleb, 2012:181ff).</w:t>
      </w:r>
    </w:p>
    <w:p w14:paraId="33324C3D" w14:textId="77777777" w:rsidR="00E964CC" w:rsidRPr="00B546A1" w:rsidRDefault="00E964CC" w:rsidP="00E964CC">
      <w:pPr>
        <w:rPr>
          <w:sz w:val="16"/>
        </w:rPr>
      </w:pPr>
      <w:r w:rsidRPr="00B546A1">
        <w:rPr>
          <w:rStyle w:val="StyleUnderline"/>
        </w:rPr>
        <w:t>Adaptive processes</w:t>
      </w:r>
      <w:r w:rsidRPr="00B546A1">
        <w:rPr>
          <w:sz w:val="16"/>
        </w:rPr>
        <w:t xml:space="preserve"> may </w:t>
      </w:r>
      <w:r w:rsidRPr="00510B91">
        <w:rPr>
          <w:rStyle w:val="StyleUnderline"/>
          <w:highlight w:val="cyan"/>
        </w:rPr>
        <w:t>rely on</w:t>
      </w:r>
      <w:r w:rsidRPr="00510B91">
        <w:rPr>
          <w:sz w:val="16"/>
          <w:highlight w:val="cyan"/>
        </w:rPr>
        <w:t xml:space="preserve"> </w:t>
      </w:r>
      <w:r w:rsidRPr="00510B91">
        <w:rPr>
          <w:rStyle w:val="Emphasis"/>
          <w:highlight w:val="cyan"/>
        </w:rPr>
        <w:t>new inputs</w:t>
      </w:r>
      <w:r w:rsidRPr="00B546A1">
        <w:rPr>
          <w:sz w:val="16"/>
        </w:rPr>
        <w:t xml:space="preserve">, but they may </w:t>
      </w:r>
      <w:r w:rsidRPr="00B546A1">
        <w:rPr>
          <w:rStyle w:val="StyleUnderline"/>
        </w:rPr>
        <w:t xml:space="preserve">also rely on the </w:t>
      </w:r>
      <w:r w:rsidRPr="00510B91">
        <w:rPr>
          <w:rStyle w:val="StyleUnderline"/>
          <w:highlight w:val="cyan"/>
        </w:rPr>
        <w:t>ability to</w:t>
      </w:r>
      <w:r w:rsidRPr="00510B91">
        <w:rPr>
          <w:sz w:val="16"/>
          <w:highlight w:val="cyan"/>
        </w:rPr>
        <w:t xml:space="preserve"> </w:t>
      </w:r>
      <w:r w:rsidRPr="00510B91">
        <w:rPr>
          <w:rStyle w:val="Emphasis"/>
          <w:highlight w:val="cyan"/>
        </w:rPr>
        <w:t>mobilise</w:t>
      </w:r>
      <w:r w:rsidRPr="00510B91">
        <w:rPr>
          <w:sz w:val="16"/>
          <w:highlight w:val="cyan"/>
        </w:rPr>
        <w:t xml:space="preserve"> </w:t>
      </w:r>
      <w:r w:rsidRPr="00510B91">
        <w:rPr>
          <w:rStyle w:val="StyleUnderline"/>
          <w:highlight w:val="cyan"/>
        </w:rPr>
        <w:t>and</w:t>
      </w:r>
      <w:r w:rsidRPr="00510B91">
        <w:rPr>
          <w:sz w:val="16"/>
          <w:highlight w:val="cyan"/>
        </w:rPr>
        <w:t xml:space="preserve"> </w:t>
      </w:r>
      <w:r w:rsidRPr="00510B91">
        <w:rPr>
          <w:rStyle w:val="Emphasis"/>
          <w:highlight w:val="cyan"/>
        </w:rPr>
        <w:t>reorganise</w:t>
      </w:r>
      <w:r w:rsidRPr="00B546A1">
        <w:rPr>
          <w:sz w:val="16"/>
        </w:rPr>
        <w:t xml:space="preserve"> </w:t>
      </w:r>
      <w:r w:rsidRPr="00B546A1">
        <w:rPr>
          <w:rStyle w:val="StyleUnderline"/>
        </w:rPr>
        <w:t xml:space="preserve">available resources </w:t>
      </w:r>
      <w:r w:rsidRPr="00510B91">
        <w:rPr>
          <w:rStyle w:val="StyleUnderline"/>
          <w:highlight w:val="cyan"/>
        </w:rPr>
        <w:t>in</w:t>
      </w:r>
      <w:r w:rsidRPr="00510B91">
        <w:rPr>
          <w:sz w:val="16"/>
          <w:highlight w:val="cyan"/>
        </w:rPr>
        <w:t xml:space="preserve"> </w:t>
      </w:r>
      <w:r w:rsidRPr="00510B91">
        <w:rPr>
          <w:rStyle w:val="Emphasis"/>
          <w:highlight w:val="cyan"/>
        </w:rPr>
        <w:t>creative ways</w:t>
      </w:r>
      <w:r w:rsidRPr="00B546A1">
        <w:rPr>
          <w:sz w:val="16"/>
        </w:rPr>
        <w:t xml:space="preserve">. Thus, </w:t>
      </w:r>
      <w:r w:rsidRPr="00510B91">
        <w:rPr>
          <w:rStyle w:val="StyleUnderline"/>
          <w:highlight w:val="cyan"/>
        </w:rPr>
        <w:t>rather than</w:t>
      </w:r>
      <w:r w:rsidRPr="00B546A1">
        <w:rPr>
          <w:rStyle w:val="StyleUnderline"/>
        </w:rPr>
        <w:t xml:space="preserve"> </w:t>
      </w:r>
      <w:r w:rsidRPr="00510B91">
        <w:rPr>
          <w:rStyle w:val="StyleUnderline"/>
        </w:rPr>
        <w:t xml:space="preserve">just </w:t>
      </w:r>
      <w:r w:rsidRPr="00510B91">
        <w:rPr>
          <w:rStyle w:val="StyleUnderline"/>
          <w:highlight w:val="cyan"/>
        </w:rPr>
        <w:t>only</w:t>
      </w:r>
      <w:r w:rsidRPr="00510B91">
        <w:rPr>
          <w:rStyle w:val="StyleUnderline"/>
        </w:rPr>
        <w:t xml:space="preserve"> focusing</w:t>
      </w:r>
      <w:r w:rsidRPr="00B546A1">
        <w:rPr>
          <w:rStyle w:val="StyleUnderline"/>
        </w:rPr>
        <w:t xml:space="preserve"> on assessing whether </w:t>
      </w:r>
      <w:r w:rsidRPr="00510B91">
        <w:rPr>
          <w:rStyle w:val="StyleUnderline"/>
          <w:highlight w:val="cyan"/>
        </w:rPr>
        <w:t>the</w:t>
      </w:r>
      <w:r w:rsidRPr="00B546A1">
        <w:rPr>
          <w:sz w:val="16"/>
        </w:rPr>
        <w:t xml:space="preserve"> ‘</w:t>
      </w:r>
      <w:r w:rsidRPr="00B546A1">
        <w:rPr>
          <w:rStyle w:val="Emphasis"/>
        </w:rPr>
        <w:t>right</w:t>
      </w:r>
      <w:r w:rsidRPr="00B546A1">
        <w:rPr>
          <w:sz w:val="16"/>
        </w:rPr>
        <w:t xml:space="preserve">’ </w:t>
      </w:r>
      <w:r w:rsidRPr="00510B91">
        <w:rPr>
          <w:rStyle w:val="StyleUnderline"/>
          <w:highlight w:val="cyan"/>
        </w:rPr>
        <w:t>elements</w:t>
      </w:r>
      <w:r w:rsidRPr="00B546A1">
        <w:rPr>
          <w:sz w:val="16"/>
        </w:rPr>
        <w:t xml:space="preserve"> (e.g. technology, knowledge, policies, institutions) </w:t>
      </w:r>
      <w:r w:rsidRPr="00B546A1">
        <w:rPr>
          <w:rStyle w:val="StyleUnderline"/>
        </w:rPr>
        <w:t>are present, it is</w:t>
      </w:r>
      <w:r w:rsidRPr="00B546A1">
        <w:rPr>
          <w:sz w:val="16"/>
        </w:rPr>
        <w:t xml:space="preserve"> also </w:t>
      </w:r>
      <w:r w:rsidRPr="00B546A1">
        <w:rPr>
          <w:rStyle w:val="Emphasis"/>
        </w:rPr>
        <w:t>important</w:t>
      </w:r>
      <w:r w:rsidRPr="00B546A1">
        <w:rPr>
          <w:sz w:val="16"/>
        </w:rPr>
        <w:t xml:space="preserve"> </w:t>
      </w:r>
      <w:r w:rsidRPr="00B546A1">
        <w:rPr>
          <w:rStyle w:val="StyleUnderline"/>
        </w:rPr>
        <w:t xml:space="preserve">to </w:t>
      </w:r>
      <w:r w:rsidRPr="00510B91">
        <w:rPr>
          <w:rStyle w:val="StyleUnderline"/>
          <w:highlight w:val="cyan"/>
        </w:rPr>
        <w:t>consider</w:t>
      </w:r>
      <w:r w:rsidRPr="00510B91">
        <w:rPr>
          <w:sz w:val="16"/>
          <w:highlight w:val="cyan"/>
        </w:rPr>
        <w:t xml:space="preserve"> </w:t>
      </w:r>
      <w:r w:rsidRPr="00510B91">
        <w:rPr>
          <w:rStyle w:val="Emphasis"/>
          <w:highlight w:val="cyan"/>
        </w:rPr>
        <w:t>how they are assembled</w:t>
      </w:r>
      <w:r w:rsidRPr="00B546A1">
        <w:rPr>
          <w:sz w:val="16"/>
        </w:rPr>
        <w:t xml:space="preserve"> (see e.g. Legun, 2015; Jones et al., 2019), </w:t>
      </w:r>
      <w:r w:rsidRPr="00B546A1">
        <w:rPr>
          <w:rStyle w:val="StyleUnderline"/>
        </w:rPr>
        <w:t>what</w:t>
      </w:r>
      <w:r w:rsidRPr="00B546A1">
        <w:rPr>
          <w:sz w:val="16"/>
        </w:rPr>
        <w:t xml:space="preserve"> </w:t>
      </w:r>
      <w:r w:rsidRPr="00B546A1">
        <w:rPr>
          <w:rStyle w:val="Emphasis"/>
        </w:rPr>
        <w:t>relations</w:t>
      </w:r>
      <w:r w:rsidRPr="00B546A1">
        <w:rPr>
          <w:sz w:val="16"/>
        </w:rPr>
        <w:t xml:space="preserve"> </w:t>
      </w:r>
      <w:r w:rsidRPr="00B546A1">
        <w:rPr>
          <w:rStyle w:val="StyleUnderline"/>
        </w:rPr>
        <w:t>have been built</w:t>
      </w:r>
      <w:r w:rsidRPr="00B546A1">
        <w:rPr>
          <w:sz w:val="16"/>
        </w:rPr>
        <w:t xml:space="preserve"> between elements in a system, </w:t>
      </w:r>
      <w:r w:rsidRPr="00B546A1">
        <w:rPr>
          <w:rStyle w:val="StyleUnderline"/>
        </w:rPr>
        <w:t>and how much</w:t>
      </w:r>
      <w:r w:rsidRPr="00B546A1">
        <w:rPr>
          <w:sz w:val="16"/>
        </w:rPr>
        <w:t xml:space="preserve"> </w:t>
      </w:r>
      <w:r w:rsidRPr="00B546A1">
        <w:rPr>
          <w:rStyle w:val="Emphasis"/>
        </w:rPr>
        <w:t>flexibility</w:t>
      </w:r>
      <w:r w:rsidRPr="00B546A1">
        <w:rPr>
          <w:sz w:val="16"/>
        </w:rPr>
        <w:t xml:space="preserve"> </w:t>
      </w:r>
      <w:r w:rsidRPr="00B546A1">
        <w:rPr>
          <w:rStyle w:val="StyleUnderline"/>
        </w:rPr>
        <w:t>and</w:t>
      </w:r>
      <w:r w:rsidRPr="00B546A1">
        <w:rPr>
          <w:sz w:val="16"/>
        </w:rPr>
        <w:t xml:space="preserve"> </w:t>
      </w:r>
      <w:r w:rsidRPr="00B546A1">
        <w:rPr>
          <w:rStyle w:val="Emphasis"/>
        </w:rPr>
        <w:t>manoeuvrability</w:t>
      </w:r>
      <w:r w:rsidRPr="00B546A1">
        <w:rPr>
          <w:sz w:val="16"/>
        </w:rPr>
        <w:t xml:space="preserve"> these </w:t>
      </w:r>
      <w:r w:rsidRPr="00B546A1">
        <w:rPr>
          <w:rStyle w:val="StyleUnderline"/>
        </w:rPr>
        <w:t>relations offer</w:t>
      </w:r>
      <w:r w:rsidRPr="00B546A1">
        <w:rPr>
          <w:sz w:val="16"/>
        </w:rPr>
        <w:t>.</w:t>
      </w:r>
    </w:p>
    <w:p w14:paraId="2BA38C4A" w14:textId="77777777" w:rsidR="00E964CC" w:rsidRPr="00B546A1" w:rsidRDefault="00E964CC" w:rsidP="00E964CC">
      <w:pPr>
        <w:rPr>
          <w:sz w:val="16"/>
        </w:rPr>
      </w:pPr>
      <w:r w:rsidRPr="00B546A1">
        <w:rPr>
          <w:sz w:val="16"/>
        </w:rPr>
        <w:t xml:space="preserve">As the above conceptual exploration shows, </w:t>
      </w:r>
      <w:r w:rsidRPr="00B546A1">
        <w:rPr>
          <w:rStyle w:val="StyleUnderline"/>
        </w:rPr>
        <w:t>understanding change might be more about</w:t>
      </w:r>
      <w:r w:rsidRPr="00B546A1">
        <w:rPr>
          <w:sz w:val="16"/>
        </w:rPr>
        <w:t xml:space="preserve"> </w:t>
      </w:r>
      <w:r w:rsidRPr="00B546A1">
        <w:rPr>
          <w:rStyle w:val="Emphasis"/>
        </w:rPr>
        <w:t>processes</w:t>
      </w:r>
      <w:r w:rsidRPr="00B546A1">
        <w:rPr>
          <w:sz w:val="16"/>
        </w:rPr>
        <w:t xml:space="preserve"> </w:t>
      </w:r>
      <w:r w:rsidRPr="00B546A1">
        <w:rPr>
          <w:rStyle w:val="StyleUnderline"/>
        </w:rPr>
        <w:t>than</w:t>
      </w:r>
      <w:r w:rsidRPr="00B546A1">
        <w:rPr>
          <w:sz w:val="16"/>
        </w:rPr>
        <w:t xml:space="preserve"> </w:t>
      </w:r>
      <w:r w:rsidRPr="00B546A1">
        <w:rPr>
          <w:rStyle w:val="Emphasis"/>
        </w:rPr>
        <w:t>objects</w:t>
      </w:r>
      <w:r w:rsidRPr="00B546A1">
        <w:rPr>
          <w:sz w:val="16"/>
        </w:rPr>
        <w:t xml:space="preserve">, </w:t>
      </w:r>
      <w:r w:rsidRPr="00B546A1">
        <w:rPr>
          <w:rStyle w:val="StyleUnderline"/>
        </w:rPr>
        <w:t>more about</w:t>
      </w:r>
      <w:r w:rsidRPr="00B546A1">
        <w:rPr>
          <w:sz w:val="16"/>
        </w:rPr>
        <w:t xml:space="preserve"> </w:t>
      </w:r>
      <w:r w:rsidRPr="00B546A1">
        <w:rPr>
          <w:rStyle w:val="Emphasis"/>
        </w:rPr>
        <w:t>flows</w:t>
      </w:r>
      <w:r w:rsidRPr="00B546A1">
        <w:rPr>
          <w:sz w:val="16"/>
        </w:rPr>
        <w:t xml:space="preserve"> </w:t>
      </w:r>
      <w:r w:rsidRPr="00B546A1">
        <w:rPr>
          <w:rStyle w:val="StyleUnderline"/>
        </w:rPr>
        <w:t>than</w:t>
      </w:r>
      <w:r w:rsidRPr="00B546A1">
        <w:rPr>
          <w:sz w:val="16"/>
        </w:rPr>
        <w:t xml:space="preserve"> </w:t>
      </w:r>
      <w:r w:rsidRPr="00B546A1">
        <w:rPr>
          <w:rStyle w:val="Emphasis"/>
        </w:rPr>
        <w:t>states</w:t>
      </w:r>
      <w:r w:rsidRPr="00B546A1">
        <w:rPr>
          <w:sz w:val="16"/>
        </w:rPr>
        <w:t xml:space="preserve">. </w:t>
      </w:r>
      <w:r w:rsidRPr="00B546A1">
        <w:rPr>
          <w:rStyle w:val="StyleUnderline"/>
        </w:rPr>
        <w:t>To</w:t>
      </w:r>
      <w:r w:rsidRPr="00B546A1">
        <w:rPr>
          <w:sz w:val="16"/>
        </w:rPr>
        <w:t xml:space="preserve"> </w:t>
      </w:r>
      <w:r w:rsidRPr="00B546A1">
        <w:rPr>
          <w:rStyle w:val="Emphasis"/>
        </w:rPr>
        <w:t>capture</w:t>
      </w:r>
      <w:r w:rsidRPr="00B546A1">
        <w:rPr>
          <w:sz w:val="16"/>
        </w:rPr>
        <w:t xml:space="preserve"> </w:t>
      </w:r>
      <w:r w:rsidRPr="00B546A1">
        <w:rPr>
          <w:rStyle w:val="StyleUnderline"/>
        </w:rPr>
        <w:t>what</w:t>
      </w:r>
      <w:r w:rsidRPr="00B546A1">
        <w:rPr>
          <w:sz w:val="16"/>
        </w:rPr>
        <w:t xml:space="preserve"> </w:t>
      </w:r>
      <w:r w:rsidRPr="00510B91">
        <w:rPr>
          <w:rStyle w:val="Emphasis"/>
          <w:sz w:val="24"/>
          <w:highlight w:val="cyan"/>
        </w:rPr>
        <w:t>enables adaptation in a dynamic world</w:t>
      </w:r>
      <w:r w:rsidRPr="00B546A1">
        <w:rPr>
          <w:sz w:val="16"/>
        </w:rPr>
        <w:t xml:space="preserve">, </w:t>
      </w:r>
      <w:r w:rsidRPr="00B546A1">
        <w:rPr>
          <w:rStyle w:val="StyleUnderline"/>
        </w:rPr>
        <w:t>a</w:t>
      </w:r>
      <w:r w:rsidRPr="00B546A1">
        <w:rPr>
          <w:sz w:val="16"/>
        </w:rPr>
        <w:t xml:space="preserve"> </w:t>
      </w:r>
      <w:r w:rsidRPr="00B546A1">
        <w:rPr>
          <w:rStyle w:val="Emphasis"/>
        </w:rPr>
        <w:t>process-relational</w:t>
      </w:r>
      <w:r w:rsidRPr="00B546A1">
        <w:rPr>
          <w:sz w:val="16"/>
        </w:rPr>
        <w:t xml:space="preserve"> </w:t>
      </w:r>
      <w:r w:rsidRPr="00B546A1">
        <w:rPr>
          <w:rStyle w:val="StyleUnderline"/>
        </w:rPr>
        <w:t>perspective can be</w:t>
      </w:r>
      <w:r w:rsidRPr="00B546A1">
        <w:rPr>
          <w:sz w:val="16"/>
        </w:rPr>
        <w:t xml:space="preserve"> </w:t>
      </w:r>
      <w:r w:rsidRPr="00B546A1">
        <w:rPr>
          <w:rStyle w:val="Emphasis"/>
        </w:rPr>
        <w:t>helpful</w:t>
      </w:r>
      <w:r w:rsidRPr="00B546A1">
        <w:rPr>
          <w:sz w:val="16"/>
        </w:rPr>
        <w:t xml:space="preserve">. This perspective is akin to systems thinking, but emphasises relations over elements4 (Walsh et al., 2020). Importantly, as these </w:t>
      </w:r>
      <w:r w:rsidRPr="00B546A1">
        <w:rPr>
          <w:rStyle w:val="StyleUnderline"/>
        </w:rPr>
        <w:t>relations are not seen as</w:t>
      </w:r>
      <w:r w:rsidRPr="00B546A1">
        <w:rPr>
          <w:sz w:val="16"/>
        </w:rPr>
        <w:t xml:space="preserve"> </w:t>
      </w:r>
      <w:r w:rsidRPr="00B546A1">
        <w:rPr>
          <w:rStyle w:val="Emphasis"/>
        </w:rPr>
        <w:t>static ‘things’</w:t>
      </w:r>
      <w:r w:rsidRPr="00B546A1">
        <w:rPr>
          <w:sz w:val="16"/>
        </w:rPr>
        <w:t xml:space="preserve"> </w:t>
      </w:r>
      <w:r w:rsidRPr="00B546A1">
        <w:rPr>
          <w:rStyle w:val="StyleUnderline"/>
        </w:rPr>
        <w:t>but as</w:t>
      </w:r>
      <w:r w:rsidRPr="00B546A1">
        <w:rPr>
          <w:sz w:val="16"/>
        </w:rPr>
        <w:t xml:space="preserve"> </w:t>
      </w:r>
      <w:r w:rsidRPr="00B546A1">
        <w:rPr>
          <w:rStyle w:val="Emphasis"/>
        </w:rPr>
        <w:t>dynamic</w:t>
      </w:r>
      <w:r w:rsidRPr="00B546A1">
        <w:rPr>
          <w:sz w:val="16"/>
        </w:rPr>
        <w:t xml:space="preserve"> </w:t>
      </w:r>
      <w:r w:rsidRPr="00B546A1">
        <w:rPr>
          <w:rStyle w:val="StyleUnderline"/>
        </w:rPr>
        <w:t>and</w:t>
      </w:r>
      <w:r w:rsidRPr="00B546A1">
        <w:rPr>
          <w:sz w:val="16"/>
        </w:rPr>
        <w:t xml:space="preserve"> </w:t>
      </w:r>
      <w:r w:rsidRPr="00B546A1">
        <w:rPr>
          <w:rStyle w:val="Emphasis"/>
        </w:rPr>
        <w:t>unfolding</w:t>
      </w:r>
      <w:r w:rsidRPr="00B546A1">
        <w:rPr>
          <w:sz w:val="16"/>
        </w:rPr>
        <w:t>, the focus is on the processes involved in building, maintaining, and changing relations (Emirbayer, 1997; Powell, 2013; Dépelteau, 2018).</w:t>
      </w:r>
    </w:p>
    <w:p w14:paraId="3C49BB57" w14:textId="77777777" w:rsidR="00E964CC" w:rsidRDefault="00E964CC" w:rsidP="00E964CC">
      <w:pPr>
        <w:pStyle w:val="Heading4"/>
      </w:pPr>
      <w:r>
        <w:t xml:space="preserve">Market concentration </w:t>
      </w:r>
      <w:r w:rsidRPr="007114A4">
        <w:rPr>
          <w:u w:val="single"/>
        </w:rPr>
        <w:t>stifles</w:t>
      </w:r>
      <w:r>
        <w:t xml:space="preserve"> attempts to </w:t>
      </w:r>
      <w:r w:rsidRPr="007114A4">
        <w:rPr>
          <w:u w:val="single"/>
        </w:rPr>
        <w:t>develop</w:t>
      </w:r>
      <w:r>
        <w:t xml:space="preserve"> AND </w:t>
      </w:r>
      <w:r w:rsidRPr="007114A4">
        <w:rPr>
          <w:u w:val="single"/>
        </w:rPr>
        <w:t>implement</w:t>
      </w:r>
      <w:r>
        <w:t xml:space="preserve"> new technologies and processes. </w:t>
      </w:r>
    </w:p>
    <w:p w14:paraId="73A4C4E1" w14:textId="77777777" w:rsidR="00E964CC" w:rsidRDefault="00E964CC" w:rsidP="00E964CC">
      <w:r>
        <w:t xml:space="preserve">Jennifer </w:t>
      </w:r>
      <w:r w:rsidRPr="00E23D57">
        <w:rPr>
          <w:rStyle w:val="Style13ptBold"/>
        </w:rPr>
        <w:t>Clapp 21</w:t>
      </w:r>
      <w:r>
        <w:t>, Professor &amp; Canada Research Chair, Global Food Security &amp; Sustainability, University of Waterloo, "The Problem with Growing Corporate Concentration and Power in the Global Food System," Nature Food, Vol. 2, Issue 6, June 2021, pg. 404-406. edited for clarity.</w:t>
      </w:r>
    </w:p>
    <w:p w14:paraId="1321E87F" w14:textId="77777777" w:rsidR="00E964CC" w:rsidRPr="00B546A1" w:rsidRDefault="00E964CC" w:rsidP="00E964CC">
      <w:pPr>
        <w:rPr>
          <w:sz w:val="16"/>
        </w:rPr>
      </w:pPr>
      <w:r w:rsidRPr="00B546A1">
        <w:rPr>
          <w:sz w:val="16"/>
        </w:rPr>
        <w:lastRenderedPageBreak/>
        <w:t xml:space="preserve">A relatively </w:t>
      </w:r>
      <w:r w:rsidRPr="00B546A1">
        <w:rPr>
          <w:rStyle w:val="StyleUnderline"/>
        </w:rPr>
        <w:t>small number of transnational firms</w:t>
      </w:r>
      <w:r w:rsidRPr="00B546A1">
        <w:rPr>
          <w:sz w:val="16"/>
        </w:rPr>
        <w:t xml:space="preserve"> have </w:t>
      </w:r>
      <w:r w:rsidRPr="00B546A1">
        <w:rPr>
          <w:rStyle w:val="StyleUnderline"/>
        </w:rPr>
        <w:t>come to wield a</w:t>
      </w:r>
      <w:r w:rsidRPr="00B546A1">
        <w:rPr>
          <w:sz w:val="16"/>
        </w:rPr>
        <w:t xml:space="preserve"> </w:t>
      </w:r>
      <w:r w:rsidRPr="00B546A1">
        <w:rPr>
          <w:rStyle w:val="Emphasis"/>
        </w:rPr>
        <w:t>high degree of influence</w:t>
      </w:r>
      <w:r w:rsidRPr="00B546A1">
        <w:rPr>
          <w:sz w:val="16"/>
        </w:rPr>
        <w:t xml:space="preserve"> </w:t>
      </w:r>
      <w:r w:rsidRPr="00B546A1">
        <w:rPr>
          <w:rStyle w:val="StyleUnderline"/>
        </w:rPr>
        <w:t>within the</w:t>
      </w:r>
      <w:r w:rsidRPr="00B546A1">
        <w:rPr>
          <w:sz w:val="16"/>
        </w:rPr>
        <w:t xml:space="preserve"> global </w:t>
      </w:r>
      <w:r w:rsidRPr="00B546A1">
        <w:rPr>
          <w:rStyle w:val="Emphasis"/>
        </w:rPr>
        <w:t>food system</w:t>
      </w:r>
      <w:r w:rsidRPr="00B546A1">
        <w:rPr>
          <w:sz w:val="16"/>
        </w:rPr>
        <w:t xml:space="preserve">. Recent </w:t>
      </w:r>
      <w:r w:rsidRPr="00B546A1">
        <w:rPr>
          <w:rStyle w:val="StyleUnderline"/>
        </w:rPr>
        <w:t xml:space="preserve">years have seen </w:t>
      </w:r>
      <w:r w:rsidRPr="00C535F5">
        <w:rPr>
          <w:rStyle w:val="StyleUnderline"/>
          <w:highlight w:val="cyan"/>
        </w:rPr>
        <w:t>firms</w:t>
      </w:r>
      <w:r w:rsidRPr="00B546A1">
        <w:rPr>
          <w:sz w:val="16"/>
        </w:rPr>
        <w:t xml:space="preserve"> all </w:t>
      </w:r>
      <w:r w:rsidRPr="00C535F5">
        <w:rPr>
          <w:rStyle w:val="StyleUnderline"/>
          <w:highlight w:val="cyan"/>
        </w:rPr>
        <w:t>along</w:t>
      </w:r>
      <w:r w:rsidRPr="00C535F5">
        <w:rPr>
          <w:sz w:val="16"/>
          <w:highlight w:val="cyan"/>
        </w:rPr>
        <w:t xml:space="preserve"> </w:t>
      </w:r>
      <w:r w:rsidRPr="00C535F5">
        <w:rPr>
          <w:rStyle w:val="Emphasis"/>
          <w:highlight w:val="cyan"/>
        </w:rPr>
        <w:t>agrifood</w:t>
      </w:r>
      <w:r w:rsidRPr="00B546A1">
        <w:rPr>
          <w:rStyle w:val="Emphasis"/>
        </w:rPr>
        <w:t xml:space="preserve"> supply </w:t>
      </w:r>
      <w:r w:rsidRPr="00C535F5">
        <w:rPr>
          <w:rStyle w:val="Emphasis"/>
          <w:highlight w:val="cyan"/>
        </w:rPr>
        <w:t>chains</w:t>
      </w:r>
      <w:r w:rsidRPr="00C535F5">
        <w:rPr>
          <w:sz w:val="16"/>
          <w:highlight w:val="cyan"/>
        </w:rPr>
        <w:t xml:space="preserve"> </w:t>
      </w:r>
      <w:r w:rsidRPr="00C535F5">
        <w:rPr>
          <w:rStyle w:val="StyleUnderline"/>
          <w:highlight w:val="cyan"/>
        </w:rPr>
        <w:t>merge</w:t>
      </w:r>
      <w:r w:rsidRPr="00B546A1">
        <w:rPr>
          <w:rStyle w:val="StyleUnderline"/>
        </w:rPr>
        <w:t xml:space="preserve"> and acquire</w:t>
      </w:r>
      <w:r w:rsidRPr="00B546A1">
        <w:rPr>
          <w:sz w:val="16"/>
        </w:rPr>
        <w:t xml:space="preserve"> one another, </w:t>
      </w:r>
      <w:r w:rsidRPr="00C535F5">
        <w:rPr>
          <w:rStyle w:val="StyleUnderline"/>
          <w:highlight w:val="cyan"/>
        </w:rPr>
        <w:t>to form</w:t>
      </w:r>
      <w:r w:rsidRPr="00C535F5">
        <w:rPr>
          <w:sz w:val="16"/>
          <w:highlight w:val="cyan"/>
        </w:rPr>
        <w:t xml:space="preserve"> </w:t>
      </w:r>
      <w:r w:rsidRPr="00C535F5">
        <w:rPr>
          <w:rStyle w:val="Emphasis"/>
          <w:highlight w:val="cyan"/>
        </w:rPr>
        <w:t>giant ‘mega-companies’</w:t>
      </w:r>
      <w:r w:rsidRPr="00B546A1">
        <w:rPr>
          <w:sz w:val="16"/>
        </w:rPr>
        <w:t xml:space="preserve"> </w:t>
      </w:r>
      <w:r w:rsidRPr="00B546A1">
        <w:rPr>
          <w:rStyle w:val="StyleUnderline"/>
        </w:rPr>
        <w:t>that are</w:t>
      </w:r>
      <w:r w:rsidRPr="00B546A1">
        <w:rPr>
          <w:sz w:val="16"/>
        </w:rPr>
        <w:t xml:space="preserve"> </w:t>
      </w:r>
      <w:r w:rsidRPr="00B546A1">
        <w:rPr>
          <w:rStyle w:val="Emphasis"/>
        </w:rPr>
        <w:t>central</w:t>
      </w:r>
      <w:r w:rsidRPr="00B546A1">
        <w:rPr>
          <w:sz w:val="16"/>
        </w:rPr>
        <w:t xml:space="preserve"> </w:t>
      </w:r>
      <w:r w:rsidRPr="00B546A1">
        <w:rPr>
          <w:rStyle w:val="StyleUnderline"/>
        </w:rPr>
        <w:t>players in</w:t>
      </w:r>
      <w:r w:rsidRPr="00B546A1">
        <w:rPr>
          <w:sz w:val="16"/>
        </w:rPr>
        <w:t xml:space="preserve"> what can only be described as </w:t>
      </w:r>
      <w:r w:rsidRPr="00B546A1">
        <w:rPr>
          <w:rStyle w:val="StyleUnderline"/>
        </w:rPr>
        <w:t>a</w:t>
      </w:r>
      <w:r w:rsidRPr="00B546A1">
        <w:rPr>
          <w:sz w:val="16"/>
        </w:rPr>
        <w:t xml:space="preserve"> </w:t>
      </w:r>
      <w:r w:rsidRPr="00B546A1">
        <w:rPr>
          <w:rStyle w:val="Emphasis"/>
        </w:rPr>
        <w:t>profound</w:t>
      </w:r>
      <w:r w:rsidRPr="00B546A1">
        <w:rPr>
          <w:sz w:val="16"/>
        </w:rPr>
        <w:t xml:space="preserve"> </w:t>
      </w:r>
      <w:r w:rsidRPr="00B546A1">
        <w:rPr>
          <w:rStyle w:val="StyleUnderline"/>
        </w:rPr>
        <w:t>reconfiguration of the</w:t>
      </w:r>
      <w:r w:rsidRPr="00B546A1">
        <w:rPr>
          <w:sz w:val="16"/>
        </w:rPr>
        <w:t xml:space="preserve"> world </w:t>
      </w:r>
      <w:r w:rsidRPr="00B546A1">
        <w:rPr>
          <w:rStyle w:val="StyleUnderline"/>
        </w:rPr>
        <w:t>food economy</w:t>
      </w:r>
      <w:r w:rsidRPr="00B546A1">
        <w:rPr>
          <w:sz w:val="16"/>
        </w:rPr>
        <w:t xml:space="preserve">. This process is happening in markets for farm inputs, agricultural commodity trading, and food processing and retail1–3. In parts of the global food system where just a few giant firms control a large share of the marketplace, these </w:t>
      </w:r>
      <w:r w:rsidRPr="00B546A1">
        <w:rPr>
          <w:rStyle w:val="StyleUnderline"/>
        </w:rPr>
        <w:t>firms</w:t>
      </w:r>
      <w:r w:rsidRPr="00B546A1">
        <w:rPr>
          <w:sz w:val="16"/>
        </w:rPr>
        <w:t xml:space="preserve"> can </w:t>
      </w:r>
      <w:r w:rsidRPr="00C535F5">
        <w:rPr>
          <w:rStyle w:val="StyleUnderline"/>
          <w:highlight w:val="cyan"/>
        </w:rPr>
        <w:t>influence</w:t>
      </w:r>
      <w:r w:rsidRPr="00B546A1">
        <w:rPr>
          <w:rStyle w:val="StyleUnderline"/>
        </w:rPr>
        <w:t xml:space="preserve"> the</w:t>
      </w:r>
      <w:r w:rsidRPr="00B546A1">
        <w:rPr>
          <w:sz w:val="16"/>
        </w:rPr>
        <w:t xml:space="preserve"> </w:t>
      </w:r>
      <w:r w:rsidRPr="00C535F5">
        <w:rPr>
          <w:rStyle w:val="Emphasis"/>
          <w:highlight w:val="cyan"/>
        </w:rPr>
        <w:t>types of seeds</w:t>
      </w:r>
      <w:r w:rsidRPr="00B546A1">
        <w:rPr>
          <w:sz w:val="16"/>
        </w:rPr>
        <w:t xml:space="preserve"> </w:t>
      </w:r>
      <w:r w:rsidRPr="00B546A1">
        <w:rPr>
          <w:rStyle w:val="StyleUnderline"/>
        </w:rPr>
        <w:t>farmers plant</w:t>
      </w:r>
      <w:r w:rsidRPr="00B546A1">
        <w:rPr>
          <w:sz w:val="16"/>
        </w:rPr>
        <w:t xml:space="preserve">, </w:t>
      </w:r>
      <w:r w:rsidRPr="00B546A1">
        <w:rPr>
          <w:rStyle w:val="StyleUnderline"/>
        </w:rPr>
        <w:t>what</w:t>
      </w:r>
      <w:r w:rsidRPr="00C535F5">
        <w:rPr>
          <w:sz w:val="16"/>
          <w:szCs w:val="16"/>
        </w:rPr>
        <w:t xml:space="preserve"> </w:t>
      </w:r>
      <w:r w:rsidRPr="00C535F5">
        <w:rPr>
          <w:rStyle w:val="Emphasis"/>
          <w:highlight w:val="cyan"/>
        </w:rPr>
        <w:t>crops</w:t>
      </w:r>
      <w:r w:rsidRPr="00B546A1">
        <w:rPr>
          <w:sz w:val="16"/>
        </w:rPr>
        <w:t xml:space="preserve"> </w:t>
      </w:r>
      <w:r w:rsidRPr="00B546A1">
        <w:rPr>
          <w:rStyle w:val="StyleUnderline"/>
        </w:rPr>
        <w:t>are grown, what</w:t>
      </w:r>
      <w:r w:rsidRPr="00B546A1">
        <w:rPr>
          <w:sz w:val="16"/>
        </w:rPr>
        <w:t xml:space="preserve"> </w:t>
      </w:r>
      <w:r w:rsidRPr="00B546A1">
        <w:rPr>
          <w:rStyle w:val="Emphasis"/>
        </w:rPr>
        <w:t xml:space="preserve">breeds of </w:t>
      </w:r>
      <w:r w:rsidRPr="00C535F5">
        <w:rPr>
          <w:rStyle w:val="Emphasis"/>
          <w:highlight w:val="cyan"/>
        </w:rPr>
        <w:t>livestock</w:t>
      </w:r>
      <w:r w:rsidRPr="00B546A1">
        <w:rPr>
          <w:sz w:val="16"/>
        </w:rPr>
        <w:t xml:space="preserve"> </w:t>
      </w:r>
      <w:r w:rsidRPr="00B546A1">
        <w:rPr>
          <w:rStyle w:val="StyleUnderline"/>
        </w:rPr>
        <w:t>are raised and in what</w:t>
      </w:r>
      <w:r w:rsidRPr="00B546A1">
        <w:rPr>
          <w:sz w:val="16"/>
        </w:rPr>
        <w:t xml:space="preserve"> </w:t>
      </w:r>
      <w:r w:rsidRPr="00B546A1">
        <w:rPr>
          <w:rStyle w:val="Emphasis"/>
        </w:rPr>
        <w:t xml:space="preserve">types of </w:t>
      </w:r>
      <w:r w:rsidRPr="00C535F5">
        <w:rPr>
          <w:rStyle w:val="Emphasis"/>
          <w:highlight w:val="cyan"/>
        </w:rPr>
        <w:t>facilities</w:t>
      </w:r>
      <w:r w:rsidRPr="00B546A1">
        <w:rPr>
          <w:sz w:val="16"/>
        </w:rPr>
        <w:t xml:space="preserve">, </w:t>
      </w:r>
      <w:r w:rsidRPr="00B546A1">
        <w:rPr>
          <w:rStyle w:val="Emphasis"/>
        </w:rPr>
        <w:t xml:space="preserve">working </w:t>
      </w:r>
      <w:r w:rsidRPr="00C535F5">
        <w:rPr>
          <w:rStyle w:val="Emphasis"/>
          <w:highlight w:val="cyan"/>
        </w:rPr>
        <w:t>conditions</w:t>
      </w:r>
      <w:r w:rsidRPr="00B546A1">
        <w:rPr>
          <w:sz w:val="16"/>
        </w:rPr>
        <w:t xml:space="preserve"> for food system workers, </w:t>
      </w:r>
      <w:r w:rsidRPr="00C535F5">
        <w:rPr>
          <w:rStyle w:val="StyleUnderline"/>
          <w:highlight w:val="cyan"/>
        </w:rPr>
        <w:t>and</w:t>
      </w:r>
      <w:r w:rsidRPr="00B546A1">
        <w:rPr>
          <w:sz w:val="16"/>
        </w:rPr>
        <w:t xml:space="preserve"> the </w:t>
      </w:r>
      <w:r w:rsidRPr="00B546A1">
        <w:rPr>
          <w:rStyle w:val="Emphasis"/>
        </w:rPr>
        <w:t>types</w:t>
      </w:r>
      <w:r w:rsidRPr="00B546A1">
        <w:rPr>
          <w:sz w:val="16"/>
        </w:rPr>
        <w:t xml:space="preserve"> </w:t>
      </w:r>
      <w:r w:rsidRPr="00B546A1">
        <w:rPr>
          <w:rStyle w:val="StyleUnderline"/>
        </w:rPr>
        <w:t>and</w:t>
      </w:r>
      <w:r w:rsidRPr="00B546A1">
        <w:rPr>
          <w:sz w:val="16"/>
        </w:rPr>
        <w:t xml:space="preserve"> </w:t>
      </w:r>
      <w:r w:rsidRPr="00C535F5">
        <w:rPr>
          <w:rStyle w:val="Emphasis"/>
          <w:highlight w:val="cyan"/>
        </w:rPr>
        <w:t>prices</w:t>
      </w:r>
      <w:r w:rsidRPr="00C535F5">
        <w:rPr>
          <w:sz w:val="16"/>
          <w:highlight w:val="cyan"/>
        </w:rPr>
        <w:t xml:space="preserve"> </w:t>
      </w:r>
      <w:r w:rsidRPr="00C535F5">
        <w:rPr>
          <w:rStyle w:val="StyleUnderline"/>
          <w:highlight w:val="cyan"/>
        </w:rPr>
        <w:t>of food</w:t>
      </w:r>
      <w:r w:rsidRPr="00B546A1">
        <w:rPr>
          <w:rStyle w:val="StyleUnderline"/>
        </w:rPr>
        <w:t xml:space="preserve"> items that appear on</w:t>
      </w:r>
      <w:r w:rsidRPr="00B546A1">
        <w:rPr>
          <w:sz w:val="16"/>
        </w:rPr>
        <w:t xml:space="preserve"> grocery </w:t>
      </w:r>
      <w:r w:rsidRPr="00B546A1">
        <w:rPr>
          <w:rStyle w:val="StyleUnderline"/>
        </w:rPr>
        <w:t>store shelves</w:t>
      </w:r>
      <w:r w:rsidRPr="00B546A1">
        <w:rPr>
          <w:sz w:val="16"/>
        </w:rPr>
        <w:t>, to name just a few examples.</w:t>
      </w:r>
    </w:p>
    <w:p w14:paraId="16E11440" w14:textId="77777777" w:rsidR="00E964CC" w:rsidRPr="00B546A1" w:rsidRDefault="00E964CC" w:rsidP="00E964CC">
      <w:pPr>
        <w:rPr>
          <w:sz w:val="16"/>
        </w:rPr>
      </w:pPr>
      <w:r w:rsidRPr="00B546A1">
        <w:rPr>
          <w:sz w:val="16"/>
        </w:rPr>
        <w:t xml:space="preserve">There is long-standing concern that </w:t>
      </w:r>
      <w:r w:rsidRPr="00B546A1">
        <w:rPr>
          <w:rStyle w:val="StyleUnderline"/>
        </w:rPr>
        <w:t>powerful firms in</w:t>
      </w:r>
      <w:r w:rsidRPr="00B546A1">
        <w:rPr>
          <w:sz w:val="16"/>
        </w:rPr>
        <w:t xml:space="preserve"> </w:t>
      </w:r>
      <w:r w:rsidRPr="00B546A1">
        <w:rPr>
          <w:rStyle w:val="Emphasis"/>
        </w:rPr>
        <w:t>concentrated</w:t>
      </w:r>
      <w:r w:rsidRPr="00B546A1">
        <w:rPr>
          <w:sz w:val="16"/>
        </w:rPr>
        <w:t xml:space="preserve"> </w:t>
      </w:r>
      <w:r w:rsidRPr="00B546A1">
        <w:rPr>
          <w:rStyle w:val="StyleUnderline"/>
        </w:rPr>
        <w:t xml:space="preserve">markets are more incentivized to </w:t>
      </w:r>
      <w:r w:rsidRPr="00C535F5">
        <w:rPr>
          <w:rStyle w:val="StyleUnderline"/>
          <w:highlight w:val="cyan"/>
        </w:rPr>
        <w:t>advance</w:t>
      </w:r>
      <w:r w:rsidRPr="00B546A1">
        <w:rPr>
          <w:sz w:val="16"/>
        </w:rPr>
        <w:t xml:space="preserve"> the </w:t>
      </w:r>
      <w:r w:rsidRPr="00B546A1">
        <w:rPr>
          <w:rStyle w:val="Emphasis"/>
        </w:rPr>
        <w:t>s</w:t>
      </w:r>
      <w:r w:rsidRPr="00C535F5">
        <w:rPr>
          <w:rStyle w:val="Emphasis"/>
          <w:highlight w:val="cyan"/>
        </w:rPr>
        <w:t>hort-term interests</w:t>
      </w:r>
      <w:r w:rsidRPr="00B546A1">
        <w:rPr>
          <w:sz w:val="16"/>
        </w:rPr>
        <w:t xml:space="preserve"> </w:t>
      </w:r>
      <w:r w:rsidRPr="00B546A1">
        <w:rPr>
          <w:rStyle w:val="StyleUnderline"/>
        </w:rPr>
        <w:t>of</w:t>
      </w:r>
      <w:r w:rsidRPr="00B546A1">
        <w:rPr>
          <w:sz w:val="16"/>
        </w:rPr>
        <w:t xml:space="preserve"> their </w:t>
      </w:r>
      <w:r w:rsidRPr="00B546A1">
        <w:rPr>
          <w:rStyle w:val="StyleUnderline"/>
        </w:rPr>
        <w:t xml:space="preserve">shareholders </w:t>
      </w:r>
      <w:r w:rsidRPr="00C535F5">
        <w:rPr>
          <w:rStyle w:val="StyleUnderline"/>
          <w:highlight w:val="cyan"/>
        </w:rPr>
        <w:t>rather than</w:t>
      </w:r>
      <w:r w:rsidRPr="00B546A1">
        <w:rPr>
          <w:rStyle w:val="StyleUnderline"/>
        </w:rPr>
        <w:t xml:space="preserve"> the</w:t>
      </w:r>
      <w:r w:rsidRPr="00B546A1">
        <w:rPr>
          <w:sz w:val="16"/>
        </w:rPr>
        <w:t xml:space="preserve"> </w:t>
      </w:r>
      <w:r w:rsidRPr="00C535F5">
        <w:rPr>
          <w:rStyle w:val="Emphasis"/>
          <w:highlight w:val="cyan"/>
        </w:rPr>
        <w:t>public good</w:t>
      </w:r>
      <w:r w:rsidRPr="00B546A1">
        <w:rPr>
          <w:sz w:val="16"/>
        </w:rPr>
        <w:t xml:space="preserve">4,5 , a concern that extends to food systems. Civil society groups worry that concentrated </w:t>
      </w:r>
      <w:r w:rsidRPr="00B546A1">
        <w:rPr>
          <w:rStyle w:val="StyleUnderline"/>
        </w:rPr>
        <w:t>agrifood firms</w:t>
      </w:r>
      <w:r w:rsidRPr="00B546A1">
        <w:rPr>
          <w:sz w:val="16"/>
        </w:rPr>
        <w:t xml:space="preserve"> might </w:t>
      </w:r>
      <w:r w:rsidRPr="00B546A1">
        <w:rPr>
          <w:rStyle w:val="StyleUnderline"/>
        </w:rPr>
        <w:t>pursue</w:t>
      </w:r>
      <w:r w:rsidRPr="00B546A1">
        <w:rPr>
          <w:sz w:val="16"/>
        </w:rPr>
        <w:t xml:space="preserve"> </w:t>
      </w:r>
      <w:r w:rsidRPr="00B546A1">
        <w:rPr>
          <w:rStyle w:val="Emphasis"/>
        </w:rPr>
        <w:t>profit maximization strategies</w:t>
      </w:r>
      <w:r w:rsidRPr="00B546A1">
        <w:rPr>
          <w:sz w:val="16"/>
        </w:rPr>
        <w:t xml:space="preserve"> </w:t>
      </w:r>
      <w:r w:rsidRPr="00B546A1">
        <w:rPr>
          <w:rStyle w:val="StyleUnderline"/>
        </w:rPr>
        <w:t>in wa</w:t>
      </w:r>
      <w:r w:rsidRPr="00C535F5">
        <w:rPr>
          <w:rStyle w:val="StyleUnderline"/>
        </w:rPr>
        <w:t>ys that</w:t>
      </w:r>
      <w:r w:rsidRPr="00C535F5">
        <w:rPr>
          <w:sz w:val="16"/>
        </w:rPr>
        <w:t xml:space="preserve"> </w:t>
      </w:r>
      <w:r w:rsidRPr="00C535F5">
        <w:rPr>
          <w:rStyle w:val="Emphasis"/>
        </w:rPr>
        <w:t>undermine</w:t>
      </w:r>
      <w:r w:rsidRPr="00C535F5">
        <w:rPr>
          <w:sz w:val="16"/>
        </w:rPr>
        <w:t xml:space="preserve"> the livelihoods of </w:t>
      </w:r>
      <w:r w:rsidRPr="00C535F5">
        <w:rPr>
          <w:rStyle w:val="StyleUnderline"/>
        </w:rPr>
        <w:t>small-scale producers</w:t>
      </w:r>
      <w:r w:rsidRPr="00C535F5">
        <w:rPr>
          <w:sz w:val="16"/>
        </w:rPr>
        <w:t xml:space="preserve">, </w:t>
      </w:r>
      <w:r w:rsidRPr="00C535F5">
        <w:rPr>
          <w:rStyle w:val="Emphasis"/>
        </w:rPr>
        <w:t>push up</w:t>
      </w:r>
      <w:r w:rsidRPr="00C535F5">
        <w:rPr>
          <w:sz w:val="16"/>
        </w:rPr>
        <w:t xml:space="preserve"> </w:t>
      </w:r>
      <w:r w:rsidRPr="00C535F5">
        <w:rPr>
          <w:rStyle w:val="StyleUnderline"/>
        </w:rPr>
        <w:t>prices</w:t>
      </w:r>
      <w:r w:rsidRPr="00C535F5">
        <w:rPr>
          <w:sz w:val="16"/>
        </w:rPr>
        <w:t xml:space="preserve">, </w:t>
      </w:r>
      <w:r w:rsidRPr="00C535F5">
        <w:rPr>
          <w:rStyle w:val="Emphasis"/>
        </w:rPr>
        <w:t>limit</w:t>
      </w:r>
      <w:r w:rsidRPr="00C535F5">
        <w:rPr>
          <w:sz w:val="16"/>
        </w:rPr>
        <w:t xml:space="preserve"> </w:t>
      </w:r>
      <w:r w:rsidRPr="00C535F5">
        <w:rPr>
          <w:rStyle w:val="StyleUnderline"/>
        </w:rPr>
        <w:t>product choices and</w:t>
      </w:r>
      <w:r w:rsidRPr="00C535F5">
        <w:rPr>
          <w:sz w:val="16"/>
        </w:rPr>
        <w:t xml:space="preserve"> </w:t>
      </w:r>
      <w:r w:rsidRPr="00C535F5">
        <w:rPr>
          <w:rStyle w:val="Emphasis"/>
        </w:rPr>
        <w:t>damage</w:t>
      </w:r>
      <w:r w:rsidRPr="00C535F5">
        <w:rPr>
          <w:sz w:val="16"/>
        </w:rPr>
        <w:t xml:space="preserve"> </w:t>
      </w:r>
      <w:r w:rsidRPr="00C535F5">
        <w:rPr>
          <w:rStyle w:val="StyleUnderline"/>
        </w:rPr>
        <w:t>the environment</w:t>
      </w:r>
      <w:r w:rsidRPr="00C535F5">
        <w:rPr>
          <w:sz w:val="16"/>
        </w:rPr>
        <w:t>. As preparations are underway for the 2021 UN Food Systems Summit (UNFSS), which has goals of making food systems more equitable, healthy and</w:t>
      </w:r>
      <w:r w:rsidRPr="00B546A1">
        <w:rPr>
          <w:sz w:val="16"/>
        </w:rPr>
        <w:t xml:space="preserve"> sustainable, civil society groups have expressed concern that the Summit </w:t>
      </w:r>
      <w:r w:rsidRPr="00C535F5">
        <w:rPr>
          <w:rStyle w:val="StyleUnderline"/>
          <w:highlight w:val="cyan"/>
        </w:rPr>
        <w:t>agenda does not</w:t>
      </w:r>
      <w:r w:rsidRPr="00B546A1">
        <w:rPr>
          <w:sz w:val="16"/>
        </w:rPr>
        <w:t xml:space="preserve"> </w:t>
      </w:r>
      <w:r w:rsidRPr="00B546A1">
        <w:rPr>
          <w:rStyle w:val="Emphasis"/>
        </w:rPr>
        <w:t xml:space="preserve">sufficiently </w:t>
      </w:r>
      <w:r w:rsidRPr="00C535F5">
        <w:rPr>
          <w:rStyle w:val="Emphasis"/>
          <w:highlight w:val="cyan"/>
        </w:rPr>
        <w:t>focus on</w:t>
      </w:r>
      <w:r w:rsidRPr="00B546A1">
        <w:rPr>
          <w:sz w:val="16"/>
        </w:rPr>
        <w:t xml:space="preserve"> the </w:t>
      </w:r>
      <w:r w:rsidRPr="00B546A1">
        <w:rPr>
          <w:rStyle w:val="StyleUnderline"/>
        </w:rPr>
        <w:t xml:space="preserve">implications of </w:t>
      </w:r>
      <w:r w:rsidRPr="00C535F5">
        <w:rPr>
          <w:rStyle w:val="StyleUnderline"/>
          <w:highlight w:val="cyan"/>
        </w:rPr>
        <w:t>corporate power</w:t>
      </w:r>
      <w:r w:rsidRPr="00B546A1">
        <w:rPr>
          <w:rStyle w:val="StyleUnderline"/>
        </w:rPr>
        <w:t xml:space="preserve"> in food systems</w:t>
      </w:r>
      <w:r w:rsidRPr="00B546A1">
        <w:rPr>
          <w:sz w:val="16"/>
        </w:rPr>
        <w:t xml:space="preserve">6 . This </w:t>
      </w:r>
      <w:r w:rsidRPr="00B546A1">
        <w:rPr>
          <w:rStyle w:val="Emphasis"/>
        </w:rPr>
        <w:t>relative neglect</w:t>
      </w:r>
      <w:r w:rsidRPr="00B546A1">
        <w:rPr>
          <w:sz w:val="16"/>
        </w:rPr>
        <w:t xml:space="preserve"> </w:t>
      </w:r>
      <w:r w:rsidRPr="00B546A1">
        <w:rPr>
          <w:rStyle w:val="StyleUnderline"/>
        </w:rPr>
        <w:t>is</w:t>
      </w:r>
      <w:r w:rsidRPr="00B546A1">
        <w:rPr>
          <w:sz w:val="16"/>
        </w:rPr>
        <w:t xml:space="preserve"> especially </w:t>
      </w:r>
      <w:r w:rsidRPr="00C535F5">
        <w:rPr>
          <w:rStyle w:val="Emphasis"/>
          <w:highlight w:val="cyan"/>
        </w:rPr>
        <w:t>puzzling</w:t>
      </w:r>
      <w:r w:rsidRPr="00C535F5">
        <w:rPr>
          <w:sz w:val="16"/>
          <w:highlight w:val="cyan"/>
        </w:rPr>
        <w:t xml:space="preserve"> </w:t>
      </w:r>
      <w:r w:rsidRPr="00C535F5">
        <w:rPr>
          <w:rStyle w:val="StyleUnderline"/>
          <w:highlight w:val="cyan"/>
        </w:rPr>
        <w:t>in</w:t>
      </w:r>
      <w:r w:rsidRPr="00B546A1">
        <w:rPr>
          <w:sz w:val="16"/>
        </w:rPr>
        <w:t xml:space="preserve"> the </w:t>
      </w:r>
      <w:r w:rsidRPr="00C535F5">
        <w:rPr>
          <w:rStyle w:val="StyleUnderline"/>
          <w:highlight w:val="cyan"/>
        </w:rPr>
        <w:t>context</w:t>
      </w:r>
      <w:r w:rsidRPr="00B546A1">
        <w:rPr>
          <w:rStyle w:val="StyleUnderline"/>
        </w:rPr>
        <w:t xml:space="preserve"> of growing</w:t>
      </w:r>
      <w:r w:rsidRPr="00B546A1">
        <w:rPr>
          <w:sz w:val="16"/>
        </w:rPr>
        <w:t xml:space="preserve"> global </w:t>
      </w:r>
      <w:r w:rsidRPr="00B546A1">
        <w:rPr>
          <w:rStyle w:val="StyleUnderline"/>
        </w:rPr>
        <w:t>concern about the</w:t>
      </w:r>
      <w:r w:rsidRPr="00B546A1">
        <w:rPr>
          <w:sz w:val="16"/>
        </w:rPr>
        <w:t xml:space="preserve"> potential </w:t>
      </w:r>
      <w:r w:rsidRPr="00B546A1">
        <w:rPr>
          <w:rStyle w:val="StyleUnderline"/>
        </w:rPr>
        <w:t>harm from concentrated markets in</w:t>
      </w:r>
      <w:r w:rsidRPr="00B546A1">
        <w:rPr>
          <w:sz w:val="16"/>
        </w:rPr>
        <w:t xml:space="preserve"> </w:t>
      </w:r>
      <w:r w:rsidRPr="00B546A1">
        <w:rPr>
          <w:rStyle w:val="Emphasis"/>
        </w:rPr>
        <w:t>other sectors</w:t>
      </w:r>
      <w:r w:rsidRPr="00B546A1">
        <w:rPr>
          <w:sz w:val="16"/>
        </w:rPr>
        <w:t xml:space="preserve">, such as Big Tech. </w:t>
      </w:r>
      <w:r w:rsidRPr="00C535F5">
        <w:rPr>
          <w:rStyle w:val="StyleUnderline"/>
          <w:highlight w:val="cyan"/>
        </w:rPr>
        <w:t>Because food systems are</w:t>
      </w:r>
      <w:r w:rsidRPr="00C535F5">
        <w:rPr>
          <w:sz w:val="16"/>
          <w:highlight w:val="cyan"/>
        </w:rPr>
        <w:t xml:space="preserve"> </w:t>
      </w:r>
      <w:r w:rsidRPr="00C535F5">
        <w:rPr>
          <w:rStyle w:val="Emphasis"/>
          <w:highlight w:val="cyan"/>
        </w:rPr>
        <w:t>so important</w:t>
      </w:r>
      <w:r w:rsidRPr="00B546A1">
        <w:rPr>
          <w:sz w:val="16"/>
        </w:rPr>
        <w:t xml:space="preserve"> </w:t>
      </w:r>
      <w:r w:rsidRPr="00B546A1">
        <w:rPr>
          <w:rStyle w:val="StyleUnderline"/>
        </w:rPr>
        <w:t>for multiple reasons</w:t>
      </w:r>
      <w:r w:rsidRPr="00B546A1">
        <w:rPr>
          <w:sz w:val="16"/>
        </w:rPr>
        <w:t>—food is a basic need as well as a basic human right, food systems provide livelihoods for nearly a third of humanity, and food systems are intimately connected to ecosystems—</w:t>
      </w:r>
      <w:r w:rsidRPr="00B546A1">
        <w:rPr>
          <w:rStyle w:val="StyleUnderline"/>
        </w:rPr>
        <w:t>it is</w:t>
      </w:r>
      <w:r w:rsidRPr="00B546A1">
        <w:rPr>
          <w:sz w:val="16"/>
        </w:rPr>
        <w:t xml:space="preserve"> </w:t>
      </w:r>
      <w:r w:rsidRPr="00C535F5">
        <w:rPr>
          <w:rStyle w:val="Emphasis"/>
          <w:highlight w:val="cyan"/>
        </w:rPr>
        <w:t>imperative</w:t>
      </w:r>
      <w:r w:rsidRPr="00B546A1">
        <w:rPr>
          <w:sz w:val="16"/>
        </w:rPr>
        <w:t xml:space="preserve"> that </w:t>
      </w:r>
      <w:r w:rsidRPr="00C535F5">
        <w:rPr>
          <w:rStyle w:val="StyleUnderline"/>
          <w:highlight w:val="cyan"/>
        </w:rPr>
        <w:t>we</w:t>
      </w:r>
      <w:r w:rsidRPr="00B546A1">
        <w:rPr>
          <w:rStyle w:val="StyleUnderline"/>
        </w:rPr>
        <w:t xml:space="preserve"> have a </w:t>
      </w:r>
      <w:r w:rsidRPr="00C535F5">
        <w:rPr>
          <w:rStyle w:val="StyleUnderline"/>
          <w:highlight w:val="cyan"/>
        </w:rPr>
        <w:t>better understand</w:t>
      </w:r>
      <w:r w:rsidRPr="00B546A1">
        <w:rPr>
          <w:rStyle w:val="StyleUnderline"/>
        </w:rPr>
        <w:t>ing of the</w:t>
      </w:r>
      <w:r w:rsidRPr="00B546A1">
        <w:rPr>
          <w:sz w:val="16"/>
        </w:rPr>
        <w:t xml:space="preserve"> potential </w:t>
      </w:r>
      <w:r w:rsidRPr="00C535F5">
        <w:rPr>
          <w:rStyle w:val="Emphasis"/>
          <w:highlight w:val="cyan"/>
        </w:rPr>
        <w:t>consequences</w:t>
      </w:r>
      <w:r w:rsidRPr="00B546A1">
        <w:rPr>
          <w:sz w:val="16"/>
        </w:rPr>
        <w:t xml:space="preserve"> </w:t>
      </w:r>
      <w:r w:rsidRPr="00B546A1">
        <w:rPr>
          <w:rStyle w:val="StyleUnderline"/>
        </w:rPr>
        <w:t>of corporate concentration and power in the sector</w:t>
      </w:r>
      <w:r w:rsidRPr="00B546A1">
        <w:rPr>
          <w:sz w:val="16"/>
        </w:rPr>
        <w:t>.</w:t>
      </w:r>
    </w:p>
    <w:p w14:paraId="53D292FF" w14:textId="77777777" w:rsidR="00E964CC" w:rsidRPr="00510B91" w:rsidRDefault="00E964CC" w:rsidP="00E964CC">
      <w:pPr>
        <w:rPr>
          <w:sz w:val="16"/>
        </w:rPr>
      </w:pPr>
      <w:r w:rsidRPr="00510B91">
        <w:rPr>
          <w:sz w:val="16"/>
        </w:rPr>
        <w:t>This Perspective examines the implications of corporate power in one highly concentrated sector—the global seed and agrochemical industry—that has become more consolidated in recent years7,8 . The merger of Dow and DuPont in 2015, which spun out a new agricultural input firm, Corteva Agriscience, was one of three major mergers that the agricultural seed and chemical industry saw in the 2015–2018 period. ChemChina purchased Syngenta in early 2016, shortly after the Dow–DuPont deal was announced, and in 2018 Bayer purchased Monsanto. What was already a highly concentrated industry dominated by what were known as the Big Six firms since the early 2000s is now dominated by just four large firms: Bayer, Corteva, ChemChina-Syngenta and BASF (which grew by purchasing assets the other firms sold to get their merger deals approved by regulators).</w:t>
      </w:r>
    </w:p>
    <w:p w14:paraId="505E1FDF" w14:textId="77777777" w:rsidR="00E964CC" w:rsidRPr="00510B91" w:rsidRDefault="00E964CC" w:rsidP="00E964CC">
      <w:pPr>
        <w:rPr>
          <w:sz w:val="16"/>
        </w:rPr>
      </w:pPr>
      <w:r w:rsidRPr="00510B91">
        <w:rPr>
          <w:sz w:val="16"/>
        </w:rPr>
        <w:t xml:space="preserve">Closer examination of this sector reveals that </w:t>
      </w:r>
      <w:r w:rsidRPr="00C535F5">
        <w:rPr>
          <w:sz w:val="16"/>
        </w:rPr>
        <w:t xml:space="preserve">there are multiple ways in which concentrated firms can exert power—both directly and indirectly—that matter for food system outcomes: by shaping markets, by shaping technology and innovation agendas, and by shaping policy and governance frameworks. </w:t>
      </w:r>
      <w:r w:rsidRPr="00C535F5">
        <w:rPr>
          <w:rStyle w:val="StyleUnderline"/>
        </w:rPr>
        <w:t>Without</w:t>
      </w:r>
      <w:r w:rsidRPr="00C535F5">
        <w:rPr>
          <w:sz w:val="16"/>
        </w:rPr>
        <w:t xml:space="preserve"> </w:t>
      </w:r>
      <w:r w:rsidRPr="00C535F5">
        <w:rPr>
          <w:rStyle w:val="Emphasis"/>
        </w:rPr>
        <w:t>policies</w:t>
      </w:r>
      <w:r w:rsidRPr="00C535F5">
        <w:rPr>
          <w:sz w:val="16"/>
        </w:rPr>
        <w:t xml:space="preserve"> </w:t>
      </w:r>
      <w:r w:rsidRPr="00C535F5">
        <w:rPr>
          <w:rStyle w:val="StyleUnderline"/>
        </w:rPr>
        <w:t>in place to keep corporate power</w:t>
      </w:r>
      <w:r w:rsidRPr="00C535F5">
        <w:rPr>
          <w:sz w:val="16"/>
        </w:rPr>
        <w:t xml:space="preserve"> </w:t>
      </w:r>
      <w:r w:rsidRPr="00C535F5">
        <w:rPr>
          <w:rStyle w:val="Emphasis"/>
        </w:rPr>
        <w:t>in check</w:t>
      </w:r>
      <w:r w:rsidRPr="00C535F5">
        <w:rPr>
          <w:sz w:val="16"/>
        </w:rPr>
        <w:t xml:space="preserve">, </w:t>
      </w:r>
      <w:r w:rsidRPr="00C535F5">
        <w:rPr>
          <w:rStyle w:val="StyleUnderline"/>
        </w:rPr>
        <w:t>there is a risk</w:t>
      </w:r>
      <w:r w:rsidRPr="00C535F5">
        <w:rPr>
          <w:sz w:val="16"/>
        </w:rPr>
        <w:t xml:space="preserve"> that </w:t>
      </w:r>
      <w:r w:rsidRPr="00C535F5">
        <w:rPr>
          <w:rStyle w:val="StyleUnderline"/>
        </w:rPr>
        <w:t>concentrated markets can</w:t>
      </w:r>
      <w:r w:rsidRPr="00C535F5">
        <w:rPr>
          <w:sz w:val="16"/>
        </w:rPr>
        <w:t xml:space="preserve"> </w:t>
      </w:r>
      <w:r w:rsidRPr="00C535F5">
        <w:rPr>
          <w:rStyle w:val="Emphasis"/>
        </w:rPr>
        <w:t>undermine</w:t>
      </w:r>
      <w:r w:rsidRPr="00C535F5">
        <w:rPr>
          <w:sz w:val="16"/>
        </w:rPr>
        <w:t xml:space="preserve"> </w:t>
      </w:r>
      <w:r w:rsidRPr="00C535F5">
        <w:rPr>
          <w:rStyle w:val="StyleUnderline"/>
        </w:rPr>
        <w:t>key goals for food systems, such as</w:t>
      </w:r>
      <w:r w:rsidRPr="00C535F5">
        <w:rPr>
          <w:sz w:val="16"/>
        </w:rPr>
        <w:t xml:space="preserve"> the provision of equitable livelihoods, </w:t>
      </w:r>
      <w:r w:rsidRPr="00C535F5">
        <w:rPr>
          <w:rStyle w:val="Emphasis"/>
        </w:rPr>
        <w:t>sustainability</w:t>
      </w:r>
      <w:r w:rsidRPr="00C535F5">
        <w:rPr>
          <w:sz w:val="16"/>
        </w:rPr>
        <w:t xml:space="preserve"> and broad-based participation in food system governance. Policies to rein in corporate power in food systems will require efforts on multiple fronts, and a focus on these efforts should be prominent on the agenda of the UNFSS.</w:t>
      </w:r>
    </w:p>
    <w:p w14:paraId="45F982AE" w14:textId="77777777" w:rsidR="00E964CC" w:rsidRPr="00510B91" w:rsidRDefault="00E964CC" w:rsidP="00E964CC">
      <w:pPr>
        <w:rPr>
          <w:sz w:val="16"/>
        </w:rPr>
      </w:pPr>
      <w:r w:rsidRPr="00510B91">
        <w:rPr>
          <w:sz w:val="16"/>
        </w:rPr>
        <w:t>Shaping market dynamics</w:t>
      </w:r>
    </w:p>
    <w:p w14:paraId="101730CB" w14:textId="77777777" w:rsidR="00E964CC" w:rsidRPr="00510B91" w:rsidRDefault="00E964CC" w:rsidP="00E964CC">
      <w:pPr>
        <w:rPr>
          <w:sz w:val="16"/>
        </w:rPr>
      </w:pPr>
      <w:r w:rsidRPr="00510B91">
        <w:rPr>
          <w:sz w:val="16"/>
        </w:rPr>
        <w:t xml:space="preserve">When only a few firms dominate within a market, those firms at the top tend to have power to shape how that market functions. The </w:t>
      </w:r>
      <w:r w:rsidRPr="00510B91">
        <w:rPr>
          <w:rStyle w:val="StyleUnderline"/>
        </w:rPr>
        <w:t>desire to have</w:t>
      </w:r>
      <w:r w:rsidRPr="00510B91">
        <w:rPr>
          <w:sz w:val="16"/>
        </w:rPr>
        <w:t xml:space="preserve"> </w:t>
      </w:r>
      <w:r w:rsidRPr="00510B91">
        <w:rPr>
          <w:rStyle w:val="Emphasis"/>
        </w:rPr>
        <w:t>more power</w:t>
      </w:r>
      <w:r w:rsidRPr="00510B91">
        <w:rPr>
          <w:sz w:val="16"/>
        </w:rPr>
        <w:t xml:space="preserve"> over market dynamics </w:t>
      </w:r>
      <w:r w:rsidRPr="00510B91">
        <w:rPr>
          <w:rStyle w:val="StyleUnderline"/>
        </w:rPr>
        <w:t>is</w:t>
      </w:r>
      <w:r w:rsidRPr="00510B91">
        <w:rPr>
          <w:sz w:val="16"/>
        </w:rPr>
        <w:t xml:space="preserve"> in fact </w:t>
      </w:r>
      <w:r w:rsidRPr="00510B91">
        <w:rPr>
          <w:rStyle w:val="StyleUnderline"/>
        </w:rPr>
        <w:t>a big reason</w:t>
      </w:r>
      <w:r w:rsidRPr="00510B91">
        <w:rPr>
          <w:sz w:val="16"/>
        </w:rPr>
        <w:t xml:space="preserve"> why </w:t>
      </w:r>
      <w:r w:rsidRPr="00510B91">
        <w:rPr>
          <w:rStyle w:val="StyleUnderline"/>
        </w:rPr>
        <w:t>firms engage in</w:t>
      </w:r>
      <w:r w:rsidRPr="00510B91">
        <w:rPr>
          <w:sz w:val="16"/>
        </w:rPr>
        <w:t xml:space="preserve"> </w:t>
      </w:r>
      <w:r w:rsidRPr="00510B91">
        <w:rPr>
          <w:rStyle w:val="Emphasis"/>
        </w:rPr>
        <w:t>mergers</w:t>
      </w:r>
      <w:r w:rsidRPr="00510B91">
        <w:rPr>
          <w:sz w:val="16"/>
        </w:rPr>
        <w:t xml:space="preserve"> </w:t>
      </w:r>
      <w:r w:rsidRPr="00510B91">
        <w:rPr>
          <w:rStyle w:val="StyleUnderline"/>
        </w:rPr>
        <w:t>and</w:t>
      </w:r>
      <w:r w:rsidRPr="00510B91">
        <w:rPr>
          <w:sz w:val="16"/>
        </w:rPr>
        <w:t xml:space="preserve"> </w:t>
      </w:r>
      <w:r w:rsidRPr="00510B91">
        <w:rPr>
          <w:rStyle w:val="Emphasis"/>
        </w:rPr>
        <w:t>acquisitions</w:t>
      </w:r>
      <w:r w:rsidRPr="00510B91">
        <w:rPr>
          <w:sz w:val="16"/>
        </w:rPr>
        <w:t xml:space="preserve"> in the first place—</w:t>
      </w:r>
      <w:r w:rsidRPr="00510B91">
        <w:rPr>
          <w:rStyle w:val="StyleUnderline"/>
        </w:rPr>
        <w:t>to</w:t>
      </w:r>
      <w:r w:rsidRPr="00510B91">
        <w:rPr>
          <w:sz w:val="16"/>
        </w:rPr>
        <w:t xml:space="preserve"> </w:t>
      </w:r>
      <w:r w:rsidRPr="00510B91">
        <w:rPr>
          <w:rStyle w:val="Emphasis"/>
        </w:rPr>
        <w:t>expand</w:t>
      </w:r>
      <w:r w:rsidRPr="00510B91">
        <w:rPr>
          <w:sz w:val="16"/>
        </w:rPr>
        <w:t xml:space="preserve"> their </w:t>
      </w:r>
      <w:r w:rsidRPr="00510B91">
        <w:rPr>
          <w:rStyle w:val="StyleUnderline"/>
        </w:rPr>
        <w:t xml:space="preserve">market share and deliver higher returns </w:t>
      </w:r>
      <w:r w:rsidRPr="00510B91">
        <w:rPr>
          <w:sz w:val="16"/>
        </w:rPr>
        <w:t xml:space="preserve">to their shareholders. Economists have long been concerned about ‘market power’ associated with </w:t>
      </w:r>
      <w:r w:rsidRPr="00C535F5">
        <w:rPr>
          <w:rStyle w:val="StyleUnderline"/>
          <w:highlight w:val="cyan"/>
        </w:rPr>
        <w:t>highly concentrated sectors</w:t>
      </w:r>
      <w:r w:rsidRPr="00510B91">
        <w:rPr>
          <w:sz w:val="16"/>
        </w:rPr>
        <w:t xml:space="preserve"> because it </w:t>
      </w:r>
      <w:r w:rsidRPr="00510B91">
        <w:rPr>
          <w:rStyle w:val="StyleUnderline"/>
        </w:rPr>
        <w:t>can</w:t>
      </w:r>
      <w:r w:rsidRPr="00510B91">
        <w:rPr>
          <w:sz w:val="16"/>
        </w:rPr>
        <w:t xml:space="preserve"> </w:t>
      </w:r>
      <w:r w:rsidRPr="00C535F5">
        <w:rPr>
          <w:rStyle w:val="Emphasis"/>
          <w:highlight w:val="cyan"/>
        </w:rPr>
        <w:t>stifle competition</w:t>
      </w:r>
      <w:r w:rsidRPr="00C535F5">
        <w:rPr>
          <w:sz w:val="16"/>
          <w:highlight w:val="cyan"/>
        </w:rPr>
        <w:t xml:space="preserve"> </w:t>
      </w:r>
      <w:r w:rsidRPr="00C535F5">
        <w:rPr>
          <w:rStyle w:val="StyleUnderline"/>
          <w:highlight w:val="cyan"/>
        </w:rPr>
        <w:t>and</w:t>
      </w:r>
      <w:r w:rsidRPr="00510B91">
        <w:rPr>
          <w:sz w:val="16"/>
        </w:rPr>
        <w:t xml:space="preserve"> potentially </w:t>
      </w:r>
      <w:r w:rsidRPr="00C535F5">
        <w:rPr>
          <w:rStyle w:val="StyleUnderline"/>
          <w:highlight w:val="cyan"/>
        </w:rPr>
        <w:t>lead to</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prices</w:t>
      </w:r>
      <w:r w:rsidRPr="00510B91">
        <w:rPr>
          <w:sz w:val="16"/>
        </w:rPr>
        <w:t xml:space="preserve"> </w:t>
      </w:r>
      <w:r w:rsidRPr="00510B91">
        <w:rPr>
          <w:rStyle w:val="StyleUnderline"/>
        </w:rPr>
        <w:t>that</w:t>
      </w:r>
      <w:r w:rsidRPr="00510B91">
        <w:rPr>
          <w:sz w:val="16"/>
        </w:rPr>
        <w:t xml:space="preserve"> can </w:t>
      </w:r>
      <w:r w:rsidRPr="00510B91">
        <w:rPr>
          <w:rStyle w:val="StyleUnderline"/>
        </w:rPr>
        <w:t>harm consumers</w:t>
      </w:r>
      <w:r w:rsidRPr="00510B91">
        <w:rPr>
          <w:sz w:val="16"/>
        </w:rPr>
        <w:t>9 . For this reason, most regulatory attention is paid to the potential impact of market power, and in particular, its impact on consumer prices.</w:t>
      </w:r>
    </w:p>
    <w:p w14:paraId="64B79E95" w14:textId="77777777" w:rsidR="00E964CC" w:rsidRPr="00510B91" w:rsidRDefault="00E964CC" w:rsidP="00E964CC">
      <w:pPr>
        <w:rPr>
          <w:sz w:val="16"/>
          <w:szCs w:val="16"/>
        </w:rPr>
      </w:pPr>
      <w:r w:rsidRPr="00510B91">
        <w:rPr>
          <w:sz w:val="16"/>
          <w:szCs w:val="16"/>
        </w:rPr>
        <w:t>The recent mergers in the global seed and agrochemical sector generated enormous concern about the potential impact of greater corporate concentration on markets7,10. In 2009, the share of the global market held by the top four firms at the global level for seeds was 54%, and 53% for agrochemicals, up significantly from 21% and 29%, respectively, in 1994, prior to several rounds of mergers in the sector11. This level of concentration was approaching the threshold of what most economists consider to be a highly concentrated market, where anything over a 40% share for the top four firms is considered moderately concentrated, and over 60% is highly concentrated. In 2018, after the most recent mergers, the top four firms controlled even more of the market—around 70% of the global pesticides market12 and around 60% of the global seed market13.</w:t>
      </w:r>
    </w:p>
    <w:p w14:paraId="734B94DD" w14:textId="77777777" w:rsidR="00E964CC" w:rsidRPr="00510B91" w:rsidRDefault="00E964CC" w:rsidP="00E964CC">
      <w:pPr>
        <w:rPr>
          <w:sz w:val="16"/>
          <w:szCs w:val="16"/>
        </w:rPr>
      </w:pPr>
      <w:r w:rsidRPr="00510B91">
        <w:rPr>
          <w:sz w:val="16"/>
          <w:szCs w:val="16"/>
        </w:rPr>
        <w:t>Some analysts warn against reading too much into these aggregate global market share figures regarding concentration levels because there are differences in specific crop seed market shares at the domestic level14. However, even those data show that in many domestic markets, just a few firms dominate sales of key staple crop seeds in a wide range of countries, in many cases with market shares above 80%, including the USA, the UK, Turkey, South Africa, Thailand, Italy, Denmark, Indonesia and Brazil. In Brazil, for example, the top four firms controlled 97% of the maize seed market by value in 201610. Such high levels of concentration usually are red flags for regulators who seek to ensure that markets remain competitive.</w:t>
      </w:r>
    </w:p>
    <w:p w14:paraId="359AE137" w14:textId="77777777" w:rsidR="00E964CC" w:rsidRPr="00510B91" w:rsidRDefault="00E964CC" w:rsidP="00E964CC">
      <w:pPr>
        <w:rPr>
          <w:sz w:val="16"/>
        </w:rPr>
      </w:pPr>
      <w:r w:rsidRPr="00510B91">
        <w:rPr>
          <w:rStyle w:val="StyleUnderline"/>
        </w:rPr>
        <w:lastRenderedPageBreak/>
        <w:t>Concentration</w:t>
      </w:r>
      <w:r w:rsidRPr="00510B91">
        <w:rPr>
          <w:sz w:val="16"/>
        </w:rPr>
        <w:t xml:space="preserve"> at these levels </w:t>
      </w:r>
      <w:r w:rsidRPr="00510B91">
        <w:rPr>
          <w:rStyle w:val="StyleUnderline"/>
        </w:rPr>
        <w:t>can</w:t>
      </w:r>
      <w:r w:rsidRPr="00510B91">
        <w:rPr>
          <w:sz w:val="16"/>
        </w:rPr>
        <w:t xml:space="preserve"> </w:t>
      </w:r>
      <w:r w:rsidRPr="00510B91">
        <w:rPr>
          <w:rStyle w:val="Emphasis"/>
        </w:rPr>
        <w:t>impact</w:t>
      </w:r>
      <w:r w:rsidRPr="00510B91">
        <w:rPr>
          <w:sz w:val="16"/>
        </w:rPr>
        <w:t xml:space="preserve"> seed </w:t>
      </w:r>
      <w:r w:rsidRPr="00510B91">
        <w:rPr>
          <w:rStyle w:val="Emphasis"/>
        </w:rPr>
        <w:t>prices</w:t>
      </w:r>
      <w:r w:rsidRPr="00510B91">
        <w:rPr>
          <w:sz w:val="16"/>
        </w:rPr>
        <w:t xml:space="preserve"> </w:t>
      </w:r>
      <w:r w:rsidRPr="00510B91">
        <w:rPr>
          <w:rStyle w:val="StyleUnderline"/>
        </w:rPr>
        <w:t>through</w:t>
      </w:r>
      <w:r w:rsidRPr="00510B91">
        <w:rPr>
          <w:sz w:val="16"/>
        </w:rPr>
        <w:t xml:space="preserve"> </w:t>
      </w:r>
      <w:r w:rsidRPr="00510B91">
        <w:rPr>
          <w:rStyle w:val="Emphasis"/>
        </w:rPr>
        <w:t>weakened</w:t>
      </w:r>
      <w:r w:rsidRPr="00510B91">
        <w:rPr>
          <w:sz w:val="16"/>
        </w:rPr>
        <w:t xml:space="preserve"> </w:t>
      </w:r>
      <w:r w:rsidRPr="00510B91">
        <w:rPr>
          <w:rStyle w:val="StyleUnderline"/>
        </w:rPr>
        <w:t>competition</w:t>
      </w:r>
      <w:r w:rsidRPr="00510B91">
        <w:rPr>
          <w:sz w:val="16"/>
        </w:rPr>
        <w:t xml:space="preserve">, especially </w:t>
      </w:r>
      <w:r w:rsidRPr="00510B91">
        <w:rPr>
          <w:rStyle w:val="StyleUnderline"/>
        </w:rPr>
        <w:t>in cases where there are</w:t>
      </w:r>
      <w:r w:rsidRPr="00510B91">
        <w:rPr>
          <w:sz w:val="16"/>
        </w:rPr>
        <w:t xml:space="preserve"> </w:t>
      </w:r>
      <w:r w:rsidRPr="00510B91">
        <w:rPr>
          <w:rStyle w:val="Emphasis"/>
        </w:rPr>
        <w:t>significant barriers to entry</w:t>
      </w:r>
      <w:r w:rsidRPr="00510B91">
        <w:rPr>
          <w:sz w:val="16"/>
        </w:rPr>
        <w:t xml:space="preserve"> </w:t>
      </w:r>
      <w:r w:rsidRPr="00510B91">
        <w:rPr>
          <w:rStyle w:val="StyleUnderline"/>
        </w:rPr>
        <w:t>facing new firms due to</w:t>
      </w:r>
      <w:r w:rsidRPr="00510B91">
        <w:rPr>
          <w:sz w:val="16"/>
        </w:rPr>
        <w:t xml:space="preserve"> </w:t>
      </w:r>
      <w:r w:rsidRPr="00510B91">
        <w:rPr>
          <w:rStyle w:val="Emphasis"/>
        </w:rPr>
        <w:t>high costs</w:t>
      </w:r>
      <w:r w:rsidRPr="00510B91">
        <w:rPr>
          <w:sz w:val="16"/>
        </w:rPr>
        <w:t xml:space="preserve"> </w:t>
      </w:r>
      <w:r w:rsidRPr="00510B91">
        <w:rPr>
          <w:rStyle w:val="StyleUnderline"/>
        </w:rPr>
        <w:t>for</w:t>
      </w:r>
      <w:r w:rsidRPr="00510B91">
        <w:rPr>
          <w:sz w:val="16"/>
        </w:rPr>
        <w:t xml:space="preserve"> research and development (</w:t>
      </w:r>
      <w:r w:rsidRPr="00510B91">
        <w:rPr>
          <w:rStyle w:val="Emphasis"/>
        </w:rPr>
        <w:t>R&amp;D</w:t>
      </w:r>
      <w:r w:rsidRPr="00510B91">
        <w:rPr>
          <w:sz w:val="16"/>
        </w:rPr>
        <w:t xml:space="preserve">), as is the case in the seed and agrochemical sector. There are relatively few studies that examine this question empirically in the sector, given difficulties in accessing data that are held behind paywalls by the private sector. The peer-reviewed studies that do exist looked at time-series data for key crop seed markets in the USA and found that market concentration is at least one significant factor contributing to higher seed prices15–17. A </w:t>
      </w:r>
      <w:r w:rsidRPr="00C535F5">
        <w:rPr>
          <w:rStyle w:val="StyleUnderline"/>
          <w:highlight w:val="cyan"/>
        </w:rPr>
        <w:t>recent</w:t>
      </w:r>
      <w:r w:rsidRPr="00C535F5">
        <w:rPr>
          <w:sz w:val="16"/>
          <w:highlight w:val="cyan"/>
        </w:rPr>
        <w:t xml:space="preserve"> [</w:t>
      </w:r>
      <w:r w:rsidRPr="00C535F5">
        <w:rPr>
          <w:rStyle w:val="Emphasis"/>
          <w:highlight w:val="cyan"/>
        </w:rPr>
        <w:t>OECD</w:t>
      </w:r>
      <w:r w:rsidRPr="00510B91">
        <w:rPr>
          <w:sz w:val="16"/>
        </w:rPr>
        <w:t xml:space="preserve">] Organisation for Economic Co-operation and Development </w:t>
      </w:r>
      <w:r w:rsidRPr="00C535F5">
        <w:rPr>
          <w:rStyle w:val="StyleUnderline"/>
          <w:highlight w:val="cyan"/>
        </w:rPr>
        <w:t>study</w:t>
      </w:r>
      <w:r w:rsidRPr="00510B91">
        <w:rPr>
          <w:sz w:val="16"/>
        </w:rPr>
        <w:t xml:space="preserve">10 that </w:t>
      </w:r>
      <w:r w:rsidRPr="00510B91">
        <w:rPr>
          <w:rStyle w:val="StyleUnderline"/>
        </w:rPr>
        <w:t>analysed</w:t>
      </w:r>
      <w:r w:rsidRPr="00510B91">
        <w:rPr>
          <w:sz w:val="16"/>
        </w:rPr>
        <w:t xml:space="preserve"> proprietary cross-country </w:t>
      </w:r>
      <w:r w:rsidRPr="00510B91">
        <w:rPr>
          <w:rStyle w:val="StyleUnderline"/>
        </w:rPr>
        <w:t>seed price data</w:t>
      </w:r>
      <w:r w:rsidRPr="00510B91">
        <w:rPr>
          <w:sz w:val="16"/>
        </w:rPr>
        <w:t xml:space="preserve"> also </w:t>
      </w:r>
      <w:r w:rsidRPr="00C535F5">
        <w:rPr>
          <w:rStyle w:val="StyleUnderline"/>
          <w:highlight w:val="cyan"/>
        </w:rPr>
        <w:t>found a</w:t>
      </w:r>
      <w:r w:rsidRPr="00C535F5">
        <w:rPr>
          <w:sz w:val="16"/>
          <w:highlight w:val="cyan"/>
        </w:rPr>
        <w:t xml:space="preserve"> </w:t>
      </w:r>
      <w:r w:rsidRPr="00C535F5">
        <w:rPr>
          <w:rStyle w:val="Emphasis"/>
          <w:highlight w:val="cyan"/>
        </w:rPr>
        <w:t>link</w:t>
      </w:r>
      <w:r w:rsidRPr="00510B91">
        <w:rPr>
          <w:rStyle w:val="Emphasis"/>
        </w:rPr>
        <w:t>age</w:t>
      </w:r>
      <w:r w:rsidRPr="00510B91">
        <w:rPr>
          <w:sz w:val="16"/>
        </w:rPr>
        <w:t xml:space="preserve"> </w:t>
      </w:r>
      <w:r w:rsidRPr="00510B91">
        <w:rPr>
          <w:rStyle w:val="StyleUnderline"/>
        </w:rPr>
        <w:t>between concentration and seed prices</w:t>
      </w:r>
      <w:r w:rsidRPr="00510B91">
        <w:rPr>
          <w:sz w:val="16"/>
        </w:rPr>
        <w:t xml:space="preserve">, but only at levels of market concentration above 80% (although this study was limited by the fact that it looked at data from only one year, 2016). The </w:t>
      </w:r>
      <w:r w:rsidRPr="00510B91">
        <w:rPr>
          <w:rStyle w:val="StyleUnderline"/>
        </w:rPr>
        <w:t>finding of the link</w:t>
      </w:r>
      <w:r w:rsidRPr="00510B91">
        <w:rPr>
          <w:sz w:val="16"/>
        </w:rPr>
        <w:t xml:space="preserve"> between concentration and seed prices in these studies </w:t>
      </w:r>
      <w:r w:rsidRPr="00C535F5">
        <w:rPr>
          <w:rStyle w:val="StyleUnderline"/>
          <w:highlight w:val="cyan"/>
        </w:rPr>
        <w:t>raises</w:t>
      </w:r>
      <w:r w:rsidRPr="00C535F5">
        <w:rPr>
          <w:sz w:val="16"/>
          <w:highlight w:val="cyan"/>
        </w:rPr>
        <w:t xml:space="preserve"> </w:t>
      </w:r>
      <w:r w:rsidRPr="00C535F5">
        <w:rPr>
          <w:rStyle w:val="Emphasis"/>
          <w:highlight w:val="cyan"/>
        </w:rPr>
        <w:t>concern</w:t>
      </w:r>
      <w:r w:rsidRPr="00C535F5">
        <w:rPr>
          <w:sz w:val="16"/>
          <w:highlight w:val="cyan"/>
        </w:rPr>
        <w:t xml:space="preserve"> </w:t>
      </w:r>
      <w:r w:rsidRPr="00C535F5">
        <w:rPr>
          <w:rStyle w:val="StyleUnderline"/>
          <w:highlight w:val="cyan"/>
        </w:rPr>
        <w:t>about</w:t>
      </w:r>
      <w:r w:rsidRPr="00510B91">
        <w:rPr>
          <w:rStyle w:val="StyleUnderline"/>
        </w:rPr>
        <w:t xml:space="preserve"> the</w:t>
      </w:r>
      <w:r w:rsidRPr="00510B91">
        <w:rPr>
          <w:sz w:val="16"/>
        </w:rPr>
        <w:t xml:space="preserve"> potential </w:t>
      </w:r>
      <w:r w:rsidRPr="00510B91">
        <w:rPr>
          <w:rStyle w:val="Emphasis"/>
        </w:rPr>
        <w:t xml:space="preserve">implications for </w:t>
      </w:r>
      <w:r w:rsidRPr="00C535F5">
        <w:rPr>
          <w:rStyle w:val="Emphasis"/>
          <w:highlight w:val="cyan"/>
        </w:rPr>
        <w:t>equity</w:t>
      </w:r>
      <w:r w:rsidRPr="00510B91">
        <w:rPr>
          <w:sz w:val="16"/>
        </w:rPr>
        <w:t xml:space="preserve">, making this area worthy of further study. If farmers are paying more than they would otherwise for their inputs due to market concentration, they are likely absorbing these costs in the form of lower compensation for their work. The </w:t>
      </w:r>
      <w:r w:rsidRPr="00510B91">
        <w:rPr>
          <w:rStyle w:val="StyleUnderline"/>
        </w:rPr>
        <w:t>reason</w:t>
      </w:r>
      <w:r w:rsidRPr="00510B91">
        <w:rPr>
          <w:sz w:val="16"/>
        </w:rPr>
        <w:t xml:space="preserve"> is that </w:t>
      </w:r>
      <w:r w:rsidRPr="00510B91">
        <w:rPr>
          <w:rStyle w:val="StyleUnderline"/>
        </w:rPr>
        <w:t>it is</w:t>
      </w:r>
      <w:r w:rsidRPr="00510B91">
        <w:rPr>
          <w:sz w:val="16"/>
        </w:rPr>
        <w:t xml:space="preserve"> </w:t>
      </w:r>
      <w:r w:rsidRPr="00C535F5">
        <w:rPr>
          <w:rStyle w:val="Emphasis"/>
          <w:highlight w:val="cyan"/>
        </w:rPr>
        <w:t>difficult</w:t>
      </w:r>
      <w:r w:rsidRPr="00C535F5">
        <w:rPr>
          <w:sz w:val="16"/>
          <w:highlight w:val="cyan"/>
        </w:rPr>
        <w:t xml:space="preserve"> </w:t>
      </w:r>
      <w:r w:rsidRPr="00C535F5">
        <w:rPr>
          <w:rStyle w:val="StyleUnderline"/>
          <w:highlight w:val="cyan"/>
        </w:rPr>
        <w:t>for farmers</w:t>
      </w:r>
      <w:r w:rsidRPr="00510B91">
        <w:rPr>
          <w:rStyle w:val="StyleUnderline"/>
        </w:rPr>
        <w:t xml:space="preserve"> to pass on</w:t>
      </w:r>
      <w:r w:rsidRPr="00510B91">
        <w:rPr>
          <w:sz w:val="16"/>
        </w:rPr>
        <w:t xml:space="preserve"> those </w:t>
      </w:r>
      <w:r w:rsidRPr="00510B91">
        <w:rPr>
          <w:rStyle w:val="StyleUnderline"/>
        </w:rPr>
        <w:t xml:space="preserve">higher costs to consumers </w:t>
      </w:r>
      <w:r w:rsidRPr="00C535F5">
        <w:rPr>
          <w:rStyle w:val="StyleUnderline"/>
          <w:highlight w:val="cyan"/>
        </w:rPr>
        <w:t>because they</w:t>
      </w:r>
      <w:r w:rsidRPr="00510B91">
        <w:rPr>
          <w:rStyle w:val="StyleUnderline"/>
        </w:rPr>
        <w:t xml:space="preserve"> are</w:t>
      </w:r>
      <w:r w:rsidRPr="00510B91">
        <w:rPr>
          <w:sz w:val="16"/>
        </w:rPr>
        <w:t xml:space="preserve"> often </w:t>
      </w:r>
      <w:r w:rsidRPr="00C535F5">
        <w:rPr>
          <w:rStyle w:val="StyleUnderline"/>
          <w:highlight w:val="cyan"/>
        </w:rPr>
        <w:t>sell</w:t>
      </w:r>
      <w:r w:rsidRPr="00510B91">
        <w:rPr>
          <w:rStyle w:val="StyleUnderline"/>
        </w:rPr>
        <w:t xml:space="preserve">ing their products </w:t>
      </w:r>
      <w:r w:rsidRPr="00C535F5">
        <w:rPr>
          <w:rStyle w:val="StyleUnderline"/>
          <w:highlight w:val="cyan"/>
        </w:rPr>
        <w:t>to</w:t>
      </w:r>
      <w:r w:rsidRPr="00C535F5">
        <w:rPr>
          <w:sz w:val="16"/>
          <w:highlight w:val="cyan"/>
        </w:rPr>
        <w:t xml:space="preserve"> </w:t>
      </w:r>
      <w:r w:rsidRPr="00C535F5">
        <w:rPr>
          <w:rStyle w:val="Emphasis"/>
          <w:highlight w:val="cyan"/>
        </w:rPr>
        <w:t>concentrated intermediary</w:t>
      </w:r>
      <w:r w:rsidRPr="00510B91">
        <w:rPr>
          <w:rStyle w:val="Emphasis"/>
        </w:rPr>
        <w:t xml:space="preserve"> firm</w:t>
      </w:r>
      <w:r w:rsidRPr="00C535F5">
        <w:rPr>
          <w:rStyle w:val="Emphasis"/>
          <w:highlight w:val="cyan"/>
        </w:rPr>
        <w:t>s</w:t>
      </w:r>
      <w:r w:rsidRPr="00510B91">
        <w:rPr>
          <w:sz w:val="16"/>
        </w:rPr>
        <w:t xml:space="preserve"> </w:t>
      </w:r>
      <w:r w:rsidRPr="00510B91">
        <w:rPr>
          <w:rStyle w:val="StyleUnderline"/>
        </w:rPr>
        <w:t>who demand</w:t>
      </w:r>
      <w:r w:rsidRPr="00510B91">
        <w:rPr>
          <w:sz w:val="16"/>
        </w:rPr>
        <w:t xml:space="preserve"> lower </w:t>
      </w:r>
      <w:r w:rsidRPr="00510B91">
        <w:rPr>
          <w:rStyle w:val="StyleUnderline"/>
        </w:rPr>
        <w:t>prices</w:t>
      </w:r>
      <w:r w:rsidRPr="00510B91">
        <w:rPr>
          <w:sz w:val="16"/>
        </w:rPr>
        <w:t>.</w:t>
      </w:r>
    </w:p>
    <w:p w14:paraId="11BEC96F" w14:textId="77777777" w:rsidR="00E964CC" w:rsidRPr="00510B91" w:rsidRDefault="00E964CC" w:rsidP="00E964CC">
      <w:pPr>
        <w:rPr>
          <w:sz w:val="16"/>
        </w:rPr>
      </w:pPr>
      <w:r w:rsidRPr="00510B91">
        <w:rPr>
          <w:sz w:val="16"/>
        </w:rPr>
        <w:t xml:space="preserve">Influence over pricing is not the only way in which concentrated firms can shape market dynamics. </w:t>
      </w:r>
      <w:r w:rsidRPr="00510B91">
        <w:rPr>
          <w:rStyle w:val="StyleUnderline"/>
        </w:rPr>
        <w:t>Fewer firms</w:t>
      </w:r>
      <w:r w:rsidRPr="00510B91">
        <w:rPr>
          <w:sz w:val="16"/>
        </w:rPr>
        <w:t xml:space="preserve"> controlling a market can also </w:t>
      </w:r>
      <w:r w:rsidRPr="00510B91">
        <w:rPr>
          <w:rStyle w:val="Emphasis"/>
        </w:rPr>
        <w:t>limit</w:t>
      </w:r>
      <w:r w:rsidRPr="00510B91">
        <w:rPr>
          <w:sz w:val="16"/>
        </w:rPr>
        <w:t xml:space="preserve"> </w:t>
      </w:r>
      <w:r w:rsidRPr="00510B91">
        <w:rPr>
          <w:rStyle w:val="StyleUnderline"/>
        </w:rPr>
        <w:t>choice by making certain products</w:t>
      </w:r>
      <w:r w:rsidRPr="00510B91">
        <w:rPr>
          <w:sz w:val="16"/>
        </w:rPr>
        <w:t xml:space="preserve"> </w:t>
      </w:r>
      <w:r w:rsidRPr="00510B91">
        <w:rPr>
          <w:rStyle w:val="Emphasis"/>
        </w:rPr>
        <w:t>more available than others</w:t>
      </w:r>
      <w:r w:rsidRPr="00510B91">
        <w:rPr>
          <w:sz w:val="16"/>
        </w:rPr>
        <w:t xml:space="preserve">. In some markets in the USA, for example, it is becoming increasingly difficult for farmers to access non-transgenic varieties of seeds, as the big firms with more market share can exert influence over product availability18 and incentivize distributors to focus on sales of genetically modified versions of seeds that deliver higher profits and the sale of other products, such as associated herbicides19. Intellectual property protection that transnational seed companies hold over hybrid and genetically modified varieties also limits the ability of farmers to save seeds for replanting20. This kind of </w:t>
      </w:r>
      <w:r w:rsidRPr="00510B91">
        <w:rPr>
          <w:rStyle w:val="StyleUnderline"/>
        </w:rPr>
        <w:t>market control is</w:t>
      </w:r>
      <w:r w:rsidRPr="00510B91">
        <w:rPr>
          <w:sz w:val="16"/>
        </w:rPr>
        <w:t xml:space="preserve"> </w:t>
      </w:r>
      <w:r w:rsidRPr="00510B91">
        <w:rPr>
          <w:rStyle w:val="Emphasis"/>
        </w:rPr>
        <w:t>intensified</w:t>
      </w:r>
      <w:r w:rsidRPr="00510B91">
        <w:rPr>
          <w:sz w:val="16"/>
        </w:rPr>
        <w:t xml:space="preserve"> </w:t>
      </w:r>
      <w:r w:rsidRPr="00510B91">
        <w:rPr>
          <w:rStyle w:val="StyleUnderline"/>
        </w:rPr>
        <w:t>when there is</w:t>
      </w:r>
      <w:r w:rsidRPr="00510B91">
        <w:rPr>
          <w:sz w:val="16"/>
        </w:rPr>
        <w:t xml:space="preserve"> </w:t>
      </w:r>
      <w:r w:rsidRPr="00510B91">
        <w:rPr>
          <w:rStyle w:val="Emphasis"/>
        </w:rPr>
        <w:t>vertical integration</w:t>
      </w:r>
      <w:r w:rsidRPr="00510B91">
        <w:rPr>
          <w:sz w:val="16"/>
        </w:rPr>
        <w:t xml:space="preserve"> </w:t>
      </w:r>
      <w:r w:rsidRPr="00510B91">
        <w:rPr>
          <w:rStyle w:val="StyleUnderline"/>
        </w:rPr>
        <w:t>of businesses across</w:t>
      </w:r>
      <w:r w:rsidRPr="00510B91">
        <w:rPr>
          <w:sz w:val="16"/>
        </w:rPr>
        <w:t xml:space="preserve"> different parts of </w:t>
      </w:r>
      <w:r w:rsidRPr="00510B91">
        <w:rPr>
          <w:rStyle w:val="StyleUnderline"/>
        </w:rPr>
        <w:t>the agrifood value chain</w:t>
      </w:r>
      <w:r w:rsidRPr="00510B91">
        <w:rPr>
          <w:sz w:val="16"/>
        </w:rPr>
        <w:t xml:space="preserve">21. The </w:t>
      </w:r>
      <w:r w:rsidRPr="00510B91">
        <w:rPr>
          <w:rStyle w:val="StyleUnderline"/>
        </w:rPr>
        <w:t>seed and agrochemical businesses were</w:t>
      </w:r>
      <w:r w:rsidRPr="00510B91">
        <w:rPr>
          <w:sz w:val="16"/>
        </w:rPr>
        <w:t xml:space="preserve"> </w:t>
      </w:r>
      <w:r w:rsidRPr="00510B91">
        <w:rPr>
          <w:rStyle w:val="Emphasis"/>
        </w:rPr>
        <w:t>once distinct</w:t>
      </w:r>
      <w:r w:rsidRPr="00510B91">
        <w:rPr>
          <w:sz w:val="16"/>
        </w:rPr>
        <w:t xml:space="preserve"> </w:t>
      </w:r>
      <w:r w:rsidRPr="00510B91">
        <w:rPr>
          <w:rStyle w:val="StyleUnderline"/>
        </w:rPr>
        <w:t>industries but have now morphed into one because</w:t>
      </w:r>
      <w:r w:rsidRPr="00510B91">
        <w:rPr>
          <w:sz w:val="16"/>
        </w:rPr>
        <w:t xml:space="preserve"> genetically modified </w:t>
      </w:r>
      <w:r w:rsidRPr="00510B91">
        <w:rPr>
          <w:rStyle w:val="StyleUnderline"/>
        </w:rPr>
        <w:t>seeds are designed to work with</w:t>
      </w:r>
      <w:r w:rsidRPr="00510B91">
        <w:rPr>
          <w:sz w:val="16"/>
        </w:rPr>
        <w:t xml:space="preserve"> </w:t>
      </w:r>
      <w:r w:rsidRPr="00510B91">
        <w:rPr>
          <w:rStyle w:val="Emphasis"/>
        </w:rPr>
        <w:t>specific</w:t>
      </w:r>
      <w:r w:rsidRPr="00510B91">
        <w:rPr>
          <w:sz w:val="16"/>
        </w:rPr>
        <w:t xml:space="preserve"> </w:t>
      </w:r>
      <w:r w:rsidRPr="00510B91">
        <w:rPr>
          <w:rStyle w:val="StyleUnderline"/>
        </w:rPr>
        <w:t>inputs</w:t>
      </w:r>
      <w:r w:rsidRPr="00510B91">
        <w:rPr>
          <w:sz w:val="16"/>
        </w:rPr>
        <w:t xml:space="preserve"> (such as certain herbicides), in an integrated way.</w:t>
      </w:r>
    </w:p>
    <w:p w14:paraId="5F42619E" w14:textId="77777777" w:rsidR="00E964CC" w:rsidRPr="00510B91" w:rsidRDefault="00E964CC" w:rsidP="00E964CC">
      <w:pPr>
        <w:rPr>
          <w:sz w:val="16"/>
        </w:rPr>
      </w:pPr>
      <w:r w:rsidRPr="00C535F5">
        <w:rPr>
          <w:rStyle w:val="StyleUnderline"/>
          <w:highlight w:val="cyan"/>
        </w:rPr>
        <w:t>Giant firms</w:t>
      </w:r>
      <w:r w:rsidRPr="00510B91">
        <w:rPr>
          <w:sz w:val="16"/>
        </w:rPr>
        <w:t xml:space="preserve"> that dominate markets also typically </w:t>
      </w:r>
      <w:r w:rsidRPr="00C535F5">
        <w:rPr>
          <w:rStyle w:val="StyleUnderline"/>
          <w:highlight w:val="cyan"/>
        </w:rPr>
        <w:t>have</w:t>
      </w:r>
      <w:r w:rsidRPr="00C535F5">
        <w:rPr>
          <w:sz w:val="16"/>
          <w:highlight w:val="cyan"/>
        </w:rPr>
        <w:t xml:space="preserve"> </w:t>
      </w:r>
      <w:r w:rsidRPr="00C535F5">
        <w:rPr>
          <w:rStyle w:val="Emphasis"/>
          <w:highlight w:val="cyan"/>
        </w:rPr>
        <w:t>more bargaining power</w:t>
      </w:r>
      <w:r w:rsidRPr="00510B91">
        <w:rPr>
          <w:sz w:val="16"/>
        </w:rPr>
        <w:t xml:space="preserve"> over working conditions and labour compensation22,23. Recent research indicates that labour’s share of income in the economy in the USA and many other countries drops as firms become more concentrated24. </w:t>
      </w:r>
      <w:r w:rsidRPr="00510B91">
        <w:rPr>
          <w:rStyle w:val="StyleUnderline"/>
        </w:rPr>
        <w:t>Mergers</w:t>
      </w:r>
      <w:r w:rsidRPr="00510B91">
        <w:rPr>
          <w:sz w:val="16"/>
        </w:rPr>
        <w:t xml:space="preserve"> among dominant firms </w:t>
      </w:r>
      <w:r w:rsidRPr="00510B91">
        <w:rPr>
          <w:rStyle w:val="StyleUnderline"/>
        </w:rPr>
        <w:t>can</w:t>
      </w:r>
      <w:r w:rsidRPr="00510B91">
        <w:rPr>
          <w:sz w:val="16"/>
        </w:rPr>
        <w:t xml:space="preserve"> also </w:t>
      </w:r>
      <w:r w:rsidRPr="00C535F5">
        <w:rPr>
          <w:rStyle w:val="StyleUnderline"/>
          <w:highlight w:val="cyan"/>
        </w:rPr>
        <w:t>contribute to</w:t>
      </w:r>
      <w:r w:rsidRPr="00C535F5">
        <w:rPr>
          <w:sz w:val="16"/>
          <w:highlight w:val="cyan"/>
        </w:rPr>
        <w:t xml:space="preserve"> </w:t>
      </w:r>
      <w:r w:rsidRPr="00C535F5">
        <w:rPr>
          <w:rStyle w:val="Emphasis"/>
          <w:highlight w:val="cyan"/>
        </w:rPr>
        <w:t>job losses</w:t>
      </w:r>
      <w:r w:rsidRPr="00510B91">
        <w:rPr>
          <w:sz w:val="16"/>
        </w:rPr>
        <w:t xml:space="preserve">, especially </w:t>
      </w:r>
      <w:r w:rsidRPr="00510B91">
        <w:rPr>
          <w:rStyle w:val="StyleUnderline"/>
        </w:rPr>
        <w:t>if the</w:t>
      </w:r>
      <w:r w:rsidRPr="00510B91">
        <w:rPr>
          <w:sz w:val="16"/>
        </w:rPr>
        <w:t xml:space="preserve"> </w:t>
      </w:r>
      <w:r w:rsidRPr="00510B91">
        <w:rPr>
          <w:rStyle w:val="Emphasis"/>
        </w:rPr>
        <w:t>resulting</w:t>
      </w:r>
      <w:r w:rsidRPr="00510B91">
        <w:rPr>
          <w:sz w:val="16"/>
        </w:rPr>
        <w:t xml:space="preserve"> </w:t>
      </w:r>
      <w:r w:rsidRPr="00510B91">
        <w:rPr>
          <w:rStyle w:val="StyleUnderline"/>
        </w:rPr>
        <w:t>firm seeks to make its operations</w:t>
      </w:r>
      <w:r w:rsidRPr="00510B91">
        <w:rPr>
          <w:sz w:val="16"/>
        </w:rPr>
        <w:t xml:space="preserve"> </w:t>
      </w:r>
      <w:r w:rsidRPr="00510B91">
        <w:rPr>
          <w:rStyle w:val="Emphasis"/>
        </w:rPr>
        <w:t>more ‘efficient’</w:t>
      </w:r>
      <w:r w:rsidRPr="00510B91">
        <w:rPr>
          <w:sz w:val="16"/>
        </w:rPr>
        <w:t xml:space="preserve"> by combining key functions. The merger of Dow and DuPont, for example, resulted in 1,700 job losses, while Bayer cut 12,000 jobs in the wake of its purchase of Monsanto25,26.</w:t>
      </w:r>
    </w:p>
    <w:p w14:paraId="10A7D061" w14:textId="77777777" w:rsidR="00E964CC" w:rsidRPr="00510B91" w:rsidRDefault="00E964CC" w:rsidP="00E964CC">
      <w:pPr>
        <w:rPr>
          <w:sz w:val="16"/>
        </w:rPr>
      </w:pPr>
      <w:r w:rsidRPr="00510B91">
        <w:rPr>
          <w:sz w:val="16"/>
        </w:rPr>
        <w:t>Shaping technology and innovation pathways</w:t>
      </w:r>
    </w:p>
    <w:p w14:paraId="10F1D4E2" w14:textId="77777777" w:rsidR="00E964CC" w:rsidRPr="00510B91" w:rsidRDefault="00E964CC" w:rsidP="00E964CC">
      <w:pPr>
        <w:rPr>
          <w:sz w:val="16"/>
        </w:rPr>
      </w:pPr>
      <w:r w:rsidRPr="00510B91">
        <w:rPr>
          <w:sz w:val="16"/>
        </w:rPr>
        <w:t xml:space="preserve">When just a few concentrated firms dominate within a sector, those firms can influence technological innovation trends in important ways27. Firms pursuing mergers and acquisitions often make the case to regulators that they need to consolidate into larger entities to put more funds towards R&amp;D that can result in breakthrough innovations that promise wide-scale benefits, including the possibility of lowering costs for consumers. However, at the same time, </w:t>
      </w:r>
      <w:r w:rsidRPr="00510B91">
        <w:rPr>
          <w:rStyle w:val="StyleUnderline"/>
        </w:rPr>
        <w:t xml:space="preserve">concentrated </w:t>
      </w:r>
      <w:r w:rsidRPr="00C535F5">
        <w:rPr>
          <w:rStyle w:val="StyleUnderline"/>
          <w:highlight w:val="cyan"/>
        </w:rPr>
        <w:t>markets</w:t>
      </w:r>
      <w:r w:rsidRPr="00510B91">
        <w:rPr>
          <w:sz w:val="16"/>
        </w:rPr>
        <w:t xml:space="preserve"> can also </w:t>
      </w:r>
      <w:r w:rsidRPr="00510B91">
        <w:rPr>
          <w:rStyle w:val="StyleUnderline"/>
        </w:rPr>
        <w:t>work to</w:t>
      </w:r>
      <w:r w:rsidRPr="00510B91">
        <w:rPr>
          <w:sz w:val="16"/>
        </w:rPr>
        <w:t xml:space="preserve"> </w:t>
      </w:r>
      <w:r w:rsidRPr="00C535F5">
        <w:rPr>
          <w:rStyle w:val="Emphasis"/>
          <w:highlight w:val="cyan"/>
        </w:rPr>
        <w:t>impede innovation</w:t>
      </w:r>
      <w:r w:rsidRPr="00510B91">
        <w:rPr>
          <w:sz w:val="16"/>
        </w:rPr>
        <w:t xml:space="preserve">, especially </w:t>
      </w:r>
      <w:r w:rsidRPr="00510B91">
        <w:rPr>
          <w:rStyle w:val="StyleUnderline"/>
        </w:rPr>
        <w:t xml:space="preserve">when they </w:t>
      </w:r>
      <w:r w:rsidRPr="00C535F5">
        <w:rPr>
          <w:rStyle w:val="StyleUnderline"/>
          <w:highlight w:val="cyan"/>
        </w:rPr>
        <w:t>result in</w:t>
      </w:r>
      <w:r w:rsidRPr="00C535F5">
        <w:rPr>
          <w:sz w:val="16"/>
          <w:highlight w:val="cyan"/>
        </w:rPr>
        <w:t xml:space="preserve"> </w:t>
      </w:r>
      <w:r w:rsidRPr="00C535F5">
        <w:rPr>
          <w:rStyle w:val="Emphasis"/>
          <w:highlight w:val="cyan"/>
        </w:rPr>
        <w:t>high</w:t>
      </w:r>
      <w:r w:rsidRPr="00510B91">
        <w:rPr>
          <w:rStyle w:val="Emphasis"/>
        </w:rPr>
        <w:t xml:space="preserve">er </w:t>
      </w:r>
      <w:r w:rsidRPr="00C535F5">
        <w:rPr>
          <w:rStyle w:val="Emphasis"/>
          <w:highlight w:val="cyan"/>
        </w:rPr>
        <w:t>barriers to entry</w:t>
      </w:r>
      <w:r w:rsidRPr="00C535F5">
        <w:rPr>
          <w:sz w:val="16"/>
          <w:highlight w:val="cyan"/>
        </w:rPr>
        <w:t xml:space="preserve"> </w:t>
      </w:r>
      <w:r w:rsidRPr="00C535F5">
        <w:rPr>
          <w:rStyle w:val="StyleUnderline"/>
          <w:highlight w:val="cyan"/>
        </w:rPr>
        <w:t>for other</w:t>
      </w:r>
      <w:r w:rsidRPr="00510B91">
        <w:rPr>
          <w:rStyle w:val="StyleUnderline"/>
        </w:rPr>
        <w:t xml:space="preserve"> firm</w:t>
      </w:r>
      <w:r w:rsidRPr="00C535F5">
        <w:rPr>
          <w:rStyle w:val="StyleUnderline"/>
          <w:highlight w:val="cyan"/>
        </w:rPr>
        <w:t>s</w:t>
      </w:r>
      <w:r w:rsidRPr="00510B91">
        <w:rPr>
          <w:sz w:val="16"/>
        </w:rPr>
        <w:t xml:space="preserve">28,29. A </w:t>
      </w:r>
      <w:r w:rsidRPr="00510B91">
        <w:rPr>
          <w:rStyle w:val="StyleUnderline"/>
        </w:rPr>
        <w:t>key question for regulators is to tease out</w:t>
      </w:r>
      <w:r w:rsidRPr="00510B91">
        <w:rPr>
          <w:sz w:val="16"/>
        </w:rPr>
        <w:t xml:space="preserve"> </w:t>
      </w:r>
      <w:r w:rsidRPr="00510B91">
        <w:rPr>
          <w:rStyle w:val="Emphasis"/>
        </w:rPr>
        <w:t>which force</w:t>
      </w:r>
      <w:r w:rsidRPr="00510B91">
        <w:rPr>
          <w:sz w:val="16"/>
        </w:rPr>
        <w:t xml:space="preserve"> </w:t>
      </w:r>
      <w:r w:rsidRPr="00510B91">
        <w:rPr>
          <w:rStyle w:val="StyleUnderline"/>
        </w:rPr>
        <w:t>is likely to prevail</w:t>
      </w:r>
      <w:r w:rsidRPr="00510B91">
        <w:rPr>
          <w:sz w:val="16"/>
        </w:rPr>
        <w:t>, if any. Untangling the implications of these competing dynamics for innovation in the seed and agrochemical sector is not an easy task14</w:t>
      </w:r>
    </w:p>
    <w:p w14:paraId="2880AC0F" w14:textId="77777777" w:rsidR="00E964CC" w:rsidRPr="00510B91" w:rsidRDefault="00E964CC" w:rsidP="00E964CC">
      <w:pPr>
        <w:rPr>
          <w:sz w:val="16"/>
        </w:rPr>
      </w:pPr>
      <w:r w:rsidRPr="00510B91">
        <w:rPr>
          <w:sz w:val="16"/>
        </w:rPr>
        <w:t xml:space="preserve">It is important to consider how the impact of concentration on innovation can change over time, as technological changes emerge and settle, and as markets become more concentrated and potentially shut out new entrants due to high R&amp;D costs. There was a boost in seed innovation that followed mergers among seed and chemical firms in the 1970s–1990s period, for example11, when firms were consolidating to invest huge sums into R&amp;D operations for the development of agricultural biotechnology that resulted in new seed varieties. However, </w:t>
      </w:r>
      <w:r w:rsidRPr="00510B91">
        <w:rPr>
          <w:rStyle w:val="StyleUnderline"/>
        </w:rPr>
        <w:t>as the sector became</w:t>
      </w:r>
      <w:r w:rsidRPr="00510B91">
        <w:rPr>
          <w:sz w:val="16"/>
        </w:rPr>
        <w:t xml:space="preserve"> </w:t>
      </w:r>
      <w:r w:rsidRPr="00510B91">
        <w:rPr>
          <w:rStyle w:val="Emphasis"/>
        </w:rPr>
        <w:t>more</w:t>
      </w:r>
      <w:r w:rsidRPr="00510B91">
        <w:rPr>
          <w:sz w:val="16"/>
        </w:rPr>
        <w:t xml:space="preserve"> highly </w:t>
      </w:r>
      <w:r w:rsidRPr="00510B91">
        <w:rPr>
          <w:rStyle w:val="StyleUnderline"/>
        </w:rPr>
        <w:t>concentrated</w:t>
      </w:r>
      <w:r w:rsidRPr="00510B91">
        <w:rPr>
          <w:sz w:val="16"/>
        </w:rPr>
        <w:t xml:space="preserve"> in the late 1990s and early 2000s, </w:t>
      </w:r>
      <w:r w:rsidRPr="00C535F5">
        <w:rPr>
          <w:rStyle w:val="StyleUnderline"/>
          <w:highlight w:val="cyan"/>
        </w:rPr>
        <w:t>innovation</w:t>
      </w:r>
      <w:r w:rsidRPr="00510B91">
        <w:rPr>
          <w:rStyle w:val="StyleUnderline"/>
        </w:rPr>
        <w:t xml:space="preserve"> in the agricultural biotechnology sector </w:t>
      </w:r>
      <w:r w:rsidRPr="00C535F5">
        <w:rPr>
          <w:rStyle w:val="StyleUnderline"/>
          <w:highlight w:val="cyan"/>
        </w:rPr>
        <w:t>slowed</w:t>
      </w:r>
      <w:r w:rsidRPr="00510B91">
        <w:rPr>
          <w:sz w:val="16"/>
        </w:rPr>
        <w:t xml:space="preserve">29. Moreover, throughout the entire period, herbicide </w:t>
      </w:r>
      <w:r w:rsidRPr="00510B91">
        <w:rPr>
          <w:rStyle w:val="StyleUnderline"/>
        </w:rPr>
        <w:t>R&amp;D</w:t>
      </w:r>
      <w:r w:rsidRPr="00510B91">
        <w:rPr>
          <w:sz w:val="16"/>
        </w:rPr>
        <w:t xml:space="preserve"> </w:t>
      </w:r>
      <w:r w:rsidRPr="00510B91">
        <w:rPr>
          <w:rStyle w:val="Emphasis"/>
        </w:rPr>
        <w:t>languished</w:t>
      </w:r>
      <w:r w:rsidRPr="00510B91">
        <w:rPr>
          <w:sz w:val="16"/>
        </w:rPr>
        <w:t xml:space="preserve"> </w:t>
      </w:r>
      <w:r w:rsidRPr="00510B91">
        <w:rPr>
          <w:rStyle w:val="StyleUnderline"/>
        </w:rPr>
        <w:t>at</w:t>
      </w:r>
      <w:r w:rsidRPr="00510B91">
        <w:rPr>
          <w:sz w:val="16"/>
        </w:rPr>
        <w:t xml:space="preserve"> the </w:t>
      </w:r>
      <w:r w:rsidRPr="00510B91">
        <w:rPr>
          <w:rStyle w:val="StyleUnderline"/>
        </w:rPr>
        <w:t xml:space="preserve">big </w:t>
      </w:r>
      <w:r w:rsidRPr="00C535F5">
        <w:rPr>
          <w:rStyle w:val="StyleUnderline"/>
          <w:highlight w:val="cyan"/>
        </w:rPr>
        <w:t>firms</w:t>
      </w:r>
      <w:r w:rsidRPr="00510B91">
        <w:rPr>
          <w:rStyle w:val="StyleUnderline"/>
        </w:rPr>
        <w:t xml:space="preserve"> because</w:t>
      </w:r>
      <w:r w:rsidRPr="00510B91">
        <w:rPr>
          <w:sz w:val="16"/>
        </w:rPr>
        <w:t xml:space="preserve"> their </w:t>
      </w:r>
      <w:r w:rsidRPr="00510B91">
        <w:rPr>
          <w:rStyle w:val="StyleUnderline"/>
        </w:rPr>
        <w:t xml:space="preserve">innovation agenda </w:t>
      </w:r>
      <w:r w:rsidRPr="00C535F5">
        <w:rPr>
          <w:rStyle w:val="StyleUnderline"/>
          <w:highlight w:val="cyan"/>
        </w:rPr>
        <w:t>focus</w:t>
      </w:r>
      <w:r w:rsidRPr="00510B91">
        <w:rPr>
          <w:rStyle w:val="StyleUnderline"/>
        </w:rPr>
        <w:t>ed</w:t>
      </w:r>
      <w:r w:rsidRPr="00510B91">
        <w:rPr>
          <w:sz w:val="16"/>
        </w:rPr>
        <w:t xml:space="preserve"> almost </w:t>
      </w:r>
      <w:r w:rsidRPr="00C535F5">
        <w:rPr>
          <w:rStyle w:val="Emphasis"/>
          <w:highlight w:val="cyan"/>
        </w:rPr>
        <w:t>exclusively</w:t>
      </w:r>
      <w:r w:rsidRPr="00C535F5">
        <w:rPr>
          <w:sz w:val="16"/>
          <w:highlight w:val="cyan"/>
        </w:rPr>
        <w:t xml:space="preserve"> </w:t>
      </w:r>
      <w:r w:rsidRPr="00C535F5">
        <w:rPr>
          <w:rStyle w:val="StyleUnderline"/>
          <w:highlight w:val="cyan"/>
        </w:rPr>
        <w:t>on</w:t>
      </w:r>
      <w:r w:rsidRPr="00510B91">
        <w:rPr>
          <w:rStyle w:val="StyleUnderline"/>
        </w:rPr>
        <w:t xml:space="preserve"> the</w:t>
      </w:r>
      <w:r w:rsidRPr="00510B91">
        <w:rPr>
          <w:sz w:val="16"/>
        </w:rPr>
        <w:t xml:space="preserve"> </w:t>
      </w:r>
      <w:r w:rsidRPr="00510B91">
        <w:rPr>
          <w:rStyle w:val="Emphasis"/>
        </w:rPr>
        <w:t xml:space="preserve">relatively </w:t>
      </w:r>
      <w:r w:rsidRPr="00C535F5">
        <w:rPr>
          <w:rStyle w:val="Emphasis"/>
          <w:highlight w:val="cyan"/>
        </w:rPr>
        <w:t>less costly</w:t>
      </w:r>
      <w:r w:rsidRPr="00C535F5">
        <w:rPr>
          <w:sz w:val="16"/>
          <w:highlight w:val="cyan"/>
        </w:rPr>
        <w:t xml:space="preserve"> </w:t>
      </w:r>
      <w:r w:rsidRPr="00C535F5">
        <w:rPr>
          <w:rStyle w:val="StyleUnderline"/>
          <w:highlight w:val="cyan"/>
        </w:rPr>
        <w:t>strategy</w:t>
      </w:r>
      <w:r w:rsidRPr="00510B91">
        <w:rPr>
          <w:rStyle w:val="StyleUnderline"/>
        </w:rPr>
        <w:t xml:space="preserve"> of</w:t>
      </w:r>
      <w:r w:rsidRPr="00510B91">
        <w:rPr>
          <w:sz w:val="16"/>
        </w:rPr>
        <w:t xml:space="preserve"> </w:t>
      </w:r>
      <w:r w:rsidRPr="00510B91">
        <w:rPr>
          <w:rStyle w:val="Emphasis"/>
        </w:rPr>
        <w:t>modifying</w:t>
      </w:r>
      <w:r w:rsidRPr="00510B91">
        <w:rPr>
          <w:sz w:val="16"/>
        </w:rPr>
        <w:t xml:space="preserve"> s</w:t>
      </w:r>
      <w:r w:rsidRPr="00510B91">
        <w:rPr>
          <w:rStyle w:val="StyleUnderline"/>
        </w:rPr>
        <w:t>eeds to work with existing herbicides</w:t>
      </w:r>
      <w:r w:rsidRPr="00510B91">
        <w:rPr>
          <w:sz w:val="16"/>
        </w:rPr>
        <w:t>30–32.</w:t>
      </w:r>
    </w:p>
    <w:p w14:paraId="6B5579A3" w14:textId="77777777" w:rsidR="00E964CC" w:rsidRPr="00510B91" w:rsidRDefault="00E964CC" w:rsidP="00E964CC">
      <w:pPr>
        <w:rPr>
          <w:sz w:val="16"/>
        </w:rPr>
      </w:pPr>
      <w:r w:rsidRPr="00510B91">
        <w:rPr>
          <w:sz w:val="16"/>
        </w:rPr>
        <w:t xml:space="preserve">Simply </w:t>
      </w:r>
      <w:r w:rsidRPr="00510B91">
        <w:rPr>
          <w:rStyle w:val="StyleUnderline"/>
        </w:rPr>
        <w:t>focusing on whether firms</w:t>
      </w:r>
      <w:r w:rsidRPr="00510B91">
        <w:rPr>
          <w:sz w:val="16"/>
        </w:rPr>
        <w:t xml:space="preserve"> ‘</w:t>
      </w:r>
      <w:r w:rsidRPr="00510B91">
        <w:rPr>
          <w:rStyle w:val="Emphasis"/>
        </w:rPr>
        <w:t>innovate</w:t>
      </w:r>
      <w:r w:rsidRPr="00510B91">
        <w:rPr>
          <w:sz w:val="16"/>
        </w:rPr>
        <w:t xml:space="preserve">’ in general </w:t>
      </w:r>
      <w:r w:rsidRPr="00510B91">
        <w:rPr>
          <w:rStyle w:val="StyleUnderline"/>
        </w:rPr>
        <w:t>gives an</w:t>
      </w:r>
      <w:r w:rsidRPr="00510B91">
        <w:rPr>
          <w:sz w:val="16"/>
        </w:rPr>
        <w:t xml:space="preserve"> </w:t>
      </w:r>
      <w:r w:rsidRPr="00510B91">
        <w:rPr>
          <w:rStyle w:val="Emphasis"/>
        </w:rPr>
        <w:t>incomplete picture</w:t>
      </w:r>
      <w:r w:rsidRPr="00510B91">
        <w:rPr>
          <w:sz w:val="16"/>
        </w:rPr>
        <w:t xml:space="preserve"> of the power of concentrated firms to shape food systems. We </w:t>
      </w:r>
      <w:r w:rsidRPr="00510B91">
        <w:rPr>
          <w:rStyle w:val="StyleUnderline"/>
        </w:rPr>
        <w:t>must</w:t>
      </w:r>
      <w:r w:rsidRPr="00510B91">
        <w:rPr>
          <w:sz w:val="16"/>
        </w:rPr>
        <w:t xml:space="preserve"> also </w:t>
      </w:r>
      <w:r w:rsidRPr="00510B91">
        <w:rPr>
          <w:rStyle w:val="StyleUnderline"/>
        </w:rPr>
        <w:t>pay attention to the</w:t>
      </w:r>
      <w:r w:rsidRPr="00510B91">
        <w:rPr>
          <w:sz w:val="16"/>
        </w:rPr>
        <w:t xml:space="preserve"> </w:t>
      </w:r>
      <w:r w:rsidRPr="00510B91">
        <w:rPr>
          <w:rStyle w:val="Emphasis"/>
        </w:rPr>
        <w:t>kinds of innovation</w:t>
      </w:r>
      <w:r w:rsidRPr="00510B91">
        <w:rPr>
          <w:sz w:val="16"/>
        </w:rPr>
        <w:t xml:space="preserve"> </w:t>
      </w:r>
      <w:r w:rsidRPr="00510B91">
        <w:rPr>
          <w:rStyle w:val="StyleUnderline"/>
        </w:rPr>
        <w:t>dominant firms promote and whom</w:t>
      </w:r>
      <w:r w:rsidRPr="00510B91">
        <w:rPr>
          <w:sz w:val="16"/>
        </w:rPr>
        <w:t xml:space="preserve"> that </w:t>
      </w:r>
      <w:r w:rsidRPr="00510B91">
        <w:rPr>
          <w:rStyle w:val="StyleUnderline"/>
        </w:rPr>
        <w:t>innovation serves</w:t>
      </w:r>
      <w:r w:rsidRPr="00510B91">
        <w:rPr>
          <w:sz w:val="16"/>
        </w:rPr>
        <w:t xml:space="preserve">. In other words, what matters is not whether new seed varieties and herbicides are introduced at all, but rather, what types of seed varieties and other related technologies are being developed (or not developed) and whether end users were consulted and social and environmental implications were taken into account33. </w:t>
      </w:r>
      <w:r w:rsidRPr="00510B91">
        <w:rPr>
          <w:rStyle w:val="StyleUnderline"/>
        </w:rPr>
        <w:t>In</w:t>
      </w:r>
      <w:r w:rsidRPr="00510B91">
        <w:rPr>
          <w:sz w:val="16"/>
        </w:rPr>
        <w:t xml:space="preserve"> </w:t>
      </w:r>
      <w:r w:rsidRPr="00510B91">
        <w:rPr>
          <w:rStyle w:val="Emphasis"/>
        </w:rPr>
        <w:t>concentrated sectors</w:t>
      </w:r>
      <w:r w:rsidRPr="00510B91">
        <w:rPr>
          <w:sz w:val="16"/>
        </w:rPr>
        <w:t xml:space="preserve"> such as seeds and agrochemicals, </w:t>
      </w:r>
      <w:r w:rsidRPr="00510B91">
        <w:rPr>
          <w:rStyle w:val="StyleUnderline"/>
        </w:rPr>
        <w:t>the firms that hold the</w:t>
      </w:r>
      <w:r w:rsidRPr="00510B91">
        <w:rPr>
          <w:sz w:val="16"/>
        </w:rPr>
        <w:t xml:space="preserve"> </w:t>
      </w:r>
      <w:r w:rsidRPr="00510B91">
        <w:rPr>
          <w:rStyle w:val="Emphasis"/>
        </w:rPr>
        <w:t>most market share</w:t>
      </w:r>
      <w:r w:rsidRPr="00510B91">
        <w:rPr>
          <w:sz w:val="16"/>
        </w:rPr>
        <w:t xml:space="preserve"> have </w:t>
      </w:r>
      <w:r w:rsidRPr="00510B91">
        <w:rPr>
          <w:rStyle w:val="StyleUnderline"/>
        </w:rPr>
        <w:lastRenderedPageBreak/>
        <w:t xml:space="preserve">tended to focus </w:t>
      </w:r>
      <w:r w:rsidRPr="00C535F5">
        <w:rPr>
          <w:rStyle w:val="StyleUnderline"/>
          <w:highlight w:val="cyan"/>
        </w:rPr>
        <w:t>on</w:t>
      </w:r>
      <w:r w:rsidRPr="00510B91">
        <w:rPr>
          <w:rStyle w:val="StyleUnderline"/>
        </w:rPr>
        <w:t xml:space="preserve"> very</w:t>
      </w:r>
      <w:r w:rsidRPr="00510B91">
        <w:rPr>
          <w:sz w:val="16"/>
        </w:rPr>
        <w:t xml:space="preserve"> </w:t>
      </w:r>
      <w:r w:rsidRPr="00C535F5">
        <w:rPr>
          <w:rStyle w:val="Emphasis"/>
          <w:highlight w:val="cyan"/>
        </w:rPr>
        <w:t>narrow</w:t>
      </w:r>
      <w:r w:rsidRPr="00510B91">
        <w:rPr>
          <w:sz w:val="16"/>
        </w:rPr>
        <w:t xml:space="preserve"> </w:t>
      </w:r>
      <w:r w:rsidRPr="00510B91">
        <w:rPr>
          <w:rStyle w:val="StyleUnderline"/>
        </w:rPr>
        <w:t xml:space="preserve">innovation </w:t>
      </w:r>
      <w:r w:rsidRPr="00C535F5">
        <w:rPr>
          <w:rStyle w:val="StyleUnderline"/>
          <w:highlight w:val="cyan"/>
        </w:rPr>
        <w:t>pathways</w:t>
      </w:r>
      <w:r w:rsidRPr="00510B91">
        <w:rPr>
          <w:rStyle w:val="StyleUnderline"/>
        </w:rPr>
        <w:t xml:space="preserve"> that privilege</w:t>
      </w:r>
      <w:r w:rsidRPr="00510B91">
        <w:rPr>
          <w:sz w:val="16"/>
        </w:rPr>
        <w:t xml:space="preserve"> </w:t>
      </w:r>
      <w:r w:rsidRPr="00510B91">
        <w:rPr>
          <w:rStyle w:val="Emphasis"/>
        </w:rPr>
        <w:t>high-tech</w:t>
      </w:r>
      <w:r w:rsidRPr="00510B91">
        <w:rPr>
          <w:sz w:val="16"/>
        </w:rPr>
        <w:t xml:space="preserve"> </w:t>
      </w:r>
      <w:r w:rsidRPr="00510B91">
        <w:rPr>
          <w:rStyle w:val="StyleUnderline"/>
        </w:rPr>
        <w:t>and</w:t>
      </w:r>
      <w:r w:rsidRPr="00510B91">
        <w:rPr>
          <w:sz w:val="16"/>
        </w:rPr>
        <w:t xml:space="preserve"> relatively </w:t>
      </w:r>
      <w:r w:rsidRPr="00510B91">
        <w:rPr>
          <w:rStyle w:val="Emphasis"/>
        </w:rPr>
        <w:t>high-cost</w:t>
      </w:r>
      <w:r w:rsidRPr="00510B91">
        <w:rPr>
          <w:sz w:val="16"/>
        </w:rPr>
        <w:t xml:space="preserve"> proprietary </w:t>
      </w:r>
      <w:r w:rsidRPr="00510B91">
        <w:rPr>
          <w:rStyle w:val="StyleUnderline"/>
        </w:rPr>
        <w:t>technologies</w:t>
      </w:r>
      <w:r w:rsidRPr="00510B91">
        <w:rPr>
          <w:sz w:val="16"/>
        </w:rPr>
        <w:t xml:space="preserve">, such as genetically modified seed and agrochemical packages, </w:t>
      </w:r>
      <w:r w:rsidRPr="00C535F5">
        <w:rPr>
          <w:rStyle w:val="StyleUnderline"/>
          <w:highlight w:val="cyan"/>
        </w:rPr>
        <w:t>over</w:t>
      </w:r>
      <w:r w:rsidRPr="00510B91">
        <w:rPr>
          <w:sz w:val="16"/>
        </w:rPr>
        <w:t xml:space="preserve"> other </w:t>
      </w:r>
      <w:r w:rsidRPr="00C535F5">
        <w:rPr>
          <w:rStyle w:val="Emphasis"/>
          <w:highlight w:val="cyan"/>
        </w:rPr>
        <w:t>less capital-intensive</w:t>
      </w:r>
      <w:r w:rsidRPr="00510B91">
        <w:rPr>
          <w:sz w:val="16"/>
        </w:rPr>
        <w:t xml:space="preserve"> </w:t>
      </w:r>
      <w:r w:rsidRPr="00510B91">
        <w:rPr>
          <w:rStyle w:val="StyleUnderline"/>
        </w:rPr>
        <w:t>and</w:t>
      </w:r>
      <w:r w:rsidRPr="00510B91">
        <w:rPr>
          <w:sz w:val="16"/>
        </w:rPr>
        <w:t xml:space="preserve"> </w:t>
      </w:r>
      <w:r w:rsidRPr="00510B91">
        <w:rPr>
          <w:rStyle w:val="Emphasis"/>
        </w:rPr>
        <w:t>more accessible</w:t>
      </w:r>
      <w:r w:rsidRPr="00510B91">
        <w:rPr>
          <w:sz w:val="16"/>
        </w:rPr>
        <w:t xml:space="preserve"> </w:t>
      </w:r>
      <w:r w:rsidRPr="00C535F5">
        <w:rPr>
          <w:rStyle w:val="StyleUnderline"/>
          <w:highlight w:val="cyan"/>
        </w:rPr>
        <w:t>innovations</w:t>
      </w:r>
      <w:r w:rsidRPr="00510B91">
        <w:rPr>
          <w:sz w:val="16"/>
        </w:rPr>
        <w:t>, such as agroecology34. In other words, firms tend to invest in innovation pathways that are good for their own bottom lines, rather than developing more accessible and low-cost technologies for the world’s farmers, especially small-scale producers in the developing world.</w:t>
      </w:r>
    </w:p>
    <w:p w14:paraId="49285947" w14:textId="77777777" w:rsidR="00E964CC" w:rsidRPr="00C535F5" w:rsidRDefault="00E964CC" w:rsidP="00E964CC">
      <w:pPr>
        <w:rPr>
          <w:sz w:val="16"/>
        </w:rPr>
      </w:pPr>
      <w:r w:rsidRPr="00C535F5">
        <w:rPr>
          <w:sz w:val="16"/>
        </w:rPr>
        <w:t xml:space="preserve">A </w:t>
      </w:r>
      <w:r w:rsidRPr="00C535F5">
        <w:rPr>
          <w:rStyle w:val="StyleUnderline"/>
        </w:rPr>
        <w:t>narrow focus on</w:t>
      </w:r>
      <w:r w:rsidRPr="00C535F5">
        <w:rPr>
          <w:sz w:val="16"/>
        </w:rPr>
        <w:t xml:space="preserve"> </w:t>
      </w:r>
      <w:r w:rsidRPr="00C535F5">
        <w:rPr>
          <w:rStyle w:val="Emphasis"/>
        </w:rPr>
        <w:t>certain</w:t>
      </w:r>
      <w:r w:rsidRPr="00C535F5">
        <w:rPr>
          <w:sz w:val="16"/>
        </w:rPr>
        <w:t xml:space="preserve"> </w:t>
      </w:r>
      <w:r w:rsidRPr="00C535F5">
        <w:rPr>
          <w:rStyle w:val="StyleUnderline"/>
        </w:rPr>
        <w:t>technologies</w:t>
      </w:r>
      <w:r w:rsidRPr="00C535F5">
        <w:rPr>
          <w:sz w:val="16"/>
        </w:rPr>
        <w:t xml:space="preserve"> over others </w:t>
      </w:r>
      <w:r w:rsidRPr="00C535F5">
        <w:rPr>
          <w:rStyle w:val="StyleUnderline"/>
          <w:highlight w:val="cyan"/>
        </w:rPr>
        <w:t>can</w:t>
      </w:r>
      <w:r w:rsidRPr="00C535F5">
        <w:rPr>
          <w:sz w:val="16"/>
        </w:rPr>
        <w:t xml:space="preserve"> also </w:t>
      </w:r>
      <w:r w:rsidRPr="00C535F5">
        <w:rPr>
          <w:rStyle w:val="StyleUnderline"/>
          <w:highlight w:val="cyan"/>
        </w:rPr>
        <w:t>foster</w:t>
      </w:r>
      <w:r w:rsidRPr="00C535F5">
        <w:rPr>
          <w:sz w:val="16"/>
          <w:highlight w:val="cyan"/>
        </w:rPr>
        <w:t xml:space="preserve"> </w:t>
      </w:r>
      <w:r w:rsidRPr="00C535F5">
        <w:rPr>
          <w:rStyle w:val="Emphasis"/>
          <w:highlight w:val="cyan"/>
        </w:rPr>
        <w:t>tech</w:t>
      </w:r>
      <w:r w:rsidRPr="00C535F5">
        <w:rPr>
          <w:rStyle w:val="Emphasis"/>
        </w:rPr>
        <w:t>nological ‘</w:t>
      </w:r>
      <w:r w:rsidRPr="00C535F5">
        <w:rPr>
          <w:rStyle w:val="Emphasis"/>
          <w:highlight w:val="cyan"/>
        </w:rPr>
        <w:t>lock-ins</w:t>
      </w:r>
      <w:r w:rsidRPr="00C535F5">
        <w:rPr>
          <w:rStyle w:val="Emphasis"/>
        </w:rPr>
        <w:t>’</w:t>
      </w:r>
      <w:r w:rsidRPr="00C535F5">
        <w:rPr>
          <w:sz w:val="16"/>
        </w:rPr>
        <w:t xml:space="preserve"> for users </w:t>
      </w:r>
      <w:r w:rsidRPr="00C535F5">
        <w:rPr>
          <w:rStyle w:val="StyleUnderline"/>
        </w:rPr>
        <w:t>that</w:t>
      </w:r>
      <w:r w:rsidRPr="00C535F5">
        <w:rPr>
          <w:sz w:val="16"/>
        </w:rPr>
        <w:t xml:space="preserve"> can </w:t>
      </w:r>
      <w:r w:rsidRPr="00C535F5">
        <w:rPr>
          <w:rStyle w:val="StyleUnderline"/>
        </w:rPr>
        <w:t>have</w:t>
      </w:r>
      <w:r w:rsidRPr="00C535F5">
        <w:rPr>
          <w:sz w:val="16"/>
        </w:rPr>
        <w:t xml:space="preserve"> </w:t>
      </w:r>
      <w:r w:rsidRPr="00C535F5">
        <w:rPr>
          <w:rStyle w:val="Emphasis"/>
        </w:rPr>
        <w:t>undesirable</w:t>
      </w:r>
      <w:r w:rsidRPr="00C535F5">
        <w:rPr>
          <w:sz w:val="16"/>
        </w:rPr>
        <w:t xml:space="preserve"> environmental and social </w:t>
      </w:r>
      <w:r w:rsidRPr="00C535F5">
        <w:rPr>
          <w:rStyle w:val="StyleUnderline"/>
        </w:rPr>
        <w:t>consequences</w:t>
      </w:r>
      <w:r w:rsidRPr="00C535F5">
        <w:rPr>
          <w:sz w:val="16"/>
        </w:rPr>
        <w:t>. The technological innovations that came with the agricultural biotechnology revolution, for example, locked farmers growing certain crops into using genetically modified seeds that were designed to work only with certain chemical herbicides. Furthermore, glyphosate, which was once just one of many non-selective herbicides in the 1970s, rose to become the world’s most widely used herbicide due to the fact that most genetically modified seeds were altered to be resistant to it35. As we are becoming more aware of the potential risks associated with widespread glyphosate use, including growing weed resistance to the chemical, its environmental effects, and still-debated health-related concerns, some firms are engineering seeds to be resistant to older, more toxic chemicals that bring their own risks36.</w:t>
      </w:r>
    </w:p>
    <w:p w14:paraId="2BF5C466" w14:textId="77777777" w:rsidR="00E964CC" w:rsidRPr="00C535F5" w:rsidRDefault="00E964CC" w:rsidP="00E964CC">
      <w:pPr>
        <w:rPr>
          <w:sz w:val="16"/>
          <w:szCs w:val="16"/>
        </w:rPr>
      </w:pPr>
      <w:r w:rsidRPr="00C535F5">
        <w:rPr>
          <w:sz w:val="16"/>
          <w:szCs w:val="16"/>
        </w:rPr>
        <w:t>The high-tech innovation agenda in the seed and agrochemical industry has become especially pronounced in recent decades due to the general trend towards privatization of agricultural R&amp;D, where governments have stepped back from their earlier strong role in sponsoring agricultural research37. This trend leaves much of the technological agenda setting in the sector to the largest firms whose primary goal is short-term profit maximization to satisfy shareholders.</w:t>
      </w:r>
    </w:p>
    <w:p w14:paraId="0E7C3B19" w14:textId="77777777" w:rsidR="00E964CC" w:rsidRPr="00510B91" w:rsidRDefault="00E964CC" w:rsidP="00E964CC">
      <w:pPr>
        <w:rPr>
          <w:sz w:val="16"/>
        </w:rPr>
      </w:pPr>
      <w:r w:rsidRPr="00C535F5">
        <w:rPr>
          <w:sz w:val="16"/>
        </w:rPr>
        <w:t xml:space="preserve">The latest round of </w:t>
      </w:r>
      <w:r w:rsidRPr="00C535F5">
        <w:rPr>
          <w:rStyle w:val="StyleUnderline"/>
        </w:rPr>
        <w:t>consolidation</w:t>
      </w:r>
      <w:r w:rsidRPr="00C535F5">
        <w:rPr>
          <w:sz w:val="16"/>
        </w:rPr>
        <w:t xml:space="preserve"> in the agrifood sector </w:t>
      </w:r>
      <w:r w:rsidRPr="00C535F5">
        <w:rPr>
          <w:rStyle w:val="StyleUnderline"/>
        </w:rPr>
        <w:t>is</w:t>
      </w:r>
      <w:r w:rsidRPr="00C535F5">
        <w:rPr>
          <w:sz w:val="16"/>
        </w:rPr>
        <w:t xml:space="preserve"> already </w:t>
      </w:r>
      <w:r w:rsidRPr="00C535F5">
        <w:rPr>
          <w:rStyle w:val="Emphasis"/>
        </w:rPr>
        <w:t>shaping</w:t>
      </w:r>
      <w:r w:rsidRPr="00C535F5">
        <w:rPr>
          <w:sz w:val="16"/>
        </w:rPr>
        <w:t xml:space="preserve"> </w:t>
      </w:r>
      <w:r w:rsidRPr="00C535F5">
        <w:rPr>
          <w:rStyle w:val="StyleUnderline"/>
        </w:rPr>
        <w:t>the technological landscape for farming in new ways</w:t>
      </w:r>
      <w:r w:rsidRPr="00C535F5">
        <w:rPr>
          <w:sz w:val="16"/>
        </w:rPr>
        <w:t xml:space="preserve">. The </w:t>
      </w:r>
      <w:r w:rsidRPr="00C535F5">
        <w:rPr>
          <w:rStyle w:val="StyleUnderline"/>
          <w:highlight w:val="cyan"/>
        </w:rPr>
        <w:t>dominant</w:t>
      </w:r>
      <w:r w:rsidRPr="00C535F5">
        <w:rPr>
          <w:rStyle w:val="StyleUnderline"/>
        </w:rPr>
        <w:t xml:space="preserve"> firm</w:t>
      </w:r>
      <w:r w:rsidRPr="00C535F5">
        <w:rPr>
          <w:rStyle w:val="StyleUnderline"/>
          <w:highlight w:val="cyan"/>
        </w:rPr>
        <w:t>s</w:t>
      </w:r>
      <w:r w:rsidRPr="00C535F5">
        <w:rPr>
          <w:rStyle w:val="StyleUnderline"/>
        </w:rPr>
        <w:t xml:space="preserve"> are </w:t>
      </w:r>
      <w:r w:rsidRPr="00C535F5">
        <w:rPr>
          <w:rStyle w:val="StyleUnderline"/>
          <w:highlight w:val="cyan"/>
        </w:rPr>
        <w:t>seeking to</w:t>
      </w:r>
      <w:r w:rsidRPr="00C535F5">
        <w:rPr>
          <w:sz w:val="16"/>
          <w:highlight w:val="cyan"/>
        </w:rPr>
        <w:t xml:space="preserve"> </w:t>
      </w:r>
      <w:r w:rsidRPr="00C535F5">
        <w:rPr>
          <w:rStyle w:val="Emphasis"/>
          <w:highlight w:val="cyan"/>
        </w:rPr>
        <w:t>establish lead</w:t>
      </w:r>
      <w:r w:rsidRPr="00510B91">
        <w:rPr>
          <w:rStyle w:val="Emphasis"/>
        </w:rPr>
        <w:t>ing positions</w:t>
      </w:r>
      <w:r w:rsidRPr="00510B91">
        <w:rPr>
          <w:sz w:val="16"/>
        </w:rPr>
        <w:t xml:space="preserve"> </w:t>
      </w:r>
      <w:r w:rsidRPr="00C535F5">
        <w:rPr>
          <w:rStyle w:val="StyleUnderline"/>
          <w:highlight w:val="cyan"/>
        </w:rPr>
        <w:t>in</w:t>
      </w:r>
      <w:r w:rsidRPr="00C535F5">
        <w:rPr>
          <w:sz w:val="16"/>
          <w:highlight w:val="cyan"/>
        </w:rPr>
        <w:t xml:space="preserve"> </w:t>
      </w:r>
      <w:r w:rsidRPr="00C535F5">
        <w:rPr>
          <w:rStyle w:val="Emphasis"/>
          <w:highlight w:val="cyan"/>
        </w:rPr>
        <w:t>emerging</w:t>
      </w:r>
      <w:r w:rsidRPr="00510B91">
        <w:rPr>
          <w:sz w:val="16"/>
        </w:rPr>
        <w:t xml:space="preserve"> digital </w:t>
      </w:r>
      <w:r w:rsidRPr="00C535F5">
        <w:rPr>
          <w:rStyle w:val="StyleUnderline"/>
          <w:highlight w:val="cyan"/>
        </w:rPr>
        <w:t>platforms for</w:t>
      </w:r>
      <w:r w:rsidRPr="00C535F5">
        <w:rPr>
          <w:sz w:val="16"/>
          <w:highlight w:val="cyan"/>
        </w:rPr>
        <w:t xml:space="preserve"> </w:t>
      </w:r>
      <w:r w:rsidRPr="00C535F5">
        <w:rPr>
          <w:rStyle w:val="Emphasis"/>
          <w:highlight w:val="cyan"/>
        </w:rPr>
        <w:t>ag</w:t>
      </w:r>
      <w:r w:rsidRPr="00510B91">
        <w:rPr>
          <w:rStyle w:val="Emphasis"/>
        </w:rPr>
        <w:t>riculture</w:t>
      </w:r>
      <w:r w:rsidRPr="00C535F5">
        <w:rPr>
          <w:sz w:val="16"/>
          <w:szCs w:val="16"/>
        </w:rPr>
        <w:t xml:space="preserve"> and in computer-assisted genome editing7,38. When Bayer purchased Monsanto, for example, it also acquired the digital agriculture start-up that the latter had already purchased39</w:t>
      </w:r>
      <w:r w:rsidRPr="00510B91">
        <w:rPr>
          <w:sz w:val="16"/>
        </w:rPr>
        <w:t xml:space="preserve">,40. </w:t>
      </w:r>
      <w:r w:rsidRPr="00510B91">
        <w:rPr>
          <w:rStyle w:val="StyleUnderline"/>
        </w:rPr>
        <w:t>If the same firms</w:t>
      </w:r>
      <w:r w:rsidRPr="00510B91">
        <w:rPr>
          <w:sz w:val="16"/>
        </w:rPr>
        <w:t xml:space="preserve"> that dominate seed and agrochemical development also </w:t>
      </w:r>
      <w:r w:rsidRPr="00510B91">
        <w:rPr>
          <w:rStyle w:val="StyleUnderline"/>
        </w:rPr>
        <w:t>dominate</w:t>
      </w:r>
      <w:r w:rsidRPr="00510B91">
        <w:rPr>
          <w:sz w:val="16"/>
        </w:rPr>
        <w:t xml:space="preserve"> </w:t>
      </w:r>
      <w:r w:rsidRPr="00510B91">
        <w:rPr>
          <w:rStyle w:val="Emphasis"/>
        </w:rPr>
        <w:t>digital farming</w:t>
      </w:r>
      <w:r w:rsidRPr="00510B91">
        <w:rPr>
          <w:sz w:val="16"/>
        </w:rPr>
        <w:t xml:space="preserve"> </w:t>
      </w:r>
      <w:r w:rsidRPr="00510B91">
        <w:rPr>
          <w:rStyle w:val="StyleUnderline"/>
        </w:rPr>
        <w:t xml:space="preserve">platforms, </w:t>
      </w:r>
      <w:r w:rsidRPr="00C535F5">
        <w:rPr>
          <w:rStyle w:val="StyleUnderline"/>
          <w:highlight w:val="cyan"/>
        </w:rPr>
        <w:t>they</w:t>
      </w:r>
      <w:r w:rsidRPr="00510B91">
        <w:rPr>
          <w:rStyle w:val="StyleUnderline"/>
        </w:rPr>
        <w:t xml:space="preserve"> can</w:t>
      </w:r>
      <w:r w:rsidRPr="00510B91">
        <w:rPr>
          <w:sz w:val="16"/>
        </w:rPr>
        <w:t xml:space="preserve"> </w:t>
      </w:r>
      <w:r w:rsidRPr="00510B91">
        <w:rPr>
          <w:rStyle w:val="Emphasis"/>
        </w:rPr>
        <w:t>integrate</w:t>
      </w:r>
      <w:r w:rsidRPr="00510B91">
        <w:rPr>
          <w:sz w:val="16"/>
        </w:rPr>
        <w:t xml:space="preserve"> their </w:t>
      </w:r>
      <w:r w:rsidRPr="00510B91">
        <w:rPr>
          <w:rStyle w:val="StyleUnderline"/>
        </w:rPr>
        <w:t xml:space="preserve">products in ways that </w:t>
      </w:r>
      <w:r w:rsidRPr="00C535F5">
        <w:rPr>
          <w:rStyle w:val="StyleUnderline"/>
          <w:highlight w:val="cyan"/>
        </w:rPr>
        <w:t>drive</w:t>
      </w:r>
      <w:r w:rsidRPr="00510B91">
        <w:rPr>
          <w:sz w:val="16"/>
        </w:rPr>
        <w:t xml:space="preserve"> additional types of </w:t>
      </w:r>
      <w:r w:rsidRPr="00510B91">
        <w:rPr>
          <w:rStyle w:val="Emphasis"/>
        </w:rPr>
        <w:t xml:space="preserve">technological </w:t>
      </w:r>
      <w:r w:rsidRPr="00C535F5">
        <w:rPr>
          <w:rStyle w:val="Emphasis"/>
          <w:highlight w:val="cyan"/>
        </w:rPr>
        <w:t>lock-in</w:t>
      </w:r>
      <w:r w:rsidRPr="00C535F5">
        <w:rPr>
          <w:sz w:val="16"/>
          <w:highlight w:val="cyan"/>
        </w:rPr>
        <w:t xml:space="preserve"> </w:t>
      </w:r>
      <w:r w:rsidRPr="00C535F5">
        <w:rPr>
          <w:rStyle w:val="StyleUnderline"/>
          <w:highlight w:val="cyan"/>
        </w:rPr>
        <w:t>and</w:t>
      </w:r>
      <w:r w:rsidRPr="00C535F5">
        <w:rPr>
          <w:sz w:val="16"/>
          <w:highlight w:val="cyan"/>
        </w:rPr>
        <w:t xml:space="preserve"> </w:t>
      </w:r>
      <w:r w:rsidRPr="00C535F5">
        <w:rPr>
          <w:rStyle w:val="Emphasis"/>
          <w:highlight w:val="cyan"/>
        </w:rPr>
        <w:t>extend</w:t>
      </w:r>
      <w:r w:rsidRPr="00510B91">
        <w:rPr>
          <w:sz w:val="16"/>
        </w:rPr>
        <w:t xml:space="preserve"> their </w:t>
      </w:r>
      <w:r w:rsidRPr="00510B91">
        <w:rPr>
          <w:rStyle w:val="StyleUnderline"/>
        </w:rPr>
        <w:t xml:space="preserve">market </w:t>
      </w:r>
      <w:r w:rsidRPr="00C535F5">
        <w:rPr>
          <w:rStyle w:val="StyleUnderline"/>
          <w:highlight w:val="cyan"/>
        </w:rPr>
        <w:t>power</w:t>
      </w:r>
      <w:r w:rsidRPr="00510B91">
        <w:rPr>
          <w:sz w:val="16"/>
        </w:rPr>
        <w:t xml:space="preserve">. Such an </w:t>
      </w:r>
      <w:r w:rsidRPr="00510B91">
        <w:rPr>
          <w:rStyle w:val="StyleUnderline"/>
        </w:rPr>
        <w:t xml:space="preserve">outcome could </w:t>
      </w:r>
      <w:r w:rsidRPr="00C535F5">
        <w:rPr>
          <w:rStyle w:val="StyleUnderline"/>
          <w:highlight w:val="cyan"/>
        </w:rPr>
        <w:t>result in</w:t>
      </w:r>
      <w:r w:rsidRPr="00C535F5">
        <w:rPr>
          <w:sz w:val="16"/>
          <w:highlight w:val="cyan"/>
        </w:rPr>
        <w:t xml:space="preserve"> </w:t>
      </w:r>
      <w:r w:rsidRPr="00C535F5">
        <w:rPr>
          <w:rStyle w:val="Emphasis"/>
          <w:highlight w:val="cyan"/>
        </w:rPr>
        <w:t>further constraints</w:t>
      </w:r>
      <w:r w:rsidRPr="00C535F5">
        <w:rPr>
          <w:sz w:val="16"/>
          <w:highlight w:val="cyan"/>
        </w:rPr>
        <w:t xml:space="preserve"> </w:t>
      </w:r>
      <w:r w:rsidRPr="00C535F5">
        <w:rPr>
          <w:rStyle w:val="StyleUnderline"/>
          <w:highlight w:val="cyan"/>
        </w:rPr>
        <w:t>to farmer</w:t>
      </w:r>
      <w:r w:rsidRPr="00510B91">
        <w:rPr>
          <w:rStyle w:val="StyleUnderline"/>
        </w:rPr>
        <w:t xml:space="preserve"> choice</w:t>
      </w:r>
      <w:r w:rsidRPr="00C535F5">
        <w:rPr>
          <w:rStyle w:val="StyleUnderline"/>
          <w:highlight w:val="cyan"/>
        </w:rPr>
        <w:t>s</w:t>
      </w:r>
      <w:r w:rsidRPr="00510B91">
        <w:rPr>
          <w:sz w:val="16"/>
        </w:rPr>
        <w:t xml:space="preserve"> and raises questions about farmers’ rights over and access to data, including that generated on their own farms41–43.</w:t>
      </w:r>
    </w:p>
    <w:p w14:paraId="4EF3F0D8" w14:textId="77777777" w:rsidR="00E964CC" w:rsidRDefault="00E964CC" w:rsidP="00E964CC">
      <w:pPr>
        <w:pStyle w:val="Heading4"/>
      </w:pPr>
      <w:r>
        <w:t xml:space="preserve">2. </w:t>
      </w:r>
      <w:r w:rsidRPr="005F64E8">
        <w:rPr>
          <w:u w:val="single"/>
        </w:rPr>
        <w:t>INDUSTRIAL AGRICULTURE</w:t>
      </w:r>
      <w:r>
        <w:t>.</w:t>
      </w:r>
    </w:p>
    <w:p w14:paraId="7F6B623C" w14:textId="77777777" w:rsidR="00E964CC" w:rsidRDefault="00E964CC" w:rsidP="00E964CC">
      <w:pPr>
        <w:pStyle w:val="Heading4"/>
      </w:pPr>
      <w:r>
        <w:t xml:space="preserve">A flood of </w:t>
      </w:r>
      <w:r w:rsidRPr="00E23D57">
        <w:rPr>
          <w:u w:val="single"/>
        </w:rPr>
        <w:t>chemical</w:t>
      </w:r>
      <w:r>
        <w:t xml:space="preserve"> use AND other </w:t>
      </w:r>
      <w:r w:rsidRPr="00E23D57">
        <w:rPr>
          <w:u w:val="single"/>
        </w:rPr>
        <w:t>industrial</w:t>
      </w:r>
      <w:r>
        <w:t xml:space="preserve"> practices make food systems </w:t>
      </w:r>
      <w:r w:rsidRPr="00E23D57">
        <w:rPr>
          <w:u w:val="single"/>
        </w:rPr>
        <w:t>terminally unsustainable</w:t>
      </w:r>
      <w:r>
        <w:t>.</w:t>
      </w:r>
    </w:p>
    <w:p w14:paraId="55A49AD8" w14:textId="77777777" w:rsidR="00E964CC" w:rsidRDefault="00E964CC" w:rsidP="00E964CC">
      <w:r>
        <w:t xml:space="preserve">Kimberly </w:t>
      </w:r>
      <w:r w:rsidRPr="005F64E8">
        <w:rPr>
          <w:rStyle w:val="Style13ptBold"/>
        </w:rPr>
        <w:t>White &amp;</w:t>
      </w:r>
      <w:r>
        <w:t xml:space="preserve"> Julian </w:t>
      </w:r>
      <w:r w:rsidRPr="005F64E8">
        <w:rPr>
          <w:rStyle w:val="Style13ptBold"/>
        </w:rPr>
        <w:t>Cribb 10-13</w:t>
      </w:r>
      <w:r>
        <w:t xml:space="preserve">, Founder &amp; CEO, The Planetary Press; Adjunct Professor, University of Technology, Sydney, "Julian Cribb- Earth Detox: Charting The Path Toward A Safer, Cleaner World," The Planetary Press, 10/13/2021, </w:t>
      </w:r>
      <w:hyperlink r:id="rId9" w:history="1">
        <w:r w:rsidRPr="00137234">
          <w:rPr>
            <w:rStyle w:val="Hyperlink"/>
          </w:rPr>
          <w:t>https://www.theplanetarypress.com/2021/10/julian-cribb-the-planetary-podcast/</w:t>
        </w:r>
      </w:hyperlink>
      <w:r>
        <w:t>.</w:t>
      </w:r>
    </w:p>
    <w:p w14:paraId="26D544D6" w14:textId="77777777" w:rsidR="00E964CC" w:rsidRPr="005F64E8" w:rsidRDefault="00E964CC" w:rsidP="00E964CC">
      <w:pPr>
        <w:rPr>
          <w:sz w:val="16"/>
        </w:rPr>
      </w:pPr>
      <w:r w:rsidRPr="005F64E8">
        <w:rPr>
          <w:sz w:val="16"/>
        </w:rPr>
        <w:t>Kimberly White</w:t>
      </w:r>
    </w:p>
    <w:p w14:paraId="5EBE7C97" w14:textId="77777777" w:rsidR="00E964CC" w:rsidRPr="005F64E8" w:rsidRDefault="00E964CC" w:rsidP="00E964CC">
      <w:pPr>
        <w:rPr>
          <w:sz w:val="16"/>
        </w:rPr>
      </w:pPr>
      <w:r w:rsidRPr="005F64E8">
        <w:rPr>
          <w:sz w:val="16"/>
        </w:rPr>
        <w:t xml:space="preserve">That is unnerving. Now, you’ve written quite extensively about </w:t>
      </w:r>
      <w:r w:rsidRPr="005F64E8">
        <w:rPr>
          <w:sz w:val="16"/>
          <w:szCs w:val="16"/>
        </w:rPr>
        <w:t>food security. What</w:t>
      </w:r>
      <w:r w:rsidRPr="005F64E8">
        <w:rPr>
          <w:sz w:val="16"/>
        </w:rPr>
        <w:t xml:space="preserve"> </w:t>
      </w:r>
      <w:r w:rsidRPr="00373D87">
        <w:rPr>
          <w:rStyle w:val="Emphasis"/>
          <w:highlight w:val="cyan"/>
        </w:rPr>
        <w:t>threat</w:t>
      </w:r>
      <w:r w:rsidRPr="00373D87">
        <w:rPr>
          <w:rStyle w:val="Emphasis"/>
        </w:rPr>
        <w:t>s</w:t>
      </w:r>
      <w:r w:rsidRPr="005F64E8">
        <w:rPr>
          <w:sz w:val="16"/>
        </w:rPr>
        <w:t xml:space="preserve"> </w:t>
      </w:r>
      <w:r w:rsidRPr="005F64E8">
        <w:rPr>
          <w:rStyle w:val="StyleUnderline"/>
        </w:rPr>
        <w:t xml:space="preserve">do </w:t>
      </w:r>
      <w:r w:rsidRPr="00373D87">
        <w:rPr>
          <w:rStyle w:val="StyleUnderline"/>
          <w:highlight w:val="cyan"/>
        </w:rPr>
        <w:t>chem</w:t>
      </w:r>
      <w:r w:rsidRPr="005F64E8">
        <w:rPr>
          <w:rStyle w:val="StyleUnderline"/>
        </w:rPr>
        <w:t xml:space="preserve">ical </w:t>
      </w:r>
      <w:r w:rsidRPr="00373D87">
        <w:rPr>
          <w:rStyle w:val="StyleUnderline"/>
          <w:highlight w:val="cyan"/>
        </w:rPr>
        <w:t>pollution</w:t>
      </w:r>
      <w:r w:rsidRPr="00373D87">
        <w:rPr>
          <w:sz w:val="16"/>
          <w:highlight w:val="cyan"/>
        </w:rPr>
        <w:t xml:space="preserve"> </w:t>
      </w:r>
      <w:r w:rsidRPr="00373D87">
        <w:rPr>
          <w:rStyle w:val="Emphasis"/>
          <w:highlight w:val="cyan"/>
        </w:rPr>
        <w:t>pose to food securit</w:t>
      </w:r>
      <w:r w:rsidRPr="005F64E8">
        <w:rPr>
          <w:rStyle w:val="Emphasis"/>
        </w:rPr>
        <w:t>y</w:t>
      </w:r>
      <w:r w:rsidRPr="005F64E8">
        <w:rPr>
          <w:sz w:val="16"/>
        </w:rPr>
        <w:t>?</w:t>
      </w:r>
    </w:p>
    <w:p w14:paraId="4CBE8532" w14:textId="77777777" w:rsidR="00E964CC" w:rsidRPr="005F64E8" w:rsidRDefault="00E964CC" w:rsidP="00E964CC">
      <w:pPr>
        <w:rPr>
          <w:sz w:val="16"/>
        </w:rPr>
      </w:pPr>
      <w:r w:rsidRPr="005F64E8">
        <w:rPr>
          <w:sz w:val="16"/>
        </w:rPr>
        <w:t>Julian Cribb</w:t>
      </w:r>
    </w:p>
    <w:p w14:paraId="4408AEEC" w14:textId="77777777" w:rsidR="00E964CC" w:rsidRPr="005F64E8" w:rsidRDefault="00E964CC" w:rsidP="00E964CC">
      <w:pPr>
        <w:rPr>
          <w:sz w:val="16"/>
        </w:rPr>
      </w:pPr>
      <w:r w:rsidRPr="005F64E8">
        <w:rPr>
          <w:sz w:val="16"/>
        </w:rPr>
        <w:t xml:space="preserve">Five million </w:t>
      </w:r>
      <w:r w:rsidRPr="00373D87">
        <w:rPr>
          <w:sz w:val="16"/>
        </w:rPr>
        <w:t xml:space="preserve">tonnes of </w:t>
      </w:r>
      <w:r w:rsidRPr="00373D87">
        <w:rPr>
          <w:rStyle w:val="StyleUnderline"/>
        </w:rPr>
        <w:t>pesticides are used to</w:t>
      </w:r>
      <w:r w:rsidRPr="00373D87">
        <w:rPr>
          <w:sz w:val="16"/>
        </w:rPr>
        <w:t xml:space="preserve"> </w:t>
      </w:r>
      <w:r w:rsidRPr="00373D87">
        <w:rPr>
          <w:rStyle w:val="Emphasis"/>
        </w:rPr>
        <w:t>grow</w:t>
      </w:r>
      <w:r w:rsidRPr="00373D87">
        <w:rPr>
          <w:sz w:val="16"/>
        </w:rPr>
        <w:t xml:space="preserve"> </w:t>
      </w:r>
      <w:r w:rsidRPr="00373D87">
        <w:rPr>
          <w:rStyle w:val="StyleUnderline"/>
        </w:rPr>
        <w:t>the world’s food</w:t>
      </w:r>
      <w:r w:rsidRPr="00373D87">
        <w:rPr>
          <w:sz w:val="16"/>
        </w:rPr>
        <w:t xml:space="preserve"> at the moment. This is </w:t>
      </w:r>
      <w:r w:rsidRPr="00373D87">
        <w:rPr>
          <w:rStyle w:val="Emphasis"/>
        </w:rPr>
        <w:t xml:space="preserve">ten times </w:t>
      </w:r>
      <w:r w:rsidRPr="00373D87">
        <w:rPr>
          <w:rStyle w:val="StyleUnderline"/>
        </w:rPr>
        <w:t>more than when</w:t>
      </w:r>
      <w:r w:rsidRPr="00373D87">
        <w:rPr>
          <w:sz w:val="16"/>
        </w:rPr>
        <w:t xml:space="preserve"> Rachel </w:t>
      </w:r>
      <w:r w:rsidRPr="00373D87">
        <w:rPr>
          <w:rStyle w:val="StyleUnderline"/>
        </w:rPr>
        <w:t>Carson warned us</w:t>
      </w:r>
      <w:r w:rsidRPr="00373D87">
        <w:rPr>
          <w:sz w:val="16"/>
        </w:rPr>
        <w:t xml:space="preserve"> about them </w:t>
      </w:r>
      <w:r w:rsidRPr="00373D87">
        <w:rPr>
          <w:rStyle w:val="StyleUnderline"/>
        </w:rPr>
        <w:t>back in the</w:t>
      </w:r>
      <w:r w:rsidRPr="00373D87">
        <w:rPr>
          <w:sz w:val="16"/>
        </w:rPr>
        <w:t xml:space="preserve"> </w:t>
      </w:r>
      <w:r w:rsidRPr="00373D87">
        <w:rPr>
          <w:rStyle w:val="Emphasis"/>
        </w:rPr>
        <w:t>1960s</w:t>
      </w:r>
      <w:r w:rsidRPr="005F64E8">
        <w:rPr>
          <w:sz w:val="16"/>
        </w:rPr>
        <w:t xml:space="preserve">. Those </w:t>
      </w:r>
      <w:r w:rsidRPr="00373D87">
        <w:rPr>
          <w:rStyle w:val="StyleUnderline"/>
          <w:highlight w:val="cyan"/>
        </w:rPr>
        <w:t>pesticides</w:t>
      </w:r>
      <w:r w:rsidRPr="00373D87">
        <w:rPr>
          <w:sz w:val="16"/>
          <w:highlight w:val="cyan"/>
        </w:rPr>
        <w:t xml:space="preserve"> </w:t>
      </w:r>
      <w:r w:rsidRPr="00373D87">
        <w:rPr>
          <w:rStyle w:val="Emphasis"/>
          <w:highlight w:val="cyan"/>
        </w:rPr>
        <w:t>don’t</w:t>
      </w:r>
      <w:r w:rsidRPr="005F64E8">
        <w:rPr>
          <w:rStyle w:val="Emphasis"/>
        </w:rPr>
        <w:t xml:space="preserve"> just </w:t>
      </w:r>
      <w:r w:rsidRPr="00373D87">
        <w:rPr>
          <w:rStyle w:val="Emphasis"/>
          <w:highlight w:val="cyan"/>
        </w:rPr>
        <w:t>disappear</w:t>
      </w:r>
      <w:r w:rsidRPr="005F64E8">
        <w:rPr>
          <w:sz w:val="16"/>
        </w:rPr>
        <w:t xml:space="preserve">. </w:t>
      </w:r>
      <w:r w:rsidRPr="005F64E8">
        <w:rPr>
          <w:rStyle w:val="StyleUnderline"/>
        </w:rPr>
        <w:t xml:space="preserve">They </w:t>
      </w:r>
      <w:r w:rsidRPr="00373D87">
        <w:rPr>
          <w:rStyle w:val="StyleUnderline"/>
          <w:highlight w:val="cyan"/>
        </w:rPr>
        <w:t>go</w:t>
      </w:r>
      <w:r w:rsidRPr="00373D87">
        <w:rPr>
          <w:sz w:val="16"/>
          <w:highlight w:val="cyan"/>
        </w:rPr>
        <w:t xml:space="preserve"> </w:t>
      </w:r>
      <w:r w:rsidRPr="00373D87">
        <w:rPr>
          <w:rStyle w:val="Emphasis"/>
          <w:highlight w:val="cyan"/>
        </w:rPr>
        <w:t>into</w:t>
      </w:r>
      <w:r w:rsidRPr="005F64E8">
        <w:rPr>
          <w:rStyle w:val="Emphasis"/>
        </w:rPr>
        <w:t xml:space="preserve"> the </w:t>
      </w:r>
      <w:r w:rsidRPr="00373D87">
        <w:rPr>
          <w:rStyle w:val="Emphasis"/>
          <w:highlight w:val="cyan"/>
        </w:rPr>
        <w:t>soil</w:t>
      </w:r>
      <w:r w:rsidRPr="005F64E8">
        <w:rPr>
          <w:sz w:val="16"/>
        </w:rPr>
        <w:t xml:space="preserve">. They </w:t>
      </w:r>
      <w:r w:rsidRPr="00373D87">
        <w:rPr>
          <w:rStyle w:val="StyleUnderline"/>
        </w:rPr>
        <w:t xml:space="preserve">go into </w:t>
      </w:r>
      <w:r w:rsidRPr="00373D87">
        <w:rPr>
          <w:rStyle w:val="StyleUnderline"/>
          <w:highlight w:val="cyan"/>
        </w:rPr>
        <w:t>the</w:t>
      </w:r>
      <w:r w:rsidRPr="00373D87">
        <w:rPr>
          <w:sz w:val="16"/>
          <w:szCs w:val="16"/>
          <w:highlight w:val="cyan"/>
        </w:rPr>
        <w:t xml:space="preserve"> </w:t>
      </w:r>
      <w:r w:rsidRPr="00373D87">
        <w:rPr>
          <w:rStyle w:val="Emphasis"/>
          <w:highlight w:val="cyan"/>
        </w:rPr>
        <w:t>ecology</w:t>
      </w:r>
      <w:r w:rsidRPr="005F64E8">
        <w:rPr>
          <w:sz w:val="16"/>
        </w:rPr>
        <w:t xml:space="preserve"> around us. </w:t>
      </w:r>
      <w:r w:rsidRPr="005F64E8">
        <w:rPr>
          <w:rStyle w:val="StyleUnderline"/>
        </w:rPr>
        <w:t xml:space="preserve">They are </w:t>
      </w:r>
      <w:r w:rsidRPr="00373D87">
        <w:rPr>
          <w:rStyle w:val="StyleUnderline"/>
          <w:highlight w:val="cyan"/>
        </w:rPr>
        <w:t>wiping out</w:t>
      </w:r>
      <w:r w:rsidRPr="00373D87">
        <w:rPr>
          <w:sz w:val="16"/>
          <w:highlight w:val="cyan"/>
        </w:rPr>
        <w:t xml:space="preserve"> </w:t>
      </w:r>
      <w:r w:rsidRPr="00373D87">
        <w:rPr>
          <w:rStyle w:val="Emphasis"/>
          <w:highlight w:val="cyan"/>
        </w:rPr>
        <w:t>bees</w:t>
      </w:r>
      <w:r w:rsidRPr="00373D87">
        <w:rPr>
          <w:sz w:val="16"/>
          <w:highlight w:val="cyan"/>
        </w:rPr>
        <w:t xml:space="preserve">, </w:t>
      </w:r>
      <w:r w:rsidRPr="00373D87">
        <w:rPr>
          <w:rStyle w:val="Emphasis"/>
          <w:highlight w:val="cyan"/>
        </w:rPr>
        <w:t>birds</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others</w:t>
      </w:r>
      <w:r w:rsidRPr="00373D87">
        <w:rPr>
          <w:sz w:val="16"/>
          <w:highlight w:val="cyan"/>
        </w:rPr>
        <w:t xml:space="preserve"> </w:t>
      </w:r>
      <w:r w:rsidRPr="00373D87">
        <w:rPr>
          <w:rStyle w:val="StyleUnderline"/>
          <w:highlight w:val="cyan"/>
        </w:rPr>
        <w:t>that pollinate</w:t>
      </w:r>
      <w:r w:rsidRPr="005F64E8">
        <w:rPr>
          <w:rStyle w:val="StyleUnderline"/>
        </w:rPr>
        <w:t xml:space="preserve"> crops</w:t>
      </w:r>
      <w:r w:rsidRPr="005F64E8">
        <w:rPr>
          <w:sz w:val="16"/>
        </w:rPr>
        <w:t xml:space="preserve">. About a third of the human food supply here requires pollination. So </w:t>
      </w:r>
      <w:r w:rsidRPr="005F64E8">
        <w:rPr>
          <w:rStyle w:val="StyleUnderline"/>
        </w:rPr>
        <w:t>if we kill off all</w:t>
      </w:r>
      <w:r w:rsidRPr="005F64E8">
        <w:rPr>
          <w:sz w:val="16"/>
        </w:rPr>
        <w:t xml:space="preserve"> the </w:t>
      </w:r>
      <w:r w:rsidRPr="005F64E8">
        <w:rPr>
          <w:rStyle w:val="StyleUnderline"/>
        </w:rPr>
        <w:t>pollinators</w:t>
      </w:r>
      <w:r w:rsidRPr="005F64E8">
        <w:rPr>
          <w:sz w:val="16"/>
        </w:rPr>
        <w:t xml:space="preserve">, then </w:t>
      </w:r>
      <w:r w:rsidRPr="005F64E8">
        <w:rPr>
          <w:rStyle w:val="StyleUnderline"/>
        </w:rPr>
        <w:t>we’re going to be</w:t>
      </w:r>
      <w:r w:rsidRPr="005F64E8">
        <w:rPr>
          <w:sz w:val="16"/>
        </w:rPr>
        <w:t xml:space="preserve"> </w:t>
      </w:r>
      <w:r w:rsidRPr="00373D87">
        <w:rPr>
          <w:rStyle w:val="Emphasis"/>
          <w:highlight w:val="cyan"/>
        </w:rPr>
        <w:t>down</w:t>
      </w:r>
      <w:r w:rsidRPr="005F64E8">
        <w:rPr>
          <w:sz w:val="16"/>
        </w:rPr>
        <w:t xml:space="preserve"> about </w:t>
      </w:r>
      <w:r w:rsidRPr="00373D87">
        <w:rPr>
          <w:rStyle w:val="Emphasis"/>
          <w:highlight w:val="cyan"/>
        </w:rPr>
        <w:t>a third of</w:t>
      </w:r>
      <w:r w:rsidRPr="005F64E8">
        <w:rPr>
          <w:rStyle w:val="Emphasis"/>
        </w:rPr>
        <w:t xml:space="preserve"> our </w:t>
      </w:r>
      <w:r w:rsidRPr="00373D87">
        <w:rPr>
          <w:rStyle w:val="Emphasis"/>
          <w:highlight w:val="cyan"/>
        </w:rPr>
        <w:t>food</w:t>
      </w:r>
      <w:r w:rsidRPr="005F64E8">
        <w:rPr>
          <w:sz w:val="16"/>
        </w:rPr>
        <w:t xml:space="preserve"> </w:t>
      </w:r>
      <w:r w:rsidRPr="005F64E8">
        <w:rPr>
          <w:rStyle w:val="StyleUnderline"/>
        </w:rPr>
        <w:t>if we’re not careful</w:t>
      </w:r>
      <w:r w:rsidRPr="005F64E8">
        <w:rPr>
          <w:sz w:val="16"/>
        </w:rPr>
        <w:t xml:space="preserve">. Basically, </w:t>
      </w:r>
      <w:r w:rsidRPr="00373D87">
        <w:rPr>
          <w:rStyle w:val="Emphasis"/>
          <w:highlight w:val="cyan"/>
        </w:rPr>
        <w:t>98 percent</w:t>
      </w:r>
      <w:r w:rsidRPr="00373D87">
        <w:rPr>
          <w:sz w:val="16"/>
          <w:highlight w:val="cyan"/>
        </w:rPr>
        <w:t xml:space="preserve"> </w:t>
      </w:r>
      <w:r w:rsidRPr="00373D87">
        <w:rPr>
          <w:rStyle w:val="StyleUnderline"/>
          <w:highlight w:val="cyan"/>
        </w:rPr>
        <w:t>of ag</w:t>
      </w:r>
      <w:r w:rsidRPr="005F64E8">
        <w:rPr>
          <w:rStyle w:val="StyleUnderline"/>
        </w:rPr>
        <w:t xml:space="preserve">ricultural </w:t>
      </w:r>
      <w:r w:rsidRPr="00373D87">
        <w:rPr>
          <w:rStyle w:val="StyleUnderline"/>
          <w:highlight w:val="cyan"/>
        </w:rPr>
        <w:t>chemicals hit a non-target</w:t>
      </w:r>
      <w:r w:rsidRPr="005F64E8">
        <w:rPr>
          <w:rStyle w:val="StyleUnderline"/>
        </w:rPr>
        <w:t xml:space="preserve"> organism</w:t>
      </w:r>
      <w:r w:rsidRPr="005F64E8">
        <w:rPr>
          <w:sz w:val="16"/>
        </w:rPr>
        <w:t xml:space="preserve">; that is, a bumblebee, a farmworker, a consumer, something like that, something that wasn’t intended. Now, levels are not high in the food that you buy in the supermarket, but they are there. And a lot of </w:t>
      </w:r>
      <w:r w:rsidRPr="005F64E8">
        <w:rPr>
          <w:rStyle w:val="StyleUnderline"/>
        </w:rPr>
        <w:t>these chemicals</w:t>
      </w:r>
      <w:r w:rsidRPr="005F64E8">
        <w:rPr>
          <w:sz w:val="16"/>
        </w:rPr>
        <w:t xml:space="preserve">, because they’re </w:t>
      </w:r>
      <w:r w:rsidRPr="00373D87">
        <w:rPr>
          <w:rStyle w:val="Emphasis"/>
          <w:highlight w:val="cyan"/>
        </w:rPr>
        <w:t>not</w:t>
      </w:r>
      <w:r w:rsidRPr="005F64E8">
        <w:rPr>
          <w:rStyle w:val="Emphasis"/>
        </w:rPr>
        <w:t xml:space="preserve"> water-</w:t>
      </w:r>
      <w:r w:rsidRPr="00373D87">
        <w:rPr>
          <w:rStyle w:val="Emphasis"/>
          <w:highlight w:val="cyan"/>
        </w:rPr>
        <w:t>soluble</w:t>
      </w:r>
      <w:r w:rsidRPr="005F64E8">
        <w:rPr>
          <w:sz w:val="16"/>
        </w:rPr>
        <w:t xml:space="preserve">, </w:t>
      </w:r>
      <w:r w:rsidRPr="005F64E8">
        <w:rPr>
          <w:rStyle w:val="StyleUnderline"/>
        </w:rPr>
        <w:t>they’re very hard to get rid of</w:t>
      </w:r>
      <w:r w:rsidRPr="005F64E8">
        <w:rPr>
          <w:sz w:val="16"/>
        </w:rPr>
        <w:t xml:space="preserve">. So when you buy your fresh vegetables, no matter how hard you wash them, you cannot get rid of the chemicals. Basically, </w:t>
      </w:r>
      <w:r w:rsidRPr="00373D87">
        <w:rPr>
          <w:rStyle w:val="StyleUnderline"/>
          <w:highlight w:val="cyan"/>
        </w:rPr>
        <w:t>washing</w:t>
      </w:r>
      <w:r w:rsidRPr="00373D87">
        <w:rPr>
          <w:sz w:val="16"/>
          <w:highlight w:val="cyan"/>
        </w:rPr>
        <w:t xml:space="preserve"> </w:t>
      </w:r>
      <w:r w:rsidRPr="00373D87">
        <w:rPr>
          <w:rStyle w:val="Emphasis"/>
          <w:highlight w:val="cyan"/>
        </w:rPr>
        <w:t>doesn’t work</w:t>
      </w:r>
      <w:r w:rsidRPr="005F64E8">
        <w:rPr>
          <w:sz w:val="16"/>
        </w:rPr>
        <w:t xml:space="preserve"> very well. So</w:t>
      </w:r>
      <w:r w:rsidRPr="00373D87">
        <w:rPr>
          <w:sz w:val="16"/>
        </w:rPr>
        <w:t xml:space="preserve">, </w:t>
      </w:r>
      <w:r w:rsidRPr="00373D87">
        <w:rPr>
          <w:rStyle w:val="StyleUnderline"/>
        </w:rPr>
        <w:t>this is a</w:t>
      </w:r>
      <w:r w:rsidRPr="00373D87">
        <w:rPr>
          <w:sz w:val="16"/>
        </w:rPr>
        <w:t xml:space="preserve"> </w:t>
      </w:r>
      <w:r w:rsidRPr="00373D87">
        <w:rPr>
          <w:rStyle w:val="Emphasis"/>
        </w:rPr>
        <w:t>real dilemma</w:t>
      </w:r>
      <w:r w:rsidRPr="00373D87">
        <w:rPr>
          <w:sz w:val="16"/>
        </w:rPr>
        <w:t xml:space="preserve">. </w:t>
      </w:r>
      <w:r w:rsidRPr="00373D87">
        <w:rPr>
          <w:rStyle w:val="StyleUnderline"/>
        </w:rPr>
        <w:t>You can’t</w:t>
      </w:r>
      <w:r w:rsidRPr="00373D87">
        <w:rPr>
          <w:sz w:val="16"/>
        </w:rPr>
        <w:t xml:space="preserve"> </w:t>
      </w:r>
      <w:r w:rsidRPr="00373D87">
        <w:rPr>
          <w:rStyle w:val="Emphasis"/>
        </w:rPr>
        <w:t>avoid</w:t>
      </w:r>
      <w:r w:rsidRPr="00373D87">
        <w:rPr>
          <w:sz w:val="16"/>
        </w:rPr>
        <w:t xml:space="preserve"> </w:t>
      </w:r>
      <w:r w:rsidRPr="00373D87">
        <w:rPr>
          <w:rStyle w:val="StyleUnderline"/>
        </w:rPr>
        <w:t>these things</w:t>
      </w:r>
      <w:r w:rsidRPr="00373D87">
        <w:rPr>
          <w:sz w:val="16"/>
        </w:rPr>
        <w:t xml:space="preserve">. They’re coming at you. Even if you shop for </w:t>
      </w:r>
      <w:r w:rsidRPr="00373D87">
        <w:rPr>
          <w:rStyle w:val="StyleUnderline"/>
        </w:rPr>
        <w:t>organic food</w:t>
      </w:r>
      <w:r w:rsidRPr="00373D87">
        <w:rPr>
          <w:sz w:val="16"/>
        </w:rPr>
        <w:t xml:space="preserve">, to some degree, it’s </w:t>
      </w:r>
      <w:r w:rsidRPr="00373D87">
        <w:rPr>
          <w:rStyle w:val="StyleUnderline"/>
        </w:rPr>
        <w:t>getting</w:t>
      </w:r>
      <w:r w:rsidRPr="00373D87">
        <w:rPr>
          <w:sz w:val="16"/>
        </w:rPr>
        <w:t xml:space="preserve"> </w:t>
      </w:r>
      <w:r w:rsidRPr="00373D87">
        <w:rPr>
          <w:rStyle w:val="Emphasis"/>
        </w:rPr>
        <w:t>contaminated</w:t>
      </w:r>
      <w:r w:rsidRPr="00373D87">
        <w:rPr>
          <w:sz w:val="16"/>
        </w:rPr>
        <w:t xml:space="preserve"> </w:t>
      </w:r>
      <w:r w:rsidRPr="00373D87">
        <w:rPr>
          <w:rStyle w:val="StyleUnderline"/>
        </w:rPr>
        <w:t>by farmers on the farm next door</w:t>
      </w:r>
      <w:r w:rsidRPr="00373D87">
        <w:rPr>
          <w:sz w:val="16"/>
        </w:rPr>
        <w:t xml:space="preserve"> and things like that. So we have to get off this growing food with poisons kick; it’s just not</w:t>
      </w:r>
      <w:r w:rsidRPr="005F64E8">
        <w:rPr>
          <w:sz w:val="16"/>
        </w:rPr>
        <w:t xml:space="preserve"> a future. There are a lot of farmers who are becoming organic farmers or regenerative farmers who are trying to minimize or eliminate their use of poisons, and that is a very important development.</w:t>
      </w:r>
    </w:p>
    <w:p w14:paraId="1C2B72D2" w14:textId="77777777" w:rsidR="00E964CC" w:rsidRPr="005F64E8" w:rsidRDefault="00E964CC" w:rsidP="00E964CC">
      <w:pPr>
        <w:rPr>
          <w:sz w:val="16"/>
        </w:rPr>
      </w:pPr>
      <w:r w:rsidRPr="005F64E8">
        <w:rPr>
          <w:sz w:val="16"/>
        </w:rPr>
        <w:t>Kimberly White</w:t>
      </w:r>
    </w:p>
    <w:p w14:paraId="49E0A905" w14:textId="77777777" w:rsidR="00E964CC" w:rsidRPr="005F64E8" w:rsidRDefault="00E964CC" w:rsidP="00E964CC">
      <w:pPr>
        <w:rPr>
          <w:sz w:val="16"/>
        </w:rPr>
      </w:pPr>
      <w:r w:rsidRPr="005F64E8">
        <w:rPr>
          <w:sz w:val="16"/>
        </w:rPr>
        <w:lastRenderedPageBreak/>
        <w:t xml:space="preserve">Absolutely. There’s often talk about avoiding specific produce like strawberries or apples- produce listed as the “dirty dozen”- because of the amount of pesticide residue. For farmers producing organic crops, </w:t>
      </w:r>
      <w:r w:rsidRPr="00373D87">
        <w:rPr>
          <w:rStyle w:val="StyleUnderline"/>
          <w:highlight w:val="cyan"/>
        </w:rPr>
        <w:t>it is</w:t>
      </w:r>
      <w:r w:rsidRPr="005F64E8">
        <w:rPr>
          <w:rStyle w:val="StyleUnderline"/>
        </w:rPr>
        <w:t xml:space="preserve"> becoming</w:t>
      </w:r>
      <w:r w:rsidRPr="005F64E8">
        <w:rPr>
          <w:sz w:val="16"/>
        </w:rPr>
        <w:t xml:space="preserve"> increasingly </w:t>
      </w:r>
      <w:r w:rsidRPr="005F64E8">
        <w:rPr>
          <w:rStyle w:val="Emphasis"/>
        </w:rPr>
        <w:t>difficult</w:t>
      </w:r>
      <w:r w:rsidRPr="005F64E8">
        <w:rPr>
          <w:sz w:val="16"/>
        </w:rPr>
        <w:t xml:space="preserve"> </w:t>
      </w:r>
      <w:r w:rsidRPr="005F64E8">
        <w:rPr>
          <w:rStyle w:val="StyleUnderline"/>
        </w:rPr>
        <w:t>due to</w:t>
      </w:r>
      <w:r w:rsidRPr="005F64E8">
        <w:rPr>
          <w:sz w:val="16"/>
        </w:rPr>
        <w:t xml:space="preserve"> </w:t>
      </w:r>
      <w:r w:rsidRPr="00373D87">
        <w:rPr>
          <w:rStyle w:val="Emphasis"/>
          <w:highlight w:val="cyan"/>
        </w:rPr>
        <w:t>pesticide drift</w:t>
      </w:r>
      <w:r w:rsidRPr="005F64E8">
        <w:rPr>
          <w:sz w:val="16"/>
        </w:rPr>
        <w:t xml:space="preserve"> </w:t>
      </w:r>
      <w:r w:rsidRPr="005F64E8">
        <w:rPr>
          <w:rStyle w:val="StyleUnderline"/>
        </w:rPr>
        <w:t>from</w:t>
      </w:r>
      <w:r w:rsidRPr="005F64E8">
        <w:rPr>
          <w:sz w:val="16"/>
        </w:rPr>
        <w:t xml:space="preserve"> </w:t>
      </w:r>
      <w:r w:rsidRPr="005F64E8">
        <w:rPr>
          <w:rStyle w:val="Emphasis"/>
        </w:rPr>
        <w:t>neighboring</w:t>
      </w:r>
      <w:r w:rsidRPr="005F64E8">
        <w:rPr>
          <w:sz w:val="16"/>
        </w:rPr>
        <w:t xml:space="preserve"> conventional </w:t>
      </w:r>
      <w:r w:rsidRPr="005F64E8">
        <w:rPr>
          <w:rStyle w:val="StyleUnderline"/>
        </w:rPr>
        <w:t>farms</w:t>
      </w:r>
      <w:r w:rsidRPr="005F64E8">
        <w:rPr>
          <w:sz w:val="16"/>
        </w:rPr>
        <w:t>.</w:t>
      </w:r>
    </w:p>
    <w:p w14:paraId="4AC110A3" w14:textId="77777777" w:rsidR="00E964CC" w:rsidRPr="005F64E8" w:rsidRDefault="00E964CC" w:rsidP="00E964CC">
      <w:pPr>
        <w:rPr>
          <w:sz w:val="16"/>
        </w:rPr>
      </w:pPr>
      <w:r w:rsidRPr="005F64E8">
        <w:rPr>
          <w:sz w:val="16"/>
        </w:rPr>
        <w:t>Julian Cribb</w:t>
      </w:r>
    </w:p>
    <w:p w14:paraId="6BA825AA" w14:textId="77777777" w:rsidR="00E964CC" w:rsidRPr="005F64E8" w:rsidRDefault="00E964CC" w:rsidP="00E964CC">
      <w:pPr>
        <w:rPr>
          <w:sz w:val="16"/>
        </w:rPr>
      </w:pPr>
      <w:r w:rsidRPr="005F64E8">
        <w:rPr>
          <w:sz w:val="16"/>
        </w:rPr>
        <w:t xml:space="preserve">Yes, the United Nations Food and Agriculture Organization produced a report which basically said that </w:t>
      </w:r>
      <w:r w:rsidRPr="00373D87">
        <w:rPr>
          <w:rStyle w:val="StyleUnderline"/>
          <w:highlight w:val="cyan"/>
        </w:rPr>
        <w:t>most</w:t>
      </w:r>
      <w:r w:rsidRPr="005F64E8">
        <w:rPr>
          <w:rStyle w:val="StyleUnderline"/>
        </w:rPr>
        <w:t xml:space="preserve"> of the</w:t>
      </w:r>
      <w:r w:rsidRPr="00373D87">
        <w:rPr>
          <w:sz w:val="16"/>
          <w:szCs w:val="16"/>
        </w:rPr>
        <w:t xml:space="preserve"> world’s</w:t>
      </w:r>
      <w:r w:rsidRPr="00373D87">
        <w:t xml:space="preserve"> </w:t>
      </w:r>
      <w:r w:rsidRPr="00373D87">
        <w:rPr>
          <w:rStyle w:val="StyleUnderline"/>
          <w:highlight w:val="cyan"/>
        </w:rPr>
        <w:t>arable</w:t>
      </w:r>
      <w:r w:rsidRPr="005F64E8">
        <w:rPr>
          <w:rStyle w:val="StyleUnderline"/>
        </w:rPr>
        <w:t xml:space="preserve"> farm</w:t>
      </w:r>
      <w:r w:rsidRPr="00373D87">
        <w:rPr>
          <w:rStyle w:val="StyleUnderline"/>
          <w:highlight w:val="cyan"/>
        </w:rPr>
        <w:t>land is</w:t>
      </w:r>
      <w:r w:rsidRPr="005F64E8">
        <w:rPr>
          <w:sz w:val="16"/>
        </w:rPr>
        <w:t xml:space="preserve"> </w:t>
      </w:r>
      <w:r w:rsidRPr="005F64E8">
        <w:rPr>
          <w:rStyle w:val="Emphasis"/>
        </w:rPr>
        <w:t xml:space="preserve">now </w:t>
      </w:r>
      <w:r w:rsidRPr="00373D87">
        <w:rPr>
          <w:rStyle w:val="Emphasis"/>
          <w:highlight w:val="cyan"/>
        </w:rPr>
        <w:t>contaminated</w:t>
      </w:r>
      <w:r w:rsidRPr="005F64E8">
        <w:rPr>
          <w:sz w:val="16"/>
        </w:rPr>
        <w:t xml:space="preserve">. Most of it. So even </w:t>
      </w:r>
      <w:r w:rsidRPr="005F64E8">
        <w:rPr>
          <w:rStyle w:val="StyleUnderline"/>
        </w:rPr>
        <w:t>if you’re an organic farmer</w:t>
      </w:r>
      <w:r w:rsidRPr="005F64E8">
        <w:rPr>
          <w:sz w:val="16"/>
        </w:rPr>
        <w:t xml:space="preserve">, if you want to set up a farm on a place that’s been farmed by conventional methods before, </w:t>
      </w:r>
      <w:r w:rsidRPr="005F64E8">
        <w:rPr>
          <w:rStyle w:val="StyleUnderline"/>
        </w:rPr>
        <w:t>you’re gonna find</w:t>
      </w:r>
      <w:r w:rsidRPr="005F64E8">
        <w:rPr>
          <w:sz w:val="16"/>
        </w:rPr>
        <w:t xml:space="preserve"> your </w:t>
      </w:r>
      <w:r w:rsidRPr="005F64E8">
        <w:rPr>
          <w:rStyle w:val="StyleUnderline"/>
        </w:rPr>
        <w:t>soil is</w:t>
      </w:r>
      <w:r w:rsidRPr="005F64E8">
        <w:rPr>
          <w:sz w:val="16"/>
        </w:rPr>
        <w:t xml:space="preserve"> almost </w:t>
      </w:r>
      <w:r w:rsidRPr="005F64E8">
        <w:rPr>
          <w:rStyle w:val="Emphasis"/>
        </w:rPr>
        <w:t>permanently</w:t>
      </w:r>
      <w:r w:rsidRPr="005F64E8">
        <w:rPr>
          <w:sz w:val="16"/>
        </w:rPr>
        <w:t xml:space="preserve"> </w:t>
      </w:r>
      <w:r w:rsidRPr="005F64E8">
        <w:rPr>
          <w:rStyle w:val="StyleUnderline"/>
        </w:rPr>
        <w:t>polluted</w:t>
      </w:r>
      <w:r w:rsidRPr="005F64E8">
        <w:rPr>
          <w:sz w:val="16"/>
        </w:rPr>
        <w:t xml:space="preserve">. It’s very hard to clean soil once it’s been poisoned. So, these things are everywhere; they’re out of control. </w:t>
      </w:r>
      <w:r w:rsidRPr="005F64E8">
        <w:rPr>
          <w:rStyle w:val="StyleUnderline"/>
        </w:rPr>
        <w:t>It’s</w:t>
      </w:r>
      <w:r w:rsidRPr="005F64E8">
        <w:rPr>
          <w:sz w:val="16"/>
        </w:rPr>
        <w:t xml:space="preserve"> basically </w:t>
      </w:r>
      <w:r w:rsidRPr="00373D87">
        <w:rPr>
          <w:rStyle w:val="Emphasis"/>
          <w:sz w:val="24"/>
          <w:highlight w:val="cyan"/>
        </w:rPr>
        <w:t>death by a thousand cuts</w:t>
      </w:r>
      <w:r w:rsidRPr="005F64E8">
        <w:rPr>
          <w:sz w:val="16"/>
        </w:rPr>
        <w:t xml:space="preserve"> because we’re talking about thousands of different chemical companies producing thousands of different chemicals. Very, very hard to regulate. A lot of these chemicals now come from developing countries where there is no regulation or control over their manufacture, distribution, or use. They’re coming into foodstuffs that are in circulation worldwide. So this is a very disturbing dimension of it. Another one that many farmers point to is that, of course, </w:t>
      </w:r>
      <w:r w:rsidRPr="005F64E8">
        <w:rPr>
          <w:rStyle w:val="StyleUnderline"/>
        </w:rPr>
        <w:t>these things are</w:t>
      </w:r>
      <w:r w:rsidRPr="005F64E8">
        <w:rPr>
          <w:sz w:val="16"/>
        </w:rPr>
        <w:t xml:space="preserve"> </w:t>
      </w:r>
      <w:r w:rsidRPr="00373D87">
        <w:rPr>
          <w:rStyle w:val="Emphasis"/>
          <w:highlight w:val="cyan"/>
        </w:rPr>
        <w:t>killing the biosphere</w:t>
      </w:r>
      <w:r w:rsidRPr="005F64E8">
        <w:rPr>
          <w:sz w:val="16"/>
        </w:rPr>
        <w:t xml:space="preserve"> in which agriculture exists. </w:t>
      </w:r>
      <w:r w:rsidRPr="005F64E8">
        <w:rPr>
          <w:rStyle w:val="StyleUnderline"/>
        </w:rPr>
        <w:t>They’re</w:t>
      </w:r>
      <w:r w:rsidRPr="005F64E8">
        <w:rPr>
          <w:sz w:val="16"/>
        </w:rPr>
        <w:t xml:space="preserve"> </w:t>
      </w:r>
      <w:r w:rsidRPr="00373D87">
        <w:rPr>
          <w:rStyle w:val="Emphasis"/>
          <w:highlight w:val="cyan"/>
        </w:rPr>
        <w:t>poisoning</w:t>
      </w:r>
      <w:r w:rsidRPr="005F64E8">
        <w:rPr>
          <w:sz w:val="16"/>
        </w:rPr>
        <w:t xml:space="preserve"> the </w:t>
      </w:r>
      <w:r w:rsidRPr="00373D87">
        <w:rPr>
          <w:rStyle w:val="StyleUnderline"/>
          <w:highlight w:val="cyan"/>
        </w:rPr>
        <w:t>water</w:t>
      </w:r>
      <w:r w:rsidRPr="005F64E8">
        <w:rPr>
          <w:rStyle w:val="StyleUnderline"/>
        </w:rPr>
        <w:t xml:space="preserve"> supply</w:t>
      </w:r>
      <w:r w:rsidRPr="005F64E8">
        <w:rPr>
          <w:sz w:val="16"/>
        </w:rPr>
        <w:t xml:space="preserve">. They’re affecting, as I say, the ecology in which agriculture survives. So we’re </w:t>
      </w:r>
      <w:r w:rsidRPr="005F64E8">
        <w:rPr>
          <w:rStyle w:val="StyleUnderline"/>
        </w:rPr>
        <w:t>actually</w:t>
      </w:r>
      <w:r w:rsidRPr="005F64E8">
        <w:rPr>
          <w:sz w:val="16"/>
        </w:rPr>
        <w:t xml:space="preserve"> </w:t>
      </w:r>
      <w:r w:rsidRPr="00373D87">
        <w:rPr>
          <w:rStyle w:val="Emphasis"/>
          <w:highlight w:val="cyan"/>
        </w:rPr>
        <w:t>taking down</w:t>
      </w:r>
      <w:r w:rsidRPr="005F64E8">
        <w:rPr>
          <w:sz w:val="16"/>
        </w:rPr>
        <w:t xml:space="preserve"> our </w:t>
      </w:r>
      <w:r w:rsidRPr="005F64E8">
        <w:rPr>
          <w:rStyle w:val="StyleUnderline"/>
        </w:rPr>
        <w:t xml:space="preserve">future </w:t>
      </w:r>
      <w:r w:rsidRPr="00373D87">
        <w:rPr>
          <w:rStyle w:val="StyleUnderline"/>
          <w:highlight w:val="cyan"/>
        </w:rPr>
        <w:t>ability to grow food</w:t>
      </w:r>
      <w:r w:rsidRPr="005F64E8">
        <w:rPr>
          <w:rStyle w:val="StyleUnderline"/>
        </w:rPr>
        <w:t xml:space="preserve"> by doing these things</w:t>
      </w:r>
      <w:r w:rsidRPr="005F64E8">
        <w:rPr>
          <w:sz w:val="16"/>
        </w:rPr>
        <w:t xml:space="preserve">. Now, </w:t>
      </w:r>
      <w:r w:rsidRPr="005F64E8">
        <w:rPr>
          <w:rStyle w:val="StyleUnderline"/>
        </w:rPr>
        <w:t>we have to</w:t>
      </w:r>
      <w:r w:rsidRPr="005F64E8">
        <w:rPr>
          <w:sz w:val="16"/>
        </w:rPr>
        <w:t xml:space="preserve"> </w:t>
      </w:r>
      <w:r w:rsidRPr="005F64E8">
        <w:rPr>
          <w:rStyle w:val="Emphasis"/>
        </w:rPr>
        <w:t>move away</w:t>
      </w:r>
      <w:r w:rsidRPr="005F64E8">
        <w:rPr>
          <w:sz w:val="16"/>
        </w:rPr>
        <w:t xml:space="preserve"> </w:t>
      </w:r>
      <w:r w:rsidRPr="005F64E8">
        <w:rPr>
          <w:rStyle w:val="StyleUnderline"/>
        </w:rPr>
        <w:t>from this</w:t>
      </w:r>
      <w:r w:rsidRPr="005F64E8">
        <w:rPr>
          <w:sz w:val="16"/>
        </w:rPr>
        <w:t xml:space="preserve"> </w:t>
      </w:r>
      <w:r w:rsidRPr="005F64E8">
        <w:rPr>
          <w:rStyle w:val="Emphasis"/>
        </w:rPr>
        <w:t>highly toxic mode</w:t>
      </w:r>
      <w:r w:rsidRPr="005F64E8">
        <w:rPr>
          <w:sz w:val="16"/>
        </w:rPr>
        <w:t xml:space="preserve"> </w:t>
      </w:r>
      <w:r w:rsidRPr="005F64E8">
        <w:rPr>
          <w:rStyle w:val="StyleUnderline"/>
        </w:rPr>
        <w:t>of food production</w:t>
      </w:r>
      <w:r w:rsidRPr="005F64E8">
        <w:rPr>
          <w:sz w:val="16"/>
        </w:rPr>
        <w:t xml:space="preserve"> to a far less toxic mode. I’m not saying do away with all farm chemicals, but I’m saying we have to use softer, safer chemicals if we’re going to use them at all.</w:t>
      </w:r>
    </w:p>
    <w:p w14:paraId="2CB9CC8A" w14:textId="77777777" w:rsidR="00E964CC" w:rsidRPr="005F64E8" w:rsidRDefault="00E964CC" w:rsidP="00E964CC">
      <w:pPr>
        <w:rPr>
          <w:sz w:val="16"/>
        </w:rPr>
      </w:pPr>
      <w:r w:rsidRPr="005F64E8">
        <w:rPr>
          <w:sz w:val="16"/>
        </w:rPr>
        <w:t xml:space="preserve">But as I’ve warned in my earlier books, </w:t>
      </w:r>
      <w:r w:rsidRPr="005F64E8">
        <w:rPr>
          <w:rStyle w:val="StyleUnderline"/>
        </w:rPr>
        <w:t>agriculture</w:t>
      </w:r>
      <w:r w:rsidRPr="005F64E8">
        <w:rPr>
          <w:sz w:val="16"/>
        </w:rPr>
        <w:t xml:space="preserve"> itself </w:t>
      </w:r>
      <w:r w:rsidRPr="005F64E8">
        <w:rPr>
          <w:rStyle w:val="StyleUnderline"/>
        </w:rPr>
        <w:t>is under</w:t>
      </w:r>
      <w:r w:rsidRPr="005F64E8">
        <w:rPr>
          <w:sz w:val="16"/>
        </w:rPr>
        <w:t xml:space="preserve"> </w:t>
      </w:r>
      <w:r w:rsidRPr="005F64E8">
        <w:rPr>
          <w:rStyle w:val="Emphasis"/>
        </w:rPr>
        <w:t>tremendous</w:t>
      </w:r>
      <w:r w:rsidRPr="005F64E8">
        <w:rPr>
          <w:sz w:val="16"/>
        </w:rPr>
        <w:t xml:space="preserve"> </w:t>
      </w:r>
      <w:r w:rsidRPr="00373D87">
        <w:rPr>
          <w:rStyle w:val="StyleUnderline"/>
        </w:rPr>
        <w:t>threat</w:t>
      </w:r>
      <w:r w:rsidRPr="00373D87">
        <w:rPr>
          <w:sz w:val="16"/>
        </w:rPr>
        <w:t xml:space="preserve">. Its </w:t>
      </w:r>
      <w:r w:rsidRPr="00373D87">
        <w:rPr>
          <w:rStyle w:val="StyleUnderline"/>
        </w:rPr>
        <w:t>soils are</w:t>
      </w:r>
      <w:r w:rsidRPr="00373D87">
        <w:rPr>
          <w:sz w:val="16"/>
        </w:rPr>
        <w:t xml:space="preserve"> </w:t>
      </w:r>
      <w:r w:rsidRPr="00373D87">
        <w:rPr>
          <w:rStyle w:val="Emphasis"/>
        </w:rPr>
        <w:t>running out</w:t>
      </w:r>
      <w:r w:rsidRPr="00373D87">
        <w:rPr>
          <w:sz w:val="16"/>
        </w:rPr>
        <w:t xml:space="preserve">, its water is running out, and the stable climate that it once enjoyed is gone. So we may not be doing agriculture very much longer; </w:t>
      </w:r>
      <w:r w:rsidRPr="00373D87">
        <w:rPr>
          <w:rStyle w:val="StyleUnderline"/>
        </w:rPr>
        <w:t>it’s going to</w:t>
      </w:r>
      <w:r w:rsidRPr="00373D87">
        <w:rPr>
          <w:sz w:val="16"/>
        </w:rPr>
        <w:t xml:space="preserve"> </w:t>
      </w:r>
      <w:r w:rsidRPr="00373D87">
        <w:rPr>
          <w:rStyle w:val="Emphasis"/>
        </w:rPr>
        <w:t>start to break down</w:t>
      </w:r>
      <w:r w:rsidRPr="00373D87">
        <w:rPr>
          <w:sz w:val="16"/>
        </w:rPr>
        <w:t xml:space="preserve"> in the mid-century. We </w:t>
      </w:r>
      <w:r w:rsidRPr="00373D87">
        <w:rPr>
          <w:rStyle w:val="StyleUnderline"/>
        </w:rPr>
        <w:t>need to find</w:t>
      </w:r>
      <w:r w:rsidRPr="00373D87">
        <w:rPr>
          <w:sz w:val="16"/>
        </w:rPr>
        <w:t xml:space="preserve"> </w:t>
      </w:r>
      <w:r w:rsidRPr="00373D87">
        <w:rPr>
          <w:rStyle w:val="Emphasis"/>
        </w:rPr>
        <w:t>other ways</w:t>
      </w:r>
      <w:r w:rsidRPr="00373D87">
        <w:rPr>
          <w:sz w:val="16"/>
        </w:rPr>
        <w:t xml:space="preserve"> </w:t>
      </w:r>
      <w:r w:rsidRPr="00373D87">
        <w:rPr>
          <w:rStyle w:val="StyleUnderline"/>
        </w:rPr>
        <w:t>to produce food that are low in toxins</w:t>
      </w:r>
      <w:r w:rsidRPr="00373D87">
        <w:rPr>
          <w:sz w:val="16"/>
        </w:rPr>
        <w:t>, which uses very little water and land but which produce highly nutritious, clean, safe healthy food. Such systems do exist. Urban food production systems</w:t>
      </w:r>
      <w:r w:rsidRPr="005F64E8">
        <w:rPr>
          <w:sz w:val="16"/>
        </w:rPr>
        <w:t xml:space="preserve"> can be made to do this, for example. Deep ocean aquaculture can also be made to do this. So there are alternatives to the traditional 10,000-year-old technique of putting plants in soil and growing them outdoors.</w:t>
      </w:r>
    </w:p>
    <w:p w14:paraId="6EE8A59E" w14:textId="77777777" w:rsidR="00E964CC" w:rsidRPr="005F64E8" w:rsidRDefault="00E964CC" w:rsidP="00E964CC">
      <w:pPr>
        <w:rPr>
          <w:sz w:val="16"/>
        </w:rPr>
      </w:pPr>
      <w:r w:rsidRPr="005F64E8">
        <w:rPr>
          <w:sz w:val="16"/>
        </w:rPr>
        <w:t>Kimberly White</w:t>
      </w:r>
    </w:p>
    <w:p w14:paraId="6E269648" w14:textId="77777777" w:rsidR="00E964CC" w:rsidRPr="00E6191F" w:rsidRDefault="00E964CC" w:rsidP="00E964CC">
      <w:pPr>
        <w:rPr>
          <w:sz w:val="16"/>
        </w:rPr>
      </w:pPr>
      <w:r w:rsidRPr="00E6191F">
        <w:rPr>
          <w:sz w:val="16"/>
        </w:rPr>
        <w:t>You’re right. There are so many different options. Things are changing every single day due to new innovations. Meat production, for example. We see a lot of new research and development go towards lab-grown meat—the same with plant-based alternatives. There are so many options. There’s not going to be one silver bullet solution; it is going to be many different solutions. Different ideas from people coming together from around the world.</w:t>
      </w:r>
    </w:p>
    <w:p w14:paraId="596039F9" w14:textId="77777777" w:rsidR="00E964CC" w:rsidRPr="00E6191F" w:rsidRDefault="00E964CC" w:rsidP="00E964CC">
      <w:pPr>
        <w:rPr>
          <w:sz w:val="16"/>
        </w:rPr>
      </w:pPr>
      <w:r w:rsidRPr="00E6191F">
        <w:rPr>
          <w:sz w:val="16"/>
        </w:rPr>
        <w:t>Julian Cribb</w:t>
      </w:r>
    </w:p>
    <w:p w14:paraId="5B9CDBFF" w14:textId="77777777" w:rsidR="00E964CC" w:rsidRPr="00E6191F" w:rsidRDefault="00E964CC" w:rsidP="00E964CC">
      <w:pPr>
        <w:rPr>
          <w:sz w:val="16"/>
        </w:rPr>
      </w:pPr>
      <w:r w:rsidRPr="00E6191F">
        <w:rPr>
          <w:sz w:val="16"/>
        </w:rPr>
        <w:t xml:space="preserve">That’s correct. I mean, farmers are very inventive people. They have to be to stay afloat. Basically, they’re coming up with all these new ideas for ways of producing food, both agriculturally and non-agriculturally. There’s a huge opportunity. Probably </w:t>
      </w:r>
      <w:r w:rsidRPr="00E6191F">
        <w:rPr>
          <w:rStyle w:val="StyleUnderline"/>
        </w:rPr>
        <w:t>the</w:t>
      </w:r>
      <w:r w:rsidRPr="00E6191F">
        <w:rPr>
          <w:sz w:val="16"/>
        </w:rPr>
        <w:t xml:space="preserve"> </w:t>
      </w:r>
      <w:r w:rsidRPr="00373D87">
        <w:rPr>
          <w:rStyle w:val="Emphasis"/>
          <w:highlight w:val="cyan"/>
        </w:rPr>
        <w:t>big</w:t>
      </w:r>
      <w:r w:rsidRPr="00E6191F">
        <w:rPr>
          <w:rStyle w:val="Emphasis"/>
        </w:rPr>
        <w:t>gest</w:t>
      </w:r>
      <w:r w:rsidRPr="00E6191F">
        <w:rPr>
          <w:sz w:val="16"/>
        </w:rPr>
        <w:t xml:space="preserve"> global </w:t>
      </w:r>
      <w:r w:rsidRPr="00373D87">
        <w:rPr>
          <w:rStyle w:val="Emphasis"/>
          <w:highlight w:val="cyan"/>
        </w:rPr>
        <w:t>opportunity</w:t>
      </w:r>
      <w:r w:rsidRPr="00E6191F">
        <w:rPr>
          <w:sz w:val="16"/>
        </w:rPr>
        <w:t xml:space="preserve"> that exists today </w:t>
      </w:r>
      <w:r w:rsidRPr="00373D87">
        <w:rPr>
          <w:rStyle w:val="StyleUnderline"/>
          <w:highlight w:val="cyan"/>
        </w:rPr>
        <w:t>is</w:t>
      </w:r>
      <w:r w:rsidRPr="00E6191F">
        <w:rPr>
          <w:sz w:val="16"/>
        </w:rPr>
        <w:t xml:space="preserve"> not renewable energy. It’s </w:t>
      </w:r>
      <w:r w:rsidRPr="00373D87">
        <w:rPr>
          <w:rStyle w:val="Emphasis"/>
          <w:highlight w:val="cyan"/>
        </w:rPr>
        <w:t>renewable food</w:t>
      </w:r>
      <w:r w:rsidRPr="00E6191F">
        <w:rPr>
          <w:sz w:val="16"/>
        </w:rPr>
        <w:t xml:space="preserve">. Why? Because every single person on the earth needs food, two or three times a day. We are going to consume something like 11 trillion meals a day by the middle part of the century. They’ve got to come from somewhere. Now, </w:t>
      </w:r>
      <w:r w:rsidRPr="00E6191F">
        <w:rPr>
          <w:rStyle w:val="StyleUnderline"/>
        </w:rPr>
        <w:t>growing them</w:t>
      </w:r>
      <w:r w:rsidRPr="00E6191F">
        <w:rPr>
          <w:sz w:val="16"/>
        </w:rPr>
        <w:t xml:space="preserve"> </w:t>
      </w:r>
      <w:r w:rsidRPr="00373D87">
        <w:rPr>
          <w:rStyle w:val="Emphasis"/>
          <w:highlight w:val="cyan"/>
        </w:rPr>
        <w:t>in cities</w:t>
      </w:r>
      <w:r w:rsidRPr="00E6191F">
        <w:rPr>
          <w:sz w:val="16"/>
        </w:rPr>
        <w:t xml:space="preserve"> </w:t>
      </w:r>
      <w:r w:rsidRPr="00E6191F">
        <w:rPr>
          <w:rStyle w:val="StyleUnderline"/>
        </w:rPr>
        <w:t>by</w:t>
      </w:r>
      <w:r w:rsidRPr="00E6191F">
        <w:rPr>
          <w:sz w:val="16"/>
        </w:rPr>
        <w:t xml:space="preserve"> </w:t>
      </w:r>
      <w:r w:rsidRPr="00373D87">
        <w:rPr>
          <w:rStyle w:val="Emphasis"/>
          <w:highlight w:val="cyan"/>
        </w:rPr>
        <w:t>recycling</w:t>
      </w:r>
      <w:r w:rsidRPr="00373D87">
        <w:rPr>
          <w:sz w:val="16"/>
          <w:highlight w:val="cyan"/>
        </w:rPr>
        <w:t xml:space="preserve"> </w:t>
      </w:r>
      <w:r w:rsidRPr="00373D87">
        <w:rPr>
          <w:rStyle w:val="StyleUnderline"/>
          <w:highlight w:val="cyan"/>
        </w:rPr>
        <w:t>water and</w:t>
      </w:r>
      <w:r w:rsidRPr="00E6191F">
        <w:rPr>
          <w:sz w:val="16"/>
        </w:rPr>
        <w:t xml:space="preserve"> recycling </w:t>
      </w:r>
      <w:r w:rsidRPr="00373D87">
        <w:rPr>
          <w:rStyle w:val="StyleUnderline"/>
          <w:highlight w:val="cyan"/>
        </w:rPr>
        <w:t>nutrients</w:t>
      </w:r>
      <w:r w:rsidRPr="00E6191F">
        <w:rPr>
          <w:rStyle w:val="StyleUnderline"/>
        </w:rPr>
        <w:t xml:space="preserve"> is</w:t>
      </w:r>
      <w:r w:rsidRPr="00E6191F">
        <w:rPr>
          <w:sz w:val="16"/>
        </w:rPr>
        <w:t xml:space="preserve"> one </w:t>
      </w:r>
      <w:r w:rsidRPr="00E6191F">
        <w:rPr>
          <w:rStyle w:val="StyleUnderline"/>
        </w:rPr>
        <w:t>very sensible</w:t>
      </w:r>
      <w:r w:rsidRPr="00E6191F">
        <w:rPr>
          <w:sz w:val="16"/>
        </w:rPr>
        <w:t xml:space="preserve"> pathway for this to take. And </w:t>
      </w:r>
      <w:r w:rsidRPr="00E6191F">
        <w:rPr>
          <w:rStyle w:val="StyleUnderline"/>
        </w:rPr>
        <w:t>it’s</w:t>
      </w:r>
      <w:r w:rsidRPr="00E6191F">
        <w:rPr>
          <w:sz w:val="16"/>
        </w:rPr>
        <w:t xml:space="preserve"> already </w:t>
      </w:r>
      <w:r w:rsidRPr="00E6191F">
        <w:rPr>
          <w:rStyle w:val="Emphasis"/>
        </w:rPr>
        <w:t>starting to happen</w:t>
      </w:r>
      <w:r w:rsidRPr="00E6191F">
        <w:rPr>
          <w:sz w:val="16"/>
        </w:rPr>
        <w:t xml:space="preserve">. Bio-cultures, hydroponics, aquaponics, all of these </w:t>
      </w:r>
      <w:r w:rsidRPr="00E6191F">
        <w:rPr>
          <w:rStyle w:val="StyleUnderline"/>
        </w:rPr>
        <w:t xml:space="preserve">intensive </w:t>
      </w:r>
      <w:r w:rsidRPr="00373D87">
        <w:rPr>
          <w:rStyle w:val="StyleUnderline"/>
          <w:highlight w:val="cyan"/>
        </w:rPr>
        <w:t>techniques</w:t>
      </w:r>
      <w:r w:rsidRPr="00E6191F">
        <w:rPr>
          <w:rStyle w:val="StyleUnderline"/>
        </w:rPr>
        <w:t>, which</w:t>
      </w:r>
      <w:r w:rsidRPr="00E6191F">
        <w:rPr>
          <w:sz w:val="16"/>
        </w:rPr>
        <w:t xml:space="preserve"> often </w:t>
      </w:r>
      <w:r w:rsidRPr="00373D87">
        <w:rPr>
          <w:rStyle w:val="StyleUnderline"/>
          <w:highlight w:val="cyan"/>
        </w:rPr>
        <w:t>involve</w:t>
      </w:r>
      <w:r w:rsidRPr="00E6191F">
        <w:rPr>
          <w:sz w:val="16"/>
        </w:rPr>
        <w:t xml:space="preserve"> very little or </w:t>
      </w:r>
      <w:r w:rsidRPr="00373D87">
        <w:rPr>
          <w:rStyle w:val="Emphasis"/>
          <w:highlight w:val="cyan"/>
        </w:rPr>
        <w:t>no chemical use</w:t>
      </w:r>
      <w:r w:rsidRPr="00E6191F">
        <w:rPr>
          <w:sz w:val="16"/>
        </w:rPr>
        <w:t xml:space="preserve">, </w:t>
      </w:r>
      <w:r w:rsidRPr="00E6191F">
        <w:rPr>
          <w:rStyle w:val="StyleUnderline"/>
        </w:rPr>
        <w:t>are</w:t>
      </w:r>
      <w:r w:rsidRPr="00E6191F">
        <w:rPr>
          <w:sz w:val="16"/>
        </w:rPr>
        <w:t xml:space="preserve"> all </w:t>
      </w:r>
      <w:r w:rsidRPr="00E6191F">
        <w:rPr>
          <w:rStyle w:val="StyleUnderline"/>
        </w:rPr>
        <w:t>coming down the line</w:t>
      </w:r>
      <w:r w:rsidRPr="00E6191F">
        <w:rPr>
          <w:sz w:val="16"/>
        </w:rPr>
        <w:t xml:space="preserve"> at the moment. </w:t>
      </w:r>
      <w:r w:rsidRPr="00373D87">
        <w:rPr>
          <w:rStyle w:val="StyleUnderline"/>
          <w:highlight w:val="cyan"/>
        </w:rPr>
        <w:t>It’s</w:t>
      </w:r>
      <w:r w:rsidRPr="00373D87">
        <w:rPr>
          <w:sz w:val="16"/>
          <w:highlight w:val="cyan"/>
        </w:rPr>
        <w:t xml:space="preserve"> </w:t>
      </w:r>
      <w:r w:rsidRPr="00373D87">
        <w:rPr>
          <w:rStyle w:val="Emphasis"/>
          <w:sz w:val="24"/>
          <w:highlight w:val="cyan"/>
        </w:rPr>
        <w:t>early days</w:t>
      </w:r>
      <w:r w:rsidRPr="00E6191F">
        <w:rPr>
          <w:sz w:val="16"/>
        </w:rPr>
        <w:t xml:space="preserve">, a lot of those companies are going to go broke, but some of them aren’t, and they’re going to make a huge success. And we can feed everybody on earth well if we go to this new system of food production. That’s the point. We don’t need to have starvation. And indeed, if you do that, </w:t>
      </w:r>
      <w:r w:rsidRPr="00E6191F">
        <w:rPr>
          <w:rStyle w:val="StyleUnderline"/>
        </w:rPr>
        <w:t>you’re</w:t>
      </w:r>
      <w:r w:rsidRPr="00E6191F">
        <w:rPr>
          <w:sz w:val="16"/>
        </w:rPr>
        <w:t xml:space="preserve"> actually going to get rid of </w:t>
      </w:r>
      <w:r w:rsidRPr="00E6191F">
        <w:rPr>
          <w:rStyle w:val="Emphasis"/>
        </w:rPr>
        <w:t>two-thirds of the world’s wars</w:t>
      </w:r>
      <w:r w:rsidRPr="00E6191F">
        <w:rPr>
          <w:sz w:val="16"/>
        </w:rPr>
        <w:t xml:space="preserve">. Why? </w:t>
      </w:r>
      <w:r w:rsidRPr="00E6191F">
        <w:rPr>
          <w:rStyle w:val="StyleUnderline"/>
        </w:rPr>
        <w:t>Because</w:t>
      </w:r>
      <w:r w:rsidRPr="00E6191F">
        <w:rPr>
          <w:sz w:val="16"/>
        </w:rPr>
        <w:t xml:space="preserve"> </w:t>
      </w:r>
      <w:r w:rsidRPr="00E6191F">
        <w:rPr>
          <w:rStyle w:val="Emphasis"/>
        </w:rPr>
        <w:t>two-thirds</w:t>
      </w:r>
      <w:r w:rsidRPr="00E6191F">
        <w:rPr>
          <w:sz w:val="16"/>
        </w:rPr>
        <w:t xml:space="preserve"> </w:t>
      </w:r>
      <w:r w:rsidRPr="00E6191F">
        <w:rPr>
          <w:rStyle w:val="StyleUnderline"/>
        </w:rPr>
        <w:t>of wars are generated by</w:t>
      </w:r>
      <w:r w:rsidRPr="00E6191F">
        <w:rPr>
          <w:sz w:val="16"/>
        </w:rPr>
        <w:t xml:space="preserve"> </w:t>
      </w:r>
      <w:r w:rsidRPr="00E6191F">
        <w:rPr>
          <w:rStyle w:val="Emphasis"/>
        </w:rPr>
        <w:t>disputes over food</w:t>
      </w:r>
      <w:r w:rsidRPr="00E6191F">
        <w:rPr>
          <w:sz w:val="16"/>
        </w:rPr>
        <w:t xml:space="preserve">, land, and water. So if we feed everybody adequately, </w:t>
      </w:r>
      <w:r w:rsidRPr="00E6191F">
        <w:rPr>
          <w:rStyle w:val="StyleUnderline"/>
        </w:rPr>
        <w:t>we’ve got rid of a lot of the reasons for conflict</w:t>
      </w:r>
      <w:r w:rsidRPr="00E6191F">
        <w:rPr>
          <w:sz w:val="16"/>
        </w:rPr>
        <w:t xml:space="preserve"> that exists </w:t>
      </w:r>
      <w:r w:rsidRPr="00E6191F">
        <w:rPr>
          <w:rStyle w:val="StyleUnderline"/>
        </w:rPr>
        <w:t>in our world</w:t>
      </w:r>
      <w:r w:rsidRPr="00E6191F">
        <w:rPr>
          <w:sz w:val="16"/>
        </w:rPr>
        <w:t>. We will have a much more peaceful world. So food really holds the key to solving a lot of problems that humans now face.</w:t>
      </w:r>
    </w:p>
    <w:p w14:paraId="2BB0BDF9" w14:textId="77777777" w:rsidR="00E964CC" w:rsidRPr="00E6191F" w:rsidRDefault="00E964CC" w:rsidP="00E964CC">
      <w:pPr>
        <w:rPr>
          <w:sz w:val="16"/>
        </w:rPr>
      </w:pPr>
      <w:r w:rsidRPr="00E6191F">
        <w:rPr>
          <w:sz w:val="16"/>
        </w:rPr>
        <w:t>Kimberly White</w:t>
      </w:r>
    </w:p>
    <w:p w14:paraId="3674C85C" w14:textId="77777777" w:rsidR="00E964CC" w:rsidRPr="00E6191F" w:rsidRDefault="00E964CC" w:rsidP="00E964CC">
      <w:pPr>
        <w:rPr>
          <w:sz w:val="16"/>
          <w:szCs w:val="16"/>
        </w:rPr>
      </w:pPr>
      <w:r w:rsidRPr="00E6191F">
        <w:rPr>
          <w:sz w:val="16"/>
          <w:szCs w:val="16"/>
        </w:rPr>
        <w:t>That’s a great point. We’re also really seeing the level of awareness increase when it comes to climate change. So, it is an exciting time right now because more people are focused on solving this huge challenge. It is bringing forth a lot of innovative solutions that are not just beneficial for climate but are more sustainable, use fewer chemicals, and are less water-intensive. We’re seeing people discuss regenerative agriculture a lot more fervently- which is fantastic.</w:t>
      </w:r>
    </w:p>
    <w:p w14:paraId="39372F2A" w14:textId="77777777" w:rsidR="00E964CC" w:rsidRPr="00E6191F" w:rsidRDefault="00E964CC" w:rsidP="00E964CC">
      <w:pPr>
        <w:rPr>
          <w:sz w:val="16"/>
          <w:szCs w:val="16"/>
        </w:rPr>
      </w:pPr>
      <w:r w:rsidRPr="00E6191F">
        <w:rPr>
          <w:sz w:val="16"/>
          <w:szCs w:val="16"/>
        </w:rPr>
        <w:t>Julian Cribb</w:t>
      </w:r>
    </w:p>
    <w:p w14:paraId="15192B83" w14:textId="77777777" w:rsidR="00E964CC" w:rsidRPr="00E6191F" w:rsidRDefault="00E964CC" w:rsidP="00E964CC">
      <w:pPr>
        <w:rPr>
          <w:sz w:val="16"/>
        </w:rPr>
      </w:pPr>
      <w:r w:rsidRPr="00E6191F">
        <w:rPr>
          <w:rStyle w:val="StyleUnderline"/>
        </w:rPr>
        <w:t xml:space="preserve">If we </w:t>
      </w:r>
      <w:r w:rsidRPr="00373D87">
        <w:rPr>
          <w:rStyle w:val="StyleUnderline"/>
          <w:highlight w:val="cyan"/>
        </w:rPr>
        <w:t>put</w:t>
      </w:r>
      <w:r w:rsidRPr="00E6191F">
        <w:rPr>
          <w:sz w:val="16"/>
        </w:rPr>
        <w:t xml:space="preserve"> the same amount of </w:t>
      </w:r>
      <w:r w:rsidRPr="00373D87">
        <w:rPr>
          <w:rStyle w:val="Emphasis"/>
          <w:highlight w:val="cyan"/>
        </w:rPr>
        <w:t>intellectual effort</w:t>
      </w:r>
      <w:r w:rsidRPr="00E6191F">
        <w:rPr>
          <w:sz w:val="16"/>
        </w:rPr>
        <w:t xml:space="preserve"> and the same amount of financial investment </w:t>
      </w:r>
      <w:r w:rsidRPr="00373D87">
        <w:rPr>
          <w:rStyle w:val="StyleUnderline"/>
          <w:highlight w:val="cyan"/>
        </w:rPr>
        <w:t>into</w:t>
      </w:r>
      <w:r w:rsidRPr="00373D87">
        <w:rPr>
          <w:sz w:val="16"/>
          <w:highlight w:val="cyan"/>
        </w:rPr>
        <w:t xml:space="preserve"> </w:t>
      </w:r>
      <w:r w:rsidRPr="00373D87">
        <w:rPr>
          <w:rStyle w:val="Emphasis"/>
          <w:highlight w:val="cyan"/>
        </w:rPr>
        <w:t>regenerative farming</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urban</w:t>
      </w:r>
      <w:r w:rsidRPr="00E6191F">
        <w:rPr>
          <w:rStyle w:val="Emphasis"/>
        </w:rPr>
        <w:t xml:space="preserve"> food </w:t>
      </w:r>
      <w:r w:rsidRPr="00373D87">
        <w:rPr>
          <w:rStyle w:val="Emphasis"/>
          <w:highlight w:val="cyan"/>
        </w:rPr>
        <w:t>production</w:t>
      </w:r>
      <w:r w:rsidRPr="00E6191F">
        <w:rPr>
          <w:sz w:val="16"/>
        </w:rPr>
        <w:t xml:space="preserve"> that we have put into chemical farming, for example, then </w:t>
      </w:r>
      <w:r w:rsidRPr="00373D87">
        <w:rPr>
          <w:rStyle w:val="StyleUnderline"/>
          <w:highlight w:val="cyan"/>
        </w:rPr>
        <w:t>we</w:t>
      </w:r>
      <w:r w:rsidRPr="00373D87">
        <w:rPr>
          <w:rStyle w:val="StyleUnderline"/>
        </w:rPr>
        <w:t>’ve got this</w:t>
      </w:r>
      <w:r w:rsidRPr="00E6191F">
        <w:rPr>
          <w:rStyle w:val="StyleUnderline"/>
        </w:rPr>
        <w:t xml:space="preserve"> problem</w:t>
      </w:r>
      <w:r w:rsidRPr="00E6191F">
        <w:rPr>
          <w:sz w:val="16"/>
        </w:rPr>
        <w:t xml:space="preserve"> </w:t>
      </w:r>
      <w:r w:rsidRPr="00E6191F">
        <w:rPr>
          <w:rStyle w:val="Emphasis"/>
        </w:rPr>
        <w:t>licked</w:t>
      </w:r>
      <w:r w:rsidRPr="00E6191F">
        <w:rPr>
          <w:sz w:val="16"/>
        </w:rPr>
        <w:t xml:space="preserve">. We will </w:t>
      </w:r>
      <w:r w:rsidRPr="00373D87">
        <w:rPr>
          <w:rStyle w:val="StyleUnderline"/>
          <w:highlight w:val="cyan"/>
        </w:rPr>
        <w:t>solve this</w:t>
      </w:r>
      <w:r w:rsidRPr="00E6191F">
        <w:rPr>
          <w:rStyle w:val="StyleUnderline"/>
        </w:rPr>
        <w:t xml:space="preserve"> problem</w:t>
      </w:r>
      <w:r w:rsidRPr="00E6191F">
        <w:rPr>
          <w:sz w:val="16"/>
        </w:rPr>
        <w:t xml:space="preserve"> </w:t>
      </w:r>
      <w:r w:rsidRPr="00E6191F">
        <w:rPr>
          <w:rStyle w:val="Emphasis"/>
        </w:rPr>
        <w:t>in no time</w:t>
      </w:r>
      <w:r w:rsidRPr="00E6191F">
        <w:rPr>
          <w:sz w:val="16"/>
        </w:rPr>
        <w:t xml:space="preserve"> at all. We just need to get the scientists into this. The scientists are still working for the chemical companies at the moment, for the most part. And that’s a disgrace, really. We </w:t>
      </w:r>
      <w:r w:rsidRPr="00E6191F">
        <w:rPr>
          <w:rStyle w:val="StyleUnderline"/>
        </w:rPr>
        <w:t>need to get</w:t>
      </w:r>
      <w:r w:rsidRPr="00E6191F">
        <w:rPr>
          <w:sz w:val="16"/>
        </w:rPr>
        <w:t xml:space="preserve"> them </w:t>
      </w:r>
      <w:r w:rsidRPr="00E6191F">
        <w:rPr>
          <w:rStyle w:val="StyleUnderline"/>
        </w:rPr>
        <w:t>focused on how you do</w:t>
      </w:r>
      <w:r w:rsidRPr="00E6191F">
        <w:rPr>
          <w:sz w:val="16"/>
        </w:rPr>
        <w:t xml:space="preserve"> </w:t>
      </w:r>
      <w:r w:rsidRPr="00E6191F">
        <w:rPr>
          <w:rStyle w:val="Emphasis"/>
        </w:rPr>
        <w:t>regenerative agriculture</w:t>
      </w:r>
      <w:r w:rsidRPr="00E6191F">
        <w:rPr>
          <w:sz w:val="16"/>
        </w:rPr>
        <w:t xml:space="preserve"> safely, cleanly, healthily and how you repair the landscape. If we go to this new system of food production, regenerative farming, plus urban food production, and deep-sea </w:t>
      </w:r>
      <w:r w:rsidRPr="00E6191F">
        <w:rPr>
          <w:sz w:val="16"/>
        </w:rPr>
        <w:lastRenderedPageBreak/>
        <w:t>aquaculture, that will feed the world quite adequately, and it will end the sixth extinction, as well as stopping about two-thirds of wars.</w:t>
      </w:r>
    </w:p>
    <w:p w14:paraId="01A6FE7C" w14:textId="77777777" w:rsidR="00E964CC" w:rsidRPr="00E6191F" w:rsidRDefault="00E964CC" w:rsidP="00E964CC">
      <w:pPr>
        <w:rPr>
          <w:sz w:val="16"/>
        </w:rPr>
      </w:pPr>
      <w:r w:rsidRPr="00E6191F">
        <w:rPr>
          <w:sz w:val="16"/>
        </w:rPr>
        <w:t>Kimberly White</w:t>
      </w:r>
    </w:p>
    <w:p w14:paraId="7E7D8FDE" w14:textId="77777777" w:rsidR="00E964CC" w:rsidRPr="00E6191F" w:rsidRDefault="00E964CC" w:rsidP="00E964CC">
      <w:pPr>
        <w:rPr>
          <w:sz w:val="16"/>
        </w:rPr>
      </w:pPr>
      <w:r w:rsidRPr="00E6191F">
        <w:rPr>
          <w:sz w:val="16"/>
        </w:rPr>
        <w:t>I am glad you mentioned that because one of the leading causes of deforestation is our consumption of agricultural commodities. Palm oil is a great example because it is in about half of everything on our grocery store shelves here in the U.S. We’re having this huge impact on countries like Indonesia, and specifically in the area of Borneo. But because it is imported from a faraway place and does not impact our local environment, it’s out of sight and mind.</w:t>
      </w:r>
    </w:p>
    <w:p w14:paraId="32053A07" w14:textId="77777777" w:rsidR="00E964CC" w:rsidRPr="00E6191F" w:rsidRDefault="00E964CC" w:rsidP="00E964CC">
      <w:pPr>
        <w:rPr>
          <w:sz w:val="16"/>
        </w:rPr>
      </w:pPr>
      <w:r w:rsidRPr="00E6191F">
        <w:rPr>
          <w:sz w:val="16"/>
        </w:rPr>
        <w:t>Julian Cribb</w:t>
      </w:r>
    </w:p>
    <w:p w14:paraId="0D8FDFA9" w14:textId="77777777" w:rsidR="00E964CC" w:rsidRPr="00E6191F" w:rsidRDefault="00E964CC" w:rsidP="00E964CC">
      <w:pPr>
        <w:rPr>
          <w:sz w:val="16"/>
        </w:rPr>
      </w:pPr>
      <w:r w:rsidRPr="00E6191F">
        <w:rPr>
          <w:sz w:val="16"/>
        </w:rPr>
        <w:t xml:space="preserve">It is having an impact on all countries and all human beings. Because if you clear the Amazon or you clear-fell Borneo, you’re increasing the rate of carbon emissions into the atmosphere; you’re accelerating climate change. Land clearing, after coal burning, is the next most dangerous thing that humans can do if they want to destroy a habitable earth. So we’re destroying a habitable earth for Americans, Australians, as well as people living in Indonesia or Borneo or the Amazon basin. So, these things now are on such a large scale that they affect every single one of us. This is why I’m </w:t>
      </w:r>
      <w:r w:rsidRPr="00373D87">
        <w:rPr>
          <w:rStyle w:val="StyleUnderline"/>
          <w:highlight w:val="cyan"/>
        </w:rPr>
        <w:t>draw</w:t>
      </w:r>
      <w:r w:rsidRPr="00E6191F">
        <w:rPr>
          <w:rStyle w:val="StyleUnderline"/>
        </w:rPr>
        <w:t xml:space="preserve">ing </w:t>
      </w:r>
      <w:r w:rsidRPr="00373D87">
        <w:rPr>
          <w:rStyle w:val="StyleUnderline"/>
          <w:highlight w:val="cyan"/>
        </w:rPr>
        <w:t>attention to the</w:t>
      </w:r>
      <w:r w:rsidRPr="00373D87">
        <w:rPr>
          <w:sz w:val="16"/>
          <w:highlight w:val="cyan"/>
        </w:rPr>
        <w:t xml:space="preserve"> </w:t>
      </w:r>
      <w:r w:rsidRPr="00373D87">
        <w:rPr>
          <w:rStyle w:val="Emphasis"/>
          <w:highlight w:val="cyan"/>
        </w:rPr>
        <w:t>chem</w:t>
      </w:r>
      <w:r w:rsidRPr="00E6191F">
        <w:rPr>
          <w:rStyle w:val="Emphasis"/>
        </w:rPr>
        <w:t xml:space="preserve">ical </w:t>
      </w:r>
      <w:r w:rsidRPr="00373D87">
        <w:rPr>
          <w:rStyle w:val="Emphasis"/>
          <w:highlight w:val="cyan"/>
        </w:rPr>
        <w:t>issue</w:t>
      </w:r>
      <w:r w:rsidRPr="00E6191F">
        <w:rPr>
          <w:sz w:val="16"/>
        </w:rPr>
        <w:t xml:space="preserve"> </w:t>
      </w:r>
      <w:r w:rsidRPr="00E6191F">
        <w:rPr>
          <w:rStyle w:val="StyleUnderline"/>
        </w:rPr>
        <w:t>because humans</w:t>
      </w:r>
      <w:r w:rsidRPr="00E6191F">
        <w:rPr>
          <w:sz w:val="16"/>
        </w:rPr>
        <w:t xml:space="preserve"> have just </w:t>
      </w:r>
      <w:r w:rsidRPr="00E6191F">
        <w:rPr>
          <w:rStyle w:val="Emphasis"/>
        </w:rPr>
        <w:t>unleashed</w:t>
      </w:r>
      <w:r w:rsidRPr="00E6191F">
        <w:rPr>
          <w:sz w:val="16"/>
        </w:rPr>
        <w:t xml:space="preserve"> </w:t>
      </w:r>
      <w:r w:rsidRPr="00E6191F">
        <w:rPr>
          <w:rStyle w:val="StyleUnderline"/>
        </w:rPr>
        <w:t>this torrent of chemicals</w:t>
      </w:r>
      <w:r w:rsidRPr="00E6191F">
        <w:rPr>
          <w:sz w:val="16"/>
        </w:rPr>
        <w:t xml:space="preserve"> </w:t>
      </w:r>
      <w:r w:rsidRPr="00E6191F">
        <w:rPr>
          <w:rStyle w:val="Emphasis"/>
        </w:rPr>
        <w:t>worldwide</w:t>
      </w:r>
      <w:r w:rsidRPr="00E6191F">
        <w:rPr>
          <w:sz w:val="16"/>
        </w:rPr>
        <w:t xml:space="preserve">. You can </w:t>
      </w:r>
      <w:r w:rsidRPr="00E6191F">
        <w:rPr>
          <w:rStyle w:val="StyleUnderline"/>
        </w:rPr>
        <w:t>find them</w:t>
      </w:r>
      <w:r w:rsidRPr="00E6191F">
        <w:rPr>
          <w:sz w:val="16"/>
        </w:rPr>
        <w:t xml:space="preserve"> </w:t>
      </w:r>
      <w:r w:rsidRPr="00E6191F">
        <w:rPr>
          <w:rStyle w:val="Emphasis"/>
        </w:rPr>
        <w:t>everywhere</w:t>
      </w:r>
      <w:r w:rsidRPr="00E6191F">
        <w:rPr>
          <w:sz w:val="16"/>
        </w:rPr>
        <w:t xml:space="preserve"> </w:t>
      </w:r>
      <w:r w:rsidRPr="00E6191F">
        <w:rPr>
          <w:rStyle w:val="StyleUnderline"/>
        </w:rPr>
        <w:t>you look</w:t>
      </w:r>
      <w:r w:rsidRPr="00E6191F">
        <w:rPr>
          <w:sz w:val="16"/>
        </w:rPr>
        <w:t xml:space="preserve">. You can find them on the peak of Mount Everest, at the bottom of the Marianas Trench, in squid three kilometers down in the North Atlantic, in polar bears in the Arctic. These are human industrial chemicals. You can find them in the blood of every single American, European, Chinese. We are all absolutely glutted with these things at the moment. And we don’t even know the problems that are coming down at us. The medical literature contains quite a lot of warning signs, but this is really bigger and much worse for us, even than climate change. I mean, climate change is bad enough, heaven knows, but </w:t>
      </w:r>
      <w:r w:rsidRPr="00E6191F">
        <w:rPr>
          <w:rStyle w:val="StyleUnderline"/>
        </w:rPr>
        <w:t xml:space="preserve">this one </w:t>
      </w:r>
      <w:r w:rsidRPr="00373D87">
        <w:rPr>
          <w:rStyle w:val="StyleUnderline"/>
          <w:highlight w:val="cyan"/>
        </w:rPr>
        <w:t>is</w:t>
      </w:r>
      <w:r w:rsidRPr="00E6191F">
        <w:rPr>
          <w:sz w:val="16"/>
        </w:rPr>
        <w:t xml:space="preserve"> just </w:t>
      </w:r>
      <w:r w:rsidRPr="00373D87">
        <w:rPr>
          <w:rStyle w:val="Emphasis"/>
          <w:sz w:val="24"/>
          <w:highlight w:val="cyan"/>
        </w:rPr>
        <w:t>slipping under the radar</w:t>
      </w:r>
      <w:r w:rsidRPr="00E6191F">
        <w:rPr>
          <w:sz w:val="16"/>
        </w:rPr>
        <w:t>. We are ignoring it. Governments worldwide are ignoring it. It’s got to be fixed, and it can be fixed.</w:t>
      </w:r>
    </w:p>
    <w:p w14:paraId="638403F3" w14:textId="77777777" w:rsidR="00E964CC" w:rsidRPr="00E6191F" w:rsidRDefault="00E964CC" w:rsidP="00E964CC">
      <w:pPr>
        <w:rPr>
          <w:sz w:val="16"/>
        </w:rPr>
      </w:pPr>
      <w:r w:rsidRPr="00E6191F">
        <w:rPr>
          <w:sz w:val="16"/>
        </w:rPr>
        <w:t>Kimberly White</w:t>
      </w:r>
    </w:p>
    <w:p w14:paraId="5A986BE6" w14:textId="77777777" w:rsidR="00E964CC" w:rsidRPr="00E6191F" w:rsidRDefault="00E964CC" w:rsidP="00E964CC">
      <w:pPr>
        <w:rPr>
          <w:sz w:val="16"/>
        </w:rPr>
      </w:pPr>
      <w:r w:rsidRPr="00E6191F">
        <w:rPr>
          <w:sz w:val="16"/>
        </w:rPr>
        <w:t xml:space="preserve">I agree. And I think </w:t>
      </w:r>
      <w:r w:rsidRPr="00E6191F">
        <w:rPr>
          <w:rStyle w:val="StyleUnderline"/>
        </w:rPr>
        <w:t>an important part of the conversation is</w:t>
      </w:r>
      <w:r w:rsidRPr="00E6191F">
        <w:rPr>
          <w:sz w:val="16"/>
        </w:rPr>
        <w:t xml:space="preserve"> that </w:t>
      </w:r>
      <w:r w:rsidRPr="00373D87">
        <w:rPr>
          <w:rStyle w:val="StyleUnderline"/>
          <w:highlight w:val="cyan"/>
        </w:rPr>
        <w:t>we</w:t>
      </w:r>
      <w:r w:rsidRPr="00373D87">
        <w:rPr>
          <w:sz w:val="16"/>
          <w:highlight w:val="cyan"/>
        </w:rPr>
        <w:t xml:space="preserve"> </w:t>
      </w:r>
      <w:r w:rsidRPr="00373D87">
        <w:rPr>
          <w:rStyle w:val="Emphasis"/>
          <w:highlight w:val="cyan"/>
        </w:rPr>
        <w:t>can’t</w:t>
      </w:r>
      <w:r w:rsidRPr="00E6191F">
        <w:rPr>
          <w:sz w:val="16"/>
        </w:rPr>
        <w:t xml:space="preserve"> </w:t>
      </w:r>
      <w:r w:rsidRPr="00E6191F">
        <w:rPr>
          <w:rStyle w:val="StyleUnderline"/>
        </w:rPr>
        <w:t>just get so focused, and I think that’s</w:t>
      </w:r>
      <w:r w:rsidRPr="00E6191F">
        <w:rPr>
          <w:sz w:val="16"/>
        </w:rPr>
        <w:t xml:space="preserve"> </w:t>
      </w:r>
      <w:r w:rsidRPr="00E6191F">
        <w:rPr>
          <w:rStyle w:val="Emphasis"/>
        </w:rPr>
        <w:t>happened a lot</w:t>
      </w:r>
      <w:r w:rsidRPr="00E6191F">
        <w:rPr>
          <w:sz w:val="16"/>
        </w:rPr>
        <w:t xml:space="preserve"> of times. We </w:t>
      </w:r>
      <w:r w:rsidRPr="00E6191F">
        <w:rPr>
          <w:rStyle w:val="StyleUnderline"/>
        </w:rPr>
        <w:t xml:space="preserve">start to </w:t>
      </w:r>
      <w:r w:rsidRPr="00373D87">
        <w:rPr>
          <w:rStyle w:val="StyleUnderline"/>
          <w:highlight w:val="cyan"/>
        </w:rPr>
        <w:t>work</w:t>
      </w:r>
      <w:r w:rsidRPr="00373D87">
        <w:rPr>
          <w:sz w:val="16"/>
          <w:highlight w:val="cyan"/>
        </w:rPr>
        <w:t xml:space="preserve"> </w:t>
      </w:r>
      <w:r w:rsidRPr="00373D87">
        <w:rPr>
          <w:rStyle w:val="Emphasis"/>
          <w:highlight w:val="cyan"/>
        </w:rPr>
        <w:t>in a silo</w:t>
      </w:r>
      <w:r w:rsidRPr="00E6191F">
        <w:rPr>
          <w:sz w:val="16"/>
        </w:rPr>
        <w:t xml:space="preserve">; we get focused on one issue and one issue only, and that does happen with climate and the biodiversity space. But, as you have said, </w:t>
      </w:r>
      <w:r w:rsidRPr="00E6191F">
        <w:rPr>
          <w:rStyle w:val="StyleUnderline"/>
        </w:rPr>
        <w:t>we can’t</w:t>
      </w:r>
      <w:r w:rsidRPr="00E6191F">
        <w:rPr>
          <w:sz w:val="16"/>
        </w:rPr>
        <w:t xml:space="preserve"> </w:t>
      </w:r>
      <w:r w:rsidRPr="00E6191F">
        <w:rPr>
          <w:rStyle w:val="Emphasis"/>
        </w:rPr>
        <w:t>solve one without solving the other</w:t>
      </w:r>
      <w:r w:rsidRPr="00E6191F">
        <w:rPr>
          <w:sz w:val="16"/>
        </w:rPr>
        <w:t xml:space="preserve">. And we </w:t>
      </w:r>
      <w:r w:rsidRPr="00E6191F">
        <w:rPr>
          <w:rStyle w:val="StyleUnderline"/>
        </w:rPr>
        <w:t xml:space="preserve">have to </w:t>
      </w:r>
      <w:r w:rsidRPr="00373D87">
        <w:rPr>
          <w:rStyle w:val="StyleUnderline"/>
          <w:highlight w:val="cyan"/>
        </w:rPr>
        <w:t>make sure</w:t>
      </w:r>
      <w:r w:rsidRPr="00E6191F">
        <w:rPr>
          <w:sz w:val="16"/>
        </w:rPr>
        <w:t xml:space="preserve"> that the </w:t>
      </w:r>
      <w:r w:rsidRPr="00373D87">
        <w:rPr>
          <w:rStyle w:val="StyleUnderline"/>
          <w:highlight w:val="cyan"/>
        </w:rPr>
        <w:t>solutions</w:t>
      </w:r>
      <w:r w:rsidRPr="00E6191F">
        <w:rPr>
          <w:sz w:val="16"/>
        </w:rPr>
        <w:t xml:space="preserve"> to one </w:t>
      </w:r>
      <w:r w:rsidRPr="00373D87">
        <w:rPr>
          <w:rStyle w:val="StyleUnderline"/>
          <w:highlight w:val="cyan"/>
        </w:rPr>
        <w:t>don’t</w:t>
      </w:r>
      <w:r w:rsidRPr="00373D87">
        <w:rPr>
          <w:sz w:val="16"/>
          <w:highlight w:val="cyan"/>
        </w:rPr>
        <w:t xml:space="preserve"> </w:t>
      </w:r>
      <w:r w:rsidRPr="00373D87">
        <w:rPr>
          <w:rStyle w:val="Emphasis"/>
          <w:highlight w:val="cyan"/>
        </w:rPr>
        <w:t>exacerbate</w:t>
      </w:r>
      <w:r w:rsidRPr="00E6191F">
        <w:rPr>
          <w:sz w:val="16"/>
        </w:rPr>
        <w:t xml:space="preserve"> </w:t>
      </w:r>
      <w:r w:rsidRPr="00E6191F">
        <w:rPr>
          <w:rStyle w:val="StyleUnderline"/>
        </w:rPr>
        <w:t xml:space="preserve">the </w:t>
      </w:r>
      <w:r w:rsidRPr="00373D87">
        <w:rPr>
          <w:rStyle w:val="StyleUnderline"/>
          <w:highlight w:val="cyan"/>
        </w:rPr>
        <w:t>problem</w:t>
      </w:r>
      <w:r w:rsidRPr="00E6191F">
        <w:rPr>
          <w:sz w:val="16"/>
        </w:rPr>
        <w:t xml:space="preserve"> of the other, especially as we’re trying to come up with all of these solutions to these converging crises we have. We </w:t>
      </w:r>
      <w:r w:rsidRPr="00E6191F">
        <w:rPr>
          <w:rStyle w:val="StyleUnderline"/>
        </w:rPr>
        <w:t>have to</w:t>
      </w:r>
      <w:r w:rsidRPr="00E6191F">
        <w:rPr>
          <w:sz w:val="16"/>
        </w:rPr>
        <w:t xml:space="preserve"> take those blinders off and </w:t>
      </w:r>
      <w:r w:rsidRPr="00E6191F">
        <w:rPr>
          <w:rStyle w:val="StyleUnderline"/>
        </w:rPr>
        <w:t>look at</w:t>
      </w:r>
      <w:r w:rsidRPr="00E6191F">
        <w:rPr>
          <w:sz w:val="16"/>
        </w:rPr>
        <w:t xml:space="preserve"> </w:t>
      </w:r>
      <w:r w:rsidRPr="00E6191F">
        <w:rPr>
          <w:rStyle w:val="Emphasis"/>
        </w:rPr>
        <w:t>all of the issues</w:t>
      </w:r>
      <w:r w:rsidRPr="00E6191F">
        <w:rPr>
          <w:sz w:val="16"/>
        </w:rPr>
        <w:t xml:space="preserve"> we’re facing, not just a singular view.</w:t>
      </w:r>
    </w:p>
    <w:p w14:paraId="2470429A" w14:textId="77777777" w:rsidR="00E964CC" w:rsidRPr="00E6191F" w:rsidRDefault="00E964CC" w:rsidP="00E964CC">
      <w:pPr>
        <w:rPr>
          <w:sz w:val="16"/>
        </w:rPr>
      </w:pPr>
      <w:r w:rsidRPr="00E6191F">
        <w:rPr>
          <w:sz w:val="16"/>
        </w:rPr>
        <w:t>Julian Cribb</w:t>
      </w:r>
    </w:p>
    <w:p w14:paraId="01B7E4F1" w14:textId="77777777" w:rsidR="00E964CC" w:rsidRDefault="00E964CC" w:rsidP="00E964CC">
      <w:pPr>
        <w:rPr>
          <w:sz w:val="16"/>
        </w:rPr>
      </w:pPr>
      <w:r w:rsidRPr="00E6191F">
        <w:rPr>
          <w:sz w:val="16"/>
        </w:rPr>
        <w:t xml:space="preserve">Absolutely. And at the moment, there is no government on the planet, except possibly Bhutan, that has a policy for human survival. Right? There is no government in the world that is committed to human survival. No government has a policy for dealing with all ten of the threats. Now, some of them have sort of a half policy for dealing with climate change. And a couple of them have policies for dealing with nuclear weapons and things like that. But </w:t>
      </w:r>
      <w:r w:rsidRPr="00E6191F">
        <w:rPr>
          <w:rStyle w:val="StyleUnderline"/>
        </w:rPr>
        <w:t>they’ve not got an</w:t>
      </w:r>
      <w:r w:rsidRPr="00E6191F">
        <w:rPr>
          <w:sz w:val="16"/>
        </w:rPr>
        <w:t xml:space="preserve"> </w:t>
      </w:r>
      <w:r w:rsidRPr="00E6191F">
        <w:rPr>
          <w:rStyle w:val="Emphasis"/>
        </w:rPr>
        <w:t>answer</w:t>
      </w:r>
      <w:r w:rsidRPr="00E6191F">
        <w:rPr>
          <w:sz w:val="16"/>
        </w:rPr>
        <w:t xml:space="preserve"> </w:t>
      </w:r>
      <w:r w:rsidRPr="00E6191F">
        <w:rPr>
          <w:rStyle w:val="StyleUnderline"/>
        </w:rPr>
        <w:t>to</w:t>
      </w:r>
      <w:r w:rsidRPr="00E6191F">
        <w:rPr>
          <w:sz w:val="16"/>
        </w:rPr>
        <w:t xml:space="preserve"> this</w:t>
      </w:r>
      <w:r w:rsidRPr="00E6191F">
        <w:rPr>
          <w:rStyle w:val="StyleUnderline"/>
        </w:rPr>
        <w:t xml:space="preserve"> complex</w:t>
      </w:r>
      <w:r w:rsidRPr="00E6191F">
        <w:rPr>
          <w:sz w:val="16"/>
        </w:rPr>
        <w:t xml:space="preserve"> of ten huge </w:t>
      </w:r>
      <w:r w:rsidRPr="00E6191F">
        <w:rPr>
          <w:rStyle w:val="StyleUnderline"/>
        </w:rPr>
        <w:t>threats that are</w:t>
      </w:r>
      <w:r w:rsidRPr="00E6191F">
        <w:rPr>
          <w:sz w:val="16"/>
        </w:rPr>
        <w:t xml:space="preserve"> </w:t>
      </w:r>
      <w:r w:rsidRPr="00E6191F">
        <w:rPr>
          <w:rStyle w:val="Emphasis"/>
        </w:rPr>
        <w:t>bearing down</w:t>
      </w:r>
      <w:r w:rsidRPr="00E6191F">
        <w:rPr>
          <w:sz w:val="16"/>
        </w:rPr>
        <w:t xml:space="preserve"> on us </w:t>
      </w:r>
      <w:r w:rsidRPr="00E6191F">
        <w:rPr>
          <w:rStyle w:val="StyleUnderline"/>
        </w:rPr>
        <w:t>that constitute the</w:t>
      </w:r>
      <w:r w:rsidRPr="00E6191F">
        <w:rPr>
          <w:sz w:val="16"/>
        </w:rPr>
        <w:t xml:space="preserve"> human </w:t>
      </w:r>
      <w:r w:rsidRPr="00E6191F">
        <w:rPr>
          <w:rStyle w:val="Emphasis"/>
        </w:rPr>
        <w:t>existential emergency</w:t>
      </w:r>
      <w:r w:rsidRPr="00E6191F">
        <w:rPr>
          <w:sz w:val="16"/>
        </w:rPr>
        <w:t xml:space="preserve">, the biggest threat that humans have ever faced. So </w:t>
      </w:r>
      <w:r w:rsidRPr="00E6191F">
        <w:rPr>
          <w:rStyle w:val="StyleUnderline"/>
        </w:rPr>
        <w:t xml:space="preserve">it’s </w:t>
      </w:r>
      <w:r w:rsidRPr="00373D87">
        <w:rPr>
          <w:rStyle w:val="StyleUnderline"/>
          <w:highlight w:val="cyan"/>
        </w:rPr>
        <w:t>time we</w:t>
      </w:r>
      <w:r w:rsidRPr="00E6191F">
        <w:rPr>
          <w:rStyle w:val="StyleUnderline"/>
        </w:rPr>
        <w:t xml:space="preserve"> got</w:t>
      </w:r>
      <w:r w:rsidRPr="00E6191F">
        <w:rPr>
          <w:sz w:val="16"/>
        </w:rPr>
        <w:t xml:space="preserve"> </w:t>
      </w:r>
      <w:r w:rsidRPr="00E6191F">
        <w:rPr>
          <w:rStyle w:val="Emphasis"/>
        </w:rPr>
        <w:t>real</w:t>
      </w:r>
      <w:r w:rsidRPr="00E6191F">
        <w:rPr>
          <w:sz w:val="16"/>
        </w:rPr>
        <w:t xml:space="preserve"> about these things, </w:t>
      </w:r>
      <w:r w:rsidRPr="00E6191F">
        <w:rPr>
          <w:rStyle w:val="StyleUnderline"/>
        </w:rPr>
        <w:t>and</w:t>
      </w:r>
      <w:r w:rsidRPr="00E6191F">
        <w:rPr>
          <w:sz w:val="16"/>
        </w:rPr>
        <w:t xml:space="preserve"> we </w:t>
      </w:r>
      <w:r w:rsidRPr="00E6191F">
        <w:rPr>
          <w:rStyle w:val="StyleUnderline"/>
        </w:rPr>
        <w:t>start to</w:t>
      </w:r>
      <w:r w:rsidRPr="00E6191F">
        <w:rPr>
          <w:sz w:val="16"/>
        </w:rPr>
        <w:t xml:space="preserve"> </w:t>
      </w:r>
      <w:r w:rsidRPr="00373D87">
        <w:rPr>
          <w:rStyle w:val="Emphasis"/>
          <w:highlight w:val="cyan"/>
        </w:rPr>
        <w:t>think about</w:t>
      </w:r>
      <w:r w:rsidRPr="00E6191F">
        <w:rPr>
          <w:sz w:val="16"/>
        </w:rPr>
        <w:t xml:space="preserve"> the </w:t>
      </w:r>
      <w:r w:rsidRPr="00373D87">
        <w:rPr>
          <w:rStyle w:val="Emphasis"/>
          <w:highlight w:val="cyan"/>
        </w:rPr>
        <w:t>solutions</w:t>
      </w:r>
      <w:r w:rsidRPr="00E6191F">
        <w:rPr>
          <w:sz w:val="16"/>
        </w:rPr>
        <w:t xml:space="preserve">, and as you say, make sure those solutions do no harm. We have to make sure that however good the solution is, we don’t just replace one dirty chemical with another dirty chemical. We </w:t>
      </w:r>
      <w:r w:rsidRPr="00E6191F">
        <w:rPr>
          <w:rStyle w:val="StyleUnderline"/>
        </w:rPr>
        <w:t>have to</w:t>
      </w:r>
      <w:r w:rsidRPr="00E6191F">
        <w:rPr>
          <w:sz w:val="16"/>
        </w:rPr>
        <w:t xml:space="preserve"> </w:t>
      </w:r>
      <w:r w:rsidRPr="00373D87">
        <w:rPr>
          <w:rStyle w:val="Emphasis"/>
          <w:highlight w:val="cyan"/>
        </w:rPr>
        <w:t>think ahead</w:t>
      </w:r>
      <w:r w:rsidRPr="00373D87">
        <w:rPr>
          <w:sz w:val="16"/>
          <w:highlight w:val="cyan"/>
        </w:rPr>
        <w:t xml:space="preserve"> </w:t>
      </w:r>
      <w:r w:rsidRPr="00373D87">
        <w:rPr>
          <w:rStyle w:val="StyleUnderline"/>
          <w:highlight w:val="cyan"/>
        </w:rPr>
        <w:t>and</w:t>
      </w:r>
      <w:r w:rsidRPr="00373D87">
        <w:rPr>
          <w:sz w:val="16"/>
          <w:highlight w:val="cyan"/>
        </w:rPr>
        <w:t xml:space="preserve"> </w:t>
      </w:r>
      <w:r w:rsidRPr="00373D87">
        <w:rPr>
          <w:rStyle w:val="Emphasis"/>
          <w:highlight w:val="cyan"/>
        </w:rPr>
        <w:t>analyze</w:t>
      </w:r>
      <w:r w:rsidRPr="00E6191F">
        <w:rPr>
          <w:sz w:val="16"/>
        </w:rPr>
        <w:t xml:space="preserve"> </w:t>
      </w:r>
      <w:r w:rsidRPr="00E6191F">
        <w:rPr>
          <w:rStyle w:val="StyleUnderline"/>
        </w:rPr>
        <w:t>the</w:t>
      </w:r>
      <w:r w:rsidRPr="00E6191F">
        <w:rPr>
          <w:sz w:val="16"/>
        </w:rPr>
        <w:t xml:space="preserve"> </w:t>
      </w:r>
      <w:r w:rsidRPr="00373D87">
        <w:rPr>
          <w:rStyle w:val="Emphasis"/>
          <w:highlight w:val="cyan"/>
        </w:rPr>
        <w:t>consequences of</w:t>
      </w:r>
      <w:r w:rsidRPr="00E6191F">
        <w:rPr>
          <w:rStyle w:val="Emphasis"/>
        </w:rPr>
        <w:t xml:space="preserve"> our </w:t>
      </w:r>
      <w:r w:rsidRPr="00373D87">
        <w:rPr>
          <w:rStyle w:val="Emphasis"/>
          <w:highlight w:val="cyan"/>
        </w:rPr>
        <w:t>actions</w:t>
      </w:r>
      <w:r w:rsidRPr="00E6191F">
        <w:rPr>
          <w:sz w:val="16"/>
        </w:rPr>
        <w:t xml:space="preserve"> and come up with much safer solutions.</w:t>
      </w:r>
    </w:p>
    <w:p w14:paraId="06D6A09C" w14:textId="77777777" w:rsidR="00E964CC" w:rsidRDefault="00E964CC" w:rsidP="00E964CC">
      <w:pPr>
        <w:pStyle w:val="Heading4"/>
      </w:pPr>
      <w:r>
        <w:t xml:space="preserve">Despite </w:t>
      </w:r>
      <w:r w:rsidRPr="00E25EF6">
        <w:rPr>
          <w:u w:val="single"/>
        </w:rPr>
        <w:t>momentum</w:t>
      </w:r>
      <w:r>
        <w:t xml:space="preserve"> for a </w:t>
      </w:r>
      <w:r w:rsidRPr="00E25EF6">
        <w:rPr>
          <w:u w:val="single"/>
        </w:rPr>
        <w:t>transition</w:t>
      </w:r>
      <w:r>
        <w:t xml:space="preserve">, the highly concentrated market </w:t>
      </w:r>
      <w:r w:rsidRPr="00E25EF6">
        <w:rPr>
          <w:u w:val="single"/>
        </w:rPr>
        <w:t>crowds out</w:t>
      </w:r>
      <w:r>
        <w:t xml:space="preserve"> AND </w:t>
      </w:r>
      <w:r w:rsidRPr="00E25EF6">
        <w:rPr>
          <w:u w:val="single"/>
        </w:rPr>
        <w:t>disincentives</w:t>
      </w:r>
      <w:r>
        <w:t xml:space="preserve"> any possibility for its </w:t>
      </w:r>
      <w:r w:rsidRPr="00E25EF6">
        <w:rPr>
          <w:u w:val="single"/>
        </w:rPr>
        <w:t>actual implementation</w:t>
      </w:r>
      <w:r>
        <w:t>.</w:t>
      </w:r>
    </w:p>
    <w:p w14:paraId="72DC36D8" w14:textId="77777777" w:rsidR="00E964CC" w:rsidRDefault="00E964CC" w:rsidP="00E964CC">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11-14.</w:t>
      </w:r>
    </w:p>
    <w:p w14:paraId="0530F9D1" w14:textId="77777777" w:rsidR="00E964CC" w:rsidRPr="00133778" w:rsidRDefault="00E964CC" w:rsidP="00E964CC">
      <w:pPr>
        <w:rPr>
          <w:sz w:val="16"/>
        </w:rPr>
      </w:pPr>
      <w:r w:rsidRPr="00133778">
        <w:rPr>
          <w:sz w:val="16"/>
        </w:rPr>
        <w:t>C. Consolidation Threatens the Growth of Regenerative Farming</w:t>
      </w:r>
    </w:p>
    <w:p w14:paraId="42EC8D22" w14:textId="77777777" w:rsidR="00E964CC" w:rsidRPr="00133778" w:rsidRDefault="00E964CC" w:rsidP="00E964CC">
      <w:pPr>
        <w:rPr>
          <w:sz w:val="16"/>
        </w:rPr>
      </w:pPr>
      <w:r w:rsidRPr="00133778">
        <w:rPr>
          <w:sz w:val="16"/>
        </w:rPr>
        <w:t>I. Regenerative Farming is Reducing Emissions, Bolstering Biodiversity, and Increasing Food Security, a Critical Practice to create a Climate Resilient Future</w:t>
      </w:r>
    </w:p>
    <w:p w14:paraId="07EF32C3" w14:textId="77777777" w:rsidR="00E964CC" w:rsidRPr="00133778" w:rsidRDefault="00E964CC" w:rsidP="00E964CC">
      <w:pPr>
        <w:rPr>
          <w:sz w:val="16"/>
        </w:rPr>
      </w:pPr>
      <w:r w:rsidRPr="00133778">
        <w:rPr>
          <w:sz w:val="16"/>
        </w:rPr>
        <w:t xml:space="preserve">The United Nations IPCC report calls for a rapid greenhouse gas reduction to limit temperature rise to 1.5 degrees celsius by 2050.33 Given that agriculture and </w:t>
      </w:r>
      <w:r w:rsidRPr="00E25EF6">
        <w:rPr>
          <w:sz w:val="16"/>
        </w:rPr>
        <w:t xml:space="preserve">forestry accounted for 10.5 percent of greenhouse gas emissions in 2018,34 farming practices can play a crucial role in meeting these goals. </w:t>
      </w:r>
      <w:r w:rsidRPr="00E25EF6">
        <w:rPr>
          <w:rStyle w:val="StyleUnderline"/>
        </w:rPr>
        <w:t>Farming the land in ways that build</w:t>
      </w:r>
      <w:r w:rsidRPr="00E25EF6">
        <w:rPr>
          <w:sz w:val="16"/>
        </w:rPr>
        <w:t xml:space="preserve"> </w:t>
      </w:r>
      <w:r w:rsidRPr="00E25EF6">
        <w:rPr>
          <w:rStyle w:val="Emphasis"/>
        </w:rPr>
        <w:t>healthy soil</w:t>
      </w:r>
      <w:r w:rsidRPr="00E25EF6">
        <w:rPr>
          <w:sz w:val="16"/>
        </w:rPr>
        <w:t xml:space="preserve">, </w:t>
      </w:r>
      <w:r w:rsidRPr="00E25EF6">
        <w:rPr>
          <w:rStyle w:val="Emphasis"/>
        </w:rPr>
        <w:t>maintain biod</w:t>
      </w:r>
      <w:r w:rsidRPr="00E25EF6">
        <w:rPr>
          <w:sz w:val="16"/>
        </w:rPr>
        <w:t xml:space="preserve">iversity, </w:t>
      </w:r>
      <w:r w:rsidRPr="00E25EF6">
        <w:rPr>
          <w:rStyle w:val="StyleUnderline"/>
        </w:rPr>
        <w:t>and</w:t>
      </w:r>
      <w:r w:rsidRPr="00E25EF6">
        <w:rPr>
          <w:sz w:val="16"/>
        </w:rPr>
        <w:t xml:space="preserve"> </w:t>
      </w:r>
      <w:r w:rsidRPr="00E25EF6">
        <w:rPr>
          <w:rStyle w:val="Emphasis"/>
        </w:rPr>
        <w:t>sequester</w:t>
      </w:r>
      <w:r w:rsidRPr="00E25EF6">
        <w:rPr>
          <w:sz w:val="16"/>
        </w:rPr>
        <w:t xml:space="preserve"> </w:t>
      </w:r>
      <w:r w:rsidRPr="00E25EF6">
        <w:rPr>
          <w:rStyle w:val="StyleUnderline"/>
        </w:rPr>
        <w:t>carbon dioxide are</w:t>
      </w:r>
      <w:r w:rsidRPr="00E25EF6">
        <w:rPr>
          <w:sz w:val="16"/>
        </w:rPr>
        <w:t xml:space="preserve"> </w:t>
      </w:r>
      <w:r w:rsidRPr="00E25EF6">
        <w:rPr>
          <w:rStyle w:val="Emphasis"/>
        </w:rPr>
        <w:t>critical measures</w:t>
      </w:r>
      <w:r w:rsidRPr="00E25EF6">
        <w:rPr>
          <w:sz w:val="16"/>
        </w:rPr>
        <w:t xml:space="preserve"> </w:t>
      </w:r>
      <w:r w:rsidRPr="00E25EF6">
        <w:rPr>
          <w:rStyle w:val="StyleUnderline"/>
        </w:rPr>
        <w:t>that</w:t>
      </w:r>
      <w:r w:rsidRPr="00E25EF6">
        <w:rPr>
          <w:sz w:val="16"/>
        </w:rPr>
        <w:t xml:space="preserve"> will </w:t>
      </w:r>
      <w:r w:rsidRPr="00E25EF6">
        <w:rPr>
          <w:rStyle w:val="StyleUnderline"/>
        </w:rPr>
        <w:t>help America cultivate a</w:t>
      </w:r>
      <w:r w:rsidRPr="00E25EF6">
        <w:rPr>
          <w:sz w:val="16"/>
        </w:rPr>
        <w:t xml:space="preserve"> </w:t>
      </w:r>
      <w:r w:rsidRPr="00E25EF6">
        <w:rPr>
          <w:rStyle w:val="Emphasis"/>
        </w:rPr>
        <w:t>sustainable</w:t>
      </w:r>
      <w:r w:rsidRPr="00E25EF6">
        <w:rPr>
          <w:sz w:val="16"/>
        </w:rPr>
        <w:t xml:space="preserve"> </w:t>
      </w:r>
      <w:r w:rsidRPr="00E25EF6">
        <w:rPr>
          <w:rStyle w:val="StyleUnderline"/>
        </w:rPr>
        <w:t>food system</w:t>
      </w:r>
      <w:r w:rsidRPr="00E25EF6">
        <w:rPr>
          <w:sz w:val="16"/>
        </w:rPr>
        <w:t>, protect the land for generations to come, and meet greenhouse gas emission reduction goals.</w:t>
      </w:r>
    </w:p>
    <w:p w14:paraId="7E7B1B68" w14:textId="77777777" w:rsidR="00E964CC" w:rsidRPr="00133778" w:rsidRDefault="00E964CC" w:rsidP="00E964CC">
      <w:pPr>
        <w:rPr>
          <w:sz w:val="16"/>
        </w:rPr>
      </w:pPr>
      <w:r w:rsidRPr="00133778">
        <w:rPr>
          <w:sz w:val="16"/>
        </w:rPr>
        <w:t xml:space="preserve">Currently, the </w:t>
      </w:r>
      <w:r w:rsidRPr="00FE567F">
        <w:rPr>
          <w:rStyle w:val="StyleUnderline"/>
          <w:highlight w:val="cyan"/>
        </w:rPr>
        <w:t>practices</w:t>
      </w:r>
      <w:r w:rsidRPr="00133778">
        <w:rPr>
          <w:rStyle w:val="StyleUnderline"/>
        </w:rPr>
        <w:t xml:space="preserve"> that</w:t>
      </w:r>
      <w:r w:rsidRPr="00133778">
        <w:rPr>
          <w:sz w:val="16"/>
        </w:rPr>
        <w:t xml:space="preserve"> </w:t>
      </w:r>
      <w:r w:rsidRPr="00FE567F">
        <w:rPr>
          <w:rStyle w:val="Emphasis"/>
          <w:highlight w:val="cyan"/>
        </w:rPr>
        <w:t>dominate</w:t>
      </w:r>
      <w:r w:rsidRPr="00133778">
        <w:rPr>
          <w:sz w:val="16"/>
        </w:rPr>
        <w:t xml:space="preserve"> </w:t>
      </w:r>
      <w:r w:rsidRPr="00133778">
        <w:rPr>
          <w:rStyle w:val="StyleUnderline"/>
        </w:rPr>
        <w:t>the</w:t>
      </w:r>
      <w:r w:rsidRPr="00133778">
        <w:rPr>
          <w:sz w:val="16"/>
        </w:rPr>
        <w:t xml:space="preserve"> American </w:t>
      </w:r>
      <w:r w:rsidRPr="00FE567F">
        <w:rPr>
          <w:rStyle w:val="StyleUnderline"/>
          <w:highlight w:val="cyan"/>
        </w:rPr>
        <w:t>ag</w:t>
      </w:r>
      <w:r w:rsidRPr="00133778">
        <w:rPr>
          <w:rStyle w:val="StyleUnderline"/>
        </w:rPr>
        <w:t>ricultural landscape</w:t>
      </w:r>
      <w:r w:rsidRPr="00133778">
        <w:rPr>
          <w:sz w:val="16"/>
        </w:rPr>
        <w:t xml:space="preserve"> often </w:t>
      </w:r>
      <w:r w:rsidRPr="00FE567F">
        <w:rPr>
          <w:rStyle w:val="Emphasis"/>
          <w:highlight w:val="cyan"/>
        </w:rPr>
        <w:t>till</w:t>
      </w:r>
      <w:r w:rsidRPr="00133778">
        <w:rPr>
          <w:rStyle w:val="Emphasis"/>
        </w:rPr>
        <w:t xml:space="preserve"> the </w:t>
      </w:r>
      <w:r w:rsidRPr="00FE567F">
        <w:rPr>
          <w:rStyle w:val="Emphasis"/>
          <w:highlight w:val="cyan"/>
        </w:rPr>
        <w:t>soil</w:t>
      </w:r>
      <w:r w:rsidRPr="00133778">
        <w:rPr>
          <w:sz w:val="16"/>
        </w:rPr>
        <w:t xml:space="preserve">, </w:t>
      </w:r>
      <w:r w:rsidRPr="00133778">
        <w:rPr>
          <w:rStyle w:val="StyleUnderline"/>
        </w:rPr>
        <w:t xml:space="preserve">plant </w:t>
      </w:r>
      <w:r w:rsidRPr="00FE567F">
        <w:rPr>
          <w:rStyle w:val="StyleUnderline"/>
          <w:highlight w:val="cyan"/>
        </w:rPr>
        <w:t>only</w:t>
      </w:r>
      <w:r w:rsidRPr="00FE567F">
        <w:rPr>
          <w:sz w:val="16"/>
          <w:highlight w:val="cyan"/>
        </w:rPr>
        <w:t xml:space="preserve"> </w:t>
      </w:r>
      <w:r w:rsidRPr="00FE567F">
        <w:rPr>
          <w:rStyle w:val="Emphasis"/>
          <w:highlight w:val="cyan"/>
        </w:rPr>
        <w:t>one to two</w:t>
      </w:r>
      <w:r w:rsidRPr="00FE567F">
        <w:rPr>
          <w:sz w:val="16"/>
          <w:highlight w:val="cyan"/>
        </w:rPr>
        <w:t xml:space="preserve"> </w:t>
      </w:r>
      <w:r w:rsidRPr="00FE567F">
        <w:rPr>
          <w:rStyle w:val="StyleUnderline"/>
          <w:highlight w:val="cyan"/>
        </w:rPr>
        <w:t>crops</w:t>
      </w:r>
      <w:r w:rsidRPr="00133778">
        <w:rPr>
          <w:sz w:val="16"/>
        </w:rPr>
        <w:t xml:space="preserve"> at a time, </w:t>
      </w:r>
      <w:r w:rsidRPr="00FE567F">
        <w:rPr>
          <w:rStyle w:val="StyleUnderline"/>
          <w:highlight w:val="cyan"/>
        </w:rPr>
        <w:t>and input</w:t>
      </w:r>
      <w:r w:rsidRPr="00FE567F">
        <w:rPr>
          <w:sz w:val="16"/>
          <w:highlight w:val="cyan"/>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sums of</w:t>
      </w:r>
      <w:r w:rsidRPr="00133778">
        <w:rPr>
          <w:sz w:val="16"/>
        </w:rPr>
        <w:t xml:space="preserve"> </w:t>
      </w:r>
      <w:r w:rsidRPr="00133778">
        <w:rPr>
          <w:rStyle w:val="Emphasis"/>
        </w:rPr>
        <w:t>fertilizer</w:t>
      </w:r>
      <w:r w:rsidRPr="00133778">
        <w:rPr>
          <w:sz w:val="16"/>
        </w:rPr>
        <w:t xml:space="preserve">, </w:t>
      </w:r>
      <w:r w:rsidRPr="00133778">
        <w:rPr>
          <w:rStyle w:val="Emphasis"/>
        </w:rPr>
        <w:t>herbicides</w:t>
      </w:r>
      <w:r w:rsidRPr="00133778">
        <w:rPr>
          <w:sz w:val="16"/>
        </w:rPr>
        <w:t xml:space="preserve">, </w:t>
      </w:r>
      <w:r w:rsidRPr="00133778">
        <w:rPr>
          <w:rStyle w:val="Emphasis"/>
        </w:rPr>
        <w:t>pesticides</w:t>
      </w:r>
      <w:r w:rsidRPr="00133778">
        <w:rPr>
          <w:sz w:val="16"/>
        </w:rPr>
        <w:t xml:space="preserve">, </w:t>
      </w:r>
      <w:r w:rsidRPr="00133778">
        <w:rPr>
          <w:rStyle w:val="StyleUnderline"/>
        </w:rPr>
        <w:t>and</w:t>
      </w:r>
      <w:r w:rsidRPr="00133778">
        <w:rPr>
          <w:sz w:val="16"/>
        </w:rPr>
        <w:t xml:space="preserve"> </w:t>
      </w:r>
      <w:r w:rsidRPr="00133778">
        <w:rPr>
          <w:rStyle w:val="Emphasis"/>
        </w:rPr>
        <w:t xml:space="preserve">other </w:t>
      </w:r>
      <w:r w:rsidRPr="00FE567F">
        <w:rPr>
          <w:rStyle w:val="Emphasis"/>
          <w:highlight w:val="cyan"/>
        </w:rPr>
        <w:lastRenderedPageBreak/>
        <w:t>chemicals</w:t>
      </w:r>
      <w:r w:rsidRPr="00133778">
        <w:rPr>
          <w:sz w:val="16"/>
        </w:rPr>
        <w:t xml:space="preserve"> to streamline production. </w:t>
      </w:r>
      <w:r w:rsidRPr="00133778">
        <w:rPr>
          <w:rStyle w:val="Emphasis"/>
        </w:rPr>
        <w:t>Industrialized ag</w:t>
      </w:r>
      <w:r w:rsidRPr="00133778">
        <w:rPr>
          <w:sz w:val="16"/>
        </w:rPr>
        <w:t xml:space="preserve">riculture </w:t>
      </w:r>
      <w:r w:rsidRPr="00FE567F">
        <w:rPr>
          <w:rStyle w:val="StyleUnderline"/>
          <w:highlight w:val="cyan"/>
        </w:rPr>
        <w:t>values</w:t>
      </w:r>
      <w:r w:rsidRPr="00FE567F">
        <w:rPr>
          <w:sz w:val="16"/>
          <w:highlight w:val="cyan"/>
        </w:rPr>
        <w:t xml:space="preserve"> </w:t>
      </w:r>
      <w:r w:rsidRPr="00FE567F">
        <w:rPr>
          <w:rStyle w:val="Emphasis"/>
          <w:highlight w:val="cyan"/>
        </w:rPr>
        <w:t>efficiency</w:t>
      </w:r>
      <w:r w:rsidRPr="00133778">
        <w:rPr>
          <w:sz w:val="16"/>
        </w:rPr>
        <w:t xml:space="preserve">, </w:t>
      </w:r>
      <w:r w:rsidRPr="00133778">
        <w:rPr>
          <w:rStyle w:val="StyleUnderline"/>
        </w:rPr>
        <w:t>maximizing</w:t>
      </w:r>
      <w:r w:rsidRPr="00133778">
        <w:rPr>
          <w:sz w:val="16"/>
        </w:rPr>
        <w:t xml:space="preserve"> </w:t>
      </w:r>
      <w:r w:rsidRPr="00133778">
        <w:rPr>
          <w:rStyle w:val="Emphasis"/>
        </w:rPr>
        <w:t>yield</w:t>
      </w:r>
      <w:r w:rsidRPr="00133778">
        <w:rPr>
          <w:sz w:val="16"/>
        </w:rPr>
        <w:t xml:space="preserve">, </w:t>
      </w:r>
      <w:r w:rsidRPr="00133778">
        <w:rPr>
          <w:rStyle w:val="StyleUnderline"/>
        </w:rPr>
        <w:t>and decreasing</w:t>
      </w:r>
      <w:r w:rsidRPr="00133778">
        <w:rPr>
          <w:sz w:val="16"/>
        </w:rPr>
        <w:t xml:space="preserve"> </w:t>
      </w:r>
      <w:r w:rsidRPr="00133778">
        <w:rPr>
          <w:rStyle w:val="Emphasis"/>
        </w:rPr>
        <w:t>labor input</w:t>
      </w:r>
      <w:r w:rsidRPr="00133778">
        <w:rPr>
          <w:sz w:val="16"/>
        </w:rPr>
        <w:t xml:space="preserve">. In contrast, </w:t>
      </w:r>
      <w:r w:rsidRPr="00FE567F">
        <w:rPr>
          <w:rStyle w:val="StyleUnderline"/>
          <w:highlight w:val="cyan"/>
        </w:rPr>
        <w:t>regenerative</w:t>
      </w:r>
      <w:r w:rsidRPr="00133778">
        <w:rPr>
          <w:rStyle w:val="StyleUnderline"/>
        </w:rPr>
        <w:t xml:space="preserve"> agriculture </w:t>
      </w:r>
      <w:r w:rsidRPr="00FE567F">
        <w:rPr>
          <w:rStyle w:val="StyleUnderline"/>
          <w:highlight w:val="cyan"/>
        </w:rPr>
        <w:t>practices</w:t>
      </w:r>
      <w:r w:rsidRPr="00FE567F">
        <w:rPr>
          <w:sz w:val="16"/>
          <w:highlight w:val="cyan"/>
        </w:rPr>
        <w:t xml:space="preserve"> </w:t>
      </w:r>
      <w:r w:rsidRPr="00FE567F">
        <w:rPr>
          <w:rStyle w:val="Emphasis"/>
          <w:highlight w:val="cyan"/>
        </w:rPr>
        <w:t>maintain</w:t>
      </w:r>
      <w:r w:rsidRPr="00FE567F">
        <w:rPr>
          <w:sz w:val="16"/>
          <w:highlight w:val="cyan"/>
        </w:rPr>
        <w:t xml:space="preserve"> </w:t>
      </w:r>
      <w:r w:rsidRPr="00FE567F">
        <w:rPr>
          <w:rStyle w:val="StyleUnderline"/>
          <w:highlight w:val="cyan"/>
        </w:rPr>
        <w:t>soil health</w:t>
      </w:r>
      <w:r w:rsidRPr="00133778">
        <w:rPr>
          <w:sz w:val="16"/>
        </w:rPr>
        <w:t xml:space="preserve"> for long term benefit </w:t>
      </w:r>
      <w:r w:rsidRPr="00133778">
        <w:rPr>
          <w:rStyle w:val="StyleUnderline"/>
        </w:rPr>
        <w:t xml:space="preserve">by </w:t>
      </w:r>
      <w:r w:rsidRPr="00FE567F">
        <w:rPr>
          <w:rStyle w:val="StyleUnderline"/>
          <w:highlight w:val="cyan"/>
        </w:rPr>
        <w:t>applying</w:t>
      </w:r>
      <w:r w:rsidRPr="00FE567F">
        <w:rPr>
          <w:sz w:val="16"/>
          <w:highlight w:val="cyan"/>
        </w:rPr>
        <w:t xml:space="preserve"> </w:t>
      </w:r>
      <w:r w:rsidRPr="00FE567F">
        <w:rPr>
          <w:rStyle w:val="Emphasis"/>
          <w:highlight w:val="cyan"/>
        </w:rPr>
        <w:t>compost</w:t>
      </w:r>
      <w:r w:rsidRPr="00133778">
        <w:rPr>
          <w:sz w:val="16"/>
        </w:rPr>
        <w:t xml:space="preserve"> </w:t>
      </w:r>
      <w:r w:rsidRPr="00133778">
        <w:rPr>
          <w:rStyle w:val="StyleUnderline"/>
        </w:rPr>
        <w:t xml:space="preserve">as fertilizer, </w:t>
      </w:r>
      <w:r w:rsidRPr="00FE567F">
        <w:rPr>
          <w:rStyle w:val="StyleUnderline"/>
          <w:highlight w:val="cyan"/>
        </w:rPr>
        <w:t>planting</w:t>
      </w:r>
      <w:r w:rsidRPr="00FE567F">
        <w:rPr>
          <w:sz w:val="16"/>
          <w:highlight w:val="cyan"/>
        </w:rPr>
        <w:t xml:space="preserve"> </w:t>
      </w:r>
      <w:r w:rsidRPr="00FE567F">
        <w:rPr>
          <w:rStyle w:val="Emphasis"/>
          <w:highlight w:val="cyan"/>
        </w:rPr>
        <w:t>cover crops</w:t>
      </w:r>
      <w:r w:rsidRPr="00133778">
        <w:rPr>
          <w:sz w:val="16"/>
        </w:rPr>
        <w:t xml:space="preserve">, </w:t>
      </w:r>
      <w:r w:rsidRPr="00FE567F">
        <w:rPr>
          <w:rStyle w:val="StyleUnderline"/>
          <w:highlight w:val="cyan"/>
        </w:rPr>
        <w:t>implementing</w:t>
      </w:r>
      <w:r w:rsidRPr="00FE567F">
        <w:rPr>
          <w:sz w:val="16"/>
          <w:highlight w:val="cyan"/>
        </w:rPr>
        <w:t xml:space="preserve"> </w:t>
      </w:r>
      <w:r w:rsidRPr="00FE567F">
        <w:rPr>
          <w:rStyle w:val="Emphasis"/>
          <w:highlight w:val="cyan"/>
        </w:rPr>
        <w:t>diverse</w:t>
      </w:r>
      <w:r w:rsidRPr="00133778">
        <w:rPr>
          <w:rStyle w:val="Emphasis"/>
        </w:rPr>
        <w:t xml:space="preserve"> crop </w:t>
      </w:r>
      <w:r w:rsidRPr="00FE567F">
        <w:rPr>
          <w:rStyle w:val="Emphasis"/>
          <w:highlight w:val="cyan"/>
        </w:rPr>
        <w:t>rotation</w:t>
      </w:r>
      <w:r w:rsidRPr="00FE567F">
        <w:rPr>
          <w:sz w:val="16"/>
          <w:highlight w:val="cyan"/>
        </w:rPr>
        <w:t xml:space="preserve">, </w:t>
      </w:r>
      <w:r w:rsidRPr="00FE567F">
        <w:rPr>
          <w:rStyle w:val="StyleUnderline"/>
          <w:highlight w:val="cyan"/>
        </w:rPr>
        <w:t>rotating</w:t>
      </w:r>
      <w:r w:rsidRPr="00133778">
        <w:rPr>
          <w:sz w:val="16"/>
        </w:rPr>
        <w:t xml:space="preserve"> </w:t>
      </w:r>
      <w:r w:rsidRPr="00133778">
        <w:rPr>
          <w:rStyle w:val="Emphasis"/>
        </w:rPr>
        <w:t xml:space="preserve">livestock </w:t>
      </w:r>
      <w:r w:rsidRPr="00FE567F">
        <w:rPr>
          <w:rStyle w:val="Emphasis"/>
          <w:highlight w:val="cyan"/>
        </w:rPr>
        <w:t>grazing</w:t>
      </w:r>
      <w:r w:rsidRPr="00FE567F">
        <w:rPr>
          <w:sz w:val="16"/>
          <w:highlight w:val="cyan"/>
        </w:rPr>
        <w:t xml:space="preserve">, </w:t>
      </w:r>
      <w:r w:rsidRPr="00FE567F">
        <w:rPr>
          <w:rStyle w:val="StyleUnderline"/>
          <w:highlight w:val="cyan"/>
        </w:rPr>
        <w:t>limiting</w:t>
      </w:r>
      <w:r w:rsidRPr="00FE567F">
        <w:rPr>
          <w:sz w:val="16"/>
          <w:highlight w:val="cyan"/>
        </w:rPr>
        <w:t xml:space="preserve"> </w:t>
      </w:r>
      <w:r w:rsidRPr="00FE567F">
        <w:rPr>
          <w:rStyle w:val="Emphasis"/>
          <w:highlight w:val="cyan"/>
        </w:rPr>
        <w:t>fertilizer</w:t>
      </w:r>
      <w:r w:rsidRPr="00133778">
        <w:rPr>
          <w:sz w:val="16"/>
        </w:rPr>
        <w:t xml:space="preserve"> </w:t>
      </w:r>
      <w:r w:rsidRPr="00133778">
        <w:rPr>
          <w:rStyle w:val="StyleUnderline"/>
        </w:rPr>
        <w:t>and</w:t>
      </w:r>
      <w:r w:rsidRPr="00133778">
        <w:rPr>
          <w:sz w:val="16"/>
        </w:rPr>
        <w:t xml:space="preserve"> </w:t>
      </w:r>
      <w:r w:rsidRPr="00133778">
        <w:rPr>
          <w:rStyle w:val="Emphasis"/>
        </w:rPr>
        <w:t>pesticide</w:t>
      </w:r>
      <w:r w:rsidRPr="00133778">
        <w:rPr>
          <w:sz w:val="16"/>
        </w:rPr>
        <w:t xml:space="preserve"> </w:t>
      </w:r>
      <w:r w:rsidRPr="00133778">
        <w:rPr>
          <w:rStyle w:val="StyleUnderline"/>
        </w:rPr>
        <w:t xml:space="preserve">use, </w:t>
      </w:r>
      <w:r w:rsidRPr="00FE567F">
        <w:rPr>
          <w:rStyle w:val="StyleUnderline"/>
          <w:highlight w:val="cyan"/>
        </w:rPr>
        <w:t>and eliminating</w:t>
      </w:r>
      <w:r w:rsidRPr="00FE567F">
        <w:rPr>
          <w:sz w:val="16"/>
          <w:highlight w:val="cyan"/>
        </w:rPr>
        <w:t xml:space="preserve"> </w:t>
      </w:r>
      <w:r w:rsidRPr="00FE567F">
        <w:rPr>
          <w:rStyle w:val="Emphasis"/>
          <w:highlight w:val="cyan"/>
        </w:rPr>
        <w:t>tillage</w:t>
      </w:r>
      <w:r w:rsidRPr="00133778">
        <w:rPr>
          <w:rStyle w:val="Emphasis"/>
        </w:rPr>
        <w:t xml:space="preserve"> practices</w:t>
      </w:r>
      <w:r w:rsidRPr="00133778">
        <w:rPr>
          <w:sz w:val="16"/>
        </w:rPr>
        <w:t xml:space="preserve">.35 Although opponents highlight that regenerative practices yield less products per acre and require more labor input, they neglect the significance of their </w:t>
      </w:r>
      <w:r w:rsidRPr="00FE567F">
        <w:rPr>
          <w:rStyle w:val="StyleUnderline"/>
          <w:highlight w:val="cyan"/>
        </w:rPr>
        <w:t>energy input</w:t>
      </w:r>
      <w:r w:rsidRPr="00133778">
        <w:rPr>
          <w:rStyle w:val="StyleUnderline"/>
        </w:rPr>
        <w:t xml:space="preserve"> being</w:t>
      </w:r>
      <w:r w:rsidRPr="00133778">
        <w:rPr>
          <w:sz w:val="16"/>
        </w:rPr>
        <w:t xml:space="preserve"> </w:t>
      </w:r>
      <w:r w:rsidRPr="00133778">
        <w:rPr>
          <w:rStyle w:val="Emphasis"/>
        </w:rPr>
        <w:t xml:space="preserve">30-60 percent </w:t>
      </w:r>
      <w:r w:rsidRPr="00FE567F">
        <w:rPr>
          <w:rStyle w:val="Emphasis"/>
          <w:highlight w:val="cyan"/>
        </w:rPr>
        <w:t>less</w:t>
      </w:r>
      <w:r w:rsidRPr="00FE567F">
        <w:rPr>
          <w:sz w:val="16"/>
          <w:highlight w:val="cyan"/>
        </w:rPr>
        <w:t xml:space="preserve"> </w:t>
      </w:r>
      <w:r w:rsidRPr="00FE567F">
        <w:rPr>
          <w:rStyle w:val="StyleUnderline"/>
          <w:highlight w:val="cyan"/>
        </w:rPr>
        <w:t>than traditional methods</w:t>
      </w:r>
      <w:r w:rsidRPr="00133778">
        <w:rPr>
          <w:sz w:val="16"/>
        </w:rPr>
        <w:t xml:space="preserve"> because they do not use machines, fertilizer, and herbicides.36 This </w:t>
      </w:r>
      <w:r w:rsidRPr="00133778">
        <w:rPr>
          <w:rStyle w:val="StyleUnderline"/>
        </w:rPr>
        <w:t>practice</w:t>
      </w:r>
      <w:r w:rsidRPr="00133778">
        <w:rPr>
          <w:sz w:val="16"/>
        </w:rPr>
        <w:t xml:space="preserve"> ultimately </w:t>
      </w:r>
      <w:r w:rsidRPr="00FE567F">
        <w:rPr>
          <w:rStyle w:val="StyleUnderline"/>
          <w:highlight w:val="cyan"/>
        </w:rPr>
        <w:t>increases</w:t>
      </w:r>
      <w:r w:rsidRPr="00133778">
        <w:rPr>
          <w:rStyle w:val="StyleUnderline"/>
        </w:rPr>
        <w:t xml:space="preserve"> the</w:t>
      </w:r>
      <w:r w:rsidRPr="00133778">
        <w:rPr>
          <w:sz w:val="16"/>
        </w:rPr>
        <w:t xml:space="preserve"> </w:t>
      </w:r>
      <w:r w:rsidRPr="00FE567F">
        <w:rPr>
          <w:rStyle w:val="Emphasis"/>
          <w:highlight w:val="cyan"/>
        </w:rPr>
        <w:t>long term productivity</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stability</w:t>
      </w:r>
      <w:r w:rsidRPr="00FE567F">
        <w:rPr>
          <w:sz w:val="16"/>
          <w:highlight w:val="cyan"/>
        </w:rPr>
        <w:t xml:space="preserve"> </w:t>
      </w:r>
      <w:r w:rsidRPr="00FE567F">
        <w:rPr>
          <w:rStyle w:val="StyleUnderline"/>
          <w:highlight w:val="cyan"/>
        </w:rPr>
        <w:t>of</w:t>
      </w:r>
      <w:r w:rsidRPr="00133778">
        <w:rPr>
          <w:rStyle w:val="StyleUnderline"/>
        </w:rPr>
        <w:t xml:space="preserve"> food </w:t>
      </w:r>
      <w:r w:rsidRPr="00FE567F">
        <w:rPr>
          <w:rStyle w:val="StyleUnderline"/>
          <w:highlight w:val="cyan"/>
        </w:rPr>
        <w:t>production</w:t>
      </w:r>
      <w:r w:rsidRPr="00133778">
        <w:rPr>
          <w:sz w:val="16"/>
        </w:rPr>
        <w:t xml:space="preserve"> because it doesn’t rely on the continuous purchasing and application of chemicals into the soil. Instead, it builds soil health by increasing nutrient and water retention, both of which increases land productivity.37</w:t>
      </w:r>
    </w:p>
    <w:p w14:paraId="53D76A4D" w14:textId="77777777" w:rsidR="00E964CC" w:rsidRPr="00133778" w:rsidRDefault="00E964CC" w:rsidP="00E964CC">
      <w:pPr>
        <w:rPr>
          <w:sz w:val="16"/>
        </w:rPr>
      </w:pPr>
      <w:r w:rsidRPr="00133778">
        <w:rPr>
          <w:sz w:val="16"/>
        </w:rPr>
        <w:t>II. Small Farms are More Likely to Implement Regenerative Fertilization Practice</w:t>
      </w:r>
    </w:p>
    <w:p w14:paraId="0A160031" w14:textId="77777777" w:rsidR="00E964CC" w:rsidRPr="00E25EF6" w:rsidRDefault="00E964CC" w:rsidP="00E964CC">
      <w:pPr>
        <w:rPr>
          <w:sz w:val="16"/>
        </w:rPr>
      </w:pPr>
      <w:r w:rsidRPr="00E25EF6">
        <w:rPr>
          <w:sz w:val="16"/>
        </w:rPr>
        <w:t>One of the defining regenerative agriculture practices is applying compost and manure as fertilizer.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091200B7" w14:textId="77777777" w:rsidR="00E964CC" w:rsidRPr="00E25EF6" w:rsidRDefault="00E964CC" w:rsidP="00E964CC">
      <w:pPr>
        <w:rPr>
          <w:sz w:val="16"/>
        </w:rPr>
      </w:pPr>
      <w:r w:rsidRPr="00FE567F">
        <w:rPr>
          <w:rStyle w:val="StyleUnderline"/>
          <w:highlight w:val="cyan"/>
        </w:rPr>
        <w:t>Small farms</w:t>
      </w:r>
      <w:r w:rsidRPr="00E25EF6">
        <w:rPr>
          <w:sz w:val="16"/>
        </w:rPr>
        <w:t xml:space="preserve">, 10.0 to 49.9 acres, </w:t>
      </w:r>
      <w:r w:rsidRPr="00E25EF6">
        <w:rPr>
          <w:rStyle w:val="StyleUnderline"/>
        </w:rPr>
        <w:t>are</w:t>
      </w:r>
      <w:r w:rsidRPr="00E25EF6">
        <w:rPr>
          <w:sz w:val="16"/>
        </w:rPr>
        <w:t xml:space="preserve"> </w:t>
      </w:r>
      <w:r w:rsidRPr="00FE567F">
        <w:rPr>
          <w:rStyle w:val="Emphasis"/>
          <w:highlight w:val="cyan"/>
        </w:rPr>
        <w:t>more likely</w:t>
      </w:r>
      <w:r w:rsidRPr="00FE567F">
        <w:rPr>
          <w:sz w:val="16"/>
          <w:highlight w:val="cyan"/>
        </w:rPr>
        <w:t xml:space="preserve"> </w:t>
      </w:r>
      <w:r w:rsidRPr="00FE567F">
        <w:rPr>
          <w:rStyle w:val="StyleUnderline"/>
          <w:highlight w:val="cyan"/>
        </w:rPr>
        <w:t>to</w:t>
      </w:r>
      <w:r w:rsidRPr="00FE567F">
        <w:rPr>
          <w:sz w:val="16"/>
          <w:highlight w:val="cyan"/>
        </w:rPr>
        <w:t xml:space="preserve"> </w:t>
      </w:r>
      <w:r w:rsidRPr="00FE567F">
        <w:rPr>
          <w:rStyle w:val="Emphasis"/>
          <w:highlight w:val="cyan"/>
        </w:rPr>
        <w:t>implement</w:t>
      </w:r>
      <w:r w:rsidRPr="00FE567F">
        <w:rPr>
          <w:sz w:val="16"/>
          <w:highlight w:val="cyan"/>
        </w:rPr>
        <w:t xml:space="preserve"> </w:t>
      </w:r>
      <w:r w:rsidRPr="00FE567F">
        <w:rPr>
          <w:rStyle w:val="StyleUnderline"/>
          <w:highlight w:val="cyan"/>
        </w:rPr>
        <w:t>regenerative</w:t>
      </w:r>
      <w:r w:rsidRPr="00E25EF6">
        <w:rPr>
          <w:sz w:val="16"/>
        </w:rPr>
        <w:t xml:space="preserve"> fertilizer </w:t>
      </w:r>
      <w:r w:rsidRPr="00FE567F">
        <w:rPr>
          <w:rStyle w:val="StyleUnderline"/>
          <w:highlight w:val="cyan"/>
        </w:rPr>
        <w:t>methods</w:t>
      </w:r>
      <w:r w:rsidRPr="00E25EF6">
        <w:rPr>
          <w:sz w:val="16"/>
        </w:rPr>
        <w:t xml:space="preserve"> than medium sized, 260 to 499 acres, and large sized, 1,000 to 1,999 acre farms. In 2017, 32.74 percent of small farms used regenerative fertilizer, compared to 27.27 percent of medium and 21.63 percent of large farms.41 </w:t>
      </w:r>
      <w:r w:rsidRPr="00E25EF6">
        <w:rPr>
          <w:rStyle w:val="StyleUnderline"/>
        </w:rPr>
        <w:t>Small farms are</w:t>
      </w:r>
      <w:r w:rsidRPr="00E25EF6">
        <w:rPr>
          <w:sz w:val="16"/>
        </w:rPr>
        <w:t xml:space="preserve"> also </w:t>
      </w:r>
      <w:r w:rsidRPr="00E25EF6">
        <w:rPr>
          <w:rStyle w:val="Emphasis"/>
        </w:rPr>
        <w:t>transitioning</w:t>
      </w:r>
      <w:r w:rsidRPr="00E25EF6">
        <w:rPr>
          <w:sz w:val="16"/>
        </w:rPr>
        <w:t xml:space="preserve"> away </w:t>
      </w:r>
      <w:r w:rsidRPr="00E25EF6">
        <w:rPr>
          <w:rStyle w:val="StyleUnderline"/>
        </w:rPr>
        <w:t>from</w:t>
      </w:r>
      <w:r w:rsidRPr="00E25EF6">
        <w:rPr>
          <w:sz w:val="16"/>
        </w:rPr>
        <w:t xml:space="preserve"> </w:t>
      </w:r>
      <w:r w:rsidRPr="00E25EF6">
        <w:rPr>
          <w:rStyle w:val="Emphasis"/>
        </w:rPr>
        <w:t>commercial</w:t>
      </w:r>
      <w:r w:rsidRPr="00E25EF6">
        <w:rPr>
          <w:sz w:val="16"/>
        </w:rPr>
        <w:t xml:space="preserve"> fertilizer </w:t>
      </w:r>
      <w:r w:rsidRPr="00E25EF6">
        <w:rPr>
          <w:rStyle w:val="StyleUnderline"/>
        </w:rPr>
        <w:t>to</w:t>
      </w:r>
      <w:r w:rsidRPr="00E25EF6">
        <w:rPr>
          <w:sz w:val="16"/>
        </w:rPr>
        <w:t xml:space="preserve"> </w:t>
      </w:r>
      <w:r w:rsidRPr="00E25EF6">
        <w:rPr>
          <w:rStyle w:val="Emphasis"/>
        </w:rPr>
        <w:t>regenerative</w:t>
      </w:r>
      <w:r w:rsidRPr="00E25EF6">
        <w:rPr>
          <w:sz w:val="16"/>
        </w:rPr>
        <w:t xml:space="preserve"> fertilizer </w:t>
      </w:r>
      <w:r w:rsidRPr="00E25EF6">
        <w:rPr>
          <w:rStyle w:val="StyleUnderline"/>
        </w:rPr>
        <w:t xml:space="preserve">methods </w:t>
      </w:r>
      <w:r w:rsidRPr="00FE567F">
        <w:rPr>
          <w:rStyle w:val="StyleUnderline"/>
          <w:highlight w:val="cyan"/>
        </w:rPr>
        <w:t>at</w:t>
      </w:r>
      <w:r w:rsidRPr="00E25EF6">
        <w:rPr>
          <w:rStyle w:val="StyleUnderline"/>
        </w:rPr>
        <w:t xml:space="preserve"> a</w:t>
      </w:r>
      <w:r w:rsidRPr="00E25EF6">
        <w:rPr>
          <w:sz w:val="16"/>
        </w:rPr>
        <w:t xml:space="preserve"> </w:t>
      </w:r>
      <w:r w:rsidRPr="00FE567F">
        <w:rPr>
          <w:rStyle w:val="Emphasis"/>
          <w:highlight w:val="cyan"/>
        </w:rPr>
        <w:t>faster rate</w:t>
      </w:r>
      <w:r w:rsidRPr="00FE567F">
        <w:rPr>
          <w:sz w:val="16"/>
          <w:highlight w:val="cyan"/>
        </w:rPr>
        <w:t xml:space="preserve"> </w:t>
      </w:r>
      <w:r w:rsidRPr="00FE567F">
        <w:rPr>
          <w:rStyle w:val="StyleUnderline"/>
          <w:highlight w:val="cyan"/>
        </w:rPr>
        <w:t>than</w:t>
      </w:r>
      <w:r w:rsidRPr="00E25EF6">
        <w:rPr>
          <w:sz w:val="16"/>
        </w:rPr>
        <w:t xml:space="preserve"> </w:t>
      </w:r>
      <w:r w:rsidRPr="00E25EF6">
        <w:rPr>
          <w:rStyle w:val="Emphasis"/>
        </w:rPr>
        <w:t>medium</w:t>
      </w:r>
      <w:r w:rsidRPr="00E25EF6">
        <w:rPr>
          <w:sz w:val="16"/>
        </w:rPr>
        <w:t xml:space="preserve"> </w:t>
      </w:r>
      <w:r w:rsidRPr="00E25EF6">
        <w:rPr>
          <w:rStyle w:val="StyleUnderline"/>
        </w:rPr>
        <w:t>and</w:t>
      </w:r>
      <w:r w:rsidRPr="00E25EF6">
        <w:rPr>
          <w:sz w:val="16"/>
        </w:rPr>
        <w:t xml:space="preserve"> </w:t>
      </w:r>
      <w:r w:rsidRPr="00FE567F">
        <w:rPr>
          <w:rStyle w:val="Emphasis"/>
          <w:highlight w:val="cyan"/>
        </w:rPr>
        <w:t>large</w:t>
      </w:r>
      <w:r w:rsidRPr="00FE567F">
        <w:rPr>
          <w:sz w:val="16"/>
          <w:highlight w:val="cyan"/>
        </w:rPr>
        <w:t xml:space="preserve"> </w:t>
      </w:r>
      <w:r w:rsidRPr="00FE567F">
        <w:rPr>
          <w:rStyle w:val="StyleUnderline"/>
          <w:highlight w:val="cyan"/>
        </w:rPr>
        <w:t>farms</w:t>
      </w:r>
      <w:r w:rsidRPr="00E25EF6">
        <w:rPr>
          <w:sz w:val="16"/>
        </w:rPr>
        <w:t xml:space="preserve">. From 2012 to 2017, </w:t>
      </w:r>
      <w:r w:rsidRPr="00E25EF6">
        <w:rPr>
          <w:rStyle w:val="StyleUnderline"/>
        </w:rPr>
        <w:t>small farms had the</w:t>
      </w:r>
      <w:r w:rsidRPr="00E25EF6">
        <w:rPr>
          <w:sz w:val="16"/>
        </w:rPr>
        <w:t xml:space="preserve"> </w:t>
      </w:r>
      <w:r w:rsidRPr="00FE567F">
        <w:rPr>
          <w:rStyle w:val="Emphasis"/>
          <w:highlight w:val="cyan"/>
        </w:rPr>
        <w:t>greatest percent decrease</w:t>
      </w:r>
      <w:r w:rsidRPr="00FE567F">
        <w:rPr>
          <w:sz w:val="16"/>
          <w:highlight w:val="cyan"/>
        </w:rPr>
        <w:t xml:space="preserve"> </w:t>
      </w:r>
      <w:r w:rsidRPr="00FE567F">
        <w:rPr>
          <w:rStyle w:val="StyleUnderline"/>
          <w:highlight w:val="cyan"/>
        </w:rPr>
        <w:t>in</w:t>
      </w:r>
      <w:r w:rsidRPr="00E25EF6">
        <w:rPr>
          <w:sz w:val="16"/>
        </w:rPr>
        <w:t xml:space="preserve"> number of farms using </w:t>
      </w:r>
      <w:r w:rsidRPr="00FE567F">
        <w:rPr>
          <w:rStyle w:val="Emphasis"/>
          <w:highlight w:val="cyan"/>
        </w:rPr>
        <w:t>commercial</w:t>
      </w:r>
      <w:r w:rsidRPr="00E25EF6">
        <w:rPr>
          <w:sz w:val="16"/>
        </w:rPr>
        <w:t xml:space="preserve"> fertilizers, 6.50 percent, and the largest percent </w:t>
      </w:r>
      <w:r w:rsidRPr="00FE567F">
        <w:rPr>
          <w:sz w:val="16"/>
          <w:szCs w:val="16"/>
        </w:rPr>
        <w:t xml:space="preserve">increase for regenerative </w:t>
      </w:r>
      <w:r w:rsidRPr="00FE567F">
        <w:rPr>
          <w:rStyle w:val="StyleUnderline"/>
          <w:highlight w:val="cyan"/>
        </w:rPr>
        <w:t>practices</w:t>
      </w:r>
      <w:r w:rsidRPr="00E25EF6">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w:t>
      </w:r>
      <w:r w:rsidRPr="00E25EF6">
        <w:rPr>
          <w:rStyle w:val="StyleUnderline"/>
        </w:rPr>
        <w:t>demonstrates</w:t>
      </w:r>
      <w:r w:rsidRPr="00E25EF6">
        <w:rPr>
          <w:sz w:val="16"/>
        </w:rPr>
        <w:t xml:space="preserve"> that </w:t>
      </w:r>
      <w:r w:rsidRPr="00FE567F">
        <w:rPr>
          <w:rStyle w:val="StyleUnderline"/>
          <w:highlight w:val="cyan"/>
        </w:rPr>
        <w:t>small</w:t>
      </w:r>
      <w:r w:rsidRPr="00E25EF6">
        <w:rPr>
          <w:rStyle w:val="StyleUnderline"/>
        </w:rPr>
        <w:t xml:space="preserve">er </w:t>
      </w:r>
      <w:r w:rsidRPr="00FE567F">
        <w:rPr>
          <w:rStyle w:val="StyleUnderline"/>
          <w:highlight w:val="cyan"/>
        </w:rPr>
        <w:t>farms</w:t>
      </w:r>
      <w:r w:rsidRPr="00E25EF6">
        <w:rPr>
          <w:rStyle w:val="StyleUnderline"/>
        </w:rPr>
        <w:t xml:space="preserve"> are</w:t>
      </w:r>
      <w:r w:rsidRPr="00E25EF6">
        <w:rPr>
          <w:sz w:val="16"/>
        </w:rPr>
        <w:t xml:space="preserve"> </w:t>
      </w:r>
      <w:r w:rsidRPr="00FE567F">
        <w:rPr>
          <w:rStyle w:val="Emphasis"/>
          <w:highlight w:val="cyan"/>
        </w:rPr>
        <w:t>more willing</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better suited</w:t>
      </w:r>
      <w:r w:rsidRPr="00FE567F">
        <w:rPr>
          <w:sz w:val="16"/>
          <w:highlight w:val="cyan"/>
        </w:rPr>
        <w:t xml:space="preserve"> </w:t>
      </w:r>
      <w:r w:rsidRPr="00FE567F">
        <w:rPr>
          <w:rStyle w:val="StyleUnderline"/>
          <w:highlight w:val="cyan"/>
        </w:rPr>
        <w:t>to implement</w:t>
      </w:r>
      <w:r w:rsidRPr="00E25EF6">
        <w:rPr>
          <w:rStyle w:val="StyleUnderline"/>
        </w:rPr>
        <w:t xml:space="preserve"> regenerative </w:t>
      </w:r>
      <w:r w:rsidRPr="00FE567F">
        <w:rPr>
          <w:rStyle w:val="StyleUnderline"/>
          <w:highlight w:val="cyan"/>
        </w:rPr>
        <w:t>practices</w:t>
      </w:r>
      <w:r w:rsidRPr="00E25EF6">
        <w:rPr>
          <w:sz w:val="16"/>
        </w:rPr>
        <w:t>.</w:t>
      </w:r>
    </w:p>
    <w:p w14:paraId="12B226B4" w14:textId="77777777" w:rsidR="00E964CC" w:rsidRPr="00E25EF6" w:rsidRDefault="00E964CC" w:rsidP="00E964CC">
      <w:pPr>
        <w:rPr>
          <w:sz w:val="16"/>
        </w:rPr>
      </w:pPr>
      <w:r w:rsidRPr="00FE567F">
        <w:rPr>
          <w:rStyle w:val="StyleUnderline"/>
          <w:highlight w:val="cyan"/>
        </w:rPr>
        <w:t>Industrial</w:t>
      </w:r>
      <w:r w:rsidRPr="00E25EF6">
        <w:rPr>
          <w:rStyle w:val="StyleUnderline"/>
        </w:rPr>
        <w:t xml:space="preserve"> agriculture </w:t>
      </w:r>
      <w:r w:rsidRPr="00FE567F">
        <w:rPr>
          <w:rStyle w:val="StyleUnderline"/>
          <w:highlight w:val="cyan"/>
        </w:rPr>
        <w:t>firms</w:t>
      </w:r>
      <w:r w:rsidRPr="00E25EF6">
        <w:rPr>
          <w:sz w:val="16"/>
        </w:rPr>
        <w:t xml:space="preserve">, on the other hand, </w:t>
      </w:r>
      <w:r w:rsidRPr="00E25EF6">
        <w:rPr>
          <w:rStyle w:val="StyleUnderline"/>
        </w:rPr>
        <w:t>highly prioritize</w:t>
      </w:r>
      <w:r w:rsidRPr="00E25EF6">
        <w:rPr>
          <w:sz w:val="16"/>
        </w:rPr>
        <w:t xml:space="preserve"> </w:t>
      </w:r>
      <w:r w:rsidRPr="00E25EF6">
        <w:rPr>
          <w:rStyle w:val="Emphasis"/>
        </w:rPr>
        <w:t>efficiencies</w:t>
      </w:r>
      <w:r w:rsidRPr="00E25EF6">
        <w:rPr>
          <w:sz w:val="16"/>
        </w:rPr>
        <w:t xml:space="preserve"> </w:t>
      </w:r>
      <w:r w:rsidRPr="00E25EF6">
        <w:rPr>
          <w:rStyle w:val="StyleUnderline"/>
        </w:rPr>
        <w:t>and</w:t>
      </w:r>
      <w:r w:rsidRPr="00E25EF6">
        <w:rPr>
          <w:sz w:val="16"/>
        </w:rPr>
        <w:t xml:space="preserve"> maximizing </w:t>
      </w:r>
      <w:r w:rsidRPr="00E25EF6">
        <w:rPr>
          <w:rStyle w:val="Emphasis"/>
        </w:rPr>
        <w:t>profit</w:t>
      </w:r>
      <w:r w:rsidRPr="00E25EF6">
        <w:rPr>
          <w:sz w:val="16"/>
        </w:rPr>
        <w:t xml:space="preserve">, thus, </w:t>
      </w:r>
      <w:r w:rsidRPr="00FE567F">
        <w:rPr>
          <w:rStyle w:val="StyleUnderline"/>
        </w:rPr>
        <w:t xml:space="preserve">are </w:t>
      </w:r>
      <w:r w:rsidRPr="00FE567F">
        <w:rPr>
          <w:rStyle w:val="StyleUnderline"/>
          <w:highlight w:val="cyan"/>
        </w:rPr>
        <w:t>less likely to invest</w:t>
      </w:r>
      <w:r w:rsidRPr="00E25EF6">
        <w:rPr>
          <w:rStyle w:val="StyleUnderline"/>
        </w:rPr>
        <w:t xml:space="preserve"> the</w:t>
      </w:r>
      <w:r w:rsidRPr="00E25EF6">
        <w:rPr>
          <w:sz w:val="16"/>
        </w:rPr>
        <w:t xml:space="preserve"> </w:t>
      </w:r>
      <w:r w:rsidRPr="00FE567F">
        <w:rPr>
          <w:rStyle w:val="Emphasis"/>
          <w:highlight w:val="cyan"/>
        </w:rPr>
        <w:t>time</w:t>
      </w:r>
      <w:r w:rsidRPr="00FE567F">
        <w:rPr>
          <w:sz w:val="16"/>
          <w:highlight w:val="cyan"/>
        </w:rPr>
        <w:t xml:space="preserve"> </w:t>
      </w:r>
      <w:r w:rsidRPr="00FE567F">
        <w:rPr>
          <w:rStyle w:val="StyleUnderline"/>
          <w:highlight w:val="cyan"/>
        </w:rPr>
        <w:t>and</w:t>
      </w:r>
      <w:r w:rsidRPr="00FE567F">
        <w:rPr>
          <w:sz w:val="16"/>
          <w:highlight w:val="cyan"/>
        </w:rPr>
        <w:t xml:space="preserve"> </w:t>
      </w:r>
      <w:r w:rsidRPr="00FE567F">
        <w:rPr>
          <w:rStyle w:val="Emphasis"/>
          <w:highlight w:val="cyan"/>
        </w:rPr>
        <w:t>money</w:t>
      </w:r>
      <w:r w:rsidRPr="00E25EF6">
        <w:rPr>
          <w:sz w:val="16"/>
        </w:rPr>
        <w:t xml:space="preserve"> </w:t>
      </w:r>
      <w:r w:rsidRPr="00E25EF6">
        <w:rPr>
          <w:rStyle w:val="StyleUnderline"/>
        </w:rPr>
        <w:t xml:space="preserve">into learning about </w:t>
      </w:r>
      <w:r w:rsidRPr="00FE567F">
        <w:rPr>
          <w:rStyle w:val="StyleUnderline"/>
        </w:rPr>
        <w:t xml:space="preserve">and switching </w:t>
      </w:r>
      <w:r w:rsidRPr="00FE567F">
        <w:rPr>
          <w:rStyle w:val="StyleUnderline"/>
          <w:highlight w:val="cyan"/>
        </w:rPr>
        <w:t>to</w:t>
      </w:r>
      <w:r w:rsidRPr="00FE567F">
        <w:rPr>
          <w:sz w:val="16"/>
          <w:highlight w:val="cyan"/>
        </w:rPr>
        <w:t xml:space="preserve"> </w:t>
      </w:r>
      <w:r w:rsidRPr="00FE567F">
        <w:rPr>
          <w:rStyle w:val="Emphasis"/>
          <w:highlight w:val="cyan"/>
        </w:rPr>
        <w:t>regen</w:t>
      </w:r>
      <w:r w:rsidRPr="00FE567F">
        <w:rPr>
          <w:rStyle w:val="Emphasis"/>
        </w:rPr>
        <w:t>erative</w:t>
      </w:r>
      <w:r w:rsidRPr="00E25EF6">
        <w:rPr>
          <w:sz w:val="16"/>
        </w:rPr>
        <w:t xml:space="preserve"> fertilization </w:t>
      </w:r>
      <w:r w:rsidRPr="00FE567F">
        <w:rPr>
          <w:rStyle w:val="Emphasis"/>
          <w:highlight w:val="cyan"/>
        </w:rPr>
        <w:t>practices</w:t>
      </w:r>
      <w:r w:rsidRPr="00E25EF6">
        <w:rPr>
          <w:sz w:val="16"/>
        </w:rPr>
        <w:t xml:space="preserve">. While small farms are making the most rapid transition to regenerative fertilization practices that would benefit the market and planet in the long run, </w:t>
      </w:r>
      <w:r w:rsidRPr="00E25EF6">
        <w:rPr>
          <w:rStyle w:val="StyleUnderline"/>
        </w:rPr>
        <w:t>the</w:t>
      </w:r>
      <w:r w:rsidRPr="00E25EF6">
        <w:rPr>
          <w:sz w:val="16"/>
        </w:rPr>
        <w:t xml:space="preserve"> </w:t>
      </w:r>
      <w:r w:rsidRPr="00FE567F">
        <w:rPr>
          <w:rStyle w:val="Emphasis"/>
          <w:highlight w:val="cyan"/>
        </w:rPr>
        <w:t>increased</w:t>
      </w:r>
      <w:r w:rsidRPr="00E25EF6">
        <w:rPr>
          <w:sz w:val="16"/>
        </w:rPr>
        <w:t xml:space="preserve"> </w:t>
      </w:r>
      <w:r w:rsidRPr="00E25EF6">
        <w:rPr>
          <w:rStyle w:val="StyleUnderline"/>
        </w:rPr>
        <w:t xml:space="preserve">market and resource </w:t>
      </w:r>
      <w:r w:rsidRPr="00FE567F">
        <w:rPr>
          <w:rStyle w:val="StyleUnderline"/>
          <w:highlight w:val="cyan"/>
        </w:rPr>
        <w:t>dominance</w:t>
      </w:r>
      <w:r w:rsidRPr="00E25EF6">
        <w:rPr>
          <w:rStyle w:val="StyleUnderline"/>
        </w:rPr>
        <w:t xml:space="preserve"> of the largest farms</w:t>
      </w:r>
      <w:r w:rsidRPr="00E25EF6">
        <w:rPr>
          <w:sz w:val="16"/>
        </w:rPr>
        <w:t xml:space="preserve">, which have the slowest rates of transition to regenerative fertilization practices, </w:t>
      </w:r>
      <w:r w:rsidRPr="00FE567F">
        <w:rPr>
          <w:rStyle w:val="StyleUnderline"/>
          <w:highlight w:val="cyan"/>
        </w:rPr>
        <w:t>is</w:t>
      </w:r>
      <w:r w:rsidRPr="00E25EF6">
        <w:rPr>
          <w:sz w:val="16"/>
        </w:rPr>
        <w:t xml:space="preserve"> ultimately </w:t>
      </w:r>
      <w:r w:rsidRPr="00FE567F">
        <w:rPr>
          <w:rStyle w:val="Emphasis"/>
          <w:highlight w:val="cyan"/>
        </w:rPr>
        <w:t>hindering</w:t>
      </w:r>
      <w:r w:rsidRPr="00E25EF6">
        <w:rPr>
          <w:rStyle w:val="Emphasis"/>
        </w:rPr>
        <w:t xml:space="preserve"> the </w:t>
      </w:r>
      <w:r w:rsidRPr="00FE567F">
        <w:rPr>
          <w:rStyle w:val="Emphasis"/>
          <w:highlight w:val="cyan"/>
        </w:rPr>
        <w:t>growth</w:t>
      </w:r>
      <w:r w:rsidRPr="00E25EF6">
        <w:rPr>
          <w:sz w:val="16"/>
        </w:rPr>
        <w:t xml:space="preserve"> </w:t>
      </w:r>
      <w:r w:rsidRPr="00E25EF6">
        <w:rPr>
          <w:rStyle w:val="StyleUnderline"/>
        </w:rPr>
        <w:t>of regenerative agriculture in the United States</w:t>
      </w:r>
      <w:r w:rsidRPr="00E25EF6">
        <w:rPr>
          <w:sz w:val="16"/>
        </w:rPr>
        <w:t>.</w:t>
      </w:r>
    </w:p>
    <w:p w14:paraId="57838009" w14:textId="77777777" w:rsidR="00E964CC" w:rsidRPr="00133778" w:rsidRDefault="00E964CC" w:rsidP="00E964CC">
      <w:pPr>
        <w:rPr>
          <w:sz w:val="16"/>
        </w:rPr>
      </w:pPr>
      <w:r w:rsidRPr="00133778">
        <w:rPr>
          <w:sz w:val="16"/>
        </w:rPr>
        <w:t>D. Consolidation Negatively Affects Farmers</w:t>
      </w:r>
    </w:p>
    <w:p w14:paraId="6AD3BF65" w14:textId="77777777" w:rsidR="00E964CC" w:rsidRPr="00133778" w:rsidRDefault="00E964CC" w:rsidP="00E964CC">
      <w:pPr>
        <w:rPr>
          <w:sz w:val="16"/>
        </w:rPr>
      </w:pPr>
      <w:r w:rsidRPr="00133778">
        <w:rPr>
          <w:sz w:val="16"/>
        </w:rPr>
        <w:t xml:space="preserve">This </w:t>
      </w:r>
      <w:r w:rsidRPr="00133778">
        <w:rPr>
          <w:rStyle w:val="StyleUnderline"/>
        </w:rPr>
        <w:t>disproportionate market power</w:t>
      </w:r>
      <w:r w:rsidRPr="00133778">
        <w:rPr>
          <w:sz w:val="16"/>
        </w:rPr>
        <w:t xml:space="preserve"> gained </w:t>
      </w:r>
      <w:r w:rsidRPr="00133778">
        <w:rPr>
          <w:rStyle w:val="StyleUnderline"/>
        </w:rPr>
        <w:t>by</w:t>
      </w:r>
      <w:r w:rsidRPr="00133778">
        <w:rPr>
          <w:sz w:val="16"/>
        </w:rPr>
        <w:t xml:space="preserve"> a few agriculture </w:t>
      </w:r>
      <w:r w:rsidRPr="00133778">
        <w:rPr>
          <w:rStyle w:val="StyleUnderline"/>
        </w:rPr>
        <w:t>conglomerates allows them to</w:t>
      </w:r>
      <w:r w:rsidRPr="00133778">
        <w:rPr>
          <w:sz w:val="16"/>
        </w:rPr>
        <w:t xml:space="preserve"> </w:t>
      </w:r>
      <w:r w:rsidRPr="00FE567F">
        <w:rPr>
          <w:rStyle w:val="Emphasis"/>
          <w:highlight w:val="cyan"/>
        </w:rPr>
        <w:t>reduce prices</w:t>
      </w:r>
      <w:r w:rsidRPr="00133778">
        <w:rPr>
          <w:sz w:val="16"/>
        </w:rPr>
        <w:t xml:space="preserve"> in order </w:t>
      </w:r>
      <w:r w:rsidRPr="00FE567F">
        <w:rPr>
          <w:rStyle w:val="StyleUnderline"/>
          <w:highlight w:val="cyan"/>
        </w:rPr>
        <w:t>to</w:t>
      </w:r>
      <w:r w:rsidRPr="00FE567F">
        <w:rPr>
          <w:sz w:val="16"/>
          <w:highlight w:val="cyan"/>
        </w:rPr>
        <w:t xml:space="preserve"> </w:t>
      </w:r>
      <w:r w:rsidRPr="00FE567F">
        <w:rPr>
          <w:rStyle w:val="Emphasis"/>
          <w:highlight w:val="cyan"/>
        </w:rPr>
        <w:t>drive out competition</w:t>
      </w:r>
      <w:r w:rsidRPr="00133778">
        <w:rPr>
          <w:sz w:val="16"/>
        </w:rPr>
        <w:t xml:space="preserve">.43 While large farms lack the will to invest in more regenerative farming techniques, </w:t>
      </w:r>
      <w:r w:rsidRPr="00133778">
        <w:rPr>
          <w:rStyle w:val="StyleUnderline"/>
        </w:rPr>
        <w:t>small farms that do not employ</w:t>
      </w:r>
      <w:r w:rsidRPr="00133778">
        <w:rPr>
          <w:sz w:val="16"/>
        </w:rPr>
        <w:t xml:space="preserve"> </w:t>
      </w:r>
      <w:r w:rsidRPr="00FE567F">
        <w:rPr>
          <w:rStyle w:val="Emphasis"/>
          <w:highlight w:val="cyan"/>
        </w:rPr>
        <w:t>regen</w:t>
      </w:r>
      <w:r w:rsidRPr="00133778">
        <w:rPr>
          <w:rStyle w:val="Emphasis"/>
        </w:rPr>
        <w:t>erative</w:t>
      </w:r>
      <w:r w:rsidRPr="00133778">
        <w:rPr>
          <w:sz w:val="16"/>
        </w:rPr>
        <w:t xml:space="preserve"> </w:t>
      </w:r>
      <w:r w:rsidRPr="00FE567F">
        <w:rPr>
          <w:rStyle w:val="StyleUnderline"/>
          <w:highlight w:val="cyan"/>
        </w:rPr>
        <w:t>practices</w:t>
      </w:r>
      <w:r w:rsidRPr="00133778">
        <w:rPr>
          <w:rStyle w:val="StyleUnderline"/>
        </w:rPr>
        <w:t xml:space="preserve"> are</w:t>
      </w:r>
      <w:r w:rsidRPr="00133778">
        <w:rPr>
          <w:sz w:val="16"/>
        </w:rPr>
        <w:t xml:space="preserve"> </w:t>
      </w:r>
      <w:r w:rsidRPr="00FE567F">
        <w:rPr>
          <w:rStyle w:val="Emphasis"/>
          <w:highlight w:val="cyan"/>
        </w:rPr>
        <w:t>primarily hindered</w:t>
      </w:r>
      <w:r w:rsidRPr="00FE567F">
        <w:rPr>
          <w:sz w:val="16"/>
          <w:highlight w:val="cyan"/>
        </w:rPr>
        <w:t xml:space="preserve"> </w:t>
      </w:r>
      <w:r w:rsidRPr="00FE567F">
        <w:rPr>
          <w:rStyle w:val="StyleUnderline"/>
          <w:highlight w:val="cyan"/>
        </w:rPr>
        <w:t>by</w:t>
      </w:r>
      <w:r w:rsidRPr="00133778">
        <w:rPr>
          <w:sz w:val="16"/>
        </w:rPr>
        <w:t xml:space="preserve"> their </w:t>
      </w:r>
      <w:r w:rsidRPr="00FE567F">
        <w:rPr>
          <w:rStyle w:val="Emphasis"/>
          <w:highlight w:val="cyan"/>
        </w:rPr>
        <w:t>lack of economic means</w:t>
      </w:r>
      <w:r w:rsidRPr="00133778">
        <w:rPr>
          <w:sz w:val="16"/>
        </w:rPr>
        <w:t xml:space="preserve"> </w:t>
      </w:r>
      <w:r w:rsidRPr="00133778">
        <w:rPr>
          <w:rStyle w:val="StyleUnderline"/>
        </w:rPr>
        <w:t>to do so</w:t>
      </w:r>
      <w:r w:rsidRPr="00133778">
        <w:rPr>
          <w:sz w:val="16"/>
        </w:rPr>
        <w:t xml:space="preserve">. As previously stated, individual farmers make less than 15 cents per dollar and, </w:t>
      </w:r>
      <w:r w:rsidRPr="00FE567F">
        <w:rPr>
          <w:rStyle w:val="StyleUnderline"/>
          <w:highlight w:val="cyan"/>
        </w:rPr>
        <w:t>according to</w:t>
      </w:r>
      <w:r w:rsidRPr="00133778">
        <w:rPr>
          <w:rStyle w:val="StyleUnderline"/>
        </w:rPr>
        <w:t xml:space="preserve"> a </w:t>
      </w:r>
      <w:r w:rsidRPr="00FE567F">
        <w:rPr>
          <w:rStyle w:val="StyleUnderline"/>
          <w:highlight w:val="cyan"/>
        </w:rPr>
        <w:t>study</w:t>
      </w:r>
      <w:r w:rsidRPr="00133778">
        <w:rPr>
          <w:rStyle w:val="StyleUnderline"/>
        </w:rPr>
        <w:t xml:space="preserve"> conducted </w:t>
      </w:r>
      <w:r w:rsidRPr="00FE567F">
        <w:rPr>
          <w:rStyle w:val="StyleUnderline"/>
          <w:highlight w:val="cyan"/>
        </w:rPr>
        <w:t>by the</w:t>
      </w:r>
      <w:r w:rsidRPr="00FE567F">
        <w:rPr>
          <w:sz w:val="16"/>
          <w:highlight w:val="cyan"/>
        </w:rPr>
        <w:t xml:space="preserve"> </w:t>
      </w:r>
      <w:r w:rsidRPr="00FE567F">
        <w:rPr>
          <w:rStyle w:val="Emphasis"/>
          <w:highlight w:val="cyan"/>
        </w:rPr>
        <w:t>USDA</w:t>
      </w:r>
      <w:r w:rsidRPr="00133778">
        <w:rPr>
          <w:sz w:val="16"/>
        </w:rPr>
        <w:t xml:space="preserve"> in 2001, 71 percent of poultry growers live below the poverty line.44 Such </w:t>
      </w:r>
      <w:r w:rsidRPr="00133778">
        <w:rPr>
          <w:rStyle w:val="StyleUnderline"/>
        </w:rPr>
        <w:t>subpar circumstances are</w:t>
      </w:r>
      <w:r w:rsidRPr="00133778">
        <w:rPr>
          <w:sz w:val="16"/>
        </w:rPr>
        <w:t xml:space="preserve"> </w:t>
      </w:r>
      <w:r w:rsidRPr="00133778">
        <w:rPr>
          <w:rStyle w:val="Emphasis"/>
        </w:rPr>
        <w:t>not conducive</w:t>
      </w:r>
      <w:r w:rsidRPr="00133778">
        <w:rPr>
          <w:sz w:val="16"/>
        </w:rPr>
        <w:t xml:space="preserve"> </w:t>
      </w:r>
      <w:r w:rsidRPr="00133778">
        <w:rPr>
          <w:rStyle w:val="StyleUnderline"/>
        </w:rPr>
        <w:t>to having</w:t>
      </w:r>
      <w:r w:rsidRPr="00133778">
        <w:rPr>
          <w:sz w:val="16"/>
        </w:rPr>
        <w:t xml:space="preserve"> the </w:t>
      </w:r>
      <w:r w:rsidRPr="00133778">
        <w:rPr>
          <w:rStyle w:val="Emphasis"/>
        </w:rPr>
        <w:t>freedom</w:t>
      </w:r>
      <w:r w:rsidRPr="00133778">
        <w:rPr>
          <w:sz w:val="16"/>
        </w:rPr>
        <w:t xml:space="preserve"> </w:t>
      </w:r>
      <w:r w:rsidRPr="00133778">
        <w:rPr>
          <w:rStyle w:val="StyleUnderline"/>
        </w:rPr>
        <w:t>to invest</w:t>
      </w:r>
      <w:r w:rsidRPr="00133778">
        <w:rPr>
          <w:sz w:val="16"/>
        </w:rPr>
        <w:t xml:space="preserve"> </w:t>
      </w:r>
      <w:r w:rsidRPr="00133778">
        <w:rPr>
          <w:rStyle w:val="Emphasis"/>
        </w:rPr>
        <w:t>time</w:t>
      </w:r>
      <w:r w:rsidRPr="00133778">
        <w:rPr>
          <w:sz w:val="16"/>
        </w:rPr>
        <w:t xml:space="preserve"> </w:t>
      </w:r>
      <w:r w:rsidRPr="00133778">
        <w:rPr>
          <w:rStyle w:val="StyleUnderline"/>
        </w:rPr>
        <w:t>and</w:t>
      </w:r>
      <w:r w:rsidRPr="00133778">
        <w:rPr>
          <w:sz w:val="16"/>
        </w:rPr>
        <w:t xml:space="preserve"> </w:t>
      </w:r>
      <w:r w:rsidRPr="00133778">
        <w:rPr>
          <w:rStyle w:val="Emphasis"/>
        </w:rPr>
        <w:t>money</w:t>
      </w:r>
      <w:r w:rsidRPr="00133778">
        <w:rPr>
          <w:sz w:val="16"/>
        </w:rPr>
        <w:t xml:space="preserve"> </w:t>
      </w:r>
      <w:r w:rsidRPr="00133778">
        <w:rPr>
          <w:rStyle w:val="StyleUnderline"/>
        </w:rPr>
        <w:t>into switching practices</w:t>
      </w:r>
      <w:r w:rsidRPr="00133778">
        <w:rPr>
          <w:sz w:val="16"/>
        </w:rPr>
        <w:t xml:space="preserve"> to plant cover crops, not till, and use animal fertilizer.</w:t>
      </w:r>
    </w:p>
    <w:p w14:paraId="586275A2" w14:textId="77777777" w:rsidR="00E964CC" w:rsidRPr="00133778" w:rsidRDefault="00E964CC" w:rsidP="00E964CC">
      <w:pPr>
        <w:rPr>
          <w:sz w:val="16"/>
        </w:rPr>
      </w:pPr>
      <w:r w:rsidRPr="00133778">
        <w:rPr>
          <w:sz w:val="16"/>
        </w:rPr>
        <w:t>E. Consolidation Negatively Affects Consumers</w:t>
      </w:r>
    </w:p>
    <w:p w14:paraId="5447B013" w14:textId="77777777" w:rsidR="00E964CC" w:rsidRDefault="00E964CC" w:rsidP="00E964CC">
      <w:pPr>
        <w:rPr>
          <w:sz w:val="16"/>
        </w:rPr>
      </w:pPr>
      <w:r w:rsidRPr="00133778">
        <w:rPr>
          <w:sz w:val="16"/>
        </w:rPr>
        <w:t xml:space="preserve">In addition to harming farmers, </w:t>
      </w:r>
      <w:r w:rsidRPr="00133778">
        <w:rPr>
          <w:rStyle w:val="StyleUnderline"/>
        </w:rPr>
        <w:t xml:space="preserve">agricultural </w:t>
      </w:r>
      <w:r w:rsidRPr="00FE567F">
        <w:rPr>
          <w:rStyle w:val="StyleUnderline"/>
          <w:highlight w:val="cyan"/>
        </w:rPr>
        <w:t>consolidation</w:t>
      </w:r>
      <w:r w:rsidRPr="00133778">
        <w:rPr>
          <w:sz w:val="16"/>
        </w:rPr>
        <w:t xml:space="preserve"> has also </w:t>
      </w:r>
      <w:r w:rsidRPr="00133778">
        <w:rPr>
          <w:rStyle w:val="StyleUnderline"/>
        </w:rPr>
        <w:t>resulted in</w:t>
      </w:r>
      <w:r w:rsidRPr="00133778">
        <w:rPr>
          <w:sz w:val="16"/>
        </w:rPr>
        <w:t xml:space="preserve"> </w:t>
      </w:r>
      <w:r w:rsidRPr="00FE567F">
        <w:rPr>
          <w:rStyle w:val="Emphasis"/>
          <w:highlight w:val="cyan"/>
        </w:rPr>
        <w:t>increase</w:t>
      </w:r>
      <w:r w:rsidRPr="00133778">
        <w:rPr>
          <w:rStyle w:val="Emphasis"/>
        </w:rPr>
        <w:t>d</w:t>
      </w:r>
      <w:r w:rsidRPr="00133778">
        <w:rPr>
          <w:sz w:val="16"/>
        </w:rPr>
        <w:t xml:space="preserve"> </w:t>
      </w:r>
      <w:r w:rsidRPr="00FE567F">
        <w:rPr>
          <w:rStyle w:val="StyleUnderline"/>
          <w:highlight w:val="cyan"/>
        </w:rPr>
        <w:t>food prices</w:t>
      </w:r>
      <w:r w:rsidRPr="00133778">
        <w:rPr>
          <w:sz w:val="16"/>
        </w:rPr>
        <w:t xml:space="preserve"> for consumers, largely disproving the claims of Bork’s “consumer welfare standard.” In 2014, economist John </w:t>
      </w:r>
      <w:r w:rsidRPr="00FE567F">
        <w:rPr>
          <w:rStyle w:val="StyleUnderline"/>
          <w:highlight w:val="cyan"/>
        </w:rPr>
        <w:t>Kwoka</w:t>
      </w:r>
      <w:r w:rsidRPr="00133778">
        <w:rPr>
          <w:rStyle w:val="StyleUnderline"/>
        </w:rPr>
        <w:t xml:space="preserve"> published a book</w:t>
      </w:r>
      <w:r w:rsidRPr="00133778">
        <w:rPr>
          <w:sz w:val="16"/>
        </w:rPr>
        <w:t xml:space="preserve"> Mergers, Merger Control, and Remedies: A Retrospective Analysis of U.S. Policy </w:t>
      </w:r>
      <w:r w:rsidRPr="00133778">
        <w:rPr>
          <w:rStyle w:val="StyleUnderline"/>
        </w:rPr>
        <w:t xml:space="preserve">where he </w:t>
      </w:r>
      <w:r w:rsidRPr="00FE567F">
        <w:rPr>
          <w:rStyle w:val="StyleUnderline"/>
          <w:highlight w:val="cyan"/>
        </w:rPr>
        <w:t>analyzed</w:t>
      </w:r>
      <w:r w:rsidRPr="00133778">
        <w:rPr>
          <w:sz w:val="16"/>
        </w:rPr>
        <w:t xml:space="preserve"> 200 </w:t>
      </w:r>
      <w:r w:rsidRPr="00FE567F">
        <w:rPr>
          <w:rStyle w:val="StyleUnderline"/>
          <w:highlight w:val="cyan"/>
        </w:rPr>
        <w:t>mergers</w:t>
      </w:r>
      <w:r w:rsidRPr="00133778">
        <w:rPr>
          <w:rStyle w:val="StyleUnderline"/>
        </w:rPr>
        <w:t xml:space="preserve"> from</w:t>
      </w:r>
      <w:r w:rsidRPr="00133778">
        <w:rPr>
          <w:sz w:val="16"/>
        </w:rPr>
        <w:t xml:space="preserve"> </w:t>
      </w:r>
      <w:r w:rsidRPr="00133778">
        <w:rPr>
          <w:rStyle w:val="Emphasis"/>
        </w:rPr>
        <w:t>1976 to 2006</w:t>
      </w:r>
      <w:r w:rsidRPr="00133778">
        <w:rPr>
          <w:sz w:val="16"/>
        </w:rPr>
        <w:t xml:space="preserve"> </w:t>
      </w:r>
      <w:r w:rsidRPr="00FE567F">
        <w:rPr>
          <w:rStyle w:val="StyleUnderline"/>
          <w:highlight w:val="cyan"/>
        </w:rPr>
        <w:t>and found</w:t>
      </w:r>
      <w:r w:rsidRPr="00133778">
        <w:rPr>
          <w:sz w:val="16"/>
        </w:rPr>
        <w:t xml:space="preserve"> that </w:t>
      </w:r>
      <w:r w:rsidRPr="00133778">
        <w:rPr>
          <w:rStyle w:val="Emphasis"/>
        </w:rPr>
        <w:t xml:space="preserve">post-merger </w:t>
      </w:r>
      <w:r w:rsidRPr="00FE567F">
        <w:rPr>
          <w:rStyle w:val="Emphasis"/>
          <w:highlight w:val="cyan"/>
        </w:rPr>
        <w:t>prices</w:t>
      </w:r>
      <w:r w:rsidRPr="00133778">
        <w:rPr>
          <w:sz w:val="16"/>
        </w:rPr>
        <w:t xml:space="preserve"> on average </w:t>
      </w:r>
      <w:r w:rsidRPr="00FE567F">
        <w:rPr>
          <w:rStyle w:val="StyleUnderline"/>
          <w:highlight w:val="cyan"/>
        </w:rPr>
        <w:t>increased</w:t>
      </w:r>
      <w:r w:rsidRPr="00133778">
        <w:rPr>
          <w:sz w:val="16"/>
        </w:rPr>
        <w:t xml:space="preserve"> by 4.3 percent.45 In addition, </w:t>
      </w:r>
      <w:r w:rsidRPr="00FE567F">
        <w:rPr>
          <w:rStyle w:val="StyleUnderline"/>
          <w:highlight w:val="cyan"/>
        </w:rPr>
        <w:t>evidence</w:t>
      </w:r>
      <w:r w:rsidRPr="00133778">
        <w:rPr>
          <w:rStyle w:val="StyleUnderline"/>
        </w:rPr>
        <w:t xml:space="preserve"> has shown</w:t>
      </w:r>
      <w:r w:rsidRPr="00133778">
        <w:rPr>
          <w:sz w:val="16"/>
        </w:rPr>
        <w:t xml:space="preserve"> that </w:t>
      </w:r>
      <w:r w:rsidRPr="00133778">
        <w:rPr>
          <w:rStyle w:val="StyleUnderline"/>
        </w:rPr>
        <w:t>market self-correction has</w:t>
      </w:r>
      <w:r w:rsidRPr="00133778">
        <w:rPr>
          <w:sz w:val="16"/>
        </w:rPr>
        <w:t xml:space="preserve"> </w:t>
      </w:r>
      <w:r w:rsidRPr="00133778">
        <w:rPr>
          <w:rStyle w:val="Emphasis"/>
        </w:rPr>
        <w:t>not occurred</w:t>
      </w:r>
      <w:r w:rsidRPr="00133778">
        <w:rPr>
          <w:sz w:val="16"/>
        </w:rPr>
        <w:t xml:space="preserve"> </w:t>
      </w:r>
      <w:r w:rsidRPr="00133778">
        <w:rPr>
          <w:rStyle w:val="StyleUnderline"/>
        </w:rPr>
        <w:t xml:space="preserve">as a result </w:t>
      </w:r>
      <w:r w:rsidRPr="00FE567F">
        <w:rPr>
          <w:rStyle w:val="StyleUnderline"/>
          <w:highlight w:val="cyan"/>
        </w:rPr>
        <w:t>of</w:t>
      </w:r>
      <w:r w:rsidRPr="00FE567F">
        <w:rPr>
          <w:sz w:val="16"/>
          <w:highlight w:val="cyan"/>
        </w:rPr>
        <w:t xml:space="preserve"> </w:t>
      </w:r>
      <w:r w:rsidRPr="00FE567F">
        <w:rPr>
          <w:rStyle w:val="Emphasis"/>
          <w:highlight w:val="cyan"/>
        </w:rPr>
        <w:t>antitrust underenforcement</w:t>
      </w:r>
      <w:r w:rsidRPr="00133778">
        <w:rPr>
          <w:sz w:val="16"/>
        </w:rPr>
        <w:t>.46</w:t>
      </w:r>
    </w:p>
    <w:p w14:paraId="5D3ABC24" w14:textId="77777777" w:rsidR="00E964CC" w:rsidRDefault="00E964CC" w:rsidP="00E964CC">
      <w:pPr>
        <w:pStyle w:val="Heading4"/>
      </w:pPr>
      <w:r>
        <w:lastRenderedPageBreak/>
        <w:t xml:space="preserve">Food insecurity </w:t>
      </w:r>
      <w:r w:rsidRPr="00E95E26">
        <w:rPr>
          <w:u w:val="single"/>
        </w:rPr>
        <w:t>sparks</w:t>
      </w:r>
      <w:r>
        <w:t xml:space="preserve"> AND </w:t>
      </w:r>
      <w:r w:rsidRPr="00E95E26">
        <w:rPr>
          <w:u w:val="single"/>
        </w:rPr>
        <w:t>drives</w:t>
      </w:r>
      <w:r>
        <w:t xml:space="preserve"> conflict in </w:t>
      </w:r>
      <w:r w:rsidRPr="00E95E26">
        <w:rPr>
          <w:u w:val="single"/>
        </w:rPr>
        <w:t>numerous hotspots</w:t>
      </w:r>
      <w:r>
        <w:t>.</w:t>
      </w:r>
    </w:p>
    <w:p w14:paraId="315098DB" w14:textId="77777777" w:rsidR="00E964CC" w:rsidRDefault="00E964CC" w:rsidP="00E964CC">
      <w:r>
        <w:t xml:space="preserve">Julian </w:t>
      </w:r>
      <w:r w:rsidRPr="001F1F89">
        <w:rPr>
          <w:rStyle w:val="Style13ptBold"/>
        </w:rPr>
        <w:t>Cribb 19</w:t>
      </w:r>
      <w:r>
        <w:t>, Adjunct Professor, University of Technology, Sydney. Principal, Julian Cribb &amp; Associates. Author, Journalist, Editor &amp; Science Communicator, "Hotspots for Food Conflict in the Twenty-first Century," in Food or War, Chapter 5, 2019, pg. 141-173.</w:t>
      </w:r>
    </w:p>
    <w:p w14:paraId="7C04D2FC" w14:textId="77777777" w:rsidR="00E964CC" w:rsidRPr="00912C87" w:rsidRDefault="00E964CC" w:rsidP="00E964CC">
      <w:pPr>
        <w:rPr>
          <w:sz w:val="16"/>
        </w:rPr>
      </w:pPr>
      <w:r w:rsidRPr="00912C87">
        <w:rPr>
          <w:sz w:val="16"/>
        </w:rPr>
        <w:t xml:space="preserve">The </w:t>
      </w:r>
      <w:r w:rsidRPr="00912C87">
        <w:rPr>
          <w:rStyle w:val="StyleUnderline"/>
        </w:rPr>
        <w:t>mounting threat to world peace posed by a</w:t>
      </w:r>
      <w:r w:rsidRPr="00912C87">
        <w:rPr>
          <w:sz w:val="16"/>
        </w:rPr>
        <w:t xml:space="preserve"> </w:t>
      </w:r>
      <w:r w:rsidRPr="00912C87">
        <w:rPr>
          <w:rStyle w:val="Emphasis"/>
        </w:rPr>
        <w:t>food</w:t>
      </w:r>
      <w:r w:rsidRPr="00912C87">
        <w:rPr>
          <w:sz w:val="16"/>
        </w:rPr>
        <w:t>, climate and eco</w:t>
      </w:r>
      <w:r w:rsidRPr="00912C87">
        <w:rPr>
          <w:rStyle w:val="Emphasis"/>
        </w:rPr>
        <w:t>system</w:t>
      </w:r>
      <w:r w:rsidRPr="00912C87">
        <w:rPr>
          <w:sz w:val="16"/>
        </w:rPr>
        <w:t xml:space="preserve"> </w:t>
      </w:r>
      <w:r w:rsidRPr="00912C87">
        <w:rPr>
          <w:rStyle w:val="StyleUnderline"/>
        </w:rPr>
        <w:t>increasingly</w:t>
      </w:r>
      <w:r w:rsidRPr="00912C87">
        <w:rPr>
          <w:sz w:val="16"/>
        </w:rPr>
        <w:t xml:space="preserve"> </w:t>
      </w:r>
      <w:r w:rsidRPr="00912C87">
        <w:rPr>
          <w:rStyle w:val="Emphasis"/>
        </w:rPr>
        <w:t>compromised</w:t>
      </w:r>
      <w:r w:rsidRPr="00912C87">
        <w:rPr>
          <w:sz w:val="16"/>
        </w:rPr>
        <w:t xml:space="preserve"> </w:t>
      </w:r>
      <w:r w:rsidRPr="00912C87">
        <w:rPr>
          <w:rStyle w:val="StyleUnderline"/>
        </w:rPr>
        <w:t>and</w:t>
      </w:r>
      <w:r w:rsidRPr="00912C87">
        <w:rPr>
          <w:sz w:val="16"/>
        </w:rPr>
        <w:t xml:space="preserve"> </w:t>
      </w:r>
      <w:r w:rsidRPr="00912C87">
        <w:rPr>
          <w:rStyle w:val="Emphasis"/>
        </w:rPr>
        <w:t>unstable</w:t>
      </w:r>
      <w:r w:rsidRPr="00912C87">
        <w:rPr>
          <w:sz w:val="16"/>
        </w:rPr>
        <w:t xml:space="preserve"> was emphasised by the US Director of National Intelligence, Dan Coats, in a briefing to the US Senate in early 2019. ‘Global environmental and ecological degradation, as well as climate change, are likely to fuel </w:t>
      </w:r>
      <w:r w:rsidRPr="00912C87">
        <w:rPr>
          <w:rStyle w:val="StyleUnderline"/>
        </w:rPr>
        <w:t>competition for</w:t>
      </w:r>
      <w:r w:rsidRPr="00912C87">
        <w:rPr>
          <w:sz w:val="16"/>
        </w:rPr>
        <w:t xml:space="preserve"> </w:t>
      </w:r>
      <w:r w:rsidRPr="00912C87">
        <w:rPr>
          <w:rStyle w:val="Emphasis"/>
        </w:rPr>
        <w:t>resources</w:t>
      </w:r>
      <w:r w:rsidRPr="00912C87">
        <w:rPr>
          <w:sz w:val="16"/>
        </w:rPr>
        <w:t xml:space="preserve">, economic distress, and social discontent through 2019 and beyond’, he said. ‘Climate hazards such as extreme weather, higher temperatures, droughts, floods, wildfires, storms, sea level rise, soil degradation, and acidifying oceans </w:t>
      </w:r>
      <w:r w:rsidRPr="00912C87">
        <w:rPr>
          <w:rStyle w:val="StyleUnderline"/>
        </w:rPr>
        <w:t>are</w:t>
      </w:r>
      <w:r w:rsidRPr="00912C87">
        <w:rPr>
          <w:sz w:val="16"/>
        </w:rPr>
        <w:t xml:space="preserve"> </w:t>
      </w:r>
      <w:r w:rsidRPr="00912C87">
        <w:rPr>
          <w:rStyle w:val="Emphasis"/>
        </w:rPr>
        <w:t>intensifying</w:t>
      </w:r>
      <w:r w:rsidRPr="00912C87">
        <w:rPr>
          <w:sz w:val="16"/>
        </w:rPr>
        <w:t xml:space="preserve">, </w:t>
      </w:r>
      <w:r w:rsidRPr="00912C87">
        <w:rPr>
          <w:rStyle w:val="StyleUnderline"/>
        </w:rPr>
        <w:t>threatening</w:t>
      </w:r>
      <w:r w:rsidRPr="00912C87">
        <w:rPr>
          <w:sz w:val="16"/>
        </w:rPr>
        <w:t xml:space="preserve"> infrastructure, health, and water and </w:t>
      </w:r>
      <w:r w:rsidRPr="00912C87">
        <w:rPr>
          <w:rStyle w:val="Emphasis"/>
        </w:rPr>
        <w:t>food security</w:t>
      </w:r>
      <w:r w:rsidRPr="00912C87">
        <w:rPr>
          <w:sz w:val="16"/>
        </w:rPr>
        <w:t>. Irreversible damage to ecosystems and habitats will undermine the economic benefits they provide, worsened by air, soil, water, and marine pollution.’ Boldly, Coats delivered his warning at a time when the US President, Trump, was attempting to expunge all reference to climate from government documents.23</w:t>
      </w:r>
    </w:p>
    <w:p w14:paraId="601F0E0C" w14:textId="77777777" w:rsidR="00E964CC" w:rsidRPr="00912C87" w:rsidRDefault="00E964CC" w:rsidP="00E964CC">
      <w:pPr>
        <w:rPr>
          <w:sz w:val="16"/>
        </w:rPr>
      </w:pPr>
      <w:r w:rsidRPr="00912C87">
        <w:rPr>
          <w:rStyle w:val="StyleUnderline"/>
        </w:rPr>
        <w:t>Based upon</w:t>
      </w:r>
      <w:r w:rsidRPr="00912C87">
        <w:rPr>
          <w:sz w:val="16"/>
        </w:rPr>
        <w:t xml:space="preserve"> these </w:t>
      </w:r>
      <w:r w:rsidRPr="000C76F6">
        <w:rPr>
          <w:rStyle w:val="Emphasis"/>
          <w:highlight w:val="cyan"/>
        </w:rPr>
        <w:t>recent cases</w:t>
      </w:r>
      <w:r w:rsidRPr="00912C87">
        <w:rPr>
          <w:rStyle w:val="Emphasis"/>
        </w:rPr>
        <w:t xml:space="preserve"> of food conflicts</w:t>
      </w:r>
      <w:r w:rsidRPr="00912C87">
        <w:rPr>
          <w:sz w:val="16"/>
        </w:rPr>
        <w:t xml:space="preserve">, </w:t>
      </w:r>
      <w:r w:rsidRPr="000C76F6">
        <w:rPr>
          <w:rStyle w:val="StyleUnderline"/>
          <w:highlight w:val="cyan"/>
        </w:rPr>
        <w:t>and</w:t>
      </w:r>
      <w:r w:rsidRPr="00912C87">
        <w:rPr>
          <w:rStyle w:val="StyleUnderline"/>
        </w:rPr>
        <w:t xml:space="preserve"> upon</w:t>
      </w:r>
      <w:r w:rsidRPr="00912C87">
        <w:rPr>
          <w:sz w:val="16"/>
        </w:rPr>
        <w:t xml:space="preserve"> the </w:t>
      </w:r>
      <w:r w:rsidRPr="000C76F6">
        <w:rPr>
          <w:rStyle w:val="StyleUnderline"/>
          <w:highlight w:val="cyan"/>
        </w:rPr>
        <w:t>lessons</w:t>
      </w:r>
      <w:r w:rsidRPr="00912C87">
        <w:rPr>
          <w:rStyle w:val="StyleUnderline"/>
        </w:rPr>
        <w:t xml:space="preserve"> gleaned </w:t>
      </w:r>
      <w:r w:rsidRPr="000C76F6">
        <w:rPr>
          <w:rStyle w:val="StyleUnderline"/>
          <w:highlight w:val="cyan"/>
        </w:rPr>
        <w:t>from</w:t>
      </w:r>
      <w:r w:rsidRPr="00912C87">
        <w:rPr>
          <w:rStyle w:val="StyleUnderline"/>
        </w:rPr>
        <w:t xml:space="preserve"> the</w:t>
      </w:r>
      <w:r w:rsidRPr="00912C87">
        <w:rPr>
          <w:sz w:val="16"/>
        </w:rPr>
        <w:t xml:space="preserve"> </w:t>
      </w:r>
      <w:r w:rsidRPr="00912C87">
        <w:rPr>
          <w:rStyle w:val="Emphasis"/>
        </w:rPr>
        <w:t>long</w:t>
      </w:r>
      <w:r w:rsidRPr="00912C87">
        <w:rPr>
          <w:sz w:val="16"/>
        </w:rPr>
        <w:t xml:space="preserve">er </w:t>
      </w:r>
      <w:r w:rsidRPr="000C76F6">
        <w:rPr>
          <w:rStyle w:val="Emphasis"/>
          <w:highlight w:val="cyan"/>
        </w:rPr>
        <w:t>history</w:t>
      </w:r>
      <w:r w:rsidRPr="00912C87">
        <w:rPr>
          <w:sz w:val="16"/>
        </w:rPr>
        <w:t xml:space="preserve"> </w:t>
      </w:r>
      <w:r w:rsidRPr="00912C87">
        <w:rPr>
          <w:rStyle w:val="StyleUnderline"/>
        </w:rPr>
        <w:t>of the interaction between</w:t>
      </w:r>
      <w:r w:rsidRPr="00912C87">
        <w:rPr>
          <w:sz w:val="16"/>
        </w:rPr>
        <w:t xml:space="preserve"> </w:t>
      </w:r>
      <w:r w:rsidRPr="00912C87">
        <w:rPr>
          <w:rStyle w:val="Emphasis"/>
        </w:rPr>
        <w:t>food</w:t>
      </w:r>
      <w:r w:rsidRPr="00912C87">
        <w:rPr>
          <w:sz w:val="16"/>
        </w:rPr>
        <w:t xml:space="preserve"> </w:t>
      </w:r>
      <w:r w:rsidRPr="00912C87">
        <w:rPr>
          <w:rStyle w:val="StyleUnderline"/>
        </w:rPr>
        <w:t>and</w:t>
      </w:r>
      <w:r w:rsidRPr="00912C87">
        <w:rPr>
          <w:sz w:val="16"/>
        </w:rPr>
        <w:t xml:space="preserve"> </w:t>
      </w:r>
      <w:r w:rsidRPr="00912C87">
        <w:rPr>
          <w:rStyle w:val="Emphasis"/>
        </w:rPr>
        <w:t>war</w:t>
      </w:r>
      <w:r w:rsidRPr="00912C87">
        <w:rPr>
          <w:sz w:val="16"/>
        </w:rPr>
        <w:t xml:space="preserve">, </w:t>
      </w:r>
      <w:r w:rsidRPr="00912C87">
        <w:rPr>
          <w:rStyle w:val="StyleUnderline"/>
        </w:rPr>
        <w:t xml:space="preserve">several </w:t>
      </w:r>
      <w:r w:rsidRPr="000C76F6">
        <w:rPr>
          <w:rStyle w:val="StyleUnderline"/>
          <w:highlight w:val="cyan"/>
        </w:rPr>
        <w:t>regions</w:t>
      </w:r>
      <w:r w:rsidRPr="00912C87">
        <w:rPr>
          <w:sz w:val="16"/>
        </w:rPr>
        <w:t xml:space="preserve"> of the planet </w:t>
      </w:r>
      <w:r w:rsidRPr="000C76F6">
        <w:rPr>
          <w:rStyle w:val="StyleUnderline"/>
          <w:highlight w:val="cyan"/>
        </w:rPr>
        <w:t>face</w:t>
      </w:r>
      <w:r w:rsidRPr="00912C87">
        <w:rPr>
          <w:rStyle w:val="StyleUnderline"/>
        </w:rPr>
        <w:t xml:space="preserve"> a</w:t>
      </w:r>
      <w:r w:rsidRPr="00912C87">
        <w:rPr>
          <w:sz w:val="16"/>
        </w:rPr>
        <w:t xml:space="preserve"> </w:t>
      </w:r>
      <w:r w:rsidRPr="00912C87">
        <w:rPr>
          <w:rStyle w:val="Emphasis"/>
        </w:rPr>
        <w:t>greatly</w:t>
      </w:r>
      <w:r w:rsidRPr="00912C87">
        <w:rPr>
          <w:sz w:val="16"/>
        </w:rPr>
        <w:t xml:space="preserve"> </w:t>
      </w:r>
      <w:r w:rsidRPr="000C76F6">
        <w:rPr>
          <w:rStyle w:val="StyleUnderline"/>
          <w:highlight w:val="cyan"/>
        </w:rPr>
        <w:t>heightened</w:t>
      </w:r>
      <w:r w:rsidRPr="000C76F6">
        <w:rPr>
          <w:sz w:val="16"/>
          <w:highlight w:val="cyan"/>
        </w:rPr>
        <w:t xml:space="preserve"> </w:t>
      </w:r>
      <w:r w:rsidRPr="000C76F6">
        <w:rPr>
          <w:rStyle w:val="Emphasis"/>
          <w:highlight w:val="cyan"/>
        </w:rPr>
        <w:t>risk of conflict</w:t>
      </w:r>
      <w:r w:rsidRPr="00912C87">
        <w:rPr>
          <w:sz w:val="16"/>
        </w:rPr>
        <w:t xml:space="preserve"> towards the mid twenty-first century.</w:t>
      </w:r>
    </w:p>
    <w:p w14:paraId="226ACFFB" w14:textId="77777777" w:rsidR="00E964CC" w:rsidRPr="00912C87" w:rsidRDefault="00E964CC" w:rsidP="00E964CC">
      <w:pPr>
        <w:rPr>
          <w:sz w:val="16"/>
        </w:rPr>
      </w:pPr>
      <w:r w:rsidRPr="000C76F6">
        <w:rPr>
          <w:rStyle w:val="StyleUnderline"/>
          <w:highlight w:val="cyan"/>
        </w:rPr>
        <w:t>Food wars</w:t>
      </w:r>
      <w:r w:rsidRPr="00912C87">
        <w:rPr>
          <w:sz w:val="16"/>
        </w:rPr>
        <w:t xml:space="preserve"> often </w:t>
      </w:r>
      <w:r w:rsidRPr="000C76F6">
        <w:rPr>
          <w:rStyle w:val="Emphasis"/>
          <w:highlight w:val="cyan"/>
        </w:rPr>
        <w:t>start</w:t>
      </w:r>
      <w:r w:rsidRPr="00912C87">
        <w:rPr>
          <w:rStyle w:val="Emphasis"/>
        </w:rPr>
        <w:t xml:space="preserve"> out </w:t>
      </w:r>
      <w:r w:rsidRPr="000C76F6">
        <w:rPr>
          <w:rStyle w:val="Emphasis"/>
          <w:highlight w:val="cyan"/>
        </w:rPr>
        <w:t>small</w:t>
      </w:r>
      <w:r w:rsidRPr="00912C87">
        <w:rPr>
          <w:sz w:val="16"/>
        </w:rPr>
        <w:t xml:space="preserve">, as mere quarrels over grazing rights, access to wells or as one faction trying to control food supplies and markets. However, if not resolved quickly these </w:t>
      </w:r>
      <w:r w:rsidRPr="00912C87">
        <w:rPr>
          <w:rStyle w:val="StyleUnderline"/>
        </w:rPr>
        <w:t>disputes</w:t>
      </w:r>
      <w:r w:rsidRPr="00912C87">
        <w:rPr>
          <w:sz w:val="16"/>
        </w:rPr>
        <w:t xml:space="preserve"> can </w:t>
      </w:r>
      <w:r w:rsidRPr="000C76F6">
        <w:rPr>
          <w:rStyle w:val="Emphasis"/>
          <w:highlight w:val="cyan"/>
        </w:rPr>
        <w:t>quickly escalate</w:t>
      </w:r>
      <w:r w:rsidRPr="00912C87">
        <w:rPr>
          <w:sz w:val="16"/>
        </w:rPr>
        <w:t xml:space="preserve"> </w:t>
      </w:r>
      <w:r w:rsidRPr="00912C87">
        <w:rPr>
          <w:rStyle w:val="StyleUnderline"/>
        </w:rPr>
        <w:t>into</w:t>
      </w:r>
      <w:r w:rsidRPr="00912C87">
        <w:rPr>
          <w:sz w:val="16"/>
        </w:rPr>
        <w:t xml:space="preserve"> violence, then into </w:t>
      </w:r>
      <w:r w:rsidRPr="00912C87">
        <w:rPr>
          <w:rStyle w:val="Emphasis"/>
        </w:rPr>
        <w:t>civil conflagrations</w:t>
      </w:r>
      <w:r w:rsidRPr="00912C87">
        <w:rPr>
          <w:sz w:val="16"/>
        </w:rPr>
        <w:t xml:space="preserve"> </w:t>
      </w:r>
      <w:r w:rsidRPr="00912C87">
        <w:rPr>
          <w:rStyle w:val="StyleUnderline"/>
        </w:rPr>
        <w:t>which</w:t>
      </w:r>
      <w:r w:rsidRPr="00912C87">
        <w:rPr>
          <w:sz w:val="16"/>
        </w:rPr>
        <w:t xml:space="preserve">, if not quelled, can in turn </w:t>
      </w:r>
      <w:r w:rsidRPr="00912C87">
        <w:rPr>
          <w:rStyle w:val="StyleUnderline"/>
        </w:rPr>
        <w:t xml:space="preserve">explode </w:t>
      </w:r>
      <w:r w:rsidRPr="000C76F6">
        <w:rPr>
          <w:rStyle w:val="StyleUnderline"/>
          <w:highlight w:val="cyan"/>
        </w:rPr>
        <w:t>into</w:t>
      </w:r>
      <w:r w:rsidRPr="000C76F6">
        <w:rPr>
          <w:sz w:val="16"/>
          <w:highlight w:val="cyan"/>
        </w:rPr>
        <w:t xml:space="preserve"> </w:t>
      </w:r>
      <w:r w:rsidRPr="000C76F6">
        <w:rPr>
          <w:rStyle w:val="Emphasis"/>
          <w:sz w:val="24"/>
          <w:highlight w:val="cyan"/>
        </w:rPr>
        <w:t>crises that reverberate</w:t>
      </w:r>
      <w:r w:rsidRPr="00912C87">
        <w:rPr>
          <w:rStyle w:val="Emphasis"/>
          <w:sz w:val="24"/>
        </w:rPr>
        <w:t xml:space="preserve"> around the planet</w:t>
      </w:r>
      <w:r w:rsidRPr="00912C87">
        <w:rPr>
          <w:sz w:val="16"/>
        </w:rPr>
        <w:t xml:space="preserve"> </w:t>
      </w:r>
      <w:r w:rsidRPr="000C76F6">
        <w:rPr>
          <w:rStyle w:val="StyleUnderline"/>
          <w:highlight w:val="cyan"/>
        </w:rPr>
        <w:t>in</w:t>
      </w:r>
      <w:r w:rsidRPr="00912C87">
        <w:rPr>
          <w:rStyle w:val="StyleUnderline"/>
        </w:rPr>
        <w:t xml:space="preserve"> the </w:t>
      </w:r>
      <w:r w:rsidRPr="000C76F6">
        <w:rPr>
          <w:rStyle w:val="StyleUnderline"/>
          <w:highlight w:val="cyan"/>
        </w:rPr>
        <w:t>form of</w:t>
      </w:r>
      <w:r w:rsidRPr="00912C87">
        <w:rPr>
          <w:sz w:val="16"/>
        </w:rPr>
        <w:t xml:space="preserve"> </w:t>
      </w:r>
      <w:r w:rsidRPr="00912C87">
        <w:rPr>
          <w:rStyle w:val="Emphasis"/>
        </w:rPr>
        <w:t xml:space="preserve">soaring </w:t>
      </w:r>
      <w:r w:rsidRPr="000C76F6">
        <w:rPr>
          <w:rStyle w:val="Emphasis"/>
          <w:highlight w:val="cyan"/>
        </w:rPr>
        <w:t>prices</w:t>
      </w:r>
      <w:r w:rsidRPr="00912C87">
        <w:rPr>
          <w:sz w:val="16"/>
        </w:rPr>
        <w:t xml:space="preserve">, floods of </w:t>
      </w:r>
      <w:r w:rsidRPr="000C76F6">
        <w:rPr>
          <w:rStyle w:val="Emphasis"/>
          <w:highlight w:val="cyan"/>
        </w:rPr>
        <w:t>refugees</w:t>
      </w:r>
      <w:r w:rsidRPr="000C76F6">
        <w:rPr>
          <w:sz w:val="16"/>
          <w:highlight w:val="cyan"/>
        </w:rPr>
        <w:t xml:space="preserve"> </w:t>
      </w:r>
      <w:r w:rsidRPr="000C76F6">
        <w:rPr>
          <w:rStyle w:val="StyleUnderline"/>
          <w:highlight w:val="cyan"/>
        </w:rPr>
        <w:t>and</w:t>
      </w:r>
      <w:r w:rsidRPr="00912C87">
        <w:rPr>
          <w:sz w:val="16"/>
        </w:rPr>
        <w:t xml:space="preserve"> the </w:t>
      </w:r>
      <w:r w:rsidRPr="000C76F6">
        <w:rPr>
          <w:rStyle w:val="Emphasis"/>
          <w:highlight w:val="cyan"/>
        </w:rPr>
        <w:t>involvement of major powers</w:t>
      </w:r>
      <w:r w:rsidRPr="00912C87">
        <w:rPr>
          <w:sz w:val="16"/>
        </w:rPr>
        <w:t xml:space="preserve"> – </w:t>
      </w:r>
      <w:r w:rsidRPr="00912C87">
        <w:rPr>
          <w:rStyle w:val="StyleUnderline"/>
        </w:rPr>
        <w:t>which</w:t>
      </w:r>
      <w:r w:rsidRPr="00912C87">
        <w:rPr>
          <w:sz w:val="16"/>
        </w:rPr>
        <w:t xml:space="preserve"> in turn </w:t>
      </w:r>
      <w:r w:rsidRPr="00912C87">
        <w:rPr>
          <w:rStyle w:val="StyleUnderline"/>
        </w:rPr>
        <w:t>carries the</w:t>
      </w:r>
      <w:r w:rsidRPr="00912C87">
        <w:rPr>
          <w:sz w:val="16"/>
        </w:rPr>
        <w:t xml:space="preserve"> </w:t>
      </w:r>
      <w:r w:rsidRPr="000C76F6">
        <w:rPr>
          <w:rStyle w:val="Emphasis"/>
          <w:sz w:val="24"/>
          <w:highlight w:val="cyan"/>
        </w:rPr>
        <w:t>risk</w:t>
      </w:r>
      <w:r w:rsidRPr="00912C87">
        <w:rPr>
          <w:rStyle w:val="Emphasis"/>
          <w:sz w:val="24"/>
        </w:rPr>
        <w:t xml:space="preserve"> of </w:t>
      </w:r>
      <w:r w:rsidRPr="000C76F6">
        <w:rPr>
          <w:rStyle w:val="Emphasis"/>
          <w:sz w:val="24"/>
          <w:highlight w:val="cyan"/>
        </w:rPr>
        <w:t>transnational war</w:t>
      </w:r>
      <w:r w:rsidRPr="00912C87">
        <w:rPr>
          <w:sz w:val="16"/>
        </w:rPr>
        <w:t xml:space="preserve">. The </w:t>
      </w:r>
      <w:r w:rsidRPr="00912C87">
        <w:rPr>
          <w:rStyle w:val="StyleUnderline"/>
        </w:rPr>
        <w:t>danger</w:t>
      </w:r>
      <w:r w:rsidRPr="00912C87">
        <w:rPr>
          <w:sz w:val="16"/>
        </w:rPr>
        <w:t xml:space="preserve"> is </w:t>
      </w:r>
      <w:r w:rsidRPr="000C76F6">
        <w:rPr>
          <w:rStyle w:val="StyleUnderline"/>
          <w:highlight w:val="cyan"/>
        </w:rPr>
        <w:t>magnified by</w:t>
      </w:r>
      <w:r w:rsidRPr="00912C87">
        <w:rPr>
          <w:sz w:val="16"/>
        </w:rPr>
        <w:t xml:space="preserve"> </w:t>
      </w:r>
      <w:r w:rsidRPr="00912C87">
        <w:rPr>
          <w:rStyle w:val="Emphasis"/>
        </w:rPr>
        <w:t xml:space="preserve">swollen </w:t>
      </w:r>
      <w:r w:rsidRPr="000C76F6">
        <w:rPr>
          <w:rStyle w:val="Emphasis"/>
          <w:highlight w:val="cyan"/>
        </w:rPr>
        <w:t>populations</w:t>
      </w:r>
      <w:r w:rsidRPr="00912C87">
        <w:rPr>
          <w:sz w:val="16"/>
        </w:rPr>
        <w:t xml:space="preserve">, the </w:t>
      </w:r>
      <w:r w:rsidRPr="00912C87">
        <w:rPr>
          <w:rStyle w:val="StyleUnderline"/>
        </w:rPr>
        <w:t>effects of</w:t>
      </w:r>
      <w:r w:rsidRPr="00912C87">
        <w:rPr>
          <w:sz w:val="16"/>
        </w:rPr>
        <w:t xml:space="preserve"> </w:t>
      </w:r>
      <w:r w:rsidRPr="000C76F6">
        <w:rPr>
          <w:rStyle w:val="Emphasis"/>
          <w:highlight w:val="cyan"/>
        </w:rPr>
        <w:t>climate change</w:t>
      </w:r>
      <w:r w:rsidRPr="000C76F6">
        <w:rPr>
          <w:sz w:val="16"/>
          <w:highlight w:val="cyan"/>
        </w:rPr>
        <w:t xml:space="preserve">, </w:t>
      </w:r>
      <w:r w:rsidRPr="000C76F6">
        <w:rPr>
          <w:rStyle w:val="StyleUnderline"/>
          <w:highlight w:val="cyan"/>
        </w:rPr>
        <w:t>depletion of</w:t>
      </w:r>
      <w:r w:rsidRPr="00912C87">
        <w:rPr>
          <w:sz w:val="16"/>
        </w:rPr>
        <w:t xml:space="preserve"> </w:t>
      </w:r>
      <w:r w:rsidRPr="00912C87">
        <w:rPr>
          <w:rStyle w:val="Emphasis"/>
        </w:rPr>
        <w:t>key</w:t>
      </w:r>
      <w:r w:rsidRPr="00912C87">
        <w:rPr>
          <w:sz w:val="16"/>
        </w:rPr>
        <w:t xml:space="preserve"> </w:t>
      </w:r>
      <w:r w:rsidRPr="000C76F6">
        <w:rPr>
          <w:rStyle w:val="StyleUnderline"/>
          <w:highlight w:val="cyan"/>
        </w:rPr>
        <w:t>resources</w:t>
      </w:r>
      <w:r w:rsidRPr="00912C87">
        <w:rPr>
          <w:sz w:val="16"/>
        </w:rPr>
        <w:t xml:space="preserve"> such as water, topsoil and nutrients, </w:t>
      </w:r>
      <w:r w:rsidRPr="00912C87">
        <w:rPr>
          <w:rStyle w:val="StyleUnderline"/>
        </w:rPr>
        <w:t xml:space="preserve">the </w:t>
      </w:r>
      <w:r w:rsidRPr="000C76F6">
        <w:rPr>
          <w:rStyle w:val="StyleUnderline"/>
          <w:highlight w:val="cyan"/>
        </w:rPr>
        <w:t>collapse of</w:t>
      </w:r>
      <w:r w:rsidRPr="000C76F6">
        <w:rPr>
          <w:sz w:val="16"/>
          <w:highlight w:val="cyan"/>
        </w:rPr>
        <w:t xml:space="preserve"> </w:t>
      </w:r>
      <w:r w:rsidRPr="000C76F6">
        <w:rPr>
          <w:rStyle w:val="Emphasis"/>
          <w:highlight w:val="cyan"/>
        </w:rPr>
        <w:t>ecosystem</w:t>
      </w:r>
      <w:r w:rsidRPr="00912C87">
        <w:rPr>
          <w:rStyle w:val="Emphasis"/>
        </w:rPr>
        <w:t xml:space="preserve"> service</w:t>
      </w:r>
      <w:r w:rsidRPr="000C76F6">
        <w:rPr>
          <w:rStyle w:val="Emphasis"/>
          <w:highlight w:val="cyan"/>
        </w:rPr>
        <w:t>s</w:t>
      </w:r>
      <w:r w:rsidRPr="00912C87">
        <w:rPr>
          <w:sz w:val="16"/>
        </w:rPr>
        <w:t xml:space="preserve"> </w:t>
      </w:r>
      <w:r w:rsidRPr="00912C87">
        <w:rPr>
          <w:rStyle w:val="StyleUnderline"/>
        </w:rPr>
        <w:t>that support agriculture and fisheries</w:t>
      </w:r>
      <w:r w:rsidRPr="00912C87">
        <w:rPr>
          <w:sz w:val="16"/>
        </w:rPr>
        <w:t xml:space="preserve">, universal </w:t>
      </w:r>
      <w:r w:rsidRPr="000C76F6">
        <w:rPr>
          <w:rStyle w:val="Emphasis"/>
          <w:highlight w:val="cyan"/>
        </w:rPr>
        <w:t>pollution</w:t>
      </w:r>
      <w:r w:rsidRPr="00912C87">
        <w:rPr>
          <w:sz w:val="16"/>
        </w:rPr>
        <w:t xml:space="preserve">, </w:t>
      </w:r>
      <w:r w:rsidRPr="00912C87">
        <w:rPr>
          <w:rStyle w:val="StyleUnderline"/>
        </w:rPr>
        <w:t>a</w:t>
      </w:r>
      <w:r w:rsidRPr="00912C87">
        <w:rPr>
          <w:sz w:val="16"/>
        </w:rPr>
        <w:t xml:space="preserve"> </w:t>
      </w:r>
      <w:r w:rsidRPr="000C76F6">
        <w:rPr>
          <w:rStyle w:val="Emphasis"/>
          <w:highlight w:val="cyan"/>
        </w:rPr>
        <w:t>wide</w:t>
      </w:r>
      <w:r w:rsidRPr="00912C87">
        <w:rPr>
          <w:rStyle w:val="Emphasis"/>
        </w:rPr>
        <w:t>ning</w:t>
      </w:r>
      <w:r w:rsidRPr="00912C87">
        <w:rPr>
          <w:sz w:val="16"/>
        </w:rPr>
        <w:t xml:space="preserve"> </w:t>
      </w:r>
      <w:r w:rsidRPr="000C76F6">
        <w:rPr>
          <w:rStyle w:val="StyleUnderline"/>
          <w:highlight w:val="cyan"/>
        </w:rPr>
        <w:t>gap between rich and poor, and</w:t>
      </w:r>
      <w:r w:rsidRPr="00912C87">
        <w:rPr>
          <w:sz w:val="16"/>
        </w:rPr>
        <w:t xml:space="preserve"> the </w:t>
      </w:r>
      <w:r w:rsidRPr="00912C87">
        <w:rPr>
          <w:rStyle w:val="StyleUnderline"/>
        </w:rPr>
        <w:t>rise of</w:t>
      </w:r>
      <w:r w:rsidRPr="00912C87">
        <w:rPr>
          <w:sz w:val="16"/>
        </w:rPr>
        <w:t xml:space="preserve"> </w:t>
      </w:r>
      <w:r w:rsidRPr="00912C87">
        <w:rPr>
          <w:rStyle w:val="Emphasis"/>
        </w:rPr>
        <w:t xml:space="preserve">vast </w:t>
      </w:r>
      <w:r w:rsidRPr="000C76F6">
        <w:rPr>
          <w:rStyle w:val="Emphasis"/>
          <w:highlight w:val="cyan"/>
        </w:rPr>
        <w:t>megacities</w:t>
      </w:r>
      <w:r w:rsidRPr="00912C87">
        <w:rPr>
          <w:sz w:val="16"/>
        </w:rPr>
        <w:t xml:space="preserve"> </w:t>
      </w:r>
      <w:r w:rsidRPr="00912C87">
        <w:rPr>
          <w:rStyle w:val="StyleUnderline"/>
        </w:rPr>
        <w:t>unable to feed themselves</w:t>
      </w:r>
      <w:r w:rsidRPr="00912C87">
        <w:rPr>
          <w:sz w:val="16"/>
        </w:rPr>
        <w:t xml:space="preserve"> (Figure 5.3).</w:t>
      </w:r>
    </w:p>
    <w:p w14:paraId="76B9A00E" w14:textId="77777777" w:rsidR="00E964CC" w:rsidRDefault="00E964CC" w:rsidP="00E964CC">
      <w:r w:rsidRPr="00E95E26">
        <w:rPr>
          <w:noProof/>
        </w:rPr>
        <w:drawing>
          <wp:inline distT="0" distB="0" distL="0" distR="0" wp14:anchorId="5534B4BB" wp14:editId="62065814">
            <wp:extent cx="2253791" cy="1343378"/>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2261480" cy="1347961"/>
                    </a:xfrm>
                    <a:prstGeom prst="rect">
                      <a:avLst/>
                    </a:prstGeom>
                  </pic:spPr>
                </pic:pic>
              </a:graphicData>
            </a:graphic>
          </wp:inline>
        </w:drawing>
      </w:r>
    </w:p>
    <w:p w14:paraId="4A3E2B0D" w14:textId="77777777" w:rsidR="00E964CC" w:rsidRPr="00912C87" w:rsidRDefault="00E964CC" w:rsidP="00E964CC">
      <w:pPr>
        <w:rPr>
          <w:sz w:val="12"/>
          <w:szCs w:val="12"/>
        </w:rPr>
      </w:pPr>
      <w:r w:rsidRPr="00912C87">
        <w:rPr>
          <w:sz w:val="12"/>
          <w:szCs w:val="12"/>
        </w:rPr>
        <w:t>Each of the world’s food ‘powderkeg regions’ is described below, in ascending order of risk.</w:t>
      </w:r>
    </w:p>
    <w:p w14:paraId="4E067633" w14:textId="77777777" w:rsidR="00E964CC" w:rsidRPr="00912C87" w:rsidRDefault="00E964CC" w:rsidP="00E964CC">
      <w:pPr>
        <w:rPr>
          <w:sz w:val="12"/>
          <w:szCs w:val="12"/>
        </w:rPr>
      </w:pPr>
      <w:r w:rsidRPr="00912C87">
        <w:rPr>
          <w:sz w:val="12"/>
          <w:szCs w:val="12"/>
        </w:rPr>
        <w:t>United States</w:t>
      </w:r>
    </w:p>
    <w:p w14:paraId="68F1729E" w14:textId="77777777" w:rsidR="00E964CC" w:rsidRPr="00912C87" w:rsidRDefault="00E964CC" w:rsidP="00E964CC">
      <w:pPr>
        <w:rPr>
          <w:sz w:val="12"/>
          <w:szCs w:val="12"/>
        </w:rPr>
      </w:pPr>
      <w:r w:rsidRPr="00912C87">
        <w:rPr>
          <w:sz w:val="12"/>
          <w:szCs w:val="12"/>
        </w:rPr>
        <w:t>In one sense, food wars have already broken out in the United States, the most overfed country on Earth. Here the issue is chiefly the growing depletion of the nation’s mighty groundwater resources, especially in states using it for food production, and the contest over what remains between competing users – farmers, ranchers and Native Americans on the one hand and the oil, gas and mining industry on the other. Concern about the future of US water supplies was aggravated by a series of savage droughts in the early twentyfirst century in the west, south and mid-west linked to global climate change and declining snowpack in the Rocky Mountains, both of which affect not only agriculture but also the rate at which the nation’s groundwater reserves recharge.</w:t>
      </w:r>
    </w:p>
    <w:p w14:paraId="11C70D6A" w14:textId="77777777" w:rsidR="00E964CC" w:rsidRPr="00912C87" w:rsidRDefault="00E964CC" w:rsidP="00E964CC">
      <w:pPr>
        <w:rPr>
          <w:sz w:val="12"/>
          <w:szCs w:val="12"/>
        </w:rPr>
      </w:pPr>
      <w:r w:rsidRPr="00912C87">
        <w:rPr>
          <w:sz w:val="12"/>
          <w:szCs w:val="12"/>
        </w:rPr>
        <w:t>‘Groundwater depletion has been a concern in the Southwest and High Plains for many years, but increased demands on our groundwater resources have overstressed aquifers in many areas of the Nation, not just in arid regions’, notes the US Geological Survey.24</w:t>
      </w:r>
    </w:p>
    <w:p w14:paraId="1C5A5235" w14:textId="77777777" w:rsidR="00E964CC" w:rsidRPr="00912C87" w:rsidRDefault="00E964CC" w:rsidP="00E964CC">
      <w:pPr>
        <w:rPr>
          <w:sz w:val="12"/>
          <w:szCs w:val="12"/>
        </w:rPr>
      </w:pPr>
      <w:r w:rsidRPr="00912C87">
        <w:rPr>
          <w:sz w:val="12"/>
          <w:szCs w:val="12"/>
        </w:rPr>
        <w:t>Nine US states depend on groundwater for between 50 per cent and 80 per cent of their total freshwater supplies, and five states account for nearly half of the nation’s groundwater use. Major US water resources, such as the High Plains aquifers and the Pacific Northwest aquifers have sunk by 30–50 metres (100–150 feet) since exploitation began, imperilling the agricultural industries that rely on them. In the arid southwest, aquifer declines of 100–150 metres have been recorded (Figure 5.4).</w:t>
      </w:r>
    </w:p>
    <w:p w14:paraId="501085A8" w14:textId="77777777" w:rsidR="00E964CC" w:rsidRPr="00912C87" w:rsidRDefault="00E964CC" w:rsidP="00E964CC">
      <w:pPr>
        <w:rPr>
          <w:sz w:val="12"/>
          <w:szCs w:val="12"/>
        </w:rPr>
      </w:pPr>
      <w:r w:rsidRPr="00912C87">
        <w:rPr>
          <w:sz w:val="12"/>
          <w:szCs w:val="12"/>
        </w:rPr>
        <w:t>[Figure omitted]</w:t>
      </w:r>
    </w:p>
    <w:p w14:paraId="24E46609" w14:textId="77777777" w:rsidR="00E964CC" w:rsidRPr="00912C87" w:rsidRDefault="00E964CC" w:rsidP="00E964CC">
      <w:pPr>
        <w:rPr>
          <w:sz w:val="12"/>
          <w:szCs w:val="12"/>
        </w:rPr>
      </w:pPr>
      <w:r w:rsidRPr="00912C87">
        <w:rPr>
          <w:sz w:val="12"/>
          <w:szCs w:val="12"/>
        </w:rPr>
        <w:t>To take but one case, the famed Ogallala Aquifer in the High Plains region supports cropping industries worth more than US $20 billion a year and was in such a depleted state it would take more than 6000 years to replace by natural infiltration the water drawn from it by farmers in the past 150 years. As it dwindles, some farmers have tried to kick their dependence on groundwater – other users, including the growing cities and towns of the region, proceeded to mine it as if there was no tomorrow.25 A study by Kansas State University concluded that so far, 30 per cent of the local groundwater had been extracted and another 39 per cent would be depleted by the mid century on existing trends in withdrawal and recharge.26</w:t>
      </w:r>
    </w:p>
    <w:p w14:paraId="692B1F3D" w14:textId="77777777" w:rsidR="00E964CC" w:rsidRPr="00912C87" w:rsidRDefault="00E964CC" w:rsidP="00E964CC">
      <w:pPr>
        <w:rPr>
          <w:sz w:val="12"/>
          <w:szCs w:val="12"/>
        </w:rPr>
      </w:pPr>
      <w:r w:rsidRPr="00912C87">
        <w:rPr>
          <w:sz w:val="12"/>
          <w:szCs w:val="12"/>
        </w:rPr>
        <w:t>Over half the US population relies on groundwater for drinking; both rural and urban America are at risk. Cities such as New Orleans, Houston and Miami face not only rising sea levels – but also sinking land, due to the extraction of underlying groundwater. In Memphis, Tennessee, the aquifer that supplies the city’s drinking water has dropped by 20 metres.</w:t>
      </w:r>
    </w:p>
    <w:p w14:paraId="365A5B4D" w14:textId="77777777" w:rsidR="00E964CC" w:rsidRPr="00912C87" w:rsidRDefault="00E964CC" w:rsidP="00E964CC">
      <w:pPr>
        <w:rPr>
          <w:sz w:val="16"/>
        </w:rPr>
      </w:pPr>
      <w:r w:rsidRPr="00912C87">
        <w:rPr>
          <w:sz w:val="16"/>
        </w:rPr>
        <w:t xml:space="preserve">Growing </w:t>
      </w:r>
      <w:r w:rsidRPr="000C76F6">
        <w:rPr>
          <w:rStyle w:val="StyleUnderline"/>
        </w:rPr>
        <w:t>awareness of the</w:t>
      </w:r>
      <w:r w:rsidRPr="000C76F6">
        <w:rPr>
          <w:sz w:val="16"/>
        </w:rPr>
        <w:t xml:space="preserve"> </w:t>
      </w:r>
      <w:r w:rsidRPr="000C76F6">
        <w:rPr>
          <w:rStyle w:val="Emphasis"/>
        </w:rPr>
        <w:t>risk</w:t>
      </w:r>
      <w:r w:rsidRPr="000C76F6">
        <w:rPr>
          <w:sz w:val="16"/>
        </w:rPr>
        <w:t xml:space="preserve"> of a nation, even one as large and technologically adept as the USA, </w:t>
      </w:r>
      <w:r w:rsidRPr="000C76F6">
        <w:rPr>
          <w:rStyle w:val="StyleUnderline"/>
        </w:rPr>
        <w:t>having</w:t>
      </w:r>
      <w:r w:rsidRPr="000C76F6">
        <w:rPr>
          <w:sz w:val="16"/>
        </w:rPr>
        <w:t xml:space="preserve"> </w:t>
      </w:r>
      <w:r w:rsidRPr="000C76F6">
        <w:rPr>
          <w:rStyle w:val="Emphasis"/>
        </w:rPr>
        <w:t>insufficient</w:t>
      </w:r>
      <w:r w:rsidRPr="000C76F6">
        <w:rPr>
          <w:sz w:val="16"/>
        </w:rPr>
        <w:t xml:space="preserve"> water to grow its </w:t>
      </w:r>
      <w:r w:rsidRPr="000C76F6">
        <w:rPr>
          <w:rStyle w:val="Emphasis"/>
        </w:rPr>
        <w:t>food</w:t>
      </w:r>
      <w:r w:rsidRPr="000C76F6">
        <w:rPr>
          <w:sz w:val="16"/>
        </w:rPr>
        <w:t xml:space="preserve">, </w:t>
      </w:r>
      <w:r w:rsidRPr="000C76F6">
        <w:rPr>
          <w:rStyle w:val="StyleUnderline"/>
        </w:rPr>
        <w:t>generate its</w:t>
      </w:r>
      <w:r w:rsidRPr="000C76F6">
        <w:rPr>
          <w:sz w:val="16"/>
        </w:rPr>
        <w:t xml:space="preserve"> </w:t>
      </w:r>
      <w:r w:rsidRPr="000C76F6">
        <w:rPr>
          <w:rStyle w:val="Emphasis"/>
        </w:rPr>
        <w:t>exports</w:t>
      </w:r>
      <w:r w:rsidRPr="000C76F6">
        <w:rPr>
          <w:sz w:val="16"/>
        </w:rPr>
        <w:t xml:space="preserve"> </w:t>
      </w:r>
      <w:r w:rsidRPr="000C76F6">
        <w:rPr>
          <w:rStyle w:val="StyleUnderline"/>
        </w:rPr>
        <w:t>and</w:t>
      </w:r>
      <w:r w:rsidRPr="000C76F6">
        <w:rPr>
          <w:sz w:val="16"/>
        </w:rPr>
        <w:t xml:space="preserve"> </w:t>
      </w:r>
      <w:r w:rsidRPr="000C76F6">
        <w:rPr>
          <w:rStyle w:val="Emphasis"/>
        </w:rPr>
        <w:t>supply</w:t>
      </w:r>
      <w:r w:rsidRPr="000C76F6">
        <w:rPr>
          <w:sz w:val="16"/>
        </w:rPr>
        <w:t xml:space="preserve"> its urban homes </w:t>
      </w:r>
      <w:r w:rsidRPr="000C76F6">
        <w:rPr>
          <w:rStyle w:val="StyleUnderline"/>
        </w:rPr>
        <w:t>has fuelled tensions leading to the</w:t>
      </w:r>
      <w:r w:rsidRPr="000C76F6">
        <w:rPr>
          <w:sz w:val="16"/>
        </w:rPr>
        <w:t xml:space="preserve"> </w:t>
      </w:r>
      <w:r w:rsidRPr="000C76F6">
        <w:rPr>
          <w:rStyle w:val="Emphasis"/>
        </w:rPr>
        <w:t>eruption of nationwide protests</w:t>
      </w:r>
      <w:r w:rsidRPr="000C76F6">
        <w:rPr>
          <w:sz w:val="16"/>
        </w:rPr>
        <w:t xml:space="preserve"> over ‘fracking’ for oil and gas – a process that can deplete or poison groundwater – and the building of oil pipelines, which have a habit of rupturing and also polluting water resources. The boom in fracking and piping is </w:t>
      </w:r>
      <w:r w:rsidRPr="000C76F6">
        <w:rPr>
          <w:sz w:val="16"/>
        </w:rPr>
        <w:lastRenderedPageBreak/>
        <w:t>part of a deliberate US policy to become more self-reliant in fossil fuels.27 Thus, in its anxiety to</w:t>
      </w:r>
      <w:r w:rsidRPr="00912C87">
        <w:rPr>
          <w:sz w:val="16"/>
        </w:rPr>
        <w:t xml:space="preserve"> be independent of overseas energy suppliers, the USA in effect decided to barter away its future food security for current oil security – and the price of this has been a lot of angry farmers, Native Americans and concerned citizens.</w:t>
      </w:r>
    </w:p>
    <w:p w14:paraId="436D6147" w14:textId="77777777" w:rsidR="00E964CC" w:rsidRPr="00912C87" w:rsidRDefault="00E964CC" w:rsidP="00E964CC">
      <w:pPr>
        <w:rPr>
          <w:sz w:val="16"/>
        </w:rPr>
      </w:pPr>
      <w:r w:rsidRPr="00912C87">
        <w:rPr>
          <w:sz w:val="16"/>
        </w:rPr>
        <w:t>The depletion of US groundwater coincides with accelerating climate risk, which may raise US temperatures by as much as 4–5 C by 2100, leading to major losses in soil moisture throughout the US grain belt, and the spread of deserts in the south and west. Food production will also be affected by fiercer storms, bigger floods, more heatwaves, an increase in drought frequency and greater impacts from crop and livestock diseases. In such a context, it is no time to be wasting stored water.</w:t>
      </w:r>
    </w:p>
    <w:p w14:paraId="5639C57F" w14:textId="77777777" w:rsidR="00E964CC" w:rsidRPr="00912C87" w:rsidRDefault="00E964CC" w:rsidP="00E964CC">
      <w:pPr>
        <w:rPr>
          <w:sz w:val="16"/>
        </w:rPr>
      </w:pPr>
      <w:r w:rsidRPr="00912C87">
        <w:rPr>
          <w:sz w:val="16"/>
        </w:rPr>
        <w:t xml:space="preserve">The case of the USA is included in the list of world ‘hot spots’ for future food conflict, not because there is danger of a serious shooting war erupting over water in America in the foreseeable future, but to illustrate that </w:t>
      </w:r>
      <w:r w:rsidRPr="00912C87">
        <w:rPr>
          <w:rStyle w:val="StyleUnderline"/>
        </w:rPr>
        <w:t>even</w:t>
      </w:r>
      <w:r w:rsidRPr="00912C87">
        <w:rPr>
          <w:sz w:val="16"/>
        </w:rPr>
        <w:t xml:space="preserve"> in </w:t>
      </w:r>
      <w:r w:rsidRPr="00912C87">
        <w:rPr>
          <w:rStyle w:val="Emphasis"/>
        </w:rPr>
        <w:t>technologically advanced</w:t>
      </w:r>
      <w:r w:rsidRPr="00912C87">
        <w:rPr>
          <w:sz w:val="16"/>
        </w:rPr>
        <w:t xml:space="preserve"> </w:t>
      </w:r>
      <w:r w:rsidRPr="00912C87">
        <w:rPr>
          <w:rStyle w:val="StyleUnderline"/>
        </w:rPr>
        <w:t>countries</w:t>
      </w:r>
      <w:r w:rsidRPr="00912C87">
        <w:rPr>
          <w:sz w:val="16"/>
        </w:rPr>
        <w:t xml:space="preserve"> </w:t>
      </w:r>
      <w:r w:rsidRPr="00912C87">
        <w:rPr>
          <w:rStyle w:val="Emphasis"/>
        </w:rPr>
        <w:t>unforeseen</w:t>
      </w:r>
      <w:r w:rsidRPr="00912C87">
        <w:rPr>
          <w:sz w:val="16"/>
        </w:rPr>
        <w:t xml:space="preserve"> </w:t>
      </w:r>
      <w:r w:rsidRPr="00912C87">
        <w:rPr>
          <w:rStyle w:val="StyleUnderline"/>
        </w:rPr>
        <w:t>social tensions and crises are</w:t>
      </w:r>
      <w:r w:rsidRPr="00912C87">
        <w:rPr>
          <w:sz w:val="16"/>
        </w:rPr>
        <w:t xml:space="preserve"> </w:t>
      </w:r>
      <w:r w:rsidRPr="00912C87">
        <w:rPr>
          <w:rStyle w:val="Emphasis"/>
        </w:rPr>
        <w:t>on the rise</w:t>
      </w:r>
      <w:r w:rsidRPr="00912C87">
        <w:rPr>
          <w:sz w:val="16"/>
        </w:rPr>
        <w:t xml:space="preserve"> </w:t>
      </w:r>
      <w:r w:rsidRPr="00912C87">
        <w:rPr>
          <w:rStyle w:val="StyleUnderline"/>
        </w:rPr>
        <w:t>over</w:t>
      </w:r>
      <w:r w:rsidRPr="00912C87">
        <w:rPr>
          <w:sz w:val="16"/>
        </w:rPr>
        <w:t xml:space="preserve"> basic resources like </w:t>
      </w:r>
      <w:r w:rsidRPr="00912C87">
        <w:rPr>
          <w:rStyle w:val="Emphasis"/>
        </w:rPr>
        <w:t>food</w:t>
      </w:r>
      <w:r w:rsidRPr="00912C87">
        <w:rPr>
          <w:sz w:val="16"/>
        </w:rPr>
        <w:t xml:space="preserve">, land and water and their depletion. This doesn’t just happen in Africa or the Middle East. </w:t>
      </w:r>
      <w:r w:rsidRPr="00912C87">
        <w:rPr>
          <w:rStyle w:val="StyleUnderline"/>
        </w:rPr>
        <w:t>It’s a</w:t>
      </w:r>
      <w:r w:rsidRPr="00912C87">
        <w:rPr>
          <w:sz w:val="16"/>
        </w:rPr>
        <w:t xml:space="preserve"> </w:t>
      </w:r>
      <w:r w:rsidRPr="00912C87">
        <w:rPr>
          <w:rStyle w:val="Emphasis"/>
        </w:rPr>
        <w:t>global phenomenon</w:t>
      </w:r>
      <w:r w:rsidRPr="00912C87">
        <w:rPr>
          <w:sz w:val="16"/>
        </w:rPr>
        <w:t>.</w:t>
      </w:r>
    </w:p>
    <w:p w14:paraId="015A77C6" w14:textId="77777777" w:rsidR="00E964CC" w:rsidRPr="00912C87" w:rsidRDefault="00E964CC" w:rsidP="00E964CC">
      <w:pPr>
        <w:rPr>
          <w:sz w:val="16"/>
        </w:rPr>
      </w:pPr>
      <w:r w:rsidRPr="00912C87">
        <w:rPr>
          <w:sz w:val="16"/>
        </w:rPr>
        <w:t xml:space="preserve">Furthermore, the </w:t>
      </w:r>
      <w:r w:rsidRPr="000C76F6">
        <w:rPr>
          <w:rStyle w:val="StyleUnderline"/>
          <w:highlight w:val="cyan"/>
        </w:rPr>
        <w:t>US</w:t>
      </w:r>
      <w:r w:rsidRPr="00912C87">
        <w:rPr>
          <w:rStyle w:val="StyleUnderline"/>
        </w:rPr>
        <w:t>A is the</w:t>
      </w:r>
      <w:r w:rsidRPr="00912C87">
        <w:rPr>
          <w:sz w:val="16"/>
        </w:rPr>
        <w:t xml:space="preserve"> world’s </w:t>
      </w:r>
      <w:r w:rsidRPr="00912C87">
        <w:rPr>
          <w:rStyle w:val="Emphasis"/>
        </w:rPr>
        <w:t>largest food exporter</w:t>
      </w:r>
      <w:r w:rsidRPr="00912C87">
        <w:rPr>
          <w:sz w:val="16"/>
        </w:rPr>
        <w:t xml:space="preserve"> </w:t>
      </w:r>
      <w:r w:rsidRPr="00912C87">
        <w:rPr>
          <w:rStyle w:val="StyleUnderline"/>
        </w:rPr>
        <w:t>and</w:t>
      </w:r>
      <w:r w:rsidRPr="00912C87">
        <w:rPr>
          <w:sz w:val="16"/>
        </w:rPr>
        <w:t xml:space="preserve"> </w:t>
      </w:r>
      <w:r w:rsidRPr="00912C87">
        <w:rPr>
          <w:rStyle w:val="Emphasis"/>
        </w:rPr>
        <w:t xml:space="preserve">any </w:t>
      </w:r>
      <w:r w:rsidRPr="000C76F6">
        <w:rPr>
          <w:rStyle w:val="Emphasis"/>
          <w:highlight w:val="cyan"/>
        </w:rPr>
        <w:t>retreat</w:t>
      </w:r>
      <w:r w:rsidRPr="00912C87">
        <w:rPr>
          <w:sz w:val="16"/>
        </w:rPr>
        <w:t xml:space="preserve"> on its part </w:t>
      </w:r>
      <w:r w:rsidRPr="00912C87">
        <w:rPr>
          <w:rStyle w:val="StyleUnderline"/>
        </w:rPr>
        <w:t xml:space="preserve">will </w:t>
      </w:r>
      <w:r w:rsidRPr="000C76F6">
        <w:rPr>
          <w:rStyle w:val="StyleUnderline"/>
          <w:highlight w:val="cyan"/>
        </w:rPr>
        <w:t>have</w:t>
      </w:r>
      <w:r w:rsidRPr="00912C87">
        <w:rPr>
          <w:rStyle w:val="StyleUnderline"/>
        </w:rPr>
        <w:t xml:space="preserve"> a</w:t>
      </w:r>
      <w:r w:rsidRPr="00912C87">
        <w:rPr>
          <w:sz w:val="16"/>
        </w:rPr>
        <w:t xml:space="preserve"> </w:t>
      </w:r>
      <w:r w:rsidRPr="000C76F6">
        <w:rPr>
          <w:rStyle w:val="Emphasis"/>
          <w:highlight w:val="cyan"/>
        </w:rPr>
        <w:t>disproportionate</w:t>
      </w:r>
      <w:r w:rsidRPr="000C76F6">
        <w:rPr>
          <w:sz w:val="16"/>
          <w:highlight w:val="cyan"/>
        </w:rPr>
        <w:t xml:space="preserve"> </w:t>
      </w:r>
      <w:r w:rsidRPr="000C76F6">
        <w:rPr>
          <w:rStyle w:val="StyleUnderline"/>
          <w:highlight w:val="cyan"/>
        </w:rPr>
        <w:t>effect</w:t>
      </w:r>
      <w:r w:rsidRPr="00912C87">
        <w:rPr>
          <w:rStyle w:val="StyleUnderline"/>
        </w:rPr>
        <w:t xml:space="preserve"> on world food price and supply</w:t>
      </w:r>
      <w:r w:rsidRPr="00912C87">
        <w:rPr>
          <w:sz w:val="16"/>
        </w:rPr>
        <w:t xml:space="preserve">. </w:t>
      </w:r>
      <w:r w:rsidRPr="00912C87">
        <w:rPr>
          <w:rStyle w:val="StyleUnderline"/>
        </w:rPr>
        <w:t>There is still plenty of time to</w:t>
      </w:r>
      <w:r w:rsidRPr="00912C87">
        <w:rPr>
          <w:sz w:val="16"/>
        </w:rPr>
        <w:t xml:space="preserve"> </w:t>
      </w:r>
      <w:r w:rsidRPr="00912C87">
        <w:rPr>
          <w:rStyle w:val="Emphasis"/>
        </w:rPr>
        <w:t>replan</w:t>
      </w:r>
      <w:r w:rsidRPr="00912C87">
        <w:rPr>
          <w:sz w:val="16"/>
        </w:rPr>
        <w:t xml:space="preserve"> America’s </w:t>
      </w:r>
      <w:r w:rsidRPr="00912C87">
        <w:rPr>
          <w:rStyle w:val="StyleUnderline"/>
        </w:rPr>
        <w:t>food systems</w:t>
      </w:r>
      <w:r w:rsidRPr="00912C87">
        <w:rPr>
          <w:sz w:val="16"/>
        </w:rPr>
        <w:t xml:space="preserve"> and water usage – </w:t>
      </w:r>
      <w:r w:rsidRPr="00912C87">
        <w:rPr>
          <w:rStyle w:val="StyleUnderline"/>
        </w:rPr>
        <w:t>but</w:t>
      </w:r>
      <w:r w:rsidRPr="00912C87">
        <w:rPr>
          <w:sz w:val="16"/>
        </w:rPr>
        <w:t xml:space="preserve">, as in the case of fossil fuels and climate, rear-guard </w:t>
      </w:r>
      <w:r w:rsidRPr="00912C87">
        <w:rPr>
          <w:rStyle w:val="StyleUnderline"/>
        </w:rPr>
        <w:t>action mounted by</w:t>
      </w:r>
      <w:r w:rsidRPr="00912C87">
        <w:rPr>
          <w:sz w:val="16"/>
        </w:rPr>
        <w:t xml:space="preserve"> </w:t>
      </w:r>
      <w:r w:rsidRPr="00912C87">
        <w:rPr>
          <w:rStyle w:val="Emphasis"/>
        </w:rPr>
        <w:t>corporate</w:t>
      </w:r>
      <w:r w:rsidRPr="00912C87">
        <w:rPr>
          <w:sz w:val="16"/>
        </w:rPr>
        <w:t xml:space="preserve"> vested </w:t>
      </w:r>
      <w:r w:rsidRPr="00912C87">
        <w:rPr>
          <w:rStyle w:val="StyleUnderline"/>
        </w:rPr>
        <w:t>interests</w:t>
      </w:r>
      <w:r w:rsidRPr="00912C87">
        <w:rPr>
          <w:sz w:val="16"/>
        </w:rPr>
        <w:t xml:space="preserve"> and their hired politicians </w:t>
      </w:r>
      <w:r w:rsidRPr="00912C87">
        <w:rPr>
          <w:rStyle w:val="StyleUnderline"/>
        </w:rPr>
        <w:t>may well</w:t>
      </w:r>
      <w:r w:rsidRPr="00912C87">
        <w:rPr>
          <w:sz w:val="16"/>
        </w:rPr>
        <w:t xml:space="preserve"> [</w:t>
      </w:r>
      <w:r w:rsidRPr="00912C87">
        <w:rPr>
          <w:rStyle w:val="Emphasis"/>
        </w:rPr>
        <w:t>freeze</w:t>
      </w:r>
      <w:r w:rsidRPr="00912C87">
        <w:rPr>
          <w:sz w:val="16"/>
        </w:rPr>
        <w:t xml:space="preserve">] </w:t>
      </w:r>
      <w:r w:rsidRPr="00912C87">
        <w:rPr>
          <w:strike/>
          <w:sz w:val="16"/>
        </w:rPr>
        <w:t>paralyse</w:t>
      </w:r>
      <w:r w:rsidRPr="00912C87">
        <w:rPr>
          <w:sz w:val="16"/>
        </w:rPr>
        <w:t xml:space="preserve"> the </w:t>
      </w:r>
      <w:r w:rsidRPr="00912C87">
        <w:rPr>
          <w:rStyle w:val="StyleUnderline"/>
        </w:rPr>
        <w:t>national will to do it</w:t>
      </w:r>
      <w:r w:rsidRPr="00912C87">
        <w:rPr>
          <w:sz w:val="16"/>
        </w:rPr>
        <w:t xml:space="preserve">. That is when the </w:t>
      </w:r>
      <w:r w:rsidRPr="00912C87">
        <w:rPr>
          <w:rStyle w:val="StyleUnderline"/>
        </w:rPr>
        <w:t>US food system could find itself at</w:t>
      </w:r>
      <w:r w:rsidRPr="00912C87">
        <w:rPr>
          <w:sz w:val="16"/>
        </w:rPr>
        <w:t xml:space="preserve"> </w:t>
      </w:r>
      <w:r w:rsidRPr="00912C87">
        <w:rPr>
          <w:rStyle w:val="Emphasis"/>
        </w:rPr>
        <w:t>serious risk</w:t>
      </w:r>
      <w:r w:rsidRPr="00912C87">
        <w:rPr>
          <w:sz w:val="16"/>
        </w:rPr>
        <w:t xml:space="preserve">, losing access to water in a time of growing climatic disruption, caused by exactly the same forces as those depleting the groundwater: the fossil fuels sector and its political stooges. The probable </w:t>
      </w:r>
      <w:r w:rsidRPr="00912C87">
        <w:rPr>
          <w:rStyle w:val="StyleUnderline"/>
        </w:rPr>
        <w:t>effect</w:t>
      </w:r>
      <w:r w:rsidRPr="00912C87">
        <w:rPr>
          <w:sz w:val="16"/>
        </w:rPr>
        <w:t xml:space="preserve"> of this </w:t>
      </w:r>
      <w:r w:rsidRPr="00912C87">
        <w:rPr>
          <w:rStyle w:val="StyleUnderline"/>
        </w:rPr>
        <w:t>will</w:t>
      </w:r>
      <w:r w:rsidRPr="00912C87">
        <w:rPr>
          <w:sz w:val="16"/>
        </w:rPr>
        <w:t xml:space="preserve">, in the first instance, </w:t>
      </w:r>
      <w:r w:rsidRPr="00912C87">
        <w:rPr>
          <w:rStyle w:val="StyleUnderline"/>
        </w:rPr>
        <w:t xml:space="preserve">be a </w:t>
      </w:r>
      <w:r w:rsidRPr="000C76F6">
        <w:rPr>
          <w:rStyle w:val="StyleUnderline"/>
          <w:highlight w:val="cyan"/>
        </w:rPr>
        <w:t>decline</w:t>
      </w:r>
      <w:r w:rsidRPr="00912C87">
        <w:rPr>
          <w:rStyle w:val="StyleUnderline"/>
        </w:rPr>
        <w:t xml:space="preserve"> in</w:t>
      </w:r>
      <w:r w:rsidRPr="00912C87">
        <w:rPr>
          <w:sz w:val="16"/>
        </w:rPr>
        <w:t xml:space="preserve"> </w:t>
      </w:r>
      <w:r w:rsidRPr="00912C87">
        <w:rPr>
          <w:rStyle w:val="Emphasis"/>
        </w:rPr>
        <w:t>US</w:t>
      </w:r>
      <w:r w:rsidRPr="00912C87">
        <w:rPr>
          <w:sz w:val="16"/>
        </w:rPr>
        <w:t xml:space="preserve"> meat and dairy </w:t>
      </w:r>
      <w:r w:rsidRPr="00912C87">
        <w:rPr>
          <w:rStyle w:val="Emphasis"/>
        </w:rPr>
        <w:t>production</w:t>
      </w:r>
      <w:r w:rsidRPr="00912C87">
        <w:rPr>
          <w:sz w:val="16"/>
        </w:rPr>
        <w:t xml:space="preserve"> accompanied by rising prices and a fall in its feedgrain exports, </w:t>
      </w:r>
      <w:r w:rsidRPr="000C76F6">
        <w:rPr>
          <w:rStyle w:val="StyleUnderline"/>
          <w:highlight w:val="cyan"/>
        </w:rPr>
        <w:t>with</w:t>
      </w:r>
      <w:r w:rsidRPr="000C76F6">
        <w:rPr>
          <w:sz w:val="16"/>
          <w:highlight w:val="cyan"/>
        </w:rPr>
        <w:t xml:space="preserve"> </w:t>
      </w:r>
      <w:r w:rsidRPr="000C76F6">
        <w:rPr>
          <w:rStyle w:val="Emphasis"/>
          <w:highlight w:val="cyan"/>
        </w:rPr>
        <w:t>domino effects</w:t>
      </w:r>
      <w:r w:rsidRPr="00912C87">
        <w:rPr>
          <w:sz w:val="16"/>
        </w:rPr>
        <w:t xml:space="preserve"> on livestock industries </w:t>
      </w:r>
      <w:r w:rsidRPr="000C76F6">
        <w:rPr>
          <w:rStyle w:val="StyleUnderline"/>
          <w:highlight w:val="cyan"/>
        </w:rPr>
        <w:t>worldwide</w:t>
      </w:r>
      <w:r w:rsidRPr="00912C87">
        <w:rPr>
          <w:sz w:val="16"/>
        </w:rPr>
        <w:t>.</w:t>
      </w:r>
    </w:p>
    <w:p w14:paraId="06B1AA38" w14:textId="77777777" w:rsidR="00E964CC" w:rsidRPr="00912C87" w:rsidRDefault="00E964CC" w:rsidP="00E964CC">
      <w:pPr>
        <w:rPr>
          <w:sz w:val="12"/>
          <w:szCs w:val="12"/>
        </w:rPr>
      </w:pPr>
      <w:r w:rsidRPr="00912C87">
        <w:rPr>
          <w:sz w:val="12"/>
          <w:szCs w:val="12"/>
        </w:rPr>
        <w:t>The flip-side to this issue is that America’s old rival, Russia, is likely to gain in both farmland and water availability as the planet warms through the twentyfirst century – and likewise Canada. Both these countries stand to prosper from a US withdrawal from world food markets, and together they may negate the effects of any US food export shortfalls.</w:t>
      </w:r>
    </w:p>
    <w:p w14:paraId="68DBDE2A" w14:textId="77777777" w:rsidR="00E964CC" w:rsidRPr="00912C87" w:rsidRDefault="00E964CC" w:rsidP="00E964CC">
      <w:pPr>
        <w:rPr>
          <w:sz w:val="12"/>
          <w:szCs w:val="12"/>
        </w:rPr>
      </w:pPr>
      <w:r w:rsidRPr="00912C87">
        <w:rPr>
          <w:sz w:val="12"/>
          <w:szCs w:val="12"/>
        </w:rPr>
        <w:t>Central and South America</w:t>
      </w:r>
    </w:p>
    <w:p w14:paraId="55E6E2F6" w14:textId="77777777" w:rsidR="00E964CC" w:rsidRPr="00912C87" w:rsidRDefault="00E964CC" w:rsidP="00E964CC">
      <w:pPr>
        <w:rPr>
          <w:sz w:val="12"/>
          <w:szCs w:val="12"/>
        </w:rPr>
      </w:pPr>
      <w:r w:rsidRPr="00912C87">
        <w:rPr>
          <w:sz w:val="12"/>
          <w:szCs w:val="12"/>
        </w:rPr>
        <w:t>South America is one of the world’s most bountiful continents in terms of food production – but, after decades of improvement, malnutrition is once more on the rise, reaching a new peak of 42.5 million people affected in 2016.28 ‘Latin America and the Caribbean used to be a worldwide example in the fight against hunger. We are now following the worrisome global trend’, said regional FAO representative Julio Berdegué.29</w:t>
      </w:r>
    </w:p>
    <w:p w14:paraId="159DD687" w14:textId="77777777" w:rsidR="00E964CC" w:rsidRPr="00912C87" w:rsidRDefault="00E964CC" w:rsidP="00E964CC">
      <w:pPr>
        <w:rPr>
          <w:sz w:val="12"/>
          <w:szCs w:val="12"/>
        </w:rPr>
      </w:pPr>
      <w:r w:rsidRPr="00912C87">
        <w:rPr>
          <w:sz w:val="12"/>
          <w:szCs w:val="12"/>
        </w:rPr>
        <w:t>Paradoxically, obesity is increasing among Latin American adults, while malnutrition is rising among children. ‘Although Latin America and the Caribbean produce enough food to meet the needs of their population, this does not ensure healthy and nutritious diets’, the FAO explains. Worsening income inequality, poor access to food and persistent poverty are contributing to the rise in hunger and bad diets, it adds.30</w:t>
      </w:r>
    </w:p>
    <w:p w14:paraId="633BC6BE" w14:textId="77777777" w:rsidR="00E964CC" w:rsidRPr="00912C87" w:rsidRDefault="00E964CC" w:rsidP="00E964CC">
      <w:pPr>
        <w:rPr>
          <w:sz w:val="12"/>
          <w:szCs w:val="12"/>
        </w:rPr>
      </w:pPr>
      <w:r w:rsidRPr="00912C87">
        <w:rPr>
          <w:sz w:val="12"/>
          <w:szCs w:val="12"/>
        </w:rPr>
        <w:t>‘The impact of climate change in Latin America and the Caribbean will be considerable because of its economic dependence on agriculture, the low adaptive capacity of its population and the geographical location of some of its countries’, an FAO report warned.31</w:t>
      </w:r>
    </w:p>
    <w:p w14:paraId="07444EBA" w14:textId="77777777" w:rsidR="00E964CC" w:rsidRPr="00912C87" w:rsidRDefault="00E964CC" w:rsidP="00E964CC">
      <w:pPr>
        <w:rPr>
          <w:sz w:val="12"/>
          <w:szCs w:val="12"/>
        </w:rPr>
      </w:pPr>
      <w:r w:rsidRPr="00912C87">
        <w:rPr>
          <w:sz w:val="12"/>
          <w:szCs w:val="12"/>
        </w:rPr>
        <w:t>Emerging food insecurity in Central and Latin America is being driven by a toxic mixture of failing water supplies, drying farmlands, poverty, maladministration, incompetence and corruption. These issues are exacerbated by climate change, which is making the water supply issue worse for farmers and city people alike in several countries and delivering more weather disasters to agriculture.</w:t>
      </w:r>
    </w:p>
    <w:p w14:paraId="628CF808" w14:textId="77777777" w:rsidR="00E964CC" w:rsidRPr="00912C87" w:rsidRDefault="00E964CC" w:rsidP="00E964CC">
      <w:pPr>
        <w:pStyle w:val="ListParagraph"/>
        <w:numPr>
          <w:ilvl w:val="0"/>
          <w:numId w:val="14"/>
        </w:numPr>
        <w:rPr>
          <w:sz w:val="12"/>
          <w:szCs w:val="12"/>
        </w:rPr>
      </w:pPr>
      <w:r w:rsidRPr="00912C87">
        <w:rPr>
          <w:sz w:val="12"/>
          <w:szCs w:val="12"/>
        </w:rPr>
        <w:t>Mexico has for centuries faced periodic food scarcity, with a tenth of its people today suffering under-nutrition. In 2008 this rose to 18 per cent, leading to outbreaks of political violence.32 In 2013, 52 million Mexicans were suffering poverty and seven million more faced extreme hunger, despite the attempts of successive governments to remedy the situation. By 2100 northern Mexico is expected to warm by 4–5 C and southern Mexico by 1.5–2.5 C. Large parts of the country, including Mexico City, face critical water scarcity. Mexico’s cropped area could fall by 40–70 per cent by the 2030s and disappear completely by the end of the century, making it one of the world’s countries most at risk from catastrophic climate change and a major potential source of climate refugees.33</w:t>
      </w:r>
    </w:p>
    <w:p w14:paraId="5514292A" w14:textId="77777777" w:rsidR="00E964CC" w:rsidRPr="00912C87" w:rsidRDefault="00E964CC" w:rsidP="00E964CC">
      <w:pPr>
        <w:pStyle w:val="ListParagraph"/>
        <w:numPr>
          <w:ilvl w:val="0"/>
          <w:numId w:val="14"/>
        </w:numPr>
        <w:rPr>
          <w:sz w:val="12"/>
          <w:szCs w:val="12"/>
        </w:rPr>
      </w:pPr>
      <w:r w:rsidRPr="00912C87">
        <w:rPr>
          <w:sz w:val="12"/>
          <w:szCs w:val="12"/>
        </w:rPr>
        <w:t>The vanishing lakes and glaciers of the high Andes confront montane nations – Bolivia, Peru and Chile especially – with the spectre of growing water scarcity and declining food security. The volume of many glaciers, which provide meltwater to the region’s rivers, which in turn irrigate farmland, has halved since 1975.34 Bolivia’s second largest water body, the 2000 square kilometres Lake Poopo, dried out completely.35 The loss of water is attributed partly to El Niño droughts, partly to global warming and partly to over-extraction by the mining industries of the region. Chile, with 24,000 glaciers (80 per cent of all those in Latin America) is feeling the effects of their retreat and shrinkage especially, both in large cities such as the capital Santiago, and in irrigation agriculture and energy supply. Chile is rated by the World Resources Institute among the countries most likely to experience extreme water stress by 2040.36</w:t>
      </w:r>
    </w:p>
    <w:p w14:paraId="017C1D6F" w14:textId="77777777" w:rsidR="00E964CC" w:rsidRPr="00912C87" w:rsidRDefault="00E964CC" w:rsidP="00E964CC">
      <w:pPr>
        <w:pStyle w:val="ListParagraph"/>
        <w:numPr>
          <w:ilvl w:val="0"/>
          <w:numId w:val="14"/>
        </w:numPr>
        <w:rPr>
          <w:sz w:val="12"/>
          <w:szCs w:val="12"/>
        </w:rPr>
      </w:pPr>
      <w:r w:rsidRPr="00912C87">
        <w:rPr>
          <w:sz w:val="12"/>
          <w:szCs w:val="12"/>
        </w:rPr>
        <w:t>Climate change is producing growing water and food insecurity in the ‘dry corridor’ of Central America, in countries such as El Salvador, Guatemala and Honduras. Here a combination of drought, major floods and soil erosion is undermining efforts to raise food production and stabilise nutrition.</w:t>
      </w:r>
    </w:p>
    <w:p w14:paraId="1181D164" w14:textId="77777777" w:rsidR="00E964CC" w:rsidRPr="00912C87" w:rsidRDefault="00E964CC" w:rsidP="00E964CC">
      <w:pPr>
        <w:pStyle w:val="ListParagraph"/>
        <w:numPr>
          <w:ilvl w:val="0"/>
          <w:numId w:val="14"/>
        </w:numPr>
        <w:rPr>
          <w:sz w:val="12"/>
          <w:szCs w:val="12"/>
        </w:rPr>
      </w:pPr>
      <w:r w:rsidRPr="00912C87">
        <w:rPr>
          <w:sz w:val="12"/>
          <w:szCs w:val="12"/>
        </w:rPr>
        <w:t>Food production in Venezuela began falling in the 1990s, and by the late 2010s two thirds of the population were malnourished; there was a growing flood of refugees into Colombia and other neighbouring countries. The food crisis has been variously blamed on the Venezuelan government’s ‘Great Leap Forward’ (modelled on that of China – which also caused widespread starvation), a halving in Venezuela’s oil export earnings, economic sanctions by the USA, and corruption. However, local scientists such as Nobel Laureate Professor Juan Carlos Sánchez warn that climate impacts are already striking the densely populated coastal regions with increased torrential rains, flooding and mudslides, droughts and hurricanes, while inland areas are drying out and desertifying, leading to crop failures, water scarcity and a tide of climate refugees.37 These factors will tend to deepen food insecurity towards the mid century. Venezuela’s climate refugees are already making life more difficult for neighbouring countries such as Colombia.</w:t>
      </w:r>
    </w:p>
    <w:p w14:paraId="3C4AA74C" w14:textId="77777777" w:rsidR="00E964CC" w:rsidRPr="00912C87" w:rsidRDefault="00E964CC" w:rsidP="00E964CC">
      <w:pPr>
        <w:pStyle w:val="ListParagraph"/>
        <w:numPr>
          <w:ilvl w:val="0"/>
          <w:numId w:val="14"/>
        </w:numPr>
        <w:rPr>
          <w:sz w:val="12"/>
          <w:szCs w:val="12"/>
        </w:rPr>
      </w:pPr>
      <w:r w:rsidRPr="00912C87">
        <w:rPr>
          <w:sz w:val="12"/>
          <w:szCs w:val="12"/>
        </w:rPr>
        <w:t>Deforestation in the Brazilian Amazon has, in recent decades, removed around 20 per cent of its total tree cover, replacing it with dry savannah and farmland. At 40 per cent clearance and with continued global warming, scientists anticipate profound changes in the local climate, towards a drying trend, which will hammer the agriculture that has replaced the forest.38 Brazil has already wiped out the oncevast Mata Atlantica forest along its eastern coastline, and this region is now drying, with resultant water stress for both farming and major cities like São Paulo. Brazil’s outlook for 2100 is for further drying – tied to forest loss as well as global climate change – increased frequency of drought and heatwaves, major fires and acute water scarcity in some regions. Moreover, as the Amazon basin dries out, it will release vast quantities of CO2 from its peat swamps and rainforest soils. These are thought to contain in excess of three billion tonnes of carbon and could cause a significant acceleration in global warming, affecting everyone on Earth.39</w:t>
      </w:r>
    </w:p>
    <w:p w14:paraId="1700D5E8" w14:textId="77777777" w:rsidR="00E964CC" w:rsidRPr="00912C87" w:rsidRDefault="00E964CC" w:rsidP="00E964CC">
      <w:pPr>
        <w:rPr>
          <w:sz w:val="16"/>
        </w:rPr>
      </w:pPr>
      <w:r w:rsidRPr="000C76F6">
        <w:rPr>
          <w:rStyle w:val="StyleUnderline"/>
          <w:highlight w:val="cyan"/>
        </w:rPr>
        <w:t>Latin America</w:t>
      </w:r>
      <w:r w:rsidRPr="00912C87">
        <w:rPr>
          <w:rStyle w:val="StyleUnderline"/>
        </w:rPr>
        <w:t xml:space="preserve"> is the</w:t>
      </w:r>
      <w:r w:rsidRPr="00912C87">
        <w:rPr>
          <w:sz w:val="16"/>
        </w:rPr>
        <w:t xml:space="preserve"> world </w:t>
      </w:r>
      <w:r w:rsidRPr="000C76F6">
        <w:rPr>
          <w:rStyle w:val="Emphasis"/>
          <w:highlight w:val="cyan"/>
        </w:rPr>
        <w:t>capital</w:t>
      </w:r>
      <w:r w:rsidRPr="000C76F6">
        <w:rPr>
          <w:sz w:val="16"/>
          <w:highlight w:val="cyan"/>
        </w:rPr>
        <w:t xml:space="preserve"> </w:t>
      </w:r>
      <w:r w:rsidRPr="000C76F6">
        <w:rPr>
          <w:rStyle w:val="StyleUnderline"/>
          <w:highlight w:val="cyan"/>
        </w:rPr>
        <w:t>of private armies</w:t>
      </w:r>
      <w:r w:rsidRPr="00912C87">
        <w:rPr>
          <w:sz w:val="16"/>
        </w:rPr>
        <w:t xml:space="preserve">, with </w:t>
      </w:r>
      <w:r w:rsidRPr="00912C87">
        <w:rPr>
          <w:rStyle w:val="StyleUnderline"/>
        </w:rPr>
        <w:t>as many as 50</w:t>
      </w:r>
      <w:r w:rsidRPr="00912C87">
        <w:rPr>
          <w:sz w:val="16"/>
        </w:rPr>
        <w:t xml:space="preserve"> </w:t>
      </w:r>
      <w:r w:rsidRPr="00912C87">
        <w:rPr>
          <w:rStyle w:val="Emphasis"/>
        </w:rPr>
        <w:t>major guerrilla groups</w:t>
      </w:r>
      <w:r w:rsidRPr="00912C87">
        <w:rPr>
          <w:sz w:val="16"/>
        </w:rPr>
        <w:t xml:space="preserve">, </w:t>
      </w:r>
      <w:r w:rsidRPr="00912C87">
        <w:rPr>
          <w:rStyle w:val="Emphasis"/>
        </w:rPr>
        <w:t>paramilitaries</w:t>
      </w:r>
      <w:r w:rsidRPr="00912C87">
        <w:rPr>
          <w:sz w:val="16"/>
        </w:rPr>
        <w:t xml:space="preserve">, </w:t>
      </w:r>
      <w:r w:rsidRPr="00912C87">
        <w:rPr>
          <w:rStyle w:val="Emphasis"/>
        </w:rPr>
        <w:t>terrorist</w:t>
      </w:r>
      <w:r w:rsidRPr="00912C87">
        <w:rPr>
          <w:sz w:val="16"/>
        </w:rPr>
        <w:t xml:space="preserve">, </w:t>
      </w:r>
      <w:r w:rsidRPr="00912C87">
        <w:rPr>
          <w:rStyle w:val="Emphasis"/>
        </w:rPr>
        <w:t>indigenous</w:t>
      </w:r>
      <w:r w:rsidRPr="00912C87">
        <w:rPr>
          <w:sz w:val="16"/>
        </w:rPr>
        <w:t xml:space="preserve"> </w:t>
      </w:r>
      <w:r w:rsidRPr="00912C87">
        <w:rPr>
          <w:rStyle w:val="StyleUnderline"/>
        </w:rPr>
        <w:t>and</w:t>
      </w:r>
      <w:r w:rsidRPr="00912C87">
        <w:rPr>
          <w:sz w:val="16"/>
        </w:rPr>
        <w:t xml:space="preserve"> </w:t>
      </w:r>
      <w:r w:rsidRPr="00912C87">
        <w:rPr>
          <w:rStyle w:val="Emphasis"/>
        </w:rPr>
        <w:t>criminal</w:t>
      </w:r>
      <w:r w:rsidRPr="00912C87">
        <w:rPr>
          <w:sz w:val="16"/>
        </w:rPr>
        <w:t xml:space="preserve"> </w:t>
      </w:r>
      <w:r w:rsidRPr="00912C87">
        <w:rPr>
          <w:rStyle w:val="StyleUnderline"/>
        </w:rPr>
        <w:t>insurgencies</w:t>
      </w:r>
      <w:r w:rsidRPr="00912C87">
        <w:rPr>
          <w:sz w:val="16"/>
        </w:rPr>
        <w:t xml:space="preserve"> over the past half century – </w:t>
      </w:r>
      <w:r w:rsidRPr="00912C87">
        <w:rPr>
          <w:rStyle w:val="StyleUnderline"/>
        </w:rPr>
        <w:t>exemplified in</w:t>
      </w:r>
      <w:r w:rsidRPr="00912C87">
        <w:rPr>
          <w:sz w:val="16"/>
        </w:rPr>
        <w:t xml:space="preserve"> familiar </w:t>
      </w:r>
      <w:r w:rsidRPr="00912C87">
        <w:rPr>
          <w:rStyle w:val="StyleUnderline"/>
        </w:rPr>
        <w:t>names like</w:t>
      </w:r>
      <w:r w:rsidRPr="00912C87">
        <w:rPr>
          <w:sz w:val="16"/>
        </w:rPr>
        <w:t xml:space="preserve"> the </w:t>
      </w:r>
      <w:r w:rsidRPr="00912C87">
        <w:rPr>
          <w:rStyle w:val="Emphasis"/>
        </w:rPr>
        <w:t>Sandanistas</w:t>
      </w:r>
      <w:r w:rsidRPr="00912C87">
        <w:rPr>
          <w:sz w:val="16"/>
        </w:rPr>
        <w:t xml:space="preserve"> (Nicaragua), </w:t>
      </w:r>
      <w:r w:rsidRPr="00912C87">
        <w:rPr>
          <w:rStyle w:val="Emphasis"/>
        </w:rPr>
        <w:t>FARC</w:t>
      </w:r>
      <w:r w:rsidRPr="00912C87">
        <w:rPr>
          <w:sz w:val="16"/>
        </w:rPr>
        <w:t xml:space="preserve"> (Colombia) </w:t>
      </w:r>
      <w:r w:rsidRPr="00912C87">
        <w:rPr>
          <w:rStyle w:val="StyleUnderline"/>
        </w:rPr>
        <w:t>and</w:t>
      </w:r>
      <w:r w:rsidRPr="00912C87">
        <w:rPr>
          <w:sz w:val="16"/>
        </w:rPr>
        <w:t xml:space="preserve"> </w:t>
      </w:r>
      <w:r w:rsidRPr="00912C87">
        <w:rPr>
          <w:rStyle w:val="Emphasis"/>
        </w:rPr>
        <w:t>Shining Path</w:t>
      </w:r>
      <w:r w:rsidRPr="00912C87">
        <w:rPr>
          <w:sz w:val="16"/>
        </w:rPr>
        <w:t xml:space="preserve"> (Peru).40 Many of these drew their initial inspiration from the international communist movement of the mid twentieth century, while others are right-wing groups set up in opposition to them or else represent land rights movements of disadvantaged groups. However, </w:t>
      </w:r>
      <w:r w:rsidRPr="00912C87">
        <w:rPr>
          <w:rStyle w:val="StyleUnderline"/>
        </w:rPr>
        <w:t>all</w:t>
      </w:r>
      <w:r w:rsidRPr="00912C87">
        <w:rPr>
          <w:sz w:val="16"/>
        </w:rPr>
        <w:t xml:space="preserve"> these </w:t>
      </w:r>
      <w:r w:rsidRPr="00912C87">
        <w:rPr>
          <w:rStyle w:val="StyleUnderline"/>
        </w:rPr>
        <w:t xml:space="preserve">movements </w:t>
      </w:r>
      <w:r w:rsidRPr="000C76F6">
        <w:rPr>
          <w:rStyle w:val="StyleUnderline"/>
          <w:highlight w:val="cyan"/>
        </w:rPr>
        <w:t>rely for</w:t>
      </w:r>
      <w:r w:rsidRPr="000C76F6">
        <w:rPr>
          <w:sz w:val="16"/>
          <w:highlight w:val="cyan"/>
        </w:rPr>
        <w:t xml:space="preserve"> </w:t>
      </w:r>
      <w:r w:rsidRPr="000C76F6">
        <w:rPr>
          <w:rStyle w:val="Emphasis"/>
          <w:highlight w:val="cyan"/>
        </w:rPr>
        <w:t>oxygen</w:t>
      </w:r>
      <w:r w:rsidRPr="000C76F6">
        <w:rPr>
          <w:sz w:val="16"/>
          <w:highlight w:val="cyan"/>
        </w:rPr>
        <w:t xml:space="preserve"> </w:t>
      </w:r>
      <w:r w:rsidRPr="000C76F6">
        <w:rPr>
          <w:rStyle w:val="StyleUnderline"/>
          <w:highlight w:val="cyan"/>
        </w:rPr>
        <w:t>on</w:t>
      </w:r>
      <w:r w:rsidRPr="00912C87">
        <w:rPr>
          <w:sz w:val="16"/>
        </w:rPr>
        <w:t xml:space="preserve"> </w:t>
      </w:r>
      <w:r w:rsidRPr="00912C87">
        <w:rPr>
          <w:rStyle w:val="Emphasis"/>
        </w:rPr>
        <w:t xml:space="preserve">simmering </w:t>
      </w:r>
      <w:r w:rsidRPr="000C76F6">
        <w:rPr>
          <w:rStyle w:val="Emphasis"/>
          <w:highlight w:val="cyan"/>
        </w:rPr>
        <w:t>public discontent</w:t>
      </w:r>
      <w:r w:rsidRPr="00912C87">
        <w:rPr>
          <w:sz w:val="16"/>
        </w:rPr>
        <w:t xml:space="preserve"> </w:t>
      </w:r>
      <w:r w:rsidRPr="00912C87">
        <w:rPr>
          <w:rStyle w:val="StyleUnderline"/>
        </w:rPr>
        <w:t>with</w:t>
      </w:r>
      <w:r w:rsidRPr="00912C87">
        <w:rPr>
          <w:sz w:val="16"/>
        </w:rPr>
        <w:t xml:space="preserve"> </w:t>
      </w:r>
      <w:r w:rsidRPr="00912C87">
        <w:rPr>
          <w:rStyle w:val="Emphasis"/>
        </w:rPr>
        <w:t>ineffectual</w:t>
      </w:r>
      <w:r w:rsidRPr="00912C87">
        <w:rPr>
          <w:sz w:val="16"/>
        </w:rPr>
        <w:t xml:space="preserve"> </w:t>
      </w:r>
      <w:r w:rsidRPr="00912C87">
        <w:rPr>
          <w:rStyle w:val="StyleUnderline"/>
        </w:rPr>
        <w:t>or</w:t>
      </w:r>
      <w:r w:rsidRPr="00912C87">
        <w:rPr>
          <w:sz w:val="16"/>
        </w:rPr>
        <w:t xml:space="preserve"> </w:t>
      </w:r>
      <w:r w:rsidRPr="00912C87">
        <w:rPr>
          <w:rStyle w:val="Emphasis"/>
        </w:rPr>
        <w:t>corrupt</w:t>
      </w:r>
      <w:r w:rsidRPr="00912C87">
        <w:rPr>
          <w:sz w:val="16"/>
        </w:rPr>
        <w:t xml:space="preserve"> </w:t>
      </w:r>
      <w:r w:rsidRPr="00912C87">
        <w:rPr>
          <w:rStyle w:val="StyleUnderline"/>
        </w:rPr>
        <w:t>governments and lack of fair access to</w:t>
      </w:r>
      <w:r w:rsidRPr="00912C87">
        <w:rPr>
          <w:sz w:val="16"/>
        </w:rPr>
        <w:t xml:space="preserve"> </w:t>
      </w:r>
      <w:r w:rsidRPr="00912C87">
        <w:rPr>
          <w:rStyle w:val="Emphasis"/>
        </w:rPr>
        <w:t>food</w:t>
      </w:r>
      <w:r w:rsidRPr="00912C87">
        <w:rPr>
          <w:sz w:val="16"/>
        </w:rPr>
        <w:t xml:space="preserve">, land and water generally. In other words, the </w:t>
      </w:r>
      <w:r w:rsidRPr="00912C87">
        <w:rPr>
          <w:rStyle w:val="StyleUnderline"/>
        </w:rPr>
        <w:t xml:space="preserve">tendency of South </w:t>
      </w:r>
      <w:r w:rsidRPr="00912C87">
        <w:rPr>
          <w:rStyle w:val="StyleUnderline"/>
        </w:rPr>
        <w:lastRenderedPageBreak/>
        <w:t>and Central America towards</w:t>
      </w:r>
      <w:r w:rsidRPr="00912C87">
        <w:rPr>
          <w:sz w:val="16"/>
        </w:rPr>
        <w:t xml:space="preserve"> </w:t>
      </w:r>
      <w:r w:rsidRPr="00912C87">
        <w:rPr>
          <w:rStyle w:val="Emphasis"/>
        </w:rPr>
        <w:t>internal armed conflict</w:t>
      </w:r>
      <w:r w:rsidRPr="00912C87">
        <w:rPr>
          <w:sz w:val="16"/>
        </w:rPr>
        <w:t xml:space="preserve"> </w:t>
      </w:r>
      <w:r w:rsidRPr="00912C87">
        <w:rPr>
          <w:rStyle w:val="StyleUnderline"/>
        </w:rPr>
        <w:t>is</w:t>
      </w:r>
      <w:r w:rsidRPr="00912C87">
        <w:rPr>
          <w:sz w:val="16"/>
        </w:rPr>
        <w:t xml:space="preserve"> </w:t>
      </w:r>
      <w:r w:rsidRPr="000C76F6">
        <w:rPr>
          <w:rStyle w:val="Emphasis"/>
          <w:highlight w:val="cyan"/>
        </w:rPr>
        <w:t>supercharged</w:t>
      </w:r>
      <w:r w:rsidRPr="00912C87">
        <w:rPr>
          <w:sz w:val="16"/>
        </w:rPr>
        <w:t xml:space="preserve"> significantly </w:t>
      </w:r>
      <w:r w:rsidRPr="00912C87">
        <w:rPr>
          <w:rStyle w:val="StyleUnderline"/>
        </w:rPr>
        <w:t xml:space="preserve">by failings in the </w:t>
      </w:r>
      <w:r w:rsidRPr="000C76F6">
        <w:rPr>
          <w:rStyle w:val="StyleUnderline"/>
          <w:highlight w:val="cyan"/>
        </w:rPr>
        <w:t>food system</w:t>
      </w:r>
      <w:r w:rsidRPr="00912C87">
        <w:rPr>
          <w:sz w:val="16"/>
        </w:rPr>
        <w:t xml:space="preserve"> which generate public anger, leading to sympathy and support for anyone seen to be challenging the incumbent regimes. This is not to suggest that </w:t>
      </w:r>
      <w:r w:rsidRPr="00912C87">
        <w:rPr>
          <w:rStyle w:val="StyleUnderline"/>
        </w:rPr>
        <w:t>feeding every person</w:t>
      </w:r>
      <w:r w:rsidRPr="00912C87">
        <w:rPr>
          <w:sz w:val="16"/>
        </w:rPr>
        <w:t xml:space="preserve"> well would end all insurgencies – but it </w:t>
      </w:r>
      <w:r w:rsidRPr="00912C87">
        <w:rPr>
          <w:rStyle w:val="StyleUnderline"/>
        </w:rPr>
        <w:t>would</w:t>
      </w:r>
      <w:r w:rsidRPr="00912C87">
        <w:rPr>
          <w:sz w:val="16"/>
        </w:rPr>
        <w:t xml:space="preserve"> certainly </w:t>
      </w:r>
      <w:r w:rsidRPr="000C76F6">
        <w:rPr>
          <w:rStyle w:val="StyleUnderline"/>
          <w:highlight w:val="cyan"/>
        </w:rPr>
        <w:t>take the</w:t>
      </w:r>
      <w:r w:rsidRPr="000C76F6">
        <w:rPr>
          <w:sz w:val="16"/>
          <w:highlight w:val="cyan"/>
        </w:rPr>
        <w:t xml:space="preserve"> </w:t>
      </w:r>
      <w:r w:rsidRPr="000C76F6">
        <w:rPr>
          <w:rStyle w:val="Emphasis"/>
          <w:highlight w:val="cyan"/>
        </w:rPr>
        <w:t>wind</w:t>
      </w:r>
      <w:r w:rsidRPr="00912C87">
        <w:rPr>
          <w:rStyle w:val="Emphasis"/>
        </w:rPr>
        <w:t xml:space="preserve"> of popular support</w:t>
      </w:r>
      <w:r w:rsidRPr="00912C87">
        <w:rPr>
          <w:sz w:val="16"/>
        </w:rPr>
        <w:t xml:space="preserve"> </w:t>
      </w:r>
      <w:r w:rsidRPr="000C76F6">
        <w:rPr>
          <w:rStyle w:val="StyleUnderline"/>
          <w:highlight w:val="cyan"/>
        </w:rPr>
        <w:t>out</w:t>
      </w:r>
      <w:r w:rsidRPr="00912C87">
        <w:rPr>
          <w:rStyle w:val="StyleUnderline"/>
        </w:rPr>
        <w:t xml:space="preserve"> of</w:t>
      </w:r>
      <w:r w:rsidRPr="00912C87">
        <w:rPr>
          <w:sz w:val="16"/>
        </w:rPr>
        <w:t xml:space="preserve"> a lot of </w:t>
      </w:r>
      <w:r w:rsidRPr="00912C87">
        <w:rPr>
          <w:rStyle w:val="StyleUnderline"/>
        </w:rPr>
        <w:t>their sails</w:t>
      </w:r>
      <w:r w:rsidRPr="00912C87">
        <w:rPr>
          <w:sz w:val="16"/>
        </w:rPr>
        <w:t>. In that sense the revolutionary tendency of South America echoes the preconditions for revolution in France and Russia in the eighteenth and twentieth centuries.</w:t>
      </w:r>
    </w:p>
    <w:p w14:paraId="161AE56C" w14:textId="77777777" w:rsidR="00E964CC" w:rsidRPr="00912C87" w:rsidRDefault="00E964CC" w:rsidP="00E964CC">
      <w:pPr>
        <w:rPr>
          <w:sz w:val="16"/>
        </w:rPr>
      </w:pPr>
      <w:r w:rsidRPr="00912C87">
        <w:rPr>
          <w:sz w:val="16"/>
        </w:rPr>
        <w:t>Central Asia</w:t>
      </w:r>
    </w:p>
    <w:p w14:paraId="20E0264B" w14:textId="77777777" w:rsidR="00E964CC" w:rsidRPr="00912C87" w:rsidRDefault="00E964CC" w:rsidP="00E964CC">
      <w:pPr>
        <w:rPr>
          <w:sz w:val="16"/>
        </w:rPr>
      </w:pPr>
      <w:r w:rsidRPr="00912C87">
        <w:rPr>
          <w:sz w:val="16"/>
        </w:rPr>
        <w:t xml:space="preserve">The </w:t>
      </w:r>
      <w:r w:rsidRPr="000C76F6">
        <w:rPr>
          <w:rStyle w:val="StyleUnderline"/>
          <w:highlight w:val="cyan"/>
        </w:rPr>
        <w:t>risk of wars</w:t>
      </w:r>
      <w:r w:rsidRPr="00912C87">
        <w:rPr>
          <w:rStyle w:val="StyleUnderline"/>
        </w:rPr>
        <w:t xml:space="preserve"> breaking out over</w:t>
      </w:r>
      <w:r w:rsidRPr="00912C87">
        <w:rPr>
          <w:sz w:val="16"/>
        </w:rPr>
        <w:t xml:space="preserve"> water, energy and </w:t>
      </w:r>
      <w:r w:rsidRPr="00912C87">
        <w:rPr>
          <w:rStyle w:val="Emphasis"/>
        </w:rPr>
        <w:t>food insecurity</w:t>
      </w:r>
      <w:r w:rsidRPr="00912C87">
        <w:rPr>
          <w:sz w:val="16"/>
        </w:rPr>
        <w:t xml:space="preserve"> </w:t>
      </w:r>
      <w:r w:rsidRPr="000C76F6">
        <w:rPr>
          <w:rStyle w:val="StyleUnderline"/>
          <w:highlight w:val="cyan"/>
        </w:rPr>
        <w:t>in Central Asia is high</w:t>
      </w:r>
      <w:r w:rsidRPr="00912C87">
        <w:rPr>
          <w:sz w:val="16"/>
        </w:rPr>
        <w:t xml:space="preserve">.41 Here, the five </w:t>
      </w:r>
      <w:r w:rsidRPr="00912C87">
        <w:rPr>
          <w:rStyle w:val="StyleUnderline"/>
        </w:rPr>
        <w:t>main players</w:t>
      </w:r>
      <w:r w:rsidRPr="00912C87">
        <w:rPr>
          <w:sz w:val="16"/>
        </w:rPr>
        <w:t xml:space="preserve"> – </w:t>
      </w:r>
      <w:r w:rsidRPr="00912C87">
        <w:rPr>
          <w:rStyle w:val="Emphasis"/>
        </w:rPr>
        <w:t>Kazakhstan</w:t>
      </w:r>
      <w:r w:rsidRPr="00912C87">
        <w:rPr>
          <w:sz w:val="16"/>
        </w:rPr>
        <w:t xml:space="preserve">, </w:t>
      </w:r>
      <w:r w:rsidRPr="00912C87">
        <w:rPr>
          <w:rStyle w:val="Emphasis"/>
        </w:rPr>
        <w:t>Uzbekistan</w:t>
      </w:r>
      <w:r w:rsidRPr="00912C87">
        <w:rPr>
          <w:sz w:val="16"/>
        </w:rPr>
        <w:t xml:space="preserve">, </w:t>
      </w:r>
      <w:r w:rsidRPr="00912C87">
        <w:rPr>
          <w:rStyle w:val="Emphasis"/>
        </w:rPr>
        <w:t>Turkmenistan</w:t>
      </w:r>
      <w:r w:rsidRPr="00912C87">
        <w:rPr>
          <w:sz w:val="16"/>
        </w:rPr>
        <w:t xml:space="preserve">, </w:t>
      </w:r>
      <w:r w:rsidRPr="00912C87">
        <w:rPr>
          <w:rStyle w:val="Emphasis"/>
        </w:rPr>
        <w:t>Tajikistan</w:t>
      </w:r>
      <w:r w:rsidRPr="00912C87">
        <w:rPr>
          <w:sz w:val="16"/>
        </w:rPr>
        <w:t xml:space="preserve"> </w:t>
      </w:r>
      <w:r w:rsidRPr="00912C87">
        <w:rPr>
          <w:rStyle w:val="StyleUnderline"/>
        </w:rPr>
        <w:t>and</w:t>
      </w:r>
      <w:r w:rsidRPr="00912C87">
        <w:rPr>
          <w:sz w:val="16"/>
        </w:rPr>
        <w:t xml:space="preserve"> </w:t>
      </w:r>
      <w:r w:rsidRPr="00912C87">
        <w:rPr>
          <w:rStyle w:val="Emphasis"/>
        </w:rPr>
        <w:t>Kyrgyzstan</w:t>
      </w:r>
      <w:r w:rsidRPr="00912C87">
        <w:rPr>
          <w:sz w:val="16"/>
        </w:rPr>
        <w:t xml:space="preserve"> – </w:t>
      </w:r>
      <w:r w:rsidRPr="000C76F6">
        <w:rPr>
          <w:rStyle w:val="StyleUnderline"/>
        </w:rPr>
        <w:t>face</w:t>
      </w:r>
      <w:r w:rsidRPr="00912C87">
        <w:rPr>
          <w:rStyle w:val="StyleUnderline"/>
        </w:rPr>
        <w:t xml:space="preserve"> swelling populations, crumbling</w:t>
      </w:r>
      <w:r w:rsidRPr="00912C87">
        <w:rPr>
          <w:sz w:val="16"/>
        </w:rPr>
        <w:t xml:space="preserve"> Soviet-era </w:t>
      </w:r>
      <w:r w:rsidRPr="00912C87">
        <w:rPr>
          <w:rStyle w:val="StyleUnderline"/>
        </w:rPr>
        <w:t xml:space="preserve">infrastructure, flagging resource cooperation, a degrading landscape, </w:t>
      </w:r>
      <w:r w:rsidRPr="000C76F6">
        <w:rPr>
          <w:rStyle w:val="StyleUnderline"/>
        </w:rPr>
        <w:t>deteriorating food availability and a changing climate</w:t>
      </w:r>
      <w:r w:rsidRPr="000C76F6">
        <w:rPr>
          <w:sz w:val="16"/>
        </w:rPr>
        <w:t>. At the heart of the issue and the region’s increasingly volatile politics is water: ‘Without</w:t>
      </w:r>
      <w:r w:rsidRPr="00912C87">
        <w:rPr>
          <w:sz w:val="16"/>
        </w:rPr>
        <w:t xml:space="preserve"> water in the region’s two great rivers – the Syr Darya and the Amu Darya – vital crops in the downstream agricultural powerhouses would die. Without power, life in the upstream countries would be unbearable in the freezing winters’, wrote Rustam Qobil.42</w:t>
      </w:r>
    </w:p>
    <w:p w14:paraId="5229DEB7" w14:textId="77777777" w:rsidR="00E964CC" w:rsidRPr="00912C87" w:rsidRDefault="00E964CC" w:rsidP="00E964CC">
      <w:pPr>
        <w:rPr>
          <w:sz w:val="16"/>
        </w:rPr>
      </w:pPr>
      <w:r w:rsidRPr="00912C87">
        <w:rPr>
          <w:sz w:val="16"/>
        </w:rPr>
        <w:t>Central Asia’s water crisis first exploded onto the global consciousness with the drying of the Aral Sea – the world’s fourth largest lake – from the mid 1960s43, following the damming and draining of major rivers such as the Amu Darya, Syr Darya and Naryn. It was hastened by a major drought in 200844 exacerbated by climate change, which is melting the ‘water tower’ of glacial ice stored in the Tien Shan, Pamir and Hindu Kush mountain ranges that feed the region’s rivers. The Tien Shan alone holds 10,000 glaciers, all of them in retreat, losing an estimated 223 million cubic metres a year. At such a rate of loss the region’s rivers will run dry within a generation.45 Lack of water has already delivered a body blow to Central Asia’s efforts to modernise its agriculture, adding further tension to regional disputes over food, land and water.</w:t>
      </w:r>
    </w:p>
    <w:p w14:paraId="2B51F9A9" w14:textId="77777777" w:rsidR="00E964CC" w:rsidRPr="00912C87" w:rsidRDefault="00E964CC" w:rsidP="00E964CC">
      <w:pPr>
        <w:rPr>
          <w:sz w:val="16"/>
        </w:rPr>
      </w:pPr>
      <w:r w:rsidRPr="00912C87">
        <w:rPr>
          <w:sz w:val="16"/>
        </w:rPr>
        <w:t>‘Water has always been a major cause of wars and border conflicts in the Central Asian region’, policy analyst Fuad Shahbazov warned. This potential for conflict over water has been exacerbated by disputes over the Fergana valley, the region’s greatest foodbowl, which underwent a 32 per cent surge in population in barely ten years – while more and more of it turned to desert.46</w:t>
      </w:r>
    </w:p>
    <w:p w14:paraId="02E38072" w14:textId="77777777" w:rsidR="00E964CC" w:rsidRPr="00912C87" w:rsidRDefault="00E964CC" w:rsidP="00E964CC">
      <w:pPr>
        <w:rPr>
          <w:sz w:val="16"/>
        </w:rPr>
      </w:pPr>
      <w:r w:rsidRPr="00912C87">
        <w:rPr>
          <w:sz w:val="16"/>
        </w:rPr>
        <w:t xml:space="preserve">The Central Asian region is ranked by the World Resources Institute as one of the world’s most perilously water-stressed regions to 2040 (Figure 5.6). With their economies hitting rock bottom, </w:t>
      </w:r>
      <w:r w:rsidRPr="000C76F6">
        <w:rPr>
          <w:rStyle w:val="Emphasis"/>
          <w:highlight w:val="cyan"/>
        </w:rPr>
        <w:t>corrupt</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autocratic</w:t>
      </w:r>
      <w:r w:rsidRPr="000C76F6">
        <w:rPr>
          <w:sz w:val="16"/>
          <w:highlight w:val="cyan"/>
        </w:rPr>
        <w:t xml:space="preserve"> </w:t>
      </w:r>
      <w:r w:rsidRPr="000C76F6">
        <w:rPr>
          <w:rStyle w:val="StyleUnderline"/>
          <w:highlight w:val="cyan"/>
        </w:rPr>
        <w:t>governments</w:t>
      </w:r>
      <w:r w:rsidRPr="00912C87">
        <w:rPr>
          <w:sz w:val="16"/>
        </w:rPr>
        <w:t xml:space="preserve"> that </w:t>
      </w:r>
      <w:r w:rsidRPr="00912C87">
        <w:rPr>
          <w:rStyle w:val="StyleUnderline"/>
        </w:rPr>
        <w:t>prefer to</w:t>
      </w:r>
      <w:r w:rsidRPr="00912C87">
        <w:rPr>
          <w:sz w:val="16"/>
        </w:rPr>
        <w:t xml:space="preserve"> </w:t>
      </w:r>
      <w:r w:rsidRPr="000C76F6">
        <w:rPr>
          <w:rStyle w:val="Emphasis"/>
          <w:highlight w:val="cyan"/>
        </w:rPr>
        <w:t>blame others</w:t>
      </w:r>
      <w:r w:rsidRPr="00912C87">
        <w:rPr>
          <w:sz w:val="16"/>
        </w:rPr>
        <w:t xml:space="preserve"> </w:t>
      </w:r>
      <w:r w:rsidRPr="00912C87">
        <w:rPr>
          <w:rStyle w:val="StyleUnderline"/>
        </w:rPr>
        <w:t>for their problems and growing quarrels over</w:t>
      </w:r>
      <w:r w:rsidRPr="00912C87">
        <w:rPr>
          <w:sz w:val="16"/>
        </w:rPr>
        <w:t xml:space="preserve"> </w:t>
      </w:r>
      <w:r w:rsidRPr="00912C87">
        <w:rPr>
          <w:rStyle w:val="Emphasis"/>
        </w:rPr>
        <w:t>food</w:t>
      </w:r>
      <w:r w:rsidRPr="00912C87">
        <w:rPr>
          <w:sz w:val="16"/>
        </w:rPr>
        <w:t xml:space="preserve">, land, energy and water, </w:t>
      </w:r>
      <w:r w:rsidRPr="00912C87">
        <w:rPr>
          <w:rStyle w:val="StyleUnderline"/>
        </w:rPr>
        <w:t>the</w:t>
      </w:r>
      <w:r w:rsidRPr="00912C87">
        <w:rPr>
          <w:sz w:val="16"/>
        </w:rPr>
        <w:t xml:space="preserve"> </w:t>
      </w:r>
      <w:r w:rsidRPr="000C76F6">
        <w:rPr>
          <w:rStyle w:val="Emphasis"/>
          <w:sz w:val="24"/>
          <w:highlight w:val="cyan"/>
        </w:rPr>
        <w:t>‘Stans’ face ‘a perfect storm’</w:t>
      </w:r>
      <w:r w:rsidRPr="00912C87">
        <w:rPr>
          <w:sz w:val="16"/>
        </w:rPr>
        <w:t xml:space="preserve">, Nate Shenkkan wrote in the journal Foreign Policy. 47 </w:t>
      </w:r>
      <w:r w:rsidRPr="00912C87">
        <w:rPr>
          <w:rStyle w:val="StyleUnderline"/>
        </w:rPr>
        <w:t xml:space="preserve">Increased </w:t>
      </w:r>
      <w:r w:rsidRPr="000C76F6">
        <w:rPr>
          <w:rStyle w:val="StyleUnderline"/>
          <w:highlight w:val="cyan"/>
        </w:rPr>
        <w:t>meddling by</w:t>
      </w:r>
      <w:r w:rsidRPr="000C76F6">
        <w:rPr>
          <w:sz w:val="16"/>
          <w:highlight w:val="cyan"/>
        </w:rPr>
        <w:t xml:space="preserve">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912C87">
        <w:rPr>
          <w:sz w:val="16"/>
        </w:rPr>
        <w:t xml:space="preserve"> </w:t>
      </w:r>
      <w:r w:rsidRPr="00912C87">
        <w:rPr>
          <w:rStyle w:val="StyleUnderline"/>
        </w:rPr>
        <w:t xml:space="preserve">is </w:t>
      </w:r>
      <w:r w:rsidRPr="000C76F6">
        <w:rPr>
          <w:rStyle w:val="StyleUnderline"/>
          <w:highlight w:val="cyan"/>
        </w:rPr>
        <w:t>augment</w:t>
      </w:r>
      <w:r w:rsidRPr="00912C87">
        <w:rPr>
          <w:rStyle w:val="StyleUnderline"/>
        </w:rPr>
        <w:t xml:space="preserve">ing </w:t>
      </w:r>
      <w:r w:rsidRPr="000C76F6">
        <w:rPr>
          <w:rStyle w:val="StyleUnderline"/>
        </w:rPr>
        <w:t>the</w:t>
      </w:r>
      <w:r w:rsidRPr="00912C87">
        <w:rPr>
          <w:rStyle w:val="StyleUnderline"/>
        </w:rPr>
        <w:t xml:space="preserve"> explosive mix</w:t>
      </w:r>
      <w:r w:rsidRPr="00912C87">
        <w:rPr>
          <w:sz w:val="16"/>
        </w:rPr>
        <w:t xml:space="preserve">: </w:t>
      </w:r>
      <w:r w:rsidRPr="00912C87">
        <w:rPr>
          <w:rStyle w:val="StyleUnderline"/>
        </w:rPr>
        <w:t>China regards Central Asia as a</w:t>
      </w:r>
      <w:r w:rsidRPr="00912C87">
        <w:rPr>
          <w:sz w:val="16"/>
        </w:rPr>
        <w:t xml:space="preserve"> </w:t>
      </w:r>
      <w:r w:rsidRPr="00912C87">
        <w:rPr>
          <w:rStyle w:val="Emphasis"/>
        </w:rPr>
        <w:t>key component</w:t>
      </w:r>
      <w:r w:rsidRPr="00912C87">
        <w:rPr>
          <w:sz w:val="16"/>
        </w:rPr>
        <w:t xml:space="preserve"> </w:t>
      </w:r>
      <w:r w:rsidRPr="00912C87">
        <w:rPr>
          <w:rStyle w:val="StyleUnderline"/>
        </w:rPr>
        <w:t>of its</w:t>
      </w:r>
      <w:r w:rsidRPr="00912C87">
        <w:rPr>
          <w:sz w:val="16"/>
        </w:rPr>
        <w:t xml:space="preserve"> ‘</w:t>
      </w:r>
      <w:r w:rsidRPr="00912C87">
        <w:rPr>
          <w:rStyle w:val="Emphasis"/>
        </w:rPr>
        <w:t>B</w:t>
      </w:r>
      <w:r w:rsidRPr="00912C87">
        <w:rPr>
          <w:sz w:val="16"/>
        </w:rPr>
        <w:t xml:space="preserve">elt and </w:t>
      </w:r>
      <w:r w:rsidRPr="00912C87">
        <w:rPr>
          <w:rStyle w:val="Emphasis"/>
        </w:rPr>
        <w:t>R</w:t>
      </w:r>
      <w:r w:rsidRPr="00912C87">
        <w:rPr>
          <w:sz w:val="16"/>
        </w:rPr>
        <w:t xml:space="preserve">oad’ </w:t>
      </w:r>
      <w:r w:rsidRPr="00912C87">
        <w:rPr>
          <w:rStyle w:val="Emphasis"/>
        </w:rPr>
        <w:t>i</w:t>
      </w:r>
      <w:r w:rsidRPr="00912C87">
        <w:rPr>
          <w:sz w:val="16"/>
        </w:rPr>
        <w:t xml:space="preserve">nitiative intended to expand its global influence, </w:t>
      </w:r>
      <w:r w:rsidRPr="00912C87">
        <w:rPr>
          <w:rStyle w:val="StyleUnderline"/>
        </w:rPr>
        <w:t>whereas Russia hopes to</w:t>
      </w:r>
      <w:r w:rsidRPr="00912C87">
        <w:rPr>
          <w:sz w:val="16"/>
        </w:rPr>
        <w:t xml:space="preserve"> </w:t>
      </w:r>
      <w:r w:rsidRPr="00912C87">
        <w:rPr>
          <w:rStyle w:val="Emphasis"/>
        </w:rPr>
        <w:t>lure the region</w:t>
      </w:r>
      <w:r w:rsidRPr="00912C87">
        <w:rPr>
          <w:sz w:val="16"/>
        </w:rPr>
        <w:t xml:space="preserve"> </w:t>
      </w:r>
      <w:r w:rsidRPr="00912C87">
        <w:rPr>
          <w:rStyle w:val="StyleUnderline"/>
        </w:rPr>
        <w:t>back into its</w:t>
      </w:r>
      <w:r w:rsidRPr="00912C87">
        <w:rPr>
          <w:sz w:val="16"/>
        </w:rPr>
        <w:t xml:space="preserve"> own </w:t>
      </w:r>
      <w:r w:rsidRPr="00912C87">
        <w:rPr>
          <w:rStyle w:val="StyleUnderline"/>
        </w:rPr>
        <w:t>economic sphere</w:t>
      </w:r>
      <w:r w:rsidRPr="00912C87">
        <w:rPr>
          <w:sz w:val="16"/>
        </w:rPr>
        <w:t xml:space="preserve">. Their </w:t>
      </w:r>
      <w:r w:rsidRPr="00912C87">
        <w:rPr>
          <w:rStyle w:val="StyleUnderline"/>
        </w:rPr>
        <w:t>rival investments</w:t>
      </w:r>
      <w:r w:rsidRPr="00912C87">
        <w:rPr>
          <w:sz w:val="16"/>
        </w:rPr>
        <w:t xml:space="preserve"> may help limit some of the problems faced by Central Asia – or they may </w:t>
      </w:r>
      <w:r w:rsidRPr="000C76F6">
        <w:rPr>
          <w:rStyle w:val="StyleUnderline"/>
          <w:highlight w:val="cyan"/>
        </w:rPr>
        <w:t>unlock</w:t>
      </w:r>
      <w:r w:rsidRPr="00912C87">
        <w:rPr>
          <w:rStyle w:val="StyleUnderline"/>
        </w:rPr>
        <w:t xml:space="preserve"> a</w:t>
      </w:r>
      <w:r w:rsidRPr="00912C87">
        <w:rPr>
          <w:sz w:val="16"/>
        </w:rPr>
        <w:t xml:space="preserve"> </w:t>
      </w:r>
      <w:r w:rsidRPr="00912C87">
        <w:rPr>
          <w:rStyle w:val="Emphasis"/>
        </w:rPr>
        <w:t xml:space="preserve">fresh </w:t>
      </w:r>
      <w:r w:rsidRPr="000C76F6">
        <w:rPr>
          <w:rStyle w:val="Emphasis"/>
          <w:highlight w:val="cyan"/>
        </w:rPr>
        <w:t>cycle</w:t>
      </w:r>
      <w:r w:rsidRPr="000C76F6">
        <w:rPr>
          <w:sz w:val="16"/>
          <w:highlight w:val="cyan"/>
        </w:rPr>
        <w:t xml:space="preserve"> </w:t>
      </w:r>
      <w:r w:rsidRPr="000C76F6">
        <w:rPr>
          <w:rStyle w:val="StyleUnderline"/>
          <w:highlight w:val="cyan"/>
        </w:rPr>
        <w:t>of</w:t>
      </w:r>
      <w:r w:rsidRPr="00912C87">
        <w:rPr>
          <w:sz w:val="16"/>
        </w:rPr>
        <w:t xml:space="preserve"> political </w:t>
      </w:r>
      <w:r w:rsidRPr="000C76F6">
        <w:rPr>
          <w:rStyle w:val="Emphasis"/>
          <w:highlight w:val="cyan"/>
        </w:rPr>
        <w:t>feuding</w:t>
      </w:r>
      <w:r w:rsidRPr="00912C87">
        <w:rPr>
          <w:sz w:val="16"/>
        </w:rPr>
        <w:t xml:space="preserve">, </w:t>
      </w:r>
      <w:r w:rsidRPr="00912C87">
        <w:rPr>
          <w:rStyle w:val="Emphasis"/>
        </w:rPr>
        <w:t>turmoil</w:t>
      </w:r>
      <w:r w:rsidRPr="00912C87">
        <w:rPr>
          <w:sz w:val="16"/>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regime change</w:t>
      </w:r>
      <w:r w:rsidRPr="00912C87">
        <w:rPr>
          <w:sz w:val="16"/>
        </w:rPr>
        <w:t>.48</w:t>
      </w:r>
    </w:p>
    <w:p w14:paraId="6CC343CB" w14:textId="77777777" w:rsidR="00E964CC" w:rsidRPr="00912C87" w:rsidRDefault="00E964CC" w:rsidP="00E964CC">
      <w:pPr>
        <w:rPr>
          <w:sz w:val="16"/>
        </w:rPr>
      </w:pPr>
      <w:r w:rsidRPr="00912C87">
        <w:rPr>
          <w:sz w:val="16"/>
        </w:rPr>
        <w:t xml:space="preserve">A 2017 FAO report found 14.3 million people – one in every five – in Central Asia did not have enough to eat and a million faced actual starvation, children especially. It noted that after years of steady improvement, the situation was deteriorating. This </w:t>
      </w:r>
      <w:r w:rsidRPr="00912C87">
        <w:rPr>
          <w:rStyle w:val="StyleUnderline"/>
        </w:rPr>
        <w:t>combination of</w:t>
      </w:r>
      <w:r w:rsidRPr="00912C87">
        <w:rPr>
          <w:sz w:val="16"/>
        </w:rPr>
        <w:t xml:space="preserve"> </w:t>
      </w:r>
      <w:r w:rsidRPr="00912C87">
        <w:rPr>
          <w:rStyle w:val="Emphasis"/>
        </w:rPr>
        <w:t>intractable</w:t>
      </w:r>
      <w:r w:rsidRPr="00912C87">
        <w:rPr>
          <w:sz w:val="16"/>
        </w:rPr>
        <w:t xml:space="preserve"> </w:t>
      </w:r>
      <w:r w:rsidRPr="00912C87">
        <w:rPr>
          <w:rStyle w:val="StyleUnderline"/>
        </w:rPr>
        <w:t>and</w:t>
      </w:r>
      <w:r w:rsidRPr="00912C87">
        <w:rPr>
          <w:sz w:val="16"/>
        </w:rPr>
        <w:t xml:space="preserve"> </w:t>
      </w:r>
      <w:r w:rsidRPr="00912C87">
        <w:rPr>
          <w:rStyle w:val="Emphasis"/>
        </w:rPr>
        <w:t>deteriorating</w:t>
      </w:r>
      <w:r w:rsidRPr="00912C87">
        <w:rPr>
          <w:sz w:val="16"/>
        </w:rPr>
        <w:t xml:space="preserve"> </w:t>
      </w:r>
      <w:r w:rsidRPr="00912C87">
        <w:rPr>
          <w:rStyle w:val="StyleUnderline"/>
        </w:rPr>
        <w:t>factors makes Central Asia a</w:t>
      </w:r>
      <w:r w:rsidRPr="00912C87">
        <w:rPr>
          <w:sz w:val="16"/>
        </w:rPr>
        <w:t xml:space="preserve"> </w:t>
      </w:r>
      <w:r w:rsidRPr="00912C87">
        <w:rPr>
          <w:rStyle w:val="Emphasis"/>
        </w:rPr>
        <w:t>serious</w:t>
      </w:r>
      <w:r w:rsidRPr="00912C87">
        <w:rPr>
          <w:sz w:val="16"/>
        </w:rPr>
        <w:t xml:space="preserve"> internal </w:t>
      </w:r>
      <w:r w:rsidRPr="00912C87">
        <w:rPr>
          <w:rStyle w:val="Emphasis"/>
        </w:rPr>
        <w:t>war risk</w:t>
      </w:r>
      <w:r w:rsidRPr="00912C87">
        <w:rPr>
          <w:sz w:val="16"/>
        </w:rPr>
        <w:t xml:space="preserve"> towards the mid twentyfirst century, </w:t>
      </w:r>
      <w:r w:rsidRPr="00912C87">
        <w:rPr>
          <w:rStyle w:val="StyleUnderline"/>
        </w:rPr>
        <w:t>with</w:t>
      </w:r>
      <w:r w:rsidRPr="00912C87">
        <w:rPr>
          <w:sz w:val="16"/>
        </w:rPr>
        <w:t xml:space="preserve"> </w:t>
      </w:r>
      <w:r w:rsidRPr="00912C87">
        <w:rPr>
          <w:rStyle w:val="Emphasis"/>
        </w:rPr>
        <w:t>involvement by superpowers</w:t>
      </w:r>
      <w:r w:rsidRPr="00912C87">
        <w:rPr>
          <w:sz w:val="16"/>
        </w:rPr>
        <w:t xml:space="preserve"> </w:t>
      </w:r>
      <w:r w:rsidRPr="000C76F6">
        <w:rPr>
          <w:rStyle w:val="StyleUnderline"/>
        </w:rPr>
        <w:t>raising the danger</w:t>
      </w:r>
      <w:r w:rsidRPr="00912C87">
        <w:rPr>
          <w:rStyle w:val="StyleUnderline"/>
        </w:rPr>
        <w:t xml:space="preserve"> of international conflict</w:t>
      </w:r>
      <w:r w:rsidRPr="00912C87">
        <w:rPr>
          <w:sz w:val="16"/>
        </w:rPr>
        <w:t xml:space="preserve"> and mass refugee flight.</w:t>
      </w:r>
    </w:p>
    <w:p w14:paraId="1A0CAD4D" w14:textId="77777777" w:rsidR="00E964CC" w:rsidRPr="00912C87" w:rsidRDefault="00E964CC" w:rsidP="00E964CC">
      <w:pPr>
        <w:rPr>
          <w:sz w:val="16"/>
        </w:rPr>
      </w:pPr>
      <w:r w:rsidRPr="00912C87">
        <w:rPr>
          <w:sz w:val="16"/>
        </w:rPr>
        <w:t>The Middle East</w:t>
      </w:r>
    </w:p>
    <w:p w14:paraId="73611266" w14:textId="77777777" w:rsidR="00E964CC" w:rsidRPr="00102851" w:rsidRDefault="00E964CC" w:rsidP="00E964CC">
      <w:pPr>
        <w:rPr>
          <w:sz w:val="16"/>
        </w:rPr>
      </w:pPr>
      <w:r w:rsidRPr="00102851">
        <w:rPr>
          <w:sz w:val="16"/>
        </w:rPr>
        <w:t>The Middle East is the most water-stressed region on Earth (see Figure 5.5 above). It is ‘particularly vulnerable to climate change. It is one of the world’s most water-scarce and dry regions, with a high dependency on climate-sensitive agriculture and a large share of its population and economic activity in flood-prone urban coastal zones’, according to the World Bank.49</w:t>
      </w:r>
    </w:p>
    <w:p w14:paraId="6E0BD26E" w14:textId="77777777" w:rsidR="00E964CC" w:rsidRPr="00102851" w:rsidRDefault="00E964CC" w:rsidP="00E964CC">
      <w:pPr>
        <w:rPr>
          <w:sz w:val="16"/>
        </w:rPr>
      </w:pPr>
      <w:r w:rsidRPr="00102851">
        <w:rPr>
          <w:sz w:val="16"/>
        </w:rPr>
        <w:t>The Middle East – consisting of the 22 countries of the Arab League, Turkey and Iran – has very low levels of natural rainfall to begin with. Most of it has 600 millimetres or less per year and is classed as arid. ‘The Middle East and North Africa [</w:t>
      </w:r>
      <w:r w:rsidRPr="000C76F6">
        <w:rPr>
          <w:rStyle w:val="Emphasis"/>
          <w:highlight w:val="cyan"/>
        </w:rPr>
        <w:t>MENA</w:t>
      </w:r>
      <w:r w:rsidRPr="000C76F6">
        <w:rPr>
          <w:sz w:val="16"/>
          <w:highlight w:val="cyan"/>
        </w:rPr>
        <w:t xml:space="preserve">] </w:t>
      </w:r>
      <w:r w:rsidRPr="000C76F6">
        <w:rPr>
          <w:rStyle w:val="StyleUnderline"/>
          <w:highlight w:val="cyan"/>
        </w:rPr>
        <w:t>is a</w:t>
      </w:r>
      <w:r w:rsidRPr="00102851">
        <w:rPr>
          <w:sz w:val="16"/>
        </w:rPr>
        <w:t xml:space="preserve"> </w:t>
      </w:r>
      <w:r w:rsidRPr="00102851">
        <w:rPr>
          <w:rStyle w:val="Emphasis"/>
        </w:rPr>
        <w:t xml:space="preserve">global </w:t>
      </w:r>
      <w:r w:rsidRPr="000C76F6">
        <w:rPr>
          <w:rStyle w:val="Emphasis"/>
          <w:highlight w:val="cyan"/>
        </w:rPr>
        <w:t>hotspot</w:t>
      </w:r>
      <w:r w:rsidRPr="00102851">
        <w:rPr>
          <w:sz w:val="16"/>
        </w:rPr>
        <w:t xml:space="preserve"> of unsustainable water use, especially of groundwater. In some countries, more than half of current water withdrawals exceed what is naturally available’, the Bank said in a separate report on water scarcity.50</w:t>
      </w:r>
    </w:p>
    <w:p w14:paraId="5694BE12" w14:textId="77777777" w:rsidR="00E964CC" w:rsidRPr="00102851" w:rsidRDefault="00E964CC" w:rsidP="00E964CC">
      <w:pPr>
        <w:rPr>
          <w:sz w:val="16"/>
        </w:rPr>
      </w:pPr>
      <w:r w:rsidRPr="00102851">
        <w:rPr>
          <w:sz w:val="16"/>
        </w:rPr>
        <w:t>[Figure omitted]</w:t>
      </w:r>
    </w:p>
    <w:p w14:paraId="234C98F9" w14:textId="77777777" w:rsidR="00E964CC" w:rsidRPr="00102851" w:rsidRDefault="00E964CC" w:rsidP="00E964CC">
      <w:pPr>
        <w:rPr>
          <w:sz w:val="16"/>
        </w:rPr>
      </w:pPr>
      <w:r w:rsidRPr="00102851">
        <w:rPr>
          <w:sz w:val="16"/>
        </w:rPr>
        <w:t>‘The climate is predicted to become even hotter and drier in most of the MENA region. Higher temperatures and reduced precipitation will increase the occurrence of droughts. It is further estimated that an additional 80–100 million people will be exposed by 2025 to water stress’, the Bank added.</w:t>
      </w:r>
    </w:p>
    <w:p w14:paraId="4C955987" w14:textId="77777777" w:rsidR="00E964CC" w:rsidRPr="00102851" w:rsidRDefault="00E964CC" w:rsidP="00E964CC">
      <w:pPr>
        <w:rPr>
          <w:sz w:val="16"/>
        </w:rPr>
      </w:pPr>
      <w:r w:rsidRPr="00102851">
        <w:rPr>
          <w:sz w:val="16"/>
        </w:rPr>
        <w:t>The region’s population of 300 million in the late 2010s is forecast to double to 600 million by 2050. Average temperatures are expected to rise by 3–5 C and rainfall will decrease by around 20 per cent. The result will be vastly increased water stress, accelerated desertification, growing food insecurity and a rise in sea levels displacing tens of millions from densely populated, low-lying areas like the Nile delta.51 The region is deemed highly vulnerable to climate impacts, warns a report by the UN Development Programme. ‘Current climate change projections show that by the year 2025, the water supply in the Arab region will be only 15 per cent of levels in 1960. With population growth around 3 per cent annually and deforestation spiking to 4 per cent annually... the region now includes 14 of the world’s 20 most water-stressed countries.’ 52</w:t>
      </w:r>
    </w:p>
    <w:p w14:paraId="18987E6A" w14:textId="77777777" w:rsidR="00E964CC" w:rsidRPr="00102851" w:rsidRDefault="00E964CC" w:rsidP="00E964CC">
      <w:pPr>
        <w:rPr>
          <w:sz w:val="16"/>
        </w:rPr>
      </w:pPr>
      <w:r w:rsidRPr="00102851">
        <w:rPr>
          <w:sz w:val="16"/>
        </w:rPr>
        <w:t xml:space="preserve">The Middle East/North Africa (MENA) region has 6 per cent of the world’s population with only 1.5 per cent of the world’s fresh water reserves to share among them. This means that the average citizen already has about a third less water than the minimum necessary for a reasonable existence – many have less than half, and populations are growing rapidly. </w:t>
      </w:r>
      <w:r w:rsidRPr="00102851">
        <w:rPr>
          <w:rStyle w:val="StyleUnderline"/>
        </w:rPr>
        <w:t xml:space="preserve">Coupled </w:t>
      </w:r>
      <w:r w:rsidRPr="000C76F6">
        <w:rPr>
          <w:rStyle w:val="StyleUnderline"/>
          <w:highlight w:val="cyan"/>
        </w:rPr>
        <w:t>with</w:t>
      </w:r>
      <w:r w:rsidRPr="000C76F6">
        <w:rPr>
          <w:sz w:val="16"/>
          <w:highlight w:val="cyan"/>
        </w:rPr>
        <w:t xml:space="preserve"> </w:t>
      </w:r>
      <w:r w:rsidRPr="000C76F6">
        <w:rPr>
          <w:rStyle w:val="Emphasis"/>
          <w:highlight w:val="cyan"/>
        </w:rPr>
        <w:t xml:space="preserve">political </w:t>
      </w:r>
      <w:r w:rsidRPr="000C76F6">
        <w:rPr>
          <w:rStyle w:val="Emphasis"/>
          <w:highlight w:val="cyan"/>
        </w:rPr>
        <w:lastRenderedPageBreak/>
        <w:t>chaos</w:t>
      </w:r>
      <w:r w:rsidRPr="00102851">
        <w:rPr>
          <w:sz w:val="16"/>
        </w:rPr>
        <w:t xml:space="preserve"> </w:t>
      </w:r>
      <w:r w:rsidRPr="00102851">
        <w:rPr>
          <w:rStyle w:val="StyleUnderline"/>
        </w:rPr>
        <w:t>and</w:t>
      </w:r>
      <w:r w:rsidRPr="00102851">
        <w:rPr>
          <w:sz w:val="16"/>
        </w:rPr>
        <w:t xml:space="preserve"> </w:t>
      </w:r>
      <w:r w:rsidRPr="000C76F6">
        <w:rPr>
          <w:rStyle w:val="Emphasis"/>
          <w:highlight w:val="cyan"/>
        </w:rPr>
        <w:t>ill governance</w:t>
      </w:r>
      <w:r w:rsidRPr="00102851">
        <w:rPr>
          <w:sz w:val="16"/>
        </w:rPr>
        <w:t xml:space="preserve"> in many countries, </w:t>
      </w:r>
      <w:r w:rsidRPr="00102851">
        <w:rPr>
          <w:rStyle w:val="StyleUnderline"/>
        </w:rPr>
        <w:t>growing</w:t>
      </w:r>
      <w:r w:rsidRPr="00102851">
        <w:rPr>
          <w:sz w:val="16"/>
        </w:rPr>
        <w:t xml:space="preserve"> </w:t>
      </w:r>
      <w:r w:rsidRPr="000C76F6">
        <w:rPr>
          <w:rStyle w:val="Emphasis"/>
          <w:highlight w:val="cyan"/>
        </w:rPr>
        <w:t>religious</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ethnic</w:t>
      </w:r>
      <w:r w:rsidRPr="000C76F6">
        <w:rPr>
          <w:sz w:val="16"/>
          <w:highlight w:val="cyan"/>
        </w:rPr>
        <w:t xml:space="preserve"> </w:t>
      </w:r>
      <w:r w:rsidRPr="000C76F6">
        <w:rPr>
          <w:rStyle w:val="StyleUnderline"/>
          <w:highlight w:val="cyan"/>
        </w:rPr>
        <w:t>tensions</w:t>
      </w:r>
      <w:r w:rsidRPr="00102851">
        <w:rPr>
          <w:sz w:val="16"/>
        </w:rPr>
        <w:t xml:space="preserve"> between different groups – often </w:t>
      </w:r>
      <w:r w:rsidRPr="00102851">
        <w:rPr>
          <w:rStyle w:val="StyleUnderline"/>
        </w:rPr>
        <w:t>based on</w:t>
      </w:r>
      <w:r w:rsidRPr="00102851">
        <w:rPr>
          <w:sz w:val="16"/>
        </w:rPr>
        <w:t xml:space="preserve"> </w:t>
      </w:r>
      <w:r w:rsidRPr="00102851">
        <w:rPr>
          <w:rStyle w:val="Emphasis"/>
        </w:rPr>
        <w:t>centuries-old disputes</w:t>
      </w:r>
      <w:r w:rsidRPr="00102851">
        <w:rPr>
          <w:sz w:val="16"/>
        </w:rPr>
        <w:t xml:space="preserve"> – </w:t>
      </w:r>
      <w:r w:rsidRPr="00102851">
        <w:rPr>
          <w:rStyle w:val="StyleUnderline"/>
        </w:rPr>
        <w:t>a</w:t>
      </w:r>
      <w:r w:rsidRPr="00102851">
        <w:rPr>
          <w:sz w:val="16"/>
        </w:rPr>
        <w:t xml:space="preserve"> </w:t>
      </w:r>
      <w:r w:rsidRPr="00102851">
        <w:rPr>
          <w:rStyle w:val="Emphasis"/>
        </w:rPr>
        <w:t>widening</w:t>
      </w:r>
      <w:r w:rsidRPr="00102851">
        <w:rPr>
          <w:sz w:val="16"/>
        </w:rPr>
        <w:t xml:space="preserve"> </w:t>
      </w:r>
      <w:r w:rsidRPr="00102851">
        <w:rPr>
          <w:rStyle w:val="StyleUnderline"/>
        </w:rPr>
        <w:t xml:space="preserve">gap between rich and poor </w:t>
      </w:r>
      <w:r w:rsidRPr="000C76F6">
        <w:rPr>
          <w:rStyle w:val="StyleUnderline"/>
          <w:highlight w:val="cyan"/>
        </w:rPr>
        <w:t>and</w:t>
      </w:r>
      <w:r w:rsidRPr="00102851">
        <w:rPr>
          <w:sz w:val="16"/>
        </w:rPr>
        <w:t xml:space="preserve"> </w:t>
      </w:r>
      <w:r w:rsidRPr="00102851">
        <w:rPr>
          <w:rStyle w:val="Emphasis"/>
        </w:rPr>
        <w:t xml:space="preserve">foreign </w:t>
      </w:r>
      <w:r w:rsidRPr="000C76F6">
        <w:rPr>
          <w:rStyle w:val="Emphasis"/>
          <w:highlight w:val="cyan"/>
        </w:rPr>
        <w:t>meddling</w:t>
      </w:r>
      <w:r w:rsidRPr="000C76F6">
        <w:rPr>
          <w:sz w:val="16"/>
          <w:highlight w:val="cyan"/>
        </w:rPr>
        <w:t xml:space="preserve"> </w:t>
      </w:r>
      <w:r w:rsidRPr="000C76F6">
        <w:rPr>
          <w:rStyle w:val="StyleUnderline"/>
          <w:highlight w:val="cyan"/>
        </w:rPr>
        <w:t>by</w:t>
      </w:r>
      <w:r w:rsidRPr="00102851">
        <w:rPr>
          <w:rStyle w:val="StyleUnderline"/>
        </w:rPr>
        <w:t xml:space="preserve"> the</w:t>
      </w:r>
      <w:r w:rsidRPr="00102851">
        <w:rPr>
          <w:sz w:val="16"/>
        </w:rPr>
        <w:t xml:space="preserve"> </w:t>
      </w:r>
      <w:r w:rsidRPr="000C76F6">
        <w:rPr>
          <w:rStyle w:val="Emphasis"/>
          <w:highlight w:val="cyan"/>
        </w:rPr>
        <w:t>US</w:t>
      </w:r>
      <w:r w:rsidRPr="00102851">
        <w:rPr>
          <w:sz w:val="16"/>
        </w:rPr>
        <w:t xml:space="preserve">A, </w:t>
      </w:r>
      <w:r w:rsidRPr="000C76F6">
        <w:rPr>
          <w:rStyle w:val="Emphasis"/>
          <w:highlight w:val="cyan"/>
        </w:rPr>
        <w:t>Russia</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China</w:t>
      </w:r>
      <w:r w:rsidRPr="000C76F6">
        <w:rPr>
          <w:sz w:val="16"/>
          <w:highlight w:val="cyan"/>
        </w:rPr>
        <w:t xml:space="preserve">, </w:t>
      </w:r>
      <w:r w:rsidRPr="000C76F6">
        <w:rPr>
          <w:rStyle w:val="StyleUnderline"/>
          <w:highlight w:val="cyan"/>
        </w:rPr>
        <w:t>shortages of</w:t>
      </w:r>
      <w:r w:rsidRPr="000C76F6">
        <w:rPr>
          <w:sz w:val="16"/>
          <w:highlight w:val="cyan"/>
        </w:rPr>
        <w:t xml:space="preserve"> </w:t>
      </w:r>
      <w:r w:rsidRPr="000C76F6">
        <w:rPr>
          <w:rStyle w:val="Emphasis"/>
          <w:highlight w:val="cyan"/>
        </w:rPr>
        <w:t>food</w:t>
      </w:r>
      <w:r w:rsidRPr="00102851">
        <w:rPr>
          <w:sz w:val="16"/>
        </w:rPr>
        <w:t xml:space="preserve">, land and water </w:t>
      </w:r>
      <w:r w:rsidRPr="000C76F6">
        <w:rPr>
          <w:rStyle w:val="StyleUnderline"/>
          <w:highlight w:val="cyan"/>
        </w:rPr>
        <w:t>make</w:t>
      </w:r>
      <w:r w:rsidRPr="00102851">
        <w:rPr>
          <w:rStyle w:val="StyleUnderline"/>
        </w:rPr>
        <w:t xml:space="preserve"> the</w:t>
      </w:r>
      <w:r w:rsidRPr="00102851">
        <w:rPr>
          <w:sz w:val="16"/>
        </w:rPr>
        <w:t xml:space="preserve"> </w:t>
      </w:r>
      <w:r w:rsidRPr="000C76F6">
        <w:rPr>
          <w:rStyle w:val="Emphasis"/>
          <w:highlight w:val="cyan"/>
        </w:rPr>
        <w:t>Mid</w:t>
      </w:r>
      <w:r w:rsidRPr="00102851">
        <w:rPr>
          <w:sz w:val="16"/>
        </w:rPr>
        <w:t xml:space="preserve">dle </w:t>
      </w:r>
      <w:r w:rsidRPr="000C76F6">
        <w:rPr>
          <w:rStyle w:val="Emphasis"/>
          <w:highlight w:val="cyan"/>
        </w:rPr>
        <w:t>East</w:t>
      </w:r>
      <w:r w:rsidRPr="00102851">
        <w:rPr>
          <w:sz w:val="16"/>
        </w:rPr>
        <w:t xml:space="preserve"> </w:t>
      </w:r>
      <w:r w:rsidRPr="000C76F6">
        <w:rPr>
          <w:rStyle w:val="StyleUnderline"/>
          <w:highlight w:val="cyan"/>
        </w:rPr>
        <w:t>a</w:t>
      </w:r>
      <w:r w:rsidRPr="00102851">
        <w:rPr>
          <w:rStyle w:val="StyleUnderline"/>
        </w:rPr>
        <w:t>n evident</w:t>
      </w:r>
      <w:r w:rsidRPr="00102851">
        <w:rPr>
          <w:sz w:val="16"/>
        </w:rPr>
        <w:t xml:space="preserve"> </w:t>
      </w:r>
      <w:r w:rsidRPr="000C76F6">
        <w:rPr>
          <w:rStyle w:val="Emphasis"/>
          <w:sz w:val="24"/>
          <w:highlight w:val="cyan"/>
        </w:rPr>
        <w:t>cauldron for conflict</w:t>
      </w:r>
      <w:r w:rsidRPr="00102851">
        <w:rPr>
          <w:sz w:val="16"/>
        </w:rPr>
        <w:t xml:space="preserve"> in the twentyfirst century.</w:t>
      </w:r>
    </w:p>
    <w:p w14:paraId="2D367157" w14:textId="77777777" w:rsidR="00E964CC" w:rsidRPr="000D6CEC" w:rsidRDefault="00E964CC" w:rsidP="00E964CC">
      <w:pPr>
        <w:rPr>
          <w:sz w:val="16"/>
        </w:rPr>
      </w:pPr>
      <w:r w:rsidRPr="000D6CEC">
        <w:rPr>
          <w:sz w:val="16"/>
        </w:rPr>
        <w:t xml:space="preserve">Growing </w:t>
      </w:r>
      <w:r w:rsidRPr="000D6CEC">
        <w:rPr>
          <w:rStyle w:val="StyleUnderline"/>
        </w:rPr>
        <w:t>awareness of</w:t>
      </w:r>
      <w:r w:rsidRPr="000D6CEC">
        <w:rPr>
          <w:sz w:val="16"/>
        </w:rPr>
        <w:t xml:space="preserve"> their </w:t>
      </w:r>
      <w:r w:rsidRPr="000D6CEC">
        <w:rPr>
          <w:rStyle w:val="StyleUnderline"/>
        </w:rPr>
        <w:t>food risk</w:t>
      </w:r>
      <w:r w:rsidRPr="000D6CEC">
        <w:rPr>
          <w:sz w:val="16"/>
        </w:rPr>
        <w:t xml:space="preserve"> has </w:t>
      </w:r>
      <w:r w:rsidRPr="000D6CEC">
        <w:rPr>
          <w:rStyle w:val="Emphasis"/>
        </w:rPr>
        <w:t>impelled</w:t>
      </w:r>
      <w:r w:rsidRPr="000D6CEC">
        <w:rPr>
          <w:sz w:val="16"/>
        </w:rPr>
        <w:t xml:space="preserve"> some oil-rich </w:t>
      </w:r>
      <w:r w:rsidRPr="000D6CEC">
        <w:rPr>
          <w:rStyle w:val="StyleUnderline"/>
        </w:rPr>
        <w:t>Arab states into an</w:t>
      </w:r>
      <w:r w:rsidRPr="000D6CEC">
        <w:rPr>
          <w:sz w:val="16"/>
        </w:rPr>
        <w:t xml:space="preserve"> </w:t>
      </w:r>
      <w:r w:rsidRPr="000D6CEC">
        <w:rPr>
          <w:rStyle w:val="Emphasis"/>
        </w:rPr>
        <w:t>international farm buying spree</w:t>
      </w:r>
      <w:r w:rsidRPr="000D6CEC">
        <w:rPr>
          <w:sz w:val="16"/>
        </w:rPr>
        <w:t xml:space="preserve">, purchasing farming, fishing and food processing companies in countries as assorted as South Sudan, Ethiopia, the Philippines, Ukraine, the USA, Poland, Argentina, Australia, Brazil and Morocco. In some food-stressed countries </w:t>
      </w:r>
      <w:r w:rsidRPr="000D6CEC">
        <w:rPr>
          <w:rStyle w:val="StyleUnderline"/>
        </w:rPr>
        <w:t>these acquisitions</w:t>
      </w:r>
      <w:r w:rsidRPr="000D6CEC">
        <w:rPr>
          <w:sz w:val="16"/>
        </w:rPr>
        <w:t xml:space="preserve"> have already </w:t>
      </w:r>
      <w:r w:rsidRPr="000D6CEC">
        <w:rPr>
          <w:rStyle w:val="StyleUnderline"/>
        </w:rPr>
        <w:t>led to</w:t>
      </w:r>
      <w:r w:rsidRPr="000D6CEC">
        <w:rPr>
          <w:sz w:val="16"/>
        </w:rPr>
        <w:t xml:space="preserve"> </w:t>
      </w:r>
      <w:r w:rsidRPr="000D6CEC">
        <w:rPr>
          <w:rStyle w:val="Emphasis"/>
        </w:rPr>
        <w:t>riots</w:t>
      </w:r>
      <w:r w:rsidRPr="000D6CEC">
        <w:rPr>
          <w:sz w:val="16"/>
        </w:rPr>
        <w:t xml:space="preserve"> and killings.53 The </w:t>
      </w:r>
      <w:r w:rsidRPr="000D6CEC">
        <w:rPr>
          <w:rStyle w:val="StyleUnderline"/>
        </w:rPr>
        <w:t>risk is high that</w:t>
      </w:r>
      <w:r w:rsidRPr="000D6CEC">
        <w:rPr>
          <w:sz w:val="16"/>
        </w:rPr>
        <w:t xml:space="preserve">, by exporting its own food–land–water problems </w:t>
      </w:r>
      <w:r w:rsidRPr="000C76F6">
        <w:rPr>
          <w:sz w:val="16"/>
        </w:rPr>
        <w:t xml:space="preserve">worldwide, especially to regions already facing scarcity, </w:t>
      </w:r>
      <w:r w:rsidRPr="000C76F6">
        <w:rPr>
          <w:rStyle w:val="StyleUnderline"/>
        </w:rPr>
        <w:t>the</w:t>
      </w:r>
      <w:r w:rsidRPr="000C76F6">
        <w:rPr>
          <w:sz w:val="16"/>
        </w:rPr>
        <w:t xml:space="preserve"> </w:t>
      </w:r>
      <w:r w:rsidRPr="000C76F6">
        <w:rPr>
          <w:rStyle w:val="Emphasis"/>
        </w:rPr>
        <w:t>Mid</w:t>
      </w:r>
      <w:r w:rsidRPr="000C76F6">
        <w:rPr>
          <w:sz w:val="16"/>
        </w:rPr>
        <w:t xml:space="preserve">dle </w:t>
      </w:r>
      <w:r w:rsidRPr="000C76F6">
        <w:rPr>
          <w:rStyle w:val="Emphasis"/>
        </w:rPr>
        <w:t>East</w:t>
      </w:r>
      <w:r w:rsidRPr="000C76F6">
        <w:rPr>
          <w:sz w:val="16"/>
        </w:rPr>
        <w:t xml:space="preserve"> </w:t>
      </w:r>
      <w:r w:rsidRPr="000C76F6">
        <w:rPr>
          <w:rStyle w:val="StyleUnderline"/>
        </w:rPr>
        <w:t>could propagate</w:t>
      </w:r>
      <w:r w:rsidRPr="000C76F6">
        <w:rPr>
          <w:sz w:val="16"/>
        </w:rPr>
        <w:t xml:space="preserve"> </w:t>
      </w:r>
      <w:r w:rsidRPr="000C76F6">
        <w:rPr>
          <w:rStyle w:val="Emphasis"/>
        </w:rPr>
        <w:t>conflicts</w:t>
      </w:r>
      <w:r w:rsidRPr="000C76F6">
        <w:rPr>
          <w:sz w:val="16"/>
        </w:rPr>
        <w:t xml:space="preserve"> </w:t>
      </w:r>
      <w:r w:rsidRPr="000C76F6">
        <w:rPr>
          <w:rStyle w:val="StyleUnderline"/>
        </w:rPr>
        <w:t>and</w:t>
      </w:r>
      <w:r w:rsidRPr="000C76F6">
        <w:rPr>
          <w:sz w:val="16"/>
        </w:rPr>
        <w:t xml:space="preserve"> </w:t>
      </w:r>
      <w:r w:rsidRPr="000C76F6">
        <w:rPr>
          <w:rStyle w:val="Emphasis"/>
        </w:rPr>
        <w:t>government collapses</w:t>
      </w:r>
      <w:r w:rsidRPr="000C76F6">
        <w:rPr>
          <w:sz w:val="16"/>
        </w:rPr>
        <w:t xml:space="preserve"> </w:t>
      </w:r>
      <w:r w:rsidRPr="000C76F6">
        <w:rPr>
          <w:rStyle w:val="StyleUnderline"/>
        </w:rPr>
        <w:t>around the</w:t>
      </w:r>
      <w:r w:rsidRPr="000C76F6">
        <w:rPr>
          <w:sz w:val="16"/>
        </w:rPr>
        <w:t xml:space="preserve"> </w:t>
      </w:r>
      <w:r w:rsidRPr="000C76F6">
        <w:rPr>
          <w:rStyle w:val="Emphasis"/>
        </w:rPr>
        <w:t>globe</w:t>
      </w:r>
      <w:r w:rsidRPr="000C76F6">
        <w:rPr>
          <w:sz w:val="16"/>
        </w:rPr>
        <w:t>. This is despite the fact that high-tech solar desalination, green energy, hydroponics, aquaponics and other intensive urban food production technologies make it possible for the region to produce far more of its own food locally, if not to be entirely self-sufficient.</w:t>
      </w:r>
    </w:p>
    <w:p w14:paraId="1CA6DF5D" w14:textId="77777777" w:rsidR="00E964CC" w:rsidRPr="000D6CEC" w:rsidRDefault="00E964CC" w:rsidP="00E964CC">
      <w:pPr>
        <w:rPr>
          <w:sz w:val="16"/>
        </w:rPr>
      </w:pPr>
      <w:r w:rsidRPr="000D6CEC">
        <w:rPr>
          <w:sz w:val="16"/>
        </w:rPr>
        <w:t>Dimensions of the growing crisis in the Middle East include the following.</w:t>
      </w:r>
    </w:p>
    <w:p w14:paraId="48D3B492" w14:textId="77777777" w:rsidR="00E964CC" w:rsidRPr="000D6CEC" w:rsidRDefault="00E964CC" w:rsidP="00E964CC">
      <w:pPr>
        <w:pStyle w:val="ListParagraph"/>
        <w:numPr>
          <w:ilvl w:val="0"/>
          <w:numId w:val="15"/>
        </w:numPr>
        <w:rPr>
          <w:sz w:val="16"/>
        </w:rPr>
      </w:pPr>
      <w:r w:rsidRPr="000D6CEC">
        <w:rPr>
          <w:sz w:val="16"/>
        </w:rPr>
        <w:t>Wars have already broken out in Syria and Yemen in which scarcity of food, land and water were prominent among the tensions that led to conflict between competing groups.</w:t>
      </w:r>
    </w:p>
    <w:p w14:paraId="7CC3314F" w14:textId="77777777" w:rsidR="00E964CC" w:rsidRPr="000D6CEC" w:rsidRDefault="00E964CC" w:rsidP="00E964CC">
      <w:pPr>
        <w:pStyle w:val="ListParagraph"/>
        <w:numPr>
          <w:ilvl w:val="0"/>
          <w:numId w:val="15"/>
        </w:numPr>
        <w:rPr>
          <w:sz w:val="16"/>
        </w:rPr>
      </w:pPr>
      <w:r w:rsidRPr="000D6CEC">
        <w:rPr>
          <w:sz w:val="16"/>
        </w:rPr>
        <w:t>Food, land and water issues feed into and exacerbate already volatile sentiment over religion, politics, corruption, mismanagement and foreign interference by the USA, China and Russia.</w:t>
      </w:r>
    </w:p>
    <w:p w14:paraId="67478F98" w14:textId="77777777" w:rsidR="00E964CC" w:rsidRPr="000D6CEC" w:rsidRDefault="00E964CC" w:rsidP="00E964CC">
      <w:pPr>
        <w:pStyle w:val="ListParagraph"/>
        <w:numPr>
          <w:ilvl w:val="0"/>
          <w:numId w:val="15"/>
        </w:numPr>
        <w:rPr>
          <w:sz w:val="16"/>
        </w:rPr>
      </w:pPr>
      <w:r w:rsidRPr="000D6CEC">
        <w:rPr>
          <w:sz w:val="16"/>
        </w:rPr>
        <w:t xml:space="preserve">The introduction of cheap solar-powered and diesel pumps has accelerated the unsustainable extraction of groundwater throughout the region, notably in countries like Libya, Egypt, Saudi Arabia and Morocco.54 </w:t>
      </w:r>
    </w:p>
    <w:p w14:paraId="3F5CA9A3" w14:textId="77777777" w:rsidR="00E964CC" w:rsidRPr="000D6CEC" w:rsidRDefault="00E964CC" w:rsidP="00E964CC">
      <w:pPr>
        <w:pStyle w:val="ListParagraph"/>
        <w:numPr>
          <w:ilvl w:val="0"/>
          <w:numId w:val="15"/>
        </w:numPr>
        <w:rPr>
          <w:sz w:val="16"/>
        </w:rPr>
      </w:pPr>
      <w:r w:rsidRPr="000D6CEC">
        <w:rPr>
          <w:sz w:val="16"/>
        </w:rPr>
        <w:t>Turkish building of new dams to monopolise waters flowing across its borders is igniting scarcity and potential for conflict with downstream nations, including Iraq, Iran and Syria.55</w:t>
      </w:r>
    </w:p>
    <w:p w14:paraId="60E4AFE0" w14:textId="77777777" w:rsidR="00E964CC" w:rsidRPr="000D6CEC" w:rsidRDefault="00E964CC" w:rsidP="00E964CC">
      <w:pPr>
        <w:pStyle w:val="ListParagraph"/>
        <w:numPr>
          <w:ilvl w:val="0"/>
          <w:numId w:val="15"/>
        </w:numPr>
        <w:rPr>
          <w:sz w:val="16"/>
        </w:rPr>
      </w:pPr>
      <w:r w:rsidRPr="000D6CEC">
        <w:rPr>
          <w:sz w:val="16"/>
        </w:rPr>
        <w:t>Egypt’s lifeline, the Nile, is threatened by Ethiopian plans to dam the Blue Nile, with tensions that some observers consider could lead to a shooting war.56</w:t>
      </w:r>
    </w:p>
    <w:p w14:paraId="403C002A" w14:textId="77777777" w:rsidR="00E964CC" w:rsidRPr="000D6CEC" w:rsidRDefault="00E964CC" w:rsidP="00E964CC">
      <w:pPr>
        <w:pStyle w:val="ListParagraph"/>
        <w:numPr>
          <w:ilvl w:val="0"/>
          <w:numId w:val="15"/>
        </w:numPr>
        <w:rPr>
          <w:sz w:val="16"/>
        </w:rPr>
      </w:pPr>
      <w:r w:rsidRPr="000D6CEC">
        <w:rPr>
          <w:sz w:val="16"/>
        </w:rPr>
        <w:t>There are very low levels of water recycling throughout the region, while water use productivity is about half that of the world as a whole.</w:t>
      </w:r>
    </w:p>
    <w:p w14:paraId="58DF124A" w14:textId="77777777" w:rsidR="00E964CC" w:rsidRPr="000D6CEC" w:rsidRDefault="00E964CC" w:rsidP="00E964CC">
      <w:pPr>
        <w:pStyle w:val="ListParagraph"/>
        <w:numPr>
          <w:ilvl w:val="0"/>
          <w:numId w:val="15"/>
        </w:numPr>
        <w:rPr>
          <w:sz w:val="16"/>
        </w:rPr>
      </w:pPr>
      <w:r w:rsidRPr="000D6CEC">
        <w:rPr>
          <w:sz w:val="16"/>
        </w:rPr>
        <w:t>There is a lack of a sense of citizen responsibility for water and food scarcity throughout the region.</w:t>
      </w:r>
    </w:p>
    <w:p w14:paraId="00CD8238" w14:textId="77777777" w:rsidR="00E964CC" w:rsidRPr="000D6CEC" w:rsidRDefault="00E964CC" w:rsidP="00E964CC">
      <w:pPr>
        <w:pStyle w:val="ListParagraph"/>
        <w:numPr>
          <w:ilvl w:val="0"/>
          <w:numId w:val="15"/>
        </w:numPr>
        <w:rPr>
          <w:sz w:val="16"/>
        </w:rPr>
      </w:pPr>
      <w:r w:rsidRPr="000D6CEC">
        <w:rPr>
          <w:sz w:val="16"/>
        </w:rPr>
        <w:t>Land grabs around the world by oil-rich states are threatening to destabilise food, land and water in other countries and regions, causing conflict.</w:t>
      </w:r>
    </w:p>
    <w:p w14:paraId="67094FF2" w14:textId="77777777" w:rsidR="00E964CC" w:rsidRPr="000D6CEC" w:rsidRDefault="00E964CC" w:rsidP="00E964CC">
      <w:pPr>
        <w:pStyle w:val="ListParagraph"/>
        <w:numPr>
          <w:ilvl w:val="0"/>
          <w:numId w:val="15"/>
        </w:numPr>
        <w:rPr>
          <w:sz w:val="16"/>
        </w:rPr>
      </w:pPr>
      <w:r w:rsidRPr="000D6CEC">
        <w:rPr>
          <w:sz w:val="16"/>
        </w:rPr>
        <w:t>A decline in oil prices and the displacement of oil by the global renewables revolution may leave the region with fewer economic options for solving its problems.</w:t>
      </w:r>
    </w:p>
    <w:p w14:paraId="6B4CDA31" w14:textId="77777777" w:rsidR="00E964CC" w:rsidRPr="000D6CEC" w:rsidRDefault="00E964CC" w:rsidP="00E964CC">
      <w:pPr>
        <w:pStyle w:val="ListParagraph"/>
        <w:numPr>
          <w:ilvl w:val="0"/>
          <w:numId w:val="15"/>
        </w:numPr>
        <w:rPr>
          <w:sz w:val="16"/>
        </w:rPr>
      </w:pPr>
      <w:r w:rsidRPr="000D6CEC">
        <w:rPr>
          <w:sz w:val="16"/>
        </w:rPr>
        <w:t xml:space="preserve">There is </w:t>
      </w:r>
      <w:r w:rsidRPr="000D6CEC">
        <w:rPr>
          <w:rStyle w:val="StyleUnderline"/>
        </w:rPr>
        <w:t>a risk that</w:t>
      </w:r>
      <w:r w:rsidRPr="000D6CEC">
        <w:rPr>
          <w:sz w:val="16"/>
        </w:rPr>
        <w:t xml:space="preserve"> </w:t>
      </w:r>
      <w:r w:rsidRPr="000D6CEC">
        <w:rPr>
          <w:rStyle w:val="Emphasis"/>
        </w:rPr>
        <w:t>acquisition</w:t>
      </w:r>
      <w:r w:rsidRPr="000D6CEC">
        <w:rPr>
          <w:sz w:val="16"/>
        </w:rPr>
        <w:t xml:space="preserve"> </w:t>
      </w:r>
      <w:r w:rsidRPr="000D6CEC">
        <w:rPr>
          <w:rStyle w:val="StyleUnderline"/>
        </w:rPr>
        <w:t>of a</w:t>
      </w:r>
      <w:r w:rsidRPr="000D6CEC">
        <w:rPr>
          <w:sz w:val="16"/>
        </w:rPr>
        <w:t xml:space="preserve"> </w:t>
      </w:r>
      <w:r w:rsidRPr="000D6CEC">
        <w:rPr>
          <w:rStyle w:val="Emphasis"/>
        </w:rPr>
        <w:t>nuc</w:t>
      </w:r>
      <w:r w:rsidRPr="000D6CEC">
        <w:rPr>
          <w:sz w:val="16"/>
        </w:rPr>
        <w:t xml:space="preserve">lear </w:t>
      </w:r>
      <w:r w:rsidRPr="000D6CEC">
        <w:rPr>
          <w:rStyle w:val="Emphasis"/>
        </w:rPr>
        <w:t>weapon</w:t>
      </w:r>
      <w:r w:rsidRPr="000D6CEC">
        <w:rPr>
          <w:sz w:val="16"/>
        </w:rPr>
        <w:t xml:space="preserve"> </w:t>
      </w:r>
      <w:r w:rsidRPr="000D6CEC">
        <w:rPr>
          <w:rStyle w:val="StyleUnderline"/>
        </w:rPr>
        <w:t>by Iran</w:t>
      </w:r>
      <w:r w:rsidRPr="000D6CEC">
        <w:rPr>
          <w:sz w:val="16"/>
        </w:rPr>
        <w:t xml:space="preserve"> may </w:t>
      </w:r>
      <w:r w:rsidRPr="000C76F6">
        <w:rPr>
          <w:rStyle w:val="StyleUnderline"/>
          <w:highlight w:val="cyan"/>
        </w:rPr>
        <w:t>set off a</w:t>
      </w:r>
      <w:r w:rsidRPr="000C76F6">
        <w:rPr>
          <w:sz w:val="16"/>
          <w:highlight w:val="cyan"/>
        </w:rPr>
        <w:t xml:space="preserve"> </w:t>
      </w:r>
      <w:r w:rsidRPr="000C76F6">
        <w:rPr>
          <w:rStyle w:val="Emphasis"/>
          <w:highlight w:val="cyan"/>
        </w:rPr>
        <w:t>nuc</w:t>
      </w:r>
      <w:r w:rsidRPr="000D6CEC">
        <w:rPr>
          <w:rStyle w:val="Emphasis"/>
        </w:rPr>
        <w:t xml:space="preserve">lear </w:t>
      </w:r>
      <w:r w:rsidRPr="000C76F6">
        <w:rPr>
          <w:rStyle w:val="Emphasis"/>
          <w:highlight w:val="cyan"/>
        </w:rPr>
        <w:t>arms race</w:t>
      </w:r>
      <w:r w:rsidRPr="000D6CEC">
        <w:rPr>
          <w:sz w:val="16"/>
        </w:rPr>
        <w:t xml:space="preserve"> </w:t>
      </w:r>
      <w:r w:rsidRPr="000D6CEC">
        <w:rPr>
          <w:rStyle w:val="StyleUnderline"/>
        </w:rPr>
        <w:t>in the region with</w:t>
      </w:r>
      <w:r w:rsidRPr="000D6CEC">
        <w:rPr>
          <w:sz w:val="16"/>
        </w:rPr>
        <w:t xml:space="preserve"> countries such as </w:t>
      </w:r>
      <w:r w:rsidRPr="000D6CEC">
        <w:rPr>
          <w:rStyle w:val="Emphasis"/>
        </w:rPr>
        <w:t>Saudi Arabia</w:t>
      </w:r>
      <w:r w:rsidRPr="000D6CEC">
        <w:rPr>
          <w:sz w:val="16"/>
        </w:rPr>
        <w:t xml:space="preserve">, </w:t>
      </w:r>
      <w:r w:rsidRPr="000D6CEC">
        <w:rPr>
          <w:rStyle w:val="Emphasis"/>
        </w:rPr>
        <w:t>Syria</w:t>
      </w:r>
      <w:r w:rsidRPr="000D6CEC">
        <w:rPr>
          <w:sz w:val="16"/>
        </w:rPr>
        <w:t xml:space="preserve"> </w:t>
      </w:r>
      <w:r w:rsidRPr="000D6CEC">
        <w:rPr>
          <w:rStyle w:val="StyleUnderline"/>
        </w:rPr>
        <w:t>and</w:t>
      </w:r>
      <w:r w:rsidRPr="000D6CEC">
        <w:rPr>
          <w:sz w:val="16"/>
        </w:rPr>
        <w:t xml:space="preserve"> possibly </w:t>
      </w:r>
      <w:r w:rsidRPr="000D6CEC">
        <w:rPr>
          <w:rStyle w:val="Emphasis"/>
        </w:rPr>
        <w:t>Turkey</w:t>
      </w:r>
      <w:r w:rsidRPr="000D6CEC">
        <w:rPr>
          <w:sz w:val="16"/>
        </w:rPr>
        <w:t xml:space="preserve"> </w:t>
      </w:r>
      <w:r w:rsidRPr="000D6CEC">
        <w:rPr>
          <w:rStyle w:val="StyleUnderline"/>
        </w:rPr>
        <w:t>following suit and</w:t>
      </w:r>
      <w:r w:rsidRPr="000D6CEC">
        <w:rPr>
          <w:sz w:val="16"/>
        </w:rPr>
        <w:t xml:space="preserve"> </w:t>
      </w:r>
      <w:r w:rsidRPr="000D6CEC">
        <w:rPr>
          <w:rStyle w:val="Emphasis"/>
        </w:rPr>
        <w:t>Israel</w:t>
      </w:r>
      <w:r w:rsidRPr="000D6CEC">
        <w:rPr>
          <w:sz w:val="16"/>
        </w:rPr>
        <w:t xml:space="preserve"> </w:t>
      </w:r>
      <w:r w:rsidRPr="000D6CEC">
        <w:rPr>
          <w:rStyle w:val="StyleUnderline"/>
        </w:rPr>
        <w:t>rearming</w:t>
      </w:r>
      <w:r w:rsidRPr="000D6CEC">
        <w:rPr>
          <w:sz w:val="16"/>
        </w:rPr>
        <w:t xml:space="preserve"> to stay in the lead. This would </w:t>
      </w:r>
      <w:r w:rsidRPr="000D6CEC">
        <w:rPr>
          <w:rStyle w:val="StyleUnderline"/>
        </w:rPr>
        <w:t>translate</w:t>
      </w:r>
      <w:r w:rsidRPr="000D6CEC">
        <w:rPr>
          <w:sz w:val="16"/>
        </w:rPr>
        <w:t xml:space="preserve"> potential </w:t>
      </w:r>
      <w:r w:rsidRPr="000D6CEC">
        <w:rPr>
          <w:rStyle w:val="Emphasis"/>
        </w:rPr>
        <w:t>food</w:t>
      </w:r>
      <w:r w:rsidRPr="000D6CEC">
        <w:rPr>
          <w:sz w:val="16"/>
        </w:rPr>
        <w:t xml:space="preserve">, land and water </w:t>
      </w:r>
      <w:r w:rsidRPr="000D6CEC">
        <w:rPr>
          <w:rStyle w:val="Emphasis"/>
        </w:rPr>
        <w:t>conflicts</w:t>
      </w:r>
      <w:r w:rsidRPr="000D6CEC">
        <w:rPr>
          <w:sz w:val="16"/>
        </w:rPr>
        <w:t xml:space="preserve"> </w:t>
      </w:r>
      <w:r w:rsidRPr="000D6CEC">
        <w:rPr>
          <w:rStyle w:val="StyleUnderline"/>
        </w:rPr>
        <w:t>into the</w:t>
      </w:r>
      <w:r w:rsidRPr="000D6CEC">
        <w:rPr>
          <w:sz w:val="16"/>
        </w:rPr>
        <w:t xml:space="preserve"> </w:t>
      </w:r>
      <w:r w:rsidRPr="000D6CEC">
        <w:rPr>
          <w:rStyle w:val="Emphasis"/>
        </w:rPr>
        <w:t>atomic realm</w:t>
      </w:r>
      <w:r w:rsidRPr="000D6CEC">
        <w:rPr>
          <w:sz w:val="16"/>
        </w:rPr>
        <w:t>.</w:t>
      </w:r>
    </w:p>
    <w:p w14:paraId="7E5B88F3" w14:textId="77777777" w:rsidR="00E964CC" w:rsidRPr="000D6CEC" w:rsidRDefault="00E964CC" w:rsidP="00E964CC">
      <w:pPr>
        <w:rPr>
          <w:sz w:val="16"/>
        </w:rPr>
      </w:pPr>
      <w:r w:rsidRPr="000D6CEC">
        <w:rPr>
          <w:sz w:val="16"/>
        </w:rPr>
        <w:t xml:space="preserve">Together these issues, and failure to address their root causes, </w:t>
      </w:r>
      <w:r w:rsidRPr="000D6CEC">
        <w:rPr>
          <w:rStyle w:val="StyleUnderline"/>
        </w:rPr>
        <w:t>make the</w:t>
      </w:r>
      <w:r w:rsidRPr="000D6CEC">
        <w:rPr>
          <w:sz w:val="16"/>
        </w:rPr>
        <w:t xml:space="preserve"> </w:t>
      </w:r>
      <w:r w:rsidRPr="000D6CEC">
        <w:rPr>
          <w:rStyle w:val="Emphasis"/>
        </w:rPr>
        <w:t>Mid</w:t>
      </w:r>
      <w:r w:rsidRPr="000D6CEC">
        <w:rPr>
          <w:sz w:val="16"/>
        </w:rPr>
        <w:t xml:space="preserve">dle </w:t>
      </w:r>
      <w:r w:rsidRPr="000D6CEC">
        <w:rPr>
          <w:rStyle w:val="Emphasis"/>
        </w:rPr>
        <w:t>East</w:t>
      </w:r>
      <w:r w:rsidRPr="000D6CEC">
        <w:rPr>
          <w:sz w:val="16"/>
        </w:rPr>
        <w:t xml:space="preserve"> </w:t>
      </w:r>
      <w:r w:rsidRPr="000D6CEC">
        <w:rPr>
          <w:rStyle w:val="StyleUnderline"/>
        </w:rPr>
        <w:t>a</w:t>
      </w:r>
      <w:r w:rsidRPr="000D6CEC">
        <w:rPr>
          <w:sz w:val="16"/>
        </w:rPr>
        <w:t xml:space="preserve"> </w:t>
      </w:r>
      <w:r w:rsidRPr="000D6CEC">
        <w:rPr>
          <w:rStyle w:val="Emphasis"/>
        </w:rPr>
        <w:t>fizzing powder keg</w:t>
      </w:r>
      <w:r w:rsidRPr="000D6CEC">
        <w:rPr>
          <w:sz w:val="16"/>
        </w:rPr>
        <w:t xml:space="preserve"> in the twentyfirst century. The </w:t>
      </w:r>
      <w:r w:rsidRPr="000D6CEC">
        <w:rPr>
          <w:rStyle w:val="StyleUnderline"/>
        </w:rPr>
        <w:t>question is</w:t>
      </w:r>
      <w:r w:rsidRPr="000D6CEC">
        <w:rPr>
          <w:sz w:val="16"/>
        </w:rPr>
        <w:t xml:space="preserve"> when and where, not whether, it explodes – and </w:t>
      </w:r>
      <w:r w:rsidRPr="000D6CEC">
        <w:rPr>
          <w:rStyle w:val="StyleUnderline"/>
        </w:rPr>
        <w:t xml:space="preserve">whether the </w:t>
      </w:r>
      <w:r w:rsidRPr="000C76F6">
        <w:rPr>
          <w:rStyle w:val="StyleUnderline"/>
          <w:highlight w:val="cyan"/>
        </w:rPr>
        <w:t>resulting conflict</w:t>
      </w:r>
      <w:r w:rsidRPr="000D6CEC">
        <w:rPr>
          <w:rStyle w:val="StyleUnderline"/>
        </w:rPr>
        <w:t xml:space="preserve"> will </w:t>
      </w:r>
      <w:r w:rsidRPr="000C76F6">
        <w:rPr>
          <w:rStyle w:val="StyleUnderline"/>
          <w:highlight w:val="cyan"/>
        </w:rPr>
        <w:t>involve</w:t>
      </w:r>
      <w:r w:rsidRPr="000D6CEC">
        <w:rPr>
          <w:rStyle w:val="StyleUnderline"/>
        </w:rPr>
        <w:t xml:space="preserve"> the</w:t>
      </w:r>
      <w:r w:rsidRPr="000D6CEC">
        <w:rPr>
          <w:sz w:val="16"/>
        </w:rPr>
        <w:t xml:space="preserve"> </w:t>
      </w:r>
      <w:r w:rsidRPr="000D6CEC">
        <w:rPr>
          <w:rStyle w:val="Emphasis"/>
        </w:rPr>
        <w:t xml:space="preserve">use of </w:t>
      </w:r>
      <w:r w:rsidRPr="000C76F6">
        <w:rPr>
          <w:rStyle w:val="Emphasis"/>
          <w:highlight w:val="cyan"/>
        </w:rPr>
        <w:t>w</w:t>
      </w:r>
      <w:r w:rsidRPr="000D6CEC">
        <w:rPr>
          <w:sz w:val="16"/>
        </w:rPr>
        <w:t xml:space="preserve">eapons of </w:t>
      </w:r>
      <w:r w:rsidRPr="000C76F6">
        <w:rPr>
          <w:rStyle w:val="Emphasis"/>
          <w:highlight w:val="cyan"/>
        </w:rPr>
        <w:t>m</w:t>
      </w:r>
      <w:r w:rsidRPr="000D6CEC">
        <w:rPr>
          <w:sz w:val="16"/>
        </w:rPr>
        <w:t xml:space="preserve">ass </w:t>
      </w:r>
      <w:r w:rsidRPr="000C76F6">
        <w:rPr>
          <w:rStyle w:val="Emphasis"/>
          <w:highlight w:val="cyan"/>
        </w:rPr>
        <w:t>d</w:t>
      </w:r>
      <w:r w:rsidRPr="000D6CEC">
        <w:rPr>
          <w:sz w:val="16"/>
        </w:rPr>
        <w:t xml:space="preserve">estruction, including nuclear, thus </w:t>
      </w:r>
      <w:r w:rsidRPr="000D6CEC">
        <w:rPr>
          <w:rStyle w:val="StyleUnderline"/>
        </w:rPr>
        <w:t>affecting the</w:t>
      </w:r>
      <w:r w:rsidRPr="000D6CEC">
        <w:rPr>
          <w:sz w:val="16"/>
        </w:rPr>
        <w:t xml:space="preserve"> </w:t>
      </w:r>
      <w:r w:rsidRPr="000D6CEC">
        <w:rPr>
          <w:rStyle w:val="Emphasis"/>
        </w:rPr>
        <w:t>entire</w:t>
      </w:r>
      <w:r w:rsidRPr="000D6CEC">
        <w:rPr>
          <w:sz w:val="16"/>
        </w:rPr>
        <w:t xml:space="preserve"> </w:t>
      </w:r>
      <w:r w:rsidRPr="000D6CEC">
        <w:rPr>
          <w:rStyle w:val="StyleUnderline"/>
        </w:rPr>
        <w:t>world</w:t>
      </w:r>
      <w:r w:rsidRPr="000D6CEC">
        <w:rPr>
          <w:sz w:val="16"/>
        </w:rPr>
        <w:t>.</w:t>
      </w:r>
    </w:p>
    <w:p w14:paraId="18A1DBEC" w14:textId="77777777" w:rsidR="00E964CC" w:rsidRPr="000D6CEC" w:rsidRDefault="00E964CC" w:rsidP="00E964CC">
      <w:pPr>
        <w:rPr>
          <w:sz w:val="16"/>
        </w:rPr>
      </w:pPr>
      <w:r w:rsidRPr="000D6CEC">
        <w:rPr>
          <w:sz w:val="16"/>
        </w:rPr>
        <w:t>China</w:t>
      </w:r>
    </w:p>
    <w:p w14:paraId="147EBA23" w14:textId="77777777" w:rsidR="00E964CC" w:rsidRPr="000D6CEC" w:rsidRDefault="00E964CC" w:rsidP="00E964CC">
      <w:pPr>
        <w:rPr>
          <w:sz w:val="16"/>
        </w:rPr>
      </w:pPr>
      <w:r w:rsidRPr="000D6CEC">
        <w:rPr>
          <w:sz w:val="16"/>
        </w:rPr>
        <w:t>China is the world’s biggest producer, importer and consumer of food. Much of the landmass of the People’s Republic of China (PRC) is too mountainous or too arid for farming, but the rich soils of its eastern and southern regions are highly productive provided sufficient water is available and climate impacts are mild. Those, however, are very big ‘ifs’.</w:t>
      </w:r>
    </w:p>
    <w:p w14:paraId="5CB79C8A" w14:textId="77777777" w:rsidR="00E964CC" w:rsidRPr="000D6CEC" w:rsidRDefault="00E964CC" w:rsidP="00E964CC">
      <w:pPr>
        <w:rPr>
          <w:sz w:val="16"/>
        </w:rPr>
      </w:pPr>
      <w:r w:rsidRPr="000D6CEC">
        <w:rPr>
          <w:sz w:val="16"/>
        </w:rPr>
        <w:t xml:space="preserve">In 1995, American environmentalist Lester R. Brown both irked and aroused the PRC Communist Party bosses with a small, hard-hitting book entitled Who Will Feed China? Wake-Up Call for a Small Planet. 57 In it he posited that Chinese population growth was so far out of control that the then-agricultural system could not keep up, and China would be forced to import vast amounts of grain, to the detriment of food prices and availability worldwide. His fears, so far, have not been realised – not because they were unsoundly based, but because China managed – just – to stay abreast of rising food demand by stabilising and subsidising grain prices, restoring degraded lands, boosting agricultural science and technology, piping water from south to north, developing high-intensity urban farms, buying up foreign farmland worldwide and encouraging young Chinese to leave the country. What Brown didn’t anticipate was the economic miracle that made China rich enough to afford all this. However, his essential thesis remains valid: </w:t>
      </w:r>
      <w:r w:rsidRPr="000D6CEC">
        <w:rPr>
          <w:rStyle w:val="StyleUnderline"/>
        </w:rPr>
        <w:t>China’s food supply</w:t>
      </w:r>
      <w:r w:rsidRPr="000D6CEC">
        <w:rPr>
          <w:sz w:val="16"/>
        </w:rPr>
        <w:t xml:space="preserve"> will </w:t>
      </w:r>
      <w:r w:rsidRPr="000D6CEC">
        <w:rPr>
          <w:rStyle w:val="StyleUnderline"/>
        </w:rPr>
        <w:t>remain on a</w:t>
      </w:r>
      <w:r w:rsidRPr="000D6CEC">
        <w:rPr>
          <w:sz w:val="16"/>
        </w:rPr>
        <w:t xml:space="preserve"> </w:t>
      </w:r>
      <w:r w:rsidRPr="000D6CEC">
        <w:rPr>
          <w:rStyle w:val="Emphasis"/>
        </w:rPr>
        <w:t>knife-edge</w:t>
      </w:r>
      <w:r w:rsidRPr="000D6CEC">
        <w:rPr>
          <w:sz w:val="16"/>
        </w:rPr>
        <w:t xml:space="preserve"> for the entire twentyfirst century, vulnerable especially to water scarcity and climate impacts. If the nation outruns its domestic resources yet still has to eat, it may well be at the expense of others globally.</w:t>
      </w:r>
    </w:p>
    <w:p w14:paraId="0AFD5372" w14:textId="77777777" w:rsidR="00E964CC" w:rsidRPr="000D6CEC" w:rsidRDefault="00E964CC" w:rsidP="00E964CC">
      <w:pPr>
        <w:rPr>
          <w:sz w:val="8"/>
          <w:szCs w:val="8"/>
        </w:rPr>
      </w:pPr>
      <w:r w:rsidRPr="000D6CEC">
        <w:rPr>
          <w:sz w:val="8"/>
          <w:szCs w:val="8"/>
        </w:rPr>
        <w:t>Some western commentators were puzzled when China scrapped its 35-year ‘One Child Policy’ in 2015, but in fact the policy had done its job, shaving around 300 million people off the projected peak of Chinese population. It was also causing serious imbalances, such as China’s huge unmarried male surplus. Furthermore, rising urbanisation and household incomes meant Chinese parents no longer wanted large families, as in the past. Policy or no policy, China’s birthrate has continued to fall and by 2018 was 1.6 babies per woman – well below replacement, lower than the USA and nearly as low as Germany. Its population was 1.4 billion, but this was growing at barely 0.4 per cent a year, with the growth due at least in part to lengthening life expectancy.58</w:t>
      </w:r>
    </w:p>
    <w:p w14:paraId="3376F2D0" w14:textId="77777777" w:rsidR="00E964CC" w:rsidRPr="000D6CEC" w:rsidRDefault="00E964CC" w:rsidP="00E964CC">
      <w:pPr>
        <w:rPr>
          <w:sz w:val="8"/>
          <w:szCs w:val="8"/>
        </w:rPr>
      </w:pPr>
      <w:r w:rsidRPr="000D6CEC">
        <w:rPr>
          <w:sz w:val="8"/>
          <w:szCs w:val="8"/>
        </w:rPr>
        <w:t>For China, female fertility is no longer the key issue. The critical issue is water. And the critical region is the north, where 41 per cent of the population reside. Here surface and groundwaters – which support not only the vast grain and vegetable farming industries of the North China Plain but also burgeoning megacities like Beijing, Tianjin and Shenyang – have been vanishing at an alarming rate. ‘In the past 25 years, 28,000 rivers have disappeared. Groundwater has fallen by up to 1–3 metres a year. One consequence: parts of Beijing are subsiding by 11 cm a year. The flow of the Yellow River, water supply to millions, is a tenth of what it was in the 1940s; it often fails to reach the sea. Pollution further curtails supply: in 2017 8.8 per cent of water was unfit even for agricultural or industrial use’, the Financial Times reported.59 On the North China Plain, annual consumption of water for all uses, including food production, is about 27 billion cubic metres a year – compared with an annual water availability of 22 billion cubic metres, a deficit that is made up by the short-term expedient of mining the region’s groundwater.60</w:t>
      </w:r>
    </w:p>
    <w:p w14:paraId="754DEA74" w14:textId="77777777" w:rsidR="00E964CC" w:rsidRPr="000D6CEC" w:rsidRDefault="00E964CC" w:rsidP="00E964CC">
      <w:pPr>
        <w:rPr>
          <w:sz w:val="8"/>
          <w:szCs w:val="8"/>
        </w:rPr>
      </w:pPr>
      <w:r w:rsidRPr="000D6CEC">
        <w:rPr>
          <w:sz w:val="8"/>
          <w:szCs w:val="8"/>
        </w:rPr>
        <w:t>To stave off disaster, the PRC has built a prodigious network of canals and pipelines from the Yangtse River in the water-rich south, to Beijing in the water-starved north. Hailed as a ‘lifeline’, the South–North Water Transfer Project had two drawbacks: first, the fossil energy required to pump millions of tonnes of water over a thousand kilometres and, second, the fact that while the volume was sufficient to satisfy the burgeoning cities for a time, it could not supply and distribute enough clean water to meet the needs of irrigated farming over so vast a region in the long run, nor meet those of its planned industrial growth.61 Oft-mouthed ‘solutions’ like desalination or the piping of water from Tibet or Russia face similar drawbacks: demand is too great for the potential supply and the costs, both financial and environmental, prohibitive.</w:t>
      </w:r>
    </w:p>
    <w:p w14:paraId="49285CA0" w14:textId="77777777" w:rsidR="00E964CC" w:rsidRPr="000D6CEC" w:rsidRDefault="00E964CC" w:rsidP="00E964CC">
      <w:pPr>
        <w:rPr>
          <w:sz w:val="8"/>
          <w:szCs w:val="8"/>
        </w:rPr>
      </w:pPr>
      <w:r w:rsidRPr="000D6CEC">
        <w:rPr>
          <w:sz w:val="8"/>
          <w:szCs w:val="8"/>
        </w:rPr>
        <w:t xml:space="preserve">China is already among the world’s most water-stressed nations. The typical Chinese citizen has a ‘water footprint’ of 1071 cubic metres a year – three quarters of the world average (1385 cubic metres), and scarcely a third that of the average American (2842 cubic metres).62 Of this water, 62 per cent is used to grow food to feed the Chinese population – and 90 per cent is so polluted it is unfit to drink or use in food processing. Despite massive investment in water infrastructure and new technology, many experts doubt that </w:t>
      </w:r>
      <w:r w:rsidRPr="000D6CEC">
        <w:rPr>
          <w:sz w:val="8"/>
          <w:szCs w:val="8"/>
        </w:rPr>
        <w:lastRenderedPageBreak/>
        <w:t>China can keep pace with the growth in its demand for food, at least within its own borders, chiefly because of water scarcity.63 Adding to the pressure is that China’s national five-year plans for industrialisation demand massive amounts more water – demands that may confront China with a stark choice between food and economic growth. ‘The Chinese government is moving too slowly towards the Camel Economy. It has plans, incentives for officials; it invests in recycling, irrigation, pollution, drought resistant crops; it leads the world in high voltage transmission (to get hydro, wind and solar energy from the west of China). None of this is sufficient or likely to be in time’, the Financial Times opined.64</w:t>
      </w:r>
    </w:p>
    <w:p w14:paraId="2C7642F6" w14:textId="77777777" w:rsidR="00E964CC" w:rsidRPr="000D6CEC" w:rsidRDefault="00E964CC" w:rsidP="00E964CC">
      <w:pPr>
        <w:rPr>
          <w:sz w:val="8"/>
          <w:szCs w:val="8"/>
        </w:rPr>
      </w:pPr>
      <w:r w:rsidRPr="000D6CEC">
        <w:rPr>
          <w:sz w:val="8"/>
          <w:szCs w:val="8"/>
        </w:rPr>
        <w:t>As the world’s leading carbon emitter, China is more responsible for climate change than any other country. It is also, potentially, more at risk. The main reason, quite simply, is the impact of a warming world on China’s water supply – in the form of disappearing rivers, lakes, groundwater and mountain glaciers along with rising sea levels. To this is coupled the threat to agriculture from increasing weather disasters and the loss of ecosystem services from a damaged landscape.65</w:t>
      </w:r>
    </w:p>
    <w:p w14:paraId="4FF3B33B" w14:textId="77777777" w:rsidR="00E964CC" w:rsidRPr="000D6CEC" w:rsidRDefault="00E964CC" w:rsidP="00E964CC">
      <w:pPr>
        <w:rPr>
          <w:sz w:val="8"/>
          <w:szCs w:val="8"/>
        </w:rPr>
      </w:pPr>
      <w:r w:rsidRPr="000D6CEC">
        <w:rPr>
          <w:sz w:val="8"/>
          <w:szCs w:val="8"/>
        </w:rPr>
        <w:t>China is thus impaled on the horns of a classic dilemma. Without more water it cannot grow its economy sufficiently to pay for the water-conserving and food-producing technologies and infrastructure it needs to feed its people. Having inadvertently unleashed a population explosion with its highly successful conversion to modern farming systems, the challenge for China now is to somehow sustain its food supply through the population peak of the mid twentyfirst century, followed by a managed decline to maybe half of today’s numbers by the early twentysecond century. It is far from clear whether the present approach – improving market efficiency, continuing to modernise agricultural production systems, pumping water, trying to control soil and water losses and importing more food from overseas – will work.66</w:t>
      </w:r>
    </w:p>
    <w:p w14:paraId="532FAC6F" w14:textId="77777777" w:rsidR="00E964CC" w:rsidRPr="000D6CEC" w:rsidRDefault="00E964CC" w:rsidP="00E964CC">
      <w:pPr>
        <w:rPr>
          <w:sz w:val="8"/>
          <w:szCs w:val="8"/>
        </w:rPr>
      </w:pPr>
      <w:r w:rsidRPr="000D6CEC">
        <w:rPr>
          <w:sz w:val="8"/>
          <w:szCs w:val="8"/>
        </w:rPr>
        <w:t>China has pinned its main hopes on technology to boost farm yields and improve water distribution and management. Unfortunately, it has selected the unsustainable American industrial farming model to do this – which involves the massive use of water, toxic chemicals, fertilisers, fossil fuels and machines. This in turn is having dreadful consequences for China’s soils, waters, landscapes, food supply, air, climate and consumer health. Serious questions are now being asked whether such an approach is not digging the hole China is in, even deeper. Furthermore, some western analysts are sceptical whether the heavy hand of state control is up to the task of generating the levels of innovation required to feed China sustainably.67</w:t>
      </w:r>
    </w:p>
    <w:p w14:paraId="66F6FB88" w14:textId="77777777" w:rsidR="00E964CC" w:rsidRPr="000D6CEC" w:rsidRDefault="00E964CC" w:rsidP="00E964CC">
      <w:pPr>
        <w:rPr>
          <w:sz w:val="8"/>
          <w:szCs w:val="8"/>
        </w:rPr>
      </w:pPr>
      <w:r w:rsidRPr="000D6CEC">
        <w:rPr>
          <w:sz w:val="8"/>
          <w:szCs w:val="8"/>
        </w:rPr>
        <w:t>Plan B, which is to purchase food from other countries, or import it from Chinese-owned farming and food ventures around the world, faces similar difficulties. Many of the countries where China is investing in food production themselves face a slow-burning crisis of land degradation, water scarcity, surging populations and swelling local food demand. By exporting its own problems, China is adding to their difficulties. While there may be some truth to the claim that China is helping to modernise food systems in Africa, for example, it is equally clear that the export of food at a time of local shortages could have dire consequences for Africans, leading to wars in Africa and elsewhere. How countries will react to Chinese pressure to export food in the face of their own domestic shortages is, as yet, unclear. If they permit exports, it could prove catastrophic for their own people and governments – but if they cut them off, it could be equally catastrophic for China. Such a situation cannot be regarded as anything other than a menace to world peace.</w:t>
      </w:r>
    </w:p>
    <w:p w14:paraId="2C1C8F1D" w14:textId="77777777" w:rsidR="00E964CC" w:rsidRPr="000D6CEC" w:rsidRDefault="00E964CC" w:rsidP="00E964CC">
      <w:pPr>
        <w:rPr>
          <w:sz w:val="16"/>
        </w:rPr>
      </w:pPr>
      <w:r w:rsidRPr="000D6CEC">
        <w:rPr>
          <w:sz w:val="16"/>
        </w:rPr>
        <w:t xml:space="preserve">Around 1640, a series of intense droughts caused widespread crop failures in China, leading to unrest and uprisings which, in 1644, brought down the Ming Dynasty. A </w:t>
      </w:r>
      <w:r w:rsidRPr="000C76F6">
        <w:rPr>
          <w:rStyle w:val="StyleUnderline"/>
          <w:highlight w:val="cyan"/>
        </w:rPr>
        <w:t>serious</w:t>
      </w:r>
      <w:r w:rsidRPr="000D6CEC">
        <w:rPr>
          <w:rStyle w:val="StyleUnderline"/>
        </w:rPr>
        <w:t xml:space="preserve"> domestic </w:t>
      </w:r>
      <w:r w:rsidRPr="000C76F6">
        <w:rPr>
          <w:rStyle w:val="StyleUnderline"/>
          <w:highlight w:val="cyan"/>
        </w:rPr>
        <w:t>Chinese</w:t>
      </w:r>
      <w:r w:rsidRPr="000D6CEC">
        <w:rPr>
          <w:rStyle w:val="StyleUnderline"/>
        </w:rPr>
        <w:t xml:space="preserve"> food</w:t>
      </w:r>
      <w:r w:rsidRPr="000D6CEC">
        <w:rPr>
          <w:sz w:val="16"/>
        </w:rPr>
        <w:t xml:space="preserve"> and water </w:t>
      </w:r>
      <w:r w:rsidRPr="000C76F6">
        <w:rPr>
          <w:rStyle w:val="StyleUnderline"/>
          <w:highlight w:val="cyan"/>
        </w:rPr>
        <w:t>crisis</w:t>
      </w:r>
      <w:r w:rsidRPr="000D6CEC">
        <w:rPr>
          <w:sz w:val="16"/>
        </w:rPr>
        <w:t xml:space="preserve"> today – driven by drought, degradation of land and water and climate change in northern China coupled with failure in food imports – </w:t>
      </w:r>
      <w:r w:rsidRPr="000D6CEC">
        <w:rPr>
          <w:rStyle w:val="StyleUnderline"/>
        </w:rPr>
        <w:t xml:space="preserve">could </w:t>
      </w:r>
      <w:r w:rsidRPr="000C76F6">
        <w:rPr>
          <w:rStyle w:val="StyleUnderline"/>
        </w:rPr>
        <w:t>cause</w:t>
      </w:r>
      <w:r w:rsidRPr="000D6CEC">
        <w:rPr>
          <w:rStyle w:val="StyleUnderline"/>
        </w:rPr>
        <w:t xml:space="preserve"> a</w:t>
      </w:r>
      <w:r w:rsidRPr="000D6CEC">
        <w:rPr>
          <w:sz w:val="16"/>
        </w:rPr>
        <w:t xml:space="preserve"> </w:t>
      </w:r>
      <w:r w:rsidRPr="000C76F6">
        <w:rPr>
          <w:rStyle w:val="Emphasis"/>
          <w:highlight w:val="cyan"/>
        </w:rPr>
        <w:t>re-run</w:t>
      </w:r>
      <w:r w:rsidRPr="000D6CEC">
        <w:rPr>
          <w:rStyle w:val="Emphasis"/>
        </w:rPr>
        <w:t xml:space="preserve"> of </w:t>
      </w:r>
      <w:r w:rsidRPr="000C76F6">
        <w:rPr>
          <w:rStyle w:val="Emphasis"/>
          <w:highlight w:val="cyan"/>
        </w:rPr>
        <w:t>history</w:t>
      </w:r>
      <w:r w:rsidRPr="000D6CEC">
        <w:rPr>
          <w:sz w:val="16"/>
        </w:rPr>
        <w:t xml:space="preserve">: ‘The forthcoming water crisis may impact China’s social, economic, and political stability to a great extent’, a US Intelligence Assessment found. ‘The adverse impacts of climate change will add extra pressure to existing social and resource stresses.’ 68 </w:t>
      </w:r>
    </w:p>
    <w:p w14:paraId="5EAB04EE" w14:textId="77777777" w:rsidR="00E964CC" w:rsidRPr="000D6CEC" w:rsidRDefault="00E964CC" w:rsidP="00E964CC">
      <w:pPr>
        <w:rPr>
          <w:sz w:val="16"/>
        </w:rPr>
      </w:pPr>
      <w:r w:rsidRPr="000D6CEC">
        <w:rPr>
          <w:sz w:val="16"/>
        </w:rPr>
        <w:t xml:space="preserve">Such </w:t>
      </w:r>
      <w:r w:rsidRPr="000D6CEC">
        <w:rPr>
          <w:rStyle w:val="StyleUnderline"/>
        </w:rPr>
        <w:t>events have the potential to precipitate</w:t>
      </w:r>
      <w:r w:rsidRPr="000D6CEC">
        <w:rPr>
          <w:sz w:val="16"/>
        </w:rPr>
        <w:t xml:space="preserve"> tens, even </w:t>
      </w:r>
      <w:r w:rsidRPr="000D6CEC">
        <w:rPr>
          <w:rStyle w:val="Emphasis"/>
        </w:rPr>
        <w:t xml:space="preserve">hundreds, of </w:t>
      </w:r>
      <w:r w:rsidRPr="000C76F6">
        <w:rPr>
          <w:rStyle w:val="Emphasis"/>
        </w:rPr>
        <w:t>millions</w:t>
      </w:r>
      <w:r w:rsidRPr="000D6CEC">
        <w:rPr>
          <w:sz w:val="16"/>
        </w:rPr>
        <w:t xml:space="preserve"> </w:t>
      </w:r>
      <w:r w:rsidRPr="000D6CEC">
        <w:rPr>
          <w:rStyle w:val="StyleUnderline"/>
        </w:rPr>
        <w:t>of</w:t>
      </w:r>
      <w:r w:rsidRPr="000D6CEC">
        <w:rPr>
          <w:sz w:val="16"/>
        </w:rPr>
        <w:t xml:space="preserve"> </w:t>
      </w:r>
      <w:r w:rsidRPr="000D6CEC">
        <w:rPr>
          <w:rStyle w:val="Emphasis"/>
        </w:rPr>
        <w:t>emigrants</w:t>
      </w:r>
      <w:r w:rsidRPr="000D6CEC">
        <w:rPr>
          <w:sz w:val="16"/>
        </w:rPr>
        <w:t xml:space="preserve"> </w:t>
      </w:r>
      <w:r w:rsidRPr="000D6CEC">
        <w:rPr>
          <w:rStyle w:val="StyleUnderline"/>
        </w:rPr>
        <w:t>and</w:t>
      </w:r>
      <w:r w:rsidRPr="000D6CEC">
        <w:rPr>
          <w:sz w:val="16"/>
        </w:rPr>
        <w:t xml:space="preserve"> </w:t>
      </w:r>
      <w:r w:rsidRPr="000C76F6">
        <w:rPr>
          <w:rStyle w:val="Emphasis"/>
          <w:highlight w:val="cyan"/>
        </w:rPr>
        <w:t>refugees</w:t>
      </w:r>
      <w:r w:rsidRPr="000D6CEC">
        <w:rPr>
          <w:sz w:val="16"/>
        </w:rPr>
        <w:t xml:space="preserve"> </w:t>
      </w:r>
      <w:r w:rsidRPr="000D6CEC">
        <w:rPr>
          <w:rStyle w:val="StyleUnderline"/>
        </w:rPr>
        <w:t xml:space="preserve">into countries all over the world, </w:t>
      </w:r>
      <w:r w:rsidRPr="000C76F6">
        <w:rPr>
          <w:rStyle w:val="StyleUnderline"/>
          <w:highlight w:val="cyan"/>
        </w:rPr>
        <w:t>with</w:t>
      </w:r>
      <w:r w:rsidRPr="000C76F6">
        <w:rPr>
          <w:sz w:val="16"/>
          <w:highlight w:val="cyan"/>
        </w:rPr>
        <w:t xml:space="preserve"> </w:t>
      </w:r>
      <w:r w:rsidRPr="000C76F6">
        <w:rPr>
          <w:rStyle w:val="Emphasis"/>
          <w:highlight w:val="cyan"/>
        </w:rPr>
        <w:t>domino consequences</w:t>
      </w:r>
      <w:r w:rsidRPr="000D6CEC">
        <w:rPr>
          <w:sz w:val="16"/>
        </w:rPr>
        <w:t xml:space="preserve"> for those countries that receive them. Strategic analysts have speculated that tens of </w:t>
      </w:r>
      <w:r w:rsidRPr="000D6CEC">
        <w:rPr>
          <w:rStyle w:val="StyleUnderline"/>
        </w:rPr>
        <w:t>millions of</w:t>
      </w:r>
      <w:r w:rsidRPr="000D6CEC">
        <w:rPr>
          <w:sz w:val="16"/>
        </w:rPr>
        <w:t xml:space="preserve"> </w:t>
      </w:r>
      <w:r w:rsidRPr="000D6CEC">
        <w:rPr>
          <w:rStyle w:val="Emphasis"/>
        </w:rPr>
        <w:t>desperate</w:t>
      </w:r>
      <w:r w:rsidRPr="000D6CEC">
        <w:rPr>
          <w:sz w:val="16"/>
        </w:rPr>
        <w:t xml:space="preserve"> </w:t>
      </w:r>
      <w:r w:rsidRPr="000D6CEC">
        <w:rPr>
          <w:rStyle w:val="StyleUnderline"/>
        </w:rPr>
        <w:t xml:space="preserve">Chinese flooding </w:t>
      </w:r>
      <w:r w:rsidRPr="000C76F6">
        <w:rPr>
          <w:rStyle w:val="StyleUnderline"/>
          <w:highlight w:val="cyan"/>
        </w:rPr>
        <w:t>into</w:t>
      </w:r>
      <w:r w:rsidRPr="000D6CEC">
        <w:rPr>
          <w:sz w:val="16"/>
        </w:rPr>
        <w:t xml:space="preserve"> eastern </w:t>
      </w:r>
      <w:r w:rsidRPr="000C76F6">
        <w:rPr>
          <w:rStyle w:val="Emphasis"/>
          <w:highlight w:val="cyan"/>
        </w:rPr>
        <w:t>Russia</w:t>
      </w:r>
      <w:r w:rsidRPr="000C76F6">
        <w:rPr>
          <w:sz w:val="16"/>
          <w:highlight w:val="cyan"/>
        </w:rPr>
        <w:t xml:space="preserve">, </w:t>
      </w:r>
      <w:r w:rsidRPr="000C76F6">
        <w:rPr>
          <w:rStyle w:val="StyleUnderline"/>
          <w:highlight w:val="cyan"/>
        </w:rPr>
        <w:t>or</w:t>
      </w:r>
      <w:r w:rsidRPr="000D6CEC">
        <w:rPr>
          <w:sz w:val="16"/>
        </w:rPr>
        <w:t xml:space="preserve"> even </w:t>
      </w:r>
      <w:r w:rsidRPr="000C76F6">
        <w:rPr>
          <w:rStyle w:val="Emphasis"/>
          <w:highlight w:val="cyan"/>
        </w:rPr>
        <w:t>India</w:t>
      </w:r>
      <w:r w:rsidRPr="000D6CEC">
        <w:rPr>
          <w:sz w:val="16"/>
        </w:rPr>
        <w:t xml:space="preserve">, could </w:t>
      </w:r>
      <w:r w:rsidRPr="000C76F6">
        <w:rPr>
          <w:rStyle w:val="StyleUnderline"/>
          <w:highlight w:val="cyan"/>
        </w:rPr>
        <w:t>lead to</w:t>
      </w:r>
      <w:r w:rsidRPr="000D6CEC">
        <w:rPr>
          <w:sz w:val="16"/>
        </w:rPr>
        <w:t xml:space="preserve"> war, including the risk of </w:t>
      </w:r>
      <w:r w:rsidRPr="000D6CEC">
        <w:rPr>
          <w:rStyle w:val="Emphasis"/>
          <w:sz w:val="24"/>
        </w:rPr>
        <w:t xml:space="preserve">international </w:t>
      </w:r>
      <w:r w:rsidRPr="000C76F6">
        <w:rPr>
          <w:rStyle w:val="Emphasis"/>
          <w:sz w:val="24"/>
          <w:highlight w:val="cyan"/>
        </w:rPr>
        <w:t>nuclear exchange</w:t>
      </w:r>
      <w:r w:rsidRPr="000D6CEC">
        <w:rPr>
          <w:sz w:val="16"/>
        </w:rPr>
        <w:t>.69</w:t>
      </w:r>
    </w:p>
    <w:p w14:paraId="61E8FD8B" w14:textId="77777777" w:rsidR="00E964CC" w:rsidRPr="000D6CEC" w:rsidRDefault="00E964CC" w:rsidP="00E964CC">
      <w:pPr>
        <w:rPr>
          <w:sz w:val="16"/>
        </w:rPr>
      </w:pPr>
      <w:r w:rsidRPr="000D6CEC">
        <w:rPr>
          <w:sz w:val="16"/>
        </w:rPr>
        <w:t>Against such a scenario are the plain facts that China is a technologically advanced society, with the foresight, wealth and capacity to plan and implement nationwide changes and the will, if necessary, to enforce them. Its leaders are clearly alert to the food and water challenge – and its resolution may well depend on the extent of water recycling they are able to achieve. As to whether the PRC can afford the cost of transitioning from an unsustainable to a sustainable food system, all countries have a choice between unproductive military spending and feeding their populace. A choice between food or war. It remains to be seen which investment China favours.</w:t>
      </w:r>
    </w:p>
    <w:p w14:paraId="4253AA98" w14:textId="77777777" w:rsidR="00E964CC" w:rsidRPr="000D6CEC" w:rsidRDefault="00E964CC" w:rsidP="00E964CC">
      <w:pPr>
        <w:rPr>
          <w:sz w:val="16"/>
        </w:rPr>
      </w:pPr>
      <w:r w:rsidRPr="000D6CEC">
        <w:rPr>
          <w:sz w:val="16"/>
        </w:rPr>
        <w:t>However, it is vital to understand that the problem of whether China can feed itself through the twentyfirst century is not purely a Chinese problem. It’s a problem, both economic and physical, for the entire planet – and it is thus in everyone’s best interest to help solve it. For this reason, China is rated number 3 on this list of potential food/war hotspots.</w:t>
      </w:r>
    </w:p>
    <w:p w14:paraId="1EC44EAE" w14:textId="77777777" w:rsidR="00E964CC" w:rsidRPr="000D6CEC" w:rsidRDefault="00E964CC" w:rsidP="00E964CC">
      <w:pPr>
        <w:rPr>
          <w:sz w:val="16"/>
        </w:rPr>
      </w:pPr>
      <w:r w:rsidRPr="000D6CEC">
        <w:rPr>
          <w:sz w:val="16"/>
        </w:rPr>
        <w:t>Africa</w:t>
      </w:r>
    </w:p>
    <w:p w14:paraId="6C0B2B4C" w14:textId="77777777" w:rsidR="00E964CC" w:rsidRPr="00A3423A" w:rsidRDefault="00E964CC" w:rsidP="00E964CC">
      <w:pPr>
        <w:rPr>
          <w:sz w:val="16"/>
        </w:rPr>
      </w:pPr>
      <w:r w:rsidRPr="00A3423A">
        <w:rPr>
          <w:rStyle w:val="StyleUnderline"/>
        </w:rPr>
        <w:t>Food wars</w:t>
      </w:r>
      <w:r w:rsidRPr="00A3423A">
        <w:rPr>
          <w:sz w:val="16"/>
        </w:rPr>
        <w:t xml:space="preserve"> – that is, wars in which food, land and water play a significant contributing role – have </w:t>
      </w:r>
      <w:r w:rsidRPr="00A3423A">
        <w:rPr>
          <w:rStyle w:val="StyleUnderline"/>
        </w:rPr>
        <w:t>been a</w:t>
      </w:r>
      <w:r w:rsidRPr="00A3423A">
        <w:rPr>
          <w:sz w:val="16"/>
        </w:rPr>
        <w:t xml:space="preserve"> </w:t>
      </w:r>
      <w:r w:rsidRPr="00A3423A">
        <w:rPr>
          <w:rStyle w:val="Emphasis"/>
        </w:rPr>
        <w:t>constant</w:t>
      </w:r>
      <w:r w:rsidRPr="00A3423A">
        <w:rPr>
          <w:sz w:val="16"/>
        </w:rPr>
        <w:t xml:space="preserve"> in the </w:t>
      </w:r>
      <w:r w:rsidRPr="00A3423A">
        <w:rPr>
          <w:rStyle w:val="StyleUnderline"/>
        </w:rPr>
        <w:t>story of</w:t>
      </w:r>
      <w:r w:rsidRPr="00A3423A">
        <w:rPr>
          <w:sz w:val="16"/>
        </w:rPr>
        <w:t xml:space="preserve"> </w:t>
      </w:r>
      <w:r w:rsidRPr="000C76F6">
        <w:rPr>
          <w:rStyle w:val="Emphasis"/>
          <w:highlight w:val="cyan"/>
        </w:rPr>
        <w:t>Africa</w:t>
      </w:r>
      <w:r w:rsidRPr="00A3423A">
        <w:rPr>
          <w:sz w:val="16"/>
        </w:rPr>
        <w:t xml:space="preserve"> since the mid twentieth century, indeed, far longer. In a sense, the </w:t>
      </w:r>
      <w:r w:rsidRPr="00A3423A">
        <w:rPr>
          <w:rStyle w:val="StyleUnderline"/>
        </w:rPr>
        <w:t xml:space="preserve">continent </w:t>
      </w:r>
      <w:r w:rsidRPr="000C76F6">
        <w:rPr>
          <w:rStyle w:val="StyleUnderline"/>
          <w:highlight w:val="cyan"/>
        </w:rPr>
        <w:t>is</w:t>
      </w:r>
      <w:r w:rsidRPr="00A3423A">
        <w:rPr>
          <w:rStyle w:val="StyleUnderline"/>
        </w:rPr>
        <w:t xml:space="preserve"> already </w:t>
      </w:r>
      <w:r w:rsidRPr="000C76F6">
        <w:rPr>
          <w:rStyle w:val="StyleUnderline"/>
          <w:highlight w:val="cyan"/>
        </w:rPr>
        <w:t>a</w:t>
      </w:r>
      <w:r w:rsidRPr="000C76F6">
        <w:rPr>
          <w:sz w:val="16"/>
          <w:highlight w:val="cyan"/>
        </w:rPr>
        <w:t xml:space="preserve"> </w:t>
      </w:r>
      <w:r w:rsidRPr="000C76F6">
        <w:rPr>
          <w:rStyle w:val="Emphasis"/>
          <w:highlight w:val="cyan"/>
        </w:rPr>
        <w:t>microcosm</w:t>
      </w:r>
      <w:r w:rsidRPr="00A3423A">
        <w:rPr>
          <w:sz w:val="16"/>
        </w:rPr>
        <w:t xml:space="preserve"> </w:t>
      </w:r>
      <w:r w:rsidRPr="00A3423A">
        <w:rPr>
          <w:rStyle w:val="StyleUnderline"/>
        </w:rPr>
        <w:t>of the world</w:t>
      </w:r>
      <w:r w:rsidRPr="00A3423A">
        <w:rPr>
          <w:sz w:val="16"/>
        </w:rPr>
        <w:t xml:space="preserve"> of the twentyfirst century </w:t>
      </w:r>
      <w:r w:rsidRPr="00A3423A">
        <w:rPr>
          <w:rStyle w:val="StyleUnderline"/>
        </w:rPr>
        <w:t>as</w:t>
      </w:r>
      <w:r w:rsidRPr="00A3423A">
        <w:rPr>
          <w:sz w:val="16"/>
        </w:rPr>
        <w:t xml:space="preserve"> climate change and </w:t>
      </w:r>
      <w:r w:rsidRPr="00A3423A">
        <w:rPr>
          <w:rStyle w:val="StyleUnderline"/>
        </w:rPr>
        <w:t>resource scarcity combine with rapid population growth to</w:t>
      </w:r>
      <w:r w:rsidRPr="00A3423A">
        <w:rPr>
          <w:sz w:val="16"/>
        </w:rPr>
        <w:t xml:space="preserve"> </w:t>
      </w:r>
      <w:r w:rsidRPr="00A3423A">
        <w:rPr>
          <w:rStyle w:val="Emphasis"/>
        </w:rPr>
        <w:t>ratchet up</w:t>
      </w:r>
      <w:r w:rsidRPr="00A3423A">
        <w:rPr>
          <w:sz w:val="16"/>
        </w:rPr>
        <w:t xml:space="preserve"> the </w:t>
      </w:r>
      <w:r w:rsidRPr="00A3423A">
        <w:rPr>
          <w:rStyle w:val="Emphasis"/>
        </w:rPr>
        <w:t>tensions</w:t>
      </w:r>
      <w:r w:rsidRPr="00A3423A">
        <w:rPr>
          <w:sz w:val="16"/>
        </w:rPr>
        <w:t xml:space="preserve"> </w:t>
      </w:r>
      <w:r w:rsidRPr="00A3423A">
        <w:rPr>
          <w:rStyle w:val="StyleUnderline"/>
        </w:rPr>
        <w:t xml:space="preserve">that lead competing </w:t>
      </w:r>
      <w:r w:rsidRPr="000C76F6">
        <w:rPr>
          <w:rStyle w:val="StyleUnderline"/>
          <w:highlight w:val="cyan"/>
        </w:rPr>
        <w:t>groups</w:t>
      </w:r>
      <w:r w:rsidRPr="00A3423A">
        <w:rPr>
          <w:rStyle w:val="StyleUnderline"/>
        </w:rPr>
        <w:t xml:space="preserve"> to </w:t>
      </w:r>
      <w:r w:rsidRPr="000C76F6">
        <w:rPr>
          <w:rStyle w:val="StyleUnderline"/>
          <w:highlight w:val="cyan"/>
        </w:rPr>
        <w:t>fight</w:t>
      </w:r>
      <w:r w:rsidRPr="00A3423A">
        <w:rPr>
          <w:rStyle w:val="StyleUnderline"/>
        </w:rPr>
        <w:t>, whether</w:t>
      </w:r>
      <w:r w:rsidRPr="00A3423A">
        <w:rPr>
          <w:sz w:val="16"/>
        </w:rPr>
        <w:t xml:space="preserve"> the superficial </w:t>
      </w:r>
      <w:r w:rsidRPr="00A3423A">
        <w:rPr>
          <w:rStyle w:val="Emphasis"/>
        </w:rPr>
        <w:t>distinctions</w:t>
      </w:r>
      <w:r w:rsidRPr="00A3423A">
        <w:rPr>
          <w:sz w:val="16"/>
        </w:rPr>
        <w:t xml:space="preserve"> </w:t>
      </w:r>
      <w:r w:rsidRPr="00A3423A">
        <w:rPr>
          <w:rStyle w:val="StyleUnderline"/>
        </w:rPr>
        <w:t>between them are</w:t>
      </w:r>
      <w:r w:rsidRPr="00A3423A">
        <w:rPr>
          <w:sz w:val="16"/>
        </w:rPr>
        <w:t xml:space="preserve"> </w:t>
      </w:r>
      <w:r w:rsidRPr="00A3423A">
        <w:rPr>
          <w:rStyle w:val="Emphasis"/>
        </w:rPr>
        <w:t>ethnic</w:t>
      </w:r>
      <w:r w:rsidRPr="00A3423A">
        <w:rPr>
          <w:sz w:val="16"/>
        </w:rPr>
        <w:t xml:space="preserve">, </w:t>
      </w:r>
      <w:r w:rsidRPr="00A3423A">
        <w:rPr>
          <w:rStyle w:val="Emphasis"/>
        </w:rPr>
        <w:t>religious</w:t>
      </w:r>
      <w:r w:rsidRPr="00A3423A">
        <w:rPr>
          <w:sz w:val="16"/>
        </w:rPr>
        <w:t xml:space="preserve">, </w:t>
      </w:r>
      <w:r w:rsidRPr="00A3423A">
        <w:rPr>
          <w:rStyle w:val="Emphasis"/>
        </w:rPr>
        <w:t>social</w:t>
      </w:r>
      <w:r w:rsidRPr="00A3423A">
        <w:rPr>
          <w:sz w:val="16"/>
        </w:rPr>
        <w:t xml:space="preserve"> </w:t>
      </w:r>
      <w:r w:rsidRPr="00A3423A">
        <w:rPr>
          <w:rStyle w:val="StyleUnderline"/>
        </w:rPr>
        <w:t>or</w:t>
      </w:r>
      <w:r w:rsidRPr="00A3423A">
        <w:rPr>
          <w:sz w:val="16"/>
        </w:rPr>
        <w:t xml:space="preserve"> </w:t>
      </w:r>
      <w:r w:rsidRPr="00A3423A">
        <w:rPr>
          <w:rStyle w:val="Emphasis"/>
        </w:rPr>
        <w:t>political</w:t>
      </w:r>
      <w:r w:rsidRPr="00A3423A">
        <w:rPr>
          <w:sz w:val="16"/>
        </w:rPr>
        <w:t>.</w:t>
      </w:r>
    </w:p>
    <w:p w14:paraId="0388E465" w14:textId="77777777" w:rsidR="00E964CC" w:rsidRPr="00A3423A" w:rsidRDefault="00E964CC" w:rsidP="00E964CC">
      <w:pPr>
        <w:rPr>
          <w:sz w:val="16"/>
        </w:rPr>
      </w:pPr>
      <w:r w:rsidRPr="00A3423A">
        <w:rPr>
          <w:sz w:val="16"/>
        </w:rPr>
        <w:t xml:space="preserve">We have </w:t>
      </w:r>
      <w:r w:rsidRPr="00A3423A">
        <w:rPr>
          <w:rStyle w:val="StyleUnderline"/>
        </w:rPr>
        <w:t>examined</w:t>
      </w:r>
      <w:r w:rsidRPr="00A3423A">
        <w:rPr>
          <w:sz w:val="16"/>
        </w:rPr>
        <w:t xml:space="preserve"> the particular cases of </w:t>
      </w:r>
      <w:r w:rsidRPr="00A3423A">
        <w:rPr>
          <w:rStyle w:val="Emphasis"/>
        </w:rPr>
        <w:t>Rwanda</w:t>
      </w:r>
      <w:r w:rsidRPr="00A3423A">
        <w:rPr>
          <w:sz w:val="16"/>
        </w:rPr>
        <w:t xml:space="preserve">, </w:t>
      </w:r>
      <w:r w:rsidRPr="00A3423A">
        <w:rPr>
          <w:rStyle w:val="Emphasis"/>
        </w:rPr>
        <w:t>South Sudan</w:t>
      </w:r>
      <w:r w:rsidRPr="00A3423A">
        <w:rPr>
          <w:sz w:val="16"/>
        </w:rPr>
        <w:t xml:space="preserve"> </w:t>
      </w:r>
      <w:r w:rsidRPr="00A3423A">
        <w:rPr>
          <w:rStyle w:val="StyleUnderline"/>
        </w:rPr>
        <w:t>and</w:t>
      </w:r>
      <w:r w:rsidRPr="00A3423A">
        <w:rPr>
          <w:sz w:val="16"/>
        </w:rPr>
        <w:t xml:space="preserve"> the </w:t>
      </w:r>
      <w:r w:rsidRPr="00A3423A">
        <w:rPr>
          <w:rStyle w:val="Emphasis"/>
        </w:rPr>
        <w:t>Horn of Africa</w:t>
      </w:r>
      <w:r w:rsidRPr="00A3423A">
        <w:rPr>
          <w:sz w:val="16"/>
        </w:rPr>
        <w:t xml:space="preserve"> – </w:t>
      </w:r>
      <w:r w:rsidRPr="00A3423A">
        <w:rPr>
          <w:rStyle w:val="StyleUnderline"/>
        </w:rPr>
        <w:t>but there are numerous other African conflicts</w:t>
      </w:r>
      <w:r w:rsidRPr="00A3423A">
        <w:rPr>
          <w:sz w:val="16"/>
        </w:rPr>
        <w:t xml:space="preserve">, insurgencies and ongoing disturbances </w:t>
      </w:r>
      <w:r w:rsidRPr="00A3423A">
        <w:rPr>
          <w:rStyle w:val="StyleUnderline"/>
        </w:rPr>
        <w:t>in which food</w:t>
      </w:r>
      <w:r w:rsidRPr="00A3423A">
        <w:rPr>
          <w:sz w:val="16"/>
        </w:rPr>
        <w:t xml:space="preserve">, land and water </w:t>
      </w:r>
      <w:r w:rsidRPr="00A3423A">
        <w:rPr>
          <w:rStyle w:val="StyleUnderline"/>
        </w:rPr>
        <w:t>are</w:t>
      </w:r>
      <w:r w:rsidRPr="00A3423A">
        <w:rPr>
          <w:sz w:val="16"/>
        </w:rPr>
        <w:t xml:space="preserve"> </w:t>
      </w:r>
      <w:r w:rsidRPr="00A3423A">
        <w:rPr>
          <w:rStyle w:val="Emphasis"/>
        </w:rPr>
        <w:t>primary</w:t>
      </w:r>
      <w:r w:rsidRPr="00A3423A">
        <w:rPr>
          <w:sz w:val="16"/>
        </w:rPr>
        <w:t xml:space="preserve"> or secondary </w:t>
      </w:r>
      <w:r w:rsidRPr="00A3423A">
        <w:rPr>
          <w:rStyle w:val="StyleUnderline"/>
        </w:rPr>
        <w:t>triggers</w:t>
      </w:r>
      <w:r w:rsidRPr="00A3423A">
        <w:rPr>
          <w:sz w:val="16"/>
        </w:rPr>
        <w:t xml:space="preserve"> and where famine is often the outcome: Nigeria, Congo, Egypt, Tunisia, Libya, Mali, Chad, the Central African Republic, the Maghreb region of the Sahara, Mozambique, Cote d’Ivoire and Zimbabwe have </w:t>
      </w:r>
      <w:r w:rsidRPr="00A3423A">
        <w:rPr>
          <w:rStyle w:val="StyleUnderline"/>
        </w:rPr>
        <w:t>all experienced conflicts in which issues of</w:t>
      </w:r>
      <w:r w:rsidRPr="00A3423A">
        <w:rPr>
          <w:sz w:val="16"/>
        </w:rPr>
        <w:t xml:space="preserve"> </w:t>
      </w:r>
      <w:r w:rsidRPr="000C76F6">
        <w:rPr>
          <w:rStyle w:val="Emphasis"/>
          <w:highlight w:val="cyan"/>
        </w:rPr>
        <w:t>access to food</w:t>
      </w:r>
      <w:r w:rsidRPr="00A3423A">
        <w:rPr>
          <w:sz w:val="16"/>
        </w:rPr>
        <w:t xml:space="preserve">, land and water </w:t>
      </w:r>
      <w:r w:rsidRPr="000C76F6">
        <w:rPr>
          <w:rStyle w:val="StyleUnderline"/>
          <w:highlight w:val="cyan"/>
        </w:rPr>
        <w:t>were</w:t>
      </w:r>
      <w:r w:rsidRPr="000C76F6">
        <w:rPr>
          <w:sz w:val="16"/>
          <w:highlight w:val="cyan"/>
        </w:rPr>
        <w:t xml:space="preserve"> </w:t>
      </w:r>
      <w:r w:rsidRPr="000C76F6">
        <w:rPr>
          <w:rStyle w:val="Emphasis"/>
          <w:highlight w:val="cyan"/>
        </w:rPr>
        <w:t>important</w:t>
      </w:r>
      <w:r w:rsidRPr="000C76F6">
        <w:rPr>
          <w:sz w:val="16"/>
          <w:highlight w:val="cyan"/>
        </w:rPr>
        <w:t xml:space="preserve"> </w:t>
      </w:r>
      <w:r w:rsidRPr="000C76F6">
        <w:rPr>
          <w:rStyle w:val="StyleUnderline"/>
          <w:highlight w:val="cyan"/>
        </w:rPr>
        <w:t>drivers</w:t>
      </w:r>
      <w:r w:rsidRPr="00A3423A">
        <w:rPr>
          <w:sz w:val="16"/>
        </w:rPr>
        <w:t xml:space="preserve"> and consequences.</w:t>
      </w:r>
    </w:p>
    <w:p w14:paraId="35AEABD1" w14:textId="77777777" w:rsidR="00E964CC" w:rsidRPr="00A3423A" w:rsidRDefault="00E964CC" w:rsidP="00E964CC">
      <w:pPr>
        <w:rPr>
          <w:sz w:val="12"/>
          <w:szCs w:val="12"/>
        </w:rPr>
      </w:pPr>
      <w:r w:rsidRPr="00A3423A">
        <w:rPr>
          <w:sz w:val="12"/>
          <w:szCs w:val="12"/>
        </w:rPr>
        <w:t>The trajectory of Africa’s population in the first two decades of the twentyfirst century implies that the number of its people could quadruple from 1.2 billion in 2017 to 4.5 billion by 2100 (Figure 5.6). If fulfilled, this would make Africans 41 per cent of the world population by the end of the century. The UN Population Division’s nearer projections are for Africans to outnumber Chinese or Indians at 1.7 billion by 2030, and reach 2.5 billion in 2050, which represents a doubling in the continent’s inhabitants in barely 30 years.70 While African fertility rates (babies per woman) remain high by world standards – 4.5 compared with a global average of 2.4 – they have also fallen steeply, from a peak of 8.5 babies in the 1970s. Furthermore, the picture is uneven with birthrates in most Sub-Saharan countries remaining high (around five to six babies/woman), while those of eight, mainly southern, countries have dropped to replacement or below (i.e. under 2.1). As has been the case around the world, birth rates tend to drop rapidly with the spread of urbanisation, education and economic growth – whereas countries which slide back into poverty tend to experience rising birthrates. Food access is a vital ingredient in this dynamic: it has been widely observed that better-fed countries tend to have much lower rates of birth and population growth, possibly because people who are food secure lose fewer infants and children in early life and thus are more open to family planning. So, in a real sense, food sufficiency holds one of the keys to limiting the human population to a level sustainable both for Africa and the planet in general.</w:t>
      </w:r>
    </w:p>
    <w:p w14:paraId="09024274" w14:textId="77777777" w:rsidR="00E964CC" w:rsidRPr="00A3423A" w:rsidRDefault="00E964CC" w:rsidP="00E964CC">
      <w:pPr>
        <w:rPr>
          <w:sz w:val="12"/>
          <w:szCs w:val="12"/>
        </w:rPr>
      </w:pPr>
      <w:r w:rsidRPr="00A3423A">
        <w:rPr>
          <w:sz w:val="12"/>
          <w:szCs w:val="12"/>
        </w:rPr>
        <w:t>[Figure omitted]</w:t>
      </w:r>
    </w:p>
    <w:p w14:paraId="36BC013B" w14:textId="77777777" w:rsidR="00E964CC" w:rsidRPr="00A3423A" w:rsidRDefault="00E964CC" w:rsidP="00E964CC">
      <w:pPr>
        <w:rPr>
          <w:sz w:val="12"/>
          <w:szCs w:val="12"/>
        </w:rPr>
      </w:pPr>
      <w:r w:rsidRPr="00A3423A">
        <w:rPr>
          <w:sz w:val="12"/>
          <w:szCs w:val="12"/>
        </w:rPr>
        <w:t>Forecasting the future of Africa is not easy, given the complexity of the interwoven climatic, social, technological and political issues – and many do not attempt it. However, the relentless optimism of the UN and its food agency, the FAO, is probably not justified by the facts as they are known to science – and may have more to do with not wishing to give offence to African governments or discourage donors than with attempting to accurately analyse what may occur. Even the FAO acknowledges however that food insecurity is rising across Sub-Saharan Africa as well as other parts.</w:t>
      </w:r>
    </w:p>
    <w:p w14:paraId="65880AE6" w14:textId="77777777" w:rsidR="00E964CC" w:rsidRPr="00A3423A" w:rsidRDefault="00E964CC" w:rsidP="00E964CC">
      <w:pPr>
        <w:ind w:left="720"/>
        <w:rPr>
          <w:sz w:val="12"/>
          <w:szCs w:val="12"/>
        </w:rPr>
      </w:pPr>
      <w:r w:rsidRPr="00A3423A">
        <w:rPr>
          <w:sz w:val="12"/>
          <w:szCs w:val="12"/>
        </w:rPr>
        <w:t>In 2017, conflict and insecurity were the major drivers of acute food insecurity in 18 countries and territories where almost 74 million food-insecure people were in need of urgent assistance. Eleven of these countries were in Africa and accounted for 37 million acutely food insecure people; the largest numbers were in northern Nigeria, Democratic Republic of Congo, Somalia and South Sudan</w:t>
      </w:r>
    </w:p>
    <w:p w14:paraId="2F170AEC" w14:textId="77777777" w:rsidR="00E964CC" w:rsidRPr="00A3423A" w:rsidRDefault="00E964CC" w:rsidP="00E964CC">
      <w:pPr>
        <w:rPr>
          <w:sz w:val="12"/>
          <w:szCs w:val="12"/>
        </w:rPr>
      </w:pPr>
      <w:r w:rsidRPr="00A3423A">
        <w:rPr>
          <w:sz w:val="12"/>
          <w:szCs w:val="12"/>
        </w:rPr>
        <w:t>the agency said in its Global Report on Food Crises 2018.71</w:t>
      </w:r>
    </w:p>
    <w:p w14:paraId="220AD2C2" w14:textId="77777777" w:rsidR="00E964CC" w:rsidRPr="00A3423A" w:rsidRDefault="00E964CC" w:rsidP="00E964CC">
      <w:pPr>
        <w:rPr>
          <w:sz w:val="16"/>
        </w:rPr>
      </w:pPr>
      <w:r w:rsidRPr="00A3423A">
        <w:rPr>
          <w:sz w:val="16"/>
        </w:rPr>
        <w:t xml:space="preserve">The FAO also noted that almost one in four Africans was undernourished in 2016 – a total of nearly a quarter of a billion people. The </w:t>
      </w:r>
      <w:r w:rsidRPr="00A3423A">
        <w:rPr>
          <w:rStyle w:val="StyleUnderline"/>
        </w:rPr>
        <w:t>rise in</w:t>
      </w:r>
      <w:r w:rsidRPr="00A3423A">
        <w:rPr>
          <w:sz w:val="16"/>
        </w:rPr>
        <w:t xml:space="preserve"> undernourishment and </w:t>
      </w:r>
      <w:r w:rsidRPr="00A3423A">
        <w:rPr>
          <w:rStyle w:val="Emphasis"/>
        </w:rPr>
        <w:t>food insecurity</w:t>
      </w:r>
      <w:r w:rsidRPr="00A3423A">
        <w:rPr>
          <w:sz w:val="16"/>
        </w:rPr>
        <w:t xml:space="preserve"> </w:t>
      </w:r>
      <w:r w:rsidRPr="00A3423A">
        <w:rPr>
          <w:rStyle w:val="StyleUnderline"/>
        </w:rPr>
        <w:t>was linked to</w:t>
      </w:r>
      <w:r w:rsidRPr="00A3423A">
        <w:rPr>
          <w:sz w:val="16"/>
        </w:rPr>
        <w:t xml:space="preserve"> the effects of climate change, natural disasters and </w:t>
      </w:r>
      <w:r w:rsidRPr="00A3423A">
        <w:rPr>
          <w:rStyle w:val="Emphasis"/>
        </w:rPr>
        <w:t>conflict</w:t>
      </w:r>
      <w:r w:rsidRPr="00A3423A">
        <w:rPr>
          <w:sz w:val="16"/>
        </w:rPr>
        <w:t xml:space="preserve"> </w:t>
      </w:r>
      <w:r w:rsidRPr="00A3423A">
        <w:rPr>
          <w:rStyle w:val="StyleUnderline"/>
        </w:rPr>
        <w:t>according to</w:t>
      </w:r>
      <w:r w:rsidRPr="00A3423A">
        <w:rPr>
          <w:sz w:val="16"/>
        </w:rPr>
        <w:t xml:space="preserve"> Bukar </w:t>
      </w:r>
      <w:r w:rsidRPr="00A3423A">
        <w:rPr>
          <w:rStyle w:val="Emphasis"/>
        </w:rPr>
        <w:t>Tijani</w:t>
      </w:r>
      <w:r w:rsidRPr="00A3423A">
        <w:rPr>
          <w:sz w:val="16"/>
        </w:rPr>
        <w:t xml:space="preserve">, </w:t>
      </w:r>
      <w:r w:rsidRPr="00A3423A">
        <w:rPr>
          <w:rStyle w:val="StyleUnderline"/>
        </w:rPr>
        <w:t>the FAO’s assistant director general for Africa</w:t>
      </w:r>
      <w:r w:rsidRPr="00A3423A">
        <w:rPr>
          <w:sz w:val="16"/>
        </w:rPr>
        <w:t xml:space="preserve">.72 </w:t>
      </w:r>
    </w:p>
    <w:p w14:paraId="144419D9" w14:textId="77777777" w:rsidR="00E964CC" w:rsidRPr="00A3423A" w:rsidRDefault="00E964CC" w:rsidP="00E964CC">
      <w:pPr>
        <w:rPr>
          <w:sz w:val="16"/>
        </w:rPr>
      </w:pPr>
      <w:r w:rsidRPr="00A3423A">
        <w:rPr>
          <w:sz w:val="16"/>
        </w:rPr>
        <w:t xml:space="preserve">Even the comparatively prosperous nation of </w:t>
      </w:r>
      <w:r w:rsidRPr="00A3423A">
        <w:rPr>
          <w:rStyle w:val="StyleUnderline"/>
        </w:rPr>
        <w:t xml:space="preserve">South </w:t>
      </w:r>
      <w:r w:rsidRPr="000C76F6">
        <w:rPr>
          <w:rStyle w:val="StyleUnderline"/>
          <w:highlight w:val="cyan"/>
        </w:rPr>
        <w:t>Africa sits on a</w:t>
      </w:r>
      <w:r w:rsidRPr="00A3423A">
        <w:rPr>
          <w:sz w:val="16"/>
        </w:rPr>
        <w:t xml:space="preserve"> </w:t>
      </w:r>
      <w:r w:rsidRPr="00A3423A">
        <w:rPr>
          <w:rStyle w:val="Emphasis"/>
        </w:rPr>
        <w:t xml:space="preserve">conflict </w:t>
      </w:r>
      <w:r w:rsidRPr="000C76F6">
        <w:rPr>
          <w:rStyle w:val="Emphasis"/>
          <w:highlight w:val="cyan"/>
        </w:rPr>
        <w:t>knife-edge</w:t>
      </w:r>
      <w:r w:rsidRPr="00A3423A">
        <w:rPr>
          <w:sz w:val="16"/>
        </w:rPr>
        <w:t xml:space="preserve">, according to a scientific study: ‘Results indicate that the </w:t>
      </w:r>
      <w:r w:rsidRPr="00A3423A">
        <w:rPr>
          <w:rStyle w:val="StyleUnderline"/>
        </w:rPr>
        <w:t>country exceeds its</w:t>
      </w:r>
      <w:r w:rsidRPr="00A3423A">
        <w:rPr>
          <w:sz w:val="16"/>
        </w:rPr>
        <w:t xml:space="preserve"> environmental </w:t>
      </w:r>
      <w:r w:rsidRPr="00A3423A">
        <w:rPr>
          <w:rStyle w:val="Emphasis"/>
        </w:rPr>
        <w:t>boundaries</w:t>
      </w:r>
      <w:r w:rsidRPr="00A3423A">
        <w:rPr>
          <w:sz w:val="16"/>
        </w:rPr>
        <w:t xml:space="preserve"> for biodiversity loss, marine harvesting, </w:t>
      </w:r>
      <w:r w:rsidRPr="00A3423A">
        <w:rPr>
          <w:sz w:val="16"/>
        </w:rPr>
        <w:lastRenderedPageBreak/>
        <w:t xml:space="preserve">freshwater use, and climate change, and that social deprivation was most severe in the areas of safety, income, and employment, </w:t>
      </w:r>
      <w:r w:rsidRPr="00A3423A">
        <w:rPr>
          <w:rStyle w:val="StyleUnderline"/>
        </w:rPr>
        <w:t>which are</w:t>
      </w:r>
      <w:r w:rsidRPr="00A3423A">
        <w:rPr>
          <w:sz w:val="16"/>
        </w:rPr>
        <w:t xml:space="preserve"> </w:t>
      </w:r>
      <w:r w:rsidRPr="00A3423A">
        <w:rPr>
          <w:rStyle w:val="Emphasis"/>
        </w:rPr>
        <w:t>significant factors</w:t>
      </w:r>
      <w:r w:rsidRPr="00A3423A">
        <w:rPr>
          <w:sz w:val="16"/>
        </w:rPr>
        <w:t xml:space="preserve"> </w:t>
      </w:r>
      <w:r w:rsidRPr="00A3423A">
        <w:rPr>
          <w:rStyle w:val="StyleUnderline"/>
        </w:rPr>
        <w:t>in conflict risk</w:t>
      </w:r>
      <w:r w:rsidRPr="00A3423A">
        <w:rPr>
          <w:sz w:val="16"/>
        </w:rPr>
        <w:t>’, Megan Cole and colleagues found.73</w:t>
      </w:r>
    </w:p>
    <w:p w14:paraId="13A0443F" w14:textId="77777777" w:rsidR="00E964CC" w:rsidRPr="00A3423A" w:rsidRDefault="00E964CC" w:rsidP="00E964CC">
      <w:pPr>
        <w:rPr>
          <w:sz w:val="16"/>
        </w:rPr>
      </w:pPr>
      <w:r w:rsidRPr="00A3423A">
        <w:rPr>
          <w:sz w:val="16"/>
        </w:rPr>
        <w:t xml:space="preserve">In the Congo, home to the world’s second largest tropical forest, 20 years of civil war had not only slain five million civilians but also decimated the forests and their ecological services on which the nation depended. Researchers found evidence that reducing conflict can also help to reduce environmental destruction: ‘Peace-building can potentially be a win for nature as well, and... conservation organizations and governments should be ready to seize conservation opportunities’. 74 </w:t>
      </w:r>
    </w:p>
    <w:p w14:paraId="0666D106" w14:textId="77777777" w:rsidR="00E964CC" w:rsidRPr="00A3423A" w:rsidRDefault="00E964CC" w:rsidP="00E964CC">
      <w:pPr>
        <w:rPr>
          <w:sz w:val="16"/>
        </w:rPr>
      </w:pPr>
      <w:r w:rsidRPr="00A3423A">
        <w:rPr>
          <w:sz w:val="16"/>
        </w:rPr>
        <w:t xml:space="preserve">As the African population doubles toward the mid century, as its water, soils, forests and economic wealth per capita dwindle, as foreign corporations plunder its riches, as a turbulent climate hammers its herders and farmers – both industrial and traditional – the prospect of </w:t>
      </w:r>
      <w:r w:rsidRPr="00A3423A">
        <w:rPr>
          <w:rStyle w:val="StyleUnderline"/>
        </w:rPr>
        <w:t>Africa</w:t>
      </w:r>
      <w:r w:rsidRPr="00A3423A">
        <w:rPr>
          <w:sz w:val="16"/>
        </w:rPr>
        <w:t xml:space="preserve"> resolving existing </w:t>
      </w:r>
      <w:r w:rsidRPr="00A3423A">
        <w:rPr>
          <w:rStyle w:val="StyleUnderline"/>
        </w:rPr>
        <w:t>conflicts</w:t>
      </w:r>
      <w:r w:rsidRPr="00A3423A">
        <w:rPr>
          <w:sz w:val="16"/>
        </w:rPr>
        <w:t xml:space="preserve"> and avoiding new ones is receding. The mistake most of the world is making is to imagine this only affects the Africans. The consequences </w:t>
      </w:r>
      <w:r w:rsidRPr="00A3423A">
        <w:rPr>
          <w:rStyle w:val="StyleUnderline"/>
        </w:rPr>
        <w:t xml:space="preserve">will </w:t>
      </w:r>
      <w:r w:rsidRPr="000C76F6">
        <w:rPr>
          <w:rStyle w:val="StyleUnderline"/>
          <w:highlight w:val="cyan"/>
        </w:rPr>
        <w:t>impact</w:t>
      </w:r>
      <w:r w:rsidRPr="00A3423A">
        <w:rPr>
          <w:sz w:val="16"/>
        </w:rPr>
        <w:t xml:space="preserve"> everyone on </w:t>
      </w:r>
      <w:r w:rsidRPr="000C76F6">
        <w:rPr>
          <w:rStyle w:val="Emphasis"/>
          <w:sz w:val="24"/>
          <w:highlight w:val="cyan"/>
        </w:rPr>
        <w:t>the planet</w:t>
      </w:r>
      <w:r w:rsidRPr="00A3423A">
        <w:rPr>
          <w:sz w:val="16"/>
        </w:rPr>
        <w:t>.</w:t>
      </w:r>
    </w:p>
    <w:p w14:paraId="316D8622" w14:textId="77777777" w:rsidR="00E964CC" w:rsidRPr="00C71FF9" w:rsidRDefault="00E964CC" w:rsidP="00E964CC">
      <w:pPr>
        <w:rPr>
          <w:sz w:val="16"/>
        </w:rPr>
      </w:pPr>
      <w:r w:rsidRPr="00C71FF9">
        <w:rPr>
          <w:sz w:val="16"/>
        </w:rPr>
        <w:t>A World Bank study has warned that 140 million people will have to leave just three regions of the world as climate refugees before 2050 – and the vast majority of these, some 86 million, would be displaced from their homes in Sub-Saharan Africa.75 The second decade of the twentyfirst century has already witnessed a blow-out in the number of Sub-Saharan Africans fleeing north, across the desert into the already dangerously overstressed region of North Africa. From there many have headed by boat for Europe, with shocking loss of life on the way – up to 5000 deaths due to drowning in a single year. The number of Africans fleeing across the Mediterranean has fluctuated, climbing as high as a third of a million people (in 2016) with most of them headed for Italy, followed by Greece, Cyprus and Spain. By this time Europe already had a population of five million Sub-Saharans.76</w:t>
      </w:r>
    </w:p>
    <w:p w14:paraId="51BF8D9C" w14:textId="77777777" w:rsidR="00E964CC" w:rsidRPr="000C76F6" w:rsidRDefault="00E964CC" w:rsidP="00E964CC">
      <w:pPr>
        <w:rPr>
          <w:sz w:val="16"/>
        </w:rPr>
      </w:pPr>
      <w:r w:rsidRPr="00C71FF9">
        <w:rPr>
          <w:sz w:val="16"/>
        </w:rPr>
        <w:t xml:space="preserve">It is worth recalling, for a moment, that a </w:t>
      </w:r>
      <w:r w:rsidRPr="00C71FF9">
        <w:rPr>
          <w:rStyle w:val="StyleUnderline"/>
        </w:rPr>
        <w:t>food failure</w:t>
      </w:r>
      <w:r w:rsidRPr="00C71FF9">
        <w:rPr>
          <w:sz w:val="16"/>
        </w:rPr>
        <w:t xml:space="preserve"> in the North African grainbowl in the third and fourth centuries </w:t>
      </w:r>
      <w:r w:rsidRPr="00C71FF9">
        <w:rPr>
          <w:rStyle w:val="StyleUnderline"/>
        </w:rPr>
        <w:t>was a</w:t>
      </w:r>
      <w:r w:rsidRPr="00C71FF9">
        <w:rPr>
          <w:sz w:val="16"/>
        </w:rPr>
        <w:t xml:space="preserve"> </w:t>
      </w:r>
      <w:r w:rsidRPr="00C71FF9">
        <w:rPr>
          <w:rStyle w:val="Emphasis"/>
        </w:rPr>
        <w:t>primary factor</w:t>
      </w:r>
      <w:r w:rsidRPr="00C71FF9">
        <w:rPr>
          <w:sz w:val="16"/>
        </w:rPr>
        <w:t xml:space="preserve"> </w:t>
      </w:r>
      <w:r w:rsidRPr="00C71FF9">
        <w:rPr>
          <w:rStyle w:val="StyleUnderline"/>
        </w:rPr>
        <w:t>in the</w:t>
      </w:r>
      <w:r w:rsidRPr="00C71FF9">
        <w:rPr>
          <w:sz w:val="16"/>
        </w:rPr>
        <w:t xml:space="preserve"> </w:t>
      </w:r>
      <w:r w:rsidRPr="00C71FF9">
        <w:rPr>
          <w:rStyle w:val="Emphasis"/>
        </w:rPr>
        <w:t>collapse</w:t>
      </w:r>
      <w:r w:rsidRPr="00C71FF9">
        <w:rPr>
          <w:sz w:val="16"/>
        </w:rPr>
        <w:t xml:space="preserve"> </w:t>
      </w:r>
      <w:r w:rsidRPr="000C76F6">
        <w:rPr>
          <w:rStyle w:val="StyleUnderline"/>
        </w:rPr>
        <w:t>and</w:t>
      </w:r>
      <w:r w:rsidRPr="000C76F6">
        <w:rPr>
          <w:sz w:val="16"/>
        </w:rPr>
        <w:t xml:space="preserve"> </w:t>
      </w:r>
      <w:r w:rsidRPr="000C76F6">
        <w:rPr>
          <w:rStyle w:val="Emphasis"/>
        </w:rPr>
        <w:t>demolition</w:t>
      </w:r>
      <w:r w:rsidRPr="000C76F6">
        <w:rPr>
          <w:sz w:val="16"/>
        </w:rPr>
        <w:t xml:space="preserve"> </w:t>
      </w:r>
      <w:r w:rsidRPr="000C76F6">
        <w:rPr>
          <w:rStyle w:val="StyleUnderline"/>
        </w:rPr>
        <w:t>of the Roman Empire</w:t>
      </w:r>
      <w:r w:rsidRPr="000C76F6">
        <w:rPr>
          <w:sz w:val="16"/>
        </w:rPr>
        <w:t>, from Britain to Asia Minor.</w:t>
      </w:r>
    </w:p>
    <w:p w14:paraId="3CA8698C" w14:textId="77777777" w:rsidR="00E964CC" w:rsidRPr="00C71FF9" w:rsidRDefault="00E964CC" w:rsidP="00E964CC">
      <w:pPr>
        <w:rPr>
          <w:sz w:val="16"/>
        </w:rPr>
      </w:pPr>
      <w:r w:rsidRPr="000C76F6">
        <w:rPr>
          <w:sz w:val="16"/>
        </w:rPr>
        <w:t xml:space="preserve">The </w:t>
      </w:r>
      <w:r w:rsidRPr="000C76F6">
        <w:rPr>
          <w:rStyle w:val="StyleUnderline"/>
        </w:rPr>
        <w:t>risk of a</w:t>
      </w:r>
      <w:r w:rsidRPr="000C76F6">
        <w:rPr>
          <w:sz w:val="16"/>
        </w:rPr>
        <w:t xml:space="preserve"> </w:t>
      </w:r>
      <w:r w:rsidRPr="000C76F6">
        <w:rPr>
          <w:rStyle w:val="Emphasis"/>
        </w:rPr>
        <w:t>tsunami of people</w:t>
      </w:r>
      <w:r w:rsidRPr="000C76F6">
        <w:rPr>
          <w:sz w:val="16"/>
        </w:rPr>
        <w:t xml:space="preserve"> </w:t>
      </w:r>
      <w:r w:rsidRPr="000C76F6">
        <w:rPr>
          <w:rStyle w:val="StyleUnderline"/>
        </w:rPr>
        <w:t>attempting to escape Africa for Europe, and</w:t>
      </w:r>
      <w:r w:rsidRPr="000C76F6">
        <w:rPr>
          <w:sz w:val="16"/>
        </w:rPr>
        <w:t xml:space="preserve"> to a lesser degree </w:t>
      </w:r>
      <w:r w:rsidRPr="000C76F6">
        <w:rPr>
          <w:rStyle w:val="StyleUnderline"/>
        </w:rPr>
        <w:t>the Middle East</w:t>
      </w:r>
      <w:r w:rsidRPr="000C76F6">
        <w:rPr>
          <w:sz w:val="16"/>
        </w:rPr>
        <w:t xml:space="preserve">, in coming decades </w:t>
      </w:r>
      <w:r w:rsidRPr="000C76F6">
        <w:rPr>
          <w:rStyle w:val="StyleUnderline"/>
        </w:rPr>
        <w:t>is building with</w:t>
      </w:r>
      <w:r w:rsidRPr="000C76F6">
        <w:rPr>
          <w:sz w:val="16"/>
        </w:rPr>
        <w:t xml:space="preserve"> </w:t>
      </w:r>
      <w:r w:rsidRPr="000C76F6">
        <w:rPr>
          <w:rStyle w:val="Emphasis"/>
        </w:rPr>
        <w:t>ominous</w:t>
      </w:r>
      <w:r w:rsidRPr="000C76F6">
        <w:rPr>
          <w:sz w:val="16"/>
        </w:rPr>
        <w:t xml:space="preserve"> </w:t>
      </w:r>
      <w:r w:rsidRPr="000C76F6">
        <w:rPr>
          <w:rStyle w:val="StyleUnderline"/>
        </w:rPr>
        <w:t>intensity</w:t>
      </w:r>
      <w:r w:rsidRPr="000C76F6">
        <w:rPr>
          <w:sz w:val="16"/>
        </w:rPr>
        <w:t xml:space="preserve">. The stress in SubSaharan Africa is already forcing conditions in North African countries closer to crisis point. </w:t>
      </w:r>
      <w:r w:rsidRPr="000C76F6">
        <w:rPr>
          <w:rStyle w:val="StyleUnderline"/>
        </w:rPr>
        <w:t>Were</w:t>
      </w:r>
      <w:r w:rsidRPr="000C76F6">
        <w:rPr>
          <w:sz w:val="16"/>
        </w:rPr>
        <w:t xml:space="preserve"> their </w:t>
      </w:r>
      <w:r w:rsidRPr="000C76F6">
        <w:rPr>
          <w:rStyle w:val="StyleUnderline"/>
        </w:rPr>
        <w:t>food systems to fail in</w:t>
      </w:r>
      <w:r w:rsidRPr="000C76F6">
        <w:rPr>
          <w:sz w:val="16"/>
        </w:rPr>
        <w:t xml:space="preserve"> </w:t>
      </w:r>
      <w:r w:rsidRPr="000C76F6">
        <w:rPr>
          <w:rStyle w:val="Emphasis"/>
        </w:rPr>
        <w:t>domino-succession</w:t>
      </w:r>
      <w:r w:rsidRPr="000C76F6">
        <w:rPr>
          <w:sz w:val="16"/>
        </w:rPr>
        <w:t xml:space="preserve">, the </w:t>
      </w:r>
      <w:r w:rsidRPr="000C76F6">
        <w:rPr>
          <w:rStyle w:val="StyleUnderline"/>
        </w:rPr>
        <w:t>scale of potential movement of</w:t>
      </w:r>
      <w:r w:rsidRPr="000C76F6">
        <w:rPr>
          <w:sz w:val="16"/>
        </w:rPr>
        <w:t xml:space="preserve"> desperate </w:t>
      </w:r>
      <w:r w:rsidRPr="000C76F6">
        <w:rPr>
          <w:rStyle w:val="StyleUnderline"/>
        </w:rPr>
        <w:t>people</w:t>
      </w:r>
      <w:r w:rsidRPr="000C76F6">
        <w:rPr>
          <w:sz w:val="16"/>
        </w:rPr>
        <w:t xml:space="preserve"> into Europe can only be guessed – but </w:t>
      </w:r>
      <w:r w:rsidRPr="000C76F6">
        <w:rPr>
          <w:rStyle w:val="StyleUnderline"/>
        </w:rPr>
        <w:t>is</w:t>
      </w:r>
      <w:r w:rsidRPr="000C76F6">
        <w:rPr>
          <w:sz w:val="16"/>
        </w:rPr>
        <w:t xml:space="preserve"> </w:t>
      </w:r>
      <w:r w:rsidRPr="000C76F6">
        <w:rPr>
          <w:rStyle w:val="Emphasis"/>
        </w:rPr>
        <w:t>certainly</w:t>
      </w:r>
      <w:r w:rsidRPr="000C76F6">
        <w:rPr>
          <w:sz w:val="16"/>
        </w:rPr>
        <w:t xml:space="preserve"> </w:t>
      </w:r>
      <w:r w:rsidRPr="000C76F6">
        <w:rPr>
          <w:rStyle w:val="StyleUnderline"/>
        </w:rPr>
        <w:t>in the range of</w:t>
      </w:r>
      <w:r w:rsidRPr="000C76F6">
        <w:rPr>
          <w:sz w:val="16"/>
        </w:rPr>
        <w:t xml:space="preserve"> tens to </w:t>
      </w:r>
      <w:r w:rsidRPr="000C76F6">
        <w:rPr>
          <w:rStyle w:val="Emphasis"/>
        </w:rPr>
        <w:t>hundreds of millions</w:t>
      </w:r>
      <w:r w:rsidRPr="000C76F6">
        <w:rPr>
          <w:sz w:val="16"/>
        </w:rPr>
        <w:t>. Large enough, in other words, to swamp the nations of Italy, Spain and Greece and eliminate their governments</w:t>
      </w:r>
      <w:r w:rsidRPr="00C71FF9">
        <w:rPr>
          <w:sz w:val="16"/>
        </w:rPr>
        <w:t xml:space="preserve"> altogether, forcing many of their own people in turn to flee into northern Europe. Given the crisis caused by a million Syrians fleeing into Europe in 2013, </w:t>
      </w:r>
      <w:r w:rsidRPr="00C71FF9">
        <w:rPr>
          <w:rStyle w:val="StyleUnderline"/>
        </w:rPr>
        <w:t>the</w:t>
      </w:r>
      <w:r w:rsidRPr="00C71FF9">
        <w:rPr>
          <w:sz w:val="16"/>
        </w:rPr>
        <w:t xml:space="preserve"> </w:t>
      </w:r>
      <w:r w:rsidRPr="00C71FF9">
        <w:rPr>
          <w:rStyle w:val="Emphasis"/>
        </w:rPr>
        <w:t>consequences</w:t>
      </w:r>
      <w:r w:rsidRPr="00C71FF9">
        <w:rPr>
          <w:sz w:val="16"/>
        </w:rPr>
        <w:t xml:space="preserve"> </w:t>
      </w:r>
      <w:r w:rsidRPr="00C71FF9">
        <w:rPr>
          <w:rStyle w:val="StyleUnderline"/>
        </w:rPr>
        <w:t>for European stability and the world economy</w:t>
      </w:r>
      <w:r w:rsidRPr="00C71FF9">
        <w:rPr>
          <w:sz w:val="16"/>
        </w:rPr>
        <w:t xml:space="preserve"> of an African eruption tens or hundreds of times the size </w:t>
      </w:r>
      <w:r w:rsidRPr="00C71FF9">
        <w:rPr>
          <w:rStyle w:val="StyleUnderline"/>
        </w:rPr>
        <w:t>can</w:t>
      </w:r>
      <w:r w:rsidRPr="00C71FF9">
        <w:rPr>
          <w:sz w:val="16"/>
        </w:rPr>
        <w:t xml:space="preserve"> </w:t>
      </w:r>
      <w:r w:rsidRPr="00C71FF9">
        <w:rPr>
          <w:rStyle w:val="Emphasis"/>
        </w:rPr>
        <w:t>only</w:t>
      </w:r>
      <w:r w:rsidRPr="00C71FF9">
        <w:rPr>
          <w:sz w:val="16"/>
        </w:rPr>
        <w:t xml:space="preserve"> </w:t>
      </w:r>
      <w:r w:rsidRPr="00C71FF9">
        <w:rPr>
          <w:rStyle w:val="StyleUnderline"/>
        </w:rPr>
        <w:t>be imagined</w:t>
      </w:r>
      <w:r w:rsidRPr="00C71FF9">
        <w:rPr>
          <w:sz w:val="16"/>
        </w:rPr>
        <w:t>.</w:t>
      </w:r>
    </w:p>
    <w:p w14:paraId="23E5EB77" w14:textId="77777777" w:rsidR="00E964CC" w:rsidRPr="00C71FF9" w:rsidRDefault="00E964CC" w:rsidP="00E964CC">
      <w:pPr>
        <w:rPr>
          <w:sz w:val="16"/>
        </w:rPr>
      </w:pPr>
      <w:r w:rsidRPr="00C71FF9">
        <w:rPr>
          <w:sz w:val="16"/>
        </w:rPr>
        <w:t>The good news is that, in the view of the World Bank, up to 80 per cent of Africa’s climate refugees could be prevented from leaving their homes in the first place by timely climate and development (i.e. food, land and water) action taken by the rest of the world. The bad news, however, is that most of the world’s large oil and coal companies and their climate-denying puppet governments remain implacably opposed to the sort and scale of action necessary, preferring to pull the global house down on their own heads.</w:t>
      </w:r>
    </w:p>
    <w:p w14:paraId="4686F245" w14:textId="77777777" w:rsidR="00E964CC" w:rsidRPr="00C71FF9" w:rsidRDefault="00E964CC" w:rsidP="00E964CC">
      <w:pPr>
        <w:rPr>
          <w:sz w:val="16"/>
        </w:rPr>
      </w:pPr>
      <w:r w:rsidRPr="00C71FF9">
        <w:rPr>
          <w:sz w:val="16"/>
        </w:rPr>
        <w:t>Canadian ecologist Paul Chefurka argued in a far-sighted paper that the outlook for Africa by 2040 was grim, even if the continent were able to lock in a 1 per cent year-on-year increase in farm yields. Even then Africa might still be forced to spend half its wealth – an almost impossible proportion – on food imports by 2050, assuming sufficient affordable food was available globally to supply them. Chefurka argued the solutions were:</w:t>
      </w:r>
    </w:p>
    <w:p w14:paraId="42092A31" w14:textId="77777777" w:rsidR="00E964CC" w:rsidRPr="00C71FF9" w:rsidRDefault="00E964CC" w:rsidP="00E964CC">
      <w:pPr>
        <w:ind w:left="720"/>
        <w:rPr>
          <w:sz w:val="16"/>
        </w:rPr>
      </w:pPr>
      <w:r w:rsidRPr="00C71FF9">
        <w:rPr>
          <w:sz w:val="16"/>
        </w:rPr>
        <w:t>First, the developed world must get its act together when it comes to foreign aid. Our lack of performance with regard to the Millennium Development Goals is beyond contemptible. A minuscule sliver of the GDP of the richest nations could help prevent a catastrophic outcome for hundreds of millions of people and scores of countries. That we have failed our African brothers and sisters so egregiously is a shame that should follow all of us into the afterlife.</w:t>
      </w:r>
    </w:p>
    <w:p w14:paraId="74A46D91" w14:textId="77777777" w:rsidR="00E964CC" w:rsidRPr="00C71FF9" w:rsidRDefault="00E964CC" w:rsidP="00E964CC">
      <w:pPr>
        <w:ind w:left="720"/>
        <w:rPr>
          <w:sz w:val="16"/>
        </w:rPr>
      </w:pPr>
      <w:r w:rsidRPr="00C71FF9">
        <w:rPr>
          <w:sz w:val="16"/>
        </w:rPr>
        <w:t>Second, and most importantly, we must develop an immediate crash program of education and contraception in all the regions at risk from this gathering storm. Africa may be the first, but the conditions are ripe for much of South Asia to follow in their footsteps. We must blanket Africa with schools and family planning clinics.77</w:t>
      </w:r>
    </w:p>
    <w:p w14:paraId="630C56B9" w14:textId="77777777" w:rsidR="00E964CC" w:rsidRPr="00C71FF9" w:rsidRDefault="00E964CC" w:rsidP="00E964CC">
      <w:pPr>
        <w:rPr>
          <w:sz w:val="16"/>
        </w:rPr>
      </w:pPr>
      <w:r w:rsidRPr="00C71FF9">
        <w:rPr>
          <w:sz w:val="16"/>
        </w:rPr>
        <w:t xml:space="preserve">There is substance to both points. Unfortunately expanding conventional farming with a view to feeding all the Africans in 2050 and 2100 is unlikely to succeed. It is a twentieth-century solution to a twentyfirst-century problem, even with more advanced farming technologies added. It would unleash cataclysmic soil and water loss, gross pollution, the spread of deserts and animal, plant and human diseases, accelerate climate change (through land clearing and the use of fossil fuels and fertilisers) and extinguish the last of Africa’s wildlife. The combined </w:t>
      </w:r>
      <w:r w:rsidRPr="000C76F6">
        <w:rPr>
          <w:rStyle w:val="StyleUnderline"/>
          <w:highlight w:val="cyan"/>
        </w:rPr>
        <w:t>outcome</w:t>
      </w:r>
      <w:r w:rsidRPr="00C71FF9">
        <w:rPr>
          <w:sz w:val="16"/>
        </w:rPr>
        <w:t xml:space="preserve"> of this </w:t>
      </w:r>
      <w:r w:rsidRPr="00C71FF9">
        <w:rPr>
          <w:rStyle w:val="StyleUnderline"/>
        </w:rPr>
        <w:t>would be</w:t>
      </w:r>
      <w:r w:rsidRPr="00C71FF9">
        <w:rPr>
          <w:sz w:val="16"/>
        </w:rPr>
        <w:t xml:space="preserve"> </w:t>
      </w:r>
      <w:r w:rsidRPr="000C76F6">
        <w:rPr>
          <w:rStyle w:val="Emphasis"/>
          <w:highlight w:val="cyan"/>
        </w:rPr>
        <w:t>war</w:t>
      </w:r>
      <w:r w:rsidRPr="00C71FF9">
        <w:rPr>
          <w:sz w:val="16"/>
        </w:rPr>
        <w:t xml:space="preserve">, potentially </w:t>
      </w:r>
      <w:r w:rsidRPr="000C76F6">
        <w:rPr>
          <w:rStyle w:val="StyleUnderline"/>
          <w:highlight w:val="cyan"/>
        </w:rPr>
        <w:t>on a</w:t>
      </w:r>
      <w:r w:rsidRPr="000C76F6">
        <w:rPr>
          <w:sz w:val="16"/>
          <w:highlight w:val="cyan"/>
        </w:rPr>
        <w:t xml:space="preserve"> </w:t>
      </w:r>
      <w:r w:rsidRPr="000C76F6">
        <w:rPr>
          <w:rStyle w:val="Emphasis"/>
          <w:highlight w:val="cyan"/>
        </w:rPr>
        <w:t>continent-wide scale</w:t>
      </w:r>
      <w:r w:rsidRPr="00C71FF9">
        <w:rPr>
          <w:sz w:val="16"/>
        </w:rPr>
        <w:t xml:space="preserve"> – and it is for this reason Africa ranks second on this list of world food and war hotspots.</w:t>
      </w:r>
    </w:p>
    <w:p w14:paraId="6B67EB91" w14:textId="77777777" w:rsidR="00E964CC" w:rsidRPr="00C71FF9" w:rsidRDefault="00E964CC" w:rsidP="00E964CC">
      <w:pPr>
        <w:rPr>
          <w:sz w:val="16"/>
        </w:rPr>
      </w:pPr>
      <w:r w:rsidRPr="00C71FF9">
        <w:rPr>
          <w:sz w:val="16"/>
        </w:rPr>
        <w:t>Where the true solutions to Africa’s and the world’s food challenges may lie is dealt with in the concluding chapters of this book.</w:t>
      </w:r>
    </w:p>
    <w:p w14:paraId="0CC51D41" w14:textId="77777777" w:rsidR="00E964CC" w:rsidRPr="00C71FF9" w:rsidRDefault="00E964CC" w:rsidP="00E964CC">
      <w:pPr>
        <w:rPr>
          <w:sz w:val="16"/>
        </w:rPr>
      </w:pPr>
      <w:r w:rsidRPr="00C71FF9">
        <w:rPr>
          <w:sz w:val="16"/>
        </w:rPr>
        <w:t>South Asia</w:t>
      </w:r>
    </w:p>
    <w:p w14:paraId="00FFF898" w14:textId="77777777" w:rsidR="00E964CC" w:rsidRPr="00C71FF9" w:rsidRDefault="00E964CC" w:rsidP="00E964CC">
      <w:pPr>
        <w:rPr>
          <w:sz w:val="16"/>
        </w:rPr>
      </w:pPr>
      <w:r w:rsidRPr="00C71FF9">
        <w:rPr>
          <w:sz w:val="16"/>
        </w:rPr>
        <w:t xml:space="preserve">The </w:t>
      </w:r>
      <w:r w:rsidRPr="00C71FF9">
        <w:rPr>
          <w:rStyle w:val="StyleUnderline"/>
        </w:rPr>
        <w:t>constellation of</w:t>
      </w:r>
      <w:r w:rsidRPr="00C71FF9">
        <w:rPr>
          <w:sz w:val="16"/>
        </w:rPr>
        <w:t xml:space="preserve"> </w:t>
      </w:r>
      <w:r w:rsidRPr="00C71FF9">
        <w:rPr>
          <w:rStyle w:val="Emphasis"/>
        </w:rPr>
        <w:t xml:space="preserve">burgeoning </w:t>
      </w:r>
      <w:r w:rsidRPr="000C76F6">
        <w:rPr>
          <w:rStyle w:val="Emphasis"/>
          <w:highlight w:val="cyan"/>
        </w:rPr>
        <w:t>food demand</w:t>
      </w:r>
      <w:r w:rsidRPr="00C71FF9">
        <w:rPr>
          <w:sz w:val="16"/>
        </w:rPr>
        <w:t xml:space="preserve">, water scarcity, degrading land, a turbulent climate, social, political and religious feuding </w:t>
      </w:r>
      <w:r w:rsidRPr="000C76F6">
        <w:rPr>
          <w:rStyle w:val="StyleUnderline"/>
          <w:highlight w:val="cyan"/>
        </w:rPr>
        <w:t>and</w:t>
      </w:r>
      <w:r w:rsidRPr="00C71FF9">
        <w:rPr>
          <w:sz w:val="16"/>
        </w:rPr>
        <w:t xml:space="preserve"> </w:t>
      </w:r>
      <w:r w:rsidRPr="00C71FF9">
        <w:rPr>
          <w:rStyle w:val="Emphasis"/>
        </w:rPr>
        <w:t xml:space="preserve">rampant </w:t>
      </w:r>
      <w:r w:rsidRPr="000C76F6">
        <w:rPr>
          <w:rStyle w:val="Emphasis"/>
          <w:highlight w:val="cyan"/>
        </w:rPr>
        <w:t>militarisation</w:t>
      </w:r>
      <w:r w:rsidRPr="000C76F6">
        <w:rPr>
          <w:sz w:val="16"/>
          <w:highlight w:val="cyan"/>
        </w:rPr>
        <w:t xml:space="preserve"> </w:t>
      </w:r>
      <w:r w:rsidRPr="000C76F6">
        <w:rPr>
          <w:rStyle w:val="StyleUnderline"/>
          <w:highlight w:val="cyan"/>
        </w:rPr>
        <w:t>make</w:t>
      </w:r>
      <w:r w:rsidRPr="00C71FF9">
        <w:rPr>
          <w:rStyle w:val="StyleUnderline"/>
        </w:rPr>
        <w:t xml:space="preserve"> the region </w:t>
      </w:r>
      <w:r w:rsidRPr="000C76F6">
        <w:rPr>
          <w:rStyle w:val="StyleUnderline"/>
        </w:rPr>
        <w:t>of</w:t>
      </w:r>
      <w:r w:rsidRPr="000C76F6">
        <w:rPr>
          <w:sz w:val="16"/>
        </w:rPr>
        <w:t xml:space="preserve"> </w:t>
      </w:r>
      <w:r w:rsidRPr="000C76F6">
        <w:rPr>
          <w:rStyle w:val="Emphasis"/>
          <w:highlight w:val="cyan"/>
        </w:rPr>
        <w:t>South Asia</w:t>
      </w:r>
      <w:r w:rsidRPr="00C71FF9">
        <w:rPr>
          <w:sz w:val="16"/>
        </w:rPr>
        <w:t xml:space="preserve"> – India, Pakistan, Bangladesh and Sri Lanka – the most </w:t>
      </w:r>
      <w:r w:rsidRPr="000C76F6">
        <w:rPr>
          <w:rStyle w:val="Emphasis"/>
          <w:highlight w:val="cyan"/>
        </w:rPr>
        <w:t>dangerous</w:t>
      </w:r>
      <w:r w:rsidRPr="00C71FF9">
        <w:rPr>
          <w:sz w:val="16"/>
        </w:rPr>
        <w:t xml:space="preserve"> of all </w:t>
      </w:r>
      <w:r w:rsidRPr="00C71FF9">
        <w:rPr>
          <w:rStyle w:val="StyleUnderline"/>
        </w:rPr>
        <w:t>for civilisation</w:t>
      </w:r>
      <w:r w:rsidRPr="00C71FF9">
        <w:rPr>
          <w:sz w:val="16"/>
        </w:rPr>
        <w:t xml:space="preserve"> during the twentyfirst century.</w:t>
      </w:r>
    </w:p>
    <w:p w14:paraId="76F0989C" w14:textId="77777777" w:rsidR="00E964CC" w:rsidRPr="00C71FF9" w:rsidRDefault="00E964CC" w:rsidP="00E964CC">
      <w:pPr>
        <w:rPr>
          <w:sz w:val="12"/>
          <w:szCs w:val="12"/>
        </w:rPr>
      </w:pPr>
      <w:r w:rsidRPr="00C71FF9">
        <w:rPr>
          <w:sz w:val="12"/>
          <w:szCs w:val="12"/>
        </w:rPr>
        <w:t>The population of the region has more than tripled since the 1960s. India alone is looking at a population of 1.73 billion by 2050, Pakistan at 306 million, Bangladesh 202 million and Sri Lanka at 23 million – a combined total approaching 2.3 billion.78 The Indo-Gangetic Plain is the bread-basket of the three largest countries and currently feeds more than 900 million from both surface and groundwater.</w:t>
      </w:r>
    </w:p>
    <w:p w14:paraId="071B9E20" w14:textId="77777777" w:rsidR="00E964CC" w:rsidRPr="00C71FF9" w:rsidRDefault="00E964CC" w:rsidP="00E964CC">
      <w:pPr>
        <w:rPr>
          <w:sz w:val="12"/>
          <w:szCs w:val="12"/>
        </w:rPr>
      </w:pPr>
      <w:r w:rsidRPr="00C71FF9">
        <w:rPr>
          <w:sz w:val="12"/>
          <w:szCs w:val="12"/>
        </w:rPr>
        <w:t xml:space="preserve">‘India is facing a perfect storm in managing water. Centuries of mismanagement, political and institutional incompetence, indifference at central, state and municipal levels, a steadily increasing population that will reach an estimated 1.7 billion by 2050, a rapidly mushrooming middle class demanding an increasingly protein-rich diet that requires significantly more water to produce – together, these are leading the country towards disaster', says Professor Asit Biswas of the National University of Singapore.79 ‘India is now facing a water situation that is significantly worse than any that previous generations have had to face. All Indian water bodies within and near population centres are now grossly polluted... Not a single Indian city can provide clean water that can be consumed from the tap on a 24x7 basis’, he adds. This was underlined by a warning from the </w:t>
      </w:r>
      <w:r w:rsidRPr="00C71FF9">
        <w:rPr>
          <w:sz w:val="12"/>
          <w:szCs w:val="12"/>
        </w:rPr>
        <w:lastRenderedPageBreak/>
        <w:t>Indian Supreme Court in 2018 that the capital, New Delhi – population 25 million – was on track to run out of groundwater completely.80 Facing similar water scarcity were 20 other Indian cities, including Bangalore and Hyderabad – heartbeat of the Indian high-tech boom – menacing the lives and jobs of 600 million Indians.81</w:t>
      </w:r>
    </w:p>
    <w:p w14:paraId="498DDD9C" w14:textId="77777777" w:rsidR="00E964CC" w:rsidRPr="00C71FF9" w:rsidRDefault="00E964CC" w:rsidP="00E964CC">
      <w:pPr>
        <w:rPr>
          <w:sz w:val="12"/>
          <w:szCs w:val="12"/>
        </w:rPr>
      </w:pPr>
      <w:r w:rsidRPr="00C71FF9">
        <w:rPr>
          <w:sz w:val="12"/>
          <w:szCs w:val="12"/>
        </w:rPr>
        <w:t>Free electricity and cheap diesel pumps led to an explosion in the extraction of groundwater across the Indo-Gangetic plain. ‘The best estimate is that at present India uses 230–250 cubic kilometres of groundwater each year. This accounts for about one-quarter of the global groundwater use. More than 60% of irrigated agriculture and 85% of domestic water use now depends on groundwater.’ Over large areas, India’s groundwater levels have been falling precipitously, in places at rates of a metre or more a year, since the start of the twentyfirst century and scientists fear its reserves will be largely exhausted by 2050.82</w:t>
      </w:r>
    </w:p>
    <w:p w14:paraId="627B750C" w14:textId="77777777" w:rsidR="00E964CC" w:rsidRPr="00C71FF9" w:rsidRDefault="00E964CC" w:rsidP="00E964CC">
      <w:pPr>
        <w:rPr>
          <w:sz w:val="12"/>
          <w:szCs w:val="12"/>
        </w:rPr>
      </w:pPr>
      <w:r w:rsidRPr="00C71FF9">
        <w:rPr>
          <w:sz w:val="12"/>
          <w:szCs w:val="12"/>
        </w:rPr>
        <w:t>The World Resources Institute, which keeps a hawk-like gaze on global water issues, notes that more than half of India is already water stressed, affecting more than 600 million people – and the situation will become extremely grave towards 2040 (Figure 5.7).83</w:t>
      </w:r>
    </w:p>
    <w:p w14:paraId="35464339" w14:textId="77777777" w:rsidR="00E964CC" w:rsidRPr="00C71FF9" w:rsidRDefault="00E964CC" w:rsidP="00E964CC">
      <w:pPr>
        <w:rPr>
          <w:sz w:val="12"/>
          <w:szCs w:val="12"/>
        </w:rPr>
      </w:pPr>
      <w:r w:rsidRPr="00C71FF9">
        <w:rPr>
          <w:sz w:val="12"/>
          <w:szCs w:val="12"/>
        </w:rPr>
        <w:t>Climate change is only making matters worse for South Asia – the rising intensity of droughts, floods and heatwaves threatens to undermine the region’s fragile ability to feed itself. Indeed, according to some projections, parts will be so hot as to become uninhabitable and unfarmable.84 Recent climate modelling identified India as the world’s second most vulnerable country for climate-related hunger, and Bangladesh third, with the situation worsening towards 2 C of global warming.85 The Indian Ministry of Finance concurs, warning that climate could shrink agricultural incomes by as much as 25 per cent in unirrigated farmland and 18 per cent in irrigated areas by 2100.86</w:t>
      </w:r>
    </w:p>
    <w:p w14:paraId="638DB0D4" w14:textId="77777777" w:rsidR="00E964CC" w:rsidRPr="00C71FF9" w:rsidRDefault="00E964CC" w:rsidP="00E964CC">
      <w:pPr>
        <w:rPr>
          <w:sz w:val="12"/>
          <w:szCs w:val="12"/>
        </w:rPr>
      </w:pPr>
      <w:r w:rsidRPr="00C71FF9">
        <w:rPr>
          <w:sz w:val="12"/>
          <w:szCs w:val="12"/>
        </w:rPr>
        <w:t>[Figure omitted]</w:t>
      </w:r>
    </w:p>
    <w:p w14:paraId="4DC5AE06" w14:textId="77777777" w:rsidR="00E964CC" w:rsidRPr="00C71FF9" w:rsidRDefault="00E964CC" w:rsidP="00E964CC">
      <w:pPr>
        <w:rPr>
          <w:sz w:val="12"/>
          <w:szCs w:val="12"/>
        </w:rPr>
      </w:pPr>
      <w:r w:rsidRPr="00C71FF9">
        <w:rPr>
          <w:sz w:val="12"/>
          <w:szCs w:val="12"/>
        </w:rPr>
        <w:t>South Asia’s main water reserve, the glacial ice of the Hindu Kush and Himalaya which supports two billion people, is in dire straits, according to a study by 210 scientists. A third of it will be gone by 2100, in a ‘climate crisis you haven’t heard of’, said lead author Philippus Wester. Its loss due to global warming holds catastrophic consequences for rivers, groundwater, food production and the cities that rely on it.87</w:t>
      </w:r>
    </w:p>
    <w:p w14:paraId="33B2036F" w14:textId="77777777" w:rsidR="00E964CC" w:rsidRPr="00C71FF9" w:rsidRDefault="00E964CC" w:rsidP="00E964CC">
      <w:pPr>
        <w:rPr>
          <w:sz w:val="12"/>
          <w:szCs w:val="12"/>
        </w:rPr>
      </w:pPr>
      <w:r w:rsidRPr="00C71FF9">
        <w:rPr>
          <w:sz w:val="12"/>
          <w:szCs w:val="12"/>
        </w:rPr>
        <w:t>‘Climate change is likely to have a detrimental effect on South Asia out to 2030 and beyond, mainly because of its ability to exacerbate one of South Asia’s biggest challenges: an expanding population and the challenge of feeding, housing, clothing, watering and employing it’, wrote analyst Benjamin Walsh.88 Melting glaciers, increased evaporation and swelling cities are all intensifying existing food and water insecurity and, since climate change cannot be prevented in the short run, governments had better prepare for it, he said. In this sense, Walsh and Biswas tender similar advice: whether or not South Asia can ride out the ‘perfect storm’ will depend on the competence and determination of hitherto somewhat inept governments in taking the essential steps to conserve water and find new ways to produce food. The subcontinent’s existing food and water model is broken and cannot survive the mid century.</w:t>
      </w:r>
    </w:p>
    <w:p w14:paraId="4F3A7857" w14:textId="77777777" w:rsidR="00E964CC" w:rsidRPr="00C71FF9" w:rsidRDefault="00E964CC" w:rsidP="00E964CC">
      <w:pPr>
        <w:rPr>
          <w:sz w:val="12"/>
          <w:szCs w:val="12"/>
        </w:rPr>
      </w:pPr>
      <w:r w:rsidRPr="00C71FF9">
        <w:rPr>
          <w:sz w:val="12"/>
          <w:szCs w:val="12"/>
        </w:rPr>
        <w:t>On the positive side is the enthusiasm with which South Asia has embraced renewable energy and the IT revolution, expressed in the region’s strong economic growth. These demonstrate that vast and rapid national and regional changes are possible. Water, land and food, however, present far more intractable problems – social, political and technical – on which age-old disputes over religion, ethnicity and caste lie like a pall.</w:t>
      </w:r>
    </w:p>
    <w:p w14:paraId="1127723B" w14:textId="77777777" w:rsidR="00E964CC" w:rsidRPr="00C71FF9" w:rsidRDefault="00E964CC" w:rsidP="00E964CC">
      <w:pPr>
        <w:rPr>
          <w:sz w:val="16"/>
        </w:rPr>
      </w:pPr>
      <w:r w:rsidRPr="00C71FF9">
        <w:rPr>
          <w:sz w:val="16"/>
        </w:rPr>
        <w:t xml:space="preserve">Since India and Pakistan partitioned in 1947, there has been ongoing low-level conflict over the waters of the Indus and the territory of Kashmir. Pakistan considers India is stealing its water and trying to assert hegemony through dam-building, while India claims Pakistan is losing water due to climate change: the scarcer water becomes for either country, the more the tensions escalate. Both sides are heavily armed: India has 2.1 million soldiers under arms, and Pakistan 644,000. Both nations have 120+ nuclear warheads. Between them, they spend US$65 billion a year on their militaries.89 How close they have been to open war is highlighted by legal expert Dr Waseem Quereshi: ‘The </w:t>
      </w:r>
      <w:r w:rsidRPr="00C71FF9">
        <w:rPr>
          <w:rStyle w:val="StyleUnderline"/>
        </w:rPr>
        <w:t>tension</w:t>
      </w:r>
      <w:r w:rsidRPr="00C71FF9">
        <w:rPr>
          <w:sz w:val="16"/>
        </w:rPr>
        <w:t xml:space="preserve"> over water conflicts </w:t>
      </w:r>
      <w:r w:rsidRPr="00C71FF9">
        <w:rPr>
          <w:rStyle w:val="StyleUnderline"/>
        </w:rPr>
        <w:t>between</w:t>
      </w:r>
      <w:r w:rsidRPr="00C71FF9">
        <w:rPr>
          <w:sz w:val="16"/>
        </w:rPr>
        <w:t xml:space="preserve"> </w:t>
      </w:r>
      <w:r w:rsidRPr="00C71FF9">
        <w:rPr>
          <w:rStyle w:val="Emphasis"/>
        </w:rPr>
        <w:t>India</w:t>
      </w:r>
      <w:r w:rsidRPr="00C71FF9">
        <w:rPr>
          <w:sz w:val="16"/>
        </w:rPr>
        <w:t xml:space="preserve"> </w:t>
      </w:r>
      <w:r w:rsidRPr="00C71FF9">
        <w:rPr>
          <w:rStyle w:val="StyleUnderline"/>
        </w:rPr>
        <w:t>and</w:t>
      </w:r>
      <w:r w:rsidRPr="00C71FF9">
        <w:rPr>
          <w:sz w:val="16"/>
        </w:rPr>
        <w:t xml:space="preserve"> </w:t>
      </w:r>
      <w:r w:rsidRPr="00C71FF9">
        <w:rPr>
          <w:rStyle w:val="Emphasis"/>
        </w:rPr>
        <w:t>Pakistan</w:t>
      </w:r>
      <w:r w:rsidRPr="00C71FF9">
        <w:rPr>
          <w:sz w:val="16"/>
        </w:rPr>
        <w:t xml:space="preserve"> </w:t>
      </w:r>
      <w:r w:rsidRPr="00C71FF9">
        <w:rPr>
          <w:rStyle w:val="StyleUnderline"/>
        </w:rPr>
        <w:t>has been</w:t>
      </w:r>
      <w:r w:rsidRPr="00C71FF9">
        <w:rPr>
          <w:sz w:val="16"/>
        </w:rPr>
        <w:t xml:space="preserve"> </w:t>
      </w:r>
      <w:r w:rsidRPr="00C71FF9">
        <w:rPr>
          <w:rStyle w:val="Emphasis"/>
        </w:rPr>
        <w:t>soaring</w:t>
      </w:r>
      <w:r w:rsidRPr="00C71FF9">
        <w:rPr>
          <w:sz w:val="16"/>
        </w:rPr>
        <w:t>. India has threatened that it will scrap the IWT [Indus Waters Treaty] entirely. In response, Pakistan has stated that such a revocation of a bilaterally agreed treaty would be considered an act of war’. 90</w:t>
      </w:r>
    </w:p>
    <w:p w14:paraId="315605FF" w14:textId="77777777" w:rsidR="00E964CC" w:rsidRPr="00C71FF9" w:rsidRDefault="00E964CC" w:rsidP="00E964CC">
      <w:pPr>
        <w:rPr>
          <w:sz w:val="16"/>
        </w:rPr>
      </w:pPr>
      <w:r w:rsidRPr="00C71FF9">
        <w:rPr>
          <w:sz w:val="16"/>
        </w:rPr>
        <w:t xml:space="preserve">Large-scale </w:t>
      </w:r>
      <w:r w:rsidRPr="00C71FF9">
        <w:rPr>
          <w:rStyle w:val="StyleUnderline"/>
        </w:rPr>
        <w:t>food</w:t>
      </w:r>
      <w:r w:rsidRPr="00C71FF9">
        <w:rPr>
          <w:sz w:val="16"/>
        </w:rPr>
        <w:t xml:space="preserve">, land and water </w:t>
      </w:r>
      <w:r w:rsidRPr="000C76F6">
        <w:rPr>
          <w:rStyle w:val="StyleUnderline"/>
          <w:highlight w:val="cyan"/>
        </w:rPr>
        <w:t>failures</w:t>
      </w:r>
      <w:r w:rsidRPr="00C71FF9">
        <w:rPr>
          <w:sz w:val="16"/>
        </w:rPr>
        <w:t xml:space="preserve"> anywhere </w:t>
      </w:r>
      <w:r w:rsidRPr="00C71FF9">
        <w:rPr>
          <w:rStyle w:val="StyleUnderline"/>
        </w:rPr>
        <w:t>on the</w:t>
      </w:r>
      <w:r w:rsidRPr="00C71FF9">
        <w:rPr>
          <w:sz w:val="16"/>
        </w:rPr>
        <w:t xml:space="preserve"> </w:t>
      </w:r>
      <w:r w:rsidRPr="00C71FF9">
        <w:rPr>
          <w:rStyle w:val="Emphasis"/>
        </w:rPr>
        <w:t>Indian subcontinent</w:t>
      </w:r>
      <w:r w:rsidRPr="00C71FF9">
        <w:rPr>
          <w:sz w:val="16"/>
        </w:rPr>
        <w:t xml:space="preserve"> </w:t>
      </w:r>
      <w:r w:rsidRPr="00C71FF9">
        <w:rPr>
          <w:rStyle w:val="StyleUnderline"/>
        </w:rPr>
        <w:t xml:space="preserve">could </w:t>
      </w:r>
      <w:r w:rsidRPr="000C76F6">
        <w:rPr>
          <w:rStyle w:val="StyleUnderline"/>
          <w:highlight w:val="cyan"/>
        </w:rPr>
        <w:t>spark</w:t>
      </w:r>
      <w:r w:rsidRPr="00C71FF9">
        <w:rPr>
          <w:sz w:val="16"/>
        </w:rPr>
        <w:t xml:space="preserve"> </w:t>
      </w:r>
      <w:r w:rsidRPr="00C71FF9">
        <w:rPr>
          <w:rStyle w:val="Emphasis"/>
        </w:rPr>
        <w:t xml:space="preserve">immense </w:t>
      </w:r>
      <w:r w:rsidRPr="000C76F6">
        <w:rPr>
          <w:rStyle w:val="Emphasis"/>
          <w:highlight w:val="cyan"/>
        </w:rPr>
        <w:t>refugee</w:t>
      </w:r>
      <w:r w:rsidRPr="00C71FF9">
        <w:rPr>
          <w:rStyle w:val="Emphasis"/>
        </w:rPr>
        <w:t xml:space="preserve"> movement</w:t>
      </w:r>
      <w:r w:rsidRPr="000C76F6">
        <w:rPr>
          <w:rStyle w:val="Emphasis"/>
          <w:highlight w:val="cyan"/>
        </w:rPr>
        <w:t>s</w:t>
      </w:r>
      <w:r w:rsidRPr="00C71FF9">
        <w:rPr>
          <w:sz w:val="16"/>
        </w:rPr>
        <w:t xml:space="preserve"> in the tens or hundreds of millions, </w:t>
      </w:r>
      <w:r w:rsidRPr="00C71FF9">
        <w:rPr>
          <w:rStyle w:val="StyleUnderline"/>
        </w:rPr>
        <w:t>capable of</w:t>
      </w:r>
      <w:r w:rsidRPr="00C71FF9">
        <w:rPr>
          <w:sz w:val="16"/>
        </w:rPr>
        <w:t xml:space="preserve"> </w:t>
      </w:r>
      <w:r w:rsidRPr="00C71FF9">
        <w:rPr>
          <w:rStyle w:val="Emphasis"/>
        </w:rPr>
        <w:t>obliterating</w:t>
      </w:r>
      <w:r w:rsidRPr="00C71FF9">
        <w:rPr>
          <w:sz w:val="16"/>
        </w:rPr>
        <w:t xml:space="preserve"> neighbour </w:t>
      </w:r>
      <w:r w:rsidRPr="00C71FF9">
        <w:rPr>
          <w:rStyle w:val="StyleUnderline"/>
        </w:rPr>
        <w:t>countries and</w:t>
      </w:r>
      <w:r w:rsidRPr="00C71FF9">
        <w:rPr>
          <w:sz w:val="16"/>
        </w:rPr>
        <w:t xml:space="preserve"> </w:t>
      </w:r>
      <w:r w:rsidRPr="00C71FF9">
        <w:rPr>
          <w:rStyle w:val="Emphasis"/>
        </w:rPr>
        <w:t>igniting</w:t>
      </w:r>
      <w:r w:rsidRPr="00C71FF9">
        <w:rPr>
          <w:sz w:val="16"/>
        </w:rPr>
        <w:t xml:space="preserve"> </w:t>
      </w:r>
      <w:r w:rsidRPr="00C71FF9">
        <w:rPr>
          <w:rStyle w:val="StyleUnderline"/>
        </w:rPr>
        <w:t>wars</w:t>
      </w:r>
      <w:r w:rsidRPr="00C71FF9">
        <w:rPr>
          <w:sz w:val="16"/>
        </w:rPr>
        <w:t xml:space="preserve">. They are </w:t>
      </w:r>
      <w:r w:rsidRPr="00C71FF9">
        <w:rPr>
          <w:rStyle w:val="StyleUnderline"/>
        </w:rPr>
        <w:t xml:space="preserve">liable to be on a </w:t>
      </w:r>
      <w:r w:rsidRPr="000C76F6">
        <w:rPr>
          <w:rStyle w:val="StyleUnderline"/>
          <w:highlight w:val="cyan"/>
        </w:rPr>
        <w:t>scale</w:t>
      </w:r>
      <w:r w:rsidRPr="00C71FF9">
        <w:rPr>
          <w:rStyle w:val="StyleUnderline"/>
        </w:rPr>
        <w:t xml:space="preserve"> that</w:t>
      </w:r>
      <w:r w:rsidRPr="00C71FF9">
        <w:rPr>
          <w:sz w:val="16"/>
        </w:rPr>
        <w:t xml:space="preserve"> </w:t>
      </w:r>
      <w:r w:rsidRPr="000C76F6">
        <w:rPr>
          <w:rStyle w:val="Emphasis"/>
          <w:highlight w:val="cyan"/>
        </w:rPr>
        <w:t>dwarfs</w:t>
      </w:r>
      <w:r w:rsidRPr="00C71FF9">
        <w:rPr>
          <w:sz w:val="16"/>
        </w:rPr>
        <w:t xml:space="preserve"> </w:t>
      </w:r>
      <w:r w:rsidRPr="00C71FF9">
        <w:rPr>
          <w:rStyle w:val="StyleUnderline"/>
        </w:rPr>
        <w:t xml:space="preserve">the </w:t>
      </w:r>
      <w:r w:rsidRPr="000C76F6">
        <w:rPr>
          <w:rStyle w:val="StyleUnderline"/>
          <w:highlight w:val="cyan"/>
        </w:rPr>
        <w:t>Syria</w:t>
      </w:r>
      <w:r w:rsidRPr="00C71FF9">
        <w:rPr>
          <w:rStyle w:val="StyleUnderline"/>
        </w:rPr>
        <w:t>n refugee problem</w:t>
      </w:r>
      <w:r w:rsidRPr="00C71FF9">
        <w:rPr>
          <w:sz w:val="16"/>
        </w:rPr>
        <w:t xml:space="preserve"> into insignificance, </w:t>
      </w:r>
      <w:r w:rsidRPr="00C71FF9">
        <w:rPr>
          <w:rStyle w:val="StyleUnderline"/>
        </w:rPr>
        <w:t>with</w:t>
      </w:r>
      <w:r w:rsidRPr="00C71FF9">
        <w:rPr>
          <w:sz w:val="16"/>
        </w:rPr>
        <w:t xml:space="preserve"> </w:t>
      </w:r>
      <w:r w:rsidRPr="00C71FF9">
        <w:rPr>
          <w:rStyle w:val="Emphasis"/>
        </w:rPr>
        <w:t>worldwide repercussions</w:t>
      </w:r>
      <w:r w:rsidRPr="00C71FF9">
        <w:rPr>
          <w:sz w:val="16"/>
        </w:rPr>
        <w:t>. For example, some 130 million people on the subcontinent inhabit low-lying coastal regions that will be under the sea by 210091, and that is but a single dimension of the climate–water crisis. The World Bank rates the Indian subcontinent the world’s second most vulnerable region for enforced climate migration, with 40 million climate refugees alone in India by 2050.92 These estimates take no account of the scale of migration that could result from major failures in food or water, or people fleeing resulting conflicts.</w:t>
      </w:r>
    </w:p>
    <w:p w14:paraId="4C30C2D4" w14:textId="77777777" w:rsidR="00E964CC" w:rsidRPr="00C71FF9" w:rsidRDefault="00E964CC" w:rsidP="00E964CC">
      <w:pPr>
        <w:rPr>
          <w:sz w:val="16"/>
        </w:rPr>
      </w:pPr>
      <w:r w:rsidRPr="00C71FF9">
        <w:rPr>
          <w:sz w:val="16"/>
        </w:rPr>
        <w:t xml:space="preserve">The scenario of major collapse in the South Asian food and water system is so appalling that no government or agency, as yet, seems prepared even to contemplate its possibility, or to risk the displeasure of South Asian governments and peoples by speaking openly about it. As a result, the world at large is doing little to forestall or prevent it. However, for whatever the vox populi is worth, when </w:t>
      </w:r>
      <w:r w:rsidRPr="000C76F6">
        <w:rPr>
          <w:sz w:val="16"/>
        </w:rPr>
        <w:t xml:space="preserve">the website Debate.org asked readers to vote on the question “Will India Collapse?”, 76 per cent of respondents (mostly Indians) were of the view that it would.93 The </w:t>
      </w:r>
      <w:r w:rsidRPr="000C76F6">
        <w:rPr>
          <w:rStyle w:val="StyleUnderline"/>
          <w:highlight w:val="cyan"/>
        </w:rPr>
        <w:t>Oslo</w:t>
      </w:r>
      <w:r w:rsidRPr="000C76F6">
        <w:rPr>
          <w:rStyle w:val="StyleUnderline"/>
        </w:rPr>
        <w:t xml:space="preserve"> Peace Research Institute</w:t>
      </w:r>
      <w:r w:rsidRPr="000C76F6">
        <w:rPr>
          <w:sz w:val="16"/>
        </w:rPr>
        <w:t xml:space="preserve">, in a rather more structured attempt to </w:t>
      </w:r>
      <w:r w:rsidRPr="000C76F6">
        <w:rPr>
          <w:rStyle w:val="StyleUnderline"/>
          <w:highlight w:val="cyan"/>
        </w:rPr>
        <w:t>predict</w:t>
      </w:r>
      <w:r w:rsidRPr="000C76F6">
        <w:rPr>
          <w:sz w:val="16"/>
        </w:rPr>
        <w:t xml:space="preserve"> the </w:t>
      </w:r>
      <w:r w:rsidRPr="000C76F6">
        <w:rPr>
          <w:rStyle w:val="Emphasis"/>
        </w:rPr>
        <w:t>likelihood</w:t>
      </w:r>
      <w:r w:rsidRPr="000C76F6">
        <w:rPr>
          <w:sz w:val="16"/>
        </w:rPr>
        <w:t xml:space="preserve"> </w:t>
      </w:r>
      <w:r w:rsidRPr="000C76F6">
        <w:rPr>
          <w:rStyle w:val="StyleUnderline"/>
        </w:rPr>
        <w:t>of future conflicts</w:t>
      </w:r>
      <w:r w:rsidRPr="000C76F6">
        <w:rPr>
          <w:sz w:val="16"/>
        </w:rPr>
        <w:t xml:space="preserve"> based on past behaviour, </w:t>
      </w:r>
      <w:r w:rsidRPr="000C76F6">
        <w:rPr>
          <w:rStyle w:val="StyleUnderline"/>
        </w:rPr>
        <w:t>rated</w:t>
      </w:r>
      <w:r w:rsidRPr="000C76F6">
        <w:rPr>
          <w:sz w:val="16"/>
        </w:rPr>
        <w:t xml:space="preserve"> </w:t>
      </w:r>
      <w:r w:rsidRPr="000C76F6">
        <w:rPr>
          <w:rStyle w:val="Emphasis"/>
        </w:rPr>
        <w:t>Pakista</w:t>
      </w:r>
      <w:r w:rsidRPr="000C76F6">
        <w:rPr>
          <w:rStyle w:val="Emphasis"/>
          <w:highlight w:val="cyan"/>
        </w:rPr>
        <w:t>n</w:t>
      </w:r>
      <w:r w:rsidRPr="000C76F6">
        <w:rPr>
          <w:sz w:val="16"/>
          <w:highlight w:val="cyan"/>
        </w:rPr>
        <w:t xml:space="preserve">, </w:t>
      </w:r>
      <w:r w:rsidRPr="000C76F6">
        <w:rPr>
          <w:rStyle w:val="Emphasis"/>
          <w:highlight w:val="cyan"/>
        </w:rPr>
        <w:t>India</w:t>
      </w:r>
      <w:r w:rsidRPr="000C76F6">
        <w:rPr>
          <w:sz w:val="16"/>
          <w:highlight w:val="cyan"/>
        </w:rPr>
        <w:t xml:space="preserve">, </w:t>
      </w:r>
      <w:r w:rsidRPr="000C76F6">
        <w:rPr>
          <w:rStyle w:val="Emphasis"/>
          <w:highlight w:val="cyan"/>
        </w:rPr>
        <w:t>Afghanistan</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Sri Lanka</w:t>
      </w:r>
      <w:r w:rsidRPr="000C76F6">
        <w:rPr>
          <w:sz w:val="16"/>
        </w:rPr>
        <w:t xml:space="preserve"> among the countries </w:t>
      </w:r>
      <w:r w:rsidRPr="000C76F6">
        <w:rPr>
          <w:rStyle w:val="StyleUnderline"/>
        </w:rPr>
        <w:t xml:space="preserve">more </w:t>
      </w:r>
      <w:r w:rsidRPr="000C76F6">
        <w:rPr>
          <w:rStyle w:val="StyleUnderline"/>
          <w:highlight w:val="cyan"/>
        </w:rPr>
        <w:t>likely to face wars</w:t>
      </w:r>
      <w:r w:rsidRPr="000C76F6">
        <w:rPr>
          <w:sz w:val="16"/>
        </w:rPr>
        <w:t xml:space="preserve"> up to 2050.94</w:t>
      </w:r>
    </w:p>
    <w:p w14:paraId="05AF2BE4" w14:textId="77777777" w:rsidR="00E964CC" w:rsidRPr="00D51301" w:rsidRDefault="00E964CC" w:rsidP="00E964CC">
      <w:pPr>
        <w:rPr>
          <w:sz w:val="16"/>
        </w:rPr>
      </w:pPr>
      <w:r w:rsidRPr="00D51301">
        <w:rPr>
          <w:sz w:val="16"/>
        </w:rPr>
        <w:t xml:space="preserve">The </w:t>
      </w:r>
      <w:r w:rsidRPr="000C76F6">
        <w:rPr>
          <w:rStyle w:val="StyleUnderline"/>
        </w:rPr>
        <w:t>great issue for humanity is South Asia’s</w:t>
      </w:r>
      <w:r w:rsidRPr="000C76F6">
        <w:rPr>
          <w:sz w:val="16"/>
        </w:rPr>
        <w:t xml:space="preserve"> </w:t>
      </w:r>
      <w:r w:rsidRPr="000C76F6">
        <w:rPr>
          <w:rStyle w:val="Emphasis"/>
        </w:rPr>
        <w:t>combined</w:t>
      </w:r>
      <w:r w:rsidRPr="000C76F6">
        <w:rPr>
          <w:sz w:val="16"/>
        </w:rPr>
        <w:t xml:space="preserve"> </w:t>
      </w:r>
      <w:r w:rsidRPr="000C76F6">
        <w:rPr>
          <w:rStyle w:val="StyleUnderline"/>
        </w:rPr>
        <w:t>arsenal of 250+ nuclear weapons</w:t>
      </w:r>
      <w:r w:rsidRPr="000C76F6">
        <w:rPr>
          <w:sz w:val="16"/>
        </w:rPr>
        <w:t xml:space="preserve">. Though many of these are thought to be ‘battlefield’ or tactical nukes (as opposed to city busters), there are </w:t>
      </w:r>
      <w:r w:rsidRPr="000C76F6">
        <w:rPr>
          <w:rStyle w:val="StyleUnderline"/>
        </w:rPr>
        <w:t>enough</w:t>
      </w:r>
      <w:r w:rsidRPr="000C76F6">
        <w:rPr>
          <w:sz w:val="16"/>
        </w:rPr>
        <w:t xml:space="preserve"> of them </w:t>
      </w:r>
      <w:r w:rsidRPr="000C76F6">
        <w:rPr>
          <w:rStyle w:val="StyleUnderline"/>
        </w:rPr>
        <w:t>to cause a</w:t>
      </w:r>
      <w:r w:rsidRPr="000C76F6">
        <w:rPr>
          <w:sz w:val="16"/>
        </w:rPr>
        <w:t xml:space="preserve"> </w:t>
      </w:r>
      <w:r w:rsidRPr="000C76F6">
        <w:rPr>
          <w:rStyle w:val="Emphasis"/>
        </w:rPr>
        <w:t>worldwide famine</w:t>
      </w:r>
      <w:r w:rsidRPr="000C76F6">
        <w:rPr>
          <w:sz w:val="16"/>
        </w:rPr>
        <w:t xml:space="preserve"> affecting everybody and lasting several years. This insight arises out</w:t>
      </w:r>
      <w:r w:rsidRPr="00D51301">
        <w:rPr>
          <w:sz w:val="16"/>
        </w:rPr>
        <w:t xml:space="preserve"> of the increasing sophistication of global climate models, which can now describe the impact of nuclear release on the global climate system with far greater precision than ever before. Meteorologist Alan </w:t>
      </w:r>
      <w:r w:rsidRPr="00D51301">
        <w:rPr>
          <w:rStyle w:val="StyleUnderline"/>
        </w:rPr>
        <w:t>Robock</w:t>
      </w:r>
      <w:r w:rsidRPr="00D51301">
        <w:rPr>
          <w:sz w:val="16"/>
        </w:rPr>
        <w:t xml:space="preserve"> from Rutgers University </w:t>
      </w:r>
      <w:r w:rsidRPr="00D51301">
        <w:rPr>
          <w:rStyle w:val="StyleUnderline"/>
        </w:rPr>
        <w:t>and</w:t>
      </w:r>
      <w:r w:rsidRPr="00D51301">
        <w:rPr>
          <w:sz w:val="16"/>
        </w:rPr>
        <w:t xml:space="preserve"> physicist Brian </w:t>
      </w:r>
      <w:r w:rsidRPr="00D51301">
        <w:rPr>
          <w:rStyle w:val="StyleUnderline"/>
        </w:rPr>
        <w:t>Toon</w:t>
      </w:r>
      <w:r w:rsidRPr="00D51301">
        <w:rPr>
          <w:sz w:val="16"/>
        </w:rPr>
        <w:t xml:space="preserve"> from the University of Colorado have </w:t>
      </w:r>
      <w:r w:rsidRPr="00D51301">
        <w:rPr>
          <w:rStyle w:val="StyleUnderline"/>
        </w:rPr>
        <w:t>devoted</w:t>
      </w:r>
      <w:r w:rsidRPr="00D51301">
        <w:rPr>
          <w:sz w:val="16"/>
        </w:rPr>
        <w:t xml:space="preserve"> 30 </w:t>
      </w:r>
      <w:r w:rsidRPr="00D51301">
        <w:rPr>
          <w:rStyle w:val="StyleUnderline"/>
        </w:rPr>
        <w:t>years to</w:t>
      </w:r>
      <w:r w:rsidRPr="00D51301">
        <w:rPr>
          <w:sz w:val="16"/>
        </w:rPr>
        <w:t xml:space="preserve"> </w:t>
      </w:r>
      <w:r w:rsidRPr="00D51301">
        <w:rPr>
          <w:rStyle w:val="Emphasis"/>
        </w:rPr>
        <w:t>projecting the effects</w:t>
      </w:r>
      <w:r w:rsidRPr="00D51301">
        <w:rPr>
          <w:sz w:val="16"/>
        </w:rPr>
        <w:t xml:space="preserve"> o</w:t>
      </w:r>
      <w:r w:rsidRPr="00D51301">
        <w:rPr>
          <w:rStyle w:val="StyleUnderline"/>
        </w:rPr>
        <w:t>f nuclear war</w:t>
      </w:r>
      <w:r w:rsidRPr="00D51301">
        <w:rPr>
          <w:sz w:val="16"/>
        </w:rPr>
        <w:t xml:space="preserve">. They estimate that a </w:t>
      </w:r>
      <w:r w:rsidRPr="000C76F6">
        <w:rPr>
          <w:rStyle w:val="StyleUnderline"/>
          <w:highlight w:val="cyan"/>
        </w:rPr>
        <w:t>limited nuc</w:t>
      </w:r>
      <w:r w:rsidRPr="00D51301">
        <w:rPr>
          <w:rStyle w:val="StyleUnderline"/>
        </w:rPr>
        <w:t xml:space="preserve">lear </w:t>
      </w:r>
      <w:r w:rsidRPr="000C76F6">
        <w:rPr>
          <w:rStyle w:val="StyleUnderline"/>
          <w:highlight w:val="cyan"/>
        </w:rPr>
        <w:t>exchange</w:t>
      </w:r>
      <w:r w:rsidRPr="00D51301">
        <w:rPr>
          <w:sz w:val="16"/>
        </w:rPr>
        <w:t xml:space="preserve"> between India and Pakistan </w:t>
      </w:r>
      <w:r w:rsidRPr="00D51301">
        <w:rPr>
          <w:rStyle w:val="StyleUnderline"/>
        </w:rPr>
        <w:t>would throw up</w:t>
      </w:r>
      <w:r w:rsidRPr="00D51301">
        <w:rPr>
          <w:sz w:val="16"/>
        </w:rPr>
        <w:t xml:space="preserve"> at least </w:t>
      </w:r>
      <w:r w:rsidRPr="00D51301">
        <w:rPr>
          <w:rStyle w:val="StyleUnderline"/>
        </w:rPr>
        <w:t>five million tonnes of</w:t>
      </w:r>
      <w:r w:rsidRPr="00D51301">
        <w:rPr>
          <w:sz w:val="16"/>
        </w:rPr>
        <w:t xml:space="preserve"> </w:t>
      </w:r>
      <w:r w:rsidRPr="00D51301">
        <w:rPr>
          <w:rStyle w:val="Emphasis"/>
        </w:rPr>
        <w:t>dust</w:t>
      </w:r>
      <w:r w:rsidRPr="00D51301">
        <w:rPr>
          <w:sz w:val="16"/>
        </w:rPr>
        <w:t xml:space="preserve"> </w:t>
      </w:r>
      <w:r w:rsidRPr="00D51301">
        <w:rPr>
          <w:rStyle w:val="StyleUnderline"/>
        </w:rPr>
        <w:t>and</w:t>
      </w:r>
      <w:r w:rsidRPr="00D51301">
        <w:rPr>
          <w:sz w:val="16"/>
        </w:rPr>
        <w:t xml:space="preserve"> </w:t>
      </w:r>
      <w:r w:rsidRPr="00D51301">
        <w:rPr>
          <w:rStyle w:val="Emphasis"/>
        </w:rPr>
        <w:t>smoke</w:t>
      </w:r>
      <w:r w:rsidRPr="00D51301">
        <w:rPr>
          <w:sz w:val="16"/>
        </w:rPr>
        <w:t xml:space="preserve"> from burning forests and incinerated cities, lofting it into the high atmosphere where it will linger for up to 20 years. In climatic terms, this </w:t>
      </w:r>
      <w:r w:rsidRPr="00D51301">
        <w:rPr>
          <w:rStyle w:val="StyleUnderline"/>
        </w:rPr>
        <w:t>would be the</w:t>
      </w:r>
      <w:r w:rsidRPr="00D51301">
        <w:rPr>
          <w:sz w:val="16"/>
        </w:rPr>
        <w:t xml:space="preserve"> </w:t>
      </w:r>
      <w:r w:rsidRPr="00D51301">
        <w:rPr>
          <w:rStyle w:val="Emphasis"/>
        </w:rPr>
        <w:t>equivalent</w:t>
      </w:r>
      <w:r w:rsidRPr="00D51301">
        <w:rPr>
          <w:sz w:val="16"/>
        </w:rPr>
        <w:t xml:space="preserve"> </w:t>
      </w:r>
      <w:r w:rsidRPr="00D51301">
        <w:rPr>
          <w:rStyle w:val="StyleUnderline"/>
        </w:rPr>
        <w:t>of an</w:t>
      </w:r>
      <w:r w:rsidRPr="00D51301">
        <w:rPr>
          <w:sz w:val="16"/>
        </w:rPr>
        <w:t xml:space="preserve"> </w:t>
      </w:r>
      <w:r w:rsidRPr="00D51301">
        <w:rPr>
          <w:rStyle w:val="Emphasis"/>
        </w:rPr>
        <w:t>asteroid impact</w:t>
      </w:r>
      <w:r w:rsidRPr="00D51301">
        <w:rPr>
          <w:sz w:val="16"/>
        </w:rPr>
        <w:t xml:space="preserve"> </w:t>
      </w:r>
      <w:r w:rsidRPr="00D51301">
        <w:rPr>
          <w:rStyle w:val="StyleUnderline"/>
        </w:rPr>
        <w:t>on Earth</w:t>
      </w:r>
      <w:r w:rsidRPr="00D51301">
        <w:rPr>
          <w:sz w:val="16"/>
        </w:rPr>
        <w:t xml:space="preserve"> or a large volcanic eruption, they said – </w:t>
      </w:r>
      <w:r w:rsidRPr="00D51301">
        <w:rPr>
          <w:rStyle w:val="StyleUnderline"/>
        </w:rPr>
        <w:t xml:space="preserve">enough to </w:t>
      </w:r>
      <w:r w:rsidRPr="000C76F6">
        <w:rPr>
          <w:rStyle w:val="StyleUnderline"/>
          <w:highlight w:val="cyan"/>
        </w:rPr>
        <w:t>unleash</w:t>
      </w:r>
      <w:r w:rsidRPr="00D51301">
        <w:rPr>
          <w:rStyle w:val="StyleUnderline"/>
        </w:rPr>
        <w:t xml:space="preserve"> a</w:t>
      </w:r>
      <w:r w:rsidRPr="00D51301">
        <w:rPr>
          <w:sz w:val="16"/>
        </w:rPr>
        <w:t xml:space="preserve"> </w:t>
      </w:r>
      <w:r w:rsidRPr="000C76F6">
        <w:rPr>
          <w:rStyle w:val="Emphasis"/>
          <w:sz w:val="24"/>
          <w:highlight w:val="cyan"/>
        </w:rPr>
        <w:t>worldwide ‘nuclear winter’</w:t>
      </w:r>
      <w:r w:rsidRPr="00D51301">
        <w:rPr>
          <w:sz w:val="16"/>
        </w:rPr>
        <w:t>. 95</w:t>
      </w:r>
    </w:p>
    <w:p w14:paraId="2C337A62" w14:textId="77777777" w:rsidR="00E964CC" w:rsidRPr="00D51301" w:rsidRDefault="00E964CC" w:rsidP="00E964CC">
      <w:pPr>
        <w:rPr>
          <w:sz w:val="16"/>
        </w:rPr>
      </w:pPr>
      <w:r w:rsidRPr="00D51301">
        <w:rPr>
          <w:sz w:val="16"/>
        </w:rPr>
        <w:t>‘We put it into a NASA climate model and found it would be the largest climate change in recorded human history’, Brian Toon told a journalist. ‘The basic physics is very simple. If you block out the Sun, it gets cold and dark at the Earth’s surface’. 96</w:t>
      </w:r>
    </w:p>
    <w:p w14:paraId="4DEAD00D" w14:textId="77777777" w:rsidR="00E964CC" w:rsidRPr="00D51301" w:rsidRDefault="00E964CC" w:rsidP="00E964CC">
      <w:pPr>
        <w:rPr>
          <w:sz w:val="16"/>
        </w:rPr>
      </w:pPr>
      <w:r w:rsidRPr="00D51301">
        <w:rPr>
          <w:sz w:val="16"/>
        </w:rPr>
        <w:t xml:space="preserve">He continued: ‘We hypothesized that if each country used half of their nuclear arsenal, that would be 50 weapons on each side. We assumed the simplest bomb, which is the size dropped on Hiroshima and Nagasaki – a 15 kiloton bomb. The answer is the global average temperature would go down by about 1.5 degrees Celsius. In the middle of continents, temperature drops would be larger and last for a decade or more’. The effects of this snap cooling on agriculture worldwide were then calculated. The answer was equally chilling: harvests would crash by 20–40 per cent for five years, and for the next five years, linger 10–20 per cent below the </w:t>
      </w:r>
      <w:r w:rsidRPr="00D51301">
        <w:rPr>
          <w:sz w:val="16"/>
        </w:rPr>
        <w:lastRenderedPageBreak/>
        <w:t xml:space="preserve">pre-war norm. This </w:t>
      </w:r>
      <w:r w:rsidRPr="00D51301">
        <w:rPr>
          <w:rStyle w:val="StyleUnderline"/>
        </w:rPr>
        <w:t>would result in</w:t>
      </w:r>
      <w:r w:rsidRPr="00D51301">
        <w:rPr>
          <w:sz w:val="16"/>
        </w:rPr>
        <w:t xml:space="preserve"> malnourishment, if not </w:t>
      </w:r>
      <w:r w:rsidRPr="00D51301">
        <w:rPr>
          <w:rStyle w:val="Emphasis"/>
        </w:rPr>
        <w:t>outright starvation</w:t>
      </w:r>
      <w:r w:rsidRPr="00D51301">
        <w:rPr>
          <w:sz w:val="16"/>
        </w:rPr>
        <w:t xml:space="preserve">, </w:t>
      </w:r>
      <w:r w:rsidRPr="00D51301">
        <w:rPr>
          <w:rStyle w:val="StyleUnderline"/>
        </w:rPr>
        <w:t>for</w:t>
      </w:r>
      <w:r w:rsidRPr="00D51301">
        <w:rPr>
          <w:sz w:val="16"/>
        </w:rPr>
        <w:t xml:space="preserve"> most of </w:t>
      </w:r>
      <w:r w:rsidRPr="00D51301">
        <w:rPr>
          <w:rStyle w:val="StyleUnderline"/>
        </w:rPr>
        <w:t>the world’s population</w:t>
      </w:r>
      <w:r w:rsidRPr="00D51301">
        <w:rPr>
          <w:sz w:val="16"/>
        </w:rPr>
        <w:t xml:space="preserve"> (Figure 5.8).</w:t>
      </w:r>
    </w:p>
    <w:p w14:paraId="443C6361" w14:textId="77777777" w:rsidR="00E964CC" w:rsidRDefault="00E964CC" w:rsidP="00E964CC">
      <w:r w:rsidRPr="001F1F89">
        <w:rPr>
          <w:noProof/>
        </w:rPr>
        <w:drawing>
          <wp:inline distT="0" distB="0" distL="0" distR="0" wp14:anchorId="286DD18E" wp14:editId="180D09B5">
            <wp:extent cx="1907823" cy="1698337"/>
            <wp:effectExtent l="0" t="0" r="0" b="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1"/>
                    <a:stretch>
                      <a:fillRect/>
                    </a:stretch>
                  </pic:blipFill>
                  <pic:spPr>
                    <a:xfrm>
                      <a:off x="0" y="0"/>
                      <a:ext cx="1912598" cy="1702588"/>
                    </a:xfrm>
                    <a:prstGeom prst="rect">
                      <a:avLst/>
                    </a:prstGeom>
                  </pic:spPr>
                </pic:pic>
              </a:graphicData>
            </a:graphic>
          </wp:inline>
        </w:drawing>
      </w:r>
    </w:p>
    <w:p w14:paraId="5BBD6637" w14:textId="77777777" w:rsidR="00E964CC" w:rsidRPr="00D51301" w:rsidRDefault="00E964CC" w:rsidP="00E964CC">
      <w:pPr>
        <w:rPr>
          <w:sz w:val="16"/>
        </w:rPr>
      </w:pPr>
      <w:r w:rsidRPr="00D51301">
        <w:rPr>
          <w:sz w:val="16"/>
        </w:rPr>
        <w:t>Such an event would be more severe than the Little Ice Age of the eighteenth century – which was, it may be recalled, a likely contributing factor in the hunger that led to the French Revolution – or the cool period that brought down the Roman Empire in the fourth century. In today’s overcrowded world it would unleash global hunger, reducing the average daily caloric intake from 2900 to 1900–2000 calories or fewer, which is borderline malnutrition. For people already hungry, such an outcome would be fatal.</w:t>
      </w:r>
    </w:p>
    <w:p w14:paraId="0C072DFD" w14:textId="77777777" w:rsidR="00E964CC" w:rsidRPr="00D51301" w:rsidRDefault="00E964CC" w:rsidP="00E964CC">
      <w:pPr>
        <w:rPr>
          <w:sz w:val="16"/>
        </w:rPr>
      </w:pPr>
      <w:r w:rsidRPr="00D51301">
        <w:rPr>
          <w:sz w:val="16"/>
        </w:rPr>
        <w:t xml:space="preserve">Yet that is not the worst of it. A report by International Physicians for the Prevention of Nuclear War (IPPNW) concluded that China, lying immediately downwind of India/Pakistan, would be worst affected by the nuclear winter effects of even a limited atomic war in South Asia. Chinese winter wheat production would fall by up to half, and the rice crop by 21 per cent. </w:t>
      </w:r>
    </w:p>
    <w:p w14:paraId="0A7C0CDE" w14:textId="77777777" w:rsidR="00E964CC" w:rsidRPr="00D51301" w:rsidRDefault="00E964CC" w:rsidP="00E964CC">
      <w:pPr>
        <w:rPr>
          <w:sz w:val="16"/>
        </w:rPr>
      </w:pPr>
      <w:r w:rsidRPr="00D51301">
        <w:rPr>
          <w:sz w:val="16"/>
        </w:rPr>
        <w:t xml:space="preserve">Two billion </w:t>
      </w:r>
      <w:r w:rsidRPr="00D51301">
        <w:rPr>
          <w:rStyle w:val="StyleUnderline"/>
        </w:rPr>
        <w:t>people</w:t>
      </w:r>
      <w:r w:rsidRPr="00D51301">
        <w:rPr>
          <w:sz w:val="16"/>
        </w:rPr>
        <w:t xml:space="preserve"> in India and China </w:t>
      </w:r>
      <w:r w:rsidRPr="00D51301">
        <w:rPr>
          <w:rStyle w:val="StyleUnderline"/>
        </w:rPr>
        <w:t>would</w:t>
      </w:r>
      <w:r w:rsidRPr="00D51301">
        <w:rPr>
          <w:sz w:val="16"/>
        </w:rPr>
        <w:t xml:space="preserve"> </w:t>
      </w:r>
      <w:r w:rsidRPr="00D51301">
        <w:rPr>
          <w:rStyle w:val="Emphasis"/>
        </w:rPr>
        <w:t>starve</w:t>
      </w:r>
      <w:r w:rsidRPr="00D51301">
        <w:rPr>
          <w:sz w:val="16"/>
        </w:rPr>
        <w:t xml:space="preserve"> within months, </w:t>
      </w:r>
      <w:r w:rsidRPr="00D51301">
        <w:rPr>
          <w:rStyle w:val="StyleUnderline"/>
        </w:rPr>
        <w:t>government</w:t>
      </w:r>
      <w:r w:rsidRPr="00D51301">
        <w:rPr>
          <w:sz w:val="16"/>
        </w:rPr>
        <w:t xml:space="preserve"> in both countries </w:t>
      </w:r>
      <w:r w:rsidRPr="00D51301">
        <w:rPr>
          <w:rStyle w:val="StyleUnderline"/>
        </w:rPr>
        <w:t>would</w:t>
      </w:r>
      <w:r w:rsidRPr="00D51301">
        <w:rPr>
          <w:sz w:val="16"/>
        </w:rPr>
        <w:t xml:space="preserve"> probably </w:t>
      </w:r>
      <w:r w:rsidRPr="00D51301">
        <w:rPr>
          <w:rStyle w:val="Emphasis"/>
        </w:rPr>
        <w:t>disintegrate</w:t>
      </w:r>
      <w:r w:rsidRPr="00D51301">
        <w:rPr>
          <w:sz w:val="16"/>
        </w:rPr>
        <w:t xml:space="preserve"> and</w:t>
      </w:r>
      <w:r w:rsidRPr="00D51301">
        <w:rPr>
          <w:rStyle w:val="StyleUnderline"/>
        </w:rPr>
        <w:t>,</w:t>
      </w:r>
      <w:r w:rsidRPr="00D51301">
        <w:rPr>
          <w:sz w:val="16"/>
        </w:rPr>
        <w:t xml:space="preserve"> in an echo of their own and Roman histories, the </w:t>
      </w:r>
      <w:r w:rsidRPr="00D51301">
        <w:rPr>
          <w:rStyle w:val="StyleUnderline"/>
        </w:rPr>
        <w:t>remnants of society would</w:t>
      </w:r>
      <w:r w:rsidRPr="00D51301">
        <w:rPr>
          <w:sz w:val="16"/>
        </w:rPr>
        <w:t xml:space="preserve"> doubtless </w:t>
      </w:r>
      <w:r w:rsidRPr="00D51301">
        <w:rPr>
          <w:rStyle w:val="StyleUnderline"/>
        </w:rPr>
        <w:t>be</w:t>
      </w:r>
      <w:r w:rsidRPr="00D51301">
        <w:rPr>
          <w:sz w:val="16"/>
        </w:rPr>
        <w:t xml:space="preserve"> </w:t>
      </w:r>
      <w:r w:rsidRPr="00D51301">
        <w:rPr>
          <w:rStyle w:val="Emphasis"/>
        </w:rPr>
        <w:t>riven among local warlords</w:t>
      </w:r>
      <w:r w:rsidRPr="00D51301">
        <w:rPr>
          <w:sz w:val="16"/>
        </w:rPr>
        <w:t>. Most of the nations of Southeast, West, North and Central Asia on their borders would be swept away before the tide of people fleeing the catastrophe.97</w:t>
      </w:r>
    </w:p>
    <w:p w14:paraId="54065ED7" w14:textId="77777777" w:rsidR="00E964CC" w:rsidRPr="00D51301" w:rsidRDefault="00E964CC" w:rsidP="00E964CC">
      <w:pPr>
        <w:rPr>
          <w:sz w:val="16"/>
        </w:rPr>
      </w:pPr>
      <w:r w:rsidRPr="00D51301">
        <w:rPr>
          <w:sz w:val="16"/>
        </w:rPr>
        <w:t xml:space="preserve">How such events would play out for the rest of the world are not easy to predict – but, in all likelihood, the </w:t>
      </w:r>
      <w:r w:rsidRPr="00D51301">
        <w:rPr>
          <w:rStyle w:val="StyleUnderline"/>
        </w:rPr>
        <w:t>panic</w:t>
      </w:r>
      <w:r w:rsidRPr="00D51301">
        <w:rPr>
          <w:sz w:val="16"/>
        </w:rPr>
        <w:t xml:space="preserve"> occasioned by rising global hunger, soaring global food prices and the loss of two of its largest traders </w:t>
      </w:r>
      <w:r w:rsidRPr="00D51301">
        <w:rPr>
          <w:rStyle w:val="StyleUnderline"/>
        </w:rPr>
        <w:t>would</w:t>
      </w:r>
      <w:r w:rsidRPr="00D51301">
        <w:rPr>
          <w:sz w:val="16"/>
        </w:rPr>
        <w:t xml:space="preserve"> </w:t>
      </w:r>
      <w:r w:rsidRPr="00D51301">
        <w:rPr>
          <w:rStyle w:val="Emphasis"/>
        </w:rPr>
        <w:t>crash</w:t>
      </w:r>
      <w:r w:rsidRPr="00D51301">
        <w:rPr>
          <w:sz w:val="16"/>
        </w:rPr>
        <w:t xml:space="preserve"> </w:t>
      </w:r>
      <w:r w:rsidRPr="00D51301">
        <w:rPr>
          <w:rStyle w:val="StyleUnderline"/>
        </w:rPr>
        <w:t>the</w:t>
      </w:r>
      <w:r w:rsidRPr="00D51301">
        <w:rPr>
          <w:sz w:val="16"/>
        </w:rPr>
        <w:t xml:space="preserve"> world </w:t>
      </w:r>
      <w:r w:rsidRPr="00D51301">
        <w:rPr>
          <w:rStyle w:val="StyleUnderline"/>
        </w:rPr>
        <w:t>economy</w:t>
      </w:r>
      <w:r w:rsidRPr="00D51301">
        <w:rPr>
          <w:sz w:val="16"/>
        </w:rPr>
        <w:t xml:space="preserve">, </w:t>
      </w:r>
      <w:r w:rsidRPr="00D51301">
        <w:rPr>
          <w:rStyle w:val="Emphasis"/>
        </w:rPr>
        <w:t>toppling</w:t>
      </w:r>
      <w:r w:rsidRPr="00D51301">
        <w:rPr>
          <w:sz w:val="16"/>
        </w:rPr>
        <w:t xml:space="preserve"> more </w:t>
      </w:r>
      <w:r w:rsidRPr="00D51301">
        <w:rPr>
          <w:rStyle w:val="StyleUnderline"/>
        </w:rPr>
        <w:t>governments and</w:t>
      </w:r>
      <w:r w:rsidRPr="00D51301">
        <w:rPr>
          <w:sz w:val="16"/>
        </w:rPr>
        <w:t xml:space="preserve"> </w:t>
      </w:r>
      <w:r w:rsidRPr="00D51301">
        <w:rPr>
          <w:rStyle w:val="Emphasis"/>
        </w:rPr>
        <w:t>igniting</w:t>
      </w:r>
      <w:r w:rsidRPr="00D51301">
        <w:rPr>
          <w:sz w:val="16"/>
        </w:rPr>
        <w:t xml:space="preserve"> further </w:t>
      </w:r>
      <w:r w:rsidRPr="00D51301">
        <w:rPr>
          <w:rStyle w:val="StyleUnderline"/>
        </w:rPr>
        <w:t>civil and international conflict</w:t>
      </w:r>
      <w:r w:rsidRPr="00D51301">
        <w:rPr>
          <w:sz w:val="16"/>
        </w:rPr>
        <w:t xml:space="preserve">, some of it </w:t>
      </w:r>
      <w:r w:rsidRPr="00D51301">
        <w:rPr>
          <w:rStyle w:val="StyleUnderline"/>
        </w:rPr>
        <w:t>potentially</w:t>
      </w:r>
      <w:r w:rsidRPr="00D51301">
        <w:rPr>
          <w:sz w:val="16"/>
        </w:rPr>
        <w:t xml:space="preserve"> </w:t>
      </w:r>
      <w:r w:rsidRPr="00D51301">
        <w:rPr>
          <w:rStyle w:val="Emphasis"/>
        </w:rPr>
        <w:t>nuclear</w:t>
      </w:r>
      <w:r w:rsidRPr="00D51301">
        <w:rPr>
          <w:sz w:val="16"/>
        </w:rPr>
        <w:t>.</w:t>
      </w:r>
    </w:p>
    <w:p w14:paraId="13712ECE" w14:textId="77777777" w:rsidR="00E964CC" w:rsidRPr="00D51301" w:rsidRDefault="00E964CC" w:rsidP="00E964CC">
      <w:pPr>
        <w:rPr>
          <w:sz w:val="16"/>
        </w:rPr>
      </w:pPr>
      <w:r w:rsidRPr="00D51301">
        <w:rPr>
          <w:sz w:val="16"/>
        </w:rPr>
        <w:t>Thus, even a relatively limited nuclear exchange, such as between India and Pakistan, could bring civilisation as we know it to an end. From this brief assessment it can be seen that the Indian subcontinent, more than any region on Earth, holds the key to the future of world food security and hence, the fate of civilisation in this century. For this reason, the South Asian region is rated as the Number One Risk on this list, in terms of food, land and water insecurity and conflict risk, above all others.</w:t>
      </w:r>
    </w:p>
    <w:p w14:paraId="781D605C" w14:textId="77777777" w:rsidR="00E964CC" w:rsidRPr="00C71FF9" w:rsidRDefault="00E964CC" w:rsidP="00E964CC">
      <w:pPr>
        <w:rPr>
          <w:sz w:val="16"/>
        </w:rPr>
      </w:pPr>
      <w:r w:rsidRPr="00C71FF9">
        <w:rPr>
          <w:sz w:val="16"/>
        </w:rPr>
        <w:t>The Human Tide</w:t>
      </w:r>
    </w:p>
    <w:p w14:paraId="1A06AD39" w14:textId="77777777" w:rsidR="00E964CC" w:rsidRPr="00C71FF9" w:rsidRDefault="00E964CC" w:rsidP="00E964CC">
      <w:pPr>
        <w:rPr>
          <w:sz w:val="16"/>
        </w:rPr>
      </w:pPr>
      <w:r w:rsidRPr="00C71FF9">
        <w:rPr>
          <w:sz w:val="16"/>
        </w:rPr>
        <w:t xml:space="preserve">Since lack of food, or fear of it, is a primary motive for people to leave their homes, the </w:t>
      </w:r>
      <w:r w:rsidRPr="00C71FF9">
        <w:rPr>
          <w:rStyle w:val="StyleUnderline"/>
        </w:rPr>
        <w:t>number of refugees and displaced people worldwide offers</w:t>
      </w:r>
      <w:r w:rsidRPr="00C71FF9">
        <w:rPr>
          <w:sz w:val="16"/>
        </w:rPr>
        <w:t xml:space="preserve"> </w:t>
      </w:r>
      <w:r w:rsidRPr="00C71FF9">
        <w:rPr>
          <w:rStyle w:val="Emphasis"/>
        </w:rPr>
        <w:t>stark testimony</w:t>
      </w:r>
      <w:r w:rsidRPr="00C71FF9">
        <w:rPr>
          <w:sz w:val="16"/>
        </w:rPr>
        <w:t xml:space="preserve"> </w:t>
      </w:r>
      <w:r w:rsidRPr="00C71FF9">
        <w:rPr>
          <w:rStyle w:val="StyleUnderline"/>
        </w:rPr>
        <w:t>to</w:t>
      </w:r>
      <w:r w:rsidRPr="00C71FF9">
        <w:rPr>
          <w:sz w:val="16"/>
        </w:rPr>
        <w:t xml:space="preserve"> the </w:t>
      </w:r>
      <w:r w:rsidRPr="00C71FF9">
        <w:rPr>
          <w:rStyle w:val="Emphasis"/>
        </w:rPr>
        <w:t>increasing</w:t>
      </w:r>
      <w:r w:rsidRPr="00C71FF9">
        <w:rPr>
          <w:sz w:val="16"/>
        </w:rPr>
        <w:t xml:space="preserve"> </w:t>
      </w:r>
      <w:r w:rsidRPr="00C71FF9">
        <w:rPr>
          <w:rStyle w:val="StyleUnderline"/>
        </w:rPr>
        <w:t>pressures facing</w:t>
      </w:r>
      <w:r w:rsidRPr="00C71FF9">
        <w:rPr>
          <w:sz w:val="16"/>
        </w:rPr>
        <w:t xml:space="preserve"> human </w:t>
      </w:r>
      <w:r w:rsidRPr="00C71FF9">
        <w:rPr>
          <w:rStyle w:val="StyleUnderline"/>
        </w:rPr>
        <w:t>civilisation and its food supply</w:t>
      </w:r>
      <w:r w:rsidRPr="00C71FF9">
        <w:rPr>
          <w:sz w:val="16"/>
        </w:rPr>
        <w:t>, as we bang up against the finite limits of the planet we inhabit.</w:t>
      </w:r>
    </w:p>
    <w:p w14:paraId="0D302AAB" w14:textId="77777777" w:rsidR="00E964CC" w:rsidRPr="00C71FF9" w:rsidRDefault="00E964CC" w:rsidP="00E964CC">
      <w:pPr>
        <w:rPr>
          <w:sz w:val="16"/>
        </w:rPr>
      </w:pPr>
      <w:r w:rsidRPr="00C71FF9">
        <w:rPr>
          <w:sz w:val="16"/>
        </w:rPr>
        <w:t>The actual number of refugees and internally displaced people more than doubled in the first two decades of the twentyfirst century, from 32 million in the late 1990s to 68.5 million in 2018.98 Furthermore, the proportion of the world population in flight rose nearly tenfold, from 0.1 per cent to almost 1 per cent, meaning – as the World Economic Forum pointed out – that around one person in every hundred has fled their home.99 In 2018, the UN High Commissioner for Refugees noted these were ‘the highest levels of displacement on record’, that nearly half of all refugees were children under 18 and that, on average, 20 people were being displaced every minute.</w:t>
      </w:r>
    </w:p>
    <w:p w14:paraId="0BE19620" w14:textId="77777777" w:rsidR="00E964CC" w:rsidRPr="00C71FF9" w:rsidRDefault="00E964CC" w:rsidP="00E964CC">
      <w:pPr>
        <w:rPr>
          <w:sz w:val="16"/>
        </w:rPr>
      </w:pPr>
      <w:r w:rsidRPr="00C71FF9">
        <w:rPr>
          <w:sz w:val="16"/>
        </w:rPr>
        <w:t>On top of this the UN reported 258 million ‘economic migrants’ in 2017,100 mostly from Asia and mainly educated people who had foreseen potential trouble in their homelands, including China and India, and had the resources to move themselves and their families out of harm’s way and to other more secure parts of the globe. Together, then, almost a third of a billion human beings now roam the planet every year in search of new homes and opportunities, freedom from war or hunger. Such a vast number of people already on the road – equivalent to the entire population of the USA – gives some inkling of the colossal people movements which could eventuate from large scale conflicts over food, land and water as the century advances.</w:t>
      </w:r>
    </w:p>
    <w:p w14:paraId="6848FF59" w14:textId="77777777" w:rsidR="00E964CC" w:rsidRPr="00C71FF9" w:rsidRDefault="00E964CC" w:rsidP="00E964CC">
      <w:pPr>
        <w:rPr>
          <w:sz w:val="16"/>
        </w:rPr>
      </w:pPr>
      <w:r w:rsidRPr="00C71FF9">
        <w:rPr>
          <w:sz w:val="16"/>
        </w:rPr>
        <w:t>It is time to face the fact that movements of a billion humans or more are now entirely possible over a comparatively short time – even though many may die in the process.</w:t>
      </w:r>
    </w:p>
    <w:p w14:paraId="5378DC3D" w14:textId="77777777" w:rsidR="00E964CC" w:rsidRPr="00C71FF9" w:rsidRDefault="00E964CC" w:rsidP="00E964CC">
      <w:pPr>
        <w:rPr>
          <w:sz w:val="16"/>
        </w:rPr>
      </w:pPr>
      <w:r w:rsidRPr="00C71FF9">
        <w:rPr>
          <w:sz w:val="16"/>
        </w:rPr>
        <w:t>In case anyone should consider such vast movements to be impossible, the World Bank notes that the number of global tourists alone already exceeds 1.25 billion a year – which simply goes to illustrate the capacity of modern transport systems.101 Most of those tourists travel by air, road, rail or passenger vessel – however, it should be noted the world also has 52,000 merchant ships, 312,000 general aviation aircraft, 4.6 million fishing boats and tens of millions of larger recreational craft102 capable of being commandeered by fleeing people, should their needs be fierce enough.</w:t>
      </w:r>
    </w:p>
    <w:p w14:paraId="5EA5E102" w14:textId="77777777" w:rsidR="00E964CC" w:rsidRPr="00C71FF9" w:rsidRDefault="00E964CC" w:rsidP="00E964CC">
      <w:pPr>
        <w:rPr>
          <w:sz w:val="16"/>
        </w:rPr>
      </w:pPr>
      <w:r w:rsidRPr="00C71FF9">
        <w:rPr>
          <w:sz w:val="16"/>
        </w:rPr>
        <w:t xml:space="preserve">As mentioned before, the Bank anticipated that at least 140 million ‘climate refugees’ may be forced to quit just three highly vulnerable regions by the mid twentyfirst century: SubSaharan Africa, South Asia and Latin America.103 In the Bank’s analysis, the main drivers for these immigrants, it should be noted, are factors such as water scarcity, crop failure, sea-level rise and storm surges </w:t>
      </w:r>
      <w:r w:rsidRPr="00C71FF9">
        <w:rPr>
          <w:sz w:val="16"/>
        </w:rPr>
        <w:lastRenderedPageBreak/>
        <w:t>– not the wars these impacts may also ignite. They would make the exodus much larger. Furthermore, the Bank’s analysis does not include other at-risk regions such as China, Central Asia and the Middle East/North Africa.</w:t>
      </w:r>
    </w:p>
    <w:p w14:paraId="1CB5E332" w14:textId="77777777" w:rsidR="00E964CC" w:rsidRPr="00C71FF9" w:rsidRDefault="00E964CC" w:rsidP="00E964CC">
      <w:pPr>
        <w:rPr>
          <w:sz w:val="16"/>
        </w:rPr>
      </w:pPr>
      <w:r w:rsidRPr="00C71FF9">
        <w:rPr>
          <w:sz w:val="16"/>
        </w:rPr>
        <w:t>The FAO, in its report on the state of world food security,104 commented as follows.</w:t>
      </w:r>
    </w:p>
    <w:p w14:paraId="08D9A3FF" w14:textId="77777777" w:rsidR="00E964CC" w:rsidRPr="00C71FF9" w:rsidRDefault="00E964CC" w:rsidP="00E964CC">
      <w:pPr>
        <w:pStyle w:val="ListParagraph"/>
        <w:numPr>
          <w:ilvl w:val="0"/>
          <w:numId w:val="16"/>
        </w:numPr>
        <w:rPr>
          <w:sz w:val="16"/>
        </w:rPr>
      </w:pPr>
      <w:r w:rsidRPr="00C71FF9">
        <w:rPr>
          <w:sz w:val="16"/>
        </w:rPr>
        <w:t>‘The number of conflicts is... on the rise. Exacerbated by climate-related shocks, conflicts seriously affect food security and are a cause of much of the recent increase in food insecurity.’</w:t>
      </w:r>
    </w:p>
    <w:p w14:paraId="20753545" w14:textId="77777777" w:rsidR="00E964CC" w:rsidRPr="00C71FF9" w:rsidRDefault="00E964CC" w:rsidP="00E964CC">
      <w:pPr>
        <w:pStyle w:val="ListParagraph"/>
        <w:numPr>
          <w:ilvl w:val="0"/>
          <w:numId w:val="16"/>
        </w:numPr>
        <w:rPr>
          <w:sz w:val="16"/>
        </w:rPr>
      </w:pPr>
      <w:r w:rsidRPr="00C71FF9">
        <w:rPr>
          <w:sz w:val="16"/>
        </w:rPr>
        <w:t>‘Conflict is a key driver of situations of severe food crisis and recently re-emerged famines, while hunger and undernutrition are significantly worse where conflicts are prolonged and institutional capacities weak.’</w:t>
      </w:r>
    </w:p>
    <w:p w14:paraId="4B89646B" w14:textId="77777777" w:rsidR="00E964CC" w:rsidRPr="00C71FF9" w:rsidRDefault="00E964CC" w:rsidP="00E964CC">
      <w:pPr>
        <w:rPr>
          <w:sz w:val="16"/>
        </w:rPr>
      </w:pPr>
      <w:r w:rsidRPr="00C71FF9">
        <w:rPr>
          <w:sz w:val="16"/>
        </w:rPr>
        <w:t>It is important to understand that such disasters are preventable, with sufficient forward recognition of the driving factors, early implementation of suitable preventative strategies and with the co-operation of the global community. At present this cooperation is fragmentary, and few countries feel responsible for preventing the kinds of events described in this chapter, especially those taking place in distant, overseas countries. Yet it is increasingly in their own interests to do so, in view of unavoidable consequences for themselves, both physical and economic.</w:t>
      </w:r>
    </w:p>
    <w:p w14:paraId="70DE3A3B" w14:textId="77777777" w:rsidR="00E964CC" w:rsidRPr="003C7EF2" w:rsidRDefault="00E964CC" w:rsidP="00E964CC">
      <w:pPr>
        <w:rPr>
          <w:sz w:val="16"/>
        </w:rPr>
      </w:pPr>
      <w:r w:rsidRPr="003C7EF2">
        <w:rPr>
          <w:sz w:val="16"/>
        </w:rPr>
        <w:t xml:space="preserve">In the twentyfirst century the </w:t>
      </w:r>
      <w:r w:rsidRPr="003C7EF2">
        <w:rPr>
          <w:rStyle w:val="StyleUnderline"/>
        </w:rPr>
        <w:t>risk of</w:t>
      </w:r>
      <w:r w:rsidRPr="003C7EF2">
        <w:rPr>
          <w:sz w:val="16"/>
        </w:rPr>
        <w:t xml:space="preserve"> mass </w:t>
      </w:r>
      <w:r w:rsidRPr="003C7EF2">
        <w:rPr>
          <w:rStyle w:val="Emphasis"/>
        </w:rPr>
        <w:t>migration</w:t>
      </w:r>
      <w:r w:rsidRPr="003C7EF2">
        <w:rPr>
          <w:sz w:val="16"/>
        </w:rPr>
        <w:t xml:space="preserve"> </w:t>
      </w:r>
      <w:r w:rsidRPr="003C7EF2">
        <w:rPr>
          <w:rStyle w:val="StyleUnderline"/>
        </w:rPr>
        <w:t>and</w:t>
      </w:r>
      <w:r w:rsidRPr="003C7EF2">
        <w:rPr>
          <w:sz w:val="16"/>
        </w:rPr>
        <w:t xml:space="preserve"> </w:t>
      </w:r>
      <w:r w:rsidRPr="003C7EF2">
        <w:rPr>
          <w:rStyle w:val="Emphasis"/>
        </w:rPr>
        <w:t>conflict</w:t>
      </w:r>
      <w:r w:rsidRPr="003C7EF2">
        <w:rPr>
          <w:sz w:val="16"/>
        </w:rPr>
        <w:t xml:space="preserve"> </w:t>
      </w:r>
      <w:r w:rsidRPr="003C7EF2">
        <w:rPr>
          <w:rStyle w:val="StyleUnderline"/>
        </w:rPr>
        <w:t>driven by</w:t>
      </w:r>
      <w:r w:rsidRPr="003C7EF2">
        <w:rPr>
          <w:sz w:val="16"/>
        </w:rPr>
        <w:t xml:space="preserve"> </w:t>
      </w:r>
      <w:r w:rsidRPr="003C7EF2">
        <w:rPr>
          <w:rStyle w:val="Emphasis"/>
        </w:rPr>
        <w:t>insecurity of food</w:t>
      </w:r>
      <w:r w:rsidRPr="003C7EF2">
        <w:rPr>
          <w:sz w:val="16"/>
        </w:rPr>
        <w:t xml:space="preserve">, land and water </w:t>
      </w:r>
      <w:r w:rsidRPr="003C7EF2">
        <w:rPr>
          <w:rStyle w:val="StyleUnderline"/>
        </w:rPr>
        <w:t>is higher than in</w:t>
      </w:r>
      <w:r w:rsidRPr="003C7EF2">
        <w:rPr>
          <w:sz w:val="16"/>
        </w:rPr>
        <w:t xml:space="preserve"> </w:t>
      </w:r>
      <w:r w:rsidRPr="003C7EF2">
        <w:rPr>
          <w:rStyle w:val="Emphasis"/>
        </w:rPr>
        <w:t>any previous age</w:t>
      </w:r>
      <w:r w:rsidRPr="003C7EF2">
        <w:rPr>
          <w:sz w:val="16"/>
        </w:rPr>
        <w:t xml:space="preserve"> </w:t>
      </w:r>
      <w:r w:rsidRPr="003C7EF2">
        <w:rPr>
          <w:rStyle w:val="StyleUnderline"/>
        </w:rPr>
        <w:t>of</w:t>
      </w:r>
      <w:r w:rsidRPr="003C7EF2">
        <w:rPr>
          <w:sz w:val="16"/>
        </w:rPr>
        <w:t xml:space="preserve"> human </w:t>
      </w:r>
      <w:r w:rsidRPr="003C7EF2">
        <w:rPr>
          <w:rStyle w:val="StyleUnderline"/>
        </w:rPr>
        <w:t>history</w:t>
      </w:r>
      <w:r w:rsidRPr="003C7EF2">
        <w:rPr>
          <w:sz w:val="16"/>
        </w:rPr>
        <w:t xml:space="preserve">. The World Economic Forum (WEF) rated enforced mass migration as the sixth most likely of its top 30 global risks in 2018 and the second worst in terms of its societal impact. It identified ‘profound social instability’ as the risk factor most highly connected to the prevailing range of global trends.105 Furthermore, </w:t>
      </w:r>
      <w:r w:rsidRPr="003C7EF2">
        <w:rPr>
          <w:rStyle w:val="StyleUnderline"/>
        </w:rPr>
        <w:t>the</w:t>
      </w:r>
      <w:r w:rsidRPr="003C7EF2">
        <w:rPr>
          <w:sz w:val="16"/>
        </w:rPr>
        <w:t xml:space="preserve"> </w:t>
      </w:r>
      <w:r w:rsidRPr="003C7EF2">
        <w:rPr>
          <w:rStyle w:val="Emphasis"/>
        </w:rPr>
        <w:t>ominous</w:t>
      </w:r>
      <w:r w:rsidRPr="003C7EF2">
        <w:rPr>
          <w:sz w:val="16"/>
        </w:rPr>
        <w:t xml:space="preserve"> </w:t>
      </w:r>
      <w:r w:rsidRPr="003C7EF2">
        <w:rPr>
          <w:rStyle w:val="StyleUnderline"/>
        </w:rPr>
        <w:t>and</w:t>
      </w:r>
      <w:r w:rsidRPr="003C7EF2">
        <w:rPr>
          <w:sz w:val="16"/>
        </w:rPr>
        <w:t xml:space="preserve"> </w:t>
      </w:r>
      <w:r w:rsidRPr="003C7EF2">
        <w:rPr>
          <w:rStyle w:val="Emphasis"/>
        </w:rPr>
        <w:t>destabilising rise</w:t>
      </w:r>
      <w:r w:rsidRPr="003C7EF2">
        <w:rPr>
          <w:sz w:val="16"/>
        </w:rPr>
        <w:t xml:space="preserve"> </w:t>
      </w:r>
      <w:r w:rsidRPr="003C7EF2">
        <w:rPr>
          <w:rStyle w:val="StyleUnderline"/>
        </w:rPr>
        <w:t>of right-wing populism and renascent fascism in western countries</w:t>
      </w:r>
      <w:r w:rsidRPr="003C7EF2">
        <w:rPr>
          <w:sz w:val="16"/>
        </w:rPr>
        <w:t xml:space="preserve">, especially, </w:t>
      </w:r>
      <w:r w:rsidRPr="003C7EF2">
        <w:rPr>
          <w:rStyle w:val="StyleUnderline"/>
        </w:rPr>
        <w:t>is</w:t>
      </w:r>
      <w:r w:rsidRPr="003C7EF2">
        <w:rPr>
          <w:sz w:val="16"/>
        </w:rPr>
        <w:t xml:space="preserve"> in part </w:t>
      </w:r>
      <w:r w:rsidRPr="003C7EF2">
        <w:rPr>
          <w:rStyle w:val="StyleUnderline"/>
        </w:rPr>
        <w:t>a</w:t>
      </w:r>
      <w:r w:rsidRPr="003C7EF2">
        <w:rPr>
          <w:sz w:val="16"/>
        </w:rPr>
        <w:t xml:space="preserve"> </w:t>
      </w:r>
      <w:r w:rsidRPr="003C7EF2">
        <w:rPr>
          <w:rStyle w:val="Emphasis"/>
        </w:rPr>
        <w:t>direct</w:t>
      </w:r>
      <w:r w:rsidRPr="003C7EF2">
        <w:rPr>
          <w:sz w:val="16"/>
        </w:rPr>
        <w:t xml:space="preserve"> </w:t>
      </w:r>
      <w:r w:rsidRPr="003C7EF2">
        <w:rPr>
          <w:rStyle w:val="StyleUnderline"/>
        </w:rPr>
        <w:t>response to</w:t>
      </w:r>
      <w:r w:rsidRPr="003C7EF2">
        <w:rPr>
          <w:sz w:val="16"/>
        </w:rPr>
        <w:t xml:space="preserve"> </w:t>
      </w:r>
      <w:r w:rsidRPr="003C7EF2">
        <w:rPr>
          <w:rStyle w:val="Emphasis"/>
        </w:rPr>
        <w:t>rising fears of mass immigration</w:t>
      </w:r>
      <w:r w:rsidRPr="003C7EF2">
        <w:rPr>
          <w:sz w:val="16"/>
        </w:rPr>
        <w:t>.106</w:t>
      </w:r>
    </w:p>
    <w:p w14:paraId="186CCFB7" w14:textId="77777777" w:rsidR="00E964CC" w:rsidRPr="003C7EF2" w:rsidRDefault="00E964CC" w:rsidP="00E964CC">
      <w:pPr>
        <w:rPr>
          <w:sz w:val="16"/>
        </w:rPr>
      </w:pPr>
      <w:r w:rsidRPr="003C7EF2">
        <w:rPr>
          <w:sz w:val="16"/>
        </w:rPr>
        <w:t xml:space="preserve">Eight out of the WEF’s top ten risks of 2018 related to global food security. Furthermore, the World Food Programme (WFP), in its report At the Root of Exodus: Food Security, Conflict and International Migration, drew a direct line between food, war and mass migration: ‘The </w:t>
      </w:r>
      <w:r w:rsidRPr="000C76F6">
        <w:rPr>
          <w:rStyle w:val="StyleUnderline"/>
          <w:highlight w:val="cyan"/>
        </w:rPr>
        <w:t>WFP study found</w:t>
      </w:r>
      <w:r w:rsidRPr="003C7EF2">
        <w:rPr>
          <w:sz w:val="16"/>
        </w:rPr>
        <w:t xml:space="preserve"> that </w:t>
      </w:r>
      <w:r w:rsidRPr="003C7EF2">
        <w:rPr>
          <w:rStyle w:val="StyleUnderline"/>
        </w:rPr>
        <w:t>countries with the</w:t>
      </w:r>
      <w:r w:rsidRPr="003C7EF2">
        <w:rPr>
          <w:sz w:val="16"/>
        </w:rPr>
        <w:t xml:space="preserve"> </w:t>
      </w:r>
      <w:r w:rsidRPr="003C7EF2">
        <w:rPr>
          <w:rStyle w:val="Emphasis"/>
        </w:rPr>
        <w:t>highest</w:t>
      </w:r>
      <w:r w:rsidRPr="003C7EF2">
        <w:rPr>
          <w:sz w:val="16"/>
        </w:rPr>
        <w:t xml:space="preserve"> </w:t>
      </w:r>
      <w:r w:rsidRPr="000C76F6">
        <w:rPr>
          <w:rStyle w:val="StyleUnderline"/>
        </w:rPr>
        <w:t>le</w:t>
      </w:r>
      <w:r w:rsidRPr="003C7EF2">
        <w:rPr>
          <w:rStyle w:val="StyleUnderline"/>
        </w:rPr>
        <w:t xml:space="preserve">vel of </w:t>
      </w:r>
      <w:r w:rsidRPr="000C76F6">
        <w:rPr>
          <w:rStyle w:val="StyleUnderline"/>
        </w:rPr>
        <w:t>food insecurity</w:t>
      </w:r>
      <w:r w:rsidRPr="003C7EF2">
        <w:rPr>
          <w:sz w:val="16"/>
        </w:rPr>
        <w:t xml:space="preserve">, coupled with armed conflict, </w:t>
      </w:r>
      <w:r w:rsidRPr="003C7EF2">
        <w:rPr>
          <w:rStyle w:val="StyleUnderline"/>
        </w:rPr>
        <w:t>have the</w:t>
      </w:r>
      <w:r w:rsidRPr="003C7EF2">
        <w:rPr>
          <w:sz w:val="16"/>
        </w:rPr>
        <w:t xml:space="preserve"> </w:t>
      </w:r>
      <w:r w:rsidRPr="003C7EF2">
        <w:rPr>
          <w:rStyle w:val="Emphasis"/>
        </w:rPr>
        <w:t>highest outward migration</w:t>
      </w:r>
      <w:r w:rsidRPr="003C7EF2">
        <w:rPr>
          <w:sz w:val="16"/>
        </w:rPr>
        <w:t xml:space="preserve"> </w:t>
      </w:r>
      <w:r w:rsidRPr="003C7EF2">
        <w:rPr>
          <w:rStyle w:val="StyleUnderline"/>
        </w:rPr>
        <w:t>of refugees</w:t>
      </w:r>
      <w:r w:rsidRPr="003C7EF2">
        <w:rPr>
          <w:sz w:val="16"/>
        </w:rPr>
        <w:t xml:space="preserve">. Additionally, when coupled with poverty, </w:t>
      </w:r>
      <w:r w:rsidRPr="000C76F6">
        <w:rPr>
          <w:rStyle w:val="StyleUnderline"/>
          <w:highlight w:val="cyan"/>
        </w:rPr>
        <w:t>food insecurity increases</w:t>
      </w:r>
      <w:r w:rsidRPr="003C7EF2">
        <w:rPr>
          <w:rStyle w:val="StyleUnderline"/>
        </w:rPr>
        <w:t xml:space="preserve"> the</w:t>
      </w:r>
      <w:r w:rsidRPr="003C7EF2">
        <w:rPr>
          <w:sz w:val="16"/>
        </w:rPr>
        <w:t xml:space="preserve"> </w:t>
      </w:r>
      <w:r w:rsidRPr="000C76F6">
        <w:rPr>
          <w:rStyle w:val="Emphasis"/>
          <w:highlight w:val="cyan"/>
        </w:rPr>
        <w:t>likelihood</w:t>
      </w:r>
      <w:r w:rsidRPr="000C76F6">
        <w:rPr>
          <w:sz w:val="16"/>
          <w:highlight w:val="cyan"/>
        </w:rPr>
        <w:t xml:space="preserve"> </w:t>
      </w:r>
      <w:r w:rsidRPr="000C76F6">
        <w:rPr>
          <w:rStyle w:val="StyleUnderline"/>
          <w:highlight w:val="cyan"/>
        </w:rPr>
        <w:t>and</w:t>
      </w:r>
      <w:r w:rsidRPr="000C76F6">
        <w:rPr>
          <w:sz w:val="16"/>
          <w:highlight w:val="cyan"/>
        </w:rPr>
        <w:t xml:space="preserve"> </w:t>
      </w:r>
      <w:r w:rsidRPr="000C76F6">
        <w:rPr>
          <w:rStyle w:val="Emphasis"/>
          <w:highlight w:val="cyan"/>
        </w:rPr>
        <w:t>intensity</w:t>
      </w:r>
      <w:r w:rsidRPr="000C76F6">
        <w:rPr>
          <w:sz w:val="16"/>
          <w:highlight w:val="cyan"/>
        </w:rPr>
        <w:t xml:space="preserve"> </w:t>
      </w:r>
      <w:r w:rsidRPr="000C76F6">
        <w:rPr>
          <w:rStyle w:val="StyleUnderline"/>
          <w:highlight w:val="cyan"/>
        </w:rPr>
        <w:t>of</w:t>
      </w:r>
      <w:r w:rsidRPr="003C7EF2">
        <w:rPr>
          <w:rStyle w:val="StyleUnderline"/>
        </w:rPr>
        <w:t xml:space="preserve"> armed </w:t>
      </w:r>
      <w:r w:rsidRPr="000C76F6">
        <w:rPr>
          <w:rStyle w:val="StyleUnderline"/>
          <w:highlight w:val="cyan"/>
        </w:rPr>
        <w:t>conflicts</w:t>
      </w:r>
      <w:r w:rsidRPr="003C7EF2">
        <w:rPr>
          <w:sz w:val="16"/>
        </w:rPr>
        <w:t>; something that has clear implications for refugee outflows’, it said.107</w:t>
      </w:r>
    </w:p>
    <w:p w14:paraId="216950B6" w14:textId="77777777" w:rsidR="00E964CC" w:rsidRPr="00133778" w:rsidRDefault="00E964CC" w:rsidP="00E964CC">
      <w:pPr>
        <w:rPr>
          <w:sz w:val="16"/>
        </w:rPr>
      </w:pPr>
      <w:r w:rsidRPr="00196A18">
        <w:rPr>
          <w:sz w:val="16"/>
        </w:rPr>
        <w:t xml:space="preserve">Food, land and water must therefore now be viewed as strategic components of defence and international security as elemental as naval fleets, air power, armies or weapons. There is no logic to arming ourselves against the possibility of global conflict if, by ignoring its causes, </w:t>
      </w:r>
      <w:r w:rsidRPr="00196A18">
        <w:rPr>
          <w:rStyle w:val="StyleUnderline"/>
        </w:rPr>
        <w:t>we</w:t>
      </w:r>
      <w:r w:rsidRPr="00196A18">
        <w:rPr>
          <w:sz w:val="16"/>
        </w:rPr>
        <w:t xml:space="preserve"> </w:t>
      </w:r>
      <w:r w:rsidRPr="00196A18">
        <w:rPr>
          <w:rStyle w:val="Emphasis"/>
        </w:rPr>
        <w:t>inadvertently</w:t>
      </w:r>
      <w:r w:rsidRPr="00196A18">
        <w:rPr>
          <w:sz w:val="16"/>
        </w:rPr>
        <w:t xml:space="preserve"> </w:t>
      </w:r>
      <w:r w:rsidRPr="00196A18">
        <w:rPr>
          <w:rStyle w:val="StyleUnderline"/>
        </w:rPr>
        <w:t>set in motion the</w:t>
      </w:r>
      <w:r w:rsidRPr="00196A18">
        <w:rPr>
          <w:sz w:val="16"/>
        </w:rPr>
        <w:t xml:space="preserve"> </w:t>
      </w:r>
      <w:r w:rsidRPr="00196A18">
        <w:rPr>
          <w:rStyle w:val="Emphasis"/>
        </w:rPr>
        <w:t>very machinery</w:t>
      </w:r>
      <w:r w:rsidRPr="00196A18">
        <w:rPr>
          <w:sz w:val="16"/>
        </w:rPr>
        <w:t xml:space="preserve"> </w:t>
      </w:r>
      <w:r w:rsidRPr="00196A18">
        <w:rPr>
          <w:rStyle w:val="StyleUnderline"/>
        </w:rPr>
        <w:t>that drives</w:t>
      </w:r>
      <w:r w:rsidRPr="00196A18">
        <w:rPr>
          <w:sz w:val="16"/>
        </w:rPr>
        <w:t xml:space="preserve"> it. Neglecting </w:t>
      </w:r>
      <w:r w:rsidRPr="00196A18">
        <w:rPr>
          <w:rStyle w:val="StyleUnderline"/>
        </w:rPr>
        <w:t>the</w:t>
      </w:r>
      <w:r w:rsidRPr="00196A18">
        <w:rPr>
          <w:sz w:val="16"/>
        </w:rPr>
        <w:t xml:space="preserve"> strategic importance of food, land and water will deliver increased </w:t>
      </w:r>
      <w:r w:rsidRPr="00196A18">
        <w:rPr>
          <w:rStyle w:val="Emphasis"/>
        </w:rPr>
        <w:t>risk of war</w:t>
      </w:r>
      <w:r w:rsidRPr="00196A18">
        <w:rPr>
          <w:sz w:val="16"/>
        </w:rPr>
        <w:t xml:space="preserve"> and mass migration – while </w:t>
      </w:r>
      <w:r w:rsidRPr="00196A18">
        <w:rPr>
          <w:rStyle w:val="StyleUnderline"/>
        </w:rPr>
        <w:t>the opposite is</w:t>
      </w:r>
      <w:r w:rsidRPr="00196A18">
        <w:rPr>
          <w:sz w:val="16"/>
        </w:rPr>
        <w:t xml:space="preserve"> also </w:t>
      </w:r>
      <w:r w:rsidRPr="00196A18">
        <w:rPr>
          <w:rStyle w:val="Emphasis"/>
        </w:rPr>
        <w:t>true</w:t>
      </w:r>
      <w:r w:rsidRPr="00196A18">
        <w:rPr>
          <w:sz w:val="16"/>
        </w:rPr>
        <w:t xml:space="preserve">: </w:t>
      </w:r>
      <w:r w:rsidRPr="000C76F6">
        <w:rPr>
          <w:rStyle w:val="StyleUnderline"/>
          <w:highlight w:val="cyan"/>
        </w:rPr>
        <w:t>attending</w:t>
      </w:r>
      <w:r w:rsidRPr="00196A18">
        <w:rPr>
          <w:rStyle w:val="StyleUnderline"/>
        </w:rPr>
        <w:t xml:space="preserve"> to them</w:t>
      </w:r>
      <w:r w:rsidRPr="00196A18">
        <w:rPr>
          <w:sz w:val="16"/>
        </w:rPr>
        <w:t xml:space="preserve"> can </w:t>
      </w:r>
      <w:r w:rsidRPr="000C76F6">
        <w:rPr>
          <w:rStyle w:val="StyleUnderline"/>
          <w:highlight w:val="cyan"/>
        </w:rPr>
        <w:t>yield a</w:t>
      </w:r>
      <w:r w:rsidRPr="000C76F6">
        <w:rPr>
          <w:sz w:val="16"/>
          <w:highlight w:val="cyan"/>
        </w:rPr>
        <w:t xml:space="preserve"> </w:t>
      </w:r>
      <w:r w:rsidRPr="000C76F6">
        <w:rPr>
          <w:rStyle w:val="Emphasis"/>
          <w:highlight w:val="cyan"/>
        </w:rPr>
        <w:t>vital peace</w:t>
      </w:r>
      <w:r w:rsidRPr="00196A18">
        <w:rPr>
          <w:sz w:val="16"/>
        </w:rPr>
        <w:t xml:space="preserve"> dividend </w:t>
      </w:r>
      <w:r w:rsidRPr="000C76F6">
        <w:rPr>
          <w:rStyle w:val="StyleUnderline"/>
          <w:highlight w:val="cyan"/>
        </w:rPr>
        <w:t>by</w:t>
      </w:r>
      <w:r w:rsidRPr="00196A18">
        <w:rPr>
          <w:sz w:val="16"/>
        </w:rPr>
        <w:t xml:space="preserve"> extinguishing or </w:t>
      </w:r>
      <w:r w:rsidRPr="000C76F6">
        <w:rPr>
          <w:rStyle w:val="StyleUnderline"/>
          <w:highlight w:val="cyan"/>
        </w:rPr>
        <w:t>damping</w:t>
      </w:r>
      <w:r w:rsidRPr="00196A18">
        <w:rPr>
          <w:rStyle w:val="StyleUnderline"/>
        </w:rPr>
        <w:t xml:space="preserve"> down </w:t>
      </w:r>
      <w:r w:rsidRPr="000C76F6">
        <w:rPr>
          <w:rStyle w:val="StyleUnderline"/>
          <w:highlight w:val="cyan"/>
        </w:rPr>
        <w:t>a</w:t>
      </w:r>
      <w:r w:rsidRPr="00196A18">
        <w:rPr>
          <w:rStyle w:val="StyleUnderline"/>
        </w:rPr>
        <w:t>n</w:t>
      </w:r>
      <w:r w:rsidRPr="00196A18">
        <w:rPr>
          <w:sz w:val="16"/>
        </w:rPr>
        <w:t xml:space="preserve"> </w:t>
      </w:r>
      <w:r w:rsidRPr="000C76F6">
        <w:rPr>
          <w:rStyle w:val="Emphasis"/>
          <w:sz w:val="24"/>
          <w:highlight w:val="cyan"/>
        </w:rPr>
        <w:t>important casus belli</w:t>
      </w:r>
      <w:r w:rsidRPr="00196A18">
        <w:rPr>
          <w:sz w:val="16"/>
        </w:rPr>
        <w:t>. This issue is developed in Chapter 7.</w:t>
      </w:r>
    </w:p>
    <w:p w14:paraId="604A168E" w14:textId="77777777" w:rsidR="00E964CC" w:rsidRDefault="00E964CC" w:rsidP="00E964CC">
      <w:pPr>
        <w:pStyle w:val="Heading4"/>
      </w:pPr>
      <w:r>
        <w:t xml:space="preserve">That </w:t>
      </w:r>
      <w:r w:rsidRPr="009A26CC">
        <w:rPr>
          <w:u w:val="single"/>
        </w:rPr>
        <w:t>goes nuclear</w:t>
      </w:r>
      <w:r>
        <w:t xml:space="preserve">, causes </w:t>
      </w:r>
      <w:r w:rsidRPr="009A26CC">
        <w:rPr>
          <w:u w:val="single"/>
        </w:rPr>
        <w:t>extinction</w:t>
      </w:r>
      <w:r>
        <w:t>, AND has</w:t>
      </w:r>
      <w:r w:rsidRPr="00196A18">
        <w:t xml:space="preserve"> </w:t>
      </w:r>
      <w:r w:rsidRPr="009F7CA1">
        <w:rPr>
          <w:u w:val="single"/>
        </w:rPr>
        <w:t>disparate</w:t>
      </w:r>
      <w:r w:rsidRPr="009F7CA1">
        <w:rPr>
          <w:i/>
        </w:rPr>
        <w:t xml:space="preserve"> </w:t>
      </w:r>
      <w:r w:rsidRPr="009F7CA1">
        <w:t>societal impacts</w:t>
      </w:r>
      <w:r>
        <w:t xml:space="preserve">---BUT current </w:t>
      </w:r>
      <w:r w:rsidRPr="009F7CA1">
        <w:rPr>
          <w:u w:val="single"/>
        </w:rPr>
        <w:t>public discourse</w:t>
      </w:r>
      <w:r>
        <w:t xml:space="preserve"> is </w:t>
      </w:r>
      <w:r w:rsidRPr="009F7CA1">
        <w:rPr>
          <w:u w:val="single"/>
        </w:rPr>
        <w:t>desensitized</w:t>
      </w:r>
      <w:r w:rsidRPr="009F7CA1">
        <w:t xml:space="preserve"> to nuclear threats</w:t>
      </w:r>
      <w:r>
        <w:t xml:space="preserve">. Only by analyzing </w:t>
      </w:r>
      <w:r w:rsidRPr="00196A18">
        <w:rPr>
          <w:u w:val="single"/>
        </w:rPr>
        <w:t>scenarios</w:t>
      </w:r>
      <w:r>
        <w:t xml:space="preserve"> for conflict </w:t>
      </w:r>
      <w:r w:rsidRPr="00196A18">
        <w:rPr>
          <w:u w:val="single"/>
        </w:rPr>
        <w:t>reinvigorates</w:t>
      </w:r>
      <w:r>
        <w:t xml:space="preserve"> concern.</w:t>
      </w:r>
    </w:p>
    <w:p w14:paraId="15502785" w14:textId="77777777" w:rsidR="00E964CC" w:rsidRDefault="00E964CC" w:rsidP="00E964CC">
      <w:r>
        <w:t xml:space="preserve">Andrew </w:t>
      </w:r>
      <w:r w:rsidRPr="000A721A">
        <w:rPr>
          <w:rStyle w:val="Style13ptBold"/>
        </w:rPr>
        <w:t>Futter et al. 20</w:t>
      </w:r>
      <w:r>
        <w:t>, Professor of International Politics at the University of Leicester; Samuel I. Watson, Associate Professor at the University of Warwick; Peter J. Chilton, Research Fellow at the University of Birmingham; Richard J. Lilford, Professor of Public Health at the University of Birmingham, “Nuclear War, Public Health, The COVID-19 Epidemic: Lessons for Prevention, Preparation, Mitigation, and Education,” Bulletin of the Atomic Scientists, Vol. 76, No. 5, pg. 271-276, 2020, T&amp;F.</w:t>
      </w:r>
    </w:p>
    <w:p w14:paraId="3F08DC4D" w14:textId="77777777" w:rsidR="00E964CC" w:rsidRPr="00DF5DA6" w:rsidRDefault="00E964CC" w:rsidP="00E964CC">
      <w:pPr>
        <w:rPr>
          <w:sz w:val="16"/>
        </w:rPr>
      </w:pPr>
      <w:r w:rsidRPr="00196A18">
        <w:rPr>
          <w:sz w:val="16"/>
        </w:rPr>
        <w:t xml:space="preserve">It may seem tactless, even perverse, to write about other sorts of disasters that might befall our planet in the middle of a pandemic. But write we must. For the current crisis is a harbinger of crises to come, whether humanmade or natural. While many of the </w:t>
      </w:r>
      <w:r w:rsidRPr="00196A18">
        <w:rPr>
          <w:rStyle w:val="Emphasis"/>
        </w:rPr>
        <w:t>lessons</w:t>
      </w:r>
      <w:r w:rsidRPr="00196A18">
        <w:rPr>
          <w:rStyle w:val="StyleUnderline"/>
        </w:rPr>
        <w:t xml:space="preserve"> to be </w:t>
      </w:r>
      <w:r w:rsidRPr="00196A18">
        <w:rPr>
          <w:rStyle w:val="Emphasis"/>
        </w:rPr>
        <w:t>learned</w:t>
      </w:r>
      <w:r w:rsidRPr="00196A18">
        <w:rPr>
          <w:rStyle w:val="StyleUnderline"/>
        </w:rPr>
        <w:t xml:space="preserve"> from</w:t>
      </w:r>
      <w:r w:rsidRPr="00196A18">
        <w:rPr>
          <w:sz w:val="16"/>
        </w:rPr>
        <w:t xml:space="preserve"> the </w:t>
      </w:r>
      <w:r w:rsidRPr="00196A18">
        <w:rPr>
          <w:rStyle w:val="Emphasis"/>
        </w:rPr>
        <w:t>COVID-19 outbreak</w:t>
      </w:r>
      <w:r w:rsidRPr="00196A18">
        <w:rPr>
          <w:rStyle w:val="StyleUnderline"/>
        </w:rPr>
        <w:t xml:space="preserve"> are specific to</w:t>
      </w:r>
      <w:r w:rsidRPr="00196A18">
        <w:rPr>
          <w:sz w:val="16"/>
        </w:rPr>
        <w:t xml:space="preserve"> communicable </w:t>
      </w:r>
      <w:r w:rsidRPr="00196A18">
        <w:rPr>
          <w:rStyle w:val="Emphasis"/>
        </w:rPr>
        <w:t>disease</w:t>
      </w:r>
      <w:r w:rsidRPr="00196A18">
        <w:rPr>
          <w:rStyle w:val="StyleUnderline"/>
        </w:rPr>
        <w:t>, they</w:t>
      </w:r>
      <w:r w:rsidRPr="00196A18">
        <w:rPr>
          <w:sz w:val="16"/>
        </w:rPr>
        <w:t xml:space="preserve"> may also </w:t>
      </w:r>
      <w:r w:rsidRPr="00196A18">
        <w:rPr>
          <w:rStyle w:val="StyleUnderline"/>
        </w:rPr>
        <w:t xml:space="preserve">provide </w:t>
      </w:r>
      <w:r w:rsidRPr="00196A18">
        <w:rPr>
          <w:rStyle w:val="Emphasis"/>
        </w:rPr>
        <w:t>insight</w:t>
      </w:r>
      <w:r w:rsidRPr="00196A18">
        <w:rPr>
          <w:rStyle w:val="StyleUnderline"/>
        </w:rPr>
        <w:t xml:space="preserve"> into a </w:t>
      </w:r>
      <w:r w:rsidRPr="00196A18">
        <w:rPr>
          <w:rStyle w:val="Emphasis"/>
        </w:rPr>
        <w:t>broader set of challenges</w:t>
      </w:r>
      <w:r w:rsidRPr="00196A18">
        <w:rPr>
          <w:rStyle w:val="StyleUnderline"/>
        </w:rPr>
        <w:t xml:space="preserve"> that the world</w:t>
      </w:r>
      <w:r w:rsidRPr="00196A18">
        <w:rPr>
          <w:sz w:val="16"/>
        </w:rPr>
        <w:t xml:space="preserve"> </w:t>
      </w:r>
      <w:r w:rsidRPr="00196A18">
        <w:rPr>
          <w:rStyle w:val="StyleUnderline"/>
        </w:rPr>
        <w:t xml:space="preserve">may face if </w:t>
      </w:r>
      <w:r w:rsidRPr="00196A18">
        <w:rPr>
          <w:rStyle w:val="Emphasis"/>
          <w:highlight w:val="cyan"/>
        </w:rPr>
        <w:t>nuc</w:t>
      </w:r>
      <w:r w:rsidRPr="00196A18">
        <w:rPr>
          <w:rStyle w:val="Emphasis"/>
        </w:rPr>
        <w:t>lear weapons</w:t>
      </w:r>
      <w:r w:rsidRPr="00196A18">
        <w:rPr>
          <w:rStyle w:val="StyleUnderline"/>
        </w:rPr>
        <w:t xml:space="preserve"> were</w:t>
      </w:r>
      <w:r w:rsidRPr="00196A18">
        <w:rPr>
          <w:sz w:val="16"/>
        </w:rPr>
        <w:t xml:space="preserve"> ever to be </w:t>
      </w:r>
      <w:r w:rsidRPr="00196A18">
        <w:rPr>
          <w:rStyle w:val="StyleUnderline"/>
        </w:rPr>
        <w:t>used again</w:t>
      </w:r>
      <w:r w:rsidRPr="00196A18">
        <w:rPr>
          <w:sz w:val="16"/>
        </w:rPr>
        <w:t>.</w:t>
      </w:r>
    </w:p>
    <w:p w14:paraId="51F85EA6" w14:textId="77777777" w:rsidR="00E964CC" w:rsidRPr="00DF5DA6" w:rsidRDefault="00E964CC" w:rsidP="00E964CC">
      <w:pPr>
        <w:rPr>
          <w:sz w:val="16"/>
        </w:rPr>
      </w:pPr>
      <w:r w:rsidRPr="00DF5DA6">
        <w:rPr>
          <w:sz w:val="16"/>
        </w:rPr>
        <w:t xml:space="preserve">Dealing with a pandemic is trivial compared to dealing with </w:t>
      </w:r>
      <w:r w:rsidRPr="000A721A">
        <w:rPr>
          <w:rStyle w:val="StyleUnderline"/>
        </w:rPr>
        <w:t xml:space="preserve">the </w:t>
      </w:r>
      <w:r w:rsidRPr="00CF5720">
        <w:rPr>
          <w:rStyle w:val="Emphasis"/>
        </w:rPr>
        <w:t>aftermath</w:t>
      </w:r>
      <w:r w:rsidRPr="000A721A">
        <w:rPr>
          <w:rStyle w:val="StyleUnderline"/>
        </w:rPr>
        <w:t xml:space="preserve"> of a </w:t>
      </w:r>
      <w:r w:rsidRPr="00CF5720">
        <w:rPr>
          <w:rStyle w:val="Emphasis"/>
        </w:rPr>
        <w:t>nuclear incident or attack</w:t>
      </w:r>
      <w:r w:rsidRPr="00DF5DA6">
        <w:rPr>
          <w:sz w:val="16"/>
        </w:rPr>
        <w:t xml:space="preserve">. </w:t>
      </w:r>
      <w:r w:rsidRPr="00CF5720">
        <w:rPr>
          <w:rStyle w:val="Emphasis"/>
        </w:rPr>
        <w:t>Thermal injury</w:t>
      </w:r>
      <w:r w:rsidRPr="00DF5DA6">
        <w:rPr>
          <w:sz w:val="16"/>
        </w:rPr>
        <w:t xml:space="preserve">, followed by </w:t>
      </w:r>
      <w:r w:rsidRPr="00196A18">
        <w:rPr>
          <w:rStyle w:val="Emphasis"/>
          <w:highlight w:val="cyan"/>
        </w:rPr>
        <w:t>radiation</w:t>
      </w:r>
      <w:r w:rsidRPr="00CF5720">
        <w:rPr>
          <w:rStyle w:val="Emphasis"/>
        </w:rPr>
        <w:t xml:space="preserve"> illness</w:t>
      </w:r>
      <w:r w:rsidRPr="00DF5DA6">
        <w:rPr>
          <w:sz w:val="16"/>
        </w:rPr>
        <w:t xml:space="preserve">, not to mention the </w:t>
      </w:r>
      <w:r w:rsidRPr="00CF5720">
        <w:rPr>
          <w:rStyle w:val="Emphasis"/>
          <w:highlight w:val="cyan"/>
        </w:rPr>
        <w:t>disrupt</w:t>
      </w:r>
      <w:r w:rsidRPr="00CF5720">
        <w:rPr>
          <w:rStyle w:val="Emphasis"/>
        </w:rPr>
        <w:t xml:space="preserve">ion to </w:t>
      </w:r>
      <w:r w:rsidRPr="00196A18">
        <w:rPr>
          <w:rStyle w:val="Emphasis"/>
          <w:highlight w:val="cyan"/>
        </w:rPr>
        <w:t>society</w:t>
      </w:r>
      <w:r w:rsidRPr="00196A18">
        <w:rPr>
          <w:rStyle w:val="StyleUnderline"/>
          <w:highlight w:val="cyan"/>
        </w:rPr>
        <w:t xml:space="preserve"> and</w:t>
      </w:r>
      <w:r w:rsidRPr="00DF5DA6">
        <w:rPr>
          <w:sz w:val="16"/>
        </w:rPr>
        <w:t xml:space="preserve"> the </w:t>
      </w:r>
      <w:r w:rsidRPr="000A721A">
        <w:rPr>
          <w:rStyle w:val="StyleUnderline"/>
        </w:rPr>
        <w:t xml:space="preserve">impact on </w:t>
      </w:r>
      <w:r w:rsidRPr="00196A18">
        <w:rPr>
          <w:rStyle w:val="StyleUnderline"/>
        </w:rPr>
        <w:t xml:space="preserve">the </w:t>
      </w:r>
      <w:r w:rsidRPr="00CF5720">
        <w:rPr>
          <w:rStyle w:val="Emphasis"/>
          <w:highlight w:val="cyan"/>
        </w:rPr>
        <w:t>environment</w:t>
      </w:r>
      <w:r w:rsidRPr="000A721A">
        <w:rPr>
          <w:rStyle w:val="StyleUnderline"/>
        </w:rPr>
        <w:t xml:space="preserve">, would </w:t>
      </w:r>
      <w:r w:rsidRPr="00CF5720">
        <w:rPr>
          <w:rStyle w:val="Emphasis"/>
        </w:rPr>
        <w:t>dwarf the effect</w:t>
      </w:r>
      <w:r w:rsidRPr="000A721A">
        <w:rPr>
          <w:rStyle w:val="StyleUnderline"/>
        </w:rPr>
        <w:t xml:space="preserve"> of</w:t>
      </w:r>
      <w:r w:rsidRPr="00DF5DA6">
        <w:rPr>
          <w:sz w:val="16"/>
        </w:rPr>
        <w:t xml:space="preserve"> </w:t>
      </w:r>
      <w:r w:rsidRPr="00CF5720">
        <w:rPr>
          <w:rStyle w:val="Emphasis"/>
        </w:rPr>
        <w:t>COVID-19</w:t>
      </w:r>
      <w:r w:rsidRPr="00DF5DA6">
        <w:rPr>
          <w:sz w:val="16"/>
        </w:rPr>
        <w:t xml:space="preserve">. The basic infrastructure of government, the criminal justice system, finance, telecommunications, and food supply could be severely disrupted, whereas they have remained largely intact during the current pandemic. But </w:t>
      </w:r>
      <w:r w:rsidRPr="00CF5720">
        <w:rPr>
          <w:rStyle w:val="Emphasis"/>
          <w:highlight w:val="cyan"/>
        </w:rPr>
        <w:t>public concern</w:t>
      </w:r>
      <w:r w:rsidRPr="000A721A">
        <w:rPr>
          <w:rStyle w:val="StyleUnderline"/>
        </w:rPr>
        <w:t xml:space="preserve"> over </w:t>
      </w:r>
      <w:r w:rsidRPr="00CF5720">
        <w:rPr>
          <w:rStyle w:val="Emphasis"/>
        </w:rPr>
        <w:t>nuclear weapons</w:t>
      </w:r>
      <w:r w:rsidRPr="00DF5DA6">
        <w:rPr>
          <w:sz w:val="16"/>
        </w:rPr>
        <w:t xml:space="preserve"> has </w:t>
      </w:r>
      <w:r w:rsidRPr="00CF5720">
        <w:rPr>
          <w:rStyle w:val="StyleUnderline"/>
          <w:highlight w:val="cyan"/>
        </w:rPr>
        <w:t>faded</w:t>
      </w:r>
      <w:r w:rsidRPr="000A721A">
        <w:rPr>
          <w:rStyle w:val="StyleUnderline"/>
        </w:rPr>
        <w:t xml:space="preserve"> from a </w:t>
      </w:r>
      <w:r w:rsidRPr="00CF5720">
        <w:rPr>
          <w:rStyle w:val="Emphasis"/>
        </w:rPr>
        <w:t>high point</w:t>
      </w:r>
      <w:r w:rsidRPr="000A721A">
        <w:rPr>
          <w:rStyle w:val="StyleUnderline"/>
        </w:rPr>
        <w:t xml:space="preserve"> a generation ago</w:t>
      </w:r>
      <w:r w:rsidRPr="00DF5DA6">
        <w:rPr>
          <w:sz w:val="16"/>
        </w:rPr>
        <w:t xml:space="preserve">. In part, </w:t>
      </w:r>
      <w:r w:rsidRPr="000A721A">
        <w:rPr>
          <w:rStyle w:val="StyleUnderline"/>
        </w:rPr>
        <w:t xml:space="preserve">this may be </w:t>
      </w:r>
      <w:r w:rsidRPr="00CF5720">
        <w:rPr>
          <w:rStyle w:val="StyleUnderline"/>
          <w:highlight w:val="cyan"/>
        </w:rPr>
        <w:t>because</w:t>
      </w:r>
      <w:r w:rsidRPr="000A721A">
        <w:rPr>
          <w:rStyle w:val="StyleUnderline"/>
        </w:rPr>
        <w:t xml:space="preserve"> of</w:t>
      </w:r>
      <w:r w:rsidRPr="00DF5DA6">
        <w:rPr>
          <w:sz w:val="16"/>
        </w:rPr>
        <w:t xml:space="preserve"> </w:t>
      </w:r>
      <w:r w:rsidRPr="00CF5720">
        <w:rPr>
          <w:rStyle w:val="Emphasis"/>
        </w:rPr>
        <w:t xml:space="preserve">psychological </w:t>
      </w:r>
      <w:r w:rsidRPr="00CF5720">
        <w:rPr>
          <w:rStyle w:val="Emphasis"/>
          <w:highlight w:val="cyan"/>
        </w:rPr>
        <w:t>biases</w:t>
      </w:r>
      <w:r w:rsidRPr="000A721A">
        <w:rPr>
          <w:rStyle w:val="StyleUnderline"/>
        </w:rPr>
        <w:t xml:space="preserve"> that </w:t>
      </w:r>
      <w:r w:rsidRPr="00CF5720">
        <w:rPr>
          <w:rStyle w:val="StyleUnderline"/>
          <w:highlight w:val="cyan"/>
        </w:rPr>
        <w:t>do not properly weigh</w:t>
      </w:r>
      <w:r w:rsidRPr="000A721A">
        <w:rPr>
          <w:rStyle w:val="StyleUnderline"/>
        </w:rPr>
        <w:t xml:space="preserve">t </w:t>
      </w:r>
      <w:r w:rsidRPr="00196A18">
        <w:rPr>
          <w:rStyle w:val="StyleUnderline"/>
        </w:rPr>
        <w:t xml:space="preserve">the </w:t>
      </w:r>
      <w:r w:rsidRPr="00CF5720">
        <w:rPr>
          <w:rStyle w:val="Emphasis"/>
          <w:highlight w:val="cyan"/>
        </w:rPr>
        <w:t>impact</w:t>
      </w:r>
      <w:r w:rsidRPr="000A721A">
        <w:rPr>
          <w:rStyle w:val="StyleUnderline"/>
        </w:rPr>
        <w:t xml:space="preserve"> of an event </w:t>
      </w:r>
      <w:r w:rsidRPr="00CF5720">
        <w:rPr>
          <w:rStyle w:val="StyleUnderline"/>
          <w:highlight w:val="cyan"/>
        </w:rPr>
        <w:t>by</w:t>
      </w:r>
      <w:r w:rsidRPr="000A721A">
        <w:rPr>
          <w:rStyle w:val="StyleUnderline"/>
        </w:rPr>
        <w:t xml:space="preserve"> its </w:t>
      </w:r>
      <w:r w:rsidRPr="00CF5720">
        <w:rPr>
          <w:rStyle w:val="Emphasis"/>
          <w:highlight w:val="cyan"/>
        </w:rPr>
        <w:t>probability</w:t>
      </w:r>
      <w:r w:rsidRPr="00CF5720">
        <w:rPr>
          <w:rStyle w:val="Emphasis"/>
        </w:rPr>
        <w:t xml:space="preserve"> of occurring</w:t>
      </w:r>
      <w:r w:rsidRPr="00DF5DA6">
        <w:rPr>
          <w:sz w:val="16"/>
        </w:rPr>
        <w:t xml:space="preserve">. Consequently, </w:t>
      </w:r>
      <w:r w:rsidRPr="000A721A">
        <w:rPr>
          <w:rStyle w:val="StyleUnderline"/>
        </w:rPr>
        <w:t xml:space="preserve">the </w:t>
      </w:r>
      <w:r w:rsidRPr="00CF5720">
        <w:rPr>
          <w:rStyle w:val="Emphasis"/>
          <w:highlight w:val="cyan"/>
        </w:rPr>
        <w:t>public</w:t>
      </w:r>
      <w:r w:rsidRPr="00CF5720">
        <w:rPr>
          <w:rStyle w:val="StyleUnderline"/>
          <w:highlight w:val="cyan"/>
        </w:rPr>
        <w:t xml:space="preserve"> must</w:t>
      </w:r>
      <w:r w:rsidRPr="00DF5DA6">
        <w:rPr>
          <w:sz w:val="16"/>
        </w:rPr>
        <w:t xml:space="preserve"> once again </w:t>
      </w:r>
      <w:r w:rsidRPr="00CF5720">
        <w:rPr>
          <w:rStyle w:val="StyleUnderline"/>
          <w:highlight w:val="cyan"/>
        </w:rPr>
        <w:t>be</w:t>
      </w:r>
      <w:r w:rsidRPr="000A721A">
        <w:rPr>
          <w:rStyle w:val="StyleUnderline"/>
        </w:rPr>
        <w:t xml:space="preserve"> </w:t>
      </w:r>
      <w:r w:rsidRPr="00CF5720">
        <w:rPr>
          <w:rStyle w:val="Emphasis"/>
        </w:rPr>
        <w:t>educated</w:t>
      </w:r>
      <w:r w:rsidRPr="000A721A">
        <w:rPr>
          <w:rStyle w:val="StyleUnderline"/>
        </w:rPr>
        <w:t xml:space="preserve"> about and</w:t>
      </w:r>
      <w:r w:rsidRPr="00DF5DA6">
        <w:rPr>
          <w:sz w:val="16"/>
        </w:rPr>
        <w:t xml:space="preserve"> </w:t>
      </w:r>
      <w:r w:rsidRPr="00CF5720">
        <w:rPr>
          <w:rStyle w:val="Emphasis"/>
          <w:highlight w:val="cyan"/>
        </w:rPr>
        <w:t>sensitized</w:t>
      </w:r>
      <w:r w:rsidRPr="000A721A">
        <w:rPr>
          <w:rStyle w:val="StyleUnderline"/>
        </w:rPr>
        <w:t xml:space="preserve"> to </w:t>
      </w:r>
      <w:r w:rsidRPr="00CF5720">
        <w:rPr>
          <w:rStyle w:val="Emphasis"/>
        </w:rPr>
        <w:t>nuclear risk</w:t>
      </w:r>
      <w:r w:rsidRPr="00DF5DA6">
        <w:rPr>
          <w:sz w:val="16"/>
        </w:rPr>
        <w:t>.</w:t>
      </w:r>
    </w:p>
    <w:p w14:paraId="4053D6A1" w14:textId="77777777" w:rsidR="00E964CC" w:rsidRPr="00DF5DA6" w:rsidRDefault="00E964CC" w:rsidP="00E964CC">
      <w:pPr>
        <w:rPr>
          <w:sz w:val="16"/>
        </w:rPr>
      </w:pPr>
      <w:r w:rsidRPr="00DF5DA6">
        <w:rPr>
          <w:sz w:val="16"/>
        </w:rPr>
        <w:lastRenderedPageBreak/>
        <w:t xml:space="preserve">The task of </w:t>
      </w:r>
      <w:r w:rsidRPr="00CF5720">
        <w:rPr>
          <w:rStyle w:val="Emphasis"/>
        </w:rPr>
        <w:t>prevention</w:t>
      </w:r>
      <w:r w:rsidRPr="000A721A">
        <w:rPr>
          <w:rStyle w:val="StyleUnderline"/>
        </w:rPr>
        <w:t xml:space="preserve"> and </w:t>
      </w:r>
      <w:r w:rsidRPr="00CF5720">
        <w:rPr>
          <w:rStyle w:val="Emphasis"/>
        </w:rPr>
        <w:t>preparation</w:t>
      </w:r>
      <w:r w:rsidRPr="000A721A">
        <w:rPr>
          <w:rStyle w:val="StyleUnderline"/>
        </w:rPr>
        <w:t xml:space="preserve"> can</w:t>
      </w:r>
      <w:r w:rsidRPr="00CF5720">
        <w:rPr>
          <w:rStyle w:val="StyleUnderline"/>
          <w:highlight w:val="cyan"/>
        </w:rPr>
        <w:t>not</w:t>
      </w:r>
      <w:r w:rsidRPr="000A721A">
        <w:rPr>
          <w:rStyle w:val="StyleUnderline"/>
        </w:rPr>
        <w:t xml:space="preserve"> be </w:t>
      </w:r>
      <w:r w:rsidRPr="00CF5720">
        <w:rPr>
          <w:rStyle w:val="StyleUnderline"/>
          <w:highlight w:val="cyan"/>
        </w:rPr>
        <w:t>left to governments</w:t>
      </w:r>
      <w:r w:rsidRPr="00DF5DA6">
        <w:rPr>
          <w:sz w:val="16"/>
        </w:rPr>
        <w:t xml:space="preserve"> alone. As with climate change, </w:t>
      </w:r>
      <w:r w:rsidRPr="000A721A">
        <w:rPr>
          <w:rStyle w:val="StyleUnderline"/>
        </w:rPr>
        <w:t xml:space="preserve">the </w:t>
      </w:r>
      <w:r w:rsidRPr="00CF5720">
        <w:rPr>
          <w:rStyle w:val="Emphasis"/>
        </w:rPr>
        <w:t xml:space="preserve">whole of </w:t>
      </w:r>
      <w:r w:rsidRPr="00CF5720">
        <w:rPr>
          <w:rStyle w:val="Emphasis"/>
          <w:highlight w:val="cyan"/>
        </w:rPr>
        <w:t>society</w:t>
      </w:r>
      <w:r w:rsidRPr="00CF5720">
        <w:rPr>
          <w:rStyle w:val="StyleUnderline"/>
          <w:highlight w:val="cyan"/>
        </w:rPr>
        <w:t xml:space="preserve"> </w:t>
      </w:r>
      <w:r w:rsidRPr="00196A18">
        <w:rPr>
          <w:rStyle w:val="StyleUnderline"/>
        </w:rPr>
        <w:t xml:space="preserve">must be </w:t>
      </w:r>
      <w:r w:rsidRPr="00CF5720">
        <w:rPr>
          <w:rStyle w:val="StyleUnderline"/>
          <w:highlight w:val="cyan"/>
        </w:rPr>
        <w:t>engaged</w:t>
      </w:r>
      <w:r w:rsidRPr="000A721A">
        <w:rPr>
          <w:rStyle w:val="StyleUnderline"/>
        </w:rPr>
        <w:t xml:space="preserve"> in pushing to </w:t>
      </w:r>
      <w:r w:rsidRPr="00CF5720">
        <w:rPr>
          <w:rStyle w:val="Emphasis"/>
        </w:rPr>
        <w:t>transform</w:t>
      </w:r>
      <w:r w:rsidRPr="000A721A">
        <w:rPr>
          <w:rStyle w:val="StyleUnderline"/>
        </w:rPr>
        <w:t xml:space="preserve"> how</w:t>
      </w:r>
      <w:r w:rsidRPr="00DF5DA6">
        <w:rPr>
          <w:sz w:val="16"/>
        </w:rPr>
        <w:t xml:space="preserve"> </w:t>
      </w:r>
      <w:r w:rsidRPr="00CF5720">
        <w:rPr>
          <w:rStyle w:val="Emphasis"/>
        </w:rPr>
        <w:t>humans think</w:t>
      </w:r>
      <w:r w:rsidRPr="00DF5DA6">
        <w:rPr>
          <w:sz w:val="16"/>
        </w:rPr>
        <w:t xml:space="preserve"> about </w:t>
      </w:r>
      <w:r w:rsidRPr="000A721A">
        <w:rPr>
          <w:rStyle w:val="StyleUnderline"/>
        </w:rPr>
        <w:t xml:space="preserve">and </w:t>
      </w:r>
      <w:r w:rsidRPr="00CF5720">
        <w:rPr>
          <w:rStyle w:val="Emphasis"/>
        </w:rPr>
        <w:t>manage</w:t>
      </w:r>
      <w:r w:rsidRPr="000A721A">
        <w:rPr>
          <w:rStyle w:val="StyleUnderline"/>
        </w:rPr>
        <w:t xml:space="preserve"> our nuclear world</w:t>
      </w:r>
      <w:r w:rsidRPr="00DF5DA6">
        <w:rPr>
          <w:sz w:val="16"/>
        </w:rPr>
        <w:t xml:space="preserve">. </w:t>
      </w:r>
      <w:r w:rsidRPr="000A721A">
        <w:rPr>
          <w:rStyle w:val="StyleUnderline"/>
        </w:rPr>
        <w:t xml:space="preserve">Only </w:t>
      </w:r>
      <w:r w:rsidRPr="00CF5720">
        <w:rPr>
          <w:rStyle w:val="StyleUnderline"/>
          <w:highlight w:val="cyan"/>
        </w:rPr>
        <w:t>then</w:t>
      </w:r>
      <w:r w:rsidRPr="000A721A">
        <w:rPr>
          <w:rStyle w:val="StyleUnderline"/>
        </w:rPr>
        <w:t xml:space="preserve"> will </w:t>
      </w:r>
      <w:r w:rsidRPr="00196A18">
        <w:rPr>
          <w:rStyle w:val="Emphasis"/>
        </w:rPr>
        <w:t>governments</w:t>
      </w:r>
      <w:r w:rsidRPr="00196A18">
        <w:rPr>
          <w:rStyle w:val="StyleUnderline"/>
        </w:rPr>
        <w:t xml:space="preserve"> </w:t>
      </w:r>
      <w:r w:rsidRPr="00CF5720">
        <w:rPr>
          <w:rStyle w:val="StyleUnderline"/>
          <w:highlight w:val="cyan"/>
        </w:rPr>
        <w:t>have</w:t>
      </w:r>
      <w:r w:rsidRPr="00196A18">
        <w:rPr>
          <w:rStyle w:val="StyleUnderline"/>
        </w:rPr>
        <w:t xml:space="preserve"> the</w:t>
      </w:r>
      <w:r w:rsidRPr="00DF5DA6">
        <w:rPr>
          <w:sz w:val="16"/>
        </w:rPr>
        <w:t xml:space="preserve"> </w:t>
      </w:r>
      <w:r w:rsidRPr="00CF5720">
        <w:rPr>
          <w:rStyle w:val="Emphasis"/>
          <w:highlight w:val="cyan"/>
        </w:rPr>
        <w:t>incentive</w:t>
      </w:r>
      <w:r w:rsidRPr="00CF5720">
        <w:rPr>
          <w:rStyle w:val="StyleUnderline"/>
          <w:highlight w:val="cyan"/>
        </w:rPr>
        <w:t xml:space="preserve"> to reduce</w:t>
      </w:r>
      <w:r w:rsidRPr="00196A18">
        <w:rPr>
          <w:rStyle w:val="StyleUnderline"/>
        </w:rPr>
        <w:t xml:space="preserve"> </w:t>
      </w:r>
      <w:r w:rsidRPr="00196A18">
        <w:rPr>
          <w:rStyle w:val="Emphasis"/>
        </w:rPr>
        <w:t xml:space="preserve">systemic </w:t>
      </w:r>
      <w:r w:rsidRPr="00CF5720">
        <w:rPr>
          <w:rStyle w:val="Emphasis"/>
          <w:highlight w:val="cyan"/>
        </w:rPr>
        <w:t>risk</w:t>
      </w:r>
      <w:r w:rsidRPr="000A721A">
        <w:rPr>
          <w:rStyle w:val="StyleUnderline"/>
        </w:rPr>
        <w:t xml:space="preserve"> and </w:t>
      </w:r>
      <w:r w:rsidRPr="00CF5720">
        <w:rPr>
          <w:rStyle w:val="Emphasis"/>
        </w:rPr>
        <w:t>plan</w:t>
      </w:r>
      <w:r w:rsidRPr="000A721A">
        <w:rPr>
          <w:rStyle w:val="StyleUnderline"/>
        </w:rPr>
        <w:t xml:space="preserve"> for the unthinkable</w:t>
      </w:r>
      <w:r w:rsidRPr="00DF5DA6">
        <w:rPr>
          <w:sz w:val="16"/>
        </w:rPr>
        <w:t>.</w:t>
      </w:r>
    </w:p>
    <w:p w14:paraId="6B5DAD89" w14:textId="77777777" w:rsidR="00E964CC" w:rsidRPr="00CF5720" w:rsidRDefault="00E964CC" w:rsidP="00E964CC">
      <w:pPr>
        <w:rPr>
          <w:sz w:val="16"/>
        </w:rPr>
      </w:pPr>
      <w:r w:rsidRPr="00CF5720">
        <w:rPr>
          <w:sz w:val="16"/>
        </w:rPr>
        <w:t xml:space="preserve">It is paradoxical that </w:t>
      </w:r>
      <w:r w:rsidRPr="00CF5720">
        <w:rPr>
          <w:rStyle w:val="StyleUnderline"/>
        </w:rPr>
        <w:t xml:space="preserve">the </w:t>
      </w:r>
      <w:r w:rsidRPr="00CF5720">
        <w:rPr>
          <w:rStyle w:val="Emphasis"/>
        </w:rPr>
        <w:t>prevention</w:t>
      </w:r>
      <w:r w:rsidRPr="00CF5720">
        <w:rPr>
          <w:rStyle w:val="StyleUnderline"/>
        </w:rPr>
        <w:t xml:space="preserve"> of </w:t>
      </w:r>
      <w:r w:rsidRPr="00CF5720">
        <w:rPr>
          <w:rStyle w:val="Emphasis"/>
          <w:highlight w:val="cyan"/>
        </w:rPr>
        <w:t>nuc</w:t>
      </w:r>
      <w:r w:rsidRPr="00CF5720">
        <w:rPr>
          <w:rStyle w:val="Emphasis"/>
        </w:rPr>
        <w:t xml:space="preserve">lear </w:t>
      </w:r>
      <w:r w:rsidRPr="00CF5720">
        <w:rPr>
          <w:rStyle w:val="Emphasis"/>
          <w:highlight w:val="cyan"/>
        </w:rPr>
        <w:t>war</w:t>
      </w:r>
      <w:r w:rsidRPr="00CF5720">
        <w:rPr>
          <w:sz w:val="16"/>
        </w:rPr>
        <w:t xml:space="preserve">, so prominent in the public mind during the 1980s, </w:t>
      </w:r>
      <w:r w:rsidRPr="00CF5720">
        <w:rPr>
          <w:rStyle w:val="StyleUnderline"/>
        </w:rPr>
        <w:t>has</w:t>
      </w:r>
      <w:r w:rsidRPr="00CF5720">
        <w:rPr>
          <w:sz w:val="16"/>
        </w:rPr>
        <w:t xml:space="preserve"> almost </w:t>
      </w:r>
      <w:r w:rsidRPr="00CF5720">
        <w:rPr>
          <w:rStyle w:val="StyleUnderline"/>
          <w:highlight w:val="cyan"/>
        </w:rPr>
        <w:t>faded from view despite</w:t>
      </w:r>
      <w:r w:rsidRPr="00CF5720">
        <w:rPr>
          <w:sz w:val="16"/>
        </w:rPr>
        <w:t xml:space="preserve"> the continued proliferation of nuclear weapons and the means to deliver them; despite the </w:t>
      </w:r>
      <w:r w:rsidRPr="00CF5720">
        <w:rPr>
          <w:rStyle w:val="Emphasis"/>
        </w:rPr>
        <w:t>unraveling</w:t>
      </w:r>
      <w:r w:rsidRPr="00CF5720">
        <w:rPr>
          <w:rStyle w:val="StyleUnderline"/>
        </w:rPr>
        <w:t xml:space="preserve"> of the </w:t>
      </w:r>
      <w:r w:rsidRPr="00CF5720">
        <w:rPr>
          <w:rStyle w:val="Emphasis"/>
        </w:rPr>
        <w:t>nuclear arms control edifice</w:t>
      </w:r>
      <w:r w:rsidRPr="00CF5720">
        <w:rPr>
          <w:sz w:val="16"/>
        </w:rPr>
        <w:t xml:space="preserve"> that has undergirded international order since the 1960s; despite </w:t>
      </w:r>
      <w:r w:rsidRPr="00CF5720">
        <w:rPr>
          <w:rStyle w:val="Emphasis"/>
        </w:rPr>
        <w:t>rising political tensions</w:t>
      </w:r>
      <w:r w:rsidRPr="00CF5720">
        <w:rPr>
          <w:sz w:val="16"/>
        </w:rPr>
        <w:t xml:space="preserve"> across the world; despite </w:t>
      </w:r>
      <w:r w:rsidRPr="00CF5720">
        <w:rPr>
          <w:rStyle w:val="StyleUnderline"/>
        </w:rPr>
        <w:t>well-</w:t>
      </w:r>
      <w:r w:rsidRPr="00196A18">
        <w:rPr>
          <w:rStyle w:val="StyleUnderline"/>
          <w:highlight w:val="cyan"/>
        </w:rPr>
        <w:t xml:space="preserve">documented </w:t>
      </w:r>
      <w:r w:rsidRPr="00196A18">
        <w:rPr>
          <w:rStyle w:val="Emphasis"/>
          <w:highlight w:val="cyan"/>
        </w:rPr>
        <w:t>near misses</w:t>
      </w:r>
      <w:r w:rsidRPr="00CF5720">
        <w:rPr>
          <w:rStyle w:val="StyleUnderline"/>
        </w:rPr>
        <w:t xml:space="preserve"> resulting</w:t>
      </w:r>
      <w:r w:rsidRPr="00CF5720">
        <w:rPr>
          <w:sz w:val="16"/>
        </w:rPr>
        <w:t xml:space="preserve"> </w:t>
      </w:r>
      <w:r w:rsidRPr="00CF5720">
        <w:rPr>
          <w:rStyle w:val="StyleUnderline"/>
          <w:highlight w:val="cyan"/>
        </w:rPr>
        <w:t xml:space="preserve">from </w:t>
      </w:r>
      <w:r w:rsidRPr="00CF5720">
        <w:rPr>
          <w:rStyle w:val="Emphasis"/>
          <w:highlight w:val="cyan"/>
        </w:rPr>
        <w:t>accidents</w:t>
      </w:r>
      <w:r w:rsidRPr="00CF5720">
        <w:rPr>
          <w:rStyle w:val="StyleUnderline"/>
          <w:highlight w:val="cyan"/>
        </w:rPr>
        <w:t xml:space="preserve"> and </w:t>
      </w:r>
      <w:r w:rsidRPr="00CF5720">
        <w:rPr>
          <w:rStyle w:val="Emphasis"/>
          <w:highlight w:val="cyan"/>
        </w:rPr>
        <w:t>miscalc</w:t>
      </w:r>
      <w:r w:rsidRPr="00CF5720">
        <w:rPr>
          <w:rStyle w:val="Emphasis"/>
        </w:rPr>
        <w:t>ulation</w:t>
      </w:r>
      <w:r w:rsidRPr="00CF5720">
        <w:rPr>
          <w:sz w:val="16"/>
        </w:rPr>
        <w:t>; and despite the risk that nuclear materials could fall into terrorist hands. During the Cold War, governments and civil society groups planned extensively for the impact of nuclear weapons, and the general public was encouraged to read or watch a series of “duck and cover” or “protect and survive” pamphlets and TV programs explaining what to do in the event of a nuclear war. Today that seems strange, even slightly comical. It should not be.</w:t>
      </w:r>
    </w:p>
    <w:p w14:paraId="03D752D0" w14:textId="77777777" w:rsidR="00E964CC" w:rsidRPr="00DF5DA6" w:rsidRDefault="00E964CC" w:rsidP="00E964CC">
      <w:pPr>
        <w:rPr>
          <w:sz w:val="16"/>
        </w:rPr>
      </w:pPr>
      <w:r w:rsidRPr="00DF5DA6">
        <w:rPr>
          <w:sz w:val="16"/>
        </w:rPr>
        <w:t xml:space="preserve">A </w:t>
      </w:r>
      <w:r w:rsidRPr="00943DF0">
        <w:rPr>
          <w:rStyle w:val="StyleUnderline"/>
        </w:rPr>
        <w:t>sober analysis of</w:t>
      </w:r>
      <w:r w:rsidRPr="00DF5DA6">
        <w:rPr>
          <w:sz w:val="16"/>
        </w:rPr>
        <w:t xml:space="preserve"> the </w:t>
      </w:r>
      <w:r w:rsidRPr="00CF5720">
        <w:rPr>
          <w:rStyle w:val="Emphasis"/>
          <w:highlight w:val="cyan"/>
        </w:rPr>
        <w:t>risks</w:t>
      </w:r>
      <w:r w:rsidRPr="00943DF0">
        <w:rPr>
          <w:rStyle w:val="StyleUnderline"/>
        </w:rPr>
        <w:t xml:space="preserve"> and </w:t>
      </w:r>
      <w:r w:rsidRPr="00CF5720">
        <w:rPr>
          <w:rStyle w:val="Emphasis"/>
        </w:rPr>
        <w:t>consequences</w:t>
      </w:r>
      <w:r w:rsidRPr="00943DF0">
        <w:rPr>
          <w:rStyle w:val="StyleUnderline"/>
        </w:rPr>
        <w:t xml:space="preserve"> of </w:t>
      </w:r>
      <w:r w:rsidRPr="00CF5720">
        <w:rPr>
          <w:rStyle w:val="Emphasis"/>
        </w:rPr>
        <w:t>nuclear catastrophe</w:t>
      </w:r>
      <w:r w:rsidRPr="00943DF0">
        <w:rPr>
          <w:rStyle w:val="StyleUnderline"/>
        </w:rPr>
        <w:t xml:space="preserve"> reveals</w:t>
      </w:r>
      <w:r w:rsidRPr="00DF5DA6">
        <w:rPr>
          <w:sz w:val="16"/>
        </w:rPr>
        <w:t xml:space="preserve"> that they </w:t>
      </w:r>
      <w:r w:rsidRPr="00CF5720">
        <w:rPr>
          <w:rStyle w:val="StyleUnderline"/>
          <w:highlight w:val="cyan"/>
        </w:rPr>
        <w:t xml:space="preserve">are </w:t>
      </w:r>
      <w:r w:rsidRPr="00CF5720">
        <w:rPr>
          <w:rStyle w:val="Emphasis"/>
          <w:highlight w:val="cyan"/>
        </w:rPr>
        <w:t>unacceptably high</w:t>
      </w:r>
      <w:r w:rsidRPr="00DF5DA6">
        <w:rPr>
          <w:sz w:val="16"/>
        </w:rPr>
        <w:t xml:space="preserve">. But </w:t>
      </w:r>
      <w:r w:rsidRPr="00943DF0">
        <w:rPr>
          <w:rStyle w:val="StyleUnderline"/>
        </w:rPr>
        <w:t>by learning lessons from</w:t>
      </w:r>
      <w:r w:rsidRPr="00DF5DA6">
        <w:rPr>
          <w:sz w:val="16"/>
        </w:rPr>
        <w:t xml:space="preserve"> the </w:t>
      </w:r>
      <w:r w:rsidRPr="00CF5720">
        <w:rPr>
          <w:rStyle w:val="Emphasis"/>
        </w:rPr>
        <w:t>COVID-19 pandemic</w:t>
      </w:r>
      <w:r w:rsidRPr="00943DF0">
        <w:rPr>
          <w:rStyle w:val="StyleUnderline"/>
        </w:rPr>
        <w:t xml:space="preserve"> and</w:t>
      </w:r>
      <w:r w:rsidRPr="00DF5DA6">
        <w:rPr>
          <w:sz w:val="16"/>
        </w:rPr>
        <w:t xml:space="preserve"> </w:t>
      </w:r>
      <w:r w:rsidRPr="00943DF0">
        <w:rPr>
          <w:rStyle w:val="StyleUnderline"/>
        </w:rPr>
        <w:t xml:space="preserve">applying them to the </w:t>
      </w:r>
      <w:r w:rsidRPr="00CF5720">
        <w:rPr>
          <w:rStyle w:val="Emphasis"/>
        </w:rPr>
        <w:t>nuclear realm</w:t>
      </w:r>
      <w:r w:rsidRPr="00943DF0">
        <w:rPr>
          <w:rStyle w:val="StyleUnderline"/>
        </w:rPr>
        <w:t xml:space="preserve">, engaged </w:t>
      </w:r>
      <w:r w:rsidRPr="00CF5720">
        <w:rPr>
          <w:rStyle w:val="Emphasis"/>
        </w:rPr>
        <w:t>citizens</w:t>
      </w:r>
      <w:r w:rsidRPr="00943DF0">
        <w:rPr>
          <w:rStyle w:val="StyleUnderline"/>
        </w:rPr>
        <w:t xml:space="preserve"> can</w:t>
      </w:r>
      <w:r w:rsidRPr="00DF5DA6">
        <w:rPr>
          <w:sz w:val="16"/>
        </w:rPr>
        <w:t xml:space="preserve"> help to </w:t>
      </w:r>
      <w:r w:rsidRPr="00943DF0">
        <w:rPr>
          <w:rStyle w:val="StyleUnderline"/>
        </w:rPr>
        <w:t>reduce</w:t>
      </w:r>
      <w:r w:rsidRPr="00DF5DA6">
        <w:rPr>
          <w:sz w:val="16"/>
        </w:rPr>
        <w:t xml:space="preserve"> those </w:t>
      </w:r>
      <w:r w:rsidRPr="00CF5720">
        <w:rPr>
          <w:rStyle w:val="Emphasis"/>
        </w:rPr>
        <w:t>risks</w:t>
      </w:r>
      <w:r w:rsidRPr="00DF5DA6">
        <w:rPr>
          <w:sz w:val="16"/>
        </w:rPr>
        <w:t>.</w:t>
      </w:r>
    </w:p>
    <w:p w14:paraId="7690BAB8" w14:textId="77777777" w:rsidR="00E964CC" w:rsidRPr="00DF5DA6" w:rsidRDefault="00E964CC" w:rsidP="00E964CC">
      <w:pPr>
        <w:rPr>
          <w:sz w:val="16"/>
        </w:rPr>
      </w:pPr>
      <w:r w:rsidRPr="00DF5DA6">
        <w:rPr>
          <w:sz w:val="16"/>
        </w:rPr>
        <w:t xml:space="preserve">The consequences of nuclear attacks </w:t>
      </w:r>
    </w:p>
    <w:p w14:paraId="295817C9" w14:textId="77777777" w:rsidR="00E964CC" w:rsidRPr="00DF5DA6" w:rsidRDefault="00E964CC" w:rsidP="00E964CC">
      <w:pPr>
        <w:rPr>
          <w:sz w:val="16"/>
        </w:rPr>
      </w:pPr>
      <w:r w:rsidRPr="00DF5DA6">
        <w:rPr>
          <w:sz w:val="16"/>
        </w:rPr>
        <w:t xml:space="preserve">The consequences of nuclear use depend on the size, number, and types of weapons, the altitude at which the explosion occurs, and population density. Alex Wellerstein’s NUKEMAP is an online tool that allows users to calibrate the gruesome effects of nuclear strikes of different magnitudes over any part of the world (Wellerstein 2020). As the tool makes clear, </w:t>
      </w:r>
      <w:r w:rsidRPr="00CF5720">
        <w:rPr>
          <w:rStyle w:val="Emphasis"/>
          <w:highlight w:val="cyan"/>
        </w:rPr>
        <w:t>nuc</w:t>
      </w:r>
      <w:r w:rsidRPr="00CF5720">
        <w:rPr>
          <w:rStyle w:val="Emphasis"/>
        </w:rPr>
        <w:t>lear weapon</w:t>
      </w:r>
      <w:r w:rsidRPr="00CF5720">
        <w:rPr>
          <w:rStyle w:val="Emphasis"/>
          <w:highlight w:val="cyan"/>
        </w:rPr>
        <w:t>s</w:t>
      </w:r>
      <w:r w:rsidRPr="00CF5720">
        <w:rPr>
          <w:rStyle w:val="StyleUnderline"/>
          <w:highlight w:val="cyan"/>
        </w:rPr>
        <w:t xml:space="preserve"> destroy </w:t>
      </w:r>
      <w:r w:rsidRPr="00CF5720">
        <w:rPr>
          <w:rStyle w:val="Emphasis"/>
          <w:highlight w:val="cyan"/>
        </w:rPr>
        <w:t>human life</w:t>
      </w:r>
      <w:r w:rsidRPr="00DF5DA6">
        <w:rPr>
          <w:sz w:val="16"/>
        </w:rPr>
        <w:t xml:space="preserve"> in three zones radiating out from the epicenter: </w:t>
      </w:r>
      <w:r w:rsidRPr="00943DF0">
        <w:rPr>
          <w:rStyle w:val="StyleUnderline"/>
        </w:rPr>
        <w:t xml:space="preserve">the </w:t>
      </w:r>
      <w:r w:rsidRPr="00CF5720">
        <w:rPr>
          <w:rStyle w:val="Emphasis"/>
        </w:rPr>
        <w:t>fireball</w:t>
      </w:r>
      <w:r w:rsidRPr="00DF5DA6">
        <w:rPr>
          <w:sz w:val="16"/>
        </w:rPr>
        <w:t xml:space="preserve">; </w:t>
      </w:r>
      <w:r w:rsidRPr="00943DF0">
        <w:rPr>
          <w:rStyle w:val="StyleUnderline"/>
        </w:rPr>
        <w:t xml:space="preserve">the </w:t>
      </w:r>
      <w:r w:rsidRPr="00CF5720">
        <w:rPr>
          <w:rStyle w:val="Emphasis"/>
        </w:rPr>
        <w:t>shock wave</w:t>
      </w:r>
      <w:r w:rsidRPr="00DF5DA6">
        <w:rPr>
          <w:sz w:val="16"/>
        </w:rPr>
        <w:t xml:space="preserve">; </w:t>
      </w:r>
      <w:r w:rsidRPr="00943DF0">
        <w:rPr>
          <w:rStyle w:val="StyleUnderline"/>
        </w:rPr>
        <w:t>and</w:t>
      </w:r>
      <w:r w:rsidRPr="00DF5DA6">
        <w:rPr>
          <w:sz w:val="16"/>
        </w:rPr>
        <w:t xml:space="preserve"> the area of a </w:t>
      </w:r>
      <w:r w:rsidRPr="00CF5720">
        <w:rPr>
          <w:rStyle w:val="Emphasis"/>
        </w:rPr>
        <w:t>residual radiation</w:t>
      </w:r>
      <w:r w:rsidRPr="00DF5DA6">
        <w:rPr>
          <w:sz w:val="16"/>
        </w:rPr>
        <w:t xml:space="preserve">, whose direction depends on prevailing winds. As an example, the 455- kiloton W88 warhead currently deployed on missiles inside US nuclear-powered submarines, if detonated above London, would kill an estimated 675,000 people and injure over a million more, not taking into account radiation damage and subsequent fallout. The Tsar Bomba, a 50-megaton bomb released into the atmosphere by the Soviet Union in 1961 and the most powerful bomb ever to be tested, could have killed up to 7.6 million people and injured a further 4 million if detonated over New York City. </w:t>
      </w:r>
      <w:r w:rsidRPr="00943DF0">
        <w:rPr>
          <w:rStyle w:val="StyleUnderline"/>
        </w:rPr>
        <w:t xml:space="preserve">During the </w:t>
      </w:r>
      <w:r w:rsidRPr="00CF5720">
        <w:rPr>
          <w:rStyle w:val="Emphasis"/>
        </w:rPr>
        <w:t>Cold War</w:t>
      </w:r>
      <w:r w:rsidRPr="00943DF0">
        <w:rPr>
          <w:rStyle w:val="StyleUnderline"/>
        </w:rPr>
        <w:t>, experts estimated</w:t>
      </w:r>
      <w:r w:rsidRPr="00DF5DA6">
        <w:rPr>
          <w:sz w:val="16"/>
        </w:rPr>
        <w:t xml:space="preserve"> that </w:t>
      </w:r>
      <w:r w:rsidRPr="00943DF0">
        <w:rPr>
          <w:rStyle w:val="StyleUnderline"/>
        </w:rPr>
        <w:t xml:space="preserve">the use of just </w:t>
      </w:r>
      <w:r w:rsidRPr="00CF5720">
        <w:rPr>
          <w:rStyle w:val="Emphasis"/>
        </w:rPr>
        <w:t>1 percent of the world’s nuclear stockpile</w:t>
      </w:r>
      <w:r w:rsidRPr="00943DF0">
        <w:rPr>
          <w:rStyle w:val="StyleUnderline"/>
        </w:rPr>
        <w:t xml:space="preserve"> could kill</w:t>
      </w:r>
      <w:r w:rsidRPr="00DF5DA6">
        <w:rPr>
          <w:sz w:val="16"/>
        </w:rPr>
        <w:t xml:space="preserve"> about </w:t>
      </w:r>
      <w:r w:rsidRPr="00CF5720">
        <w:rPr>
          <w:rStyle w:val="Emphasis"/>
        </w:rPr>
        <w:t>56 million people</w:t>
      </w:r>
      <w:r w:rsidRPr="00943DF0">
        <w:rPr>
          <w:rStyle w:val="StyleUnderline"/>
        </w:rPr>
        <w:t xml:space="preserve"> and injure</w:t>
      </w:r>
      <w:r w:rsidRPr="00DF5DA6">
        <w:rPr>
          <w:sz w:val="16"/>
        </w:rPr>
        <w:t xml:space="preserve"> another </w:t>
      </w:r>
      <w:r w:rsidRPr="00CF5720">
        <w:rPr>
          <w:rStyle w:val="Emphasis"/>
        </w:rPr>
        <w:t>61 million</w:t>
      </w:r>
      <w:r w:rsidRPr="00DF5DA6">
        <w:rPr>
          <w:sz w:val="16"/>
        </w:rPr>
        <w:t xml:space="preserve"> (Daugherty, Levi, and Von Hippel 1986).</w:t>
      </w:r>
    </w:p>
    <w:p w14:paraId="33954613" w14:textId="77777777" w:rsidR="00E964CC" w:rsidRPr="00DF5DA6" w:rsidRDefault="00E964CC" w:rsidP="00E964CC">
      <w:pPr>
        <w:rPr>
          <w:sz w:val="16"/>
        </w:rPr>
      </w:pPr>
      <w:r w:rsidRPr="00DF5DA6">
        <w:rPr>
          <w:sz w:val="16"/>
        </w:rPr>
        <w:t xml:space="preserve">The </w:t>
      </w:r>
      <w:r w:rsidRPr="00943DF0">
        <w:rPr>
          <w:rStyle w:val="StyleUnderline"/>
        </w:rPr>
        <w:t xml:space="preserve">medical effects of </w:t>
      </w:r>
      <w:r w:rsidRPr="00CF5720">
        <w:rPr>
          <w:rStyle w:val="Emphasis"/>
        </w:rPr>
        <w:t>nuclear war</w:t>
      </w:r>
      <w:r w:rsidRPr="00DF5DA6">
        <w:rPr>
          <w:sz w:val="16"/>
        </w:rPr>
        <w:t xml:space="preserve"> are summarized in a report of that title, published by the British Medical Association’s Board of Science and Education in 1983 (British Medical Association 1983). Its conclusions </w:t>
      </w:r>
      <w:r w:rsidRPr="00943DF0">
        <w:rPr>
          <w:rStyle w:val="StyleUnderline"/>
        </w:rPr>
        <w:t>derive from</w:t>
      </w:r>
      <w:r w:rsidRPr="00DF5DA6">
        <w:rPr>
          <w:sz w:val="16"/>
        </w:rPr>
        <w:t xml:space="preserve"> the </w:t>
      </w:r>
      <w:r w:rsidRPr="00CF5720">
        <w:rPr>
          <w:rStyle w:val="Emphasis"/>
        </w:rPr>
        <w:t>generic effects</w:t>
      </w:r>
      <w:r w:rsidRPr="00CF5720">
        <w:rPr>
          <w:rStyle w:val="StyleUnderline"/>
        </w:rPr>
        <w:t xml:space="preserve"> of </w:t>
      </w:r>
      <w:r w:rsidRPr="00CF5720">
        <w:rPr>
          <w:rStyle w:val="Emphasis"/>
        </w:rPr>
        <w:t>blast</w:t>
      </w:r>
      <w:r w:rsidRPr="00CF5720">
        <w:rPr>
          <w:rStyle w:val="StyleUnderline"/>
        </w:rPr>
        <w:t xml:space="preserve">, </w:t>
      </w:r>
      <w:r w:rsidRPr="00CF5720">
        <w:rPr>
          <w:rStyle w:val="Emphasis"/>
        </w:rPr>
        <w:t>thermal</w:t>
      </w:r>
      <w:r w:rsidRPr="00CF5720">
        <w:rPr>
          <w:rStyle w:val="StyleUnderline"/>
        </w:rPr>
        <w:t>, and</w:t>
      </w:r>
      <w:r w:rsidRPr="00CF5720">
        <w:rPr>
          <w:sz w:val="16"/>
        </w:rPr>
        <w:t xml:space="preserve"> </w:t>
      </w:r>
      <w:r w:rsidRPr="00CF5720">
        <w:rPr>
          <w:rStyle w:val="Emphasis"/>
        </w:rPr>
        <w:t>radiation injury</w:t>
      </w:r>
      <w:r w:rsidRPr="00CF5720">
        <w:rPr>
          <w:rStyle w:val="StyleUnderline"/>
        </w:rPr>
        <w:t>, as well as</w:t>
      </w:r>
      <w:r w:rsidRPr="00CF5720">
        <w:rPr>
          <w:sz w:val="16"/>
        </w:rPr>
        <w:t xml:space="preserve"> from </w:t>
      </w:r>
      <w:r w:rsidRPr="00CF5720">
        <w:rPr>
          <w:rStyle w:val="Emphasis"/>
        </w:rPr>
        <w:t>observations</w:t>
      </w:r>
      <w:r w:rsidRPr="00CF5720">
        <w:rPr>
          <w:rStyle w:val="StyleUnderline"/>
        </w:rPr>
        <w:t xml:space="preserve"> made following the bombings</w:t>
      </w:r>
      <w:r w:rsidRPr="00943DF0">
        <w:rPr>
          <w:rStyle w:val="StyleUnderline"/>
        </w:rPr>
        <w:t xml:space="preserve"> of </w:t>
      </w:r>
      <w:r w:rsidRPr="00CF5720">
        <w:rPr>
          <w:rStyle w:val="Emphasis"/>
        </w:rPr>
        <w:t>Hiroshima</w:t>
      </w:r>
      <w:r w:rsidRPr="00DF5DA6">
        <w:rPr>
          <w:sz w:val="16"/>
        </w:rPr>
        <w:t xml:space="preserve"> </w:t>
      </w:r>
      <w:r w:rsidRPr="00943DF0">
        <w:rPr>
          <w:rStyle w:val="StyleUnderline"/>
        </w:rPr>
        <w:t xml:space="preserve">and </w:t>
      </w:r>
      <w:r w:rsidRPr="00CF5720">
        <w:rPr>
          <w:rStyle w:val="Emphasis"/>
        </w:rPr>
        <w:t>Nagasaki</w:t>
      </w:r>
      <w:r w:rsidRPr="00DF5DA6">
        <w:rPr>
          <w:sz w:val="16"/>
        </w:rPr>
        <w:t xml:space="preserve"> in 1945 </w:t>
      </w:r>
      <w:r w:rsidRPr="00943DF0">
        <w:rPr>
          <w:rStyle w:val="StyleUnderline"/>
        </w:rPr>
        <w:t>and</w:t>
      </w:r>
      <w:r w:rsidRPr="00DF5DA6">
        <w:rPr>
          <w:sz w:val="16"/>
        </w:rPr>
        <w:t xml:space="preserve"> from </w:t>
      </w:r>
      <w:r w:rsidRPr="00943DF0">
        <w:rPr>
          <w:rStyle w:val="StyleUnderline"/>
        </w:rPr>
        <w:t xml:space="preserve">over </w:t>
      </w:r>
      <w:r w:rsidRPr="00CF5720">
        <w:rPr>
          <w:rStyle w:val="Emphasis"/>
        </w:rPr>
        <w:t>2,000 nuclear tests</w:t>
      </w:r>
      <w:r w:rsidRPr="00DF5DA6">
        <w:rPr>
          <w:sz w:val="16"/>
        </w:rPr>
        <w:t xml:space="preserve"> (Simon and Bouville 2015). The </w:t>
      </w:r>
      <w:r w:rsidRPr="00943DF0">
        <w:rPr>
          <w:rStyle w:val="StyleUnderline"/>
        </w:rPr>
        <w:t>fireball destroys everything</w:t>
      </w:r>
      <w:r w:rsidRPr="00DF5DA6">
        <w:rPr>
          <w:sz w:val="16"/>
        </w:rPr>
        <w:t xml:space="preserve"> at close hand, </w:t>
      </w:r>
      <w:r w:rsidRPr="00943DF0">
        <w:rPr>
          <w:rStyle w:val="StyleUnderline"/>
        </w:rPr>
        <w:t xml:space="preserve">while at a greater </w:t>
      </w:r>
      <w:r w:rsidRPr="00DF5DA6">
        <w:rPr>
          <w:sz w:val="16"/>
        </w:rPr>
        <w:t xml:space="preserve">distance thermal radiation </w:t>
      </w:r>
      <w:r w:rsidRPr="00CF5720">
        <w:rPr>
          <w:rStyle w:val="StyleUnderline"/>
          <w:highlight w:val="cyan"/>
        </w:rPr>
        <w:t>causes</w:t>
      </w:r>
      <w:r w:rsidRPr="00943DF0">
        <w:rPr>
          <w:rStyle w:val="StyleUnderline"/>
        </w:rPr>
        <w:t xml:space="preserve"> </w:t>
      </w:r>
      <w:r w:rsidRPr="00CF5720">
        <w:rPr>
          <w:rStyle w:val="Emphasis"/>
        </w:rPr>
        <w:t>flash burns</w:t>
      </w:r>
      <w:r w:rsidRPr="00943DF0">
        <w:rPr>
          <w:rStyle w:val="StyleUnderline"/>
        </w:rPr>
        <w:t xml:space="preserve"> and </w:t>
      </w:r>
      <w:r w:rsidRPr="00CF5720">
        <w:rPr>
          <w:rStyle w:val="Emphasis"/>
          <w:highlight w:val="cyan"/>
        </w:rPr>
        <w:t>fires</w:t>
      </w:r>
      <w:r w:rsidRPr="00DF5DA6">
        <w:rPr>
          <w:sz w:val="16"/>
        </w:rPr>
        <w:t xml:space="preserve">. A </w:t>
      </w:r>
      <w:r w:rsidRPr="00943DF0">
        <w:rPr>
          <w:rStyle w:val="StyleUnderline"/>
        </w:rPr>
        <w:t>blast wave follows</w:t>
      </w:r>
      <w:r w:rsidRPr="00DF5DA6">
        <w:rPr>
          <w:sz w:val="16"/>
        </w:rPr>
        <w:t xml:space="preserve">. Traveling at 90 meters per second, it wreaks havoc, crushing people in buildings, injuring them with flying debris, or choking them with dust. </w:t>
      </w:r>
      <w:r w:rsidRPr="00CF5720">
        <w:rPr>
          <w:rStyle w:val="StyleUnderline"/>
          <w:highlight w:val="cyan"/>
        </w:rPr>
        <w:t>Survivors</w:t>
      </w:r>
      <w:r w:rsidRPr="00DF5DA6">
        <w:rPr>
          <w:sz w:val="16"/>
        </w:rPr>
        <w:t xml:space="preserve"> of thermal and blast injury, and those at greater distance from ground zero, </w:t>
      </w:r>
      <w:r w:rsidRPr="00943DF0">
        <w:rPr>
          <w:rStyle w:val="StyleUnderline"/>
        </w:rPr>
        <w:t xml:space="preserve">are </w:t>
      </w:r>
      <w:r w:rsidRPr="00CF5720">
        <w:rPr>
          <w:rStyle w:val="StyleUnderline"/>
          <w:highlight w:val="cyan"/>
        </w:rPr>
        <w:t>exposed to</w:t>
      </w:r>
      <w:r w:rsidRPr="00943DF0">
        <w:rPr>
          <w:rStyle w:val="StyleUnderline"/>
        </w:rPr>
        <w:t xml:space="preserve"> </w:t>
      </w:r>
      <w:r w:rsidRPr="00CF5720">
        <w:rPr>
          <w:rStyle w:val="Emphasis"/>
        </w:rPr>
        <w:t xml:space="preserve">nuclear </w:t>
      </w:r>
      <w:r w:rsidRPr="00CF5720">
        <w:rPr>
          <w:rStyle w:val="Emphasis"/>
          <w:highlight w:val="cyan"/>
        </w:rPr>
        <w:t>radiation</w:t>
      </w:r>
      <w:r w:rsidRPr="00943DF0">
        <w:rPr>
          <w:rStyle w:val="StyleUnderline"/>
        </w:rPr>
        <w:t xml:space="preserve"> and </w:t>
      </w:r>
      <w:r w:rsidRPr="00CF5720">
        <w:rPr>
          <w:rStyle w:val="Emphasis"/>
        </w:rPr>
        <w:t>fallout</w:t>
      </w:r>
      <w:r w:rsidRPr="00DF5DA6">
        <w:rPr>
          <w:sz w:val="16"/>
        </w:rPr>
        <w:t xml:space="preserve">. In the short term, </w:t>
      </w:r>
      <w:r w:rsidRPr="00943DF0">
        <w:rPr>
          <w:rStyle w:val="StyleUnderline"/>
        </w:rPr>
        <w:t>they are at</w:t>
      </w:r>
      <w:r w:rsidRPr="00DF5DA6">
        <w:rPr>
          <w:sz w:val="16"/>
        </w:rPr>
        <w:t xml:space="preserve"> </w:t>
      </w:r>
      <w:r w:rsidRPr="00CF5720">
        <w:rPr>
          <w:rStyle w:val="Emphasis"/>
        </w:rPr>
        <w:t>risk of radiation sickness</w:t>
      </w:r>
      <w:r w:rsidRPr="00DF5DA6">
        <w:rPr>
          <w:sz w:val="16"/>
        </w:rPr>
        <w:t xml:space="preserve">, the main features of which are bone marrow suppression, gastro-intestinal symptoms, and skin damage. The severity of the disease depends on the radiation dose. </w:t>
      </w:r>
      <w:r w:rsidRPr="00CF5720">
        <w:rPr>
          <w:rStyle w:val="Emphasis"/>
        </w:rPr>
        <w:t>Longer-term effects</w:t>
      </w:r>
      <w:r w:rsidRPr="00943DF0">
        <w:rPr>
          <w:rStyle w:val="StyleUnderline"/>
        </w:rPr>
        <w:t xml:space="preserve"> of </w:t>
      </w:r>
      <w:r w:rsidRPr="00CF5720">
        <w:rPr>
          <w:rStyle w:val="Emphasis"/>
        </w:rPr>
        <w:t>radiation</w:t>
      </w:r>
      <w:r w:rsidRPr="00943DF0">
        <w:rPr>
          <w:rStyle w:val="StyleUnderline"/>
        </w:rPr>
        <w:t xml:space="preserve"> </w:t>
      </w:r>
      <w:r w:rsidRPr="00CF5720">
        <w:rPr>
          <w:rStyle w:val="StyleUnderline"/>
          <w:highlight w:val="cyan"/>
        </w:rPr>
        <w:t>include</w:t>
      </w:r>
      <w:r w:rsidRPr="00943DF0">
        <w:rPr>
          <w:rStyle w:val="StyleUnderline"/>
        </w:rPr>
        <w:t xml:space="preserve"> </w:t>
      </w:r>
      <w:r w:rsidRPr="00CF5720">
        <w:rPr>
          <w:rStyle w:val="Emphasis"/>
        </w:rPr>
        <w:t>reduced fertility</w:t>
      </w:r>
      <w:r w:rsidRPr="00DF5DA6">
        <w:rPr>
          <w:sz w:val="16"/>
        </w:rPr>
        <w:t xml:space="preserve">, congenital abnormality (especially microcephaly), </w:t>
      </w:r>
      <w:r w:rsidRPr="00943DF0">
        <w:rPr>
          <w:rStyle w:val="StyleUnderline"/>
        </w:rPr>
        <w:t xml:space="preserve">and </w:t>
      </w:r>
      <w:r w:rsidRPr="00CF5720">
        <w:rPr>
          <w:rStyle w:val="Emphasis"/>
          <w:highlight w:val="cyan"/>
        </w:rPr>
        <w:t>cancer</w:t>
      </w:r>
      <w:r w:rsidRPr="00DF5DA6">
        <w:rPr>
          <w:sz w:val="16"/>
        </w:rPr>
        <w:t xml:space="preserve"> (especially of the thyroid).</w:t>
      </w:r>
    </w:p>
    <w:p w14:paraId="00AE0865" w14:textId="77777777" w:rsidR="00E964CC" w:rsidRPr="00DF5DA6" w:rsidRDefault="00E964CC" w:rsidP="00E964CC">
      <w:pPr>
        <w:rPr>
          <w:sz w:val="16"/>
        </w:rPr>
      </w:pPr>
      <w:r w:rsidRPr="00DF5DA6">
        <w:rPr>
          <w:sz w:val="16"/>
        </w:rPr>
        <w:t xml:space="preserve">However, </w:t>
      </w:r>
      <w:r w:rsidRPr="00943DF0">
        <w:rPr>
          <w:rStyle w:val="StyleUnderline"/>
        </w:rPr>
        <w:t xml:space="preserve">just as the </w:t>
      </w:r>
      <w:r w:rsidRPr="00CF5720">
        <w:rPr>
          <w:rStyle w:val="Emphasis"/>
        </w:rPr>
        <w:t>impact of a pandemic</w:t>
      </w:r>
      <w:r w:rsidRPr="00943DF0">
        <w:rPr>
          <w:rStyle w:val="StyleUnderline"/>
        </w:rPr>
        <w:t xml:space="preserve"> does not end with </w:t>
      </w:r>
      <w:r w:rsidRPr="00CF5720">
        <w:rPr>
          <w:rStyle w:val="Emphasis"/>
        </w:rPr>
        <w:t>health effects</w:t>
      </w:r>
      <w:r w:rsidRPr="00943DF0">
        <w:rPr>
          <w:rStyle w:val="StyleUnderline"/>
        </w:rPr>
        <w:t xml:space="preserve">, the </w:t>
      </w:r>
      <w:r w:rsidRPr="00CF5720">
        <w:rPr>
          <w:rStyle w:val="StyleUnderline"/>
          <w:highlight w:val="cyan"/>
        </w:rPr>
        <w:t>impact</w:t>
      </w:r>
      <w:r w:rsidRPr="00943DF0">
        <w:rPr>
          <w:rStyle w:val="StyleUnderline"/>
        </w:rPr>
        <w:t xml:space="preserve"> of</w:t>
      </w:r>
      <w:r w:rsidRPr="00DF5DA6">
        <w:rPr>
          <w:sz w:val="16"/>
        </w:rPr>
        <w:t xml:space="preserve"> </w:t>
      </w:r>
      <w:r w:rsidRPr="00943DF0">
        <w:rPr>
          <w:rStyle w:val="StyleUnderline"/>
        </w:rPr>
        <w:t xml:space="preserve">a </w:t>
      </w:r>
      <w:r w:rsidRPr="00CF5720">
        <w:rPr>
          <w:rStyle w:val="Emphasis"/>
        </w:rPr>
        <w:t>nuclear strike</w:t>
      </w:r>
      <w:r w:rsidRPr="00943DF0">
        <w:rPr>
          <w:rStyle w:val="StyleUnderline"/>
        </w:rPr>
        <w:t xml:space="preserve"> would</w:t>
      </w:r>
      <w:r w:rsidRPr="00DF5DA6">
        <w:rPr>
          <w:sz w:val="16"/>
        </w:rPr>
        <w:t xml:space="preserve"> also </w:t>
      </w:r>
      <w:r w:rsidRPr="00CF5720">
        <w:rPr>
          <w:rStyle w:val="StyleUnderline"/>
          <w:highlight w:val="cyan"/>
        </w:rPr>
        <w:t>go beyond</w:t>
      </w:r>
      <w:r w:rsidRPr="00DF5DA6">
        <w:rPr>
          <w:sz w:val="16"/>
        </w:rPr>
        <w:t xml:space="preserve"> the </w:t>
      </w:r>
      <w:r w:rsidRPr="00CF5720">
        <w:rPr>
          <w:rStyle w:val="Emphasis"/>
          <w:highlight w:val="cyan"/>
        </w:rPr>
        <w:t>immediate death</w:t>
      </w:r>
      <w:r w:rsidRPr="00CF5720">
        <w:rPr>
          <w:rStyle w:val="Emphasis"/>
        </w:rPr>
        <w:t xml:space="preserve"> toll</w:t>
      </w:r>
      <w:r w:rsidRPr="00DF5DA6">
        <w:rPr>
          <w:sz w:val="16"/>
        </w:rPr>
        <w:t xml:space="preserve">. </w:t>
      </w:r>
      <w:r w:rsidRPr="00CF5720">
        <w:rPr>
          <w:rStyle w:val="Emphasis"/>
          <w:highlight w:val="cyan"/>
        </w:rPr>
        <w:t>Supply chains</w:t>
      </w:r>
      <w:r w:rsidRPr="00943DF0">
        <w:rPr>
          <w:rStyle w:val="StyleUnderline"/>
        </w:rPr>
        <w:t>, including</w:t>
      </w:r>
      <w:r w:rsidRPr="00DF5DA6">
        <w:rPr>
          <w:sz w:val="16"/>
        </w:rPr>
        <w:t xml:space="preserve"> those </w:t>
      </w:r>
      <w:r w:rsidRPr="00CF5720">
        <w:rPr>
          <w:rStyle w:val="StyleUnderline"/>
          <w:highlight w:val="cyan"/>
        </w:rPr>
        <w:t xml:space="preserve">for </w:t>
      </w:r>
      <w:r w:rsidRPr="00CF5720">
        <w:rPr>
          <w:rStyle w:val="Emphasis"/>
          <w:highlight w:val="cyan"/>
        </w:rPr>
        <w:t>food</w:t>
      </w:r>
      <w:r w:rsidRPr="00CF5720">
        <w:rPr>
          <w:rStyle w:val="StyleUnderline"/>
          <w:highlight w:val="cyan"/>
        </w:rPr>
        <w:t xml:space="preserve"> and </w:t>
      </w:r>
      <w:r w:rsidRPr="00CF5720">
        <w:rPr>
          <w:rStyle w:val="Emphasis"/>
          <w:highlight w:val="cyan"/>
        </w:rPr>
        <w:t>medicine</w:t>
      </w:r>
      <w:r w:rsidRPr="00943DF0">
        <w:rPr>
          <w:rStyle w:val="StyleUnderline"/>
        </w:rPr>
        <w:t xml:space="preserve">, would be </w:t>
      </w:r>
      <w:r w:rsidRPr="00CF5720">
        <w:rPr>
          <w:rStyle w:val="Emphasis"/>
          <w:highlight w:val="cyan"/>
        </w:rPr>
        <w:t>severely disrupted</w:t>
      </w:r>
      <w:r w:rsidRPr="00DF5DA6">
        <w:rPr>
          <w:sz w:val="16"/>
        </w:rPr>
        <w:t xml:space="preserve">. Law and order would probably break down on a massive scale. </w:t>
      </w:r>
      <w:r w:rsidRPr="00943DF0">
        <w:rPr>
          <w:rStyle w:val="StyleUnderline"/>
        </w:rPr>
        <w:t>There are</w:t>
      </w:r>
      <w:r w:rsidRPr="00DF5DA6">
        <w:rPr>
          <w:sz w:val="16"/>
        </w:rPr>
        <w:t xml:space="preserve"> also </w:t>
      </w:r>
      <w:r w:rsidRPr="00CF5720">
        <w:rPr>
          <w:rStyle w:val="Emphasis"/>
        </w:rPr>
        <w:t>risks</w:t>
      </w:r>
      <w:r w:rsidRPr="00DF5DA6">
        <w:rPr>
          <w:sz w:val="16"/>
        </w:rPr>
        <w:t xml:space="preserve"> that are theoretical and controversial, but </w:t>
      </w:r>
      <w:r w:rsidRPr="00943DF0">
        <w:rPr>
          <w:rStyle w:val="StyleUnderline"/>
        </w:rPr>
        <w:t xml:space="preserve">which would be </w:t>
      </w:r>
      <w:r w:rsidRPr="00CF5720">
        <w:rPr>
          <w:rStyle w:val="Emphasis"/>
        </w:rPr>
        <w:t>cataclysmic</w:t>
      </w:r>
      <w:r w:rsidRPr="00943DF0">
        <w:rPr>
          <w:rStyle w:val="StyleUnderline"/>
        </w:rPr>
        <w:t xml:space="preserve"> if they occurred</w:t>
      </w:r>
      <w:r w:rsidRPr="00DF5DA6">
        <w:rPr>
          <w:sz w:val="16"/>
        </w:rPr>
        <w:t xml:space="preserve">. </w:t>
      </w:r>
      <w:r w:rsidRPr="00CF5720">
        <w:rPr>
          <w:rStyle w:val="Emphasis"/>
          <w:highlight w:val="cyan"/>
        </w:rPr>
        <w:t>Prominent</w:t>
      </w:r>
      <w:r w:rsidRPr="00943DF0">
        <w:rPr>
          <w:rStyle w:val="StyleUnderline"/>
        </w:rPr>
        <w:t xml:space="preserve"> among these </w:t>
      </w:r>
      <w:r w:rsidRPr="00CF5720">
        <w:rPr>
          <w:rStyle w:val="StyleUnderline"/>
          <w:highlight w:val="cyan"/>
        </w:rPr>
        <w:t>is</w:t>
      </w:r>
      <w:r w:rsidRPr="00DF5DA6">
        <w:rPr>
          <w:sz w:val="16"/>
        </w:rPr>
        <w:t xml:space="preserve"> the risk of a so-called </w:t>
      </w:r>
      <w:r w:rsidRPr="00CF5720">
        <w:rPr>
          <w:rStyle w:val="Emphasis"/>
          <w:highlight w:val="cyan"/>
        </w:rPr>
        <w:t>nuclear winter</w:t>
      </w:r>
      <w:r w:rsidRPr="00943DF0">
        <w:rPr>
          <w:rStyle w:val="StyleUnderline"/>
        </w:rPr>
        <w:t xml:space="preserve"> resulting from particles </w:t>
      </w:r>
      <w:r w:rsidRPr="00CF5720">
        <w:rPr>
          <w:rStyle w:val="Emphasis"/>
        </w:rPr>
        <w:t>released</w:t>
      </w:r>
      <w:r w:rsidRPr="00943DF0">
        <w:rPr>
          <w:rStyle w:val="StyleUnderline"/>
        </w:rPr>
        <w:t xml:space="preserve"> into the high atmosphere</w:t>
      </w:r>
      <w:r w:rsidRPr="00DF5DA6">
        <w:rPr>
          <w:sz w:val="16"/>
        </w:rPr>
        <w:t xml:space="preserve"> (Sagan 1983; Scouras 2019).</w:t>
      </w:r>
    </w:p>
    <w:p w14:paraId="2F84B4BA" w14:textId="77777777" w:rsidR="00E964CC" w:rsidRPr="00DF5DA6" w:rsidRDefault="00E964CC" w:rsidP="00E964CC">
      <w:pPr>
        <w:rPr>
          <w:sz w:val="16"/>
        </w:rPr>
      </w:pPr>
      <w:r w:rsidRPr="00DF5DA6">
        <w:rPr>
          <w:sz w:val="16"/>
        </w:rPr>
        <w:t xml:space="preserve">Another </w:t>
      </w:r>
      <w:r w:rsidRPr="00943DF0">
        <w:rPr>
          <w:rStyle w:val="StyleUnderline"/>
        </w:rPr>
        <w:t>theoretical risk is</w:t>
      </w:r>
      <w:r w:rsidRPr="00DF5DA6">
        <w:rPr>
          <w:sz w:val="16"/>
        </w:rPr>
        <w:t xml:space="preserve"> that of </w:t>
      </w:r>
      <w:r w:rsidRPr="00CF5720">
        <w:rPr>
          <w:rStyle w:val="Emphasis"/>
        </w:rPr>
        <w:t>electromagnetic pulse disruption</w:t>
      </w:r>
      <w:r w:rsidRPr="00943DF0">
        <w:rPr>
          <w:rStyle w:val="StyleUnderline"/>
        </w:rPr>
        <w:t xml:space="preserve"> of electronic systems</w:t>
      </w:r>
      <w:r w:rsidRPr="00DF5DA6">
        <w:rPr>
          <w:sz w:val="16"/>
        </w:rPr>
        <w:t xml:space="preserve">. Such </w:t>
      </w:r>
      <w:r w:rsidRPr="00943DF0">
        <w:rPr>
          <w:rStyle w:val="StyleUnderline"/>
        </w:rPr>
        <w:t xml:space="preserve">an effect caused </w:t>
      </w:r>
      <w:r w:rsidRPr="00CF5720">
        <w:rPr>
          <w:rStyle w:val="Emphasis"/>
        </w:rPr>
        <w:t>satellites</w:t>
      </w:r>
      <w:r w:rsidRPr="00DF5DA6">
        <w:rPr>
          <w:sz w:val="16"/>
        </w:rPr>
        <w:t xml:space="preserve"> in low orbit </w:t>
      </w:r>
      <w:r w:rsidRPr="00943DF0">
        <w:rPr>
          <w:rStyle w:val="StyleUnderline"/>
        </w:rPr>
        <w:t xml:space="preserve">to </w:t>
      </w:r>
      <w:r w:rsidRPr="00CF5720">
        <w:rPr>
          <w:rStyle w:val="Emphasis"/>
        </w:rPr>
        <w:t>fail</w:t>
      </w:r>
      <w:r w:rsidRPr="00DF5DA6">
        <w:rPr>
          <w:sz w:val="16"/>
        </w:rPr>
        <w:t xml:space="preserve"> following the high-altitude Starfish Prime nuclear test, carried out by the United States in 1962 (Plait 2012). Many </w:t>
      </w:r>
      <w:r w:rsidRPr="00CF5720">
        <w:rPr>
          <w:rStyle w:val="Emphasis"/>
        </w:rPr>
        <w:t>writers</w:t>
      </w:r>
      <w:r w:rsidRPr="00DF5DA6">
        <w:rPr>
          <w:sz w:val="16"/>
        </w:rPr>
        <w:t xml:space="preserve"> have </w:t>
      </w:r>
      <w:r w:rsidRPr="00943DF0">
        <w:rPr>
          <w:rStyle w:val="StyleUnderline"/>
        </w:rPr>
        <w:t xml:space="preserve">tried to </w:t>
      </w:r>
      <w:r w:rsidRPr="00CF5720">
        <w:rPr>
          <w:rStyle w:val="Emphasis"/>
        </w:rPr>
        <w:t>imagine life</w:t>
      </w:r>
      <w:r w:rsidRPr="00943DF0">
        <w:rPr>
          <w:rStyle w:val="StyleUnderline"/>
        </w:rPr>
        <w:t xml:space="preserve"> in the aftermath of a </w:t>
      </w:r>
      <w:r w:rsidRPr="00CF5720">
        <w:rPr>
          <w:rStyle w:val="Emphasis"/>
        </w:rPr>
        <w:t>nuclear strike</w:t>
      </w:r>
      <w:r w:rsidRPr="00943DF0">
        <w:rPr>
          <w:rStyle w:val="StyleUnderline"/>
        </w:rPr>
        <w:t>, and</w:t>
      </w:r>
      <w:r w:rsidRPr="00DF5DA6">
        <w:rPr>
          <w:sz w:val="16"/>
        </w:rPr>
        <w:t xml:space="preserve"> the </w:t>
      </w:r>
      <w:r w:rsidRPr="00CF5720">
        <w:rPr>
          <w:rStyle w:val="Emphasis"/>
        </w:rPr>
        <w:t>descriptions</w:t>
      </w:r>
      <w:r w:rsidRPr="00943DF0">
        <w:rPr>
          <w:rStyle w:val="StyleUnderline"/>
        </w:rPr>
        <w:t xml:space="preserve"> make</w:t>
      </w:r>
      <w:r w:rsidRPr="00DF5DA6">
        <w:rPr>
          <w:sz w:val="16"/>
        </w:rPr>
        <w:t xml:space="preserve"> </w:t>
      </w:r>
      <w:r w:rsidRPr="00943DF0">
        <w:rPr>
          <w:rStyle w:val="StyleUnderline"/>
        </w:rPr>
        <w:t xml:space="preserve">the reader wonder if those </w:t>
      </w:r>
      <w:r w:rsidRPr="00CF5720">
        <w:rPr>
          <w:rStyle w:val="Emphasis"/>
        </w:rPr>
        <w:t>killed immediately</w:t>
      </w:r>
      <w:r w:rsidRPr="00943DF0">
        <w:rPr>
          <w:rStyle w:val="StyleUnderline"/>
        </w:rPr>
        <w:t xml:space="preserve"> are not the </w:t>
      </w:r>
      <w:r w:rsidRPr="00CF5720">
        <w:rPr>
          <w:rStyle w:val="Emphasis"/>
        </w:rPr>
        <w:t>fortunate</w:t>
      </w:r>
      <w:r w:rsidRPr="00943DF0">
        <w:rPr>
          <w:rStyle w:val="StyleUnderline"/>
        </w:rPr>
        <w:t xml:space="preserve"> ones</w:t>
      </w:r>
      <w:r w:rsidRPr="00DF5DA6">
        <w:rPr>
          <w:sz w:val="16"/>
        </w:rPr>
        <w:t xml:space="preserve"> (Whitcomb 2019; Witze 2020).</w:t>
      </w:r>
    </w:p>
    <w:p w14:paraId="11161998" w14:textId="77777777" w:rsidR="00E964CC" w:rsidRPr="00DF5DA6" w:rsidRDefault="00E964CC" w:rsidP="00E964CC">
      <w:pPr>
        <w:rPr>
          <w:sz w:val="16"/>
        </w:rPr>
      </w:pPr>
      <w:r w:rsidRPr="00CF5720">
        <w:rPr>
          <w:rStyle w:val="Emphasis"/>
        </w:rPr>
        <w:t>How might a nuclear incident arise</w:t>
      </w:r>
      <w:r w:rsidRPr="00DF5DA6">
        <w:rPr>
          <w:sz w:val="16"/>
        </w:rPr>
        <w:t>?</w:t>
      </w:r>
    </w:p>
    <w:p w14:paraId="17E088EB" w14:textId="77777777" w:rsidR="00E964CC" w:rsidRPr="00DF5DA6" w:rsidRDefault="00E964CC" w:rsidP="00E964CC">
      <w:pPr>
        <w:rPr>
          <w:sz w:val="16"/>
        </w:rPr>
      </w:pPr>
      <w:r w:rsidRPr="00DF5DA6">
        <w:rPr>
          <w:sz w:val="16"/>
        </w:rPr>
        <w:lastRenderedPageBreak/>
        <w:t xml:space="preserve">Although the major nuclear powers have reduced stockpiles from their peaks in the 1980s, there are still over 13,000 nuclear weapons in the world today (Ploughshares Fund 2020). The bombs released in Japan in August 1945 relied entirely on fission, while in </w:t>
      </w:r>
      <w:r w:rsidRPr="00CF5720">
        <w:rPr>
          <w:rStyle w:val="StyleUnderline"/>
          <w:highlight w:val="cyan"/>
        </w:rPr>
        <w:t>modern</w:t>
      </w:r>
      <w:r w:rsidRPr="00DF5DA6">
        <w:rPr>
          <w:rStyle w:val="StyleUnderline"/>
        </w:rPr>
        <w:t xml:space="preserve"> </w:t>
      </w:r>
      <w:r w:rsidRPr="00CF5720">
        <w:rPr>
          <w:rStyle w:val="Emphasis"/>
        </w:rPr>
        <w:t xml:space="preserve">warheads </w:t>
      </w:r>
      <w:r w:rsidRPr="00CF5720">
        <w:rPr>
          <w:rStyle w:val="Emphasis"/>
          <w:highlight w:val="cyan"/>
        </w:rPr>
        <w:t>fission</w:t>
      </w:r>
      <w:r w:rsidRPr="00CF5720">
        <w:rPr>
          <w:rStyle w:val="StyleUnderline"/>
          <w:highlight w:val="cyan"/>
        </w:rPr>
        <w:t xml:space="preserve"> is</w:t>
      </w:r>
      <w:r w:rsidRPr="00DF5DA6">
        <w:rPr>
          <w:sz w:val="16"/>
        </w:rPr>
        <w:t xml:space="preserve"> merely </w:t>
      </w:r>
      <w:r w:rsidRPr="00DF5DA6">
        <w:rPr>
          <w:rStyle w:val="StyleUnderline"/>
        </w:rPr>
        <w:t xml:space="preserve">the </w:t>
      </w:r>
      <w:r w:rsidRPr="00CF5720">
        <w:rPr>
          <w:rStyle w:val="Emphasis"/>
        </w:rPr>
        <w:t>detonator</w:t>
      </w:r>
      <w:r w:rsidRPr="00DF5DA6">
        <w:rPr>
          <w:rStyle w:val="StyleUnderline"/>
        </w:rPr>
        <w:t xml:space="preserve"> for an </w:t>
      </w:r>
      <w:r w:rsidRPr="00CF5720">
        <w:rPr>
          <w:rStyle w:val="Emphasis"/>
          <w:highlight w:val="cyan"/>
        </w:rPr>
        <w:t>immensely</w:t>
      </w:r>
      <w:r w:rsidRPr="00CF5720">
        <w:rPr>
          <w:rStyle w:val="Emphasis"/>
        </w:rPr>
        <w:t xml:space="preserve"> </w:t>
      </w:r>
      <w:r w:rsidRPr="00CF5720">
        <w:rPr>
          <w:rStyle w:val="Emphasis"/>
          <w:highlight w:val="cyan"/>
        </w:rPr>
        <w:t>more powerful</w:t>
      </w:r>
      <w:r w:rsidRPr="00CF5720">
        <w:rPr>
          <w:rStyle w:val="Emphasis"/>
        </w:rPr>
        <w:t xml:space="preserve"> fusion reaction</w:t>
      </w:r>
      <w:r w:rsidRPr="00DF5DA6">
        <w:rPr>
          <w:sz w:val="16"/>
        </w:rPr>
        <w:t xml:space="preserve">. Several </w:t>
      </w:r>
      <w:r w:rsidRPr="00CF5720">
        <w:rPr>
          <w:rStyle w:val="StyleUnderline"/>
        </w:rPr>
        <w:t>hundred</w:t>
      </w:r>
      <w:r w:rsidRPr="00DF5DA6">
        <w:rPr>
          <w:rStyle w:val="StyleUnderline"/>
        </w:rPr>
        <w:t xml:space="preserve"> of these </w:t>
      </w:r>
      <w:r w:rsidRPr="00CF5720">
        <w:rPr>
          <w:rStyle w:val="Emphasis"/>
          <w:highlight w:val="cyan"/>
        </w:rPr>
        <w:t>weapons</w:t>
      </w:r>
      <w:r w:rsidRPr="00CF5720">
        <w:rPr>
          <w:rStyle w:val="StyleUnderline"/>
          <w:highlight w:val="cyan"/>
        </w:rPr>
        <w:t xml:space="preserve"> are held at </w:t>
      </w:r>
      <w:r w:rsidRPr="00CF5720">
        <w:rPr>
          <w:rStyle w:val="Emphasis"/>
          <w:highlight w:val="cyan"/>
        </w:rPr>
        <w:t>high</w:t>
      </w:r>
      <w:r w:rsidRPr="00CF5720">
        <w:rPr>
          <w:rStyle w:val="Emphasis"/>
        </w:rPr>
        <w:t xml:space="preserve"> states of </w:t>
      </w:r>
      <w:r w:rsidRPr="00CF5720">
        <w:rPr>
          <w:rStyle w:val="Emphasis"/>
          <w:highlight w:val="cyan"/>
        </w:rPr>
        <w:t>readiness</w:t>
      </w:r>
      <w:r w:rsidRPr="00DF5DA6">
        <w:rPr>
          <w:sz w:val="16"/>
        </w:rPr>
        <w:t xml:space="preserve"> </w:t>
      </w:r>
      <w:r w:rsidRPr="00DF5DA6">
        <w:rPr>
          <w:rStyle w:val="StyleUnderline"/>
        </w:rPr>
        <w:t>for an attack</w:t>
      </w:r>
      <w:r w:rsidRPr="00DF5DA6">
        <w:rPr>
          <w:sz w:val="16"/>
        </w:rPr>
        <w:t xml:space="preserve">. </w:t>
      </w:r>
      <w:r w:rsidRPr="00DF5DA6">
        <w:rPr>
          <w:rStyle w:val="StyleUnderline"/>
        </w:rPr>
        <w:t xml:space="preserve">What might </w:t>
      </w:r>
      <w:r w:rsidRPr="00CF5720">
        <w:rPr>
          <w:rStyle w:val="Emphasis"/>
        </w:rPr>
        <w:t>trigger</w:t>
      </w:r>
      <w:r w:rsidRPr="00DF5DA6">
        <w:rPr>
          <w:sz w:val="16"/>
        </w:rPr>
        <w:t xml:space="preserve"> their </w:t>
      </w:r>
      <w:r w:rsidRPr="00CF5720">
        <w:rPr>
          <w:rStyle w:val="Emphasis"/>
        </w:rPr>
        <w:t>deployment</w:t>
      </w:r>
      <w:r w:rsidRPr="00DF5DA6">
        <w:rPr>
          <w:sz w:val="16"/>
        </w:rPr>
        <w:t>? There are four main risks.</w:t>
      </w:r>
    </w:p>
    <w:p w14:paraId="1BF14D0B" w14:textId="77777777" w:rsidR="00E964CC" w:rsidRPr="00DF5DA6" w:rsidRDefault="00E964CC" w:rsidP="00E964CC">
      <w:pPr>
        <w:rPr>
          <w:sz w:val="16"/>
        </w:rPr>
      </w:pPr>
      <w:r w:rsidRPr="00DF5DA6">
        <w:rPr>
          <w:sz w:val="16"/>
        </w:rPr>
        <w:t xml:space="preserve">First is a planned attack. The 1945 attack on Japan is the only example to date. During the Cold War, potential belligerents were ostensibly restrained under the condition of mutual assured destruction, which itself relies on retaliation, rationality, and uncertainty about how the other side would act. Such gamesmanship may have been successful while there were only two actors, the United States and the Soviet Union, but </w:t>
      </w:r>
      <w:r w:rsidRPr="009A26CC">
        <w:rPr>
          <w:rStyle w:val="StyleUnderline"/>
        </w:rPr>
        <w:t xml:space="preserve">it has </w:t>
      </w:r>
      <w:r w:rsidRPr="009A26CC">
        <w:rPr>
          <w:rStyle w:val="StyleUnderline"/>
          <w:highlight w:val="cyan"/>
        </w:rPr>
        <w:t>become</w:t>
      </w:r>
      <w:r w:rsidRPr="009A26CC">
        <w:rPr>
          <w:sz w:val="16"/>
          <w:highlight w:val="cyan"/>
        </w:rPr>
        <w:t xml:space="preserve"> </w:t>
      </w:r>
      <w:r w:rsidRPr="009A26CC">
        <w:rPr>
          <w:rStyle w:val="Emphasis"/>
          <w:highlight w:val="cyan"/>
        </w:rPr>
        <w:t>more complex</w:t>
      </w:r>
      <w:r w:rsidRPr="009A26CC">
        <w:rPr>
          <w:sz w:val="16"/>
          <w:highlight w:val="cyan"/>
        </w:rPr>
        <w:t xml:space="preserve"> </w:t>
      </w:r>
      <w:r w:rsidRPr="009A26CC">
        <w:rPr>
          <w:rStyle w:val="StyleUnderline"/>
          <w:highlight w:val="cyan"/>
        </w:rPr>
        <w:t>and</w:t>
      </w:r>
      <w:r w:rsidRPr="00DF5DA6">
        <w:rPr>
          <w:sz w:val="16"/>
        </w:rPr>
        <w:t xml:space="preserve"> arguably </w:t>
      </w:r>
      <w:r w:rsidRPr="009A26CC">
        <w:rPr>
          <w:rStyle w:val="Emphasis"/>
        </w:rPr>
        <w:t xml:space="preserve">more </w:t>
      </w:r>
      <w:r w:rsidRPr="009A26CC">
        <w:rPr>
          <w:rStyle w:val="Emphasis"/>
          <w:highlight w:val="cyan"/>
        </w:rPr>
        <w:t>fragile</w:t>
      </w:r>
      <w:r w:rsidRPr="00DF5DA6">
        <w:rPr>
          <w:sz w:val="16"/>
        </w:rPr>
        <w:t xml:space="preserve"> </w:t>
      </w:r>
      <w:r w:rsidRPr="009A26CC">
        <w:rPr>
          <w:rStyle w:val="StyleUnderline"/>
        </w:rPr>
        <w:t xml:space="preserve">in a world </w:t>
      </w:r>
      <w:r w:rsidRPr="009A26CC">
        <w:rPr>
          <w:rStyle w:val="StyleUnderline"/>
          <w:highlight w:val="cyan"/>
        </w:rPr>
        <w:t>where</w:t>
      </w:r>
      <w:r w:rsidRPr="00DF5DA6">
        <w:rPr>
          <w:sz w:val="16"/>
        </w:rPr>
        <w:t xml:space="preserve"> nine </w:t>
      </w:r>
      <w:r w:rsidRPr="009A26CC">
        <w:rPr>
          <w:rStyle w:val="StyleUnderline"/>
          <w:highlight w:val="cyan"/>
        </w:rPr>
        <w:t>states can</w:t>
      </w:r>
      <w:r w:rsidRPr="009A26CC">
        <w:rPr>
          <w:highlight w:val="cyan"/>
        </w:rPr>
        <w:t xml:space="preserve"> </w:t>
      </w:r>
      <w:r w:rsidRPr="009A26CC">
        <w:rPr>
          <w:rStyle w:val="Emphasis"/>
          <w:highlight w:val="cyan"/>
        </w:rPr>
        <w:t>deploy</w:t>
      </w:r>
      <w:r w:rsidRPr="009A26CC">
        <w:rPr>
          <w:sz w:val="16"/>
          <w:highlight w:val="cyan"/>
        </w:rPr>
        <w:t xml:space="preserve"> </w:t>
      </w:r>
      <w:r w:rsidRPr="009A26CC">
        <w:rPr>
          <w:rStyle w:val="StyleUnderline"/>
          <w:highlight w:val="cyan"/>
        </w:rPr>
        <w:t>nuc</w:t>
      </w:r>
      <w:r w:rsidRPr="009A26CC">
        <w:rPr>
          <w:rStyle w:val="StyleUnderline"/>
        </w:rPr>
        <w:t>lear weapon</w:t>
      </w:r>
      <w:r w:rsidRPr="009A26CC">
        <w:rPr>
          <w:rStyle w:val="StyleUnderline"/>
          <w:highlight w:val="cyan"/>
        </w:rPr>
        <w:t>s, and</w:t>
      </w:r>
      <w:r w:rsidRPr="009A26CC">
        <w:rPr>
          <w:rStyle w:val="StyleUnderline"/>
        </w:rPr>
        <w:t xml:space="preserve"> where</w:t>
      </w:r>
      <w:r w:rsidRPr="00DF5DA6">
        <w:rPr>
          <w:sz w:val="16"/>
        </w:rPr>
        <w:t xml:space="preserve"> </w:t>
      </w:r>
      <w:r w:rsidRPr="009A26CC">
        <w:rPr>
          <w:rStyle w:val="Emphasis"/>
        </w:rPr>
        <w:t xml:space="preserve">new </w:t>
      </w:r>
      <w:r w:rsidRPr="009A26CC">
        <w:rPr>
          <w:rStyle w:val="Emphasis"/>
          <w:highlight w:val="cyan"/>
        </w:rPr>
        <w:t>flashpoints</w:t>
      </w:r>
      <w:r w:rsidRPr="00DF5DA6">
        <w:rPr>
          <w:sz w:val="16"/>
        </w:rPr>
        <w:t xml:space="preserve"> </w:t>
      </w:r>
      <w:r w:rsidRPr="009A26CC">
        <w:rPr>
          <w:rStyle w:val="StyleUnderline"/>
        </w:rPr>
        <w:t xml:space="preserve">have </w:t>
      </w:r>
      <w:r w:rsidRPr="009A26CC">
        <w:rPr>
          <w:rStyle w:val="StyleUnderline"/>
          <w:highlight w:val="cyan"/>
        </w:rPr>
        <w:t>emerged in</w:t>
      </w:r>
      <w:r w:rsidRPr="009A26CC">
        <w:rPr>
          <w:sz w:val="16"/>
          <w:highlight w:val="cyan"/>
        </w:rPr>
        <w:t xml:space="preserve"> </w:t>
      </w:r>
      <w:r w:rsidRPr="009A26CC">
        <w:rPr>
          <w:rStyle w:val="Emphasis"/>
          <w:highlight w:val="cyan"/>
        </w:rPr>
        <w:t>East</w:t>
      </w:r>
      <w:r w:rsidRPr="009A26CC">
        <w:rPr>
          <w:rStyle w:val="Emphasis"/>
        </w:rPr>
        <w:t xml:space="preserve"> Asia</w:t>
      </w:r>
      <w:r w:rsidRPr="00DF5DA6">
        <w:rPr>
          <w:sz w:val="16"/>
        </w:rPr>
        <w:t xml:space="preserve">, </w:t>
      </w:r>
      <w:r w:rsidRPr="009A26CC">
        <w:rPr>
          <w:rStyle w:val="Emphasis"/>
          <w:highlight w:val="cyan"/>
        </w:rPr>
        <w:t>South Asia</w:t>
      </w:r>
      <w:r w:rsidRPr="009A26CC">
        <w:rPr>
          <w:sz w:val="16"/>
          <w:highlight w:val="cyan"/>
        </w:rPr>
        <w:t xml:space="preserve">, </w:t>
      </w:r>
      <w:r w:rsidRPr="009A26CC">
        <w:rPr>
          <w:rStyle w:val="StyleUnderline"/>
          <w:highlight w:val="cyan"/>
        </w:rPr>
        <w:t>and</w:t>
      </w:r>
      <w:r w:rsidRPr="00DF5DA6">
        <w:rPr>
          <w:sz w:val="16"/>
        </w:rPr>
        <w:t xml:space="preserve"> possibly </w:t>
      </w:r>
      <w:r w:rsidRPr="009A26CC">
        <w:rPr>
          <w:rStyle w:val="StyleUnderline"/>
        </w:rPr>
        <w:t>the</w:t>
      </w:r>
      <w:r w:rsidRPr="00DF5DA6">
        <w:rPr>
          <w:sz w:val="16"/>
        </w:rPr>
        <w:t xml:space="preserve"> </w:t>
      </w:r>
      <w:r w:rsidRPr="009A26CC">
        <w:rPr>
          <w:rStyle w:val="Emphasis"/>
          <w:highlight w:val="cyan"/>
        </w:rPr>
        <w:t>Mid</w:t>
      </w:r>
      <w:r w:rsidRPr="00DF5DA6">
        <w:rPr>
          <w:sz w:val="16"/>
        </w:rPr>
        <w:t xml:space="preserve">dle </w:t>
      </w:r>
      <w:r w:rsidRPr="009A26CC">
        <w:rPr>
          <w:rStyle w:val="Emphasis"/>
          <w:highlight w:val="cyan"/>
        </w:rPr>
        <w:t>East</w:t>
      </w:r>
      <w:r w:rsidRPr="00DF5DA6">
        <w:rPr>
          <w:sz w:val="16"/>
        </w:rPr>
        <w:t>.</w:t>
      </w:r>
    </w:p>
    <w:p w14:paraId="13255A88" w14:textId="77777777" w:rsidR="00E964CC" w:rsidRPr="00DF5DA6" w:rsidRDefault="00E964CC" w:rsidP="00E964CC">
      <w:pPr>
        <w:rPr>
          <w:sz w:val="16"/>
        </w:rPr>
      </w:pPr>
      <w:r w:rsidRPr="00DF5DA6">
        <w:rPr>
          <w:sz w:val="16"/>
        </w:rPr>
        <w:t xml:space="preserve">Second is </w:t>
      </w:r>
      <w:r w:rsidRPr="00CF5720">
        <w:rPr>
          <w:rStyle w:val="Emphasis"/>
          <w:highlight w:val="cyan"/>
        </w:rPr>
        <w:t>miscalc</w:t>
      </w:r>
      <w:r w:rsidRPr="00CF5720">
        <w:rPr>
          <w:rStyle w:val="Emphasis"/>
        </w:rPr>
        <w:t>ulation</w:t>
      </w:r>
      <w:r w:rsidRPr="00DF5DA6">
        <w:rPr>
          <w:sz w:val="16"/>
        </w:rPr>
        <w:t xml:space="preserve">. </w:t>
      </w:r>
      <w:r w:rsidRPr="00DF5DA6">
        <w:rPr>
          <w:rStyle w:val="StyleUnderline"/>
        </w:rPr>
        <w:t xml:space="preserve">There </w:t>
      </w:r>
      <w:r w:rsidRPr="00CF5720">
        <w:rPr>
          <w:rStyle w:val="StyleUnderline"/>
          <w:highlight w:val="cyan"/>
        </w:rPr>
        <w:t>have</w:t>
      </w:r>
      <w:r w:rsidRPr="00DF5DA6">
        <w:rPr>
          <w:rStyle w:val="StyleUnderline"/>
        </w:rPr>
        <w:t xml:space="preserve"> been </w:t>
      </w:r>
      <w:r w:rsidRPr="00CF5720">
        <w:rPr>
          <w:rStyle w:val="Emphasis"/>
          <w:highlight w:val="cyan"/>
        </w:rPr>
        <w:t>numerous</w:t>
      </w:r>
      <w:r w:rsidRPr="00DF5DA6">
        <w:rPr>
          <w:sz w:val="16"/>
        </w:rPr>
        <w:t xml:space="preserve"> nuclear </w:t>
      </w:r>
      <w:r w:rsidRPr="00CF5720">
        <w:rPr>
          <w:rStyle w:val="Emphasis"/>
          <w:highlight w:val="cyan"/>
        </w:rPr>
        <w:t>near misses</w:t>
      </w:r>
      <w:r w:rsidRPr="00DF5DA6">
        <w:rPr>
          <w:rStyle w:val="StyleUnderline"/>
        </w:rPr>
        <w:t xml:space="preserve"> in our past</w:t>
      </w:r>
      <w:r w:rsidRPr="00DF5DA6">
        <w:rPr>
          <w:sz w:val="16"/>
        </w:rPr>
        <w:t xml:space="preserve">: most famously, the </w:t>
      </w:r>
      <w:r w:rsidRPr="00DF5DA6">
        <w:rPr>
          <w:rStyle w:val="StyleUnderline"/>
        </w:rPr>
        <w:t xml:space="preserve">near launch from a </w:t>
      </w:r>
      <w:r w:rsidRPr="00CF5720">
        <w:rPr>
          <w:rStyle w:val="Emphasis"/>
        </w:rPr>
        <w:t>Russian nuclear submarine</w:t>
      </w:r>
      <w:r w:rsidRPr="00DF5DA6">
        <w:rPr>
          <w:rStyle w:val="StyleUnderline"/>
        </w:rPr>
        <w:t xml:space="preserve"> during the </w:t>
      </w:r>
      <w:r w:rsidRPr="00CF5720">
        <w:rPr>
          <w:rStyle w:val="Emphasis"/>
        </w:rPr>
        <w:t>Cuban Missile crisis</w:t>
      </w:r>
      <w:r w:rsidRPr="00DF5DA6">
        <w:rPr>
          <w:sz w:val="16"/>
        </w:rPr>
        <w:t xml:space="preserve"> in 1962, </w:t>
      </w:r>
      <w:r w:rsidRPr="00DF5DA6">
        <w:rPr>
          <w:rStyle w:val="StyleUnderline"/>
        </w:rPr>
        <w:t>and</w:t>
      </w:r>
      <w:r w:rsidRPr="00DF5DA6">
        <w:rPr>
          <w:sz w:val="16"/>
        </w:rPr>
        <w:t xml:space="preserve"> as a result of the NATO military exercise, code-named </w:t>
      </w:r>
      <w:r w:rsidRPr="00CF5720">
        <w:rPr>
          <w:rStyle w:val="Emphasis"/>
        </w:rPr>
        <w:t>Able Archer</w:t>
      </w:r>
      <w:r w:rsidRPr="00DF5DA6">
        <w:rPr>
          <w:rStyle w:val="StyleUnderline"/>
        </w:rPr>
        <w:t>, which led to a nuclear war scare in 1983</w:t>
      </w:r>
      <w:r w:rsidRPr="00DF5DA6">
        <w:rPr>
          <w:sz w:val="16"/>
        </w:rPr>
        <w:t xml:space="preserve">. But also, </w:t>
      </w:r>
      <w:r w:rsidRPr="00DF5DA6">
        <w:rPr>
          <w:rStyle w:val="StyleUnderline"/>
        </w:rPr>
        <w:t>more recently</w:t>
      </w:r>
      <w:r w:rsidRPr="00DF5DA6">
        <w:rPr>
          <w:sz w:val="16"/>
        </w:rPr>
        <w:t xml:space="preserve"> during </w:t>
      </w:r>
      <w:r w:rsidRPr="00DF5DA6">
        <w:rPr>
          <w:rStyle w:val="StyleUnderline"/>
        </w:rPr>
        <w:t>the</w:t>
      </w:r>
      <w:r w:rsidRPr="00DF5DA6">
        <w:rPr>
          <w:sz w:val="16"/>
        </w:rPr>
        <w:t xml:space="preserve"> </w:t>
      </w:r>
      <w:r w:rsidRPr="00CF5720">
        <w:rPr>
          <w:rStyle w:val="Emphasis"/>
        </w:rPr>
        <w:t>India–Pakistan Kargil war</w:t>
      </w:r>
      <w:r w:rsidRPr="00DF5DA6">
        <w:rPr>
          <w:rStyle w:val="StyleUnderline"/>
        </w:rPr>
        <w:t xml:space="preserve"> of 1999</w:t>
      </w:r>
      <w:r w:rsidRPr="00DF5DA6">
        <w:rPr>
          <w:sz w:val="16"/>
        </w:rPr>
        <w:t>, just a year after both had conducted nuclear tests.</w:t>
      </w:r>
    </w:p>
    <w:p w14:paraId="1B0EBFBB" w14:textId="77777777" w:rsidR="00E964CC" w:rsidRPr="00DF5DA6" w:rsidRDefault="00E964CC" w:rsidP="00E964CC">
      <w:pPr>
        <w:rPr>
          <w:sz w:val="16"/>
        </w:rPr>
      </w:pPr>
      <w:r w:rsidRPr="00DF5DA6">
        <w:rPr>
          <w:sz w:val="16"/>
        </w:rPr>
        <w:t xml:space="preserve">Third is an </w:t>
      </w:r>
      <w:r w:rsidRPr="00CF5720">
        <w:rPr>
          <w:rStyle w:val="Emphasis"/>
          <w:highlight w:val="cyan"/>
        </w:rPr>
        <w:t>accident</w:t>
      </w:r>
      <w:r w:rsidRPr="00DF5DA6">
        <w:rPr>
          <w:sz w:val="16"/>
        </w:rPr>
        <w:t xml:space="preserve">. </w:t>
      </w:r>
      <w:r w:rsidRPr="00DF5DA6">
        <w:rPr>
          <w:rStyle w:val="StyleUnderline"/>
        </w:rPr>
        <w:t xml:space="preserve">It </w:t>
      </w:r>
      <w:r w:rsidRPr="00CF5720">
        <w:rPr>
          <w:rStyle w:val="StyleUnderline"/>
          <w:highlight w:val="cyan"/>
        </w:rPr>
        <w:t>is</w:t>
      </w:r>
      <w:r w:rsidRPr="00DF5DA6">
        <w:rPr>
          <w:rStyle w:val="StyleUnderline"/>
        </w:rPr>
        <w:t xml:space="preserve"> at </w:t>
      </w:r>
      <w:r w:rsidRPr="00CF5720">
        <w:rPr>
          <w:rStyle w:val="Emphasis"/>
        </w:rPr>
        <w:t xml:space="preserve">least </w:t>
      </w:r>
      <w:r w:rsidRPr="00CF5720">
        <w:rPr>
          <w:rStyle w:val="Emphasis"/>
          <w:highlight w:val="cyan"/>
        </w:rPr>
        <w:t>conceivable</w:t>
      </w:r>
      <w:r w:rsidRPr="00DF5DA6">
        <w:rPr>
          <w:sz w:val="16"/>
        </w:rPr>
        <w:t xml:space="preserve"> that </w:t>
      </w:r>
      <w:r w:rsidRPr="00CF5720">
        <w:rPr>
          <w:rStyle w:val="Emphasis"/>
        </w:rPr>
        <w:t>nuclear weapons</w:t>
      </w:r>
      <w:r w:rsidRPr="00DF5DA6">
        <w:rPr>
          <w:rStyle w:val="StyleUnderline"/>
        </w:rPr>
        <w:t xml:space="preserve"> could be used by</w:t>
      </w:r>
      <w:r w:rsidRPr="00DF5DA6">
        <w:rPr>
          <w:sz w:val="16"/>
        </w:rPr>
        <w:t xml:space="preserve"> </w:t>
      </w:r>
      <w:r w:rsidRPr="00DF5DA6">
        <w:rPr>
          <w:rStyle w:val="StyleUnderline"/>
        </w:rPr>
        <w:t>accident</w:t>
      </w:r>
      <w:r w:rsidRPr="00DF5DA6">
        <w:rPr>
          <w:sz w:val="16"/>
        </w:rPr>
        <w:t xml:space="preserve">, possibly </w:t>
      </w:r>
      <w:r w:rsidRPr="00CF5720">
        <w:rPr>
          <w:rStyle w:val="StyleUnderline"/>
          <w:highlight w:val="cyan"/>
        </w:rPr>
        <w:t>through</w:t>
      </w:r>
      <w:r w:rsidRPr="00DF5DA6">
        <w:rPr>
          <w:rStyle w:val="StyleUnderline"/>
        </w:rPr>
        <w:t xml:space="preserve"> a </w:t>
      </w:r>
      <w:r w:rsidRPr="00CF5720">
        <w:rPr>
          <w:rStyle w:val="Emphasis"/>
        </w:rPr>
        <w:t xml:space="preserve">computer </w:t>
      </w:r>
      <w:r w:rsidRPr="00CF5720">
        <w:rPr>
          <w:rStyle w:val="Emphasis"/>
          <w:highlight w:val="cyan"/>
        </w:rPr>
        <w:t>malfunction</w:t>
      </w:r>
      <w:r w:rsidRPr="00CF5720">
        <w:rPr>
          <w:rStyle w:val="StyleUnderline"/>
          <w:highlight w:val="cyan"/>
        </w:rPr>
        <w:t xml:space="preserve"> or </w:t>
      </w:r>
      <w:r w:rsidRPr="00CF5720">
        <w:rPr>
          <w:rStyle w:val="Emphasis"/>
          <w:highlight w:val="cyan"/>
        </w:rPr>
        <w:t>human error</w:t>
      </w:r>
      <w:r w:rsidRPr="00DF5DA6">
        <w:rPr>
          <w:sz w:val="16"/>
        </w:rPr>
        <w:t xml:space="preserve">. Perhaps </w:t>
      </w:r>
      <w:r w:rsidRPr="00DF5DA6">
        <w:rPr>
          <w:rStyle w:val="StyleUnderline"/>
        </w:rPr>
        <w:t>the best</w:t>
      </w:r>
      <w:r w:rsidRPr="00DF5DA6">
        <w:rPr>
          <w:sz w:val="16"/>
        </w:rPr>
        <w:t xml:space="preserve"> </w:t>
      </w:r>
      <w:r w:rsidRPr="00DF5DA6">
        <w:rPr>
          <w:rStyle w:val="StyleUnderline"/>
        </w:rPr>
        <w:t>example</w:t>
      </w:r>
      <w:r w:rsidRPr="00DF5DA6">
        <w:rPr>
          <w:sz w:val="16"/>
        </w:rPr>
        <w:t xml:space="preserve"> of this would </w:t>
      </w:r>
      <w:r w:rsidRPr="00DF5DA6">
        <w:rPr>
          <w:rStyle w:val="StyleUnderline"/>
        </w:rPr>
        <w:t>is the</w:t>
      </w:r>
      <w:r w:rsidRPr="00DF5DA6">
        <w:rPr>
          <w:sz w:val="16"/>
        </w:rPr>
        <w:t xml:space="preserve"> so-called </w:t>
      </w:r>
      <w:r w:rsidRPr="00DF5DA6">
        <w:rPr>
          <w:rStyle w:val="StyleUnderline"/>
        </w:rPr>
        <w:t>“</w:t>
      </w:r>
      <w:r w:rsidRPr="00CF5720">
        <w:rPr>
          <w:rStyle w:val="Emphasis"/>
        </w:rPr>
        <w:t>Petrov incident</w:t>
      </w:r>
      <w:r w:rsidRPr="00DF5DA6">
        <w:rPr>
          <w:rStyle w:val="StyleUnderline"/>
        </w:rPr>
        <w:t>” in 1983, when</w:t>
      </w:r>
      <w:r w:rsidRPr="00DF5DA6">
        <w:rPr>
          <w:sz w:val="16"/>
        </w:rPr>
        <w:t xml:space="preserve"> scattered </w:t>
      </w:r>
      <w:r w:rsidRPr="00DF5DA6">
        <w:rPr>
          <w:rStyle w:val="StyleUnderline"/>
        </w:rPr>
        <w:t>rays of</w:t>
      </w:r>
      <w:r w:rsidRPr="00DF5DA6">
        <w:rPr>
          <w:sz w:val="16"/>
        </w:rPr>
        <w:t xml:space="preserve"> </w:t>
      </w:r>
      <w:r w:rsidRPr="00CF5720">
        <w:rPr>
          <w:rStyle w:val="Emphasis"/>
        </w:rPr>
        <w:t>sunlight</w:t>
      </w:r>
      <w:r w:rsidRPr="00DF5DA6">
        <w:rPr>
          <w:rStyle w:val="StyleUnderline"/>
        </w:rPr>
        <w:t xml:space="preserve"> tricked a </w:t>
      </w:r>
      <w:r w:rsidRPr="00CF5720">
        <w:rPr>
          <w:rStyle w:val="Emphasis"/>
        </w:rPr>
        <w:t>Soviet alert system</w:t>
      </w:r>
      <w:r w:rsidRPr="00DF5DA6">
        <w:rPr>
          <w:rStyle w:val="StyleUnderline"/>
        </w:rPr>
        <w:t xml:space="preserve"> into thinking a </w:t>
      </w:r>
      <w:r w:rsidRPr="00CF5720">
        <w:rPr>
          <w:rStyle w:val="Emphasis"/>
        </w:rPr>
        <w:t>US nuclear attack</w:t>
      </w:r>
      <w:r w:rsidRPr="00DF5DA6">
        <w:rPr>
          <w:rStyle w:val="StyleUnderline"/>
        </w:rPr>
        <w:t xml:space="preserve"> was incoming</w:t>
      </w:r>
      <w:r w:rsidRPr="00DF5DA6">
        <w:rPr>
          <w:sz w:val="16"/>
        </w:rPr>
        <w:t xml:space="preserve"> (Lewis et al. 2015).</w:t>
      </w:r>
    </w:p>
    <w:p w14:paraId="1FDE1A20" w14:textId="77777777" w:rsidR="00E964CC" w:rsidRPr="00DF5DA6" w:rsidRDefault="00E964CC" w:rsidP="00E964CC">
      <w:pPr>
        <w:rPr>
          <w:sz w:val="16"/>
        </w:rPr>
      </w:pPr>
      <w:r w:rsidRPr="00DF5DA6">
        <w:rPr>
          <w:sz w:val="16"/>
        </w:rPr>
        <w:t>Fourth is by non-state actors, such as terrorist groups. The chance of a nuclear detonation by a terrorist group may be limited; but perhaps more worrying is the possibility that by simulating an attack from one country they could provoke retaliation from another, or from some other interference that leads to nuclear use.</w:t>
      </w:r>
    </w:p>
    <w:p w14:paraId="269D0DC3" w14:textId="77777777" w:rsidR="00E964CC" w:rsidRPr="00DF5DA6" w:rsidRDefault="00E964CC" w:rsidP="00E964CC">
      <w:pPr>
        <w:rPr>
          <w:sz w:val="16"/>
        </w:rPr>
      </w:pPr>
      <w:r w:rsidRPr="00DF5DA6">
        <w:rPr>
          <w:sz w:val="16"/>
        </w:rPr>
        <w:t xml:space="preserve">Most </w:t>
      </w:r>
      <w:r w:rsidRPr="00DF5DA6">
        <w:rPr>
          <w:rStyle w:val="StyleUnderline"/>
        </w:rPr>
        <w:t>commentators think</w:t>
      </w:r>
      <w:r w:rsidRPr="00DF5DA6">
        <w:rPr>
          <w:sz w:val="16"/>
        </w:rPr>
        <w:t xml:space="preserve"> </w:t>
      </w:r>
      <w:r w:rsidRPr="00CF5720">
        <w:rPr>
          <w:sz w:val="16"/>
        </w:rPr>
        <w:t xml:space="preserve">that </w:t>
      </w:r>
      <w:r w:rsidRPr="00CF5720">
        <w:rPr>
          <w:rStyle w:val="Emphasis"/>
        </w:rPr>
        <w:t>miscalculation</w:t>
      </w:r>
      <w:r w:rsidRPr="00CF5720">
        <w:rPr>
          <w:rStyle w:val="StyleUnderline"/>
        </w:rPr>
        <w:t xml:space="preserve"> or </w:t>
      </w:r>
      <w:r w:rsidRPr="00CF5720">
        <w:rPr>
          <w:rStyle w:val="Emphasis"/>
        </w:rPr>
        <w:t>accident</w:t>
      </w:r>
      <w:r w:rsidRPr="00CF5720">
        <w:rPr>
          <w:rStyle w:val="StyleUnderline"/>
        </w:rPr>
        <w:t xml:space="preserve"> is the </w:t>
      </w:r>
      <w:r w:rsidRPr="00CF5720">
        <w:rPr>
          <w:rStyle w:val="Emphasis"/>
        </w:rPr>
        <w:t>most likely progenitor</w:t>
      </w:r>
      <w:r w:rsidRPr="00DF5DA6">
        <w:rPr>
          <w:rStyle w:val="StyleUnderline"/>
        </w:rPr>
        <w:t xml:space="preserve"> of a</w:t>
      </w:r>
      <w:r w:rsidRPr="00DF5DA6">
        <w:rPr>
          <w:sz w:val="16"/>
        </w:rPr>
        <w:t xml:space="preserve"> </w:t>
      </w:r>
      <w:r w:rsidRPr="00DF5DA6">
        <w:rPr>
          <w:rStyle w:val="StyleUnderline"/>
        </w:rPr>
        <w:t xml:space="preserve">nuclear strike, by a </w:t>
      </w:r>
      <w:r w:rsidRPr="00CF5720">
        <w:rPr>
          <w:rStyle w:val="Emphasis"/>
        </w:rPr>
        <w:t>considerable margin</w:t>
      </w:r>
      <w:r w:rsidRPr="00DF5DA6">
        <w:rPr>
          <w:sz w:val="16"/>
        </w:rPr>
        <w:t xml:space="preserve">; if that is true, then </w:t>
      </w:r>
      <w:r w:rsidRPr="00CF5720">
        <w:rPr>
          <w:rStyle w:val="Emphasis"/>
          <w:highlight w:val="cyan"/>
        </w:rPr>
        <w:t>nonuse</w:t>
      </w:r>
      <w:r w:rsidRPr="00CF5720">
        <w:rPr>
          <w:rStyle w:val="Emphasis"/>
        </w:rPr>
        <w:t xml:space="preserve"> of nuclear weapons</w:t>
      </w:r>
      <w:r w:rsidRPr="00DF5DA6">
        <w:rPr>
          <w:sz w:val="16"/>
        </w:rPr>
        <w:t xml:space="preserve"> for 75 years </w:t>
      </w:r>
      <w:r w:rsidRPr="00CF5720">
        <w:rPr>
          <w:rStyle w:val="StyleUnderline"/>
          <w:highlight w:val="cyan"/>
        </w:rPr>
        <w:t>has been</w:t>
      </w:r>
      <w:r w:rsidRPr="00DF5DA6">
        <w:rPr>
          <w:rStyle w:val="StyleUnderline"/>
        </w:rPr>
        <w:t xml:space="preserve"> the </w:t>
      </w:r>
      <w:r w:rsidRPr="00CF5720">
        <w:rPr>
          <w:rStyle w:val="Emphasis"/>
        </w:rPr>
        <w:t>result</w:t>
      </w:r>
      <w:r w:rsidRPr="00DF5DA6">
        <w:rPr>
          <w:sz w:val="16"/>
        </w:rPr>
        <w:t xml:space="preserve"> mostly </w:t>
      </w:r>
      <w:r w:rsidRPr="00CF5720">
        <w:rPr>
          <w:rStyle w:val="Emphasis"/>
        </w:rPr>
        <w:t xml:space="preserve">of </w:t>
      </w:r>
      <w:r w:rsidRPr="00CF5720">
        <w:rPr>
          <w:rStyle w:val="Emphasis"/>
          <w:highlight w:val="cyan"/>
        </w:rPr>
        <w:t>luck</w:t>
      </w:r>
      <w:r w:rsidRPr="00CF5720">
        <w:rPr>
          <w:rStyle w:val="StyleUnderline"/>
          <w:highlight w:val="cyan"/>
        </w:rPr>
        <w:t xml:space="preserve"> rather than judgment</w:t>
      </w:r>
      <w:r w:rsidRPr="00DF5DA6">
        <w:rPr>
          <w:sz w:val="16"/>
        </w:rPr>
        <w:t xml:space="preserve"> (Pelopidas 2017).</w:t>
      </w:r>
    </w:p>
    <w:p w14:paraId="7225C2A6" w14:textId="77777777" w:rsidR="00E964CC" w:rsidRPr="00DF5DA6" w:rsidRDefault="00E964CC" w:rsidP="00E964CC">
      <w:pPr>
        <w:rPr>
          <w:sz w:val="16"/>
        </w:rPr>
      </w:pPr>
      <w:r w:rsidRPr="00DF5DA6">
        <w:rPr>
          <w:sz w:val="16"/>
        </w:rPr>
        <w:t xml:space="preserve">Quantifying the risk of nuclear events </w:t>
      </w:r>
    </w:p>
    <w:p w14:paraId="2DA94378" w14:textId="77777777" w:rsidR="00E964CC" w:rsidRPr="00DF5DA6" w:rsidRDefault="00E964CC" w:rsidP="00E964CC">
      <w:pPr>
        <w:rPr>
          <w:sz w:val="16"/>
        </w:rPr>
      </w:pPr>
      <w:r w:rsidRPr="00DF5DA6">
        <w:rPr>
          <w:sz w:val="16"/>
        </w:rPr>
        <w:t>The magnitude of the risk of a nuclear event is hard to estimate. The risk of a single incident, leading to the death of, say, one million people, might be as high as 50 percent over the next 50 years, according to one model (Barrett, Baum, and Hostetler 2013). Another widely cited figure is a 2 percent chance per year (Hellman 2008). A survey of experts found a wide range of estimates of the probability of nuclear war over a 10- year period; only one of the 79 respondents put the risk at zero percent, and 60 put it at over 10 percent (Lugar 2005).</w:t>
      </w:r>
    </w:p>
    <w:p w14:paraId="518E16B4" w14:textId="77777777" w:rsidR="00E964CC" w:rsidRPr="00DF5DA6" w:rsidRDefault="00E964CC" w:rsidP="00E964CC">
      <w:pPr>
        <w:rPr>
          <w:sz w:val="16"/>
        </w:rPr>
      </w:pPr>
      <w:r w:rsidRPr="00DF5DA6">
        <w:rPr>
          <w:sz w:val="16"/>
        </w:rPr>
        <w:t xml:space="preserve">The </w:t>
      </w:r>
      <w:r w:rsidRPr="00CF5720">
        <w:rPr>
          <w:rStyle w:val="StyleUnderline"/>
          <w:highlight w:val="cyan"/>
        </w:rPr>
        <w:t>expected loss</w:t>
      </w:r>
      <w:r w:rsidRPr="00DF5DA6">
        <w:rPr>
          <w:rStyle w:val="StyleUnderline"/>
        </w:rPr>
        <w:t xml:space="preserve"> from a </w:t>
      </w:r>
      <w:r w:rsidRPr="00CF5720">
        <w:rPr>
          <w:rStyle w:val="Emphasis"/>
        </w:rPr>
        <w:t>future event</w:t>
      </w:r>
      <w:r w:rsidRPr="00DF5DA6">
        <w:rPr>
          <w:rStyle w:val="StyleUnderline"/>
        </w:rPr>
        <w:t xml:space="preserve"> </w:t>
      </w:r>
      <w:r w:rsidRPr="00CF5720">
        <w:rPr>
          <w:rStyle w:val="StyleUnderline"/>
          <w:highlight w:val="cyan"/>
        </w:rPr>
        <w:t xml:space="preserve">is the </w:t>
      </w:r>
      <w:r w:rsidRPr="00CF5720">
        <w:rPr>
          <w:rStyle w:val="Emphasis"/>
          <w:highlight w:val="cyan"/>
        </w:rPr>
        <w:t>product</w:t>
      </w:r>
      <w:r w:rsidRPr="00CF5720">
        <w:rPr>
          <w:rStyle w:val="StyleUnderline"/>
          <w:highlight w:val="cyan"/>
        </w:rPr>
        <w:t xml:space="preserve"> of</w:t>
      </w:r>
      <w:r w:rsidRPr="00DF5DA6">
        <w:rPr>
          <w:rStyle w:val="StyleUnderline"/>
        </w:rPr>
        <w:t xml:space="preserve"> its </w:t>
      </w:r>
      <w:r w:rsidRPr="00CF5720">
        <w:rPr>
          <w:rStyle w:val="Emphasis"/>
          <w:highlight w:val="cyan"/>
        </w:rPr>
        <w:t>probability</w:t>
      </w:r>
      <w:r w:rsidRPr="00CF5720">
        <w:rPr>
          <w:rStyle w:val="StyleUnderline"/>
          <w:highlight w:val="cyan"/>
        </w:rPr>
        <w:t xml:space="preserve"> and</w:t>
      </w:r>
      <w:r w:rsidRPr="00DF5DA6">
        <w:rPr>
          <w:rStyle w:val="StyleUnderline"/>
        </w:rPr>
        <w:t xml:space="preserve"> its </w:t>
      </w:r>
      <w:r w:rsidRPr="00CF5720">
        <w:rPr>
          <w:rStyle w:val="Emphasis"/>
          <w:highlight w:val="cyan"/>
        </w:rPr>
        <w:t>impact</w:t>
      </w:r>
      <w:r w:rsidRPr="00DF5DA6">
        <w:rPr>
          <w:sz w:val="16"/>
        </w:rPr>
        <w:t xml:space="preserve">, both of </w:t>
      </w:r>
      <w:r w:rsidRPr="00DF5DA6">
        <w:rPr>
          <w:rStyle w:val="StyleUnderline"/>
        </w:rPr>
        <w:t>which could</w:t>
      </w:r>
      <w:r w:rsidRPr="00DF5DA6">
        <w:rPr>
          <w:sz w:val="16"/>
        </w:rPr>
        <w:t xml:space="preserve"> themselves </w:t>
      </w:r>
      <w:r w:rsidRPr="00CF5720">
        <w:rPr>
          <w:rStyle w:val="StyleUnderline"/>
        </w:rPr>
        <w:t xml:space="preserve">be assigned </w:t>
      </w:r>
      <w:r w:rsidRPr="00CF5720">
        <w:rPr>
          <w:rStyle w:val="Emphasis"/>
        </w:rPr>
        <w:t>probability distributions</w:t>
      </w:r>
      <w:r w:rsidRPr="00CF5720">
        <w:rPr>
          <w:rStyle w:val="StyleUnderline"/>
        </w:rPr>
        <w:t xml:space="preserve"> to </w:t>
      </w:r>
      <w:r w:rsidRPr="00CF5720">
        <w:rPr>
          <w:rStyle w:val="Emphasis"/>
        </w:rPr>
        <w:t>represent</w:t>
      </w:r>
      <w:r w:rsidRPr="00CF5720">
        <w:rPr>
          <w:rStyle w:val="StyleUnderline"/>
        </w:rPr>
        <w:t xml:space="preserve"> the</w:t>
      </w:r>
      <w:r w:rsidRPr="00CF5720">
        <w:rPr>
          <w:sz w:val="16"/>
        </w:rPr>
        <w:t xml:space="preserve"> </w:t>
      </w:r>
      <w:r w:rsidRPr="00CF5720">
        <w:rPr>
          <w:rStyle w:val="Emphasis"/>
        </w:rPr>
        <w:t>associated uncertainties</w:t>
      </w:r>
      <w:r w:rsidRPr="00CF5720">
        <w:rPr>
          <w:sz w:val="16"/>
        </w:rPr>
        <w:t>. The impact could be calibrated in disability adjusted life</w:t>
      </w:r>
      <w:r w:rsidRPr="00DF5DA6">
        <w:rPr>
          <w:sz w:val="16"/>
        </w:rPr>
        <w:t xml:space="preserve"> years or even just life years lost. As a simple illustration, a 5 percent probability of an event with 50 million causalities results in an expected loss of 2.5 million (0.05 x 50 m) lives.</w:t>
      </w:r>
    </w:p>
    <w:p w14:paraId="5309D580" w14:textId="77777777" w:rsidR="00E964CC" w:rsidRPr="00DF5DA6" w:rsidRDefault="00E964CC" w:rsidP="00E964CC">
      <w:pPr>
        <w:rPr>
          <w:sz w:val="16"/>
        </w:rPr>
      </w:pPr>
      <w:r w:rsidRPr="00DF5DA6">
        <w:rPr>
          <w:sz w:val="16"/>
        </w:rPr>
        <w:t xml:space="preserve">However, the </w:t>
      </w:r>
      <w:r w:rsidRPr="00CF5720">
        <w:rPr>
          <w:rStyle w:val="StyleUnderline"/>
          <w:highlight w:val="cyan"/>
        </w:rPr>
        <w:t>skewed</w:t>
      </w:r>
      <w:r w:rsidRPr="00DF5DA6">
        <w:rPr>
          <w:rStyle w:val="StyleUnderline"/>
        </w:rPr>
        <w:t xml:space="preserve"> </w:t>
      </w:r>
      <w:r w:rsidRPr="00CF5720">
        <w:rPr>
          <w:rStyle w:val="Emphasis"/>
        </w:rPr>
        <w:t>distribution</w:t>
      </w:r>
      <w:r w:rsidRPr="00DF5DA6">
        <w:rPr>
          <w:rStyle w:val="StyleUnderline"/>
        </w:rPr>
        <w:t xml:space="preserve"> of </w:t>
      </w:r>
      <w:r w:rsidRPr="00CF5720">
        <w:rPr>
          <w:rStyle w:val="StyleUnderline"/>
          <w:highlight w:val="cyan"/>
        </w:rPr>
        <w:t>impact means</w:t>
      </w:r>
      <w:r w:rsidRPr="00DF5DA6">
        <w:rPr>
          <w:sz w:val="16"/>
        </w:rPr>
        <w:t xml:space="preserve"> the </w:t>
      </w:r>
      <w:r w:rsidRPr="00CF5720">
        <w:rPr>
          <w:rStyle w:val="Emphasis"/>
          <w:highlight w:val="cyan"/>
        </w:rPr>
        <w:t>probability of losses</w:t>
      </w:r>
      <w:r w:rsidRPr="00DF5DA6">
        <w:rPr>
          <w:rStyle w:val="StyleUnderline"/>
        </w:rPr>
        <w:t xml:space="preserve"> that </w:t>
      </w:r>
      <w:r w:rsidRPr="00CF5720">
        <w:rPr>
          <w:rStyle w:val="StyleUnderline"/>
        </w:rPr>
        <w:t>are</w:t>
      </w:r>
      <w:r w:rsidRPr="00DF5DA6">
        <w:rPr>
          <w:sz w:val="16"/>
        </w:rPr>
        <w:t xml:space="preserve"> </w:t>
      </w:r>
      <w:r w:rsidRPr="00CF5720">
        <w:rPr>
          <w:rStyle w:val="Emphasis"/>
          <w:highlight w:val="cyan"/>
        </w:rPr>
        <w:t>orders</w:t>
      </w:r>
      <w:r w:rsidRPr="00CF5720">
        <w:rPr>
          <w:rStyle w:val="Emphasis"/>
        </w:rPr>
        <w:t xml:space="preserve"> </w:t>
      </w:r>
      <w:r w:rsidRPr="00CF5720">
        <w:rPr>
          <w:rStyle w:val="Emphasis"/>
          <w:highlight w:val="cyan"/>
        </w:rPr>
        <w:t>of magnitude</w:t>
      </w:r>
      <w:r w:rsidRPr="00CF5720">
        <w:rPr>
          <w:rStyle w:val="StyleUnderline"/>
          <w:highlight w:val="cyan"/>
        </w:rPr>
        <w:t xml:space="preserve"> larger</w:t>
      </w:r>
      <w:r w:rsidRPr="00DF5DA6">
        <w:rPr>
          <w:rStyle w:val="StyleUnderline"/>
        </w:rPr>
        <w:t xml:space="preserve"> than this </w:t>
      </w:r>
      <w:r w:rsidRPr="00CF5720">
        <w:rPr>
          <w:rStyle w:val="Emphasis"/>
          <w:highlight w:val="cyan"/>
        </w:rPr>
        <w:t>cannot</w:t>
      </w:r>
      <w:r w:rsidRPr="00CF5720">
        <w:rPr>
          <w:rStyle w:val="StyleUnderline"/>
          <w:highlight w:val="cyan"/>
        </w:rPr>
        <w:t xml:space="preserve"> be ignored</w:t>
      </w:r>
      <w:r w:rsidRPr="00DF5DA6">
        <w:rPr>
          <w:sz w:val="16"/>
        </w:rPr>
        <w:t xml:space="preserve">. Figure 1 provides an example of the expected life years lost from a nuclear conflict by providing probability distributions based on estimates from the literature. In this example, the expected number of lives lost is 29 million, even though the median probability of a nuclear conflict is “only” 10 percent and the median number of lives lost is 1 million. By way of comparison, the World Health Organization estimated that climate change would be responsible for around 241,000 additional deaths each year to 2030 (or about 2.5 million over ten years) (World Health Organization 2014). </w:t>
      </w:r>
      <w:r w:rsidRPr="00CF5720">
        <w:rPr>
          <w:rStyle w:val="StyleUnderline"/>
          <w:highlight w:val="cyan"/>
        </w:rPr>
        <w:t>Neither</w:t>
      </w:r>
      <w:r w:rsidRPr="00DF5DA6">
        <w:rPr>
          <w:rStyle w:val="StyleUnderline"/>
        </w:rPr>
        <w:t xml:space="preserve"> of these </w:t>
      </w:r>
      <w:r w:rsidRPr="00CF5720">
        <w:rPr>
          <w:rStyle w:val="Emphasis"/>
          <w:highlight w:val="cyan"/>
        </w:rPr>
        <w:t>calculations</w:t>
      </w:r>
      <w:r w:rsidRPr="00CF5720">
        <w:rPr>
          <w:rStyle w:val="StyleUnderline"/>
          <w:highlight w:val="cyan"/>
        </w:rPr>
        <w:t xml:space="preserve"> take into</w:t>
      </w:r>
      <w:r w:rsidRPr="00DF5DA6">
        <w:rPr>
          <w:rStyle w:val="StyleUnderline"/>
        </w:rPr>
        <w:t xml:space="preserve"> </w:t>
      </w:r>
      <w:r w:rsidRPr="00CF5720">
        <w:rPr>
          <w:rStyle w:val="StyleUnderline"/>
          <w:highlight w:val="cyan"/>
        </w:rPr>
        <w:t>account</w:t>
      </w:r>
      <w:r w:rsidRPr="00DF5DA6">
        <w:rPr>
          <w:rStyle w:val="StyleUnderline"/>
        </w:rPr>
        <w:t xml:space="preserve"> </w:t>
      </w:r>
      <w:r w:rsidRPr="00CF5720">
        <w:rPr>
          <w:rStyle w:val="Emphasis"/>
        </w:rPr>
        <w:t>loss of life</w:t>
      </w:r>
      <w:r w:rsidRPr="00DF5DA6">
        <w:rPr>
          <w:rStyle w:val="StyleUnderline"/>
        </w:rPr>
        <w:t xml:space="preserve"> due to</w:t>
      </w:r>
      <w:r w:rsidRPr="00DF5DA6">
        <w:rPr>
          <w:sz w:val="16"/>
        </w:rPr>
        <w:t xml:space="preserve"> </w:t>
      </w:r>
      <w:r w:rsidRPr="00CF5720">
        <w:rPr>
          <w:rStyle w:val="Emphasis"/>
          <w:highlight w:val="cyan"/>
        </w:rPr>
        <w:t>indirect</w:t>
      </w:r>
      <w:r w:rsidRPr="00CF5720">
        <w:rPr>
          <w:rStyle w:val="Emphasis"/>
        </w:rPr>
        <w:t xml:space="preserve"> economic </w:t>
      </w:r>
      <w:r w:rsidRPr="00CF5720">
        <w:rPr>
          <w:rStyle w:val="Emphasis"/>
          <w:highlight w:val="cyan"/>
        </w:rPr>
        <w:t>effects</w:t>
      </w:r>
      <w:r w:rsidRPr="00DF5DA6">
        <w:rPr>
          <w:sz w:val="16"/>
        </w:rPr>
        <w:t xml:space="preserve">. </w:t>
      </w:r>
      <w:r w:rsidRPr="00DF5DA6">
        <w:rPr>
          <w:rStyle w:val="StyleUnderline"/>
        </w:rPr>
        <w:t>N</w:t>
      </w:r>
      <w:r w:rsidRPr="00CF5720">
        <w:rPr>
          <w:rStyle w:val="StyleUnderline"/>
          <w:highlight w:val="cyan"/>
        </w:rPr>
        <w:t>or</w:t>
      </w:r>
      <w:r w:rsidRPr="00DF5DA6">
        <w:rPr>
          <w:rStyle w:val="StyleUnderline"/>
        </w:rPr>
        <w:t xml:space="preserve"> do they include </w:t>
      </w:r>
      <w:r w:rsidRPr="00CF5720">
        <w:rPr>
          <w:rStyle w:val="Emphasis"/>
          <w:highlight w:val="cyan"/>
        </w:rPr>
        <w:t>suffering</w:t>
      </w:r>
      <w:r w:rsidRPr="00DF5DA6">
        <w:rPr>
          <w:sz w:val="16"/>
        </w:rPr>
        <w:t xml:space="preserve"> caused </w:t>
      </w:r>
      <w:r w:rsidRPr="00CF5720">
        <w:rPr>
          <w:rStyle w:val="StyleUnderline"/>
          <w:highlight w:val="cyan"/>
        </w:rPr>
        <w:t>by</w:t>
      </w:r>
      <w:r w:rsidRPr="00DF5DA6">
        <w:rPr>
          <w:rStyle w:val="StyleUnderline"/>
        </w:rPr>
        <w:t xml:space="preserve"> </w:t>
      </w:r>
      <w:r w:rsidRPr="00CF5720">
        <w:rPr>
          <w:rStyle w:val="Emphasis"/>
        </w:rPr>
        <w:t xml:space="preserve">chronic </w:t>
      </w:r>
      <w:r w:rsidRPr="00CF5720">
        <w:rPr>
          <w:rStyle w:val="Emphasis"/>
          <w:highlight w:val="cyan"/>
        </w:rPr>
        <w:t>illness</w:t>
      </w:r>
      <w:r w:rsidRPr="00CF5720">
        <w:rPr>
          <w:sz w:val="16"/>
          <w:szCs w:val="16"/>
        </w:rPr>
        <w:t xml:space="preserve"> and disability. In the case of nuclear exposure, this also includes terrible effects on unborn children. However,</w:t>
      </w:r>
      <w:r w:rsidRPr="00DF5DA6">
        <w:rPr>
          <w:sz w:val="16"/>
        </w:rPr>
        <w:t xml:space="preserve"> </w:t>
      </w:r>
      <w:r w:rsidRPr="00DF5DA6">
        <w:rPr>
          <w:rStyle w:val="StyleUnderline"/>
        </w:rPr>
        <w:t xml:space="preserve">even without taking these </w:t>
      </w:r>
      <w:r w:rsidRPr="00CF5720">
        <w:rPr>
          <w:rStyle w:val="Emphasis"/>
        </w:rPr>
        <w:t>considerations</w:t>
      </w:r>
      <w:r w:rsidRPr="00DF5DA6">
        <w:rPr>
          <w:rStyle w:val="StyleUnderline"/>
        </w:rPr>
        <w:t xml:space="preserve"> into account, it is clear that</w:t>
      </w:r>
      <w:r w:rsidRPr="00DF5DA6">
        <w:rPr>
          <w:sz w:val="16"/>
        </w:rPr>
        <w:t xml:space="preserve"> both </w:t>
      </w:r>
      <w:r w:rsidRPr="00CF5720">
        <w:rPr>
          <w:rStyle w:val="Emphasis"/>
        </w:rPr>
        <w:t>nuclear war</w:t>
      </w:r>
      <w:r w:rsidRPr="00DF5DA6">
        <w:rPr>
          <w:sz w:val="16"/>
        </w:rPr>
        <w:t xml:space="preserve"> and climate change </w:t>
      </w:r>
      <w:r w:rsidRPr="00DF5DA6">
        <w:rPr>
          <w:rStyle w:val="StyleUnderline"/>
        </w:rPr>
        <w:t xml:space="preserve">are huge threats to </w:t>
      </w:r>
      <w:r w:rsidRPr="00CF5720">
        <w:rPr>
          <w:rStyle w:val="Emphasis"/>
        </w:rPr>
        <w:t>public health</w:t>
      </w:r>
      <w:r w:rsidRPr="00DF5DA6">
        <w:rPr>
          <w:rStyle w:val="StyleUnderline"/>
        </w:rPr>
        <w:t xml:space="preserve"> and </w:t>
      </w:r>
      <w:r w:rsidRPr="00CF5720">
        <w:rPr>
          <w:rStyle w:val="Emphasis"/>
        </w:rPr>
        <w:t>wellbeing</w:t>
      </w:r>
      <w:r w:rsidRPr="00DF5DA6">
        <w:rPr>
          <w:sz w:val="16"/>
        </w:rPr>
        <w:t xml:space="preserve">. But there is little reason to conclude that climate change is a greater hazard. The </w:t>
      </w:r>
      <w:r w:rsidRPr="00DF5DA6">
        <w:rPr>
          <w:rStyle w:val="StyleUnderline"/>
        </w:rPr>
        <w:t>effects of</w:t>
      </w:r>
      <w:r w:rsidRPr="00DF5DA6">
        <w:rPr>
          <w:sz w:val="16"/>
        </w:rPr>
        <w:t xml:space="preserve"> </w:t>
      </w:r>
      <w:r w:rsidRPr="00CF5720">
        <w:rPr>
          <w:rStyle w:val="Emphasis"/>
        </w:rPr>
        <w:t>nuclear war</w:t>
      </w:r>
      <w:r w:rsidRPr="00DF5DA6">
        <w:rPr>
          <w:rStyle w:val="StyleUnderline"/>
        </w:rPr>
        <w:t xml:space="preserve"> are </w:t>
      </w:r>
      <w:r w:rsidRPr="00CF5720">
        <w:rPr>
          <w:rStyle w:val="Emphasis"/>
        </w:rPr>
        <w:t>immediate</w:t>
      </w:r>
      <w:r w:rsidRPr="00DF5DA6">
        <w:rPr>
          <w:sz w:val="16"/>
        </w:rPr>
        <w:t>, whereas climate change provides plenty of warning, allowing infrastructure to be preserved, even if at high cost.</w:t>
      </w:r>
    </w:p>
    <w:p w14:paraId="3B506EBC" w14:textId="77777777" w:rsidR="00E964CC" w:rsidRPr="00DF5DA6" w:rsidRDefault="00E964CC" w:rsidP="00E964CC">
      <w:pPr>
        <w:rPr>
          <w:sz w:val="16"/>
        </w:rPr>
      </w:pPr>
      <w:r w:rsidRPr="00DF5DA6">
        <w:rPr>
          <w:sz w:val="16"/>
        </w:rPr>
        <w:t>Public perceptions and social concern</w:t>
      </w:r>
    </w:p>
    <w:p w14:paraId="17B4F6F8" w14:textId="77777777" w:rsidR="00E964CC" w:rsidRPr="00DF5DA6" w:rsidRDefault="00E964CC" w:rsidP="00E964CC">
      <w:pPr>
        <w:rPr>
          <w:sz w:val="16"/>
        </w:rPr>
      </w:pPr>
      <w:r w:rsidRPr="00DF5DA6">
        <w:rPr>
          <w:sz w:val="16"/>
        </w:rPr>
        <w:t xml:space="preserve">A generation ago, nuclear risk was at the forefront of the public debate. Citizens across the globe were genuinely worried that a nuclear war might break out between East and West, and this spurred huge public protests and a strong anti-nuclear movement. However, </w:t>
      </w:r>
      <w:r w:rsidRPr="00DF5DA6">
        <w:rPr>
          <w:rStyle w:val="StyleUnderline"/>
        </w:rPr>
        <w:t xml:space="preserve">today, the </w:t>
      </w:r>
      <w:r w:rsidRPr="00CF5720">
        <w:rPr>
          <w:rStyle w:val="Emphasis"/>
        </w:rPr>
        <w:t>appreciation</w:t>
      </w:r>
      <w:r w:rsidRPr="00DF5DA6">
        <w:rPr>
          <w:rStyle w:val="StyleUnderline"/>
        </w:rPr>
        <w:t xml:space="preserve"> of nuclear risk appears</w:t>
      </w:r>
      <w:r w:rsidRPr="00DF5DA6">
        <w:rPr>
          <w:sz w:val="16"/>
        </w:rPr>
        <w:t xml:space="preserve"> much </w:t>
      </w:r>
      <w:r w:rsidRPr="00DF5DA6">
        <w:rPr>
          <w:rStyle w:val="StyleUnderline"/>
        </w:rPr>
        <w:t>lower, with far less public</w:t>
      </w:r>
      <w:r w:rsidRPr="00DF5DA6">
        <w:rPr>
          <w:sz w:val="16"/>
        </w:rPr>
        <w:t xml:space="preserve"> </w:t>
      </w:r>
      <w:r w:rsidRPr="00DF5DA6">
        <w:rPr>
          <w:rStyle w:val="StyleUnderline"/>
        </w:rPr>
        <w:t xml:space="preserve">concern beyond </w:t>
      </w:r>
      <w:r w:rsidRPr="00CF5720">
        <w:rPr>
          <w:rStyle w:val="Emphasis"/>
        </w:rPr>
        <w:t>elite-level discussion</w:t>
      </w:r>
      <w:r w:rsidRPr="00DF5DA6">
        <w:rPr>
          <w:rStyle w:val="StyleUnderline"/>
        </w:rPr>
        <w:t xml:space="preserve"> and </w:t>
      </w:r>
      <w:r w:rsidRPr="00CF5720">
        <w:rPr>
          <w:rStyle w:val="Emphasis"/>
        </w:rPr>
        <w:t>civil society activism</w:t>
      </w:r>
      <w:r w:rsidRPr="00DF5DA6">
        <w:rPr>
          <w:sz w:val="16"/>
        </w:rPr>
        <w:t xml:space="preserve">. Notwithstanding the work of the International Physicians for the Prevention of Nuclear War (an international federation of medical groups), the International Campaign to Abolish Nuclear Weapons, the recent Humanitarian Initiative on Nuclear Weapons, and the 2017 Nuclear Ban Treaty, </w:t>
      </w:r>
      <w:r w:rsidRPr="00AA74C1">
        <w:rPr>
          <w:rStyle w:val="Emphasis"/>
          <w:highlight w:val="cyan"/>
        </w:rPr>
        <w:t>nuclear risks</w:t>
      </w:r>
      <w:r w:rsidRPr="00DF5DA6">
        <w:rPr>
          <w:sz w:val="16"/>
        </w:rPr>
        <w:t xml:space="preserve"> appear to </w:t>
      </w:r>
      <w:r w:rsidRPr="00DF5DA6">
        <w:rPr>
          <w:rStyle w:val="StyleUnderline"/>
        </w:rPr>
        <w:t xml:space="preserve">have </w:t>
      </w:r>
      <w:r w:rsidRPr="00AA74C1">
        <w:rPr>
          <w:rStyle w:val="StyleUnderline"/>
          <w:highlight w:val="cyan"/>
        </w:rPr>
        <w:t>fallen below other</w:t>
      </w:r>
      <w:r w:rsidRPr="00DF5DA6">
        <w:rPr>
          <w:rStyle w:val="StyleUnderline"/>
        </w:rPr>
        <w:t xml:space="preserve"> </w:t>
      </w:r>
      <w:r w:rsidRPr="00CF5720">
        <w:rPr>
          <w:rStyle w:val="Emphasis"/>
        </w:rPr>
        <w:t xml:space="preserve">global societal </w:t>
      </w:r>
      <w:r w:rsidRPr="00AA74C1">
        <w:rPr>
          <w:rStyle w:val="Emphasis"/>
          <w:highlight w:val="cyan"/>
        </w:rPr>
        <w:t>risks</w:t>
      </w:r>
      <w:r w:rsidRPr="00DF5DA6">
        <w:rPr>
          <w:rStyle w:val="StyleUnderline"/>
        </w:rPr>
        <w:t>, such as</w:t>
      </w:r>
      <w:r w:rsidRPr="00DF5DA6">
        <w:rPr>
          <w:sz w:val="16"/>
        </w:rPr>
        <w:t xml:space="preserve"> </w:t>
      </w:r>
      <w:r w:rsidRPr="00CF5720">
        <w:rPr>
          <w:rStyle w:val="Emphasis"/>
        </w:rPr>
        <w:t>climate change</w:t>
      </w:r>
      <w:r w:rsidRPr="00DF5DA6">
        <w:rPr>
          <w:rStyle w:val="StyleUnderline"/>
        </w:rPr>
        <w:t>, and</w:t>
      </w:r>
      <w:r w:rsidRPr="00DF5DA6">
        <w:rPr>
          <w:sz w:val="16"/>
        </w:rPr>
        <w:t xml:space="preserve">, following the </w:t>
      </w:r>
      <w:r w:rsidRPr="00DF5DA6">
        <w:rPr>
          <w:sz w:val="16"/>
        </w:rPr>
        <w:lastRenderedPageBreak/>
        <w:t xml:space="preserve">outbreak of COVID19, </w:t>
      </w:r>
      <w:r w:rsidRPr="00CF5720">
        <w:rPr>
          <w:rStyle w:val="Emphasis"/>
        </w:rPr>
        <w:t>global pandemics</w:t>
      </w:r>
      <w:r w:rsidRPr="00DF5DA6">
        <w:rPr>
          <w:sz w:val="16"/>
        </w:rPr>
        <w:t xml:space="preserve">. Why has the risk of </w:t>
      </w:r>
      <w:r w:rsidRPr="00CF5720">
        <w:rPr>
          <w:rStyle w:val="Emphasis"/>
        </w:rPr>
        <w:t>nuclear war</w:t>
      </w:r>
      <w:r w:rsidRPr="00DF5DA6">
        <w:rPr>
          <w:sz w:val="16"/>
        </w:rPr>
        <w:t xml:space="preserve"> almost </w:t>
      </w:r>
      <w:r w:rsidRPr="00DF5DA6">
        <w:rPr>
          <w:rStyle w:val="StyleUnderline"/>
        </w:rPr>
        <w:t xml:space="preserve">dropped out of </w:t>
      </w:r>
      <w:r w:rsidRPr="00CF5720">
        <w:rPr>
          <w:rStyle w:val="Emphasis"/>
        </w:rPr>
        <w:t>popular concern</w:t>
      </w:r>
      <w:r w:rsidRPr="00DF5DA6">
        <w:rPr>
          <w:rStyle w:val="StyleUnderline"/>
        </w:rPr>
        <w:t xml:space="preserve"> </w:t>
      </w:r>
      <w:r w:rsidRPr="00AA74C1">
        <w:rPr>
          <w:rStyle w:val="StyleUnderline"/>
          <w:highlight w:val="cyan"/>
        </w:rPr>
        <w:t>when there is</w:t>
      </w:r>
      <w:r w:rsidRPr="00DF5DA6">
        <w:rPr>
          <w:rStyle w:val="StyleUnderline"/>
        </w:rPr>
        <w:t xml:space="preserve"> </w:t>
      </w:r>
      <w:r w:rsidRPr="00CF5720">
        <w:rPr>
          <w:rStyle w:val="Emphasis"/>
        </w:rPr>
        <w:t xml:space="preserve">little or </w:t>
      </w:r>
      <w:r w:rsidRPr="00AA74C1">
        <w:rPr>
          <w:rStyle w:val="Emphasis"/>
          <w:highlight w:val="cyan"/>
        </w:rPr>
        <w:t>no objective</w:t>
      </w:r>
      <w:r w:rsidRPr="00CF5720">
        <w:rPr>
          <w:rStyle w:val="Emphasis"/>
        </w:rPr>
        <w:t xml:space="preserve"> </w:t>
      </w:r>
      <w:r w:rsidRPr="00AA74C1">
        <w:rPr>
          <w:rStyle w:val="Emphasis"/>
          <w:highlight w:val="cyan"/>
        </w:rPr>
        <w:t>reason</w:t>
      </w:r>
      <w:r w:rsidRPr="00DF5DA6">
        <w:rPr>
          <w:rStyle w:val="StyleUnderline"/>
        </w:rPr>
        <w:t xml:space="preserve"> for citizens to lower their guard</w:t>
      </w:r>
      <w:r w:rsidRPr="00DF5DA6">
        <w:rPr>
          <w:sz w:val="16"/>
        </w:rPr>
        <w:t>? There are four main reasons.</w:t>
      </w:r>
    </w:p>
    <w:p w14:paraId="14734550" w14:textId="77777777" w:rsidR="00E964CC" w:rsidRPr="00840501" w:rsidRDefault="00E964CC" w:rsidP="00E964CC">
      <w:pPr>
        <w:rPr>
          <w:sz w:val="16"/>
        </w:rPr>
      </w:pPr>
      <w:r w:rsidRPr="00840501">
        <w:rPr>
          <w:sz w:val="16"/>
        </w:rPr>
        <w:t xml:space="preserve">First is </w:t>
      </w:r>
      <w:r w:rsidRPr="00AA74C1">
        <w:rPr>
          <w:sz w:val="16"/>
        </w:rPr>
        <w:t xml:space="preserve">a </w:t>
      </w:r>
      <w:r w:rsidRPr="00AA74C1">
        <w:rPr>
          <w:rStyle w:val="StyleUnderline"/>
        </w:rPr>
        <w:t>failure to consider both the</w:t>
      </w:r>
      <w:r w:rsidRPr="00AA74C1">
        <w:rPr>
          <w:sz w:val="16"/>
        </w:rPr>
        <w:t xml:space="preserve"> </w:t>
      </w:r>
      <w:r w:rsidRPr="00AA74C1">
        <w:rPr>
          <w:rStyle w:val="Emphasis"/>
        </w:rPr>
        <w:t>probability</w:t>
      </w:r>
      <w:r w:rsidRPr="00AA74C1">
        <w:rPr>
          <w:rStyle w:val="StyleUnderline"/>
        </w:rPr>
        <w:t xml:space="preserve"> and</w:t>
      </w:r>
      <w:r w:rsidRPr="009F7CA1">
        <w:rPr>
          <w:rStyle w:val="StyleUnderline"/>
        </w:rPr>
        <w:t xml:space="preserve"> </w:t>
      </w:r>
      <w:r w:rsidRPr="00CF5720">
        <w:rPr>
          <w:rStyle w:val="Emphasis"/>
        </w:rPr>
        <w:t>magnitude</w:t>
      </w:r>
      <w:r w:rsidRPr="00840501">
        <w:rPr>
          <w:sz w:val="16"/>
        </w:rPr>
        <w:t xml:space="preserve"> of nuclear events. As the above calculations show, </w:t>
      </w:r>
      <w:r w:rsidRPr="00AA74C1">
        <w:rPr>
          <w:rStyle w:val="StyleUnderline"/>
          <w:highlight w:val="cyan"/>
        </w:rPr>
        <w:t>probability</w:t>
      </w:r>
      <w:r w:rsidRPr="009F7CA1">
        <w:rPr>
          <w:rStyle w:val="StyleUnderline"/>
        </w:rPr>
        <w:t xml:space="preserve"> should </w:t>
      </w:r>
      <w:r w:rsidRPr="00AA74C1">
        <w:rPr>
          <w:rStyle w:val="StyleUnderline"/>
          <w:highlight w:val="cyan"/>
        </w:rPr>
        <w:t>not</w:t>
      </w:r>
      <w:r w:rsidRPr="009F7CA1">
        <w:rPr>
          <w:rStyle w:val="StyleUnderline"/>
        </w:rPr>
        <w:t xml:space="preserve"> be</w:t>
      </w:r>
      <w:r w:rsidRPr="00840501">
        <w:rPr>
          <w:sz w:val="16"/>
        </w:rPr>
        <w:t xml:space="preserve"> considered </w:t>
      </w:r>
      <w:r w:rsidRPr="00AA74C1">
        <w:rPr>
          <w:rStyle w:val="StyleUnderline"/>
          <w:highlight w:val="cyan"/>
        </w:rPr>
        <w:t xml:space="preserve">in </w:t>
      </w:r>
      <w:r w:rsidRPr="00AA74C1">
        <w:rPr>
          <w:rStyle w:val="Emphasis"/>
          <w:highlight w:val="cyan"/>
        </w:rPr>
        <w:t>isolation</w:t>
      </w:r>
      <w:r w:rsidRPr="00AA74C1">
        <w:rPr>
          <w:rStyle w:val="StyleUnderline"/>
          <w:highlight w:val="cyan"/>
        </w:rPr>
        <w:t xml:space="preserve"> from</w:t>
      </w:r>
      <w:r w:rsidRPr="009F7CA1">
        <w:rPr>
          <w:rStyle w:val="StyleUnderline"/>
        </w:rPr>
        <w:t xml:space="preserve"> the</w:t>
      </w:r>
      <w:r w:rsidRPr="00840501">
        <w:rPr>
          <w:sz w:val="16"/>
        </w:rPr>
        <w:t xml:space="preserve"> </w:t>
      </w:r>
      <w:r w:rsidRPr="00AA74C1">
        <w:rPr>
          <w:rStyle w:val="StyleUnderline"/>
          <w:highlight w:val="cyan"/>
        </w:rPr>
        <w:t>magnitude</w:t>
      </w:r>
      <w:r w:rsidRPr="009F7CA1">
        <w:rPr>
          <w:rStyle w:val="StyleUnderline"/>
        </w:rPr>
        <w:t xml:space="preserve"> of an event</w:t>
      </w:r>
      <w:r w:rsidRPr="00840501">
        <w:rPr>
          <w:sz w:val="16"/>
        </w:rPr>
        <w:t xml:space="preserve"> if it occurs. The </w:t>
      </w:r>
      <w:r w:rsidRPr="00AA74C1">
        <w:rPr>
          <w:rStyle w:val="Emphasis"/>
          <w:highlight w:val="cyan"/>
        </w:rPr>
        <w:t>expected loss</w:t>
      </w:r>
      <w:r w:rsidRPr="009F7CA1">
        <w:rPr>
          <w:rStyle w:val="StyleUnderline"/>
        </w:rPr>
        <w:t xml:space="preserve"> should be </w:t>
      </w:r>
      <w:r w:rsidRPr="00AA74C1">
        <w:rPr>
          <w:rStyle w:val="Emphasis"/>
          <w:highlight w:val="cyan"/>
        </w:rPr>
        <w:t>kept in mind</w:t>
      </w:r>
      <w:r w:rsidRPr="009F7CA1">
        <w:rPr>
          <w:rStyle w:val="StyleUnderline"/>
        </w:rPr>
        <w:t xml:space="preserve"> when</w:t>
      </w:r>
      <w:r w:rsidRPr="00840501">
        <w:rPr>
          <w:sz w:val="16"/>
        </w:rPr>
        <w:t xml:space="preserve"> </w:t>
      </w:r>
      <w:r w:rsidRPr="00CF5720">
        <w:rPr>
          <w:rStyle w:val="Emphasis"/>
        </w:rPr>
        <w:t>assessing threats</w:t>
      </w:r>
      <w:r w:rsidRPr="00840501">
        <w:rPr>
          <w:sz w:val="16"/>
        </w:rPr>
        <w:t>.</w:t>
      </w:r>
    </w:p>
    <w:p w14:paraId="2536D0E7" w14:textId="77777777" w:rsidR="00E964CC" w:rsidRPr="00840501" w:rsidRDefault="00E964CC" w:rsidP="00E964CC">
      <w:pPr>
        <w:rPr>
          <w:sz w:val="16"/>
        </w:rPr>
      </w:pPr>
      <w:r w:rsidRPr="00840501">
        <w:rPr>
          <w:sz w:val="16"/>
        </w:rPr>
        <w:t xml:space="preserve">Second is the </w:t>
      </w:r>
      <w:r w:rsidRPr="00AA74C1">
        <w:rPr>
          <w:rStyle w:val="Emphasis"/>
        </w:rPr>
        <w:t>general public’s bandwidth</w:t>
      </w:r>
      <w:r w:rsidRPr="00AA74C1">
        <w:rPr>
          <w:rStyle w:val="StyleUnderline"/>
        </w:rPr>
        <w:t xml:space="preserve"> for</w:t>
      </w:r>
      <w:r w:rsidRPr="00AA74C1">
        <w:rPr>
          <w:sz w:val="16"/>
        </w:rPr>
        <w:t xml:space="preserve"> giving </w:t>
      </w:r>
      <w:r w:rsidRPr="00AA74C1">
        <w:rPr>
          <w:rStyle w:val="StyleUnderline"/>
        </w:rPr>
        <w:t xml:space="preserve">attention to </w:t>
      </w:r>
      <w:r w:rsidRPr="00AA74C1">
        <w:rPr>
          <w:rStyle w:val="Emphasis"/>
        </w:rPr>
        <w:t>important issues</w:t>
      </w:r>
      <w:r w:rsidRPr="00AA74C1">
        <w:rPr>
          <w:sz w:val="16"/>
        </w:rPr>
        <w:t xml:space="preserve">. </w:t>
      </w:r>
      <w:r w:rsidRPr="00AA74C1">
        <w:rPr>
          <w:rStyle w:val="StyleUnderline"/>
        </w:rPr>
        <w:t>There</w:t>
      </w:r>
      <w:r w:rsidRPr="00AA74C1">
        <w:rPr>
          <w:sz w:val="16"/>
        </w:rPr>
        <w:t xml:space="preserve"> </w:t>
      </w:r>
      <w:r w:rsidRPr="00AA74C1">
        <w:rPr>
          <w:rStyle w:val="StyleUnderline"/>
        </w:rPr>
        <w:t>appears to be a limit to</w:t>
      </w:r>
      <w:r w:rsidRPr="00AA74C1">
        <w:rPr>
          <w:sz w:val="16"/>
        </w:rPr>
        <w:t xml:space="preserve"> the number of </w:t>
      </w:r>
      <w:r w:rsidRPr="00AA74C1">
        <w:rPr>
          <w:rStyle w:val="StyleUnderline"/>
        </w:rPr>
        <w:t xml:space="preserve">issues that can rise to </w:t>
      </w:r>
      <w:r w:rsidRPr="00AA74C1">
        <w:rPr>
          <w:rStyle w:val="Emphasis"/>
        </w:rPr>
        <w:t>prominence</w:t>
      </w:r>
      <w:r w:rsidRPr="00AA74C1">
        <w:rPr>
          <w:sz w:val="16"/>
        </w:rPr>
        <w:t xml:space="preserve"> at any one time; </w:t>
      </w:r>
      <w:r w:rsidRPr="00AA74C1">
        <w:rPr>
          <w:rStyle w:val="StyleUnderline"/>
        </w:rPr>
        <w:t>issues</w:t>
      </w:r>
      <w:r w:rsidRPr="00AA74C1">
        <w:rPr>
          <w:sz w:val="16"/>
        </w:rPr>
        <w:t xml:space="preserve"> must </w:t>
      </w:r>
      <w:r w:rsidRPr="00AA74C1">
        <w:rPr>
          <w:rStyle w:val="StyleUnderline"/>
        </w:rPr>
        <w:t xml:space="preserve">compete for </w:t>
      </w:r>
      <w:r w:rsidRPr="00AA74C1">
        <w:rPr>
          <w:rStyle w:val="Emphasis"/>
        </w:rPr>
        <w:t>public and journalistic attention</w:t>
      </w:r>
      <w:r w:rsidRPr="00AA74C1">
        <w:rPr>
          <w:sz w:val="16"/>
        </w:rPr>
        <w:t xml:space="preserve"> (Hilgartner and Bosk 1988). But </w:t>
      </w:r>
      <w:r w:rsidRPr="00AA74C1">
        <w:rPr>
          <w:rStyle w:val="StyleUnderline"/>
        </w:rPr>
        <w:t>other issues</w:t>
      </w:r>
      <w:r w:rsidRPr="00AA74C1">
        <w:rPr>
          <w:sz w:val="16"/>
        </w:rPr>
        <w:t xml:space="preserve">, important as they may be, </w:t>
      </w:r>
      <w:r w:rsidRPr="00AA74C1">
        <w:rPr>
          <w:rStyle w:val="StyleUnderline"/>
        </w:rPr>
        <w:t xml:space="preserve">should </w:t>
      </w:r>
      <w:r w:rsidRPr="00AA74C1">
        <w:rPr>
          <w:rStyle w:val="Emphasis"/>
        </w:rPr>
        <w:t>not</w:t>
      </w:r>
      <w:r w:rsidRPr="00CF5720">
        <w:rPr>
          <w:rStyle w:val="Emphasis"/>
        </w:rPr>
        <w:t xml:space="preserve"> crowd out</w:t>
      </w:r>
      <w:r w:rsidRPr="00840501">
        <w:rPr>
          <w:sz w:val="16"/>
        </w:rPr>
        <w:t xml:space="preserve"> the </w:t>
      </w:r>
      <w:r w:rsidRPr="00840501">
        <w:rPr>
          <w:rStyle w:val="StyleUnderline"/>
        </w:rPr>
        <w:t>nuclear risk</w:t>
      </w:r>
      <w:r w:rsidRPr="00840501">
        <w:rPr>
          <w:sz w:val="16"/>
        </w:rPr>
        <w:t>.</w:t>
      </w:r>
    </w:p>
    <w:p w14:paraId="42F8E24B" w14:textId="77777777" w:rsidR="00E964CC" w:rsidRPr="00840501" w:rsidRDefault="00E964CC" w:rsidP="00E964CC">
      <w:pPr>
        <w:rPr>
          <w:sz w:val="16"/>
        </w:rPr>
      </w:pPr>
      <w:r w:rsidRPr="00840501">
        <w:rPr>
          <w:sz w:val="16"/>
        </w:rPr>
        <w:t xml:space="preserve">Third is the </w:t>
      </w:r>
      <w:r w:rsidRPr="00AA74C1">
        <w:rPr>
          <w:rStyle w:val="Emphasis"/>
          <w:highlight w:val="cyan"/>
        </w:rPr>
        <w:t>availability heuristic</w:t>
      </w:r>
      <w:r w:rsidRPr="00840501">
        <w:rPr>
          <w:sz w:val="16"/>
        </w:rPr>
        <w:t xml:space="preserve">. </w:t>
      </w:r>
      <w:r w:rsidRPr="00AA74C1">
        <w:rPr>
          <w:rStyle w:val="StyleUnderline"/>
        </w:rPr>
        <w:t>People</w:t>
      </w:r>
      <w:r w:rsidRPr="00840501">
        <w:rPr>
          <w:rStyle w:val="StyleUnderline"/>
        </w:rPr>
        <w:t xml:space="preserve"> are more </w:t>
      </w:r>
      <w:r w:rsidRPr="00AA74C1">
        <w:rPr>
          <w:rStyle w:val="Emphasis"/>
          <w:highlight w:val="cyan"/>
        </w:rPr>
        <w:t>engaged</w:t>
      </w:r>
      <w:r w:rsidRPr="00AA74C1">
        <w:rPr>
          <w:rStyle w:val="StyleUnderline"/>
          <w:highlight w:val="cyan"/>
        </w:rPr>
        <w:t xml:space="preserve"> by</w:t>
      </w:r>
      <w:r w:rsidRPr="00840501">
        <w:rPr>
          <w:rStyle w:val="StyleUnderline"/>
        </w:rPr>
        <w:t xml:space="preserve"> things they</w:t>
      </w:r>
      <w:r w:rsidRPr="00840501">
        <w:rPr>
          <w:sz w:val="16"/>
        </w:rPr>
        <w:t xml:space="preserve"> have </w:t>
      </w:r>
      <w:r w:rsidRPr="00AA74C1">
        <w:rPr>
          <w:rStyle w:val="Emphasis"/>
          <w:highlight w:val="cyan"/>
        </w:rPr>
        <w:t>experience</w:t>
      </w:r>
      <w:r w:rsidRPr="00CF5720">
        <w:rPr>
          <w:rStyle w:val="Emphasis"/>
        </w:rPr>
        <w:t>d</w:t>
      </w:r>
      <w:r w:rsidRPr="00840501">
        <w:rPr>
          <w:rStyle w:val="StyleUnderline"/>
        </w:rPr>
        <w:t xml:space="preserve"> than things they</w:t>
      </w:r>
      <w:r w:rsidRPr="00840501">
        <w:rPr>
          <w:sz w:val="16"/>
        </w:rPr>
        <w:t xml:space="preserve"> must </w:t>
      </w:r>
      <w:r w:rsidRPr="00840501">
        <w:rPr>
          <w:rStyle w:val="StyleUnderline"/>
        </w:rPr>
        <w:t>imagine</w:t>
      </w:r>
      <w:r w:rsidRPr="00840501">
        <w:rPr>
          <w:sz w:val="16"/>
        </w:rPr>
        <w:t xml:space="preserve">. </w:t>
      </w:r>
      <w:r w:rsidRPr="00840501">
        <w:rPr>
          <w:rStyle w:val="StyleUnderline"/>
        </w:rPr>
        <w:t xml:space="preserve">Expect </w:t>
      </w:r>
      <w:r w:rsidRPr="00CF5720">
        <w:rPr>
          <w:rStyle w:val="Emphasis"/>
        </w:rPr>
        <w:t>public support</w:t>
      </w:r>
      <w:r w:rsidRPr="00840501">
        <w:rPr>
          <w:rStyle w:val="StyleUnderline"/>
        </w:rPr>
        <w:t xml:space="preserve"> for</w:t>
      </w:r>
      <w:r w:rsidRPr="00840501">
        <w:rPr>
          <w:sz w:val="16"/>
        </w:rPr>
        <w:t xml:space="preserve"> investment to prevent and prepare for </w:t>
      </w:r>
      <w:r w:rsidRPr="00840501">
        <w:rPr>
          <w:rStyle w:val="StyleUnderline"/>
        </w:rPr>
        <w:t>pandemics</w:t>
      </w:r>
      <w:r w:rsidRPr="00840501">
        <w:rPr>
          <w:sz w:val="16"/>
        </w:rPr>
        <w:t xml:space="preserve"> in the near future. However, </w:t>
      </w:r>
      <w:r w:rsidRPr="00840501">
        <w:rPr>
          <w:rStyle w:val="StyleUnderline"/>
        </w:rPr>
        <w:t xml:space="preserve">the </w:t>
      </w:r>
      <w:r w:rsidRPr="00AA74C1">
        <w:rPr>
          <w:rStyle w:val="Emphasis"/>
          <w:highlight w:val="cyan"/>
        </w:rPr>
        <w:t>hidden danger is</w:t>
      </w:r>
      <w:r w:rsidRPr="00840501">
        <w:rPr>
          <w:sz w:val="16"/>
        </w:rPr>
        <w:t xml:space="preserve"> often </w:t>
      </w:r>
      <w:r w:rsidRPr="00CF5720">
        <w:rPr>
          <w:rStyle w:val="Emphasis"/>
        </w:rPr>
        <w:t xml:space="preserve">the </w:t>
      </w:r>
      <w:r w:rsidRPr="00AA74C1">
        <w:rPr>
          <w:rStyle w:val="Emphasis"/>
          <w:highlight w:val="cyan"/>
        </w:rPr>
        <w:t>greater</w:t>
      </w:r>
      <w:r w:rsidRPr="00CF5720">
        <w:rPr>
          <w:rStyle w:val="Emphasis"/>
        </w:rPr>
        <w:t xml:space="preserve"> danger</w:t>
      </w:r>
      <w:r w:rsidRPr="00840501">
        <w:rPr>
          <w:sz w:val="16"/>
        </w:rPr>
        <w:t xml:space="preserve">, in part </w:t>
      </w:r>
      <w:r w:rsidRPr="00840501">
        <w:rPr>
          <w:rStyle w:val="StyleUnderline"/>
        </w:rPr>
        <w:t xml:space="preserve">because it is </w:t>
      </w:r>
      <w:r w:rsidRPr="00CF5720">
        <w:rPr>
          <w:rStyle w:val="Emphasis"/>
        </w:rPr>
        <w:t>hidden</w:t>
      </w:r>
      <w:r w:rsidRPr="00840501">
        <w:rPr>
          <w:rStyle w:val="StyleUnderline"/>
        </w:rPr>
        <w:t xml:space="preserve"> and </w:t>
      </w:r>
      <w:r w:rsidRPr="00CF5720">
        <w:rPr>
          <w:rStyle w:val="Emphasis"/>
        </w:rPr>
        <w:t>less tangible</w:t>
      </w:r>
      <w:r w:rsidRPr="00840501">
        <w:rPr>
          <w:sz w:val="16"/>
        </w:rPr>
        <w:t>.</w:t>
      </w:r>
    </w:p>
    <w:p w14:paraId="610E2FCF" w14:textId="77777777" w:rsidR="00E964CC" w:rsidRPr="00840501" w:rsidRDefault="00E964CC" w:rsidP="00E964CC">
      <w:pPr>
        <w:rPr>
          <w:sz w:val="16"/>
        </w:rPr>
      </w:pPr>
      <w:r w:rsidRPr="00840501">
        <w:rPr>
          <w:sz w:val="16"/>
        </w:rPr>
        <w:t xml:space="preserve">Fourth is a </w:t>
      </w:r>
      <w:r w:rsidRPr="00AA74C1">
        <w:rPr>
          <w:rStyle w:val="Emphasis"/>
          <w:highlight w:val="cyan"/>
        </w:rPr>
        <w:t>sense of futility</w:t>
      </w:r>
      <w:r w:rsidRPr="00840501">
        <w:rPr>
          <w:sz w:val="16"/>
        </w:rPr>
        <w:t xml:space="preserve">. </w:t>
      </w:r>
      <w:r w:rsidRPr="00AA74C1">
        <w:rPr>
          <w:rStyle w:val="StyleUnderline"/>
          <w:highlight w:val="cyan"/>
        </w:rPr>
        <w:t>Challenges</w:t>
      </w:r>
      <w:r w:rsidRPr="00840501">
        <w:rPr>
          <w:rStyle w:val="StyleUnderline"/>
        </w:rPr>
        <w:t xml:space="preserve"> such as </w:t>
      </w:r>
      <w:r w:rsidRPr="00CF5720">
        <w:rPr>
          <w:rStyle w:val="Emphasis"/>
        </w:rPr>
        <w:t>climate change</w:t>
      </w:r>
      <w:r w:rsidRPr="00840501">
        <w:rPr>
          <w:rStyle w:val="StyleUnderline"/>
        </w:rPr>
        <w:t xml:space="preserve"> and </w:t>
      </w:r>
      <w:r w:rsidRPr="00CF5720">
        <w:rPr>
          <w:rStyle w:val="Emphasis"/>
        </w:rPr>
        <w:t>pandemic prevention</w:t>
      </w:r>
      <w:r w:rsidRPr="00840501">
        <w:rPr>
          <w:sz w:val="16"/>
        </w:rPr>
        <w:t xml:space="preserve"> </w:t>
      </w:r>
      <w:r w:rsidRPr="00840501">
        <w:rPr>
          <w:rStyle w:val="StyleUnderline"/>
        </w:rPr>
        <w:t xml:space="preserve">are </w:t>
      </w:r>
      <w:r w:rsidRPr="00AA74C1">
        <w:rPr>
          <w:rStyle w:val="StyleUnderline"/>
          <w:highlight w:val="cyan"/>
        </w:rPr>
        <w:t>perceived to be</w:t>
      </w:r>
      <w:r w:rsidRPr="00840501">
        <w:rPr>
          <w:rStyle w:val="StyleUnderline"/>
        </w:rPr>
        <w:t xml:space="preserve"> more </w:t>
      </w:r>
      <w:r w:rsidRPr="00AA74C1">
        <w:rPr>
          <w:rStyle w:val="Emphasis"/>
          <w:highlight w:val="cyan"/>
        </w:rPr>
        <w:t>“doable”</w:t>
      </w:r>
      <w:r w:rsidRPr="00840501">
        <w:rPr>
          <w:rStyle w:val="StyleUnderline"/>
        </w:rPr>
        <w:t xml:space="preserve"> in the sense</w:t>
      </w:r>
      <w:r w:rsidRPr="00840501">
        <w:rPr>
          <w:sz w:val="16"/>
        </w:rPr>
        <w:t xml:space="preserve"> that </w:t>
      </w:r>
      <w:r w:rsidRPr="00840501">
        <w:rPr>
          <w:rStyle w:val="StyleUnderline"/>
        </w:rPr>
        <w:t>people feel they can influence</w:t>
      </w:r>
      <w:r w:rsidRPr="00840501">
        <w:rPr>
          <w:sz w:val="16"/>
        </w:rPr>
        <w:t xml:space="preserve"> the course of </w:t>
      </w:r>
      <w:r w:rsidRPr="00840501">
        <w:rPr>
          <w:rStyle w:val="StyleUnderline"/>
        </w:rPr>
        <w:t>events</w:t>
      </w:r>
      <w:r w:rsidRPr="00840501">
        <w:rPr>
          <w:sz w:val="16"/>
        </w:rPr>
        <w:t xml:space="preserve">. Such a sense of </w:t>
      </w:r>
      <w:r w:rsidRPr="00AA74C1">
        <w:rPr>
          <w:rStyle w:val="Emphasis"/>
          <w:highlight w:val="cyan"/>
        </w:rPr>
        <w:t>powerlessness</w:t>
      </w:r>
      <w:r w:rsidRPr="00840501">
        <w:rPr>
          <w:rStyle w:val="StyleUnderline"/>
        </w:rPr>
        <w:t xml:space="preserve"> may </w:t>
      </w:r>
      <w:r w:rsidRPr="00AA74C1">
        <w:rPr>
          <w:rStyle w:val="StyleUnderline"/>
          <w:highlight w:val="cyan"/>
        </w:rPr>
        <w:t xml:space="preserve">induce a </w:t>
      </w:r>
      <w:r w:rsidRPr="00AA74C1">
        <w:rPr>
          <w:rStyle w:val="Emphasis"/>
          <w:highlight w:val="cyan"/>
        </w:rPr>
        <w:t>nihilistic attitude</w:t>
      </w:r>
      <w:r w:rsidRPr="00840501">
        <w:rPr>
          <w:sz w:val="16"/>
        </w:rPr>
        <w:t xml:space="preserve">. However, </w:t>
      </w:r>
      <w:r w:rsidRPr="00AA74C1">
        <w:rPr>
          <w:rStyle w:val="StyleUnderline"/>
          <w:highlight w:val="cyan"/>
        </w:rPr>
        <w:t xml:space="preserve">citizens are </w:t>
      </w:r>
      <w:r w:rsidRPr="00AA74C1">
        <w:rPr>
          <w:rStyle w:val="Emphasis"/>
          <w:highlight w:val="cyan"/>
        </w:rPr>
        <w:t>not</w:t>
      </w:r>
      <w:r w:rsidRPr="00CF5720">
        <w:rPr>
          <w:rStyle w:val="Emphasis"/>
        </w:rPr>
        <w:t xml:space="preserve"> powerless</w:t>
      </w:r>
      <w:r w:rsidRPr="00840501">
        <w:rPr>
          <w:rStyle w:val="StyleUnderline"/>
        </w:rPr>
        <w:t xml:space="preserve"> to reduce nuclear risk</w:t>
      </w:r>
      <w:r w:rsidRPr="00840501">
        <w:rPr>
          <w:sz w:val="16"/>
        </w:rPr>
        <w:t>.</w:t>
      </w:r>
    </w:p>
    <w:p w14:paraId="784D0CDC" w14:textId="77777777" w:rsidR="00E964CC" w:rsidRPr="00840501" w:rsidRDefault="00E964CC" w:rsidP="00E964CC">
      <w:pPr>
        <w:rPr>
          <w:sz w:val="16"/>
        </w:rPr>
      </w:pPr>
      <w:r w:rsidRPr="00840501">
        <w:rPr>
          <w:sz w:val="16"/>
        </w:rPr>
        <w:t xml:space="preserve">Learning nuclear lessons from COVID-19 and preparing for the unthinkable </w:t>
      </w:r>
    </w:p>
    <w:p w14:paraId="3EF34D02" w14:textId="77777777" w:rsidR="00E964CC" w:rsidRPr="00840501" w:rsidRDefault="00E964CC" w:rsidP="00E964CC">
      <w:pPr>
        <w:rPr>
          <w:sz w:val="16"/>
        </w:rPr>
      </w:pPr>
      <w:r w:rsidRPr="00840501">
        <w:rPr>
          <w:sz w:val="16"/>
        </w:rPr>
        <w:t xml:space="preserve">The current </w:t>
      </w:r>
      <w:r w:rsidRPr="00CF5720">
        <w:rPr>
          <w:rStyle w:val="Emphasis"/>
        </w:rPr>
        <w:t>COVID-19</w:t>
      </w:r>
      <w:r w:rsidRPr="00840501">
        <w:rPr>
          <w:sz w:val="16"/>
        </w:rPr>
        <w:t xml:space="preserve"> crisis, </w:t>
      </w:r>
      <w:r w:rsidRPr="00840501">
        <w:rPr>
          <w:rStyle w:val="StyleUnderline"/>
        </w:rPr>
        <w:t xml:space="preserve">in addition to serving as a </w:t>
      </w:r>
      <w:r w:rsidRPr="00CF5720">
        <w:rPr>
          <w:rStyle w:val="Emphasis"/>
        </w:rPr>
        <w:t>timely reminder</w:t>
      </w:r>
      <w:r w:rsidRPr="00840501">
        <w:rPr>
          <w:rStyle w:val="StyleUnderline"/>
        </w:rPr>
        <w:t xml:space="preserve"> of the </w:t>
      </w:r>
      <w:r w:rsidRPr="00CF5720">
        <w:rPr>
          <w:rStyle w:val="Emphasis"/>
        </w:rPr>
        <w:t>very personal nature</w:t>
      </w:r>
      <w:r w:rsidRPr="00840501">
        <w:rPr>
          <w:rStyle w:val="StyleUnderline"/>
        </w:rPr>
        <w:t xml:space="preserve"> of </w:t>
      </w:r>
      <w:r w:rsidRPr="00CF5720">
        <w:rPr>
          <w:rStyle w:val="Emphasis"/>
        </w:rPr>
        <w:t>global catastrophic risk</w:t>
      </w:r>
      <w:r w:rsidRPr="00840501">
        <w:rPr>
          <w:rStyle w:val="StyleUnderline"/>
        </w:rPr>
        <w:t>, can</w:t>
      </w:r>
      <w:r w:rsidRPr="00840501">
        <w:rPr>
          <w:sz w:val="16"/>
        </w:rPr>
        <w:t xml:space="preserve"> also </w:t>
      </w:r>
      <w:r w:rsidRPr="00CF5720">
        <w:rPr>
          <w:rStyle w:val="Emphasis"/>
        </w:rPr>
        <w:t>shine ligh</w:t>
      </w:r>
      <w:r w:rsidRPr="00840501">
        <w:rPr>
          <w:rStyle w:val="StyleUnderline"/>
        </w:rPr>
        <w:t>t on the ongoing nuclear</w:t>
      </w:r>
      <w:r w:rsidRPr="00840501">
        <w:rPr>
          <w:sz w:val="16"/>
        </w:rPr>
        <w:t xml:space="preserve"> </w:t>
      </w:r>
      <w:r w:rsidRPr="00840501">
        <w:rPr>
          <w:rStyle w:val="StyleUnderline"/>
        </w:rPr>
        <w:t>challenge</w:t>
      </w:r>
      <w:r w:rsidRPr="00840501">
        <w:rPr>
          <w:sz w:val="16"/>
        </w:rPr>
        <w:t xml:space="preserve"> that global society faces.</w:t>
      </w:r>
    </w:p>
    <w:p w14:paraId="16DE0D96" w14:textId="77777777" w:rsidR="00E964CC" w:rsidRPr="00840501" w:rsidRDefault="00E964CC" w:rsidP="00E964CC">
      <w:pPr>
        <w:rPr>
          <w:sz w:val="16"/>
        </w:rPr>
      </w:pPr>
      <w:r w:rsidRPr="00840501">
        <w:rPr>
          <w:sz w:val="16"/>
        </w:rPr>
        <w:t xml:space="preserve">The </w:t>
      </w:r>
      <w:r w:rsidRPr="00840501">
        <w:rPr>
          <w:rStyle w:val="StyleUnderline"/>
        </w:rPr>
        <w:t xml:space="preserve">first </w:t>
      </w:r>
      <w:r w:rsidRPr="00AA74C1">
        <w:rPr>
          <w:rStyle w:val="StyleUnderline"/>
          <w:highlight w:val="cyan"/>
        </w:rPr>
        <w:t>objective</w:t>
      </w:r>
      <w:r w:rsidRPr="00840501">
        <w:rPr>
          <w:sz w:val="16"/>
        </w:rPr>
        <w:t xml:space="preserve"> when dealing with global catastrophic risks, such as that posed by nuclear weapons, </w:t>
      </w:r>
      <w:r w:rsidRPr="00AA74C1">
        <w:rPr>
          <w:rStyle w:val="StyleUnderline"/>
          <w:highlight w:val="cyan"/>
        </w:rPr>
        <w:t>is</w:t>
      </w:r>
      <w:r w:rsidRPr="00840501">
        <w:rPr>
          <w:rStyle w:val="StyleUnderline"/>
        </w:rPr>
        <w:t xml:space="preserve"> the importance of </w:t>
      </w:r>
      <w:r w:rsidRPr="00AA74C1">
        <w:rPr>
          <w:rStyle w:val="Emphasis"/>
          <w:highlight w:val="cyan"/>
        </w:rPr>
        <w:t>prevention</w:t>
      </w:r>
      <w:r w:rsidRPr="00840501">
        <w:rPr>
          <w:sz w:val="16"/>
        </w:rPr>
        <w:t xml:space="preserve">. It is easy to think that nuclear prevention differs from pandemic prevention in the sense that pandemics arise from the natural world while nuclear events are entirely human made. However, </w:t>
      </w:r>
      <w:r w:rsidRPr="00840501">
        <w:rPr>
          <w:rStyle w:val="StyleUnderline"/>
        </w:rPr>
        <w:t>pandemics</w:t>
      </w:r>
      <w:r w:rsidRPr="00840501">
        <w:rPr>
          <w:sz w:val="16"/>
        </w:rPr>
        <w:t xml:space="preserve"> </w:t>
      </w:r>
      <w:r w:rsidRPr="00AA74C1">
        <w:rPr>
          <w:rStyle w:val="StyleUnderline"/>
          <w:highlight w:val="cyan"/>
        </w:rPr>
        <w:t>involve</w:t>
      </w:r>
      <w:r w:rsidRPr="00840501">
        <w:rPr>
          <w:rStyle w:val="StyleUnderline"/>
        </w:rPr>
        <w:t xml:space="preserve"> </w:t>
      </w:r>
      <w:r w:rsidRPr="00CF5720">
        <w:rPr>
          <w:rStyle w:val="Emphasis"/>
        </w:rPr>
        <w:t xml:space="preserve">human </w:t>
      </w:r>
      <w:r w:rsidRPr="00AA74C1">
        <w:rPr>
          <w:rStyle w:val="Emphasis"/>
          <w:highlight w:val="cyan"/>
        </w:rPr>
        <w:t>actions at all levels</w:t>
      </w:r>
      <w:r w:rsidRPr="00840501">
        <w:rPr>
          <w:sz w:val="16"/>
        </w:rPr>
        <w:t xml:space="preserve">, from the way the environment is managed (Brulliard 2020), through containment in facilities that experiment with modification of the viral genome, and through the nations and international agencies that respond to emerging threats. Both viral and </w:t>
      </w:r>
      <w:r w:rsidRPr="00840501">
        <w:rPr>
          <w:rStyle w:val="StyleUnderline"/>
        </w:rPr>
        <w:t xml:space="preserve">nuclear risks can be </w:t>
      </w:r>
      <w:r w:rsidRPr="00CF5720">
        <w:rPr>
          <w:rStyle w:val="Emphasis"/>
        </w:rPr>
        <w:t>mitigated</w:t>
      </w:r>
      <w:r w:rsidRPr="00840501">
        <w:rPr>
          <w:rStyle w:val="StyleUnderline"/>
        </w:rPr>
        <w:t xml:space="preserve"> by </w:t>
      </w:r>
      <w:r w:rsidRPr="00CF5720">
        <w:rPr>
          <w:rStyle w:val="Emphasis"/>
        </w:rPr>
        <w:t>international co-operation</w:t>
      </w:r>
      <w:r w:rsidRPr="00840501">
        <w:rPr>
          <w:sz w:val="16"/>
        </w:rPr>
        <w:t>. The risk of pandemics can be reduced through international agreement covering early reporting of communicable disease outbreaks. Delayed reporting resulted in delayed action in the case of COVID-19.</w:t>
      </w:r>
    </w:p>
    <w:p w14:paraId="5FBBEE62" w14:textId="77777777" w:rsidR="00E964CC" w:rsidRPr="00840501" w:rsidRDefault="00E964CC" w:rsidP="00E964CC">
      <w:pPr>
        <w:rPr>
          <w:sz w:val="16"/>
        </w:rPr>
      </w:pPr>
      <w:r w:rsidRPr="00840501">
        <w:rPr>
          <w:sz w:val="16"/>
        </w:rPr>
        <w:t xml:space="preserve">Worryingly, similar </w:t>
      </w:r>
      <w:r w:rsidRPr="00CF5720">
        <w:rPr>
          <w:rStyle w:val="Emphasis"/>
        </w:rPr>
        <w:t>bilateral</w:t>
      </w:r>
      <w:r w:rsidRPr="00840501">
        <w:rPr>
          <w:sz w:val="16"/>
        </w:rPr>
        <w:t xml:space="preserve"> and multilateral </w:t>
      </w:r>
      <w:r w:rsidRPr="00AA74C1">
        <w:rPr>
          <w:rStyle w:val="Emphasis"/>
        </w:rPr>
        <w:t>agreements</w:t>
      </w:r>
      <w:r w:rsidRPr="00840501">
        <w:rPr>
          <w:rStyle w:val="StyleUnderline"/>
        </w:rPr>
        <w:t xml:space="preserve">, supported by </w:t>
      </w:r>
      <w:r w:rsidRPr="00AA74C1">
        <w:rPr>
          <w:rStyle w:val="Emphasis"/>
          <w:highlight w:val="cyan"/>
        </w:rPr>
        <w:t>trust building</w:t>
      </w:r>
      <w:r w:rsidRPr="00840501">
        <w:rPr>
          <w:rStyle w:val="StyleUnderline"/>
        </w:rPr>
        <w:t xml:space="preserve">, are </w:t>
      </w:r>
      <w:r w:rsidRPr="00AA74C1">
        <w:rPr>
          <w:rStyle w:val="Emphasis"/>
          <w:highlight w:val="cyan"/>
        </w:rPr>
        <w:t>eroding</w:t>
      </w:r>
      <w:r w:rsidRPr="00AA74C1">
        <w:rPr>
          <w:rStyle w:val="StyleUnderline"/>
          <w:highlight w:val="cyan"/>
        </w:rPr>
        <w:t xml:space="preserve"> in the nuclear arena</w:t>
      </w:r>
      <w:r w:rsidRPr="00840501">
        <w:rPr>
          <w:sz w:val="16"/>
        </w:rPr>
        <w:t xml:space="preserve">. </w:t>
      </w:r>
      <w:r w:rsidRPr="00840501">
        <w:rPr>
          <w:rStyle w:val="StyleUnderline"/>
        </w:rPr>
        <w:t>Ensuring</w:t>
      </w:r>
      <w:r w:rsidRPr="00840501">
        <w:rPr>
          <w:sz w:val="16"/>
        </w:rPr>
        <w:t xml:space="preserve"> that </w:t>
      </w:r>
      <w:r w:rsidRPr="00840501">
        <w:rPr>
          <w:rStyle w:val="StyleUnderline"/>
        </w:rPr>
        <w:t xml:space="preserve">the current </w:t>
      </w:r>
      <w:r w:rsidRPr="00CF5720">
        <w:rPr>
          <w:rStyle w:val="Emphasis"/>
        </w:rPr>
        <w:t>global arms control architecture</w:t>
      </w:r>
      <w:r w:rsidRPr="00840501">
        <w:rPr>
          <w:sz w:val="16"/>
        </w:rPr>
        <w:t xml:space="preserve"> – including the Nuclear NonProliferation Treaty agreed in 1968 and the New START agreement between the United States and Russia that is due to expire next year – </w:t>
      </w:r>
      <w:r w:rsidRPr="00840501">
        <w:rPr>
          <w:rStyle w:val="StyleUnderline"/>
        </w:rPr>
        <w:t xml:space="preserve">survives into a </w:t>
      </w:r>
      <w:r w:rsidRPr="00CF5720">
        <w:rPr>
          <w:rStyle w:val="Emphasis"/>
        </w:rPr>
        <w:t>new era</w:t>
      </w:r>
      <w:r w:rsidRPr="00840501">
        <w:rPr>
          <w:rStyle w:val="StyleUnderline"/>
        </w:rPr>
        <w:t xml:space="preserve"> is essential</w:t>
      </w:r>
      <w:r w:rsidRPr="00840501">
        <w:rPr>
          <w:sz w:val="16"/>
        </w:rPr>
        <w:t>. Likewise, continued international efforts to reduce the risks posed by nuclear terrorism through securing nuclear facilities and accounting for all fissile materials are also vital.</w:t>
      </w:r>
    </w:p>
    <w:p w14:paraId="47B51CF6" w14:textId="77777777" w:rsidR="00E964CC" w:rsidRPr="00840501" w:rsidRDefault="00E964CC" w:rsidP="00E964CC">
      <w:pPr>
        <w:rPr>
          <w:sz w:val="16"/>
        </w:rPr>
      </w:pPr>
      <w:r w:rsidRPr="00840501">
        <w:rPr>
          <w:sz w:val="16"/>
        </w:rPr>
        <w:t xml:space="preserve">Genuine political </w:t>
      </w:r>
      <w:r w:rsidRPr="00840501">
        <w:rPr>
          <w:rStyle w:val="StyleUnderline"/>
        </w:rPr>
        <w:t xml:space="preserve">commitment to </w:t>
      </w:r>
      <w:r w:rsidRPr="00CF5720">
        <w:rPr>
          <w:rStyle w:val="Emphasis"/>
        </w:rPr>
        <w:t>nuclear disarmament</w:t>
      </w:r>
      <w:r w:rsidRPr="00840501">
        <w:rPr>
          <w:rStyle w:val="StyleUnderline"/>
        </w:rPr>
        <w:t xml:space="preserve"> would</w:t>
      </w:r>
      <w:r w:rsidRPr="00840501">
        <w:rPr>
          <w:sz w:val="16"/>
        </w:rPr>
        <w:t xml:space="preserve"> of course </w:t>
      </w:r>
      <w:r w:rsidRPr="00840501">
        <w:rPr>
          <w:rStyle w:val="StyleUnderline"/>
        </w:rPr>
        <w:t xml:space="preserve">be the </w:t>
      </w:r>
      <w:r w:rsidRPr="00CF5720">
        <w:rPr>
          <w:rStyle w:val="Emphasis"/>
        </w:rPr>
        <w:t>ultimate prevention mechanism</w:t>
      </w:r>
      <w:r w:rsidRPr="00840501">
        <w:rPr>
          <w:rStyle w:val="StyleUnderline"/>
        </w:rPr>
        <w:t>, but whether</w:t>
      </w:r>
      <w:r w:rsidRPr="00840501">
        <w:rPr>
          <w:sz w:val="16"/>
        </w:rPr>
        <w:t xml:space="preserve"> nuclear </w:t>
      </w:r>
      <w:r w:rsidRPr="00840501">
        <w:rPr>
          <w:rStyle w:val="StyleUnderline"/>
        </w:rPr>
        <w:t xml:space="preserve">disarmament is </w:t>
      </w:r>
      <w:r w:rsidRPr="00CF5720">
        <w:rPr>
          <w:rStyle w:val="Emphasis"/>
        </w:rPr>
        <w:t>possible</w:t>
      </w:r>
      <w:r w:rsidRPr="00840501">
        <w:rPr>
          <w:rStyle w:val="StyleUnderline"/>
        </w:rPr>
        <w:t xml:space="preserve"> in our lifetimes is a</w:t>
      </w:r>
      <w:r w:rsidRPr="00840501">
        <w:rPr>
          <w:sz w:val="16"/>
        </w:rPr>
        <w:t xml:space="preserve"> </w:t>
      </w:r>
      <w:r w:rsidRPr="00840501">
        <w:rPr>
          <w:rStyle w:val="StyleUnderline"/>
        </w:rPr>
        <w:t>moot point</w:t>
      </w:r>
      <w:r w:rsidRPr="00840501">
        <w:rPr>
          <w:sz w:val="16"/>
        </w:rPr>
        <w:t xml:space="preserve">. Indeed, global engagement with nuclear disarmament appears to be on the wane even after the high point of agreement of the 2017 Nuclear Ban Treaty. Nevertheless, </w:t>
      </w:r>
      <w:r w:rsidRPr="00840501">
        <w:rPr>
          <w:rStyle w:val="StyleUnderline"/>
        </w:rPr>
        <w:t xml:space="preserve">if the </w:t>
      </w:r>
      <w:r w:rsidRPr="00AA74C1">
        <w:rPr>
          <w:rStyle w:val="StyleUnderline"/>
          <w:highlight w:val="cyan"/>
        </w:rPr>
        <w:t>world</w:t>
      </w:r>
      <w:r w:rsidRPr="00840501">
        <w:rPr>
          <w:rStyle w:val="StyleUnderline"/>
        </w:rPr>
        <w:t xml:space="preserve"> </w:t>
      </w:r>
      <w:r w:rsidRPr="00CF5720">
        <w:rPr>
          <w:rStyle w:val="Emphasis"/>
        </w:rPr>
        <w:t>cannot disarm</w:t>
      </w:r>
      <w:r w:rsidRPr="00840501">
        <w:rPr>
          <w:sz w:val="16"/>
        </w:rPr>
        <w:t xml:space="preserve">, at least </w:t>
      </w:r>
      <w:r w:rsidRPr="00840501">
        <w:rPr>
          <w:rStyle w:val="StyleUnderline"/>
        </w:rPr>
        <w:t xml:space="preserve">it </w:t>
      </w:r>
      <w:r w:rsidRPr="00AA74C1">
        <w:rPr>
          <w:rStyle w:val="StyleUnderline"/>
          <w:highlight w:val="cyan"/>
        </w:rPr>
        <w:t>could</w:t>
      </w:r>
      <w:r w:rsidRPr="00840501">
        <w:rPr>
          <w:rStyle w:val="StyleUnderline"/>
        </w:rPr>
        <w:t xml:space="preserve"> </w:t>
      </w:r>
      <w:r w:rsidRPr="00AA74C1">
        <w:rPr>
          <w:rStyle w:val="StyleUnderline"/>
          <w:highlight w:val="cyan"/>
        </w:rPr>
        <w:t xml:space="preserve">create a </w:t>
      </w:r>
      <w:r w:rsidRPr="00AA74C1">
        <w:rPr>
          <w:rStyle w:val="Emphasis"/>
          <w:highlight w:val="cyan"/>
        </w:rPr>
        <w:t>regime</w:t>
      </w:r>
      <w:r w:rsidRPr="00AA74C1">
        <w:rPr>
          <w:rStyle w:val="StyleUnderline"/>
          <w:highlight w:val="cyan"/>
        </w:rPr>
        <w:t xml:space="preserve"> where</w:t>
      </w:r>
      <w:r w:rsidRPr="00840501">
        <w:rPr>
          <w:sz w:val="16"/>
        </w:rPr>
        <w:t xml:space="preserve"> all, or the great majority, of </w:t>
      </w:r>
      <w:r w:rsidRPr="00AA74C1">
        <w:rPr>
          <w:rStyle w:val="StyleUnderline"/>
          <w:highlight w:val="cyan"/>
        </w:rPr>
        <w:t>arm</w:t>
      </w:r>
      <w:r w:rsidRPr="00AA74C1">
        <w:rPr>
          <w:rStyle w:val="StyleUnderline"/>
        </w:rPr>
        <w:t>ament</w:t>
      </w:r>
      <w:r w:rsidRPr="00AA74C1">
        <w:rPr>
          <w:rStyle w:val="StyleUnderline"/>
          <w:highlight w:val="cyan"/>
        </w:rPr>
        <w:t>s</w:t>
      </w:r>
      <w:r w:rsidRPr="00840501">
        <w:rPr>
          <w:rStyle w:val="StyleUnderline"/>
        </w:rPr>
        <w:t xml:space="preserve"> </w:t>
      </w:r>
      <w:r w:rsidRPr="00AA74C1">
        <w:rPr>
          <w:rStyle w:val="StyleUnderline"/>
          <w:highlight w:val="cyan"/>
        </w:rPr>
        <w:t xml:space="preserve">are </w:t>
      </w:r>
      <w:r w:rsidRPr="00AA74C1">
        <w:rPr>
          <w:rStyle w:val="Emphasis"/>
          <w:highlight w:val="cyan"/>
        </w:rPr>
        <w:t>taken off high alert</w:t>
      </w:r>
      <w:r w:rsidRPr="00AA74C1">
        <w:rPr>
          <w:rStyle w:val="StyleUnderline"/>
          <w:highlight w:val="cyan"/>
        </w:rPr>
        <w:t xml:space="preserve"> and</w:t>
      </w:r>
      <w:r w:rsidRPr="00840501">
        <w:rPr>
          <w:rStyle w:val="StyleUnderline"/>
        </w:rPr>
        <w:t xml:space="preserve"> various </w:t>
      </w:r>
      <w:r w:rsidRPr="00AA74C1">
        <w:rPr>
          <w:rStyle w:val="Emphasis"/>
          <w:highlight w:val="cyan"/>
        </w:rPr>
        <w:t>confidence building</w:t>
      </w:r>
      <w:r w:rsidRPr="00840501">
        <w:rPr>
          <w:sz w:val="16"/>
        </w:rPr>
        <w:t xml:space="preserve"> </w:t>
      </w:r>
      <w:r w:rsidRPr="00840501">
        <w:rPr>
          <w:rStyle w:val="StyleUnderline"/>
        </w:rPr>
        <w:t xml:space="preserve">and </w:t>
      </w:r>
      <w:r w:rsidRPr="00CF5720">
        <w:rPr>
          <w:rStyle w:val="Emphasis"/>
        </w:rPr>
        <w:t xml:space="preserve">risk reduction </w:t>
      </w:r>
      <w:r w:rsidRPr="00AA74C1">
        <w:rPr>
          <w:rStyle w:val="Emphasis"/>
          <w:highlight w:val="cyan"/>
        </w:rPr>
        <w:t>mechanisms</w:t>
      </w:r>
      <w:r w:rsidRPr="00AA74C1">
        <w:rPr>
          <w:rStyle w:val="StyleUnderline"/>
          <w:highlight w:val="cyan"/>
        </w:rPr>
        <w:t xml:space="preserve"> are</w:t>
      </w:r>
      <w:r w:rsidRPr="00840501">
        <w:rPr>
          <w:sz w:val="16"/>
        </w:rPr>
        <w:t xml:space="preserve"> put </w:t>
      </w:r>
      <w:r w:rsidRPr="00AA74C1">
        <w:rPr>
          <w:rStyle w:val="StyleUnderline"/>
          <w:highlight w:val="cyan"/>
        </w:rPr>
        <w:t>in place, given</w:t>
      </w:r>
      <w:r w:rsidRPr="00840501">
        <w:rPr>
          <w:rStyle w:val="StyleUnderline"/>
        </w:rPr>
        <w:t xml:space="preserve"> the well</w:t>
      </w:r>
      <w:r>
        <w:rPr>
          <w:rStyle w:val="StyleUnderline"/>
        </w:rPr>
        <w:t>-</w:t>
      </w:r>
      <w:r w:rsidRPr="00AA74C1">
        <w:rPr>
          <w:rStyle w:val="StyleUnderline"/>
        </w:rPr>
        <w:t xml:space="preserve">documented </w:t>
      </w:r>
      <w:r w:rsidRPr="00AA74C1">
        <w:rPr>
          <w:rStyle w:val="StyleUnderline"/>
          <w:highlight w:val="cyan"/>
        </w:rPr>
        <w:t>risks</w:t>
      </w:r>
      <w:r w:rsidRPr="00840501">
        <w:rPr>
          <w:rStyle w:val="StyleUnderline"/>
        </w:rPr>
        <w:t xml:space="preserve"> of</w:t>
      </w:r>
      <w:r w:rsidRPr="00840501">
        <w:rPr>
          <w:sz w:val="16"/>
        </w:rPr>
        <w:t xml:space="preserve"> </w:t>
      </w:r>
      <w:r w:rsidRPr="00CF5720">
        <w:rPr>
          <w:rStyle w:val="Emphasis"/>
        </w:rPr>
        <w:t>accident</w:t>
      </w:r>
      <w:r w:rsidRPr="00840501">
        <w:rPr>
          <w:rStyle w:val="StyleUnderline"/>
        </w:rPr>
        <w:t xml:space="preserve"> or </w:t>
      </w:r>
      <w:r w:rsidRPr="00CF5720">
        <w:rPr>
          <w:rStyle w:val="Emphasis"/>
        </w:rPr>
        <w:t>miscalculation</w:t>
      </w:r>
      <w:r w:rsidRPr="00840501">
        <w:rPr>
          <w:sz w:val="16"/>
        </w:rPr>
        <w:t xml:space="preserve">. All these </w:t>
      </w:r>
      <w:r w:rsidRPr="00AA74C1">
        <w:rPr>
          <w:rStyle w:val="StyleUnderline"/>
          <w:highlight w:val="cyan"/>
        </w:rPr>
        <w:t>measures</w:t>
      </w:r>
      <w:r w:rsidRPr="00840501">
        <w:rPr>
          <w:rStyle w:val="StyleUnderline"/>
        </w:rPr>
        <w:t xml:space="preserve"> require </w:t>
      </w:r>
      <w:r w:rsidRPr="00CF5720">
        <w:rPr>
          <w:rStyle w:val="Emphasis"/>
        </w:rPr>
        <w:t>strengthening</w:t>
      </w:r>
      <w:r w:rsidRPr="00840501">
        <w:rPr>
          <w:sz w:val="16"/>
        </w:rPr>
        <w:t xml:space="preserve"> international </w:t>
      </w:r>
      <w:r w:rsidRPr="00840501">
        <w:rPr>
          <w:rStyle w:val="StyleUnderline"/>
        </w:rPr>
        <w:t>bodies</w:t>
      </w:r>
      <w:r w:rsidRPr="00840501">
        <w:rPr>
          <w:sz w:val="16"/>
        </w:rPr>
        <w:t xml:space="preserve"> </w:t>
      </w:r>
      <w:r w:rsidRPr="00840501">
        <w:rPr>
          <w:rStyle w:val="StyleUnderline"/>
        </w:rPr>
        <w:t>that</w:t>
      </w:r>
      <w:r w:rsidRPr="00840501">
        <w:rPr>
          <w:sz w:val="16"/>
        </w:rPr>
        <w:t xml:space="preserve"> can carry out </w:t>
      </w:r>
      <w:r w:rsidRPr="00AA74C1">
        <w:rPr>
          <w:sz w:val="16"/>
        </w:rPr>
        <w:t xml:space="preserve">inspections and </w:t>
      </w:r>
      <w:r w:rsidRPr="00AA74C1">
        <w:rPr>
          <w:rStyle w:val="StyleUnderline"/>
        </w:rPr>
        <w:t xml:space="preserve">help </w:t>
      </w:r>
      <w:r w:rsidRPr="00AA74C1">
        <w:rPr>
          <w:rStyle w:val="Emphasis"/>
          <w:highlight w:val="cyan"/>
        </w:rPr>
        <w:t>overcome suspicion</w:t>
      </w:r>
      <w:r w:rsidRPr="00AA74C1">
        <w:rPr>
          <w:rStyle w:val="StyleUnderline"/>
        </w:rPr>
        <w:t xml:space="preserve"> </w:t>
      </w:r>
      <w:r w:rsidRPr="00AA74C1">
        <w:rPr>
          <w:rStyle w:val="StyleUnderline"/>
          <w:highlight w:val="cyan"/>
        </w:rPr>
        <w:t>through</w:t>
      </w:r>
      <w:r w:rsidRPr="00AA74C1">
        <w:rPr>
          <w:rStyle w:val="StyleUnderline"/>
        </w:rPr>
        <w:t xml:space="preserve"> </w:t>
      </w:r>
      <w:r w:rsidRPr="00AA74C1">
        <w:rPr>
          <w:rStyle w:val="Emphasis"/>
        </w:rPr>
        <w:t xml:space="preserve">increasing </w:t>
      </w:r>
      <w:r w:rsidRPr="00AA74C1">
        <w:rPr>
          <w:rStyle w:val="Emphasis"/>
          <w:highlight w:val="cyan"/>
        </w:rPr>
        <w:t>transparency</w:t>
      </w:r>
      <w:r w:rsidRPr="00AA74C1">
        <w:rPr>
          <w:sz w:val="16"/>
        </w:rPr>
        <w:t>. For example, governments will be more confident to reduce the high alert status of nuclear weapons if they can be assured that other governments are doing</w:t>
      </w:r>
      <w:r w:rsidRPr="00840501">
        <w:rPr>
          <w:sz w:val="16"/>
        </w:rPr>
        <w:t xml:space="preserve"> likewise.</w:t>
      </w:r>
    </w:p>
    <w:p w14:paraId="0A24F0C6" w14:textId="77777777" w:rsidR="00E964CC" w:rsidRPr="00840501" w:rsidRDefault="00E964CC" w:rsidP="00E964CC">
      <w:pPr>
        <w:rPr>
          <w:sz w:val="16"/>
        </w:rPr>
      </w:pPr>
      <w:r w:rsidRPr="00840501">
        <w:rPr>
          <w:sz w:val="16"/>
        </w:rPr>
        <w:t>If prevention is not possible, then attention must turn toward preparation. It has been argued that the world was not properly prepared for the current pandemic, from a lack of personal protective equipment to economic planning for lockdown, meaning that decisions had to be made on the fly. However, if governments were not prepared for the pandemic, then they are likely not prepared for other global disasters either, the most significant of which would arguably be a nuclear disaster.</w:t>
      </w:r>
    </w:p>
    <w:p w14:paraId="46358285" w14:textId="77777777" w:rsidR="00E964CC" w:rsidRPr="00840501" w:rsidRDefault="00E964CC" w:rsidP="00E964CC">
      <w:pPr>
        <w:rPr>
          <w:sz w:val="16"/>
        </w:rPr>
      </w:pPr>
      <w:r w:rsidRPr="00840501">
        <w:rPr>
          <w:sz w:val="16"/>
        </w:rPr>
        <w:t xml:space="preserve">Duncan Campbell’s 1982 book War Plan UK gives an unnerving insight into the limitations of planning for life after a nuclear attack even in an age where such an event was taken seriously (Campbell 1982). And it is not clear that much societal contingency planning beyond the continuity of government exists in most states today (see Graff 2017). COVID-19 has highlighted the enormous pressures on the health service, police officers, and other essential workers, and has shown that these workers can become ill or even die. Moreover, even if just one city was attacked by a nuclear weapon, it would be necessary for other parts of the country to come to its </w:t>
      </w:r>
      <w:r w:rsidRPr="00840501">
        <w:rPr>
          <w:sz w:val="16"/>
        </w:rPr>
        <w:lastRenderedPageBreak/>
        <w:t>aid, and the government would have to step in to put emergency measures in place for the distribution of food and water, shelter, and healthcare.</w:t>
      </w:r>
    </w:p>
    <w:p w14:paraId="0DDCF0B3" w14:textId="77777777" w:rsidR="00E964CC" w:rsidRPr="00840501" w:rsidRDefault="00E964CC" w:rsidP="00E964CC">
      <w:pPr>
        <w:rPr>
          <w:sz w:val="16"/>
        </w:rPr>
      </w:pPr>
      <w:r w:rsidRPr="00840501">
        <w:rPr>
          <w:sz w:val="16"/>
        </w:rPr>
        <w:t>Policy makers cannot just wring their hands and say how catastrophic it would be and hope for the best. The fact that it would be difficult to manage such a scenario is the very reason why the plans should be made. Such plans would have to involve the whole of society, just as they did in the 1960s. Citizens need to persuade their governments to spend money and energy on difficult questions. How to maintain food supplies? How to get money to people who need it? Who is an essential worker? Which industries or parts of society should be prioritized? What is the correct balance between state and private industry in the response? How much should the population be allowed to know? How far should human rights be suspended? What should the parts of the country that are functioning do to help those that are not?</w:t>
      </w:r>
    </w:p>
    <w:p w14:paraId="700AC855" w14:textId="77777777" w:rsidR="00E964CC" w:rsidRPr="00840501" w:rsidRDefault="00E964CC" w:rsidP="00E964CC">
      <w:pPr>
        <w:rPr>
          <w:sz w:val="16"/>
        </w:rPr>
      </w:pPr>
      <w:r w:rsidRPr="00840501">
        <w:rPr>
          <w:sz w:val="16"/>
        </w:rPr>
        <w:t xml:space="preserve">The current COVID-19 crisis also provides insight into the challenges that citizens would face in the event of a nuclear attack (whether small or large in scale, or indeed just threatened). A </w:t>
      </w:r>
      <w:r w:rsidRPr="00840501">
        <w:rPr>
          <w:rStyle w:val="StyleUnderline"/>
        </w:rPr>
        <w:t xml:space="preserve">nuclear </w:t>
      </w:r>
      <w:r w:rsidRPr="00AA74C1">
        <w:rPr>
          <w:rStyle w:val="StyleUnderline"/>
          <w:highlight w:val="cyan"/>
        </w:rPr>
        <w:t>crisis</w:t>
      </w:r>
      <w:r w:rsidRPr="00840501">
        <w:rPr>
          <w:rStyle w:val="StyleUnderline"/>
        </w:rPr>
        <w:t xml:space="preserve"> is likely to </w:t>
      </w:r>
      <w:r w:rsidRPr="00AA74C1">
        <w:rPr>
          <w:rStyle w:val="Emphasis"/>
          <w:highlight w:val="cyan"/>
        </w:rPr>
        <w:t>create</w:t>
      </w:r>
      <w:r w:rsidRPr="00840501">
        <w:rPr>
          <w:sz w:val="16"/>
        </w:rPr>
        <w:t xml:space="preserve"> far greater levels of </w:t>
      </w:r>
      <w:r w:rsidRPr="00AA74C1">
        <w:rPr>
          <w:rStyle w:val="Emphasis"/>
          <w:highlight w:val="cyan"/>
        </w:rPr>
        <w:t>panic</w:t>
      </w:r>
      <w:r w:rsidRPr="00840501">
        <w:rPr>
          <w:rStyle w:val="StyleUnderline"/>
        </w:rPr>
        <w:t xml:space="preserve">, </w:t>
      </w:r>
      <w:r w:rsidRPr="00CF5720">
        <w:rPr>
          <w:rStyle w:val="Emphasis"/>
        </w:rPr>
        <w:t>hoarding</w:t>
      </w:r>
      <w:r w:rsidRPr="00840501">
        <w:rPr>
          <w:rStyle w:val="StyleUnderline"/>
        </w:rPr>
        <w:t xml:space="preserve">, </w:t>
      </w:r>
      <w:r w:rsidRPr="00AA74C1">
        <w:rPr>
          <w:rStyle w:val="StyleUnderline"/>
          <w:highlight w:val="cyan"/>
        </w:rPr>
        <w:t>and</w:t>
      </w:r>
      <w:r w:rsidRPr="00840501">
        <w:rPr>
          <w:sz w:val="16"/>
        </w:rPr>
        <w:t xml:space="preserve"> </w:t>
      </w:r>
      <w:r w:rsidRPr="00AA74C1">
        <w:rPr>
          <w:rStyle w:val="Emphasis"/>
          <w:highlight w:val="cyan"/>
        </w:rPr>
        <w:t>shortages</w:t>
      </w:r>
      <w:r w:rsidRPr="00AA74C1">
        <w:rPr>
          <w:rStyle w:val="StyleUnderline"/>
          <w:highlight w:val="cyan"/>
        </w:rPr>
        <w:t xml:space="preserve"> of </w:t>
      </w:r>
      <w:r w:rsidRPr="00AA74C1">
        <w:rPr>
          <w:rStyle w:val="Emphasis"/>
          <w:highlight w:val="cyan"/>
        </w:rPr>
        <w:t>medical supplies</w:t>
      </w:r>
      <w:r w:rsidRPr="00840501">
        <w:rPr>
          <w:sz w:val="16"/>
        </w:rPr>
        <w:t xml:space="preserve"> than has COVID-19. There would be a </w:t>
      </w:r>
      <w:r w:rsidRPr="00840501">
        <w:rPr>
          <w:rStyle w:val="StyleUnderline"/>
        </w:rPr>
        <w:t xml:space="preserve">rush to </w:t>
      </w:r>
      <w:r w:rsidRPr="00CF5720">
        <w:rPr>
          <w:rStyle w:val="StyleUnderline"/>
        </w:rPr>
        <w:t>stockpile</w:t>
      </w:r>
      <w:r w:rsidRPr="00CF5720">
        <w:rPr>
          <w:rStyle w:val="Emphasis"/>
        </w:rPr>
        <w:t xml:space="preserve"> iodine</w:t>
      </w:r>
      <w:r w:rsidRPr="00840501">
        <w:rPr>
          <w:sz w:val="16"/>
        </w:rPr>
        <w:t xml:space="preserve">, for example, to counter the effects of radiation on the thyroid, </w:t>
      </w:r>
      <w:r w:rsidRPr="00840501">
        <w:rPr>
          <w:rStyle w:val="StyleUnderline"/>
        </w:rPr>
        <w:t>but also</w:t>
      </w:r>
      <w:r w:rsidRPr="00840501">
        <w:rPr>
          <w:sz w:val="16"/>
        </w:rPr>
        <w:t xml:space="preserve"> of the </w:t>
      </w:r>
      <w:r w:rsidRPr="00CF5720">
        <w:rPr>
          <w:rStyle w:val="Emphasis"/>
        </w:rPr>
        <w:t>equipment</w:t>
      </w:r>
      <w:r w:rsidRPr="00840501">
        <w:rPr>
          <w:sz w:val="16"/>
        </w:rPr>
        <w:t xml:space="preserve"> necessary </w:t>
      </w:r>
      <w:r w:rsidRPr="00CF5720">
        <w:rPr>
          <w:rStyle w:val="Emphasis"/>
        </w:rPr>
        <w:t>to treat burns</w:t>
      </w:r>
      <w:r w:rsidRPr="00840501">
        <w:rPr>
          <w:rStyle w:val="StyleUnderline"/>
        </w:rPr>
        <w:t xml:space="preserve"> </w:t>
      </w:r>
      <w:r w:rsidRPr="00AA74C1">
        <w:rPr>
          <w:rStyle w:val="StyleUnderline"/>
          <w:highlight w:val="cyan"/>
        </w:rPr>
        <w:t>or</w:t>
      </w:r>
      <w:r w:rsidRPr="00840501">
        <w:rPr>
          <w:sz w:val="16"/>
        </w:rPr>
        <w:t xml:space="preserve"> gain </w:t>
      </w:r>
      <w:r w:rsidRPr="00CF5720">
        <w:rPr>
          <w:rStyle w:val="Emphasis"/>
        </w:rPr>
        <w:t xml:space="preserve">access to clean </w:t>
      </w:r>
      <w:r w:rsidRPr="00AA74C1">
        <w:rPr>
          <w:rStyle w:val="Emphasis"/>
          <w:highlight w:val="cyan"/>
        </w:rPr>
        <w:t>water</w:t>
      </w:r>
      <w:r w:rsidRPr="00840501">
        <w:rPr>
          <w:sz w:val="16"/>
        </w:rPr>
        <w:t xml:space="preserve">. A </w:t>
      </w:r>
      <w:r w:rsidRPr="00840501">
        <w:rPr>
          <w:rStyle w:val="StyleUnderline"/>
        </w:rPr>
        <w:t>nuclear attack</w:t>
      </w:r>
      <w:r w:rsidRPr="00840501">
        <w:rPr>
          <w:sz w:val="16"/>
        </w:rPr>
        <w:t xml:space="preserve"> </w:t>
      </w:r>
      <w:r w:rsidRPr="00840501">
        <w:rPr>
          <w:rStyle w:val="StyleUnderline"/>
        </w:rPr>
        <w:t>would</w:t>
      </w:r>
      <w:r w:rsidRPr="00840501">
        <w:rPr>
          <w:sz w:val="16"/>
        </w:rPr>
        <w:t xml:space="preserve"> also almost certainly </w:t>
      </w:r>
      <w:r w:rsidRPr="00AA74C1">
        <w:rPr>
          <w:rStyle w:val="StyleUnderline"/>
          <w:highlight w:val="cyan"/>
        </w:rPr>
        <w:t>mean</w:t>
      </w:r>
      <w:r w:rsidRPr="00840501">
        <w:rPr>
          <w:rStyle w:val="StyleUnderline"/>
        </w:rPr>
        <w:t xml:space="preserve"> the </w:t>
      </w:r>
      <w:r w:rsidRPr="00AA74C1">
        <w:rPr>
          <w:rStyle w:val="Emphasis"/>
          <w:highlight w:val="cyan"/>
        </w:rPr>
        <w:t>curtailment of civil liberties</w:t>
      </w:r>
      <w:r w:rsidRPr="00840501">
        <w:rPr>
          <w:rStyle w:val="StyleUnderline"/>
        </w:rPr>
        <w:t xml:space="preserve">, as well as </w:t>
      </w:r>
      <w:r w:rsidRPr="00CF5720">
        <w:rPr>
          <w:rStyle w:val="Emphasis"/>
        </w:rPr>
        <w:t>lockdowns</w:t>
      </w:r>
      <w:r w:rsidRPr="00840501">
        <w:rPr>
          <w:sz w:val="16"/>
        </w:rPr>
        <w:t xml:space="preserve"> </w:t>
      </w:r>
      <w:r w:rsidRPr="00840501">
        <w:rPr>
          <w:rStyle w:val="StyleUnderline"/>
        </w:rPr>
        <w:t xml:space="preserve">and </w:t>
      </w:r>
      <w:r w:rsidRPr="00CF5720">
        <w:rPr>
          <w:rStyle w:val="Emphasis"/>
        </w:rPr>
        <w:t>restrictions on travel</w:t>
      </w:r>
      <w:r w:rsidRPr="00840501">
        <w:rPr>
          <w:sz w:val="16"/>
        </w:rPr>
        <w:t xml:space="preserve"> (both domestically and abroad). Rather than to prevent the spread of illness, this would be done to allow the authorities to try to manage the crisis and prevent lawlessness. </w:t>
      </w:r>
      <w:r w:rsidRPr="00840501">
        <w:rPr>
          <w:rStyle w:val="StyleUnderline"/>
        </w:rPr>
        <w:t>It may</w:t>
      </w:r>
      <w:r w:rsidRPr="00840501">
        <w:rPr>
          <w:sz w:val="16"/>
        </w:rPr>
        <w:t xml:space="preserve"> even </w:t>
      </w:r>
      <w:r w:rsidRPr="00AA74C1">
        <w:rPr>
          <w:rStyle w:val="StyleUnderline"/>
          <w:highlight w:val="cyan"/>
        </w:rPr>
        <w:t xml:space="preserve">include </w:t>
      </w:r>
      <w:r w:rsidRPr="00AA74C1">
        <w:rPr>
          <w:rStyle w:val="Emphasis"/>
          <w:highlight w:val="cyan"/>
        </w:rPr>
        <w:t>martial law</w:t>
      </w:r>
      <w:r w:rsidRPr="00840501">
        <w:rPr>
          <w:rStyle w:val="StyleUnderline"/>
        </w:rPr>
        <w:t xml:space="preserve"> and</w:t>
      </w:r>
      <w:r w:rsidRPr="00840501">
        <w:rPr>
          <w:sz w:val="16"/>
        </w:rPr>
        <w:t xml:space="preserve"> possibly </w:t>
      </w:r>
      <w:r w:rsidRPr="00840501">
        <w:rPr>
          <w:rStyle w:val="StyleUnderline"/>
        </w:rPr>
        <w:t xml:space="preserve">a </w:t>
      </w:r>
      <w:r w:rsidRPr="00CF5720">
        <w:rPr>
          <w:rStyle w:val="Emphasis"/>
        </w:rPr>
        <w:t>restriction</w:t>
      </w:r>
      <w:r w:rsidRPr="00840501">
        <w:rPr>
          <w:rStyle w:val="StyleUnderline"/>
        </w:rPr>
        <w:t xml:space="preserve"> of</w:t>
      </w:r>
      <w:r w:rsidRPr="00840501">
        <w:rPr>
          <w:sz w:val="16"/>
        </w:rPr>
        <w:t xml:space="preserve"> </w:t>
      </w:r>
      <w:r w:rsidRPr="00CF5720">
        <w:rPr>
          <w:rStyle w:val="Emphasis"/>
        </w:rPr>
        <w:t>citizens’ ability</w:t>
      </w:r>
      <w:r w:rsidRPr="00840501">
        <w:rPr>
          <w:rStyle w:val="StyleUnderline"/>
        </w:rPr>
        <w:t xml:space="preserve"> to access </w:t>
      </w:r>
      <w:r w:rsidRPr="00CF5720">
        <w:rPr>
          <w:rStyle w:val="Emphasis"/>
        </w:rPr>
        <w:t>reliable information</w:t>
      </w:r>
      <w:r w:rsidRPr="00840501">
        <w:rPr>
          <w:sz w:val="16"/>
        </w:rPr>
        <w:t xml:space="preserve">. To some extent, this is easier today with 24-hour television news reporting and myriad online resources to keep everyone up to date (assuming TV and radio transmission is still possible), but the flip side of this is that knowing what is real or believable is difficult (Lazer et al. 2018). </w:t>
      </w:r>
      <w:r w:rsidRPr="00840501">
        <w:rPr>
          <w:rStyle w:val="StyleUnderline"/>
        </w:rPr>
        <w:t>This</w:t>
      </w:r>
      <w:r w:rsidRPr="00840501">
        <w:rPr>
          <w:sz w:val="16"/>
        </w:rPr>
        <w:t xml:space="preserve"> also </w:t>
      </w:r>
      <w:r w:rsidRPr="00AA74C1">
        <w:rPr>
          <w:rStyle w:val="StyleUnderline"/>
        </w:rPr>
        <w:t>highlights</w:t>
      </w:r>
      <w:r w:rsidRPr="00840501">
        <w:rPr>
          <w:rStyle w:val="StyleUnderline"/>
        </w:rPr>
        <w:t xml:space="preserve"> the</w:t>
      </w:r>
      <w:r w:rsidRPr="00840501">
        <w:rPr>
          <w:sz w:val="16"/>
        </w:rPr>
        <w:t xml:space="preserve"> </w:t>
      </w:r>
      <w:r w:rsidRPr="00CF5720">
        <w:rPr>
          <w:rStyle w:val="Emphasis"/>
        </w:rPr>
        <w:t>importance</w:t>
      </w:r>
      <w:r w:rsidRPr="00840501">
        <w:rPr>
          <w:rStyle w:val="StyleUnderline"/>
        </w:rPr>
        <w:t xml:space="preserve"> of </w:t>
      </w:r>
      <w:r w:rsidRPr="00CF5720">
        <w:rPr>
          <w:rStyle w:val="Emphasis"/>
        </w:rPr>
        <w:t>clear</w:t>
      </w:r>
      <w:r w:rsidRPr="00840501">
        <w:rPr>
          <w:rStyle w:val="StyleUnderline"/>
        </w:rPr>
        <w:t xml:space="preserve"> and </w:t>
      </w:r>
      <w:r w:rsidRPr="00CF5720">
        <w:rPr>
          <w:rStyle w:val="Emphasis"/>
        </w:rPr>
        <w:t>unequivocal messaging</w:t>
      </w:r>
      <w:r w:rsidRPr="00840501">
        <w:rPr>
          <w:sz w:val="16"/>
        </w:rPr>
        <w:t xml:space="preserve"> on the part of trustworthy governments (another significant challenge highlighted by the response to COVID-19).</w:t>
      </w:r>
    </w:p>
    <w:p w14:paraId="68B465C1" w14:textId="77777777" w:rsidR="00E964CC" w:rsidRPr="00DF5DA6" w:rsidRDefault="00E964CC" w:rsidP="00E964CC">
      <w:pPr>
        <w:rPr>
          <w:sz w:val="16"/>
        </w:rPr>
      </w:pPr>
      <w:r w:rsidRPr="00DF5DA6">
        <w:rPr>
          <w:sz w:val="16"/>
        </w:rPr>
        <w:t xml:space="preserve">Perhaps </w:t>
      </w:r>
      <w:r w:rsidRPr="000A721A">
        <w:rPr>
          <w:rStyle w:val="StyleUnderline"/>
        </w:rPr>
        <w:t xml:space="preserve">the </w:t>
      </w:r>
      <w:r w:rsidRPr="00AA74C1">
        <w:rPr>
          <w:rStyle w:val="StyleUnderline"/>
          <w:highlight w:val="cyan"/>
        </w:rPr>
        <w:t xml:space="preserve">most </w:t>
      </w:r>
      <w:r w:rsidRPr="00AA74C1">
        <w:rPr>
          <w:rStyle w:val="Emphasis"/>
          <w:highlight w:val="cyan"/>
        </w:rPr>
        <w:t>important piece</w:t>
      </w:r>
      <w:r w:rsidRPr="00DF5DA6">
        <w:rPr>
          <w:sz w:val="16"/>
        </w:rPr>
        <w:t xml:space="preserve">s </w:t>
      </w:r>
      <w:r w:rsidRPr="00AA74C1">
        <w:rPr>
          <w:rStyle w:val="StyleUnderline"/>
          <w:highlight w:val="cyan"/>
        </w:rPr>
        <w:t>of the</w:t>
      </w:r>
      <w:r w:rsidRPr="000A721A">
        <w:rPr>
          <w:rStyle w:val="StyleUnderline"/>
        </w:rPr>
        <w:t xml:space="preserve"> </w:t>
      </w:r>
      <w:r w:rsidRPr="00CF5720">
        <w:rPr>
          <w:rStyle w:val="Emphasis"/>
        </w:rPr>
        <w:t xml:space="preserve">nuclear risk </w:t>
      </w:r>
      <w:r w:rsidRPr="00AA74C1">
        <w:rPr>
          <w:rStyle w:val="Emphasis"/>
          <w:highlight w:val="cyan"/>
        </w:rPr>
        <w:t>puzzle</w:t>
      </w:r>
      <w:r w:rsidRPr="00AA74C1">
        <w:rPr>
          <w:rStyle w:val="StyleUnderline"/>
          <w:highlight w:val="cyan"/>
        </w:rPr>
        <w:t xml:space="preserve"> are </w:t>
      </w:r>
      <w:r w:rsidRPr="00AA74C1">
        <w:rPr>
          <w:rStyle w:val="Emphasis"/>
          <w:highlight w:val="cyan"/>
        </w:rPr>
        <w:t>education</w:t>
      </w:r>
      <w:r w:rsidRPr="00AA74C1">
        <w:rPr>
          <w:rStyle w:val="StyleUnderline"/>
          <w:highlight w:val="cyan"/>
        </w:rPr>
        <w:t xml:space="preserve"> and</w:t>
      </w:r>
      <w:r w:rsidRPr="00DF5DA6">
        <w:rPr>
          <w:sz w:val="16"/>
        </w:rPr>
        <w:t xml:space="preserve"> </w:t>
      </w:r>
      <w:r w:rsidRPr="00AA74C1">
        <w:rPr>
          <w:rStyle w:val="Emphasis"/>
          <w:highlight w:val="cyan"/>
        </w:rPr>
        <w:t>engagement</w:t>
      </w:r>
      <w:r w:rsidRPr="00DF5DA6">
        <w:rPr>
          <w:sz w:val="16"/>
        </w:rPr>
        <w:t xml:space="preserve">. </w:t>
      </w:r>
      <w:r w:rsidRPr="000A721A">
        <w:rPr>
          <w:rStyle w:val="StyleUnderline"/>
        </w:rPr>
        <w:t>Notwithstanding the</w:t>
      </w:r>
      <w:r w:rsidRPr="00DF5DA6">
        <w:rPr>
          <w:sz w:val="16"/>
        </w:rPr>
        <w:t xml:space="preserve"> excellent work by organizations such as the Nuclear Threat Initiative, </w:t>
      </w:r>
      <w:r w:rsidRPr="000A721A">
        <w:rPr>
          <w:rStyle w:val="StyleUnderline"/>
        </w:rPr>
        <w:t xml:space="preserve">the </w:t>
      </w:r>
      <w:r w:rsidRPr="00AA74C1">
        <w:rPr>
          <w:rStyle w:val="StyleUnderline"/>
          <w:highlight w:val="cyan"/>
        </w:rPr>
        <w:t>public is</w:t>
      </w:r>
      <w:r w:rsidRPr="00DF5DA6">
        <w:rPr>
          <w:sz w:val="16"/>
        </w:rPr>
        <w:t xml:space="preserve"> probably </w:t>
      </w:r>
      <w:r w:rsidRPr="00AA74C1">
        <w:rPr>
          <w:rStyle w:val="Emphasis"/>
          <w:highlight w:val="cyan"/>
        </w:rPr>
        <w:t>less familiar</w:t>
      </w:r>
      <w:r w:rsidRPr="00AA74C1">
        <w:rPr>
          <w:rStyle w:val="StyleUnderline"/>
          <w:highlight w:val="cyan"/>
        </w:rPr>
        <w:t xml:space="preserve"> with</w:t>
      </w:r>
      <w:r w:rsidRPr="000A721A">
        <w:rPr>
          <w:rStyle w:val="StyleUnderline"/>
        </w:rPr>
        <w:t xml:space="preserve"> the </w:t>
      </w:r>
      <w:r w:rsidRPr="00CF5720">
        <w:rPr>
          <w:rStyle w:val="Emphasis"/>
        </w:rPr>
        <w:t xml:space="preserve">basics of </w:t>
      </w:r>
      <w:r w:rsidRPr="00AA74C1">
        <w:rPr>
          <w:rStyle w:val="Emphasis"/>
          <w:highlight w:val="cyan"/>
        </w:rPr>
        <w:t>nucl</w:t>
      </w:r>
      <w:r w:rsidRPr="00CF5720">
        <w:rPr>
          <w:rStyle w:val="Emphasis"/>
        </w:rPr>
        <w:t>ear weapon</w:t>
      </w:r>
      <w:r w:rsidRPr="00AA74C1">
        <w:rPr>
          <w:rStyle w:val="Emphasis"/>
          <w:highlight w:val="cyan"/>
        </w:rPr>
        <w:t>s</w:t>
      </w:r>
      <w:r w:rsidRPr="000A721A">
        <w:rPr>
          <w:rStyle w:val="StyleUnderline"/>
        </w:rPr>
        <w:t xml:space="preserve"> </w:t>
      </w:r>
      <w:r w:rsidRPr="00AA74C1">
        <w:rPr>
          <w:rStyle w:val="StyleUnderline"/>
          <w:highlight w:val="cyan"/>
        </w:rPr>
        <w:t>and</w:t>
      </w:r>
      <w:r w:rsidRPr="000A721A">
        <w:rPr>
          <w:rStyle w:val="StyleUnderline"/>
        </w:rPr>
        <w:t xml:space="preserve"> </w:t>
      </w:r>
      <w:r w:rsidRPr="00CF5720">
        <w:rPr>
          <w:rStyle w:val="Emphasis"/>
        </w:rPr>
        <w:t xml:space="preserve">nuclear </w:t>
      </w:r>
      <w:r w:rsidRPr="00AA74C1">
        <w:rPr>
          <w:rStyle w:val="Emphasis"/>
          <w:highlight w:val="cyan"/>
        </w:rPr>
        <w:t>risks</w:t>
      </w:r>
      <w:r w:rsidRPr="00DF5DA6">
        <w:rPr>
          <w:sz w:val="16"/>
        </w:rPr>
        <w:t xml:space="preserve"> than at any point since the 1940s, </w:t>
      </w:r>
      <w:r w:rsidRPr="000A721A">
        <w:rPr>
          <w:rStyle w:val="StyleUnderline"/>
        </w:rPr>
        <w:t xml:space="preserve">so </w:t>
      </w:r>
      <w:r w:rsidRPr="00AA74C1">
        <w:rPr>
          <w:rStyle w:val="StyleUnderline"/>
          <w:highlight w:val="cyan"/>
        </w:rPr>
        <w:t xml:space="preserve">it is </w:t>
      </w:r>
      <w:r w:rsidRPr="00AA74C1">
        <w:rPr>
          <w:rStyle w:val="Emphasis"/>
          <w:highlight w:val="cyan"/>
        </w:rPr>
        <w:t>essential</w:t>
      </w:r>
      <w:r w:rsidRPr="00DF5DA6">
        <w:rPr>
          <w:sz w:val="16"/>
        </w:rPr>
        <w:t xml:space="preserve"> that </w:t>
      </w:r>
      <w:r w:rsidRPr="00AA74C1">
        <w:rPr>
          <w:rStyle w:val="StyleUnderline"/>
          <w:highlight w:val="cyan"/>
        </w:rPr>
        <w:t>more be done</w:t>
      </w:r>
      <w:r w:rsidRPr="00DF5DA6">
        <w:rPr>
          <w:sz w:val="16"/>
        </w:rPr>
        <w:t xml:space="preserve"> </w:t>
      </w:r>
      <w:r w:rsidRPr="000A721A">
        <w:rPr>
          <w:rStyle w:val="StyleUnderline"/>
        </w:rPr>
        <w:t xml:space="preserve">to </w:t>
      </w:r>
      <w:r w:rsidRPr="00CF5720">
        <w:rPr>
          <w:rStyle w:val="Emphasis"/>
        </w:rPr>
        <w:t>educate</w:t>
      </w:r>
      <w:r w:rsidRPr="000A721A">
        <w:rPr>
          <w:rStyle w:val="StyleUnderline"/>
        </w:rPr>
        <w:t xml:space="preserve"> the public</w:t>
      </w:r>
      <w:r w:rsidRPr="00DF5DA6">
        <w:rPr>
          <w:sz w:val="16"/>
        </w:rPr>
        <w:t xml:space="preserve"> about them, perhaps </w:t>
      </w:r>
      <w:r w:rsidRPr="000A721A">
        <w:rPr>
          <w:rStyle w:val="StyleUnderline"/>
        </w:rPr>
        <w:t xml:space="preserve">in a </w:t>
      </w:r>
      <w:r w:rsidRPr="00CF5720">
        <w:rPr>
          <w:rStyle w:val="Emphasis"/>
        </w:rPr>
        <w:t>similar way</w:t>
      </w:r>
      <w:r w:rsidRPr="000A721A">
        <w:rPr>
          <w:rStyle w:val="StyleUnderline"/>
        </w:rPr>
        <w:t xml:space="preserve"> to what</w:t>
      </w:r>
      <w:r w:rsidRPr="00DF5DA6">
        <w:rPr>
          <w:sz w:val="16"/>
        </w:rPr>
        <w:t xml:space="preserve"> has </w:t>
      </w:r>
      <w:r w:rsidRPr="000A721A">
        <w:rPr>
          <w:rStyle w:val="StyleUnderline"/>
        </w:rPr>
        <w:t>happened with</w:t>
      </w:r>
      <w:r w:rsidRPr="00DF5DA6">
        <w:rPr>
          <w:sz w:val="16"/>
        </w:rPr>
        <w:t xml:space="preserve"> </w:t>
      </w:r>
      <w:r w:rsidRPr="00CF5720">
        <w:rPr>
          <w:rStyle w:val="Emphasis"/>
        </w:rPr>
        <w:t>climate change</w:t>
      </w:r>
      <w:r w:rsidRPr="00DF5DA6">
        <w:rPr>
          <w:sz w:val="16"/>
        </w:rPr>
        <w:t>. With respect to engagement, a nuclear disaster, and certainly a nuclear war, would be a catastrophe that extended beyond borders, and while an immediate reaction might be to close borders and look inward, it is clear that any response would have to be global.</w:t>
      </w:r>
    </w:p>
    <w:p w14:paraId="6BB08722" w14:textId="77777777" w:rsidR="00E964CC" w:rsidRPr="00DF5DA6" w:rsidRDefault="00E964CC" w:rsidP="00E964CC">
      <w:pPr>
        <w:rPr>
          <w:sz w:val="16"/>
        </w:rPr>
      </w:pPr>
      <w:r w:rsidRPr="00DF5DA6">
        <w:rPr>
          <w:sz w:val="16"/>
        </w:rPr>
        <w:t>A nuclear wake-up call</w:t>
      </w:r>
    </w:p>
    <w:p w14:paraId="6E3D2460" w14:textId="77777777" w:rsidR="00E964CC" w:rsidRPr="00DF5DA6" w:rsidRDefault="00E964CC" w:rsidP="00E964CC">
      <w:pPr>
        <w:rPr>
          <w:sz w:val="16"/>
        </w:rPr>
      </w:pPr>
      <w:r w:rsidRPr="00DF5DA6">
        <w:rPr>
          <w:sz w:val="16"/>
        </w:rPr>
        <w:t xml:space="preserve">In 1966 the BBC docudrama The War Game depicting a hypothetical nuclear attack on the United Kingdom was deemed so upsetting that it was initially banned from being broadcast. Two decades later, the films The Day After and Threads portrayed the harrowing impact of nuclear attacks on towns in the US Midwest and on Sheffield, England, respectively. Upsetting as these </w:t>
      </w:r>
      <w:r w:rsidRPr="00AA74C1">
        <w:rPr>
          <w:rStyle w:val="Emphasis"/>
          <w:highlight w:val="cyan"/>
        </w:rPr>
        <w:t>films</w:t>
      </w:r>
      <w:r w:rsidRPr="00DF5DA6">
        <w:rPr>
          <w:sz w:val="16"/>
        </w:rPr>
        <w:t xml:space="preserve"> may have been, they nevertheless </w:t>
      </w:r>
      <w:r w:rsidRPr="00AA74C1">
        <w:rPr>
          <w:rStyle w:val="StyleUnderline"/>
          <w:highlight w:val="cyan"/>
        </w:rPr>
        <w:t>play</w:t>
      </w:r>
      <w:r w:rsidRPr="00CF5720">
        <w:rPr>
          <w:rStyle w:val="StyleUnderline"/>
        </w:rPr>
        <w:t xml:space="preserve">ed </w:t>
      </w:r>
      <w:r w:rsidRPr="00AA74C1">
        <w:rPr>
          <w:rStyle w:val="StyleUnderline"/>
          <w:highlight w:val="cyan"/>
        </w:rPr>
        <w:t xml:space="preserve">an </w:t>
      </w:r>
      <w:r w:rsidRPr="00AA74C1">
        <w:rPr>
          <w:rStyle w:val="Emphasis"/>
          <w:highlight w:val="cyan"/>
        </w:rPr>
        <w:t>important role</w:t>
      </w:r>
      <w:r w:rsidRPr="00AA74C1">
        <w:rPr>
          <w:rStyle w:val="StyleUnderline"/>
          <w:highlight w:val="cyan"/>
        </w:rPr>
        <w:t xml:space="preserve"> in educating</w:t>
      </w:r>
      <w:r w:rsidRPr="00DF5DA6">
        <w:rPr>
          <w:rStyle w:val="StyleUnderline"/>
        </w:rPr>
        <w:t xml:space="preserve"> the </w:t>
      </w:r>
      <w:r w:rsidRPr="00AA74C1">
        <w:rPr>
          <w:rStyle w:val="StyleUnderline"/>
          <w:highlight w:val="cyan"/>
        </w:rPr>
        <w:t>public</w:t>
      </w:r>
      <w:r w:rsidRPr="00DF5DA6">
        <w:rPr>
          <w:rStyle w:val="StyleUnderline"/>
        </w:rPr>
        <w:t xml:space="preserve"> about nuclear risks</w:t>
      </w:r>
      <w:r w:rsidRPr="00DF5DA6">
        <w:rPr>
          <w:sz w:val="16"/>
        </w:rPr>
        <w:t xml:space="preserve">. A </w:t>
      </w:r>
      <w:r w:rsidRPr="00DF5DA6">
        <w:rPr>
          <w:rStyle w:val="StyleUnderline"/>
        </w:rPr>
        <w:t>generation later</w:t>
      </w:r>
      <w:r w:rsidRPr="00DF5DA6">
        <w:rPr>
          <w:sz w:val="16"/>
        </w:rPr>
        <w:t xml:space="preserve">, in the midst of the challenges and politics of the modern world, </w:t>
      </w:r>
      <w:r w:rsidRPr="00AA74C1">
        <w:rPr>
          <w:rStyle w:val="StyleUnderline"/>
          <w:highlight w:val="cyan"/>
        </w:rPr>
        <w:t>people</w:t>
      </w:r>
      <w:r w:rsidRPr="00DF5DA6">
        <w:rPr>
          <w:sz w:val="16"/>
        </w:rPr>
        <w:t xml:space="preserve"> seem to </w:t>
      </w:r>
      <w:r w:rsidRPr="00DF5DA6">
        <w:rPr>
          <w:rStyle w:val="StyleUnderline"/>
        </w:rPr>
        <w:t xml:space="preserve">have </w:t>
      </w:r>
      <w:r w:rsidRPr="00AA74C1">
        <w:rPr>
          <w:rStyle w:val="Emphasis"/>
          <w:highlight w:val="cyan"/>
        </w:rPr>
        <w:t>forgot</w:t>
      </w:r>
      <w:r w:rsidRPr="00CF5720">
        <w:rPr>
          <w:rStyle w:val="Emphasis"/>
        </w:rPr>
        <w:t>ten</w:t>
      </w:r>
      <w:r w:rsidRPr="00DF5DA6">
        <w:rPr>
          <w:sz w:val="16"/>
        </w:rPr>
        <w:t xml:space="preserve"> the </w:t>
      </w:r>
      <w:r w:rsidRPr="00AA74C1">
        <w:rPr>
          <w:rStyle w:val="Emphasis"/>
          <w:highlight w:val="cyan"/>
        </w:rPr>
        <w:t>dangers</w:t>
      </w:r>
      <w:r w:rsidRPr="00DF5DA6">
        <w:rPr>
          <w:rStyle w:val="StyleUnderline"/>
        </w:rPr>
        <w:t xml:space="preserve"> posed by </w:t>
      </w:r>
      <w:r w:rsidRPr="00CF5720">
        <w:rPr>
          <w:rStyle w:val="Emphasis"/>
        </w:rPr>
        <w:t>nuclear weapons</w:t>
      </w:r>
      <w:r w:rsidRPr="00DF5DA6">
        <w:rPr>
          <w:rStyle w:val="StyleUnderline"/>
        </w:rPr>
        <w:t xml:space="preserve"> or are</w:t>
      </w:r>
      <w:r w:rsidRPr="00DF5DA6">
        <w:rPr>
          <w:sz w:val="16"/>
        </w:rPr>
        <w:t xml:space="preserve"> at best </w:t>
      </w:r>
      <w:r w:rsidRPr="00CF5720">
        <w:rPr>
          <w:rStyle w:val="Emphasis"/>
        </w:rPr>
        <w:t>blissfully ignorant</w:t>
      </w:r>
      <w:r w:rsidRPr="00DF5DA6">
        <w:rPr>
          <w:sz w:val="16"/>
        </w:rPr>
        <w:t xml:space="preserve">. </w:t>
      </w:r>
      <w:r w:rsidRPr="00DF5DA6">
        <w:rPr>
          <w:rStyle w:val="StyleUnderline"/>
        </w:rPr>
        <w:t xml:space="preserve">It is </w:t>
      </w:r>
      <w:r w:rsidRPr="00AA74C1">
        <w:rPr>
          <w:rStyle w:val="StyleUnderline"/>
          <w:highlight w:val="cyan"/>
        </w:rPr>
        <w:t>essential</w:t>
      </w:r>
      <w:r w:rsidRPr="00DF5DA6">
        <w:rPr>
          <w:sz w:val="16"/>
        </w:rPr>
        <w:t xml:space="preserve">, however unpleasant it may seem, that </w:t>
      </w:r>
      <w:r w:rsidRPr="00AA74C1">
        <w:rPr>
          <w:rStyle w:val="StyleUnderline"/>
          <w:highlight w:val="cyan"/>
        </w:rPr>
        <w:t>citizens think about</w:t>
      </w:r>
      <w:r w:rsidRPr="00DF5DA6">
        <w:rPr>
          <w:rStyle w:val="StyleUnderline"/>
        </w:rPr>
        <w:t xml:space="preserve"> the unthinkable and make a</w:t>
      </w:r>
      <w:r w:rsidRPr="00DF5DA6">
        <w:rPr>
          <w:sz w:val="16"/>
        </w:rPr>
        <w:t xml:space="preserve"> </w:t>
      </w:r>
      <w:r w:rsidRPr="00CF5720">
        <w:rPr>
          <w:rStyle w:val="Emphasis"/>
        </w:rPr>
        <w:t>concerted effort</w:t>
      </w:r>
      <w:r w:rsidRPr="00DF5DA6">
        <w:rPr>
          <w:rStyle w:val="StyleUnderline"/>
        </w:rPr>
        <w:t xml:space="preserve"> to</w:t>
      </w:r>
      <w:r w:rsidRPr="00DF5DA6">
        <w:rPr>
          <w:sz w:val="16"/>
        </w:rPr>
        <w:t xml:space="preserve"> hopefully </w:t>
      </w:r>
      <w:r w:rsidRPr="00DF5DA6">
        <w:rPr>
          <w:rStyle w:val="StyleUnderline"/>
        </w:rPr>
        <w:t>prevent</w:t>
      </w:r>
      <w:r w:rsidRPr="00DF5DA6">
        <w:rPr>
          <w:sz w:val="16"/>
        </w:rPr>
        <w:t xml:space="preserve">, but in a worst-case scenario mitigate and manage, the </w:t>
      </w:r>
      <w:r w:rsidRPr="00AA74C1">
        <w:rPr>
          <w:rStyle w:val="StyleUnderline"/>
          <w:highlight w:val="cyan"/>
        </w:rPr>
        <w:t xml:space="preserve">threats posed by </w:t>
      </w:r>
      <w:r w:rsidRPr="00AA74C1">
        <w:rPr>
          <w:rStyle w:val="Emphasis"/>
          <w:highlight w:val="cyan"/>
        </w:rPr>
        <w:t>nuc</w:t>
      </w:r>
      <w:r w:rsidRPr="00CF5720">
        <w:rPr>
          <w:rStyle w:val="Emphasis"/>
        </w:rPr>
        <w:t>lear weapon</w:t>
      </w:r>
      <w:r w:rsidRPr="00AA74C1">
        <w:rPr>
          <w:rStyle w:val="Emphasis"/>
          <w:highlight w:val="cyan"/>
        </w:rPr>
        <w:t>s</w:t>
      </w:r>
      <w:r w:rsidRPr="00DF5DA6">
        <w:rPr>
          <w:sz w:val="16"/>
        </w:rPr>
        <w:t xml:space="preserve">. The </w:t>
      </w:r>
      <w:r w:rsidRPr="00DF5DA6">
        <w:rPr>
          <w:rStyle w:val="StyleUnderline"/>
        </w:rPr>
        <w:t>world</w:t>
      </w:r>
      <w:r w:rsidRPr="00DF5DA6">
        <w:rPr>
          <w:sz w:val="16"/>
        </w:rPr>
        <w:t xml:space="preserve"> has </w:t>
      </w:r>
      <w:r w:rsidRPr="00DF5DA6">
        <w:rPr>
          <w:rStyle w:val="StyleUnderline"/>
        </w:rPr>
        <w:t xml:space="preserve">survived for </w:t>
      </w:r>
      <w:r w:rsidRPr="00CF5720">
        <w:rPr>
          <w:rStyle w:val="Emphasis"/>
        </w:rPr>
        <w:t>75 years</w:t>
      </w:r>
      <w:r w:rsidRPr="00DF5DA6">
        <w:rPr>
          <w:sz w:val="16"/>
        </w:rPr>
        <w:t xml:space="preserve"> without the use of nuclear weapons in war, </w:t>
      </w:r>
      <w:r w:rsidRPr="00DF5DA6">
        <w:rPr>
          <w:rStyle w:val="StyleUnderline"/>
        </w:rPr>
        <w:t xml:space="preserve">but this does not </w:t>
      </w:r>
      <w:r w:rsidRPr="00CF5720">
        <w:rPr>
          <w:rStyle w:val="Emphasis"/>
        </w:rPr>
        <w:t>automatically</w:t>
      </w:r>
      <w:r w:rsidRPr="00DF5DA6">
        <w:rPr>
          <w:rStyle w:val="StyleUnderline"/>
        </w:rPr>
        <w:t xml:space="preserve"> mean</w:t>
      </w:r>
      <w:r w:rsidRPr="00DF5DA6">
        <w:rPr>
          <w:sz w:val="16"/>
        </w:rPr>
        <w:t xml:space="preserve"> that </w:t>
      </w:r>
      <w:r w:rsidRPr="00DF5DA6">
        <w:rPr>
          <w:rStyle w:val="StyleUnderline"/>
        </w:rPr>
        <w:t>the same will</w:t>
      </w:r>
      <w:r w:rsidRPr="00DF5DA6">
        <w:rPr>
          <w:sz w:val="16"/>
        </w:rPr>
        <w:t xml:space="preserve"> </w:t>
      </w:r>
      <w:r w:rsidRPr="00DF5DA6">
        <w:rPr>
          <w:rStyle w:val="StyleUnderline"/>
        </w:rPr>
        <w:t>be true in the future</w:t>
      </w:r>
      <w:r w:rsidRPr="00DF5DA6">
        <w:rPr>
          <w:sz w:val="16"/>
        </w:rPr>
        <w:t xml:space="preserve">. That </w:t>
      </w:r>
      <w:r w:rsidRPr="00DF5DA6">
        <w:rPr>
          <w:rStyle w:val="StyleUnderline"/>
        </w:rPr>
        <w:t xml:space="preserve">governments have </w:t>
      </w:r>
      <w:r w:rsidRPr="00CF5720">
        <w:rPr>
          <w:rStyle w:val="Emphasis"/>
        </w:rPr>
        <w:t>avoided catastrophe</w:t>
      </w:r>
      <w:r w:rsidRPr="00DF5DA6">
        <w:rPr>
          <w:rStyle w:val="StyleUnderline"/>
        </w:rPr>
        <w:t xml:space="preserve"> thus far is</w:t>
      </w:r>
      <w:r w:rsidRPr="00DF5DA6">
        <w:rPr>
          <w:sz w:val="16"/>
        </w:rPr>
        <w:t xml:space="preserve">, at least in part, </w:t>
      </w:r>
      <w:r w:rsidRPr="00CF5720">
        <w:rPr>
          <w:rStyle w:val="Emphasis"/>
        </w:rPr>
        <w:t>due to luck</w:t>
      </w:r>
      <w:r w:rsidRPr="00DF5DA6">
        <w:rPr>
          <w:sz w:val="16"/>
        </w:rPr>
        <w:t xml:space="preserve">. </w:t>
      </w:r>
      <w:r w:rsidRPr="00DF5DA6">
        <w:rPr>
          <w:rStyle w:val="StyleUnderline"/>
        </w:rPr>
        <w:t xml:space="preserve">There is </w:t>
      </w:r>
      <w:r w:rsidRPr="00CF5720">
        <w:rPr>
          <w:rStyle w:val="Emphasis"/>
        </w:rPr>
        <w:t>no reason</w:t>
      </w:r>
      <w:r w:rsidRPr="00DF5DA6">
        <w:rPr>
          <w:rStyle w:val="StyleUnderline"/>
        </w:rPr>
        <w:t xml:space="preserve"> to assume</w:t>
      </w:r>
      <w:r w:rsidRPr="00DF5DA6">
        <w:rPr>
          <w:sz w:val="16"/>
        </w:rPr>
        <w:t xml:space="preserve"> that </w:t>
      </w:r>
      <w:r w:rsidRPr="00DF5DA6">
        <w:rPr>
          <w:rStyle w:val="StyleUnderline"/>
        </w:rPr>
        <w:t xml:space="preserve">this luck will </w:t>
      </w:r>
      <w:r w:rsidRPr="00CF5720">
        <w:rPr>
          <w:rStyle w:val="Emphasis"/>
        </w:rPr>
        <w:t>hold out indefinitely</w:t>
      </w:r>
      <w:r w:rsidRPr="00DF5DA6">
        <w:rPr>
          <w:sz w:val="16"/>
        </w:rPr>
        <w:t>.</w:t>
      </w:r>
    </w:p>
    <w:p w14:paraId="3AA96EFC" w14:textId="77777777" w:rsidR="00E964CC" w:rsidRPr="00196A18" w:rsidRDefault="00E964CC" w:rsidP="00E964CC">
      <w:pPr>
        <w:rPr>
          <w:sz w:val="16"/>
        </w:rPr>
      </w:pPr>
      <w:r w:rsidRPr="00DF5DA6">
        <w:rPr>
          <w:rStyle w:val="StyleUnderline"/>
        </w:rPr>
        <w:t xml:space="preserve">There is a </w:t>
      </w:r>
      <w:r w:rsidRPr="00CF5720">
        <w:rPr>
          <w:rStyle w:val="Emphasis"/>
        </w:rPr>
        <w:t>limit</w:t>
      </w:r>
      <w:r w:rsidRPr="00DF5DA6">
        <w:rPr>
          <w:sz w:val="16"/>
        </w:rPr>
        <w:t xml:space="preserve"> to </w:t>
      </w:r>
      <w:r w:rsidRPr="00DF5DA6">
        <w:rPr>
          <w:rStyle w:val="StyleUnderline"/>
        </w:rPr>
        <w:t xml:space="preserve">how far governments are </w:t>
      </w:r>
      <w:r w:rsidRPr="00CF5720">
        <w:rPr>
          <w:rStyle w:val="Emphasis"/>
        </w:rPr>
        <w:t>prepared to move</w:t>
      </w:r>
      <w:r w:rsidRPr="00DF5DA6">
        <w:rPr>
          <w:rStyle w:val="StyleUnderline"/>
        </w:rPr>
        <w:t xml:space="preserve"> without</w:t>
      </w:r>
      <w:r w:rsidRPr="00DF5DA6">
        <w:rPr>
          <w:sz w:val="16"/>
        </w:rPr>
        <w:t xml:space="preserve"> the </w:t>
      </w:r>
      <w:r w:rsidRPr="00CF5720">
        <w:rPr>
          <w:rStyle w:val="Emphasis"/>
        </w:rPr>
        <w:t>support</w:t>
      </w:r>
      <w:r w:rsidRPr="00DF5DA6">
        <w:rPr>
          <w:rStyle w:val="StyleUnderline"/>
        </w:rPr>
        <w:t xml:space="preserve"> of their</w:t>
      </w:r>
      <w:r w:rsidRPr="00DF5DA6">
        <w:rPr>
          <w:sz w:val="16"/>
        </w:rPr>
        <w:t xml:space="preserve"> </w:t>
      </w:r>
      <w:r w:rsidRPr="00DF5DA6">
        <w:rPr>
          <w:rStyle w:val="StyleUnderline"/>
        </w:rPr>
        <w:t>citizens</w:t>
      </w:r>
      <w:r w:rsidRPr="00DF5DA6">
        <w:rPr>
          <w:sz w:val="16"/>
        </w:rPr>
        <w:t xml:space="preserve">. As was the case in the abolition of the slave trade two hundred years ago or with climate change today, </w:t>
      </w:r>
      <w:r w:rsidRPr="00DF5DA6">
        <w:rPr>
          <w:rStyle w:val="StyleUnderline"/>
        </w:rPr>
        <w:t xml:space="preserve">the </w:t>
      </w:r>
      <w:r w:rsidRPr="00AA74C1">
        <w:rPr>
          <w:rStyle w:val="Emphasis"/>
          <w:highlight w:val="cyan"/>
        </w:rPr>
        <w:t>causal chain</w:t>
      </w:r>
      <w:r w:rsidRPr="00AA74C1">
        <w:rPr>
          <w:rStyle w:val="StyleUnderline"/>
          <w:highlight w:val="cyan"/>
        </w:rPr>
        <w:t xml:space="preserve"> is</w:t>
      </w:r>
      <w:r w:rsidRPr="00DF5DA6">
        <w:rPr>
          <w:sz w:val="16"/>
        </w:rPr>
        <w:t xml:space="preserve"> often </w:t>
      </w:r>
      <w:r w:rsidRPr="00AA74C1">
        <w:rPr>
          <w:rStyle w:val="StyleUnderline"/>
          <w:highlight w:val="cyan"/>
        </w:rPr>
        <w:t xml:space="preserve">from </w:t>
      </w:r>
      <w:r w:rsidRPr="00AA74C1">
        <w:rPr>
          <w:rStyle w:val="Emphasis"/>
          <w:highlight w:val="cyan"/>
        </w:rPr>
        <w:t>citizen to government</w:t>
      </w:r>
      <w:r w:rsidRPr="00AA74C1">
        <w:rPr>
          <w:rStyle w:val="StyleUnderline"/>
          <w:highlight w:val="cyan"/>
        </w:rPr>
        <w:t>, rather</w:t>
      </w:r>
      <w:r w:rsidRPr="00DF5DA6">
        <w:rPr>
          <w:sz w:val="16"/>
        </w:rPr>
        <w:t xml:space="preserve"> </w:t>
      </w:r>
      <w:r w:rsidRPr="00AA74C1">
        <w:rPr>
          <w:rStyle w:val="StyleUnderline"/>
          <w:highlight w:val="cyan"/>
        </w:rPr>
        <w:t xml:space="preserve">than the </w:t>
      </w:r>
      <w:r w:rsidRPr="00AA74C1">
        <w:rPr>
          <w:rStyle w:val="Emphasis"/>
          <w:highlight w:val="cyan"/>
        </w:rPr>
        <w:t>other way</w:t>
      </w:r>
      <w:r w:rsidRPr="00DF5DA6">
        <w:rPr>
          <w:rStyle w:val="StyleUnderline"/>
        </w:rPr>
        <w:t xml:space="preserve"> around</w:t>
      </w:r>
      <w:r w:rsidRPr="00DF5DA6">
        <w:rPr>
          <w:sz w:val="16"/>
        </w:rPr>
        <w:t xml:space="preserve"> (Jennings 2013). </w:t>
      </w:r>
      <w:r w:rsidRPr="00AA74C1">
        <w:rPr>
          <w:rStyle w:val="StyleUnderline"/>
        </w:rPr>
        <w:t xml:space="preserve">Citizens should </w:t>
      </w:r>
      <w:r w:rsidRPr="00AA74C1">
        <w:rPr>
          <w:rStyle w:val="Emphasis"/>
        </w:rPr>
        <w:t>hold</w:t>
      </w:r>
      <w:r w:rsidRPr="00CF5720">
        <w:rPr>
          <w:rStyle w:val="Emphasis"/>
        </w:rPr>
        <w:t xml:space="preserve"> politicians to account</w:t>
      </w:r>
      <w:r w:rsidRPr="00DF5DA6">
        <w:rPr>
          <w:sz w:val="16"/>
        </w:rPr>
        <w:t xml:space="preserve">. It is crucially important that scientists and other experts are humble about how much is known – or how much can be known. However, the gradual awakening to the dangers of climate change, and more recently virulent disease, shows that </w:t>
      </w:r>
      <w:r w:rsidRPr="00DF5DA6">
        <w:rPr>
          <w:rStyle w:val="StyleUnderline"/>
        </w:rPr>
        <w:t xml:space="preserve">the </w:t>
      </w:r>
      <w:r w:rsidRPr="00AA74C1">
        <w:rPr>
          <w:rStyle w:val="StyleUnderline"/>
          <w:highlight w:val="cyan"/>
        </w:rPr>
        <w:t>public</w:t>
      </w:r>
      <w:r w:rsidRPr="00DF5DA6">
        <w:rPr>
          <w:rStyle w:val="StyleUnderline"/>
        </w:rPr>
        <w:t xml:space="preserve"> can </w:t>
      </w:r>
      <w:r w:rsidRPr="00AA74C1">
        <w:rPr>
          <w:rStyle w:val="StyleUnderline"/>
          <w:highlight w:val="cyan"/>
        </w:rPr>
        <w:t>absorb</w:t>
      </w:r>
      <w:r w:rsidRPr="00DF5DA6">
        <w:rPr>
          <w:sz w:val="16"/>
        </w:rPr>
        <w:t xml:space="preserve"> </w:t>
      </w:r>
      <w:r w:rsidRPr="00AA74C1">
        <w:rPr>
          <w:rStyle w:val="Emphasis"/>
          <w:highlight w:val="cyan"/>
        </w:rPr>
        <w:t>abstract</w:t>
      </w:r>
      <w:r w:rsidRPr="00DF5DA6">
        <w:rPr>
          <w:rStyle w:val="StyleUnderline"/>
        </w:rPr>
        <w:t xml:space="preserve"> </w:t>
      </w:r>
      <w:r w:rsidRPr="00AA74C1">
        <w:rPr>
          <w:rStyle w:val="Emphasis"/>
          <w:highlight w:val="cyan"/>
        </w:rPr>
        <w:t>ideas</w:t>
      </w:r>
      <w:r w:rsidRPr="00AA74C1">
        <w:rPr>
          <w:rStyle w:val="StyleUnderline"/>
          <w:highlight w:val="cyan"/>
        </w:rPr>
        <w:t xml:space="preserve"> and </w:t>
      </w:r>
      <w:r w:rsidRPr="00AA74C1">
        <w:rPr>
          <w:rStyle w:val="Emphasis"/>
          <w:highlight w:val="cyan"/>
        </w:rPr>
        <w:t>incorporate them</w:t>
      </w:r>
      <w:r w:rsidRPr="00AA74C1">
        <w:rPr>
          <w:rStyle w:val="StyleUnderline"/>
          <w:highlight w:val="cyan"/>
        </w:rPr>
        <w:t xml:space="preserve"> in their </w:t>
      </w:r>
      <w:r w:rsidRPr="00AA74C1">
        <w:rPr>
          <w:rStyle w:val="Emphasis"/>
          <w:highlight w:val="cyan"/>
        </w:rPr>
        <w:t>worldview</w:t>
      </w:r>
      <w:r w:rsidRPr="00DF5DA6">
        <w:rPr>
          <w:rStyle w:val="StyleUnderline"/>
        </w:rPr>
        <w:t xml:space="preserve"> beyond</w:t>
      </w:r>
      <w:r w:rsidRPr="00DF5DA6">
        <w:rPr>
          <w:sz w:val="16"/>
        </w:rPr>
        <w:t xml:space="preserve"> just </w:t>
      </w:r>
      <w:r w:rsidRPr="00CF5720">
        <w:rPr>
          <w:rStyle w:val="Emphasis"/>
        </w:rPr>
        <w:t>reciting empty slogans</w:t>
      </w:r>
      <w:r w:rsidRPr="00DF5DA6">
        <w:rPr>
          <w:sz w:val="16"/>
        </w:rPr>
        <w:t xml:space="preserve">. But </w:t>
      </w:r>
      <w:r w:rsidRPr="00DF5DA6">
        <w:rPr>
          <w:rStyle w:val="StyleUnderline"/>
        </w:rPr>
        <w:t xml:space="preserve">a societal </w:t>
      </w:r>
      <w:r w:rsidRPr="00AA74C1">
        <w:rPr>
          <w:rStyle w:val="StyleUnderline"/>
          <w:highlight w:val="cyan"/>
        </w:rPr>
        <w:t xml:space="preserve">movement requires </w:t>
      </w:r>
      <w:r w:rsidRPr="00AA74C1">
        <w:rPr>
          <w:rStyle w:val="Emphasis"/>
          <w:highlight w:val="cyan"/>
        </w:rPr>
        <w:t>engagement</w:t>
      </w:r>
      <w:r w:rsidRPr="00AA74C1">
        <w:rPr>
          <w:rStyle w:val="StyleUnderline"/>
          <w:highlight w:val="cyan"/>
        </w:rPr>
        <w:t xml:space="preserve"> from a </w:t>
      </w:r>
      <w:r w:rsidRPr="00AA74C1">
        <w:rPr>
          <w:rStyle w:val="Emphasis"/>
          <w:highlight w:val="cyan"/>
        </w:rPr>
        <w:t>broad swath of groups</w:t>
      </w:r>
      <w:r w:rsidRPr="00DF5DA6">
        <w:rPr>
          <w:sz w:val="16"/>
        </w:rPr>
        <w:t xml:space="preserve"> </w:t>
      </w:r>
      <w:r w:rsidRPr="00DF5DA6">
        <w:rPr>
          <w:rStyle w:val="StyleUnderline"/>
        </w:rPr>
        <w:t xml:space="preserve">including the </w:t>
      </w:r>
      <w:r w:rsidRPr="00CF5720">
        <w:rPr>
          <w:rStyle w:val="Emphasis"/>
        </w:rPr>
        <w:t>press</w:t>
      </w:r>
      <w:r w:rsidRPr="00DF5DA6">
        <w:rPr>
          <w:rStyle w:val="StyleUnderline"/>
        </w:rPr>
        <w:t xml:space="preserve">, </w:t>
      </w:r>
      <w:r w:rsidRPr="00CF5720">
        <w:rPr>
          <w:rStyle w:val="Emphasis"/>
        </w:rPr>
        <w:t>teachers</w:t>
      </w:r>
      <w:r w:rsidRPr="00DF5DA6">
        <w:rPr>
          <w:sz w:val="16"/>
        </w:rPr>
        <w:t xml:space="preserve">, the </w:t>
      </w:r>
      <w:r w:rsidRPr="00CF5720">
        <w:rPr>
          <w:rStyle w:val="Emphasis"/>
        </w:rPr>
        <w:t>judiciary</w:t>
      </w:r>
      <w:r w:rsidRPr="00DF5DA6">
        <w:rPr>
          <w:rStyle w:val="StyleUnderline"/>
        </w:rPr>
        <w:t xml:space="preserve">, and </w:t>
      </w:r>
      <w:r w:rsidRPr="00CF5720">
        <w:rPr>
          <w:rStyle w:val="Emphasis"/>
        </w:rPr>
        <w:t>humanitarian</w:t>
      </w:r>
      <w:r w:rsidRPr="00DF5DA6">
        <w:rPr>
          <w:rStyle w:val="StyleUnderline"/>
        </w:rPr>
        <w:t xml:space="preserve"> and </w:t>
      </w:r>
      <w:r w:rsidRPr="00CF5720">
        <w:rPr>
          <w:rStyle w:val="Emphasis"/>
        </w:rPr>
        <w:t>religious groups</w:t>
      </w:r>
      <w:r w:rsidRPr="00DF5DA6">
        <w:rPr>
          <w:rStyle w:val="StyleUnderline"/>
        </w:rPr>
        <w:t xml:space="preserve"> </w:t>
      </w:r>
      <w:r w:rsidRPr="00AA74C1">
        <w:rPr>
          <w:rStyle w:val="StyleUnderline"/>
          <w:highlight w:val="cyan"/>
        </w:rPr>
        <w:t>to</w:t>
      </w:r>
      <w:r w:rsidRPr="00DF5DA6">
        <w:rPr>
          <w:sz w:val="16"/>
        </w:rPr>
        <w:t xml:space="preserve"> </w:t>
      </w:r>
      <w:r w:rsidRPr="00AA74C1">
        <w:rPr>
          <w:rStyle w:val="StyleUnderline"/>
          <w:highlight w:val="cyan"/>
        </w:rPr>
        <w:t>ensure</w:t>
      </w:r>
      <w:r w:rsidRPr="00DF5DA6">
        <w:rPr>
          <w:sz w:val="16"/>
        </w:rPr>
        <w:t xml:space="preserve"> that </w:t>
      </w:r>
      <w:r w:rsidRPr="00DF5DA6">
        <w:rPr>
          <w:rStyle w:val="StyleUnderline"/>
        </w:rPr>
        <w:t xml:space="preserve">the issue of </w:t>
      </w:r>
      <w:r w:rsidRPr="00AA74C1">
        <w:rPr>
          <w:rStyle w:val="Emphasis"/>
          <w:highlight w:val="cyan"/>
        </w:rPr>
        <w:t>nuclear risk</w:t>
      </w:r>
      <w:r w:rsidRPr="00AA74C1">
        <w:rPr>
          <w:rStyle w:val="StyleUnderline"/>
        </w:rPr>
        <w:t xml:space="preserve"> is placed </w:t>
      </w:r>
      <w:r w:rsidRPr="00AA74C1">
        <w:rPr>
          <w:rStyle w:val="StyleUnderline"/>
          <w:highlight w:val="cyan"/>
        </w:rPr>
        <w:t xml:space="preserve">at the </w:t>
      </w:r>
      <w:r w:rsidRPr="00AA74C1">
        <w:rPr>
          <w:rStyle w:val="Emphasis"/>
          <w:highlight w:val="cyan"/>
        </w:rPr>
        <w:t>center</w:t>
      </w:r>
      <w:r w:rsidRPr="00DF5DA6">
        <w:rPr>
          <w:rStyle w:val="StyleUnderline"/>
        </w:rPr>
        <w:t xml:space="preserve"> of the public agenda</w:t>
      </w:r>
      <w:r w:rsidRPr="00DF5DA6">
        <w:rPr>
          <w:sz w:val="16"/>
        </w:rPr>
        <w:t xml:space="preserve"> in a sober but serious way.</w:t>
      </w:r>
    </w:p>
    <w:p w14:paraId="111399FC" w14:textId="77777777" w:rsidR="00E964CC" w:rsidRDefault="00E964CC" w:rsidP="00E964CC">
      <w:pPr>
        <w:pStyle w:val="Heading4"/>
      </w:pPr>
      <w:bookmarkStart w:id="0" w:name="_Hlk85981300"/>
      <w:r>
        <w:lastRenderedPageBreak/>
        <w:t xml:space="preserve">Even </w:t>
      </w:r>
      <w:r w:rsidRPr="008B7968">
        <w:rPr>
          <w:u w:val="single"/>
        </w:rPr>
        <w:t>initially</w:t>
      </w:r>
      <w:r>
        <w:t xml:space="preserve"> small-scale disputes have an </w:t>
      </w:r>
      <w:r w:rsidRPr="008B7968">
        <w:rPr>
          <w:u w:val="single"/>
        </w:rPr>
        <w:t>unpredictable multiplier effect</w:t>
      </w:r>
      <w:r>
        <w:t xml:space="preserve">. It proves food conflicts are </w:t>
      </w:r>
      <w:r w:rsidRPr="00ED271A">
        <w:rPr>
          <w:u w:val="single"/>
        </w:rPr>
        <w:t>extremely complex</w:t>
      </w:r>
      <w:r>
        <w:t xml:space="preserve"> and have </w:t>
      </w:r>
      <w:r w:rsidRPr="00ED271A">
        <w:rPr>
          <w:u w:val="single"/>
        </w:rPr>
        <w:t>overlapping</w:t>
      </w:r>
      <w:r>
        <w:t xml:space="preserve"> drivers.</w:t>
      </w:r>
    </w:p>
    <w:p w14:paraId="38070342" w14:textId="77777777" w:rsidR="00E964CC" w:rsidRDefault="00E964CC" w:rsidP="00E964CC">
      <w:r>
        <w:t xml:space="preserve">Dr. Birgit </w:t>
      </w:r>
      <w:r w:rsidRPr="008327C2">
        <w:rPr>
          <w:rStyle w:val="Style13ptBold"/>
        </w:rPr>
        <w:t>Kemmerling et al. 21</w:t>
      </w:r>
      <w:r>
        <w:t>, Professor, Plant Biochemistry, University of Tübingen; Dr. Conrad Schetter, Senior Research Fellow, Center for Development Studies, University of Bonn; Lars Wirkus, Head, Research Infrastructure &amp; Data, Center for Development Studies, University of Bonn, "Addressing Food Crises in Violent Conflicts," Food Systems Summit Brief, Prepared by Research Partners of the Scientific Group for the Food Systems Summit, April 2021, pg. 4-6.</w:t>
      </w:r>
    </w:p>
    <w:p w14:paraId="0014C2FD" w14:textId="77777777" w:rsidR="00E964CC" w:rsidRPr="008B7968" w:rsidRDefault="00E964CC" w:rsidP="00E964CC">
      <w:pPr>
        <w:rPr>
          <w:sz w:val="16"/>
        </w:rPr>
      </w:pPr>
      <w:r w:rsidRPr="008B7968">
        <w:rPr>
          <w:sz w:val="16"/>
        </w:rPr>
        <w:t xml:space="preserve">2. Multiple dimensions of food crises and violent conflicts </w:t>
      </w:r>
    </w:p>
    <w:p w14:paraId="37890661" w14:textId="77777777" w:rsidR="00E964CC" w:rsidRPr="008B7968" w:rsidRDefault="00E964CC" w:rsidP="00E964CC">
      <w:pPr>
        <w:rPr>
          <w:sz w:val="16"/>
        </w:rPr>
      </w:pPr>
      <w:r w:rsidRPr="008B7968">
        <w:rPr>
          <w:sz w:val="16"/>
        </w:rPr>
        <w:t xml:space="preserve">Over the past decade, a </w:t>
      </w:r>
      <w:r w:rsidRPr="008B7968">
        <w:rPr>
          <w:rStyle w:val="StyleUnderline"/>
        </w:rPr>
        <w:t>growing</w:t>
      </w:r>
      <w:r w:rsidRPr="008B7968">
        <w:rPr>
          <w:sz w:val="16"/>
        </w:rPr>
        <w:t xml:space="preserve"> body of </w:t>
      </w:r>
      <w:r w:rsidRPr="00DF282E">
        <w:rPr>
          <w:rStyle w:val="StyleUnderline"/>
          <w:highlight w:val="cyan"/>
        </w:rPr>
        <w:t>research</w:t>
      </w:r>
      <w:r w:rsidRPr="008B7968">
        <w:rPr>
          <w:sz w:val="16"/>
        </w:rPr>
        <w:t xml:space="preserve"> has </w:t>
      </w:r>
      <w:r w:rsidRPr="00DF282E">
        <w:rPr>
          <w:rStyle w:val="StyleUnderline"/>
          <w:highlight w:val="cyan"/>
        </w:rPr>
        <w:t>examine</w:t>
      </w:r>
      <w:r w:rsidRPr="008B7968">
        <w:rPr>
          <w:rStyle w:val="StyleUnderline"/>
        </w:rPr>
        <w:t xml:space="preserve">d the mutual </w:t>
      </w:r>
      <w:r w:rsidRPr="00DF282E">
        <w:rPr>
          <w:rStyle w:val="StyleUnderline"/>
          <w:highlight w:val="cyan"/>
        </w:rPr>
        <w:t>impact between</w:t>
      </w:r>
      <w:r w:rsidRPr="008B7968">
        <w:rPr>
          <w:sz w:val="16"/>
        </w:rPr>
        <w:t xml:space="preserve"> </w:t>
      </w:r>
      <w:r w:rsidRPr="008B7968">
        <w:rPr>
          <w:rStyle w:val="Emphasis"/>
        </w:rPr>
        <w:t xml:space="preserve">violent </w:t>
      </w:r>
      <w:r w:rsidRPr="00DF282E">
        <w:rPr>
          <w:rStyle w:val="Emphasis"/>
          <w:highlight w:val="cyan"/>
        </w:rPr>
        <w:t>conflicts</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food insecurity</w:t>
      </w:r>
      <w:r w:rsidRPr="008B7968">
        <w:rPr>
          <w:sz w:val="16"/>
        </w:rPr>
        <w:t xml:space="preserve"> (for an overview, see Brück et al., 2016; Martin-Shields &amp; Stojetz, 2019) </w:t>
      </w:r>
      <w:r w:rsidRPr="008B7968">
        <w:rPr>
          <w:rStyle w:val="StyleUnderline"/>
        </w:rPr>
        <w:t xml:space="preserve">and </w:t>
      </w:r>
      <w:r w:rsidRPr="00DF282E">
        <w:rPr>
          <w:rStyle w:val="StyleUnderline"/>
          <w:highlight w:val="cyan"/>
        </w:rPr>
        <w:t>indicate</w:t>
      </w:r>
      <w:r w:rsidRPr="008B7968">
        <w:rPr>
          <w:rStyle w:val="StyleUnderline"/>
        </w:rPr>
        <w:t>d</w:t>
      </w:r>
      <w:r w:rsidRPr="008B7968">
        <w:rPr>
          <w:sz w:val="16"/>
        </w:rPr>
        <w:t xml:space="preserve"> </w:t>
      </w:r>
      <w:r w:rsidRPr="008B7968">
        <w:rPr>
          <w:rStyle w:val="Emphasis"/>
          <w:sz w:val="24"/>
        </w:rPr>
        <w:t xml:space="preserve">strong </w:t>
      </w:r>
      <w:r w:rsidRPr="00DF282E">
        <w:rPr>
          <w:rStyle w:val="Emphasis"/>
          <w:sz w:val="24"/>
          <w:highlight w:val="cyan"/>
        </w:rPr>
        <w:t>correlations on multiple layers</w:t>
      </w:r>
      <w:r w:rsidRPr="008B7968">
        <w:rPr>
          <w:sz w:val="16"/>
        </w:rPr>
        <w:t xml:space="preserve">. However, </w:t>
      </w:r>
      <w:r w:rsidRPr="008B7968">
        <w:rPr>
          <w:rStyle w:val="StyleUnderline"/>
        </w:rPr>
        <w:t>food insecurity</w:t>
      </w:r>
      <w:r w:rsidRPr="008B7968">
        <w:rPr>
          <w:sz w:val="16"/>
        </w:rPr>
        <w:t xml:space="preserve">, as well as violent conflicts, are </w:t>
      </w:r>
      <w:r w:rsidRPr="00DF282E">
        <w:rPr>
          <w:rStyle w:val="StyleUnderline"/>
          <w:highlight w:val="cyan"/>
        </w:rPr>
        <w:t>characterised by</w:t>
      </w:r>
      <w:r w:rsidRPr="008B7968">
        <w:rPr>
          <w:rStyle w:val="StyleUnderline"/>
        </w:rPr>
        <w:t xml:space="preserve"> a high degree of</w:t>
      </w:r>
      <w:r w:rsidRPr="008B7968">
        <w:rPr>
          <w:sz w:val="16"/>
        </w:rPr>
        <w:t xml:space="preserve"> </w:t>
      </w:r>
      <w:r w:rsidRPr="00DF282E">
        <w:rPr>
          <w:rStyle w:val="Emphasis"/>
          <w:highlight w:val="cyan"/>
        </w:rPr>
        <w:t>complexity</w:t>
      </w:r>
      <w:r w:rsidRPr="00DF282E">
        <w:rPr>
          <w:sz w:val="16"/>
          <w:highlight w:val="cyan"/>
        </w:rPr>
        <w:t xml:space="preserve"> </w:t>
      </w:r>
      <w:r w:rsidRPr="00DF282E">
        <w:rPr>
          <w:rStyle w:val="StyleUnderline"/>
          <w:highlight w:val="cyan"/>
        </w:rPr>
        <w:t>and</w:t>
      </w:r>
      <w:r w:rsidRPr="00DF282E">
        <w:rPr>
          <w:sz w:val="16"/>
          <w:highlight w:val="cyan"/>
        </w:rPr>
        <w:t xml:space="preserve"> </w:t>
      </w:r>
      <w:r w:rsidRPr="00DF282E">
        <w:rPr>
          <w:rStyle w:val="Emphasis"/>
          <w:highlight w:val="cyan"/>
        </w:rPr>
        <w:t>context</w:t>
      </w:r>
      <w:r w:rsidRPr="008B7968">
        <w:rPr>
          <w:rStyle w:val="Emphasis"/>
        </w:rPr>
        <w:t>ualisation</w:t>
      </w:r>
      <w:r w:rsidRPr="008B7968">
        <w:rPr>
          <w:sz w:val="16"/>
        </w:rPr>
        <w:t xml:space="preserve">. Thus, </w:t>
      </w:r>
      <w:r w:rsidRPr="00DF282E">
        <w:rPr>
          <w:rStyle w:val="StyleUnderline"/>
          <w:highlight w:val="cyan"/>
        </w:rPr>
        <w:t>discussions</w:t>
      </w:r>
      <w:r w:rsidRPr="008B7968">
        <w:rPr>
          <w:sz w:val="16"/>
        </w:rPr>
        <w:t xml:space="preserve"> about the state of food insecurity and the typology of violent conflicts </w:t>
      </w:r>
      <w:r w:rsidRPr="008B7968">
        <w:rPr>
          <w:rStyle w:val="StyleUnderline"/>
        </w:rPr>
        <w:t xml:space="preserve">tend to </w:t>
      </w:r>
      <w:r w:rsidRPr="00DF282E">
        <w:rPr>
          <w:rStyle w:val="StyleUnderline"/>
          <w:highlight w:val="cyan"/>
        </w:rPr>
        <w:t>be</w:t>
      </w:r>
      <w:r w:rsidRPr="008B7968">
        <w:rPr>
          <w:rStyle w:val="StyleUnderline"/>
        </w:rPr>
        <w:t>come</w:t>
      </w:r>
      <w:r w:rsidRPr="008B7968">
        <w:rPr>
          <w:sz w:val="16"/>
        </w:rPr>
        <w:t xml:space="preserve"> </w:t>
      </w:r>
      <w:r w:rsidRPr="00DF282E">
        <w:rPr>
          <w:rStyle w:val="Emphasis"/>
          <w:highlight w:val="cyan"/>
        </w:rPr>
        <w:t>objectives in themselves</w:t>
      </w:r>
      <w:r w:rsidRPr="008B7968">
        <w:rPr>
          <w:sz w:val="16"/>
        </w:rPr>
        <w:t xml:space="preserve">. Criteria for determining the state of food insecurity are usually based on the four dimensions of availability, access, stability and utilisation and encompass a range of variables covering different sectors such as health, food prices and agricultural production. </w:t>
      </w:r>
      <w:r w:rsidRPr="008B7968">
        <w:rPr>
          <w:rStyle w:val="StyleUnderline"/>
        </w:rPr>
        <w:t xml:space="preserve">Analyses of food security range </w:t>
      </w:r>
      <w:r w:rsidRPr="00DF282E">
        <w:rPr>
          <w:rStyle w:val="StyleUnderline"/>
          <w:highlight w:val="cyan"/>
        </w:rPr>
        <w:t>from</w:t>
      </w:r>
      <w:r w:rsidRPr="008B7968">
        <w:rPr>
          <w:rStyle w:val="StyleUnderline"/>
        </w:rPr>
        <w:t xml:space="preserve"> the</w:t>
      </w:r>
      <w:r w:rsidRPr="008B7968">
        <w:rPr>
          <w:sz w:val="16"/>
        </w:rPr>
        <w:t xml:space="preserve"> </w:t>
      </w:r>
      <w:r w:rsidRPr="00DF282E">
        <w:rPr>
          <w:rStyle w:val="Emphasis"/>
          <w:highlight w:val="cyan"/>
        </w:rPr>
        <w:t>individual</w:t>
      </w:r>
      <w:r w:rsidRPr="00DF282E">
        <w:rPr>
          <w:sz w:val="16"/>
          <w:highlight w:val="cyan"/>
        </w:rPr>
        <w:t xml:space="preserve"> </w:t>
      </w:r>
      <w:r w:rsidRPr="00DF282E">
        <w:rPr>
          <w:rStyle w:val="StyleUnderline"/>
          <w:highlight w:val="cyan"/>
        </w:rPr>
        <w:t>to</w:t>
      </w:r>
      <w:r w:rsidRPr="008B7968">
        <w:rPr>
          <w:rStyle w:val="StyleUnderline"/>
        </w:rPr>
        <w:t xml:space="preserve"> the</w:t>
      </w:r>
      <w:r w:rsidRPr="008B7968">
        <w:rPr>
          <w:sz w:val="16"/>
        </w:rPr>
        <w:t xml:space="preserve"> </w:t>
      </w:r>
      <w:r w:rsidRPr="00DF282E">
        <w:rPr>
          <w:rStyle w:val="Emphasis"/>
          <w:highlight w:val="cyan"/>
        </w:rPr>
        <w:t>global</w:t>
      </w:r>
      <w:r w:rsidRPr="008B7968">
        <w:rPr>
          <w:sz w:val="16"/>
        </w:rPr>
        <w:t xml:space="preserve"> </w:t>
      </w:r>
      <w:r w:rsidRPr="008B7968">
        <w:rPr>
          <w:rStyle w:val="StyleUnderline"/>
        </w:rPr>
        <w:t>level</w:t>
      </w:r>
      <w:r w:rsidRPr="008B7968">
        <w:rPr>
          <w:sz w:val="16"/>
        </w:rPr>
        <w:t>, and are classified by severity (FSIN, 2020).</w:t>
      </w:r>
    </w:p>
    <w:p w14:paraId="1EC67FFF" w14:textId="77777777" w:rsidR="00E964CC" w:rsidRPr="008B7968" w:rsidRDefault="00E964CC" w:rsidP="00E964CC">
      <w:pPr>
        <w:rPr>
          <w:sz w:val="16"/>
        </w:rPr>
      </w:pPr>
      <w:r w:rsidRPr="008B7968">
        <w:rPr>
          <w:sz w:val="16"/>
        </w:rPr>
        <w:t xml:space="preserve">Typologies of violent conflict differentiate between the duration and intensity of violent conflicts, between root causes, key drivers, or ways of mobilisation as well as between domestic, regional and inter-state constellations (for an overview, see Demmers, 2016). 3 Each of these typologies entails a certain interpretation of violent conflicts. However, a </w:t>
      </w:r>
      <w:r w:rsidRPr="008B7968">
        <w:rPr>
          <w:rStyle w:val="StyleUnderline"/>
        </w:rPr>
        <w:t>categorisation of violent conflicts which</w:t>
      </w:r>
      <w:r w:rsidRPr="008B7968">
        <w:rPr>
          <w:sz w:val="16"/>
        </w:rPr>
        <w:t xml:space="preserve"> </w:t>
      </w:r>
      <w:r w:rsidRPr="008B7968">
        <w:rPr>
          <w:rStyle w:val="Emphasis"/>
        </w:rPr>
        <w:t>centres</w:t>
      </w:r>
      <w:r w:rsidRPr="008B7968">
        <w:rPr>
          <w:sz w:val="16"/>
        </w:rPr>
        <w:t xml:space="preserve"> </w:t>
      </w:r>
      <w:r w:rsidRPr="008B7968">
        <w:rPr>
          <w:rStyle w:val="StyleUnderline"/>
        </w:rPr>
        <w:t>on</w:t>
      </w:r>
      <w:r w:rsidRPr="008B7968">
        <w:rPr>
          <w:sz w:val="16"/>
        </w:rPr>
        <w:t xml:space="preserve"> </w:t>
      </w:r>
      <w:r w:rsidRPr="008B7968">
        <w:rPr>
          <w:rStyle w:val="Emphasis"/>
        </w:rPr>
        <w:t>food (in)security</w:t>
      </w:r>
      <w:r w:rsidRPr="008B7968">
        <w:rPr>
          <w:sz w:val="16"/>
        </w:rPr>
        <w:t xml:space="preserve"> </w:t>
      </w:r>
      <w:r w:rsidRPr="008B7968">
        <w:rPr>
          <w:rStyle w:val="StyleUnderline"/>
        </w:rPr>
        <w:t>is missing so far</w:t>
      </w:r>
      <w:r w:rsidRPr="008B7968">
        <w:rPr>
          <w:sz w:val="16"/>
        </w:rPr>
        <w:t xml:space="preserve">. To narrow this gap, </w:t>
      </w:r>
      <w:r w:rsidRPr="008B7968">
        <w:rPr>
          <w:rStyle w:val="StyleUnderline"/>
        </w:rPr>
        <w:t>we will link the</w:t>
      </w:r>
      <w:r w:rsidRPr="008B7968">
        <w:rPr>
          <w:sz w:val="16"/>
        </w:rPr>
        <w:t xml:space="preserve"> </w:t>
      </w:r>
      <w:r w:rsidRPr="008B7968">
        <w:rPr>
          <w:rStyle w:val="Emphasis"/>
        </w:rPr>
        <w:t>logics of war</w:t>
      </w:r>
      <w:r w:rsidRPr="008B7968">
        <w:rPr>
          <w:sz w:val="16"/>
        </w:rPr>
        <w:t xml:space="preserve"> </w:t>
      </w:r>
      <w:r w:rsidRPr="008B7968">
        <w:rPr>
          <w:rStyle w:val="StyleUnderline"/>
        </w:rPr>
        <w:t>to food (in)security</w:t>
      </w:r>
      <w:r w:rsidRPr="008B7968">
        <w:rPr>
          <w:sz w:val="16"/>
        </w:rPr>
        <w:t>. We will identify three dimensions of how violent conflicts have an impact on food (in)security.</w:t>
      </w:r>
    </w:p>
    <w:p w14:paraId="40292910" w14:textId="77777777" w:rsidR="00E964CC" w:rsidRPr="008B7968" w:rsidRDefault="00E964CC" w:rsidP="00E964CC">
      <w:pPr>
        <w:rPr>
          <w:sz w:val="16"/>
        </w:rPr>
      </w:pPr>
      <w:r w:rsidRPr="008B7968">
        <w:rPr>
          <w:sz w:val="16"/>
        </w:rPr>
        <w:t>2.1 Destruction and food insecurity</w:t>
      </w:r>
    </w:p>
    <w:p w14:paraId="061912F9" w14:textId="77777777" w:rsidR="00E964CC" w:rsidRPr="00E85C71" w:rsidRDefault="00E964CC" w:rsidP="00E964CC">
      <w:pPr>
        <w:rPr>
          <w:sz w:val="16"/>
        </w:rPr>
      </w:pPr>
      <w:r w:rsidRPr="00E85C71">
        <w:rPr>
          <w:sz w:val="16"/>
        </w:rPr>
        <w:t xml:space="preserve">The general principle of violent conflicts is that </w:t>
      </w:r>
      <w:r w:rsidRPr="00E85C71">
        <w:rPr>
          <w:rStyle w:val="StyleUnderline"/>
        </w:rPr>
        <w:t>belligerent parties aim to</w:t>
      </w:r>
      <w:r w:rsidRPr="00E85C71">
        <w:rPr>
          <w:sz w:val="16"/>
        </w:rPr>
        <w:t xml:space="preserve"> </w:t>
      </w:r>
      <w:r w:rsidRPr="00E85C71">
        <w:rPr>
          <w:rStyle w:val="Emphasis"/>
        </w:rPr>
        <w:t>harm</w:t>
      </w:r>
      <w:r w:rsidRPr="00E85C71">
        <w:rPr>
          <w:sz w:val="16"/>
        </w:rPr>
        <w:t xml:space="preserve">, </w:t>
      </w:r>
      <w:r w:rsidRPr="00E85C71">
        <w:rPr>
          <w:rStyle w:val="Emphasis"/>
        </w:rPr>
        <w:t>defeat</w:t>
      </w:r>
      <w:r w:rsidRPr="00E85C71">
        <w:rPr>
          <w:sz w:val="16"/>
        </w:rPr>
        <w:t xml:space="preserve"> </w:t>
      </w:r>
      <w:r w:rsidRPr="00E85C71">
        <w:rPr>
          <w:rStyle w:val="StyleUnderline"/>
        </w:rPr>
        <w:t>or</w:t>
      </w:r>
      <w:r w:rsidRPr="00E85C71">
        <w:rPr>
          <w:sz w:val="16"/>
        </w:rPr>
        <w:t xml:space="preserve"> even </w:t>
      </w:r>
      <w:r w:rsidRPr="00E85C71">
        <w:rPr>
          <w:rStyle w:val="Emphasis"/>
        </w:rPr>
        <w:t>eliminate</w:t>
      </w:r>
      <w:r w:rsidRPr="00E85C71">
        <w:rPr>
          <w:sz w:val="16"/>
        </w:rPr>
        <w:t xml:space="preserve"> </w:t>
      </w:r>
      <w:r w:rsidRPr="00E85C71">
        <w:rPr>
          <w:rStyle w:val="StyleUnderline"/>
        </w:rPr>
        <w:t>their 'enemy'</w:t>
      </w:r>
      <w:r w:rsidRPr="00E85C71">
        <w:rPr>
          <w:sz w:val="16"/>
        </w:rPr>
        <w:t xml:space="preserve">. Consequently, the emergence of frontlines, battlefields and war zones is an inevitable effect of violent conflicts, even if the current technological upgrading of modern armies and warfare (e.g. drones) aims to increase the accuracy of military attacks (Prinz &amp; Schetter, 2017). This is why by and large, </w:t>
      </w:r>
      <w:r w:rsidRPr="00E85C71">
        <w:rPr>
          <w:rStyle w:val="StyleUnderline"/>
        </w:rPr>
        <w:t>violent interactions go</w:t>
      </w:r>
      <w:r w:rsidRPr="00E85C71">
        <w:rPr>
          <w:sz w:val="16"/>
        </w:rPr>
        <w:t xml:space="preserve"> </w:t>
      </w:r>
      <w:r w:rsidRPr="00E85C71">
        <w:rPr>
          <w:rStyle w:val="Emphasis"/>
        </w:rPr>
        <w:t>hand in hand</w:t>
      </w:r>
      <w:r w:rsidRPr="00E85C71">
        <w:rPr>
          <w:sz w:val="16"/>
        </w:rPr>
        <w:t xml:space="preserve"> </w:t>
      </w:r>
      <w:r w:rsidRPr="00E85C71">
        <w:rPr>
          <w:rStyle w:val="StyleUnderline"/>
        </w:rPr>
        <w:t>with</w:t>
      </w:r>
      <w:r w:rsidRPr="00E85C71">
        <w:rPr>
          <w:sz w:val="16"/>
        </w:rPr>
        <w:t xml:space="preserve"> </w:t>
      </w:r>
      <w:r w:rsidRPr="00DF282E">
        <w:rPr>
          <w:rStyle w:val="Emphasis"/>
          <w:highlight w:val="cyan"/>
        </w:rPr>
        <w:t>physical destruction</w:t>
      </w:r>
      <w:r w:rsidRPr="00DF282E">
        <w:rPr>
          <w:sz w:val="16"/>
          <w:highlight w:val="cyan"/>
        </w:rPr>
        <w:t xml:space="preserve">, </w:t>
      </w:r>
      <w:r w:rsidRPr="00DF282E">
        <w:rPr>
          <w:rStyle w:val="StyleUnderline"/>
          <w:highlight w:val="cyan"/>
        </w:rPr>
        <w:t>affect</w:t>
      </w:r>
      <w:r w:rsidRPr="00E85C71">
        <w:rPr>
          <w:rStyle w:val="StyleUnderline"/>
        </w:rPr>
        <w:t>ing</w:t>
      </w:r>
      <w:r w:rsidRPr="00E85C71">
        <w:rPr>
          <w:sz w:val="16"/>
        </w:rPr>
        <w:t xml:space="preserve"> people's </w:t>
      </w:r>
      <w:r w:rsidRPr="00DF282E">
        <w:rPr>
          <w:rStyle w:val="StyleUnderline"/>
          <w:highlight w:val="cyan"/>
        </w:rPr>
        <w:t>vulnerabilities</w:t>
      </w:r>
      <w:r w:rsidRPr="00E85C71">
        <w:rPr>
          <w:sz w:val="16"/>
        </w:rPr>
        <w:t xml:space="preserve"> in various ways.</w:t>
      </w:r>
    </w:p>
    <w:p w14:paraId="0AF98ADD" w14:textId="77777777" w:rsidR="00E964CC" w:rsidRPr="00E85C71" w:rsidRDefault="00E964CC" w:rsidP="00E964CC">
      <w:pPr>
        <w:rPr>
          <w:sz w:val="16"/>
        </w:rPr>
      </w:pPr>
      <w:r w:rsidRPr="00E85C71">
        <w:rPr>
          <w:sz w:val="16"/>
        </w:rPr>
        <w:t>In general, Collier (1999) finds that the gross domestic product (GDP) per capita declines at an annual rate of 2.2 per cent during civil wars.</w:t>
      </w:r>
    </w:p>
    <w:p w14:paraId="225100CD" w14:textId="77777777" w:rsidR="00E964CC" w:rsidRPr="00E85C71" w:rsidRDefault="00E964CC" w:rsidP="00E964CC">
      <w:pPr>
        <w:rPr>
          <w:sz w:val="16"/>
        </w:rPr>
      </w:pPr>
      <w:r w:rsidRPr="00E85C71">
        <w:rPr>
          <w:sz w:val="16"/>
        </w:rPr>
        <w:t xml:space="preserve">Since in many of today's conflict-affected countries, the majority of </w:t>
      </w:r>
      <w:r w:rsidRPr="00E85C71">
        <w:rPr>
          <w:rStyle w:val="StyleUnderline"/>
        </w:rPr>
        <w:t>people depend on</w:t>
      </w:r>
      <w:r w:rsidRPr="00E85C71">
        <w:rPr>
          <w:sz w:val="16"/>
        </w:rPr>
        <w:t xml:space="preserve"> small-scale </w:t>
      </w:r>
      <w:r w:rsidRPr="00E85C71">
        <w:rPr>
          <w:rStyle w:val="Emphasis"/>
        </w:rPr>
        <w:t>farming</w:t>
      </w:r>
      <w:r w:rsidRPr="00E85C71">
        <w:rPr>
          <w:sz w:val="16"/>
        </w:rPr>
        <w:t xml:space="preserve"> </w:t>
      </w:r>
      <w:r w:rsidRPr="00E85C71">
        <w:rPr>
          <w:rStyle w:val="StyleUnderline"/>
        </w:rPr>
        <w:t>to provide</w:t>
      </w:r>
      <w:r w:rsidRPr="00E85C71">
        <w:rPr>
          <w:sz w:val="16"/>
        </w:rPr>
        <w:t xml:space="preserve"> </w:t>
      </w:r>
      <w:r w:rsidRPr="00E85C71">
        <w:rPr>
          <w:rStyle w:val="Emphasis"/>
        </w:rPr>
        <w:t>food</w:t>
      </w:r>
      <w:r w:rsidRPr="00E85C71">
        <w:rPr>
          <w:sz w:val="16"/>
        </w:rPr>
        <w:t xml:space="preserve"> </w:t>
      </w:r>
      <w:r w:rsidRPr="00E85C71">
        <w:rPr>
          <w:rStyle w:val="StyleUnderline"/>
        </w:rPr>
        <w:t>and</w:t>
      </w:r>
      <w:r w:rsidRPr="00E85C71">
        <w:rPr>
          <w:sz w:val="16"/>
        </w:rPr>
        <w:t xml:space="preserve"> </w:t>
      </w:r>
      <w:r w:rsidRPr="00E85C71">
        <w:rPr>
          <w:rStyle w:val="Emphasis"/>
        </w:rPr>
        <w:t>income</w:t>
      </w:r>
      <w:r w:rsidRPr="00E85C71">
        <w:rPr>
          <w:sz w:val="16"/>
        </w:rPr>
        <w:t xml:space="preserve"> for their households, small-scale agriculture is particularly affected: </w:t>
      </w:r>
      <w:r w:rsidRPr="00E85C71">
        <w:rPr>
          <w:rStyle w:val="StyleUnderline"/>
        </w:rPr>
        <w:t>The</w:t>
      </w:r>
      <w:r w:rsidRPr="00E85C71">
        <w:rPr>
          <w:sz w:val="16"/>
        </w:rPr>
        <w:t xml:space="preserve"> </w:t>
      </w:r>
      <w:r w:rsidRPr="00DF282E">
        <w:rPr>
          <w:rStyle w:val="Emphasis"/>
          <w:highlight w:val="cyan"/>
        </w:rPr>
        <w:t>destruction</w:t>
      </w:r>
      <w:r w:rsidRPr="00E85C71">
        <w:rPr>
          <w:sz w:val="16"/>
        </w:rPr>
        <w:t xml:space="preserve"> (e.g. bombing) </w:t>
      </w:r>
      <w:r w:rsidRPr="00DF282E">
        <w:rPr>
          <w:rStyle w:val="StyleUnderline"/>
          <w:highlight w:val="cyan"/>
        </w:rPr>
        <w:t>or</w:t>
      </w:r>
      <w:r w:rsidRPr="00E85C71">
        <w:rPr>
          <w:sz w:val="16"/>
        </w:rPr>
        <w:t xml:space="preserve"> </w:t>
      </w:r>
      <w:r w:rsidRPr="00E85C71">
        <w:rPr>
          <w:rStyle w:val="Emphasis"/>
        </w:rPr>
        <w:t>contamination</w:t>
      </w:r>
      <w:r w:rsidRPr="00E85C71">
        <w:rPr>
          <w:sz w:val="16"/>
        </w:rPr>
        <w:t xml:space="preserve"> (e.g. land mines, chemical weapons) </w:t>
      </w:r>
      <w:r w:rsidRPr="00E85C71">
        <w:rPr>
          <w:rStyle w:val="StyleUnderline"/>
        </w:rPr>
        <w:t>of</w:t>
      </w:r>
      <w:r w:rsidRPr="00E85C71">
        <w:rPr>
          <w:sz w:val="16"/>
        </w:rPr>
        <w:t xml:space="preserve"> </w:t>
      </w:r>
      <w:r w:rsidRPr="00DF282E">
        <w:rPr>
          <w:rStyle w:val="Emphasis"/>
          <w:highlight w:val="cyan"/>
        </w:rPr>
        <w:t>ag</w:t>
      </w:r>
      <w:r w:rsidRPr="00E85C71">
        <w:rPr>
          <w:sz w:val="16"/>
        </w:rPr>
        <w:t xml:space="preserve">ricultural </w:t>
      </w:r>
      <w:r w:rsidRPr="00DF282E">
        <w:rPr>
          <w:rStyle w:val="Emphasis"/>
          <w:highlight w:val="cyan"/>
        </w:rPr>
        <w:t>areas</w:t>
      </w:r>
      <w:r w:rsidRPr="00E85C71">
        <w:rPr>
          <w:sz w:val="16"/>
        </w:rPr>
        <w:t xml:space="preserve">, </w:t>
      </w:r>
      <w:r w:rsidRPr="00E85C71">
        <w:rPr>
          <w:rStyle w:val="StyleUnderline"/>
        </w:rPr>
        <w:t>as well as</w:t>
      </w:r>
      <w:r w:rsidRPr="00E85C71">
        <w:rPr>
          <w:sz w:val="16"/>
        </w:rPr>
        <w:t xml:space="preserve"> </w:t>
      </w:r>
      <w:r w:rsidRPr="00DF282E">
        <w:rPr>
          <w:rStyle w:val="Emphasis"/>
          <w:highlight w:val="cyan"/>
        </w:rPr>
        <w:t>infrastructure</w:t>
      </w:r>
      <w:r w:rsidRPr="00E85C71">
        <w:rPr>
          <w:sz w:val="16"/>
        </w:rPr>
        <w:t xml:space="preserve"> (irrigation networks, roads, bridges, buildings, etc.), might </w:t>
      </w:r>
      <w:r w:rsidRPr="00E85C71">
        <w:rPr>
          <w:rStyle w:val="StyleUnderline"/>
        </w:rPr>
        <w:t>force farmers to</w:t>
      </w:r>
      <w:r w:rsidRPr="00E85C71">
        <w:rPr>
          <w:sz w:val="16"/>
        </w:rPr>
        <w:t xml:space="preserve"> </w:t>
      </w:r>
      <w:r w:rsidRPr="00E85C71">
        <w:rPr>
          <w:rStyle w:val="Emphasis"/>
        </w:rPr>
        <w:t>abandon</w:t>
      </w:r>
      <w:r w:rsidRPr="00E85C71">
        <w:rPr>
          <w:sz w:val="16"/>
        </w:rPr>
        <w:t xml:space="preserve"> </w:t>
      </w:r>
      <w:r w:rsidRPr="00E85C71">
        <w:rPr>
          <w:rStyle w:val="StyleUnderline"/>
        </w:rPr>
        <w:t>agriculture altogether</w:t>
      </w:r>
      <w:r w:rsidRPr="00E85C71">
        <w:rPr>
          <w:sz w:val="16"/>
        </w:rPr>
        <w:t xml:space="preserve">. </w:t>
      </w:r>
      <w:r w:rsidRPr="00E85C71">
        <w:rPr>
          <w:rStyle w:val="StyleUnderline"/>
        </w:rPr>
        <w:t>Farmers</w:t>
      </w:r>
      <w:r w:rsidRPr="00E85C71">
        <w:rPr>
          <w:sz w:val="16"/>
        </w:rPr>
        <w:t xml:space="preserve"> may also </w:t>
      </w:r>
      <w:r w:rsidRPr="00E85C71">
        <w:rPr>
          <w:rStyle w:val="StyleUnderline"/>
        </w:rPr>
        <w:t>no longer be able to</w:t>
      </w:r>
      <w:r w:rsidRPr="00E85C71">
        <w:rPr>
          <w:sz w:val="16"/>
        </w:rPr>
        <w:t xml:space="preserve"> </w:t>
      </w:r>
      <w:r w:rsidRPr="00E85C71">
        <w:rPr>
          <w:rStyle w:val="Emphasis"/>
        </w:rPr>
        <w:t>cultivate</w:t>
      </w:r>
      <w:r w:rsidRPr="00E85C71">
        <w:rPr>
          <w:sz w:val="16"/>
        </w:rPr>
        <w:t xml:space="preserve"> their </w:t>
      </w:r>
      <w:r w:rsidRPr="00DF282E">
        <w:rPr>
          <w:rStyle w:val="StyleUnderline"/>
          <w:highlight w:val="cyan"/>
        </w:rPr>
        <w:t>fields</w:t>
      </w:r>
      <w:r w:rsidRPr="00E85C71">
        <w:rPr>
          <w:rStyle w:val="StyleUnderline"/>
        </w:rPr>
        <w:t xml:space="preserve"> for lack of access to </w:t>
      </w:r>
      <w:r w:rsidRPr="00DF282E">
        <w:rPr>
          <w:rStyle w:val="StyleUnderline"/>
          <w:highlight w:val="cyan"/>
        </w:rPr>
        <w:t>seeds and fertiliser</w:t>
      </w:r>
      <w:r w:rsidRPr="00E85C71">
        <w:rPr>
          <w:sz w:val="16"/>
        </w:rPr>
        <w:t xml:space="preserve">, credits and capital, </w:t>
      </w:r>
      <w:r w:rsidRPr="00E85C71">
        <w:rPr>
          <w:rStyle w:val="StyleUnderline"/>
        </w:rPr>
        <w:t>due to the</w:t>
      </w:r>
      <w:r w:rsidRPr="00E85C71">
        <w:rPr>
          <w:sz w:val="16"/>
        </w:rPr>
        <w:t xml:space="preserve"> </w:t>
      </w:r>
      <w:r w:rsidRPr="00E85C71">
        <w:rPr>
          <w:rStyle w:val="Emphasis"/>
        </w:rPr>
        <w:t>uncertainty</w:t>
      </w:r>
      <w:r w:rsidRPr="00E85C71">
        <w:rPr>
          <w:sz w:val="16"/>
        </w:rPr>
        <w:t xml:space="preserve"> </w:t>
      </w:r>
      <w:r w:rsidRPr="00E85C71">
        <w:rPr>
          <w:rStyle w:val="StyleUnderline"/>
        </w:rPr>
        <w:t>of access to buyers and markets and the</w:t>
      </w:r>
      <w:r w:rsidRPr="00E85C71">
        <w:rPr>
          <w:sz w:val="16"/>
        </w:rPr>
        <w:t xml:space="preserve"> </w:t>
      </w:r>
      <w:r w:rsidRPr="00E85C71">
        <w:rPr>
          <w:rStyle w:val="Emphasis"/>
        </w:rPr>
        <w:t>displacement</w:t>
      </w:r>
      <w:r w:rsidRPr="00E85C71">
        <w:rPr>
          <w:sz w:val="16"/>
        </w:rPr>
        <w:t xml:space="preserve"> </w:t>
      </w:r>
      <w:r w:rsidRPr="00E85C71">
        <w:rPr>
          <w:rStyle w:val="StyleUnderline"/>
        </w:rPr>
        <w:t>or</w:t>
      </w:r>
      <w:r w:rsidRPr="00E85C71">
        <w:rPr>
          <w:sz w:val="16"/>
        </w:rPr>
        <w:t xml:space="preserve"> </w:t>
      </w:r>
      <w:r w:rsidRPr="00E85C71">
        <w:rPr>
          <w:rStyle w:val="Emphasis"/>
        </w:rPr>
        <w:t>killing</w:t>
      </w:r>
      <w:r w:rsidRPr="00E85C71">
        <w:rPr>
          <w:sz w:val="16"/>
        </w:rPr>
        <w:t xml:space="preserve"> </w:t>
      </w:r>
      <w:r w:rsidRPr="00E85C71">
        <w:rPr>
          <w:rStyle w:val="StyleUnderline"/>
        </w:rPr>
        <w:t>of people</w:t>
      </w:r>
      <w:r w:rsidRPr="00E85C71">
        <w:rPr>
          <w:sz w:val="16"/>
        </w:rPr>
        <w:t xml:space="preserve"> (Baumann &amp; Kuemmerle, 2016).</w:t>
      </w:r>
    </w:p>
    <w:p w14:paraId="18987B03" w14:textId="77777777" w:rsidR="00E964CC" w:rsidRPr="00F63384" w:rsidRDefault="00E964CC" w:rsidP="00E964CC">
      <w:pPr>
        <w:rPr>
          <w:sz w:val="16"/>
        </w:rPr>
      </w:pPr>
      <w:r w:rsidRPr="00F63384">
        <w:rPr>
          <w:sz w:val="16"/>
        </w:rPr>
        <w:t xml:space="preserve">Especially </w:t>
      </w:r>
      <w:r w:rsidRPr="00F63384">
        <w:rPr>
          <w:rStyle w:val="StyleUnderline"/>
        </w:rPr>
        <w:t>when</w:t>
      </w:r>
      <w:r w:rsidRPr="00F63384">
        <w:rPr>
          <w:sz w:val="16"/>
        </w:rPr>
        <w:t xml:space="preserve"> the </w:t>
      </w:r>
      <w:r w:rsidRPr="00F63384">
        <w:rPr>
          <w:rStyle w:val="Emphasis"/>
        </w:rPr>
        <w:t>expansion</w:t>
      </w:r>
      <w:r w:rsidRPr="00F63384">
        <w:rPr>
          <w:sz w:val="16"/>
        </w:rPr>
        <w:t xml:space="preserve"> </w:t>
      </w:r>
      <w:r w:rsidRPr="00F63384">
        <w:rPr>
          <w:rStyle w:val="StyleUnderline"/>
        </w:rPr>
        <w:t xml:space="preserve">of war zones </w:t>
      </w:r>
      <w:r w:rsidRPr="00DF282E">
        <w:rPr>
          <w:rStyle w:val="StyleUnderline"/>
          <w:highlight w:val="cyan"/>
        </w:rPr>
        <w:t>provoke</w:t>
      </w:r>
      <w:r w:rsidRPr="00F63384">
        <w:rPr>
          <w:rStyle w:val="StyleUnderline"/>
        </w:rPr>
        <w:t>s</w:t>
      </w:r>
      <w:r w:rsidRPr="00F63384">
        <w:rPr>
          <w:sz w:val="16"/>
        </w:rPr>
        <w:t xml:space="preserve"> </w:t>
      </w:r>
      <w:r w:rsidRPr="00DF282E">
        <w:rPr>
          <w:rStyle w:val="Emphasis"/>
          <w:highlight w:val="cyan"/>
        </w:rPr>
        <w:t>forced migration</w:t>
      </w:r>
      <w:r w:rsidRPr="00F63384">
        <w:rPr>
          <w:sz w:val="16"/>
        </w:rPr>
        <w:t xml:space="preserve"> on a large scale, the </w:t>
      </w:r>
      <w:r w:rsidRPr="00F63384">
        <w:rPr>
          <w:rStyle w:val="StyleUnderline"/>
        </w:rPr>
        <w:t>impacts on food security are</w:t>
      </w:r>
      <w:r w:rsidRPr="00F63384">
        <w:rPr>
          <w:sz w:val="16"/>
        </w:rPr>
        <w:t xml:space="preserve"> </w:t>
      </w:r>
      <w:r w:rsidRPr="00F63384">
        <w:rPr>
          <w:rStyle w:val="Emphasis"/>
        </w:rPr>
        <w:t>direct</w:t>
      </w:r>
      <w:r w:rsidRPr="00F63384">
        <w:rPr>
          <w:sz w:val="16"/>
        </w:rPr>
        <w:t xml:space="preserve"> </w:t>
      </w:r>
      <w:r w:rsidRPr="00F63384">
        <w:rPr>
          <w:rStyle w:val="StyleUnderline"/>
        </w:rPr>
        <w:t>and</w:t>
      </w:r>
      <w:r w:rsidRPr="00F63384">
        <w:rPr>
          <w:sz w:val="16"/>
        </w:rPr>
        <w:t xml:space="preserve"> </w:t>
      </w:r>
      <w:r w:rsidRPr="00F63384">
        <w:rPr>
          <w:rStyle w:val="Emphasis"/>
        </w:rPr>
        <w:t>severe</w:t>
      </w:r>
      <w:r w:rsidRPr="00F63384">
        <w:rPr>
          <w:sz w:val="16"/>
        </w:rPr>
        <w:t xml:space="preserve">—not only in the short term but often also in the long term. Forced </w:t>
      </w:r>
      <w:r w:rsidRPr="00F63384">
        <w:rPr>
          <w:rStyle w:val="StyleUnderline"/>
        </w:rPr>
        <w:t>migration</w:t>
      </w:r>
      <w:r w:rsidRPr="00F63384">
        <w:rPr>
          <w:sz w:val="16"/>
        </w:rPr>
        <w:t xml:space="preserve"> not only leads to the collapse of agricultural production and infrastructure but also </w:t>
      </w:r>
      <w:r w:rsidRPr="00DF282E">
        <w:rPr>
          <w:rStyle w:val="Emphasis"/>
          <w:highlight w:val="cyan"/>
        </w:rPr>
        <w:t>disrupts</w:t>
      </w:r>
      <w:r w:rsidRPr="00F63384">
        <w:rPr>
          <w:sz w:val="16"/>
        </w:rPr>
        <w:t xml:space="preserve"> or interrupts </w:t>
      </w:r>
      <w:r w:rsidRPr="00F63384">
        <w:rPr>
          <w:rStyle w:val="StyleUnderline"/>
        </w:rPr>
        <w:t xml:space="preserve">local and regional </w:t>
      </w:r>
      <w:r w:rsidRPr="00DF282E">
        <w:rPr>
          <w:rStyle w:val="StyleUnderline"/>
          <w:highlight w:val="cyan"/>
        </w:rPr>
        <w:t>supply</w:t>
      </w:r>
      <w:r w:rsidRPr="00F63384">
        <w:rPr>
          <w:rStyle w:val="StyleUnderline"/>
        </w:rPr>
        <w:t xml:space="preserve"> chain</w:t>
      </w:r>
      <w:r w:rsidRPr="00DF282E">
        <w:rPr>
          <w:rStyle w:val="StyleUnderline"/>
          <w:highlight w:val="cyan"/>
        </w:rPr>
        <w:t>s</w:t>
      </w:r>
      <w:r w:rsidRPr="00F63384">
        <w:rPr>
          <w:rStyle w:val="StyleUnderline"/>
        </w:rPr>
        <w:t xml:space="preserve"> and</w:t>
      </w:r>
      <w:r w:rsidRPr="00F63384">
        <w:rPr>
          <w:sz w:val="16"/>
        </w:rPr>
        <w:t xml:space="preserve"> </w:t>
      </w:r>
      <w:r w:rsidRPr="00F63384">
        <w:rPr>
          <w:rStyle w:val="Emphasis"/>
        </w:rPr>
        <w:t>increases food prices</w:t>
      </w:r>
      <w:r w:rsidRPr="00F63384">
        <w:rPr>
          <w:sz w:val="16"/>
        </w:rPr>
        <w:t xml:space="preserve"> on local markets. At the same time, displaced people have to give up their livelihoods as producers of food (farmers, pastoralists etc.) and are thus exposed to food insecurity themselves (Brück et al., 2016), especially if they </w:t>
      </w:r>
      <w:r w:rsidRPr="00F63384">
        <w:rPr>
          <w:rStyle w:val="StyleUnderline"/>
        </w:rPr>
        <w:t>become</w:t>
      </w:r>
      <w:r w:rsidRPr="00F63384">
        <w:rPr>
          <w:sz w:val="16"/>
        </w:rPr>
        <w:t xml:space="preserve"> </w:t>
      </w:r>
      <w:r w:rsidRPr="00F63384">
        <w:rPr>
          <w:rStyle w:val="Emphasis"/>
        </w:rPr>
        <w:t>dependent on food aid</w:t>
      </w:r>
      <w:r w:rsidRPr="00F63384">
        <w:rPr>
          <w:sz w:val="16"/>
        </w:rPr>
        <w:t xml:space="preserve"> </w:t>
      </w:r>
      <w:r w:rsidRPr="00F63384">
        <w:rPr>
          <w:rStyle w:val="StyleUnderline"/>
        </w:rPr>
        <w:t>from humanitarian organisations</w:t>
      </w:r>
      <w:r w:rsidRPr="00F63384">
        <w:rPr>
          <w:sz w:val="16"/>
        </w:rPr>
        <w:t xml:space="preserve"> and cannot restart agricultural activities.</w:t>
      </w:r>
    </w:p>
    <w:p w14:paraId="2CB3E0F5" w14:textId="77777777" w:rsidR="00E964CC" w:rsidRPr="00F63384" w:rsidRDefault="00E964CC" w:rsidP="00E964CC">
      <w:pPr>
        <w:rPr>
          <w:sz w:val="16"/>
        </w:rPr>
      </w:pPr>
      <w:r w:rsidRPr="00F63384">
        <w:rPr>
          <w:rStyle w:val="StyleUnderline"/>
        </w:rPr>
        <w:t>The</w:t>
      </w:r>
      <w:r w:rsidRPr="00F63384">
        <w:rPr>
          <w:sz w:val="16"/>
        </w:rPr>
        <w:t xml:space="preserve"> </w:t>
      </w:r>
      <w:r w:rsidRPr="00DF282E">
        <w:rPr>
          <w:rStyle w:val="Emphasis"/>
          <w:highlight w:val="cyan"/>
        </w:rPr>
        <w:t>rehabilitation</w:t>
      </w:r>
      <w:r w:rsidRPr="00F63384">
        <w:rPr>
          <w:sz w:val="16"/>
        </w:rPr>
        <w:t xml:space="preserve"> </w:t>
      </w:r>
      <w:r w:rsidRPr="00F63384">
        <w:rPr>
          <w:rStyle w:val="StyleUnderline"/>
        </w:rPr>
        <w:t>of war zones for food production</w:t>
      </w:r>
      <w:r w:rsidRPr="00F63384">
        <w:rPr>
          <w:sz w:val="16"/>
        </w:rPr>
        <w:t xml:space="preserve"> and food supply </w:t>
      </w:r>
      <w:r w:rsidRPr="00DF282E">
        <w:rPr>
          <w:rStyle w:val="StyleUnderline"/>
          <w:highlight w:val="cyan"/>
        </w:rPr>
        <w:t>takes</w:t>
      </w:r>
      <w:r w:rsidRPr="00DF282E">
        <w:rPr>
          <w:sz w:val="16"/>
          <w:highlight w:val="cyan"/>
        </w:rPr>
        <w:t xml:space="preserve"> </w:t>
      </w:r>
      <w:r w:rsidRPr="00DF282E">
        <w:rPr>
          <w:rStyle w:val="Emphasis"/>
          <w:highlight w:val="cyan"/>
        </w:rPr>
        <w:t>decades</w:t>
      </w:r>
      <w:r w:rsidRPr="00F63384">
        <w:rPr>
          <w:sz w:val="16"/>
        </w:rPr>
        <w:t xml:space="preserve">. Clearing battlefields (de-mining), re-building physical infrastructure and establishing operational governance structures is costly and takes time. Moreover, such phases of </w:t>
      </w:r>
      <w:r w:rsidRPr="00F63384">
        <w:rPr>
          <w:rStyle w:val="StyleUnderline"/>
        </w:rPr>
        <w:t>post-war reconstruction are</w:t>
      </w:r>
      <w:r w:rsidRPr="00F63384">
        <w:rPr>
          <w:sz w:val="16"/>
        </w:rPr>
        <w:t xml:space="preserve"> </w:t>
      </w:r>
      <w:r w:rsidRPr="00F63384">
        <w:rPr>
          <w:rStyle w:val="Emphasis"/>
        </w:rPr>
        <w:t>overshadowed by fierce disputes</w:t>
      </w:r>
      <w:r w:rsidRPr="00F63384">
        <w:rPr>
          <w:sz w:val="16"/>
        </w:rPr>
        <w:t xml:space="preserve"> </w:t>
      </w:r>
      <w:r w:rsidRPr="00F63384">
        <w:rPr>
          <w:rStyle w:val="StyleUnderline"/>
        </w:rPr>
        <w:t>over access to and ownership of land and water</w:t>
      </w:r>
      <w:r w:rsidRPr="00F63384">
        <w:rPr>
          <w:sz w:val="16"/>
        </w:rPr>
        <w:t xml:space="preserve">, as property rights often change hands in times of war (Van Leeuwen &amp; Van Der Haar, 2016). </w:t>
      </w:r>
      <w:r w:rsidRPr="00F63384">
        <w:rPr>
          <w:rStyle w:val="StyleUnderline"/>
        </w:rPr>
        <w:t>Thus</w:t>
      </w:r>
      <w:r w:rsidRPr="00F63384">
        <w:rPr>
          <w:sz w:val="16"/>
        </w:rPr>
        <w:t xml:space="preserve">, </w:t>
      </w:r>
      <w:r w:rsidRPr="00F63384">
        <w:rPr>
          <w:rStyle w:val="Emphasis"/>
        </w:rPr>
        <w:t>food insecurity</w:t>
      </w:r>
      <w:r w:rsidRPr="00F63384">
        <w:rPr>
          <w:sz w:val="16"/>
        </w:rPr>
        <w:t xml:space="preserve">, for poor populations in particular, often </w:t>
      </w:r>
      <w:r w:rsidRPr="00F63384">
        <w:rPr>
          <w:rStyle w:val="StyleUnderline"/>
        </w:rPr>
        <w:t>persist</w:t>
      </w:r>
      <w:r w:rsidRPr="00F63384">
        <w:rPr>
          <w:sz w:val="16"/>
        </w:rPr>
        <w:t xml:space="preserve"> </w:t>
      </w:r>
      <w:r w:rsidRPr="00F63384">
        <w:rPr>
          <w:rStyle w:val="Emphasis"/>
        </w:rPr>
        <w:t>beyond</w:t>
      </w:r>
      <w:r w:rsidRPr="00F63384">
        <w:rPr>
          <w:sz w:val="16"/>
        </w:rPr>
        <w:t xml:space="preserve"> </w:t>
      </w:r>
      <w:r w:rsidRPr="00F63384">
        <w:rPr>
          <w:rStyle w:val="StyleUnderline"/>
        </w:rPr>
        <w:t>the end of a violent conflict</w:t>
      </w:r>
      <w:r w:rsidRPr="00F63384">
        <w:rPr>
          <w:sz w:val="16"/>
        </w:rPr>
        <w:t>.</w:t>
      </w:r>
    </w:p>
    <w:p w14:paraId="0BC9D9B2" w14:textId="77777777" w:rsidR="00E964CC" w:rsidRPr="00F63384" w:rsidRDefault="00E964CC" w:rsidP="00E964CC">
      <w:pPr>
        <w:rPr>
          <w:sz w:val="16"/>
        </w:rPr>
      </w:pPr>
      <w:r w:rsidRPr="00F63384">
        <w:rPr>
          <w:sz w:val="16"/>
        </w:rPr>
        <w:t>2.2 Food (in)security and warring factions</w:t>
      </w:r>
    </w:p>
    <w:p w14:paraId="59B1281A" w14:textId="77777777" w:rsidR="00E964CC" w:rsidRPr="00F63384" w:rsidRDefault="00E964CC" w:rsidP="00E964CC">
      <w:pPr>
        <w:rPr>
          <w:sz w:val="16"/>
        </w:rPr>
      </w:pPr>
      <w:r w:rsidRPr="00F63384">
        <w:rPr>
          <w:sz w:val="16"/>
        </w:rPr>
        <w:lastRenderedPageBreak/>
        <w:t xml:space="preserve">Food supply is of strategic importance to any armed group—from large-scale armies to vigilant gangs (Justino &amp; Stojetz, 2016). This is why armed groups' presence and rule directly impact local food security and the control of production areas. Historically, the supply of large armies with food went hand in hand with the plundering of food storages and the looting of civilian households and markets. Although looting is still a common strategy, the links between armed groups' presence and food security are more complex: </w:t>
      </w:r>
      <w:r w:rsidRPr="00DF282E">
        <w:rPr>
          <w:rStyle w:val="StyleUnderline"/>
          <w:highlight w:val="cyan"/>
        </w:rPr>
        <w:t>Armed groups</w:t>
      </w:r>
      <w:r w:rsidRPr="00F63384">
        <w:rPr>
          <w:sz w:val="16"/>
        </w:rPr>
        <w:t xml:space="preserve"> might </w:t>
      </w:r>
      <w:r w:rsidRPr="00F63384">
        <w:rPr>
          <w:rStyle w:val="StyleUnderline"/>
        </w:rPr>
        <w:t>show a</w:t>
      </w:r>
      <w:r w:rsidRPr="00F63384">
        <w:rPr>
          <w:sz w:val="16"/>
        </w:rPr>
        <w:t xml:space="preserve"> </w:t>
      </w:r>
      <w:r w:rsidRPr="00F63384">
        <w:rPr>
          <w:rStyle w:val="Emphasis"/>
        </w:rPr>
        <w:t>strong interest</w:t>
      </w:r>
      <w:r w:rsidRPr="00F63384">
        <w:rPr>
          <w:sz w:val="16"/>
        </w:rPr>
        <w:t xml:space="preserve"> </w:t>
      </w:r>
      <w:r w:rsidRPr="00F63384">
        <w:rPr>
          <w:rStyle w:val="StyleUnderline"/>
        </w:rPr>
        <w:t>in</w:t>
      </w:r>
      <w:r w:rsidRPr="00F63384">
        <w:rPr>
          <w:sz w:val="16"/>
        </w:rPr>
        <w:t xml:space="preserve"> local </w:t>
      </w:r>
      <w:r w:rsidRPr="00F63384">
        <w:rPr>
          <w:rStyle w:val="StyleUnderline"/>
        </w:rPr>
        <w:t>food production</w:t>
      </w:r>
      <w:r w:rsidRPr="00F63384">
        <w:rPr>
          <w:sz w:val="16"/>
        </w:rPr>
        <w:t xml:space="preserve"> and other goods. </w:t>
      </w:r>
      <w:r w:rsidRPr="00F63384">
        <w:rPr>
          <w:rStyle w:val="StyleUnderline"/>
        </w:rPr>
        <w:t>Combatants</w:t>
      </w:r>
      <w:r w:rsidRPr="00F63384">
        <w:rPr>
          <w:sz w:val="16"/>
        </w:rPr>
        <w:t xml:space="preserve"> can </w:t>
      </w:r>
      <w:r w:rsidRPr="00F63384">
        <w:rPr>
          <w:rStyle w:val="StyleUnderline"/>
        </w:rPr>
        <w:t>take</w:t>
      </w:r>
      <w:r w:rsidRPr="00F63384">
        <w:rPr>
          <w:sz w:val="16"/>
        </w:rPr>
        <w:t xml:space="preserve"> </w:t>
      </w:r>
      <w:r w:rsidRPr="00F63384">
        <w:rPr>
          <w:rStyle w:val="Emphasis"/>
        </w:rPr>
        <w:t>direct</w:t>
      </w:r>
      <w:r w:rsidRPr="00F63384">
        <w:rPr>
          <w:sz w:val="16"/>
        </w:rPr>
        <w:t xml:space="preserve"> </w:t>
      </w:r>
      <w:r w:rsidRPr="00DF282E">
        <w:rPr>
          <w:rStyle w:val="StyleUnderline"/>
          <w:highlight w:val="cyan"/>
        </w:rPr>
        <w:t>control</w:t>
      </w:r>
      <w:r w:rsidRPr="00F63384">
        <w:rPr>
          <w:rStyle w:val="StyleUnderline"/>
        </w:rPr>
        <w:t xml:space="preserve"> over agricultural </w:t>
      </w:r>
      <w:r w:rsidRPr="00DF282E">
        <w:rPr>
          <w:rStyle w:val="StyleUnderline"/>
          <w:highlight w:val="cyan"/>
        </w:rPr>
        <w:t>resources</w:t>
      </w:r>
      <w:r w:rsidRPr="00F63384">
        <w:rPr>
          <w:rStyle w:val="StyleUnderline"/>
        </w:rPr>
        <w:t xml:space="preserve"> and livestock</w:t>
      </w:r>
      <w:r w:rsidRPr="00F63384">
        <w:rPr>
          <w:sz w:val="16"/>
        </w:rPr>
        <w:t xml:space="preserve"> for sustenance or levy taxes on these products. For example, in Syria and Iraq, the agrarian zones seized by Islamic State were maintained to a large extend, despite massive forced displacement (Eklund et al., 2017).</w:t>
      </w:r>
    </w:p>
    <w:p w14:paraId="7C5C4E40" w14:textId="77777777" w:rsidR="00E964CC" w:rsidRPr="00F63384" w:rsidRDefault="00E964CC" w:rsidP="00E964CC">
      <w:pPr>
        <w:rPr>
          <w:sz w:val="16"/>
        </w:rPr>
      </w:pPr>
      <w:r w:rsidRPr="00F63384">
        <w:rPr>
          <w:sz w:val="16"/>
        </w:rPr>
        <w:t>People in conflict-affected contexts also adjust their practices to changing politics and (local) political actors. To protect their livelihoods and food security, people might (voluntarily or coerced) cooperate with armed groups (Martin-Shields &amp; Stojetz, 2019). On the one hand, individuals participate in and support armed groups because they may benefit from the conflict through improved economic opportunities, such as access to food, looting and appropriation of agricultural land or livestock (Keen, 1998). On the other, people, such as farmers in agricultural off-seasons, might be recruited as parttime fighters.</w:t>
      </w:r>
    </w:p>
    <w:p w14:paraId="7C32E129" w14:textId="77777777" w:rsidR="00E964CC" w:rsidRPr="00F63384" w:rsidRDefault="00E964CC" w:rsidP="00E964CC">
      <w:pPr>
        <w:rPr>
          <w:sz w:val="16"/>
        </w:rPr>
      </w:pPr>
      <w:r w:rsidRPr="00F63384">
        <w:rPr>
          <w:sz w:val="16"/>
        </w:rPr>
        <w:t>2.3 Hunger as a weapon</w:t>
      </w:r>
    </w:p>
    <w:p w14:paraId="46F4E219" w14:textId="77777777" w:rsidR="00E964CC" w:rsidRPr="00DF282E" w:rsidRDefault="00E964CC" w:rsidP="00E964CC">
      <w:pPr>
        <w:rPr>
          <w:sz w:val="16"/>
        </w:rPr>
      </w:pPr>
      <w:r w:rsidRPr="00DF282E">
        <w:rPr>
          <w:sz w:val="16"/>
        </w:rPr>
        <w:t xml:space="preserve">When violent conflicts are directed against certain social segments, </w:t>
      </w:r>
      <w:r w:rsidRPr="00DF282E">
        <w:rPr>
          <w:rStyle w:val="StyleUnderline"/>
          <w:highlight w:val="cyan"/>
        </w:rPr>
        <w:t>food</w:t>
      </w:r>
      <w:r w:rsidRPr="00DF282E">
        <w:rPr>
          <w:rStyle w:val="StyleUnderline"/>
        </w:rPr>
        <w:t xml:space="preserve"> insecurity</w:t>
      </w:r>
      <w:r w:rsidRPr="00DF282E">
        <w:rPr>
          <w:sz w:val="16"/>
        </w:rPr>
        <w:t xml:space="preserve"> can </w:t>
      </w:r>
      <w:r w:rsidRPr="00DF282E">
        <w:rPr>
          <w:rStyle w:val="StyleUnderline"/>
        </w:rPr>
        <w:t>become "</w:t>
      </w:r>
      <w:r w:rsidRPr="00DF282E">
        <w:rPr>
          <w:rStyle w:val="StyleUnderline"/>
          <w:highlight w:val="cyan"/>
        </w:rPr>
        <w:t>a</w:t>
      </w:r>
      <w:r w:rsidRPr="00DF282E">
        <w:rPr>
          <w:sz w:val="16"/>
          <w:highlight w:val="cyan"/>
        </w:rPr>
        <w:t xml:space="preserve"> </w:t>
      </w:r>
      <w:r w:rsidRPr="00DF282E">
        <w:rPr>
          <w:rStyle w:val="Emphasis"/>
          <w:highlight w:val="cyan"/>
        </w:rPr>
        <w:t>weapon of war</w:t>
      </w:r>
      <w:r w:rsidRPr="00DF282E">
        <w:rPr>
          <w:sz w:val="16"/>
        </w:rPr>
        <w:t xml:space="preserve">" (Messer &amp; Cohen, 2015)—either as a direct strategy or as a by-product. The </w:t>
      </w:r>
      <w:r w:rsidRPr="00DF282E">
        <w:rPr>
          <w:rStyle w:val="StyleUnderline"/>
        </w:rPr>
        <w:t>goal is</w:t>
      </w:r>
      <w:r w:rsidRPr="00DF282E">
        <w:rPr>
          <w:sz w:val="16"/>
        </w:rPr>
        <w:t xml:space="preserve"> either </w:t>
      </w:r>
      <w:r w:rsidRPr="00DF282E">
        <w:rPr>
          <w:rStyle w:val="StyleUnderline"/>
        </w:rPr>
        <w:t>to</w:t>
      </w:r>
      <w:r w:rsidRPr="00DF282E">
        <w:rPr>
          <w:sz w:val="16"/>
        </w:rPr>
        <w:t xml:space="preserve"> deprive a particular warring </w:t>
      </w:r>
      <w:r w:rsidRPr="00DF282E">
        <w:rPr>
          <w:rStyle w:val="StyleUnderline"/>
        </w:rPr>
        <w:t>party of the population's support or to</w:t>
      </w:r>
      <w:r w:rsidRPr="00DF282E">
        <w:rPr>
          <w:sz w:val="16"/>
        </w:rPr>
        <w:t xml:space="preserve"> </w:t>
      </w:r>
      <w:r w:rsidRPr="00DF282E">
        <w:rPr>
          <w:rStyle w:val="Emphasis"/>
        </w:rPr>
        <w:t>eliminate</w:t>
      </w:r>
      <w:r w:rsidRPr="00DF282E">
        <w:rPr>
          <w:sz w:val="16"/>
        </w:rPr>
        <w:t xml:space="preserve"> </w:t>
      </w:r>
      <w:r w:rsidRPr="00DF282E">
        <w:rPr>
          <w:rStyle w:val="StyleUnderline"/>
        </w:rPr>
        <w:t>entire population groups</w:t>
      </w:r>
      <w:r w:rsidRPr="00DF282E">
        <w:rPr>
          <w:sz w:val="16"/>
        </w:rPr>
        <w:t xml:space="preserve"> (ethnic cleansing, genocide). Direct strategies include cutting off food supplies to harm hostile armies and the population supporting them (De Waal, 2018). Similarly, </w:t>
      </w:r>
      <w:r w:rsidRPr="00DF282E">
        <w:rPr>
          <w:rStyle w:val="StyleUnderline"/>
        </w:rPr>
        <w:t>blocking</w:t>
      </w:r>
      <w:r w:rsidRPr="00DF282E">
        <w:rPr>
          <w:sz w:val="16"/>
        </w:rPr>
        <w:t xml:space="preserve"> </w:t>
      </w:r>
      <w:r w:rsidRPr="00DF282E">
        <w:rPr>
          <w:rStyle w:val="Emphasis"/>
        </w:rPr>
        <w:t>food access</w:t>
      </w:r>
      <w:r w:rsidRPr="00DF282E">
        <w:rPr>
          <w:sz w:val="16"/>
        </w:rPr>
        <w:t xml:space="preserve"> </w:t>
      </w:r>
      <w:r w:rsidRPr="00DF282E">
        <w:rPr>
          <w:rStyle w:val="StyleUnderline"/>
        </w:rPr>
        <w:t>and destroying</w:t>
      </w:r>
      <w:r w:rsidRPr="00DF282E">
        <w:rPr>
          <w:sz w:val="16"/>
        </w:rPr>
        <w:t xml:space="preserve"> </w:t>
      </w:r>
      <w:r w:rsidRPr="00DF282E">
        <w:rPr>
          <w:rStyle w:val="Emphasis"/>
        </w:rPr>
        <w:t>food infrastructure</w:t>
      </w:r>
      <w:r w:rsidRPr="00DF282E">
        <w:rPr>
          <w:sz w:val="16"/>
        </w:rPr>
        <w:t xml:space="preserve"> ("scorched earth") </w:t>
      </w:r>
      <w:r w:rsidRPr="00DF282E">
        <w:rPr>
          <w:rStyle w:val="StyleUnderline"/>
        </w:rPr>
        <w:t>are</w:t>
      </w:r>
      <w:r w:rsidRPr="00DF282E">
        <w:rPr>
          <w:sz w:val="16"/>
        </w:rPr>
        <w:t xml:space="preserve"> </w:t>
      </w:r>
      <w:r w:rsidRPr="00DF282E">
        <w:rPr>
          <w:rStyle w:val="Emphasis"/>
        </w:rPr>
        <w:t>calculated</w:t>
      </w:r>
      <w:r w:rsidRPr="00DF282E">
        <w:rPr>
          <w:sz w:val="16"/>
        </w:rPr>
        <w:t xml:space="preserve"> military </w:t>
      </w:r>
      <w:r w:rsidRPr="00DF282E">
        <w:rPr>
          <w:rStyle w:val="StyleUnderline"/>
        </w:rPr>
        <w:t>techniques</w:t>
      </w:r>
      <w:r w:rsidRPr="00DF282E">
        <w:rPr>
          <w:sz w:val="16"/>
        </w:rPr>
        <w:t xml:space="preserve"> not only to ignite mass starvation, malnutrition and hunger among the population but also to foster forced migration. Although the number of victims of mass starvation has declined in the past decades, </w:t>
      </w:r>
      <w:r w:rsidRPr="00DF282E">
        <w:rPr>
          <w:rStyle w:val="StyleUnderline"/>
        </w:rPr>
        <w:t xml:space="preserve">it </w:t>
      </w:r>
      <w:r w:rsidRPr="00DF282E">
        <w:rPr>
          <w:rStyle w:val="StyleUnderline"/>
          <w:highlight w:val="cyan"/>
        </w:rPr>
        <w:t>is</w:t>
      </w:r>
      <w:r w:rsidRPr="00DF282E">
        <w:rPr>
          <w:rStyle w:val="StyleUnderline"/>
        </w:rPr>
        <w:t xml:space="preserve"> still a</w:t>
      </w:r>
      <w:r w:rsidRPr="00DF282E">
        <w:rPr>
          <w:sz w:val="16"/>
        </w:rPr>
        <w:t xml:space="preserve"> </w:t>
      </w:r>
      <w:r w:rsidRPr="00DF282E">
        <w:rPr>
          <w:rStyle w:val="Emphasis"/>
          <w:highlight w:val="cyan"/>
        </w:rPr>
        <w:t>widely-used</w:t>
      </w:r>
      <w:r w:rsidRPr="00DF282E">
        <w:rPr>
          <w:rStyle w:val="Emphasis"/>
        </w:rPr>
        <w:t xml:space="preserve"> military strategy</w:t>
      </w:r>
      <w:r w:rsidRPr="00DF282E">
        <w:rPr>
          <w:sz w:val="16"/>
        </w:rPr>
        <w:t xml:space="preserve"> </w:t>
      </w:r>
      <w:r w:rsidRPr="00DF282E">
        <w:rPr>
          <w:rStyle w:val="StyleUnderline"/>
        </w:rPr>
        <w:t>in</w:t>
      </w:r>
      <w:r w:rsidRPr="00DF282E">
        <w:rPr>
          <w:sz w:val="16"/>
        </w:rPr>
        <w:t xml:space="preserve"> </w:t>
      </w:r>
      <w:r w:rsidRPr="00DF282E">
        <w:rPr>
          <w:rStyle w:val="Emphasis"/>
        </w:rPr>
        <w:t>ongoing</w:t>
      </w:r>
      <w:r w:rsidRPr="00DF282E">
        <w:rPr>
          <w:sz w:val="16"/>
        </w:rPr>
        <w:t xml:space="preserve"> </w:t>
      </w:r>
      <w:r w:rsidRPr="00DF282E">
        <w:rPr>
          <w:rStyle w:val="StyleUnderline"/>
        </w:rPr>
        <w:t>conflict zones</w:t>
      </w:r>
      <w:r w:rsidRPr="00DF282E">
        <w:rPr>
          <w:sz w:val="16"/>
        </w:rPr>
        <w:t xml:space="preserve"> such as Yemen, Syria, South Sudan or the Central African Republic.</w:t>
      </w:r>
    </w:p>
    <w:p w14:paraId="3B92AAD4" w14:textId="77777777" w:rsidR="00E964CC" w:rsidRPr="00DF282E" w:rsidRDefault="00E964CC" w:rsidP="00E964CC">
      <w:pPr>
        <w:rPr>
          <w:sz w:val="16"/>
        </w:rPr>
      </w:pPr>
      <w:r w:rsidRPr="00DF282E">
        <w:rPr>
          <w:sz w:val="16"/>
        </w:rPr>
        <w:t>Strategies may also include preventing humanitarian access. In recent food crises, Al-Shabaab in Somalia, Islamic State in Syria or commanders in South Sudan refused aid from humanitarian agencies. Governments themselves often violate the humanitarian principle and reject international relief operations, especially if they form part of the conflict, as could be witnessed in Syria and Yemen. The bypassing of humanitarian principle can also extend to donor governments; one reason for the delayed response to the food crisis in Somalia in 2011 was the US anti-terrorist legislation, which made it difficult for humanitarian organisations to provide assistance to areas controlled by Al-Shabaab (De Waal, 2018).</w:t>
      </w:r>
    </w:p>
    <w:p w14:paraId="04B06761" w14:textId="77777777" w:rsidR="00E964CC" w:rsidRPr="00DF282E" w:rsidRDefault="00E964CC" w:rsidP="00E964CC">
      <w:pPr>
        <w:rPr>
          <w:sz w:val="16"/>
        </w:rPr>
      </w:pPr>
      <w:r w:rsidRPr="00DF282E">
        <w:rPr>
          <w:sz w:val="16"/>
        </w:rPr>
        <w:t xml:space="preserve">We have shown how the three interrelated dimensions of war logics—destruction, rule of armed groups and hunger as a weapon—have multiple effects on people's food insecurity. However, other </w:t>
      </w:r>
      <w:r w:rsidRPr="00DF282E">
        <w:rPr>
          <w:rStyle w:val="StyleUnderline"/>
        </w:rPr>
        <w:t>factors, such as</w:t>
      </w:r>
      <w:r w:rsidRPr="00DF282E">
        <w:rPr>
          <w:sz w:val="16"/>
        </w:rPr>
        <w:t xml:space="preserve"> (conflict-related) </w:t>
      </w:r>
      <w:r w:rsidRPr="00DF282E">
        <w:rPr>
          <w:rStyle w:val="StyleUnderline"/>
          <w:highlight w:val="cyan"/>
        </w:rPr>
        <w:t>increases in</w:t>
      </w:r>
      <w:r w:rsidRPr="00DF282E">
        <w:rPr>
          <w:sz w:val="16"/>
        </w:rPr>
        <w:t xml:space="preserve"> </w:t>
      </w:r>
      <w:r w:rsidRPr="00DF282E">
        <w:rPr>
          <w:rStyle w:val="Emphasis"/>
        </w:rPr>
        <w:t>food</w:t>
      </w:r>
      <w:r w:rsidRPr="00DF282E">
        <w:rPr>
          <w:sz w:val="16"/>
        </w:rPr>
        <w:t xml:space="preserve"> </w:t>
      </w:r>
      <w:r w:rsidRPr="00DF282E">
        <w:rPr>
          <w:rStyle w:val="StyleUnderline"/>
        </w:rPr>
        <w:t>and</w:t>
      </w:r>
      <w:r w:rsidRPr="00DF282E">
        <w:rPr>
          <w:sz w:val="16"/>
        </w:rPr>
        <w:t xml:space="preserve"> </w:t>
      </w:r>
      <w:r w:rsidRPr="00DF282E">
        <w:rPr>
          <w:rStyle w:val="Emphasis"/>
        </w:rPr>
        <w:t>seed</w:t>
      </w:r>
      <w:r w:rsidRPr="00DF282E">
        <w:rPr>
          <w:sz w:val="16"/>
        </w:rPr>
        <w:t xml:space="preserve"> </w:t>
      </w:r>
      <w:r w:rsidRPr="00DF282E">
        <w:rPr>
          <w:rStyle w:val="StyleUnderline"/>
          <w:highlight w:val="cyan"/>
        </w:rPr>
        <w:t>prices</w:t>
      </w:r>
      <w:r w:rsidRPr="00DF282E">
        <w:rPr>
          <w:sz w:val="16"/>
        </w:rPr>
        <w:t xml:space="preserve"> as well as (changing) climatic conditions, often </w:t>
      </w:r>
      <w:r w:rsidRPr="00DF282E">
        <w:rPr>
          <w:rStyle w:val="Emphasis"/>
          <w:highlight w:val="cyan"/>
        </w:rPr>
        <w:t>amplify</w:t>
      </w:r>
      <w:r w:rsidRPr="00DF282E">
        <w:rPr>
          <w:sz w:val="16"/>
        </w:rPr>
        <w:t xml:space="preserve"> </w:t>
      </w:r>
      <w:r w:rsidRPr="00DF282E">
        <w:rPr>
          <w:rStyle w:val="StyleUnderline"/>
        </w:rPr>
        <w:t>the</w:t>
      </w:r>
      <w:r w:rsidRPr="00DF282E">
        <w:rPr>
          <w:sz w:val="16"/>
        </w:rPr>
        <w:t xml:space="preserve"> </w:t>
      </w:r>
      <w:r w:rsidRPr="00DF282E">
        <w:rPr>
          <w:rStyle w:val="Emphasis"/>
          <w:highlight w:val="cyan"/>
        </w:rPr>
        <w:t>exposure to conflict</w:t>
      </w:r>
      <w:r w:rsidRPr="00DF282E">
        <w:rPr>
          <w:sz w:val="16"/>
        </w:rPr>
        <w:t xml:space="preserve"> and food insecurity (Martin-Shields &amp; Stojetz, 2019).</w:t>
      </w:r>
    </w:p>
    <w:p w14:paraId="7E7A97FA" w14:textId="77777777" w:rsidR="00E964CC" w:rsidRPr="00DF282E" w:rsidRDefault="00E964CC" w:rsidP="00E964CC">
      <w:pPr>
        <w:rPr>
          <w:sz w:val="16"/>
          <w:szCs w:val="16"/>
        </w:rPr>
      </w:pPr>
      <w:r w:rsidRPr="00DF282E">
        <w:rPr>
          <w:sz w:val="16"/>
          <w:szCs w:val="16"/>
        </w:rPr>
        <w:t>In many of today's conflict-affected countries, smallholder farmers, who are already vulnerable in the absence of conflicts (natural hazards) present a large part of the population. Conflict is an additional 'shock' that affects these populations' livelihoods and well-being (Brück et al, 2016). In times of war, natural hazards affect the population much harder and increase the difficulty of access to food dramatically. As the most severe natural hazards, droughts exacerbate the effect of food (in)security. Droughts as 'creeping' or slow-onset disasters usually affect larger land areas than other types of disasters and make mitigation and adaptation strategies difficult to implement. Many of the adverse effects of drought often accumulate slowly and may persist for years after the event has ended (Wirkus &amp; Piereder, 2019).</w:t>
      </w:r>
    </w:p>
    <w:p w14:paraId="40254450" w14:textId="77777777" w:rsidR="00E964CC" w:rsidRDefault="00E964CC" w:rsidP="00E964CC">
      <w:pPr>
        <w:rPr>
          <w:sz w:val="16"/>
        </w:rPr>
      </w:pPr>
      <w:r w:rsidRPr="00F63384">
        <w:rPr>
          <w:sz w:val="16"/>
        </w:rPr>
        <w:t xml:space="preserve">What is less clear is whether food insecurity in turn sparks, intensifies or perpetuates conflict. While </w:t>
      </w:r>
      <w:r w:rsidRPr="00DF282E">
        <w:rPr>
          <w:rStyle w:val="StyleUnderline"/>
          <w:highlight w:val="cyan"/>
        </w:rPr>
        <w:t>food</w:t>
      </w:r>
      <w:r w:rsidRPr="00F63384">
        <w:rPr>
          <w:rStyle w:val="StyleUnderline"/>
        </w:rPr>
        <w:t xml:space="preserve"> </w:t>
      </w:r>
      <w:r w:rsidRPr="00DF282E">
        <w:rPr>
          <w:rStyle w:val="StyleUnderline"/>
        </w:rPr>
        <w:t>insecurity</w:t>
      </w:r>
      <w:r w:rsidRPr="00F63384">
        <w:rPr>
          <w:sz w:val="16"/>
        </w:rPr>
        <w:t xml:space="preserve"> alone is not likely to cause violent conflicts, it can </w:t>
      </w:r>
      <w:r w:rsidRPr="00F63384">
        <w:rPr>
          <w:rStyle w:val="StyleUnderline"/>
        </w:rPr>
        <w:t>increase</w:t>
      </w:r>
      <w:r w:rsidRPr="00F63384">
        <w:rPr>
          <w:sz w:val="16"/>
        </w:rPr>
        <w:t xml:space="preserve"> </w:t>
      </w:r>
      <w:r w:rsidRPr="00F63384">
        <w:rPr>
          <w:rStyle w:val="Emphasis"/>
        </w:rPr>
        <w:t>social grievances</w:t>
      </w:r>
      <w:r w:rsidRPr="00F63384">
        <w:rPr>
          <w:sz w:val="16"/>
        </w:rPr>
        <w:t xml:space="preserve"> in combination </w:t>
      </w:r>
      <w:r w:rsidRPr="00F63384">
        <w:rPr>
          <w:rStyle w:val="StyleUnderline"/>
        </w:rPr>
        <w:t>with</w:t>
      </w:r>
      <w:r w:rsidRPr="00F63384">
        <w:rPr>
          <w:sz w:val="16"/>
        </w:rPr>
        <w:t xml:space="preserve"> </w:t>
      </w:r>
      <w:r w:rsidRPr="00F63384">
        <w:rPr>
          <w:rStyle w:val="Emphasis"/>
        </w:rPr>
        <w:t>socio-economic</w:t>
      </w:r>
      <w:r w:rsidRPr="00F63384">
        <w:rPr>
          <w:sz w:val="16"/>
        </w:rPr>
        <w:t xml:space="preserve"> </w:t>
      </w:r>
      <w:r w:rsidRPr="00F63384">
        <w:rPr>
          <w:rStyle w:val="StyleUnderline"/>
        </w:rPr>
        <w:t>and</w:t>
      </w:r>
      <w:r w:rsidRPr="00F63384">
        <w:rPr>
          <w:sz w:val="16"/>
        </w:rPr>
        <w:t xml:space="preserve"> </w:t>
      </w:r>
      <w:r w:rsidRPr="00F63384">
        <w:rPr>
          <w:rStyle w:val="Emphasis"/>
        </w:rPr>
        <w:t>political</w:t>
      </w:r>
      <w:r w:rsidRPr="00F63384">
        <w:rPr>
          <w:sz w:val="16"/>
        </w:rPr>
        <w:t xml:space="preserve"> </w:t>
      </w:r>
      <w:r w:rsidRPr="00F63384">
        <w:rPr>
          <w:rStyle w:val="StyleUnderline"/>
        </w:rPr>
        <w:t>inequalities</w:t>
      </w:r>
      <w:r w:rsidRPr="00F63384">
        <w:rPr>
          <w:sz w:val="16"/>
        </w:rPr>
        <w:t xml:space="preserve">. These exclude parts of the population (particularly youth) from economic activities and participation in political decision-making processes, which </w:t>
      </w:r>
      <w:r w:rsidRPr="00F63384">
        <w:rPr>
          <w:rStyle w:val="StyleUnderline"/>
        </w:rPr>
        <w:t>ultimately</w:t>
      </w:r>
      <w:r w:rsidRPr="00F63384">
        <w:rPr>
          <w:sz w:val="16"/>
        </w:rPr>
        <w:t xml:space="preserve"> can </w:t>
      </w:r>
      <w:r w:rsidRPr="00DF282E">
        <w:rPr>
          <w:rStyle w:val="StyleUnderline"/>
          <w:highlight w:val="cyan"/>
        </w:rPr>
        <w:t>fuel</w:t>
      </w:r>
      <w:r w:rsidRPr="00DF282E">
        <w:rPr>
          <w:sz w:val="16"/>
          <w:highlight w:val="cyan"/>
        </w:rPr>
        <w:t xml:space="preserve"> </w:t>
      </w:r>
      <w:r w:rsidRPr="00DF282E">
        <w:rPr>
          <w:rStyle w:val="Emphasis"/>
          <w:highlight w:val="cyan"/>
        </w:rPr>
        <w:t>civil unrest</w:t>
      </w:r>
      <w:r w:rsidRPr="00F63384">
        <w:rPr>
          <w:rStyle w:val="Emphasis"/>
        </w:rPr>
        <w:t xml:space="preserve"> or conflicts</w:t>
      </w:r>
      <w:r w:rsidRPr="00F63384">
        <w:rPr>
          <w:sz w:val="16"/>
        </w:rPr>
        <w:t xml:space="preserve"> (Brinkman &amp; Hendrix, 2011; Vestby et al., 2018). Besides structural conditions, </w:t>
      </w:r>
      <w:r w:rsidRPr="00DF282E">
        <w:rPr>
          <w:rStyle w:val="StyleUnderline"/>
          <w:highlight w:val="cyan"/>
        </w:rPr>
        <w:t>rising</w:t>
      </w:r>
      <w:r w:rsidRPr="00F63384">
        <w:rPr>
          <w:rStyle w:val="StyleUnderline"/>
        </w:rPr>
        <w:t xml:space="preserve"> food </w:t>
      </w:r>
      <w:r w:rsidRPr="00DF282E">
        <w:rPr>
          <w:rStyle w:val="StyleUnderline"/>
          <w:highlight w:val="cyan"/>
        </w:rPr>
        <w:t>prices</w:t>
      </w:r>
      <w:r w:rsidRPr="00F63384">
        <w:rPr>
          <w:sz w:val="16"/>
        </w:rPr>
        <w:t xml:space="preserve"> have been found to </w:t>
      </w:r>
      <w:r w:rsidRPr="00DF282E">
        <w:rPr>
          <w:rStyle w:val="Emphasis"/>
          <w:highlight w:val="cyan"/>
        </w:rPr>
        <w:t>exacerbate</w:t>
      </w:r>
      <w:r w:rsidRPr="00F63384">
        <w:rPr>
          <w:sz w:val="16"/>
        </w:rPr>
        <w:t xml:space="preserve"> </w:t>
      </w:r>
      <w:r w:rsidRPr="00F63384">
        <w:rPr>
          <w:rStyle w:val="StyleUnderline"/>
        </w:rPr>
        <w:t xml:space="preserve">the risk of political unrest and </w:t>
      </w:r>
      <w:r w:rsidRPr="00DF282E">
        <w:rPr>
          <w:rStyle w:val="StyleUnderline"/>
          <w:highlight w:val="cyan"/>
        </w:rPr>
        <w:t>conflicts</w:t>
      </w:r>
      <w:r w:rsidRPr="00F63384">
        <w:rPr>
          <w:sz w:val="16"/>
        </w:rPr>
        <w:t xml:space="preserve">, particularly in urban settings. The dominant explanation for the vicious circle of price and violent conflict are consumer grievances: </w:t>
      </w:r>
      <w:r w:rsidRPr="00F63384">
        <w:rPr>
          <w:rStyle w:val="StyleUnderline"/>
        </w:rPr>
        <w:t>Higher prices</w:t>
      </w:r>
      <w:r w:rsidRPr="00F63384">
        <w:rPr>
          <w:sz w:val="16"/>
        </w:rPr>
        <w:t xml:space="preserve"> create or </w:t>
      </w:r>
      <w:r w:rsidRPr="00DF282E">
        <w:rPr>
          <w:rStyle w:val="Emphasis"/>
          <w:highlight w:val="cyan"/>
        </w:rPr>
        <w:t>increase</w:t>
      </w:r>
      <w:r w:rsidRPr="00DF282E">
        <w:rPr>
          <w:sz w:val="16"/>
          <w:highlight w:val="cyan"/>
        </w:rPr>
        <w:t xml:space="preserve"> </w:t>
      </w:r>
      <w:r w:rsidRPr="00DF282E">
        <w:rPr>
          <w:rStyle w:val="StyleUnderline"/>
          <w:highlight w:val="cyan"/>
        </w:rPr>
        <w:t>economic constraints</w:t>
      </w:r>
      <w:r w:rsidRPr="00F63384">
        <w:rPr>
          <w:sz w:val="16"/>
        </w:rPr>
        <w:t xml:space="preserve"> and/or sentiments of (perceived) relative deprivation, </w:t>
      </w:r>
      <w:r w:rsidRPr="00F63384">
        <w:rPr>
          <w:rStyle w:val="StyleUnderline"/>
        </w:rPr>
        <w:t>which</w:t>
      </w:r>
      <w:r w:rsidRPr="00F63384">
        <w:rPr>
          <w:sz w:val="16"/>
        </w:rPr>
        <w:t xml:space="preserve"> </w:t>
      </w:r>
      <w:r w:rsidRPr="00DF282E">
        <w:rPr>
          <w:rStyle w:val="Emphasis"/>
          <w:highlight w:val="cyan"/>
        </w:rPr>
        <w:t>activate grievances</w:t>
      </w:r>
      <w:r w:rsidRPr="00DF282E">
        <w:rPr>
          <w:sz w:val="16"/>
          <w:highlight w:val="cyan"/>
        </w:rPr>
        <w:t xml:space="preserve"> </w:t>
      </w:r>
      <w:r w:rsidRPr="00DF282E">
        <w:rPr>
          <w:rStyle w:val="StyleUnderline"/>
          <w:highlight w:val="cyan"/>
        </w:rPr>
        <w:t>that</w:t>
      </w:r>
      <w:r w:rsidRPr="00F63384">
        <w:rPr>
          <w:sz w:val="16"/>
        </w:rPr>
        <w:t xml:space="preserve">, in turn, can </w:t>
      </w:r>
      <w:r w:rsidRPr="00DF282E">
        <w:rPr>
          <w:rStyle w:val="Emphasis"/>
          <w:highlight w:val="cyan"/>
        </w:rPr>
        <w:t>lead to conflict</w:t>
      </w:r>
      <w:r w:rsidRPr="00F63384">
        <w:rPr>
          <w:sz w:val="16"/>
        </w:rPr>
        <w:t xml:space="preserve"> (</w:t>
      </w:r>
      <w:r w:rsidRPr="00F63384">
        <w:rPr>
          <w:rStyle w:val="StyleUnderline"/>
        </w:rPr>
        <w:t>whereas conflict is likely to</w:t>
      </w:r>
      <w:r w:rsidRPr="00F63384">
        <w:rPr>
          <w:sz w:val="16"/>
        </w:rPr>
        <w:t xml:space="preserve"> </w:t>
      </w:r>
      <w:r w:rsidRPr="00F63384">
        <w:rPr>
          <w:rStyle w:val="Emphasis"/>
        </w:rPr>
        <w:t>increase</w:t>
      </w:r>
      <w:r w:rsidRPr="00F63384">
        <w:rPr>
          <w:sz w:val="16"/>
        </w:rPr>
        <w:t xml:space="preserve"> </w:t>
      </w:r>
      <w:r w:rsidRPr="00F63384">
        <w:rPr>
          <w:rStyle w:val="StyleUnderline"/>
        </w:rPr>
        <w:t>food prices again</w:t>
      </w:r>
      <w:r w:rsidRPr="00F63384">
        <w:rPr>
          <w:sz w:val="16"/>
        </w:rPr>
        <w:t>) (Raleigh et al., 2015). These grievances can be directed against the state if it fails to secure food for the population in the face of rising global food prices. In Africa, rising food prices and unrest were associated with more political repression (Berazneva &amp; Lee, 2013).</w:t>
      </w:r>
    </w:p>
    <w:p w14:paraId="70BA7984" w14:textId="77777777" w:rsidR="00E964CC" w:rsidRDefault="00E964CC" w:rsidP="00E964CC">
      <w:pPr>
        <w:pStyle w:val="Heading4"/>
      </w:pPr>
      <w:r>
        <w:t xml:space="preserve">Independently, food insecurity is a </w:t>
      </w:r>
      <w:r w:rsidRPr="00146BA2">
        <w:rPr>
          <w:u w:val="single"/>
        </w:rPr>
        <w:t>risk magnifier</w:t>
      </w:r>
      <w:r>
        <w:t xml:space="preserve">---it </w:t>
      </w:r>
      <w:r w:rsidRPr="00146BA2">
        <w:rPr>
          <w:u w:val="single"/>
        </w:rPr>
        <w:t>locks in</w:t>
      </w:r>
      <w:r>
        <w:t xml:space="preserve"> numerous </w:t>
      </w:r>
      <w:r w:rsidRPr="00146BA2">
        <w:rPr>
          <w:u w:val="single"/>
        </w:rPr>
        <w:t>existential</w:t>
      </w:r>
      <w:r>
        <w:t xml:space="preserve"> threats. Err against </w:t>
      </w:r>
      <w:r w:rsidRPr="00146BA2">
        <w:rPr>
          <w:u w:val="single"/>
        </w:rPr>
        <w:t>complacency</w:t>
      </w:r>
      <w:r>
        <w:t xml:space="preserve"> wedded in the Global North.</w:t>
      </w:r>
    </w:p>
    <w:p w14:paraId="3CD4AF98" w14:textId="77777777" w:rsidR="00E964CC" w:rsidRDefault="00E964CC" w:rsidP="00E964CC">
      <w:r>
        <w:t xml:space="preserve">John </w:t>
      </w:r>
      <w:r w:rsidRPr="00294AEA">
        <w:rPr>
          <w:rStyle w:val="Style13ptBold"/>
        </w:rPr>
        <w:t>Hewson et al. 20</w:t>
      </w:r>
      <w:r>
        <w:t xml:space="preserve">, Honorary Professorial Fellow, Australian National University. PhD, Economics, Johns Hopkins University; Bob Douglas, Emeritus Professor, National Centre for Epidemiology and Population Health, Australian National University; Robyn Alders, Senior </w:t>
      </w:r>
      <w:r>
        <w:lastRenderedPageBreak/>
        <w:t>Fellow, Chatham House Global Health; Julian Cribb, Adjunct Professor, University of Technology, Sydney, "Food is at the Heart of Our Future," Commission for the Human Future, Round Table on Global Food Security, June 2020, pg. 11-16. language edited.</w:t>
      </w:r>
    </w:p>
    <w:p w14:paraId="466130C3" w14:textId="77777777" w:rsidR="00E964CC" w:rsidRPr="00146BA2" w:rsidRDefault="00E964CC" w:rsidP="00E964CC">
      <w:pPr>
        <w:rPr>
          <w:sz w:val="16"/>
        </w:rPr>
      </w:pPr>
      <w:r w:rsidRPr="00146BA2">
        <w:rPr>
          <w:sz w:val="16"/>
        </w:rPr>
        <w:t>1.7 Adverse economics</w:t>
      </w:r>
    </w:p>
    <w:p w14:paraId="19987AD0" w14:textId="77777777" w:rsidR="00E964CC" w:rsidRPr="00146BA2" w:rsidRDefault="00E964CC" w:rsidP="00E964CC">
      <w:pPr>
        <w:rPr>
          <w:sz w:val="16"/>
        </w:rPr>
      </w:pPr>
      <w:r w:rsidRPr="00146BA2">
        <w:rPr>
          <w:sz w:val="16"/>
        </w:rPr>
        <w:t xml:space="preserve">The </w:t>
      </w:r>
      <w:r w:rsidRPr="00146BA2">
        <w:rPr>
          <w:rStyle w:val="StyleUnderline"/>
        </w:rPr>
        <w:t xml:space="preserve">global </w:t>
      </w:r>
      <w:r w:rsidRPr="00C2496A">
        <w:rPr>
          <w:rStyle w:val="StyleUnderline"/>
          <w:highlight w:val="cyan"/>
        </w:rPr>
        <w:t>food</w:t>
      </w:r>
      <w:r w:rsidRPr="00146BA2">
        <w:rPr>
          <w:rStyle w:val="StyleUnderline"/>
        </w:rPr>
        <w:t xml:space="preserve"> system is</w:t>
      </w:r>
      <w:r w:rsidRPr="00146BA2">
        <w:rPr>
          <w:sz w:val="16"/>
        </w:rPr>
        <w:t xml:space="preserve"> [</w:t>
      </w:r>
      <w:r w:rsidRPr="00C2496A">
        <w:rPr>
          <w:rStyle w:val="Emphasis"/>
          <w:highlight w:val="cyan"/>
        </w:rPr>
        <w:t>subject</w:t>
      </w:r>
      <w:r w:rsidRPr="00146BA2">
        <w:rPr>
          <w:sz w:val="16"/>
        </w:rPr>
        <w:t xml:space="preserve">] </w:t>
      </w:r>
      <w:r w:rsidRPr="00146BA2">
        <w:rPr>
          <w:strike/>
          <w:sz w:val="16"/>
        </w:rPr>
        <w:t>slave</w:t>
      </w:r>
      <w:r w:rsidRPr="00146BA2">
        <w:rPr>
          <w:sz w:val="16"/>
        </w:rPr>
        <w:t xml:space="preserve"> </w:t>
      </w:r>
      <w:r w:rsidRPr="00C2496A">
        <w:rPr>
          <w:rStyle w:val="StyleUnderline"/>
          <w:highlight w:val="cyan"/>
        </w:rPr>
        <w:t>to</w:t>
      </w:r>
      <w:r w:rsidRPr="00146BA2">
        <w:rPr>
          <w:rStyle w:val="StyleUnderline"/>
        </w:rPr>
        <w:t xml:space="preserve"> a</w:t>
      </w:r>
      <w:r w:rsidRPr="00146BA2">
        <w:rPr>
          <w:sz w:val="16"/>
        </w:rPr>
        <w:t xml:space="preserve"> </w:t>
      </w:r>
      <w:r w:rsidRPr="00C2496A">
        <w:rPr>
          <w:rStyle w:val="Emphasis"/>
          <w:highlight w:val="cyan"/>
        </w:rPr>
        <w:t>production</w:t>
      </w:r>
      <w:r w:rsidRPr="00146BA2">
        <w:rPr>
          <w:rStyle w:val="Emphasis"/>
        </w:rPr>
        <w:t xml:space="preserve">ist </w:t>
      </w:r>
      <w:r w:rsidRPr="00C2496A">
        <w:rPr>
          <w:rStyle w:val="Emphasis"/>
          <w:highlight w:val="cyan"/>
        </w:rPr>
        <w:t>paradigm</w:t>
      </w:r>
      <w:r w:rsidRPr="00146BA2">
        <w:rPr>
          <w:sz w:val="16"/>
        </w:rPr>
        <w:t xml:space="preserve"> </w:t>
      </w:r>
      <w:r w:rsidRPr="00146BA2">
        <w:rPr>
          <w:rStyle w:val="StyleUnderline"/>
        </w:rPr>
        <w:t>that focuses on producing</w:t>
      </w:r>
      <w:r w:rsidRPr="00146BA2">
        <w:rPr>
          <w:sz w:val="16"/>
        </w:rPr>
        <w:t xml:space="preserve"> </w:t>
      </w:r>
      <w:r w:rsidRPr="00146BA2">
        <w:rPr>
          <w:rStyle w:val="Emphasis"/>
        </w:rPr>
        <w:t>more food, for monetary profit</w:t>
      </w:r>
      <w:r w:rsidRPr="00146BA2">
        <w:rPr>
          <w:sz w:val="16"/>
        </w:rPr>
        <w:t xml:space="preserve"> rather than nutritional purposes. </w:t>
      </w:r>
      <w:r w:rsidRPr="00146BA2">
        <w:rPr>
          <w:rStyle w:val="StyleUnderline"/>
        </w:rPr>
        <w:t>This</w:t>
      </w:r>
      <w:r w:rsidRPr="00146BA2">
        <w:rPr>
          <w:sz w:val="16"/>
        </w:rPr>
        <w:t xml:space="preserve"> </w:t>
      </w:r>
      <w:r w:rsidRPr="00146BA2">
        <w:rPr>
          <w:rStyle w:val="Emphasis"/>
        </w:rPr>
        <w:t>outmoded</w:t>
      </w:r>
      <w:r w:rsidRPr="00146BA2">
        <w:rPr>
          <w:sz w:val="16"/>
        </w:rPr>
        <w:t xml:space="preserve"> </w:t>
      </w:r>
      <w:r w:rsidRPr="00146BA2">
        <w:rPr>
          <w:rStyle w:val="StyleUnderline"/>
        </w:rPr>
        <w:t>system rewards the</w:t>
      </w:r>
      <w:r w:rsidRPr="00146BA2">
        <w:rPr>
          <w:sz w:val="16"/>
        </w:rPr>
        <w:t xml:space="preserve"> </w:t>
      </w:r>
      <w:r w:rsidRPr="00146BA2">
        <w:rPr>
          <w:rStyle w:val="Emphasis"/>
        </w:rPr>
        <w:t>volume of food</w:t>
      </w:r>
      <w:r w:rsidRPr="00146BA2">
        <w:rPr>
          <w:sz w:val="16"/>
        </w:rPr>
        <w:t xml:space="preserve"> produced </w:t>
      </w:r>
      <w:r w:rsidRPr="00146BA2">
        <w:rPr>
          <w:rStyle w:val="StyleUnderline"/>
        </w:rPr>
        <w:t>rather than its</w:t>
      </w:r>
      <w:r w:rsidRPr="00146BA2">
        <w:rPr>
          <w:sz w:val="16"/>
        </w:rPr>
        <w:t xml:space="preserve"> dietary virtues or </w:t>
      </w:r>
      <w:r w:rsidRPr="00146BA2">
        <w:rPr>
          <w:rStyle w:val="Emphasis"/>
        </w:rPr>
        <w:t>quality</w:t>
      </w:r>
      <w:r w:rsidRPr="00146BA2">
        <w:rPr>
          <w:sz w:val="16"/>
        </w:rPr>
        <w:t>.</w:t>
      </w:r>
    </w:p>
    <w:p w14:paraId="09AC4C77" w14:textId="77777777" w:rsidR="00E964CC" w:rsidRPr="00146BA2" w:rsidRDefault="00E964CC" w:rsidP="00E964CC">
      <w:pPr>
        <w:rPr>
          <w:sz w:val="16"/>
        </w:rPr>
      </w:pPr>
      <w:r w:rsidRPr="00146BA2">
        <w:rPr>
          <w:sz w:val="16"/>
        </w:rPr>
        <w:t xml:space="preserve">It is </w:t>
      </w:r>
      <w:r w:rsidRPr="00C2496A">
        <w:rPr>
          <w:rStyle w:val="StyleUnderline"/>
          <w:highlight w:val="cyan"/>
        </w:rPr>
        <w:t>dominated</w:t>
      </w:r>
      <w:r w:rsidRPr="00146BA2">
        <w:rPr>
          <w:sz w:val="16"/>
        </w:rPr>
        <w:t xml:space="preserve"> internationally </w:t>
      </w:r>
      <w:r w:rsidRPr="00C2496A">
        <w:rPr>
          <w:rStyle w:val="StyleUnderline"/>
          <w:highlight w:val="cyan"/>
        </w:rPr>
        <w:t>by</w:t>
      </w:r>
      <w:r w:rsidRPr="00146BA2">
        <w:rPr>
          <w:rStyle w:val="StyleUnderline"/>
        </w:rPr>
        <w:t xml:space="preserve"> a</w:t>
      </w:r>
      <w:r w:rsidRPr="00146BA2">
        <w:rPr>
          <w:sz w:val="16"/>
        </w:rPr>
        <w:t xml:space="preserve"> </w:t>
      </w:r>
      <w:r w:rsidRPr="00C2496A">
        <w:rPr>
          <w:rStyle w:val="Emphasis"/>
          <w:highlight w:val="cyan"/>
        </w:rPr>
        <w:t>small number of</w:t>
      </w:r>
      <w:r w:rsidRPr="00146BA2">
        <w:rPr>
          <w:rStyle w:val="Emphasis"/>
        </w:rPr>
        <w:t xml:space="preserve"> extremely </w:t>
      </w:r>
      <w:r w:rsidRPr="00C2496A">
        <w:rPr>
          <w:rStyle w:val="Emphasis"/>
          <w:highlight w:val="cyan"/>
        </w:rPr>
        <w:t>large agribusiness</w:t>
      </w:r>
      <w:r w:rsidRPr="00146BA2">
        <w:rPr>
          <w:sz w:val="16"/>
        </w:rPr>
        <w:t xml:space="preserve">, food processing and retail </w:t>
      </w:r>
      <w:r w:rsidRPr="00C2496A">
        <w:rPr>
          <w:rStyle w:val="StyleUnderline"/>
          <w:highlight w:val="cyan"/>
        </w:rPr>
        <w:t>corp</w:t>
      </w:r>
      <w:r w:rsidRPr="00146BA2">
        <w:rPr>
          <w:rStyle w:val="StyleUnderline"/>
        </w:rPr>
        <w:t>oration</w:t>
      </w:r>
      <w:r w:rsidRPr="00C2496A">
        <w:rPr>
          <w:rStyle w:val="StyleUnderline"/>
          <w:highlight w:val="cyan"/>
        </w:rPr>
        <w:t>s</w:t>
      </w:r>
      <w:r w:rsidRPr="00146BA2">
        <w:rPr>
          <w:rStyle w:val="StyleUnderline"/>
        </w:rPr>
        <w:t xml:space="preserve"> and</w:t>
      </w:r>
      <w:r w:rsidRPr="00146BA2">
        <w:rPr>
          <w:sz w:val="16"/>
        </w:rPr>
        <w:t xml:space="preserve"> their </w:t>
      </w:r>
      <w:r w:rsidRPr="00146BA2">
        <w:rPr>
          <w:rStyle w:val="Emphasis"/>
        </w:rPr>
        <w:t>relentless drive</w:t>
      </w:r>
      <w:r w:rsidRPr="00146BA2">
        <w:rPr>
          <w:sz w:val="16"/>
        </w:rPr>
        <w:t xml:space="preserve"> </w:t>
      </w:r>
      <w:r w:rsidRPr="00146BA2">
        <w:rPr>
          <w:rStyle w:val="StyleUnderline"/>
        </w:rPr>
        <w:t>to increase</w:t>
      </w:r>
      <w:r w:rsidRPr="00146BA2">
        <w:rPr>
          <w:sz w:val="16"/>
        </w:rPr>
        <w:t xml:space="preserve"> both </w:t>
      </w:r>
      <w:r w:rsidRPr="00146BA2">
        <w:rPr>
          <w:rStyle w:val="Emphasis"/>
        </w:rPr>
        <w:t>production</w:t>
      </w:r>
      <w:r w:rsidRPr="00146BA2">
        <w:rPr>
          <w:sz w:val="16"/>
        </w:rPr>
        <w:t xml:space="preserve"> </w:t>
      </w:r>
      <w:r w:rsidRPr="00146BA2">
        <w:rPr>
          <w:rStyle w:val="StyleUnderline"/>
        </w:rPr>
        <w:t>and</w:t>
      </w:r>
      <w:r w:rsidRPr="00146BA2">
        <w:rPr>
          <w:sz w:val="16"/>
        </w:rPr>
        <w:t xml:space="preserve"> </w:t>
      </w:r>
      <w:r w:rsidRPr="00146BA2">
        <w:rPr>
          <w:rStyle w:val="Emphasis"/>
        </w:rPr>
        <w:t>consumption</w:t>
      </w:r>
      <w:r w:rsidRPr="00146BA2">
        <w:rPr>
          <w:sz w:val="16"/>
        </w:rPr>
        <w:t xml:space="preserve">. These punish farmers by paying them less and less for producing more and more. This </w:t>
      </w:r>
      <w:r w:rsidRPr="00146BA2">
        <w:rPr>
          <w:rStyle w:val="StyleUnderline"/>
        </w:rPr>
        <w:t>has</w:t>
      </w:r>
      <w:r w:rsidRPr="00146BA2">
        <w:rPr>
          <w:sz w:val="16"/>
        </w:rPr>
        <w:t xml:space="preserve"> </w:t>
      </w:r>
      <w:r w:rsidRPr="00C2496A">
        <w:rPr>
          <w:rStyle w:val="Emphasis"/>
          <w:highlight w:val="cyan"/>
        </w:rPr>
        <w:t>devastating</w:t>
      </w:r>
      <w:r w:rsidRPr="00C2496A">
        <w:rPr>
          <w:sz w:val="16"/>
          <w:highlight w:val="cyan"/>
        </w:rPr>
        <w:t xml:space="preserve"> </w:t>
      </w:r>
      <w:r w:rsidRPr="00C2496A">
        <w:rPr>
          <w:rStyle w:val="StyleUnderline"/>
          <w:highlight w:val="cyan"/>
        </w:rPr>
        <w:t>impacts</w:t>
      </w:r>
      <w:r w:rsidRPr="00146BA2">
        <w:rPr>
          <w:rStyle w:val="StyleUnderline"/>
        </w:rPr>
        <w:t xml:space="preserve"> on rural communities, on</w:t>
      </w:r>
      <w:r w:rsidRPr="00146BA2">
        <w:rPr>
          <w:sz w:val="16"/>
        </w:rPr>
        <w:t xml:space="preserve"> </w:t>
      </w:r>
      <w:r w:rsidRPr="00146BA2">
        <w:rPr>
          <w:rStyle w:val="Emphasis"/>
        </w:rPr>
        <w:t>people</w:t>
      </w:r>
      <w:r w:rsidRPr="00146BA2">
        <w:rPr>
          <w:sz w:val="16"/>
        </w:rPr>
        <w:t xml:space="preserve">, </w:t>
      </w:r>
      <w:r w:rsidRPr="00146BA2">
        <w:rPr>
          <w:rStyle w:val="Emphasis"/>
        </w:rPr>
        <w:t>animals</w:t>
      </w:r>
      <w:r w:rsidRPr="00146BA2">
        <w:rPr>
          <w:sz w:val="16"/>
        </w:rPr>
        <w:t xml:space="preserve"> </w:t>
      </w:r>
      <w:r w:rsidRPr="00146BA2">
        <w:rPr>
          <w:rStyle w:val="StyleUnderline"/>
        </w:rPr>
        <w:t>and on the</w:t>
      </w:r>
      <w:r w:rsidRPr="00146BA2">
        <w:rPr>
          <w:sz w:val="16"/>
        </w:rPr>
        <w:t xml:space="preserve"> farming </w:t>
      </w:r>
      <w:r w:rsidRPr="00146BA2">
        <w:rPr>
          <w:rStyle w:val="Emphasis"/>
        </w:rPr>
        <w:t>environment</w:t>
      </w:r>
      <w:r w:rsidRPr="00146BA2">
        <w:rPr>
          <w:sz w:val="16"/>
        </w:rPr>
        <w:t xml:space="preserve">. Effectively, the </w:t>
      </w:r>
      <w:r w:rsidRPr="00146BA2">
        <w:rPr>
          <w:rStyle w:val="StyleUnderline"/>
        </w:rPr>
        <w:t>current agribusiness</w:t>
      </w:r>
      <w:r w:rsidRPr="00146BA2">
        <w:rPr>
          <w:sz w:val="16"/>
        </w:rPr>
        <w:t xml:space="preserve"> system drives farmer to become miners of their soils, water, landscapes and biodiversity, </w:t>
      </w:r>
      <w:r w:rsidRPr="00C2496A">
        <w:rPr>
          <w:rStyle w:val="StyleUnderline"/>
          <w:highlight w:val="cyan"/>
        </w:rPr>
        <w:t>degrading the</w:t>
      </w:r>
      <w:r w:rsidRPr="00146BA2">
        <w:rPr>
          <w:sz w:val="16"/>
        </w:rPr>
        <w:t xml:space="preserve"> </w:t>
      </w:r>
      <w:r w:rsidRPr="00146BA2">
        <w:rPr>
          <w:rStyle w:val="Emphasis"/>
        </w:rPr>
        <w:t xml:space="preserve">very </w:t>
      </w:r>
      <w:r w:rsidRPr="00C2496A">
        <w:rPr>
          <w:rStyle w:val="Emphasis"/>
          <w:highlight w:val="cyan"/>
        </w:rPr>
        <w:t>eco</w:t>
      </w:r>
      <w:r w:rsidRPr="00146BA2">
        <w:rPr>
          <w:rStyle w:val="Emphasis"/>
        </w:rPr>
        <w:t xml:space="preserve">logical </w:t>
      </w:r>
      <w:r w:rsidRPr="00C2496A">
        <w:rPr>
          <w:rStyle w:val="Emphasis"/>
          <w:highlight w:val="cyan"/>
        </w:rPr>
        <w:t>system</w:t>
      </w:r>
      <w:r w:rsidRPr="00146BA2">
        <w:rPr>
          <w:sz w:val="16"/>
        </w:rPr>
        <w:t xml:space="preserve"> and climate </w:t>
      </w:r>
      <w:r w:rsidRPr="00146BA2">
        <w:rPr>
          <w:rStyle w:val="StyleUnderline"/>
        </w:rPr>
        <w:t>that sustain</w:t>
      </w:r>
      <w:r w:rsidRPr="00146BA2">
        <w:rPr>
          <w:sz w:val="16"/>
        </w:rPr>
        <w:t xml:space="preserve"> </w:t>
      </w:r>
      <w:r w:rsidRPr="00146BA2">
        <w:rPr>
          <w:rStyle w:val="Emphasis"/>
        </w:rPr>
        <w:t>healthy</w:t>
      </w:r>
      <w:r w:rsidRPr="00146BA2">
        <w:rPr>
          <w:sz w:val="16"/>
        </w:rPr>
        <w:t xml:space="preserve"> </w:t>
      </w:r>
      <w:r w:rsidRPr="00146BA2">
        <w:rPr>
          <w:rStyle w:val="StyleUnderline"/>
        </w:rPr>
        <w:t>food production</w:t>
      </w:r>
      <w:r w:rsidRPr="00146BA2">
        <w:rPr>
          <w:sz w:val="16"/>
        </w:rPr>
        <w:t>.</w:t>
      </w:r>
    </w:p>
    <w:p w14:paraId="31FE2EF9" w14:textId="77777777" w:rsidR="00E964CC" w:rsidRPr="00146BA2" w:rsidRDefault="00E964CC" w:rsidP="00E964CC">
      <w:pPr>
        <w:rPr>
          <w:sz w:val="16"/>
        </w:rPr>
      </w:pPr>
      <w:r w:rsidRPr="00146BA2">
        <w:rPr>
          <w:rStyle w:val="StyleUnderline"/>
        </w:rPr>
        <w:t>Increasing</w:t>
      </w:r>
      <w:r w:rsidRPr="00146BA2">
        <w:rPr>
          <w:sz w:val="16"/>
        </w:rPr>
        <w:t xml:space="preserve"> </w:t>
      </w:r>
      <w:r w:rsidRPr="00146BA2">
        <w:rPr>
          <w:rStyle w:val="Emphasis"/>
        </w:rPr>
        <w:t>concentration</w:t>
      </w:r>
      <w:r w:rsidRPr="00146BA2">
        <w:rPr>
          <w:sz w:val="16"/>
        </w:rPr>
        <w:t xml:space="preserve"> </w:t>
      </w:r>
      <w:r w:rsidRPr="00146BA2">
        <w:rPr>
          <w:rStyle w:val="StyleUnderline"/>
        </w:rPr>
        <w:t>of</w:t>
      </w:r>
      <w:r w:rsidRPr="00146BA2">
        <w:rPr>
          <w:sz w:val="16"/>
        </w:rPr>
        <w:t xml:space="preserve"> corporate </w:t>
      </w:r>
      <w:r w:rsidRPr="00146BA2">
        <w:rPr>
          <w:rStyle w:val="StyleUnderline"/>
        </w:rPr>
        <w:t>ownership</w:t>
      </w:r>
      <w:r w:rsidRPr="00146BA2">
        <w:rPr>
          <w:sz w:val="16"/>
        </w:rPr>
        <w:t xml:space="preserve"> has </w:t>
      </w:r>
      <w:r w:rsidRPr="00C2496A">
        <w:rPr>
          <w:rStyle w:val="Emphasis"/>
          <w:highlight w:val="cyan"/>
        </w:rPr>
        <w:t>corrupted</w:t>
      </w:r>
      <w:r w:rsidRPr="00146BA2">
        <w:rPr>
          <w:sz w:val="16"/>
        </w:rPr>
        <w:t xml:space="preserve"> </w:t>
      </w:r>
      <w:r w:rsidRPr="00146BA2">
        <w:rPr>
          <w:rStyle w:val="StyleUnderline"/>
        </w:rPr>
        <w:t>the goal of</w:t>
      </w:r>
      <w:r w:rsidRPr="00146BA2">
        <w:rPr>
          <w:sz w:val="16"/>
        </w:rPr>
        <w:t xml:space="preserve"> </w:t>
      </w:r>
      <w:r w:rsidRPr="00C2496A">
        <w:rPr>
          <w:rStyle w:val="Emphasis"/>
          <w:highlight w:val="cyan"/>
        </w:rPr>
        <w:t>sustainable</w:t>
      </w:r>
      <w:r w:rsidRPr="00146BA2">
        <w:rPr>
          <w:rStyle w:val="Emphasis"/>
        </w:rPr>
        <w:t xml:space="preserve"> food </w:t>
      </w:r>
      <w:r w:rsidRPr="00C2496A">
        <w:rPr>
          <w:rStyle w:val="Emphasis"/>
          <w:highlight w:val="cyan"/>
        </w:rPr>
        <w:t>production</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captured</w:t>
      </w:r>
      <w:r w:rsidRPr="00146BA2">
        <w:rPr>
          <w:sz w:val="16"/>
        </w:rPr>
        <w:t xml:space="preserve"> control of </w:t>
      </w:r>
      <w:r w:rsidRPr="00C2496A">
        <w:rPr>
          <w:rStyle w:val="StyleUnderline"/>
          <w:highlight w:val="cyan"/>
        </w:rPr>
        <w:t>regulation</w:t>
      </w:r>
      <w:r w:rsidRPr="00146BA2">
        <w:rPr>
          <w:rStyle w:val="StyleUnderline"/>
        </w:rPr>
        <w:t xml:space="preserve"> intended to</w:t>
      </w:r>
      <w:r w:rsidRPr="00146BA2">
        <w:rPr>
          <w:sz w:val="16"/>
        </w:rPr>
        <w:t xml:space="preserve"> </w:t>
      </w:r>
      <w:r w:rsidRPr="00146BA2">
        <w:rPr>
          <w:rStyle w:val="Emphasis"/>
        </w:rPr>
        <w:t>protect</w:t>
      </w:r>
      <w:r w:rsidRPr="00146BA2">
        <w:rPr>
          <w:sz w:val="16"/>
        </w:rPr>
        <w:t xml:space="preserve"> </w:t>
      </w:r>
      <w:r w:rsidRPr="00146BA2">
        <w:rPr>
          <w:rStyle w:val="StyleUnderline"/>
        </w:rPr>
        <w:t>the agroecosystem and consumer health</w:t>
      </w:r>
      <w:r w:rsidRPr="00146BA2">
        <w:rPr>
          <w:sz w:val="16"/>
        </w:rPr>
        <w:t xml:space="preserve">. It gives preference to high-fat, high-sugar, high-salt, high-chemical and heavily processed foods that defy sound nutritional advice. It </w:t>
      </w:r>
      <w:r w:rsidRPr="00146BA2">
        <w:rPr>
          <w:rStyle w:val="StyleUnderline"/>
        </w:rPr>
        <w:t>invests in</w:t>
      </w:r>
      <w:r w:rsidRPr="00146BA2">
        <w:rPr>
          <w:sz w:val="16"/>
        </w:rPr>
        <w:t xml:space="preserve"> </w:t>
      </w:r>
      <w:r w:rsidRPr="00146BA2">
        <w:rPr>
          <w:rStyle w:val="Emphasis"/>
        </w:rPr>
        <w:t>large-scale land clearing</w:t>
      </w:r>
      <w:r w:rsidRPr="00146BA2">
        <w:rPr>
          <w:sz w:val="16"/>
        </w:rPr>
        <w:t xml:space="preserve"> </w:t>
      </w:r>
      <w:r w:rsidRPr="00146BA2">
        <w:rPr>
          <w:rStyle w:val="StyleUnderline"/>
        </w:rPr>
        <w:t>and</w:t>
      </w:r>
      <w:r w:rsidRPr="00146BA2">
        <w:rPr>
          <w:sz w:val="16"/>
        </w:rPr>
        <w:t xml:space="preserve"> the </w:t>
      </w:r>
      <w:r w:rsidRPr="00146BA2">
        <w:rPr>
          <w:rStyle w:val="Emphasis"/>
        </w:rPr>
        <w:t>slaughter</w:t>
      </w:r>
      <w:r w:rsidRPr="00146BA2">
        <w:rPr>
          <w:sz w:val="16"/>
        </w:rPr>
        <w:t xml:space="preserve"> </w:t>
      </w:r>
      <w:r w:rsidRPr="00146BA2">
        <w:rPr>
          <w:rStyle w:val="StyleUnderline"/>
        </w:rPr>
        <w:t>of wildlife</w:t>
      </w:r>
      <w:r w:rsidRPr="00146BA2">
        <w:rPr>
          <w:sz w:val="16"/>
        </w:rPr>
        <w:t xml:space="preserve">, such as the orangutan. Furthermore, </w:t>
      </w:r>
      <w:r w:rsidRPr="00146BA2">
        <w:rPr>
          <w:rStyle w:val="StyleUnderline"/>
        </w:rPr>
        <w:t>corporate funding of</w:t>
      </w:r>
      <w:r w:rsidRPr="00146BA2">
        <w:rPr>
          <w:sz w:val="16"/>
        </w:rPr>
        <w:t xml:space="preserve"> scientific </w:t>
      </w:r>
      <w:r w:rsidRPr="00146BA2">
        <w:rPr>
          <w:rStyle w:val="StyleUnderline"/>
        </w:rPr>
        <w:t>research</w:t>
      </w:r>
      <w:r w:rsidRPr="00146BA2">
        <w:rPr>
          <w:sz w:val="16"/>
        </w:rPr>
        <w:t xml:space="preserve"> has </w:t>
      </w:r>
      <w:r w:rsidRPr="00146BA2">
        <w:rPr>
          <w:rStyle w:val="Emphasis"/>
        </w:rPr>
        <w:t>sullied science</w:t>
      </w:r>
      <w:r w:rsidRPr="00146BA2">
        <w:rPr>
          <w:sz w:val="16"/>
        </w:rPr>
        <w:t>, causing it to lose consumer and government confidence.</w:t>
      </w:r>
    </w:p>
    <w:p w14:paraId="7F5CD3B4" w14:textId="77777777" w:rsidR="00E964CC" w:rsidRPr="00146BA2" w:rsidRDefault="00E964CC" w:rsidP="00E964CC">
      <w:pPr>
        <w:rPr>
          <w:sz w:val="16"/>
        </w:rPr>
      </w:pPr>
      <w:r w:rsidRPr="00146BA2">
        <w:rPr>
          <w:sz w:val="16"/>
        </w:rPr>
        <w:t xml:space="preserve">Food </w:t>
      </w:r>
      <w:r w:rsidRPr="00C2496A">
        <w:rPr>
          <w:rStyle w:val="StyleUnderline"/>
          <w:highlight w:val="cyan"/>
        </w:rPr>
        <w:t>producers</w:t>
      </w:r>
      <w:r w:rsidRPr="00146BA2">
        <w:rPr>
          <w:sz w:val="16"/>
        </w:rPr>
        <w:t xml:space="preserve"> worldwide </w:t>
      </w:r>
      <w:r w:rsidRPr="00146BA2">
        <w:rPr>
          <w:rStyle w:val="StyleUnderline"/>
        </w:rPr>
        <w:t>are</w:t>
      </w:r>
      <w:r w:rsidRPr="00146BA2">
        <w:rPr>
          <w:sz w:val="16"/>
        </w:rPr>
        <w:t xml:space="preserve"> now </w:t>
      </w:r>
      <w:r w:rsidRPr="00146BA2">
        <w:rPr>
          <w:rStyle w:val="StyleUnderline"/>
        </w:rPr>
        <w:t xml:space="preserve">locked </w:t>
      </w:r>
      <w:r w:rsidRPr="00C2496A">
        <w:rPr>
          <w:rStyle w:val="StyleUnderline"/>
          <w:highlight w:val="cyan"/>
        </w:rPr>
        <w:t>in</w:t>
      </w:r>
      <w:r w:rsidRPr="00146BA2">
        <w:rPr>
          <w:rStyle w:val="StyleUnderline"/>
        </w:rPr>
        <w:t>to a</w:t>
      </w:r>
      <w:r w:rsidRPr="00146BA2">
        <w:rPr>
          <w:sz w:val="16"/>
        </w:rPr>
        <w:t xml:space="preserve"> </w:t>
      </w:r>
      <w:r w:rsidRPr="00C2496A">
        <w:rPr>
          <w:rStyle w:val="Emphasis"/>
          <w:highlight w:val="cyan"/>
        </w:rPr>
        <w:t>competitive spiral</w:t>
      </w:r>
      <w:r w:rsidRPr="00C2496A">
        <w:rPr>
          <w:sz w:val="16"/>
          <w:highlight w:val="cyan"/>
        </w:rPr>
        <w:t xml:space="preserve"> </w:t>
      </w:r>
      <w:r w:rsidRPr="00C2496A">
        <w:rPr>
          <w:rStyle w:val="StyleUnderline"/>
          <w:highlight w:val="cyan"/>
        </w:rPr>
        <w:t>to</w:t>
      </w:r>
      <w:r w:rsidRPr="00146BA2">
        <w:rPr>
          <w:rStyle w:val="StyleUnderline"/>
        </w:rPr>
        <w:t xml:space="preserve"> produce food at the</w:t>
      </w:r>
      <w:r w:rsidRPr="00146BA2">
        <w:rPr>
          <w:sz w:val="16"/>
        </w:rPr>
        <w:t xml:space="preserve"> </w:t>
      </w:r>
      <w:r w:rsidRPr="00146BA2">
        <w:rPr>
          <w:rStyle w:val="Emphasis"/>
        </w:rPr>
        <w:t>lowest</w:t>
      </w:r>
      <w:r w:rsidRPr="00146BA2">
        <w:rPr>
          <w:sz w:val="16"/>
        </w:rPr>
        <w:t xml:space="preserve"> </w:t>
      </w:r>
      <w:r w:rsidRPr="00146BA2">
        <w:rPr>
          <w:rStyle w:val="StyleUnderline"/>
        </w:rPr>
        <w:t>possible prices</w:t>
      </w:r>
      <w:r w:rsidRPr="00146BA2">
        <w:rPr>
          <w:sz w:val="16"/>
        </w:rPr>
        <w:t xml:space="preserve"> to meet the needs of supermarkets promoting cheap food </w:t>
      </w:r>
      <w:r w:rsidRPr="00146BA2">
        <w:rPr>
          <w:rStyle w:val="StyleUnderline"/>
        </w:rPr>
        <w:t xml:space="preserve">while </w:t>
      </w:r>
      <w:r w:rsidRPr="00C2496A">
        <w:rPr>
          <w:rStyle w:val="StyleUnderline"/>
          <w:highlight w:val="cyan"/>
        </w:rPr>
        <w:t>creat</w:t>
      </w:r>
      <w:r w:rsidRPr="00146BA2">
        <w:rPr>
          <w:rStyle w:val="StyleUnderline"/>
        </w:rPr>
        <w:t xml:space="preserve">ing </w:t>
      </w:r>
      <w:r w:rsidRPr="00C2496A">
        <w:rPr>
          <w:rStyle w:val="StyleUnderline"/>
          <w:highlight w:val="cyan"/>
        </w:rPr>
        <w:t>profits for</w:t>
      </w:r>
      <w:r w:rsidRPr="00146BA2">
        <w:rPr>
          <w:rStyle w:val="StyleUnderline"/>
        </w:rPr>
        <w:t xml:space="preserve"> a</w:t>
      </w:r>
      <w:r w:rsidRPr="00146BA2">
        <w:rPr>
          <w:sz w:val="16"/>
        </w:rPr>
        <w:t xml:space="preserve"> </w:t>
      </w:r>
      <w:r w:rsidRPr="00C2496A">
        <w:rPr>
          <w:rStyle w:val="Emphasis"/>
          <w:highlight w:val="cyan"/>
        </w:rPr>
        <w:t>handful</w:t>
      </w:r>
      <w:r w:rsidRPr="00C2496A">
        <w:rPr>
          <w:sz w:val="16"/>
          <w:highlight w:val="cyan"/>
        </w:rPr>
        <w:t xml:space="preserve"> </w:t>
      </w:r>
      <w:r w:rsidRPr="00C2496A">
        <w:rPr>
          <w:rStyle w:val="StyleUnderline"/>
          <w:highlight w:val="cyan"/>
        </w:rPr>
        <w:t>of</w:t>
      </w:r>
      <w:r w:rsidRPr="00146BA2">
        <w:rPr>
          <w:rStyle w:val="StyleUnderline"/>
        </w:rPr>
        <w:t xml:space="preserve"> transnational </w:t>
      </w:r>
      <w:r w:rsidRPr="00C2496A">
        <w:rPr>
          <w:rStyle w:val="StyleUnderline"/>
          <w:highlight w:val="cyan"/>
        </w:rPr>
        <w:t>corporates</w:t>
      </w:r>
      <w:r w:rsidRPr="00146BA2">
        <w:rPr>
          <w:rStyle w:val="StyleUnderline"/>
        </w:rPr>
        <w:t>, using systems that take</w:t>
      </w:r>
      <w:r w:rsidRPr="00146BA2">
        <w:rPr>
          <w:sz w:val="16"/>
        </w:rPr>
        <w:t xml:space="preserve"> </w:t>
      </w:r>
      <w:r w:rsidRPr="00146BA2">
        <w:rPr>
          <w:rStyle w:val="Emphasis"/>
        </w:rPr>
        <w:t>no account</w:t>
      </w:r>
      <w:r w:rsidRPr="00146BA2">
        <w:rPr>
          <w:sz w:val="16"/>
        </w:rPr>
        <w:t xml:space="preserve"> </w:t>
      </w:r>
      <w:r w:rsidRPr="00146BA2">
        <w:rPr>
          <w:rStyle w:val="StyleUnderline"/>
        </w:rPr>
        <w:t>of</w:t>
      </w:r>
      <w:r w:rsidRPr="00146BA2">
        <w:rPr>
          <w:sz w:val="16"/>
        </w:rPr>
        <w:t xml:space="preserve"> our </w:t>
      </w:r>
      <w:r w:rsidRPr="00146BA2">
        <w:rPr>
          <w:rStyle w:val="StyleUnderline"/>
        </w:rPr>
        <w:t>ability to sustain the human food supply in the longer term</w:t>
      </w:r>
      <w:r w:rsidRPr="00146BA2">
        <w:rPr>
          <w:sz w:val="16"/>
        </w:rPr>
        <w:t xml:space="preserve">. The </w:t>
      </w:r>
      <w:r w:rsidRPr="00146BA2">
        <w:rPr>
          <w:rStyle w:val="StyleUnderline"/>
        </w:rPr>
        <w:t>industrial farming</w:t>
      </w:r>
      <w:r w:rsidRPr="00146BA2">
        <w:rPr>
          <w:sz w:val="16"/>
        </w:rPr>
        <w:t xml:space="preserve"> model </w:t>
      </w:r>
      <w:r w:rsidRPr="00146BA2">
        <w:rPr>
          <w:rStyle w:val="Emphasis"/>
        </w:rPr>
        <w:t>unfairly</w:t>
      </w:r>
      <w:r w:rsidRPr="00146BA2">
        <w:rPr>
          <w:sz w:val="16"/>
        </w:rPr>
        <w:t xml:space="preserve"> </w:t>
      </w:r>
      <w:r w:rsidRPr="00146BA2">
        <w:rPr>
          <w:rStyle w:val="StyleUnderline"/>
        </w:rPr>
        <w:t>advantages large corporate and company farms over</w:t>
      </w:r>
      <w:r w:rsidRPr="00146BA2">
        <w:rPr>
          <w:sz w:val="16"/>
        </w:rPr>
        <w:t xml:space="preserve"> </w:t>
      </w:r>
      <w:r w:rsidRPr="00146BA2">
        <w:rPr>
          <w:rStyle w:val="Emphasis"/>
        </w:rPr>
        <w:t>smaller family farms</w:t>
      </w:r>
      <w:r w:rsidRPr="00146BA2">
        <w:rPr>
          <w:sz w:val="16"/>
        </w:rPr>
        <w:t xml:space="preserve">. Consequently, millions of smallholders and farmers who can no longer compete are being forced off their land. The </w:t>
      </w:r>
      <w:r w:rsidRPr="00146BA2">
        <w:rPr>
          <w:rStyle w:val="StyleUnderline"/>
        </w:rPr>
        <w:t>corporate model</w:t>
      </w:r>
      <w:r w:rsidRPr="00146BA2">
        <w:rPr>
          <w:sz w:val="16"/>
        </w:rPr>
        <w:t xml:space="preserve"> </w:t>
      </w:r>
      <w:r w:rsidRPr="00146BA2">
        <w:rPr>
          <w:rStyle w:val="Emphasis"/>
        </w:rPr>
        <w:t>aggregates</w:t>
      </w:r>
      <w:r w:rsidRPr="00146BA2">
        <w:rPr>
          <w:sz w:val="16"/>
        </w:rPr>
        <w:t xml:space="preserve"> </w:t>
      </w:r>
      <w:r w:rsidRPr="00146BA2">
        <w:rPr>
          <w:rStyle w:val="StyleUnderline"/>
        </w:rPr>
        <w:t>land</w:t>
      </w:r>
      <w:r w:rsidRPr="00146BA2">
        <w:rPr>
          <w:sz w:val="16"/>
        </w:rPr>
        <w:t xml:space="preserve"> and water </w:t>
      </w:r>
      <w:r w:rsidRPr="00146BA2">
        <w:rPr>
          <w:rStyle w:val="StyleUnderline"/>
        </w:rPr>
        <w:t>holdings</w:t>
      </w:r>
      <w:r w:rsidRPr="00146BA2">
        <w:rPr>
          <w:sz w:val="16"/>
        </w:rPr>
        <w:t xml:space="preserve"> then, when it has extracted its rent, re-sells them to realise capital gain. This </w:t>
      </w:r>
      <w:r w:rsidRPr="00146BA2">
        <w:rPr>
          <w:rStyle w:val="StyleUnderline"/>
        </w:rPr>
        <w:t>transforms the farming landscape and society</w:t>
      </w:r>
      <w:r w:rsidRPr="00146BA2">
        <w:rPr>
          <w:sz w:val="16"/>
        </w:rPr>
        <w:t xml:space="preserve"> </w:t>
      </w:r>
      <w:r w:rsidRPr="00146BA2">
        <w:rPr>
          <w:rStyle w:val="Emphasis"/>
        </w:rPr>
        <w:t>forever</w:t>
      </w:r>
      <w:r w:rsidRPr="00146BA2">
        <w:rPr>
          <w:sz w:val="16"/>
        </w:rPr>
        <w:t xml:space="preserve"> </w:t>
      </w:r>
      <w:r w:rsidRPr="00146BA2">
        <w:rPr>
          <w:rStyle w:val="StyleUnderline"/>
        </w:rPr>
        <w:t>as it</w:t>
      </w:r>
      <w:r w:rsidRPr="00146BA2">
        <w:rPr>
          <w:sz w:val="16"/>
        </w:rPr>
        <w:t xml:space="preserve"> </w:t>
      </w:r>
      <w:r w:rsidRPr="00146BA2">
        <w:rPr>
          <w:rStyle w:val="Emphasis"/>
        </w:rPr>
        <w:t>sheds skills</w:t>
      </w:r>
      <w:r w:rsidRPr="00146BA2">
        <w:rPr>
          <w:sz w:val="16"/>
        </w:rPr>
        <w:t xml:space="preserve">, </w:t>
      </w:r>
      <w:r w:rsidRPr="00146BA2">
        <w:rPr>
          <w:rStyle w:val="Emphasis"/>
        </w:rPr>
        <w:t>degrades natural capital</w:t>
      </w:r>
      <w:r w:rsidRPr="00146BA2">
        <w:rPr>
          <w:sz w:val="16"/>
        </w:rPr>
        <w:t xml:space="preserve"> </w:t>
      </w:r>
      <w:r w:rsidRPr="00146BA2">
        <w:rPr>
          <w:rStyle w:val="StyleUnderline"/>
        </w:rPr>
        <w:t>and</w:t>
      </w:r>
      <w:r w:rsidRPr="00146BA2">
        <w:rPr>
          <w:sz w:val="16"/>
        </w:rPr>
        <w:t xml:space="preserve"> </w:t>
      </w:r>
      <w:r w:rsidRPr="00C2496A">
        <w:rPr>
          <w:rStyle w:val="Emphasis"/>
          <w:highlight w:val="cyan"/>
        </w:rPr>
        <w:t>bars</w:t>
      </w:r>
      <w:r w:rsidRPr="00146BA2">
        <w:rPr>
          <w:rStyle w:val="Emphasis"/>
        </w:rPr>
        <w:t xml:space="preserve"> young </w:t>
      </w:r>
      <w:r w:rsidRPr="00C2496A">
        <w:rPr>
          <w:rStyle w:val="Emphasis"/>
          <w:highlight w:val="cyan"/>
        </w:rPr>
        <w:t>farmers</w:t>
      </w:r>
      <w:r w:rsidRPr="00C2496A">
        <w:rPr>
          <w:sz w:val="16"/>
          <w:highlight w:val="cyan"/>
        </w:rPr>
        <w:t xml:space="preserve"> </w:t>
      </w:r>
      <w:r w:rsidRPr="00C2496A">
        <w:rPr>
          <w:rStyle w:val="StyleUnderline"/>
          <w:highlight w:val="cyan"/>
        </w:rPr>
        <w:t>from entering</w:t>
      </w:r>
      <w:r w:rsidRPr="00146BA2">
        <w:rPr>
          <w:rStyle w:val="StyleUnderline"/>
        </w:rPr>
        <w:t xml:space="preserve"> the industry</w:t>
      </w:r>
      <w:r w:rsidRPr="00146BA2">
        <w:rPr>
          <w:sz w:val="16"/>
        </w:rPr>
        <w:t>.</w:t>
      </w:r>
    </w:p>
    <w:p w14:paraId="2732AB03" w14:textId="77777777" w:rsidR="00E964CC" w:rsidRPr="00146BA2" w:rsidRDefault="00E964CC" w:rsidP="00E964CC">
      <w:pPr>
        <w:rPr>
          <w:sz w:val="16"/>
        </w:rPr>
      </w:pPr>
      <w:r w:rsidRPr="00C2496A">
        <w:rPr>
          <w:rStyle w:val="StyleUnderline"/>
          <w:highlight w:val="cyan"/>
        </w:rPr>
        <w:t>Consumers</w:t>
      </w:r>
      <w:r w:rsidRPr="00146BA2">
        <w:rPr>
          <w:sz w:val="16"/>
        </w:rPr>
        <w:t xml:space="preserve"> everywhere now eat food that does not reflect the real cost of producing it. They </w:t>
      </w:r>
      <w:r w:rsidRPr="00146BA2">
        <w:rPr>
          <w:rStyle w:val="StyleUnderline"/>
        </w:rPr>
        <w:t>are</w:t>
      </w:r>
      <w:r w:rsidRPr="00146BA2">
        <w:rPr>
          <w:sz w:val="16"/>
        </w:rPr>
        <w:t xml:space="preserve"> </w:t>
      </w:r>
      <w:r w:rsidRPr="00C2496A">
        <w:rPr>
          <w:rStyle w:val="Emphasis"/>
          <w:highlight w:val="cyan"/>
        </w:rPr>
        <w:t>disconnected</w:t>
      </w:r>
      <w:r w:rsidRPr="00146BA2">
        <w:rPr>
          <w:sz w:val="16"/>
        </w:rPr>
        <w:t xml:space="preserve">, almost completely, </w:t>
      </w:r>
      <w:r w:rsidRPr="00C2496A">
        <w:rPr>
          <w:rStyle w:val="StyleUnderline"/>
          <w:highlight w:val="cyan"/>
        </w:rPr>
        <w:t>from</w:t>
      </w:r>
      <w:r w:rsidRPr="00146BA2">
        <w:rPr>
          <w:sz w:val="16"/>
        </w:rPr>
        <w:t xml:space="preserve"> the </w:t>
      </w:r>
      <w:r w:rsidRPr="00C2496A">
        <w:rPr>
          <w:rStyle w:val="StyleUnderline"/>
          <w:highlight w:val="cyan"/>
        </w:rPr>
        <w:t>people who</w:t>
      </w:r>
      <w:r w:rsidRPr="00146BA2">
        <w:rPr>
          <w:sz w:val="16"/>
        </w:rPr>
        <w:t xml:space="preserve"> originally </w:t>
      </w:r>
      <w:r w:rsidRPr="00C2496A">
        <w:rPr>
          <w:rStyle w:val="Emphasis"/>
          <w:highlight w:val="cyan"/>
        </w:rPr>
        <w:t>produced</w:t>
      </w:r>
      <w:r w:rsidRPr="00146BA2">
        <w:rPr>
          <w:rStyle w:val="Emphasis"/>
        </w:rPr>
        <w:t xml:space="preserve"> the </w:t>
      </w:r>
      <w:r w:rsidRPr="00C2496A">
        <w:rPr>
          <w:rStyle w:val="Emphasis"/>
          <w:highlight w:val="cyan"/>
        </w:rPr>
        <w:t>food</w:t>
      </w:r>
      <w:r w:rsidRPr="00146BA2">
        <w:rPr>
          <w:sz w:val="16"/>
        </w:rPr>
        <w:t xml:space="preserve">, and how it was produced, </w:t>
      </w:r>
      <w:r w:rsidRPr="00C2496A">
        <w:rPr>
          <w:rStyle w:val="StyleUnderline"/>
          <w:highlight w:val="cyan"/>
        </w:rPr>
        <w:t>leading to</w:t>
      </w:r>
      <w:r w:rsidRPr="00C2496A">
        <w:rPr>
          <w:sz w:val="16"/>
          <w:highlight w:val="cyan"/>
        </w:rPr>
        <w:t xml:space="preserve"> </w:t>
      </w:r>
      <w:r w:rsidRPr="00C2496A">
        <w:rPr>
          <w:rStyle w:val="Emphasis"/>
          <w:sz w:val="24"/>
          <w:highlight w:val="cyan"/>
        </w:rPr>
        <w:t>wide-scale</w:t>
      </w:r>
      <w:r w:rsidRPr="00146BA2">
        <w:rPr>
          <w:rStyle w:val="Emphasis"/>
          <w:sz w:val="24"/>
        </w:rPr>
        <w:t xml:space="preserve"> public </w:t>
      </w:r>
      <w:r w:rsidRPr="00C2496A">
        <w:rPr>
          <w:rStyle w:val="Emphasis"/>
          <w:sz w:val="24"/>
          <w:highlight w:val="cyan"/>
        </w:rPr>
        <w:t>ignorance</w:t>
      </w:r>
      <w:r w:rsidRPr="00146BA2">
        <w:rPr>
          <w:sz w:val="16"/>
        </w:rPr>
        <w:t xml:space="preserve"> about which foods are healthy, safe and sustainable and which are the opposite. Food consumption patterns are now extensively determined by advertising agencies rather than by nutritionists or sustainable farmers, leading to growing health problems and rising death rates. </w:t>
      </w:r>
      <w:r w:rsidRPr="00146BA2">
        <w:rPr>
          <w:rStyle w:val="StyleUnderline"/>
        </w:rPr>
        <w:t>Consumers</w:t>
      </w:r>
      <w:r w:rsidRPr="00146BA2">
        <w:rPr>
          <w:sz w:val="16"/>
        </w:rPr>
        <w:t xml:space="preserve"> have been </w:t>
      </w:r>
      <w:r w:rsidRPr="00C2496A">
        <w:rPr>
          <w:rStyle w:val="StyleUnderline"/>
          <w:highlight w:val="cyan"/>
        </w:rPr>
        <w:t>trained</w:t>
      </w:r>
      <w:r w:rsidRPr="00146BA2">
        <w:rPr>
          <w:rStyle w:val="StyleUnderline"/>
        </w:rPr>
        <w:t xml:space="preserve"> by corporates </w:t>
      </w:r>
      <w:r w:rsidRPr="00C2496A">
        <w:rPr>
          <w:rStyle w:val="StyleUnderline"/>
          <w:highlight w:val="cyan"/>
        </w:rPr>
        <w:t>to</w:t>
      </w:r>
      <w:r w:rsidRPr="00C2496A">
        <w:rPr>
          <w:sz w:val="16"/>
          <w:highlight w:val="cyan"/>
        </w:rPr>
        <w:t xml:space="preserve"> </w:t>
      </w:r>
      <w:r w:rsidRPr="00C2496A">
        <w:rPr>
          <w:rStyle w:val="Emphasis"/>
          <w:highlight w:val="cyan"/>
        </w:rPr>
        <w:t>expect ‘cheap’ food</w:t>
      </w:r>
      <w:r w:rsidRPr="00146BA2">
        <w:rPr>
          <w:sz w:val="16"/>
        </w:rPr>
        <w:t xml:space="preserve">, </w:t>
      </w:r>
      <w:r w:rsidRPr="00146BA2">
        <w:rPr>
          <w:rStyle w:val="StyleUnderline"/>
        </w:rPr>
        <w:t>with</w:t>
      </w:r>
      <w:r w:rsidRPr="00146BA2">
        <w:rPr>
          <w:sz w:val="16"/>
        </w:rPr>
        <w:t xml:space="preserve"> </w:t>
      </w:r>
      <w:r w:rsidRPr="00146BA2">
        <w:rPr>
          <w:rStyle w:val="Emphasis"/>
        </w:rPr>
        <w:t>disastrous</w:t>
      </w:r>
      <w:r w:rsidRPr="00146BA2">
        <w:rPr>
          <w:sz w:val="16"/>
        </w:rPr>
        <w:t xml:space="preserve"> </w:t>
      </w:r>
      <w:r w:rsidRPr="00146BA2">
        <w:rPr>
          <w:rStyle w:val="StyleUnderline"/>
        </w:rPr>
        <w:t>consequences for the environment</w:t>
      </w:r>
      <w:r w:rsidRPr="00146BA2">
        <w:rPr>
          <w:sz w:val="16"/>
        </w:rPr>
        <w:t xml:space="preserve"> that produces their food </w:t>
      </w:r>
      <w:r w:rsidRPr="00146BA2">
        <w:rPr>
          <w:rStyle w:val="StyleUnderline"/>
        </w:rPr>
        <w:t>and</w:t>
      </w:r>
      <w:r w:rsidRPr="00146BA2">
        <w:rPr>
          <w:sz w:val="16"/>
        </w:rPr>
        <w:t xml:space="preserve"> their own </w:t>
      </w:r>
      <w:r w:rsidRPr="00146BA2">
        <w:rPr>
          <w:rStyle w:val="StyleUnderline"/>
        </w:rPr>
        <w:t>health</w:t>
      </w:r>
      <w:r w:rsidRPr="00146BA2">
        <w:rPr>
          <w:sz w:val="16"/>
        </w:rPr>
        <w:t>. The reality is that today’s food is too cheap to last.</w:t>
      </w:r>
    </w:p>
    <w:p w14:paraId="5DD74710" w14:textId="77777777" w:rsidR="00E964CC" w:rsidRPr="00146BA2" w:rsidRDefault="00E964CC" w:rsidP="00E964CC">
      <w:pPr>
        <w:rPr>
          <w:sz w:val="16"/>
        </w:rPr>
      </w:pPr>
      <w:r w:rsidRPr="00146BA2">
        <w:rPr>
          <w:sz w:val="16"/>
        </w:rPr>
        <w:t>A new way to value food is imperative. There is room for far more involvement by consumers, farmers, dieticians and nutritionists in the human diet than the industrial system permits today.</w:t>
      </w:r>
    </w:p>
    <w:p w14:paraId="26CE1AC3" w14:textId="77777777" w:rsidR="00E964CC" w:rsidRPr="00146BA2" w:rsidRDefault="00E964CC" w:rsidP="00E964CC">
      <w:pPr>
        <w:rPr>
          <w:sz w:val="16"/>
        </w:rPr>
      </w:pPr>
      <w:r w:rsidRPr="00146BA2">
        <w:rPr>
          <w:sz w:val="16"/>
        </w:rPr>
        <w:t xml:space="preserve">Food chains, typically extending for thousands of kilometres, </w:t>
      </w:r>
      <w:r w:rsidRPr="00146BA2">
        <w:rPr>
          <w:rStyle w:val="StyleUnderline"/>
        </w:rPr>
        <w:t>undermine</w:t>
      </w:r>
      <w:r w:rsidRPr="00146BA2">
        <w:rPr>
          <w:sz w:val="16"/>
        </w:rPr>
        <w:t xml:space="preserve"> the </w:t>
      </w:r>
      <w:r w:rsidRPr="00146BA2">
        <w:rPr>
          <w:rStyle w:val="StyleUnderline"/>
        </w:rPr>
        <w:t>capacity of</w:t>
      </w:r>
      <w:r w:rsidRPr="00146BA2">
        <w:rPr>
          <w:sz w:val="16"/>
        </w:rPr>
        <w:t xml:space="preserve"> </w:t>
      </w:r>
      <w:r w:rsidRPr="00146BA2">
        <w:rPr>
          <w:rStyle w:val="Emphasis"/>
        </w:rPr>
        <w:t>local food producers</w:t>
      </w:r>
      <w:r w:rsidRPr="00146BA2">
        <w:rPr>
          <w:sz w:val="16"/>
        </w:rPr>
        <w:t xml:space="preserve"> </w:t>
      </w:r>
      <w:r w:rsidRPr="00146BA2">
        <w:rPr>
          <w:rStyle w:val="StyleUnderline"/>
        </w:rPr>
        <w:t xml:space="preserve">to supply </w:t>
      </w:r>
      <w:r w:rsidRPr="00C2496A">
        <w:rPr>
          <w:rStyle w:val="StyleUnderline"/>
        </w:rPr>
        <w:t>their</w:t>
      </w:r>
      <w:r w:rsidRPr="00146BA2">
        <w:rPr>
          <w:sz w:val="16"/>
        </w:rPr>
        <w:t xml:space="preserve"> own </w:t>
      </w:r>
      <w:r w:rsidRPr="00146BA2">
        <w:rPr>
          <w:rStyle w:val="StyleUnderline"/>
        </w:rPr>
        <w:t>markets, and the contact</w:t>
      </w:r>
      <w:r w:rsidRPr="00146BA2">
        <w:rPr>
          <w:sz w:val="16"/>
        </w:rPr>
        <w:t xml:space="preserve"> between producers and consumers </w:t>
      </w:r>
      <w:r w:rsidRPr="00146BA2">
        <w:rPr>
          <w:rStyle w:val="Emphasis"/>
        </w:rPr>
        <w:t>so necessary</w:t>
      </w:r>
      <w:r w:rsidRPr="00146BA2">
        <w:rPr>
          <w:sz w:val="16"/>
        </w:rPr>
        <w:t xml:space="preserve"> </w:t>
      </w:r>
      <w:r w:rsidRPr="00146BA2">
        <w:rPr>
          <w:rStyle w:val="StyleUnderline"/>
        </w:rPr>
        <w:t>to a healthy, sustainable diet</w:t>
      </w:r>
      <w:r w:rsidRPr="00146BA2">
        <w:rPr>
          <w:sz w:val="16"/>
        </w:rPr>
        <w:t xml:space="preserve">. They cause massive waste and muffle market signals to producers. They are </w:t>
      </w:r>
      <w:r w:rsidRPr="00146BA2">
        <w:rPr>
          <w:rStyle w:val="StyleUnderline"/>
        </w:rPr>
        <w:t>responsible for</w:t>
      </w:r>
      <w:r w:rsidRPr="00146BA2">
        <w:rPr>
          <w:sz w:val="16"/>
        </w:rPr>
        <w:t xml:space="preserve"> a large part of </w:t>
      </w:r>
      <w:r w:rsidRPr="00146BA2">
        <w:rPr>
          <w:rStyle w:val="StyleUnderline"/>
        </w:rPr>
        <w:t>the food sector’s</w:t>
      </w:r>
      <w:r w:rsidRPr="00146BA2">
        <w:rPr>
          <w:sz w:val="16"/>
        </w:rPr>
        <w:t xml:space="preserve"> </w:t>
      </w:r>
      <w:r w:rsidRPr="00146BA2">
        <w:rPr>
          <w:rStyle w:val="Emphasis"/>
        </w:rPr>
        <w:t>climate emissions</w:t>
      </w:r>
      <w:r w:rsidRPr="00146BA2">
        <w:rPr>
          <w:sz w:val="16"/>
        </w:rPr>
        <w:t xml:space="preserve"> </w:t>
      </w:r>
      <w:r w:rsidRPr="00146BA2">
        <w:rPr>
          <w:rStyle w:val="StyleUnderline"/>
        </w:rPr>
        <w:t>and</w:t>
      </w:r>
      <w:r w:rsidRPr="00146BA2">
        <w:rPr>
          <w:sz w:val="16"/>
        </w:rPr>
        <w:t xml:space="preserve"> </w:t>
      </w:r>
      <w:r w:rsidRPr="00146BA2">
        <w:rPr>
          <w:rStyle w:val="Emphasis"/>
        </w:rPr>
        <w:t>high costs</w:t>
      </w:r>
      <w:r w:rsidRPr="00146BA2">
        <w:rPr>
          <w:sz w:val="16"/>
        </w:rPr>
        <w:t xml:space="preserve">. For all these reasons the </w:t>
      </w:r>
      <w:r w:rsidRPr="00146BA2">
        <w:rPr>
          <w:rStyle w:val="StyleUnderline"/>
        </w:rPr>
        <w:t>world urgently needs solutions that</w:t>
      </w:r>
      <w:r w:rsidRPr="00146BA2">
        <w:rPr>
          <w:sz w:val="16"/>
        </w:rPr>
        <w:t xml:space="preserve"> </w:t>
      </w:r>
      <w:r w:rsidRPr="00146BA2">
        <w:rPr>
          <w:rStyle w:val="Emphasis"/>
        </w:rPr>
        <w:t>shorten supply chains</w:t>
      </w:r>
      <w:r w:rsidRPr="00146BA2">
        <w:rPr>
          <w:sz w:val="16"/>
        </w:rPr>
        <w:t xml:space="preserve">, notably </w:t>
      </w:r>
      <w:r w:rsidRPr="00146BA2">
        <w:rPr>
          <w:rStyle w:val="StyleUnderline"/>
        </w:rPr>
        <w:t>a return to</w:t>
      </w:r>
      <w:r w:rsidRPr="00146BA2">
        <w:rPr>
          <w:sz w:val="16"/>
        </w:rPr>
        <w:t xml:space="preserve"> </w:t>
      </w:r>
      <w:r w:rsidRPr="00146BA2">
        <w:rPr>
          <w:rStyle w:val="Emphasis"/>
        </w:rPr>
        <w:t>locally</w:t>
      </w:r>
      <w:r w:rsidRPr="00146BA2">
        <w:rPr>
          <w:sz w:val="16"/>
        </w:rPr>
        <w:t xml:space="preserve"> </w:t>
      </w:r>
      <w:r w:rsidRPr="00146BA2">
        <w:rPr>
          <w:rStyle w:val="StyleUnderline"/>
        </w:rPr>
        <w:t>produced foods</w:t>
      </w:r>
      <w:r w:rsidRPr="00146BA2">
        <w:rPr>
          <w:sz w:val="16"/>
        </w:rPr>
        <w:t>.</w:t>
      </w:r>
    </w:p>
    <w:p w14:paraId="4BE57E89" w14:textId="77777777" w:rsidR="00E964CC" w:rsidRPr="00146BA2" w:rsidRDefault="00E964CC" w:rsidP="00E964CC">
      <w:pPr>
        <w:rPr>
          <w:sz w:val="16"/>
        </w:rPr>
      </w:pPr>
      <w:r w:rsidRPr="00146BA2">
        <w:rPr>
          <w:sz w:val="16"/>
        </w:rPr>
        <w:t xml:space="preserve">A complex web of political economy factors drives today’s food systems. Dominant </w:t>
      </w:r>
      <w:r w:rsidRPr="00C2496A">
        <w:rPr>
          <w:rStyle w:val="StyleUnderline"/>
          <w:highlight w:val="cyan"/>
        </w:rPr>
        <w:t>market</w:t>
      </w:r>
      <w:r w:rsidRPr="00146BA2">
        <w:rPr>
          <w:rStyle w:val="StyleUnderline"/>
        </w:rPr>
        <w:t xml:space="preserve">-based </w:t>
      </w:r>
      <w:r w:rsidRPr="00C2496A">
        <w:rPr>
          <w:rStyle w:val="StyleUnderline"/>
          <w:highlight w:val="cyan"/>
        </w:rPr>
        <w:t>approaches</w:t>
      </w:r>
      <w:r w:rsidRPr="00146BA2">
        <w:rPr>
          <w:rStyle w:val="StyleUnderline"/>
        </w:rPr>
        <w:t xml:space="preserve"> to food governance</w:t>
      </w:r>
      <w:r w:rsidRPr="00146BA2">
        <w:rPr>
          <w:sz w:val="16"/>
        </w:rPr>
        <w:t xml:space="preserve"> </w:t>
      </w:r>
      <w:r w:rsidRPr="00146BA2">
        <w:rPr>
          <w:rStyle w:val="Emphasis"/>
        </w:rPr>
        <w:t>prioritise</w:t>
      </w:r>
      <w:r w:rsidRPr="00146BA2">
        <w:rPr>
          <w:sz w:val="16"/>
        </w:rPr>
        <w:t xml:space="preserve"> </w:t>
      </w:r>
      <w:r w:rsidRPr="00146BA2">
        <w:rPr>
          <w:rStyle w:val="StyleUnderline"/>
        </w:rPr>
        <w:t>economic over</w:t>
      </w:r>
      <w:r w:rsidRPr="00146BA2">
        <w:rPr>
          <w:sz w:val="16"/>
        </w:rPr>
        <w:t xml:space="preserve"> </w:t>
      </w:r>
      <w:r w:rsidRPr="00146BA2">
        <w:rPr>
          <w:rStyle w:val="Emphasis"/>
        </w:rPr>
        <w:t>social</w:t>
      </w:r>
      <w:r w:rsidRPr="00146BA2">
        <w:rPr>
          <w:sz w:val="16"/>
        </w:rPr>
        <w:t xml:space="preserve"> </w:t>
      </w:r>
      <w:r w:rsidRPr="00146BA2">
        <w:rPr>
          <w:rStyle w:val="StyleUnderline"/>
        </w:rPr>
        <w:t>and</w:t>
      </w:r>
      <w:r w:rsidRPr="00146BA2">
        <w:rPr>
          <w:sz w:val="16"/>
        </w:rPr>
        <w:t xml:space="preserve"> </w:t>
      </w:r>
      <w:r w:rsidRPr="00146BA2">
        <w:rPr>
          <w:rStyle w:val="Emphasis"/>
        </w:rPr>
        <w:t>environmental</w:t>
      </w:r>
      <w:r w:rsidRPr="00146BA2">
        <w:rPr>
          <w:sz w:val="16"/>
        </w:rPr>
        <w:t xml:space="preserve"> </w:t>
      </w:r>
      <w:r w:rsidRPr="00146BA2">
        <w:rPr>
          <w:rStyle w:val="StyleUnderline"/>
        </w:rPr>
        <w:t>interests and</w:t>
      </w:r>
      <w:r w:rsidRPr="00146BA2">
        <w:rPr>
          <w:sz w:val="16"/>
        </w:rPr>
        <w:t xml:space="preserve"> have </w:t>
      </w:r>
      <w:r w:rsidRPr="00C2496A">
        <w:rPr>
          <w:rStyle w:val="StyleUnderline"/>
          <w:highlight w:val="cyan"/>
        </w:rPr>
        <w:t>led to</w:t>
      </w:r>
      <w:r w:rsidRPr="00C2496A">
        <w:rPr>
          <w:sz w:val="16"/>
          <w:highlight w:val="cyan"/>
        </w:rPr>
        <w:t xml:space="preserve"> </w:t>
      </w:r>
      <w:r w:rsidRPr="00C2496A">
        <w:rPr>
          <w:rStyle w:val="Emphasis"/>
          <w:highlight w:val="cyan"/>
        </w:rPr>
        <w:t>hyper-concentration</w:t>
      </w:r>
      <w:r w:rsidRPr="00146BA2">
        <w:rPr>
          <w:sz w:val="16"/>
        </w:rPr>
        <w:t xml:space="preserve"> in the market and political power of transnational corporations </w:t>
      </w:r>
      <w:r w:rsidRPr="00146BA2">
        <w:rPr>
          <w:rStyle w:val="StyleUnderline"/>
        </w:rPr>
        <w:t>across the</w:t>
      </w:r>
      <w:r w:rsidRPr="00146BA2">
        <w:rPr>
          <w:sz w:val="16"/>
        </w:rPr>
        <w:t xml:space="preserve"> </w:t>
      </w:r>
      <w:r w:rsidRPr="00146BA2">
        <w:rPr>
          <w:rStyle w:val="Emphasis"/>
        </w:rPr>
        <w:t>entire food chain</w:t>
      </w:r>
      <w:r w:rsidRPr="00146BA2">
        <w:rPr>
          <w:sz w:val="16"/>
        </w:rPr>
        <w:t xml:space="preserve">. Concentration of ownership of food processing, marketing, transport and supply is dominated by around 20 global mega-corporates. </w:t>
      </w:r>
      <w:r w:rsidRPr="00146BA2">
        <w:rPr>
          <w:rStyle w:val="StyleUnderline"/>
        </w:rPr>
        <w:t>Four companies</w:t>
      </w:r>
      <w:r w:rsidRPr="00146BA2">
        <w:rPr>
          <w:sz w:val="16"/>
        </w:rPr>
        <w:t xml:space="preserve"> now </w:t>
      </w:r>
      <w:r w:rsidRPr="00146BA2">
        <w:rPr>
          <w:rStyle w:val="StyleUnderline"/>
        </w:rPr>
        <w:t>control more than</w:t>
      </w:r>
      <w:r w:rsidRPr="00146BA2">
        <w:rPr>
          <w:sz w:val="16"/>
        </w:rPr>
        <w:t xml:space="preserve"> </w:t>
      </w:r>
      <w:r w:rsidRPr="00146BA2">
        <w:rPr>
          <w:rStyle w:val="Emphasis"/>
        </w:rPr>
        <w:t>60 percent</w:t>
      </w:r>
      <w:r w:rsidRPr="00146BA2">
        <w:rPr>
          <w:sz w:val="16"/>
        </w:rPr>
        <w:t xml:space="preserve"> </w:t>
      </w:r>
      <w:r w:rsidRPr="00146BA2">
        <w:rPr>
          <w:rStyle w:val="StyleUnderline"/>
        </w:rPr>
        <w:t>of global</w:t>
      </w:r>
      <w:r w:rsidRPr="00146BA2">
        <w:rPr>
          <w:sz w:val="16"/>
        </w:rPr>
        <w:t xml:space="preserve"> proprietary </w:t>
      </w:r>
      <w:r w:rsidRPr="00146BA2">
        <w:rPr>
          <w:rStyle w:val="StyleUnderline"/>
        </w:rPr>
        <w:t>seed sales</w:t>
      </w:r>
      <w:r w:rsidRPr="00146BA2">
        <w:rPr>
          <w:sz w:val="16"/>
        </w:rPr>
        <w:t>; th</w:t>
      </w:r>
      <w:r w:rsidRPr="00146BA2">
        <w:rPr>
          <w:rStyle w:val="StyleUnderline"/>
        </w:rPr>
        <w:t>is is causing</w:t>
      </w:r>
      <w:r w:rsidRPr="00146BA2">
        <w:rPr>
          <w:sz w:val="16"/>
        </w:rPr>
        <w:t xml:space="preserve"> </w:t>
      </w:r>
      <w:r w:rsidRPr="00146BA2">
        <w:rPr>
          <w:rStyle w:val="Emphasis"/>
        </w:rPr>
        <w:t>large-scale</w:t>
      </w:r>
      <w:r w:rsidRPr="00146BA2">
        <w:rPr>
          <w:sz w:val="16"/>
        </w:rPr>
        <w:t xml:space="preserve"> agricultural </w:t>
      </w:r>
      <w:r w:rsidRPr="00146BA2">
        <w:rPr>
          <w:rStyle w:val="StyleUnderline"/>
        </w:rPr>
        <w:t>biodiversity loss and</w:t>
      </w:r>
      <w:r w:rsidRPr="00146BA2">
        <w:rPr>
          <w:sz w:val="16"/>
        </w:rPr>
        <w:t xml:space="preserve"> </w:t>
      </w:r>
      <w:r w:rsidRPr="00146BA2">
        <w:rPr>
          <w:rStyle w:val="Emphasis"/>
        </w:rPr>
        <w:t>threatens</w:t>
      </w:r>
      <w:r w:rsidRPr="00146BA2">
        <w:rPr>
          <w:sz w:val="16"/>
        </w:rPr>
        <w:t xml:space="preserve"> future </w:t>
      </w:r>
      <w:r w:rsidRPr="00146BA2">
        <w:rPr>
          <w:rStyle w:val="Emphasis"/>
        </w:rPr>
        <w:t>food security</w:t>
      </w:r>
      <w:r w:rsidRPr="00146BA2">
        <w:rPr>
          <w:sz w:val="16"/>
        </w:rPr>
        <w:t>.</w:t>
      </w:r>
    </w:p>
    <w:p w14:paraId="3E34237D" w14:textId="77777777" w:rsidR="00E964CC" w:rsidRPr="00146BA2" w:rsidRDefault="00E964CC" w:rsidP="00E964CC">
      <w:pPr>
        <w:rPr>
          <w:sz w:val="16"/>
        </w:rPr>
      </w:pPr>
      <w:r w:rsidRPr="00146BA2">
        <w:rPr>
          <w:sz w:val="16"/>
        </w:rPr>
        <w:lastRenderedPageBreak/>
        <w:t xml:space="preserve">Of equal concern is corporate dominance of the supply chain that provides farmers with chemicals, fertiliser, machinery and other inputs, and its effect on rural communities. Corporate </w:t>
      </w:r>
      <w:r w:rsidRPr="00146BA2">
        <w:rPr>
          <w:rStyle w:val="StyleUnderline"/>
        </w:rPr>
        <w:t>agribusiness argues we need to</w:t>
      </w:r>
      <w:r w:rsidRPr="00146BA2">
        <w:rPr>
          <w:sz w:val="16"/>
        </w:rPr>
        <w:t xml:space="preserve"> </w:t>
      </w:r>
      <w:r w:rsidRPr="00146BA2">
        <w:rPr>
          <w:rStyle w:val="Emphasis"/>
        </w:rPr>
        <w:t>intensify</w:t>
      </w:r>
      <w:r w:rsidRPr="00146BA2">
        <w:rPr>
          <w:sz w:val="16"/>
        </w:rPr>
        <w:t xml:space="preserve"> agricultural </w:t>
      </w:r>
      <w:r w:rsidRPr="00146BA2">
        <w:rPr>
          <w:rStyle w:val="StyleUnderline"/>
        </w:rPr>
        <w:t>production</w:t>
      </w:r>
      <w:r w:rsidRPr="00146BA2">
        <w:rPr>
          <w:sz w:val="16"/>
        </w:rPr>
        <w:t xml:space="preserve"> to meet future food demands, </w:t>
      </w:r>
      <w:r w:rsidRPr="00146BA2">
        <w:rPr>
          <w:rStyle w:val="StyleUnderline"/>
        </w:rPr>
        <w:t>using disruptive</w:t>
      </w:r>
      <w:r w:rsidRPr="00146BA2">
        <w:rPr>
          <w:sz w:val="16"/>
        </w:rPr>
        <w:t xml:space="preserve"> </w:t>
      </w:r>
      <w:r w:rsidRPr="00146BA2">
        <w:rPr>
          <w:rStyle w:val="Emphasis"/>
        </w:rPr>
        <w:t>digital</w:t>
      </w:r>
      <w:r w:rsidRPr="00146BA2">
        <w:rPr>
          <w:sz w:val="16"/>
        </w:rPr>
        <w:t xml:space="preserve">, </w:t>
      </w:r>
      <w:r w:rsidRPr="00146BA2">
        <w:rPr>
          <w:rStyle w:val="Emphasis"/>
        </w:rPr>
        <w:t>chemical</w:t>
      </w:r>
      <w:r w:rsidRPr="00146BA2">
        <w:rPr>
          <w:sz w:val="16"/>
        </w:rPr>
        <w:t xml:space="preserve"> </w:t>
      </w:r>
      <w:r w:rsidRPr="00146BA2">
        <w:rPr>
          <w:rStyle w:val="StyleUnderline"/>
        </w:rPr>
        <w:t>and</w:t>
      </w:r>
      <w:r w:rsidRPr="00146BA2">
        <w:rPr>
          <w:sz w:val="16"/>
        </w:rPr>
        <w:t xml:space="preserve"> </w:t>
      </w:r>
      <w:r w:rsidRPr="00146BA2">
        <w:rPr>
          <w:rStyle w:val="Emphasis"/>
        </w:rPr>
        <w:t>genetic</w:t>
      </w:r>
      <w:r w:rsidRPr="00146BA2">
        <w:rPr>
          <w:sz w:val="16"/>
        </w:rPr>
        <w:t xml:space="preserve"> </w:t>
      </w:r>
      <w:r w:rsidRPr="00146BA2">
        <w:rPr>
          <w:rStyle w:val="StyleUnderline"/>
        </w:rPr>
        <w:t>technologies</w:t>
      </w:r>
      <w:r w:rsidRPr="00146BA2">
        <w:rPr>
          <w:sz w:val="16"/>
        </w:rPr>
        <w:t>; however, these will further entrench their control of the food chain. In the words of one farmer, “These corporate players don’t recognise the importance of social and community values in their balance sheets or their reporting to their shareholders.”</w:t>
      </w:r>
    </w:p>
    <w:p w14:paraId="71424474" w14:textId="77777777" w:rsidR="00E964CC" w:rsidRPr="00146BA2" w:rsidRDefault="00E964CC" w:rsidP="00E964CC">
      <w:pPr>
        <w:rPr>
          <w:sz w:val="16"/>
        </w:rPr>
      </w:pPr>
      <w:r w:rsidRPr="00C2496A">
        <w:rPr>
          <w:sz w:val="16"/>
        </w:rPr>
        <w:t xml:space="preserve">Oceans should not be forgotten. </w:t>
      </w:r>
      <w:r w:rsidRPr="00C2496A">
        <w:rPr>
          <w:rStyle w:val="StyleUnderline"/>
        </w:rPr>
        <w:t>Corporatisation and</w:t>
      </w:r>
      <w:r w:rsidRPr="00C2496A">
        <w:rPr>
          <w:sz w:val="16"/>
        </w:rPr>
        <w:t xml:space="preserve"> </w:t>
      </w:r>
      <w:r w:rsidRPr="00C2496A">
        <w:rPr>
          <w:rStyle w:val="Emphasis"/>
        </w:rPr>
        <w:t>increased</w:t>
      </w:r>
      <w:r w:rsidRPr="00C2496A">
        <w:rPr>
          <w:sz w:val="16"/>
        </w:rPr>
        <w:t xml:space="preserve"> scale of </w:t>
      </w:r>
      <w:r w:rsidRPr="00C2496A">
        <w:rPr>
          <w:rStyle w:val="Emphasis"/>
        </w:rPr>
        <w:t>fishing</w:t>
      </w:r>
      <w:r w:rsidRPr="00C2496A">
        <w:rPr>
          <w:sz w:val="16"/>
        </w:rPr>
        <w:t xml:space="preserve"> has </w:t>
      </w:r>
      <w:r w:rsidRPr="00C2496A">
        <w:rPr>
          <w:rStyle w:val="StyleUnderline"/>
        </w:rPr>
        <w:t>intensified the</w:t>
      </w:r>
      <w:r w:rsidRPr="00C2496A">
        <w:rPr>
          <w:sz w:val="16"/>
        </w:rPr>
        <w:t xml:space="preserve"> </w:t>
      </w:r>
      <w:r w:rsidRPr="00C2496A">
        <w:rPr>
          <w:rStyle w:val="Emphasis"/>
        </w:rPr>
        <w:t>emptying of the world’s oceans</w:t>
      </w:r>
      <w:r w:rsidRPr="00C2496A">
        <w:rPr>
          <w:sz w:val="16"/>
        </w:rPr>
        <w:t xml:space="preserve"> </w:t>
      </w:r>
      <w:r w:rsidRPr="00C2496A">
        <w:rPr>
          <w:rStyle w:val="StyleUnderline"/>
        </w:rPr>
        <w:t>as fishery after fishery disappears</w:t>
      </w:r>
      <w:r w:rsidRPr="00C2496A">
        <w:rPr>
          <w:sz w:val="16"/>
        </w:rPr>
        <w:t>, through over-allocation and ineffective quota enforcement. While aquaculture is presented as a solution, often it depends on unsustainable use of both agricultural and marine feed sources.</w:t>
      </w:r>
    </w:p>
    <w:p w14:paraId="16491260" w14:textId="77777777" w:rsidR="00E964CC" w:rsidRPr="00146BA2" w:rsidRDefault="00E964CC" w:rsidP="00E964CC">
      <w:pPr>
        <w:rPr>
          <w:sz w:val="16"/>
        </w:rPr>
      </w:pPr>
      <w:r w:rsidRPr="00C2496A">
        <w:rPr>
          <w:rStyle w:val="Emphasis"/>
          <w:highlight w:val="cyan"/>
        </w:rPr>
        <w:t>Individualism</w:t>
      </w:r>
      <w:r w:rsidRPr="00146BA2">
        <w:rPr>
          <w:sz w:val="16"/>
        </w:rPr>
        <w:t xml:space="preserve">, a cornerstone of Western identity, </w:t>
      </w:r>
      <w:r w:rsidRPr="00146BA2">
        <w:rPr>
          <w:rStyle w:val="StyleUnderline"/>
        </w:rPr>
        <w:t xml:space="preserve">is </w:t>
      </w:r>
      <w:r w:rsidRPr="00C2496A">
        <w:rPr>
          <w:rStyle w:val="StyleUnderline"/>
          <w:highlight w:val="cyan"/>
        </w:rPr>
        <w:t>a</w:t>
      </w:r>
      <w:r w:rsidRPr="00C2496A">
        <w:rPr>
          <w:sz w:val="16"/>
          <w:highlight w:val="cyan"/>
        </w:rPr>
        <w:t xml:space="preserve"> </w:t>
      </w:r>
      <w:r w:rsidRPr="00C2496A">
        <w:rPr>
          <w:rStyle w:val="Emphasis"/>
          <w:highlight w:val="cyan"/>
        </w:rPr>
        <w:t>major obstacle</w:t>
      </w:r>
      <w:r w:rsidRPr="00146BA2">
        <w:rPr>
          <w:sz w:val="16"/>
        </w:rPr>
        <w:t xml:space="preserve"> </w:t>
      </w:r>
      <w:r w:rsidRPr="00146BA2">
        <w:rPr>
          <w:rStyle w:val="StyleUnderline"/>
        </w:rPr>
        <w:t>to a</w:t>
      </w:r>
      <w:r w:rsidRPr="00146BA2">
        <w:rPr>
          <w:sz w:val="16"/>
        </w:rPr>
        <w:t xml:space="preserve"> global </w:t>
      </w:r>
      <w:r w:rsidRPr="00146BA2">
        <w:rPr>
          <w:rStyle w:val="StyleUnderline"/>
        </w:rPr>
        <w:t xml:space="preserve">shift </w:t>
      </w:r>
      <w:r w:rsidRPr="00C2496A">
        <w:rPr>
          <w:rStyle w:val="StyleUnderline"/>
          <w:highlight w:val="cyan"/>
        </w:rPr>
        <w:t>to</w:t>
      </w:r>
      <w:r w:rsidRPr="00146BA2">
        <w:rPr>
          <w:rStyle w:val="StyleUnderline"/>
        </w:rPr>
        <w:t xml:space="preserve"> mindsets that</w:t>
      </w:r>
      <w:r w:rsidRPr="00146BA2">
        <w:rPr>
          <w:sz w:val="16"/>
        </w:rPr>
        <w:t xml:space="preserve"> </w:t>
      </w:r>
      <w:r w:rsidRPr="00146BA2">
        <w:rPr>
          <w:rStyle w:val="Emphasis"/>
        </w:rPr>
        <w:t>value</w:t>
      </w:r>
      <w:r w:rsidRPr="00146BA2">
        <w:rPr>
          <w:sz w:val="16"/>
        </w:rPr>
        <w:t xml:space="preserve"> </w:t>
      </w:r>
      <w:r w:rsidRPr="00C2496A">
        <w:rPr>
          <w:rStyle w:val="StyleUnderline"/>
          <w:highlight w:val="cyan"/>
        </w:rPr>
        <w:t>collective goals, such as</w:t>
      </w:r>
      <w:r w:rsidRPr="00C2496A">
        <w:rPr>
          <w:sz w:val="16"/>
          <w:highlight w:val="cyan"/>
        </w:rPr>
        <w:t xml:space="preserve"> </w:t>
      </w:r>
      <w:r w:rsidRPr="00C2496A">
        <w:rPr>
          <w:rStyle w:val="Emphasis"/>
          <w:highlight w:val="cyan"/>
        </w:rPr>
        <w:t>food</w:t>
      </w:r>
      <w:r w:rsidRPr="00146BA2">
        <w:rPr>
          <w:rStyle w:val="Emphasis"/>
        </w:rPr>
        <w:t xml:space="preserve"> security</w:t>
      </w:r>
      <w:r w:rsidRPr="00146BA2">
        <w:rPr>
          <w:sz w:val="16"/>
        </w:rPr>
        <w:t xml:space="preserve">, health, safety and sustainability, </w:t>
      </w:r>
      <w:r w:rsidRPr="00C2496A">
        <w:rPr>
          <w:rStyle w:val="StyleUnderline"/>
          <w:highlight w:val="cyan"/>
        </w:rPr>
        <w:t>over</w:t>
      </w:r>
      <w:r w:rsidRPr="00C2496A">
        <w:rPr>
          <w:sz w:val="16"/>
          <w:highlight w:val="cyan"/>
        </w:rPr>
        <w:t xml:space="preserve"> </w:t>
      </w:r>
      <w:r w:rsidRPr="00C2496A">
        <w:rPr>
          <w:rStyle w:val="Emphasis"/>
          <w:highlight w:val="cyan"/>
        </w:rPr>
        <w:t>private</w:t>
      </w:r>
      <w:r w:rsidRPr="00146BA2">
        <w:rPr>
          <w:sz w:val="16"/>
        </w:rPr>
        <w:t xml:space="preserve"> </w:t>
      </w:r>
      <w:r w:rsidRPr="00146BA2">
        <w:rPr>
          <w:rStyle w:val="StyleUnderline"/>
        </w:rPr>
        <w:t>ambitions</w:t>
      </w:r>
      <w:r w:rsidRPr="00146BA2">
        <w:rPr>
          <w:sz w:val="16"/>
        </w:rPr>
        <w:t xml:space="preserve">. </w:t>
      </w:r>
      <w:r w:rsidRPr="00C2496A">
        <w:rPr>
          <w:rStyle w:val="StyleUnderline"/>
          <w:highlight w:val="cyan"/>
        </w:rPr>
        <w:t>Changing</w:t>
      </w:r>
      <w:r w:rsidRPr="00C2496A">
        <w:rPr>
          <w:rStyle w:val="StyleUnderline"/>
        </w:rPr>
        <w:t xml:space="preserve"> th</w:t>
      </w:r>
      <w:r w:rsidRPr="00146BA2">
        <w:rPr>
          <w:rStyle w:val="StyleUnderline"/>
        </w:rPr>
        <w:t xml:space="preserve">is </w:t>
      </w:r>
      <w:r w:rsidRPr="00C2496A">
        <w:rPr>
          <w:rStyle w:val="StyleUnderline"/>
          <w:highlight w:val="cyan"/>
        </w:rPr>
        <w:t>may be</w:t>
      </w:r>
      <w:r w:rsidRPr="00146BA2">
        <w:rPr>
          <w:rStyle w:val="StyleUnderline"/>
        </w:rPr>
        <w:t xml:space="preserve"> a</w:t>
      </w:r>
      <w:r w:rsidRPr="00146BA2">
        <w:rPr>
          <w:sz w:val="16"/>
        </w:rPr>
        <w:t xml:space="preserve"> </w:t>
      </w:r>
      <w:r w:rsidRPr="00C2496A">
        <w:rPr>
          <w:rStyle w:val="Emphasis"/>
          <w:highlight w:val="cyan"/>
        </w:rPr>
        <w:t>critical</w:t>
      </w:r>
      <w:r w:rsidRPr="00146BA2">
        <w:rPr>
          <w:rStyle w:val="Emphasis"/>
        </w:rPr>
        <w:t xml:space="preserve"> step</w:t>
      </w:r>
      <w:r w:rsidRPr="00146BA2">
        <w:rPr>
          <w:sz w:val="16"/>
        </w:rPr>
        <w:t xml:space="preserve"> </w:t>
      </w:r>
      <w:r w:rsidRPr="00146BA2">
        <w:rPr>
          <w:rStyle w:val="StyleUnderline"/>
        </w:rPr>
        <w:t>in achieving</w:t>
      </w:r>
      <w:r w:rsidRPr="00146BA2">
        <w:rPr>
          <w:sz w:val="16"/>
        </w:rPr>
        <w:t xml:space="preserve"> true global </w:t>
      </w:r>
      <w:r w:rsidRPr="00146BA2">
        <w:rPr>
          <w:rStyle w:val="StyleUnderline"/>
        </w:rPr>
        <w:t>transformation</w:t>
      </w:r>
      <w:r w:rsidRPr="00146BA2">
        <w:rPr>
          <w:sz w:val="16"/>
        </w:rPr>
        <w:t xml:space="preserve"> </w:t>
      </w:r>
      <w:r w:rsidRPr="00146BA2">
        <w:rPr>
          <w:rStyle w:val="Emphasis"/>
        </w:rPr>
        <w:t>towards</w:t>
      </w:r>
      <w:r w:rsidRPr="00146BA2">
        <w:rPr>
          <w:sz w:val="16"/>
        </w:rPr>
        <w:t xml:space="preserve"> </w:t>
      </w:r>
      <w:r w:rsidRPr="00146BA2">
        <w:rPr>
          <w:rStyle w:val="StyleUnderline"/>
        </w:rPr>
        <w:t>food security</w:t>
      </w:r>
      <w:r w:rsidRPr="00146BA2">
        <w:rPr>
          <w:sz w:val="16"/>
        </w:rPr>
        <w:t>.</w:t>
      </w:r>
    </w:p>
    <w:p w14:paraId="0C52A6A6" w14:textId="77777777" w:rsidR="00E964CC" w:rsidRPr="00146BA2" w:rsidRDefault="00E964CC" w:rsidP="00E964CC">
      <w:pPr>
        <w:rPr>
          <w:sz w:val="16"/>
        </w:rPr>
      </w:pPr>
      <w:r w:rsidRPr="00146BA2">
        <w:rPr>
          <w:sz w:val="16"/>
        </w:rPr>
        <w:t xml:space="preserve">Consequently, the global, industrialised and commodified food system is deeply unsustainable and grossly unfair. Its failures and fragilities have been apparent for decades and have been brought into sharp relief in the current pandemic. The </w:t>
      </w:r>
      <w:r w:rsidRPr="00C2496A">
        <w:rPr>
          <w:rStyle w:val="StyleUnderline"/>
          <w:highlight w:val="cyan"/>
        </w:rPr>
        <w:t>case</w:t>
      </w:r>
      <w:r w:rsidRPr="00146BA2">
        <w:rPr>
          <w:rStyle w:val="StyleUnderline"/>
        </w:rPr>
        <w:t xml:space="preserve"> for</w:t>
      </w:r>
      <w:r w:rsidRPr="00146BA2">
        <w:rPr>
          <w:sz w:val="16"/>
        </w:rPr>
        <w:t xml:space="preserve"> transformative </w:t>
      </w:r>
      <w:r w:rsidRPr="00146BA2">
        <w:rPr>
          <w:rStyle w:val="StyleUnderline"/>
        </w:rPr>
        <w:t xml:space="preserve">change </w:t>
      </w:r>
      <w:r w:rsidRPr="00C2496A">
        <w:rPr>
          <w:rStyle w:val="StyleUnderline"/>
          <w:highlight w:val="cyan"/>
        </w:rPr>
        <w:t>is</w:t>
      </w:r>
      <w:r w:rsidRPr="00C2496A">
        <w:rPr>
          <w:sz w:val="16"/>
          <w:highlight w:val="cyan"/>
        </w:rPr>
        <w:t xml:space="preserve"> </w:t>
      </w:r>
      <w:r w:rsidRPr="00C2496A">
        <w:rPr>
          <w:rStyle w:val="Emphasis"/>
          <w:highlight w:val="cyan"/>
        </w:rPr>
        <w:t>urgent</w:t>
      </w:r>
      <w:r w:rsidRPr="00146BA2">
        <w:rPr>
          <w:sz w:val="16"/>
        </w:rPr>
        <w:t xml:space="preserve"> </w:t>
      </w:r>
      <w:r w:rsidRPr="00146BA2">
        <w:rPr>
          <w:rStyle w:val="StyleUnderline"/>
        </w:rPr>
        <w:t>and</w:t>
      </w:r>
      <w:r w:rsidRPr="00146BA2">
        <w:rPr>
          <w:sz w:val="16"/>
        </w:rPr>
        <w:t xml:space="preserve"> </w:t>
      </w:r>
      <w:r w:rsidRPr="00146BA2">
        <w:rPr>
          <w:rStyle w:val="Emphasis"/>
        </w:rPr>
        <w:t>overwhelming</w:t>
      </w:r>
      <w:r w:rsidRPr="00146BA2">
        <w:rPr>
          <w:sz w:val="16"/>
        </w:rPr>
        <w:t xml:space="preserve">. </w:t>
      </w:r>
      <w:r w:rsidRPr="00C2496A">
        <w:rPr>
          <w:rStyle w:val="StyleUnderline"/>
          <w:highlight w:val="cyan"/>
        </w:rPr>
        <w:t>Addressing</w:t>
      </w:r>
      <w:r w:rsidRPr="00C2496A">
        <w:rPr>
          <w:sz w:val="16"/>
          <w:highlight w:val="cyan"/>
        </w:rPr>
        <w:t xml:space="preserve"> </w:t>
      </w:r>
      <w:r w:rsidRPr="00C2496A">
        <w:rPr>
          <w:rStyle w:val="Emphasis"/>
          <w:highlight w:val="cyan"/>
        </w:rPr>
        <w:t>power asymmetries</w:t>
      </w:r>
      <w:r w:rsidRPr="00C2496A">
        <w:rPr>
          <w:sz w:val="16"/>
          <w:highlight w:val="cyan"/>
        </w:rPr>
        <w:t xml:space="preserve"> </w:t>
      </w:r>
      <w:r w:rsidRPr="00C2496A">
        <w:rPr>
          <w:rStyle w:val="StyleUnderline"/>
          <w:highlight w:val="cyan"/>
        </w:rPr>
        <w:t>between</w:t>
      </w:r>
      <w:r w:rsidRPr="00C2496A">
        <w:rPr>
          <w:sz w:val="16"/>
          <w:highlight w:val="cyan"/>
        </w:rPr>
        <w:t xml:space="preserve"> </w:t>
      </w:r>
      <w:r w:rsidRPr="00C2496A">
        <w:rPr>
          <w:rStyle w:val="Emphasis"/>
          <w:highlight w:val="cyan"/>
        </w:rPr>
        <w:t>corporations</w:t>
      </w:r>
      <w:r w:rsidRPr="00146BA2">
        <w:rPr>
          <w:sz w:val="16"/>
        </w:rPr>
        <w:t xml:space="preserve">, </w:t>
      </w:r>
      <w:r w:rsidRPr="00C2496A">
        <w:rPr>
          <w:sz w:val="16"/>
          <w:szCs w:val="16"/>
        </w:rPr>
        <w:t>governments, farmers and consumers within and surrounding food</w:t>
      </w:r>
      <w:r w:rsidRPr="00146BA2">
        <w:rPr>
          <w:sz w:val="16"/>
        </w:rPr>
        <w:t xml:space="preserve"> systems </w:t>
      </w:r>
      <w:r w:rsidRPr="00C2496A">
        <w:rPr>
          <w:rStyle w:val="StyleUnderline"/>
          <w:highlight w:val="cyan"/>
        </w:rPr>
        <w:t>represents a</w:t>
      </w:r>
      <w:r w:rsidRPr="00C2496A">
        <w:rPr>
          <w:sz w:val="16"/>
          <w:highlight w:val="cyan"/>
        </w:rPr>
        <w:t xml:space="preserve"> </w:t>
      </w:r>
      <w:r w:rsidRPr="00C2496A">
        <w:rPr>
          <w:rStyle w:val="Emphasis"/>
          <w:highlight w:val="cyan"/>
        </w:rPr>
        <w:t>core challenge</w:t>
      </w:r>
      <w:r w:rsidRPr="00C2496A">
        <w:rPr>
          <w:sz w:val="16"/>
          <w:highlight w:val="cyan"/>
        </w:rPr>
        <w:t xml:space="preserve"> </w:t>
      </w:r>
      <w:r w:rsidRPr="00C2496A">
        <w:rPr>
          <w:rStyle w:val="StyleUnderline"/>
          <w:highlight w:val="cyan"/>
        </w:rPr>
        <w:t>for</w:t>
      </w:r>
      <w:r w:rsidRPr="00C2496A">
        <w:rPr>
          <w:sz w:val="16"/>
          <w:highlight w:val="cyan"/>
        </w:rPr>
        <w:t xml:space="preserve"> </w:t>
      </w:r>
      <w:r w:rsidRPr="00C2496A">
        <w:rPr>
          <w:rStyle w:val="Emphasis"/>
          <w:highlight w:val="cyan"/>
        </w:rPr>
        <w:t>any</w:t>
      </w:r>
      <w:r w:rsidRPr="00146BA2">
        <w:rPr>
          <w:rStyle w:val="Emphasis"/>
        </w:rPr>
        <w:t xml:space="preserve"> transformation </w:t>
      </w:r>
      <w:r w:rsidRPr="00C2496A">
        <w:rPr>
          <w:rStyle w:val="Emphasis"/>
          <w:highlight w:val="cyan"/>
        </w:rPr>
        <w:t>agenda</w:t>
      </w:r>
      <w:r w:rsidRPr="00146BA2">
        <w:rPr>
          <w:sz w:val="16"/>
        </w:rPr>
        <w:t>.</w:t>
      </w:r>
    </w:p>
    <w:p w14:paraId="59CFE381" w14:textId="77777777" w:rsidR="00E964CC" w:rsidRPr="00146BA2" w:rsidRDefault="00E964CC" w:rsidP="00E964CC">
      <w:pPr>
        <w:rPr>
          <w:sz w:val="16"/>
        </w:rPr>
      </w:pPr>
      <w:r w:rsidRPr="00146BA2">
        <w:rPr>
          <w:sz w:val="16"/>
        </w:rPr>
        <w:t>Among others, the Eat-Lancet Commission, Lancet Obesity Commission, the High-Level Panel of Experts on Food Security and Nutrition, IPCC, IPES-Food, FAO and IFPRI have all highlighted the parlous state of the world food system and the need to reinvent it.</w:t>
      </w:r>
    </w:p>
    <w:p w14:paraId="1757A45B" w14:textId="77777777" w:rsidR="00E964CC" w:rsidRPr="00146BA2" w:rsidRDefault="00E964CC" w:rsidP="00E964CC">
      <w:pPr>
        <w:rPr>
          <w:sz w:val="16"/>
        </w:rPr>
      </w:pPr>
      <w:r w:rsidRPr="00146BA2">
        <w:rPr>
          <w:sz w:val="16"/>
        </w:rPr>
        <w:t>1.8 Food chain failures</w:t>
      </w:r>
    </w:p>
    <w:p w14:paraId="1848FE65" w14:textId="77777777" w:rsidR="00E964CC" w:rsidRPr="00EF5DEB" w:rsidRDefault="00E964CC" w:rsidP="00E964CC">
      <w:pPr>
        <w:rPr>
          <w:sz w:val="16"/>
        </w:rPr>
      </w:pPr>
      <w:r w:rsidRPr="00EF5DEB">
        <w:rPr>
          <w:sz w:val="16"/>
        </w:rPr>
        <w:t>The coronavirus pandemic has highlighted the systemic fragility of just-in-time chains that are a feature of the world commodity food system – and the risk this poses to reliable food supplies in future. Covid-19 clusters in meatworks, food processing plants, produce markets and other concentration points caused breakdowns in demand and supply and extensive food waste when farmers in many countries were forced to plough their crops under.</w:t>
      </w:r>
    </w:p>
    <w:p w14:paraId="4354192C" w14:textId="77777777" w:rsidR="00E964CC" w:rsidRPr="00EF5DEB" w:rsidRDefault="00E964CC" w:rsidP="00E964CC">
      <w:pPr>
        <w:rPr>
          <w:sz w:val="16"/>
        </w:rPr>
      </w:pPr>
      <w:r w:rsidRPr="00EF5DEB">
        <w:rPr>
          <w:sz w:val="16"/>
        </w:rPr>
        <w:t>Food security has four key components: production, storage, distribution and food safety. In many parts of the world, none of these are fit for purpose, as revealed by the Covid-19 chaos.</w:t>
      </w:r>
    </w:p>
    <w:p w14:paraId="0C567478" w14:textId="77777777" w:rsidR="00E964CC" w:rsidRPr="00EF5DEB" w:rsidRDefault="00E964CC" w:rsidP="00E964CC">
      <w:pPr>
        <w:rPr>
          <w:sz w:val="16"/>
        </w:rPr>
      </w:pPr>
      <w:r w:rsidRPr="00EF5DEB">
        <w:rPr>
          <w:sz w:val="16"/>
        </w:rPr>
        <w:t xml:space="preserve">A widely neglected issue is that no major city, anywhere on Earth, can feed itself. All rely for their food from transport, processing, storage and supply chains extending for thousands of kilometres. This makes them highly susceptible to fragmentation, oil shocks, transport failures, supply shortages, climate and weather impacts, conflicts, trade disputes, industrial strikes, health lockdowns and other forms of disruption. </w:t>
      </w:r>
    </w:p>
    <w:p w14:paraId="6BBEDE02" w14:textId="77777777" w:rsidR="00E964CC" w:rsidRPr="00EF5DEB" w:rsidRDefault="00E964CC" w:rsidP="00E964CC">
      <w:pPr>
        <w:rPr>
          <w:sz w:val="16"/>
        </w:rPr>
      </w:pPr>
      <w:r w:rsidRPr="00EF5DEB">
        <w:rPr>
          <w:sz w:val="16"/>
        </w:rPr>
        <w:t>Countries reliant on food imports are especially at risk. Unfair trade and investment terms, combined with a broken system of aid, has entrenched food import dependency in low-income countries.</w:t>
      </w:r>
    </w:p>
    <w:p w14:paraId="1457D855" w14:textId="77777777" w:rsidR="00E964CC" w:rsidRPr="00EF5DEB" w:rsidRDefault="00E964CC" w:rsidP="00E964CC">
      <w:pPr>
        <w:rPr>
          <w:sz w:val="16"/>
        </w:rPr>
      </w:pPr>
      <w:r w:rsidRPr="00EF5DEB">
        <w:rPr>
          <w:sz w:val="16"/>
        </w:rPr>
        <w:t xml:space="preserve">The chief goal of </w:t>
      </w:r>
      <w:r w:rsidRPr="00EF5DEB">
        <w:rPr>
          <w:rStyle w:val="StyleUnderline"/>
        </w:rPr>
        <w:t>global food chains</w:t>
      </w:r>
      <w:r w:rsidRPr="00EF5DEB">
        <w:rPr>
          <w:sz w:val="16"/>
        </w:rPr>
        <w:t xml:space="preserve"> is profit for the corporations and shareholders that control them, not assured supply, good nutrition or health. Being privately held, increasingly </w:t>
      </w:r>
      <w:r w:rsidRPr="00EF5DEB">
        <w:rPr>
          <w:rStyle w:val="Emphasis"/>
        </w:rPr>
        <w:t>outside</w:t>
      </w:r>
      <w:r w:rsidRPr="00EF5DEB">
        <w:rPr>
          <w:sz w:val="16"/>
        </w:rPr>
        <w:t xml:space="preserve"> of </w:t>
      </w:r>
      <w:r w:rsidRPr="00EF5DEB">
        <w:rPr>
          <w:rStyle w:val="StyleUnderline"/>
        </w:rPr>
        <w:t>national jurisdiction</w:t>
      </w:r>
      <w:r w:rsidRPr="00EF5DEB">
        <w:rPr>
          <w:sz w:val="16"/>
        </w:rPr>
        <w:t xml:space="preserve">, they </w:t>
      </w:r>
      <w:r w:rsidRPr="00EF5DEB">
        <w:rPr>
          <w:rStyle w:val="StyleUnderline"/>
        </w:rPr>
        <w:t>lack</w:t>
      </w:r>
      <w:r w:rsidRPr="00EF5DEB">
        <w:rPr>
          <w:sz w:val="16"/>
        </w:rPr>
        <w:t xml:space="preserve"> both </w:t>
      </w:r>
      <w:r w:rsidRPr="00EF5DEB">
        <w:rPr>
          <w:rStyle w:val="Emphasis"/>
        </w:rPr>
        <w:t>transparency</w:t>
      </w:r>
      <w:r w:rsidRPr="00EF5DEB">
        <w:rPr>
          <w:sz w:val="16"/>
        </w:rPr>
        <w:t xml:space="preserve"> </w:t>
      </w:r>
      <w:r w:rsidRPr="00EF5DEB">
        <w:rPr>
          <w:rStyle w:val="StyleUnderline"/>
        </w:rPr>
        <w:t>and</w:t>
      </w:r>
      <w:r w:rsidRPr="00EF5DEB">
        <w:rPr>
          <w:sz w:val="16"/>
        </w:rPr>
        <w:t xml:space="preserve"> </w:t>
      </w:r>
      <w:r w:rsidRPr="00EF5DEB">
        <w:rPr>
          <w:rStyle w:val="Emphasis"/>
        </w:rPr>
        <w:t>accountability</w:t>
      </w:r>
      <w:r w:rsidRPr="00EF5DEB">
        <w:rPr>
          <w:sz w:val="16"/>
        </w:rPr>
        <w:t xml:space="preserve"> to the public. </w:t>
      </w:r>
      <w:r w:rsidRPr="00EF5DEB">
        <w:rPr>
          <w:rStyle w:val="StyleUnderline"/>
        </w:rPr>
        <w:t>They</w:t>
      </w:r>
      <w:r w:rsidRPr="00EF5DEB">
        <w:rPr>
          <w:sz w:val="16"/>
        </w:rPr>
        <w:t xml:space="preserve"> </w:t>
      </w:r>
      <w:r w:rsidRPr="00EF5DEB">
        <w:rPr>
          <w:rStyle w:val="Emphasis"/>
        </w:rPr>
        <w:t>limit the choice of foods</w:t>
      </w:r>
      <w:r w:rsidRPr="00EF5DEB">
        <w:rPr>
          <w:sz w:val="16"/>
        </w:rPr>
        <w:t xml:space="preserve"> </w:t>
      </w:r>
      <w:r w:rsidRPr="00EF5DEB">
        <w:rPr>
          <w:rStyle w:val="StyleUnderline"/>
        </w:rPr>
        <w:t>to those which are</w:t>
      </w:r>
      <w:r w:rsidRPr="00EF5DEB">
        <w:rPr>
          <w:sz w:val="16"/>
        </w:rPr>
        <w:t xml:space="preserve"> </w:t>
      </w:r>
      <w:r w:rsidRPr="00EF5DEB">
        <w:rPr>
          <w:rStyle w:val="Emphasis"/>
        </w:rPr>
        <w:t>most profitable</w:t>
      </w:r>
      <w:r w:rsidRPr="00EF5DEB">
        <w:rPr>
          <w:sz w:val="16"/>
        </w:rPr>
        <w:t xml:space="preserve"> to transport and process, or which meet narrow marketing aims such as eyeappeal. They </w:t>
      </w:r>
      <w:r w:rsidRPr="00EF5DEB">
        <w:rPr>
          <w:rStyle w:val="StyleUnderline"/>
        </w:rPr>
        <w:t>foster the incorporation of</w:t>
      </w:r>
      <w:r w:rsidRPr="00EF5DEB">
        <w:rPr>
          <w:sz w:val="16"/>
        </w:rPr>
        <w:t xml:space="preserve"> </w:t>
      </w:r>
      <w:r w:rsidRPr="00EF5DEB">
        <w:rPr>
          <w:rStyle w:val="Emphasis"/>
        </w:rPr>
        <w:t>toxic chemistry</w:t>
      </w:r>
      <w:r w:rsidRPr="00EF5DEB">
        <w:rPr>
          <w:sz w:val="16"/>
        </w:rPr>
        <w:t xml:space="preserve">, mostly derived from petroleum and coal, as preservatives, colourings and additives and the leaching of packaging materials, </w:t>
      </w:r>
      <w:r w:rsidRPr="00EF5DEB">
        <w:rPr>
          <w:rStyle w:val="StyleUnderline"/>
        </w:rPr>
        <w:t>into the food supply</w:t>
      </w:r>
      <w:r w:rsidRPr="00EF5DEB">
        <w:rPr>
          <w:sz w:val="16"/>
        </w:rPr>
        <w:t>.</w:t>
      </w:r>
    </w:p>
    <w:p w14:paraId="0912F40C" w14:textId="77777777" w:rsidR="00E964CC" w:rsidRPr="00EF5DEB" w:rsidRDefault="00E964CC" w:rsidP="00E964CC">
      <w:pPr>
        <w:rPr>
          <w:sz w:val="16"/>
        </w:rPr>
      </w:pPr>
      <w:r w:rsidRPr="00EF5DEB">
        <w:rPr>
          <w:rStyle w:val="StyleUnderline"/>
        </w:rPr>
        <w:t xml:space="preserve">Corporate </w:t>
      </w:r>
      <w:r w:rsidRPr="00C2496A">
        <w:rPr>
          <w:rStyle w:val="StyleUnderline"/>
          <w:highlight w:val="cyan"/>
        </w:rPr>
        <w:t>dominance means</w:t>
      </w:r>
      <w:r w:rsidRPr="00EF5DEB">
        <w:rPr>
          <w:rStyle w:val="StyleUnderline"/>
        </w:rPr>
        <w:t xml:space="preserve"> there is a </w:t>
      </w:r>
      <w:r w:rsidRPr="00C2496A">
        <w:rPr>
          <w:rStyle w:val="StyleUnderline"/>
          <w:highlight w:val="cyan"/>
        </w:rPr>
        <w:t>lack of</w:t>
      </w:r>
      <w:r w:rsidRPr="00EF5DEB">
        <w:rPr>
          <w:sz w:val="16"/>
        </w:rPr>
        <w:t xml:space="preserve"> independent ‘</w:t>
      </w:r>
      <w:r w:rsidRPr="00C2496A">
        <w:rPr>
          <w:rStyle w:val="Emphasis"/>
          <w:highlight w:val="cyan"/>
        </w:rPr>
        <w:t>public good</w:t>
      </w:r>
      <w:r w:rsidRPr="00C2496A">
        <w:rPr>
          <w:rStyle w:val="Style13ptBold"/>
          <w:sz w:val="16"/>
          <w:szCs w:val="16"/>
        </w:rPr>
        <w:t>’</w:t>
      </w:r>
      <w:r w:rsidRPr="00C2496A">
        <w:rPr>
          <w:sz w:val="16"/>
          <w:szCs w:val="16"/>
        </w:rPr>
        <w:t xml:space="preserve"> research </w:t>
      </w:r>
      <w:r w:rsidRPr="00EF5DEB">
        <w:rPr>
          <w:rStyle w:val="StyleUnderline"/>
        </w:rPr>
        <w:t>into food production</w:t>
      </w:r>
      <w:r w:rsidRPr="00EF5DEB">
        <w:rPr>
          <w:sz w:val="16"/>
        </w:rPr>
        <w:t xml:space="preserve">, food systems, logistics, novel foods, nutrition and health, </w:t>
      </w:r>
      <w:r w:rsidRPr="00EF5DEB">
        <w:rPr>
          <w:rStyle w:val="StyleUnderline"/>
        </w:rPr>
        <w:t>serving the</w:t>
      </w:r>
      <w:r w:rsidRPr="00EF5DEB">
        <w:rPr>
          <w:sz w:val="16"/>
        </w:rPr>
        <w:t xml:space="preserve"> </w:t>
      </w:r>
      <w:r w:rsidRPr="00EF5DEB">
        <w:rPr>
          <w:rStyle w:val="Emphasis"/>
        </w:rPr>
        <w:t>needs of humanity</w:t>
      </w:r>
      <w:r w:rsidRPr="00EF5DEB">
        <w:rPr>
          <w:sz w:val="16"/>
        </w:rPr>
        <w:t xml:space="preserve">, </w:t>
      </w:r>
      <w:r w:rsidRPr="00EF5DEB">
        <w:rPr>
          <w:rStyle w:val="StyleUnderline"/>
        </w:rPr>
        <w:t>rather than</w:t>
      </w:r>
      <w:r w:rsidRPr="00EF5DEB">
        <w:rPr>
          <w:sz w:val="16"/>
        </w:rPr>
        <w:t xml:space="preserve"> </w:t>
      </w:r>
      <w:r w:rsidRPr="00EF5DEB">
        <w:rPr>
          <w:rStyle w:val="Emphasis"/>
        </w:rPr>
        <w:t>agribusiness</w:t>
      </w:r>
      <w:r w:rsidRPr="00EF5DEB">
        <w:rPr>
          <w:sz w:val="16"/>
        </w:rPr>
        <w:t>. Instead research tends to be focussed on corporate food chain needs.</w:t>
      </w:r>
    </w:p>
    <w:p w14:paraId="3729288E" w14:textId="77777777" w:rsidR="00E964CC" w:rsidRPr="00146BA2" w:rsidRDefault="00E964CC" w:rsidP="00E964CC">
      <w:pPr>
        <w:rPr>
          <w:sz w:val="12"/>
          <w:szCs w:val="12"/>
        </w:rPr>
      </w:pPr>
      <w:r w:rsidRPr="00146BA2">
        <w:rPr>
          <w:sz w:val="12"/>
          <w:szCs w:val="12"/>
        </w:rPr>
        <w:t>1.9 Population</w:t>
      </w:r>
    </w:p>
    <w:p w14:paraId="4105B244" w14:textId="77777777" w:rsidR="00E964CC" w:rsidRPr="00146BA2" w:rsidRDefault="00E964CC" w:rsidP="00E964CC">
      <w:pPr>
        <w:rPr>
          <w:sz w:val="12"/>
          <w:szCs w:val="12"/>
        </w:rPr>
      </w:pPr>
      <w:r w:rsidRPr="00146BA2">
        <w:rPr>
          <w:sz w:val="12"/>
          <w:szCs w:val="12"/>
        </w:rPr>
        <w:t>The issue of a sustainable food supply for humanity through the 21st Century is inseparable from the question of the human population, at what level it may peak and how it can be brought down to a number capable of living within the Earth’s resources. Nor can these two be separated from the issue of climate change.</w:t>
      </w:r>
    </w:p>
    <w:p w14:paraId="1294BD03" w14:textId="77777777" w:rsidR="00E964CC" w:rsidRPr="00146BA2" w:rsidRDefault="00E964CC" w:rsidP="00E964CC">
      <w:pPr>
        <w:rPr>
          <w:sz w:val="12"/>
          <w:szCs w:val="12"/>
        </w:rPr>
      </w:pPr>
      <w:r w:rsidRPr="00146BA2">
        <w:rPr>
          <w:sz w:val="12"/>
          <w:szCs w:val="12"/>
        </w:rPr>
        <w:t>At present, humans and their livestock account for 97 per cent of the biomass of all vertebrate land animals on Earth – an almost complete reversal of the situation barely a century ago. Population growth is the great driver of unsustainable use of water, food and other vital resources.</w:t>
      </w:r>
    </w:p>
    <w:p w14:paraId="6F23DB8D" w14:textId="77777777" w:rsidR="00E964CC" w:rsidRPr="00146BA2" w:rsidRDefault="00E964CC" w:rsidP="00E964CC">
      <w:pPr>
        <w:rPr>
          <w:sz w:val="12"/>
          <w:szCs w:val="12"/>
        </w:rPr>
      </w:pPr>
      <w:r w:rsidRPr="00146BA2">
        <w:rPr>
          <w:sz w:val="12"/>
          <w:szCs w:val="12"/>
        </w:rPr>
        <w:t>Underpinning all 10 catastrophic threats to the human future is our failure to contain human numbers, to address how they are to be constrained and brought back into balance with the Earth’s capacity to support us. Indeed, many governments are still bribing their citizens with subsidies and tax breaks to produce more babies on the misguided assumption that this leads to economic growth. These short-sighted policies increase the scale of catastrophic risk faced by all.</w:t>
      </w:r>
    </w:p>
    <w:p w14:paraId="4DAAAAA8" w14:textId="77777777" w:rsidR="00E964CC" w:rsidRPr="00146BA2" w:rsidRDefault="00E964CC" w:rsidP="00E964CC">
      <w:pPr>
        <w:rPr>
          <w:sz w:val="12"/>
          <w:szCs w:val="12"/>
        </w:rPr>
      </w:pPr>
      <w:r w:rsidRPr="00146BA2">
        <w:rPr>
          <w:sz w:val="12"/>
          <w:szCs w:val="12"/>
        </w:rPr>
        <w:t>While population growth tends to be strongest in developing regions, reckless overconsumption of resources is strongest in the wealthy world. Both issues need to be controlled if human civilisation is to survive. The Commission will discuss this issue in more detail in future reports.</w:t>
      </w:r>
    </w:p>
    <w:p w14:paraId="2761C161" w14:textId="77777777" w:rsidR="00E964CC" w:rsidRPr="00146BA2" w:rsidRDefault="00E964CC" w:rsidP="00E964CC">
      <w:pPr>
        <w:rPr>
          <w:sz w:val="12"/>
          <w:szCs w:val="12"/>
        </w:rPr>
      </w:pPr>
      <w:r w:rsidRPr="00146BA2">
        <w:rPr>
          <w:sz w:val="12"/>
          <w:szCs w:val="12"/>
        </w:rPr>
        <w:t>1.10 Links to global risks</w:t>
      </w:r>
    </w:p>
    <w:p w14:paraId="6C44719D" w14:textId="77777777" w:rsidR="00E964CC" w:rsidRPr="00146BA2" w:rsidRDefault="00E964CC" w:rsidP="00E964CC">
      <w:pPr>
        <w:rPr>
          <w:sz w:val="16"/>
        </w:rPr>
      </w:pPr>
      <w:r w:rsidRPr="00146BA2">
        <w:rPr>
          <w:rStyle w:val="StyleUnderline"/>
        </w:rPr>
        <w:t xml:space="preserve">Food </w:t>
      </w:r>
      <w:r w:rsidRPr="00C2496A">
        <w:rPr>
          <w:rStyle w:val="StyleUnderline"/>
          <w:highlight w:val="cyan"/>
        </w:rPr>
        <w:t>insecurity</w:t>
      </w:r>
      <w:r w:rsidRPr="00146BA2">
        <w:rPr>
          <w:sz w:val="16"/>
        </w:rPr>
        <w:t xml:space="preserve"> is </w:t>
      </w:r>
      <w:r w:rsidRPr="00C2496A">
        <w:rPr>
          <w:rStyle w:val="Emphasis"/>
          <w:highlight w:val="cyan"/>
        </w:rPr>
        <w:t>intimately linked</w:t>
      </w:r>
      <w:r w:rsidRPr="00C2496A">
        <w:rPr>
          <w:sz w:val="16"/>
          <w:highlight w:val="cyan"/>
        </w:rPr>
        <w:t xml:space="preserve"> </w:t>
      </w:r>
      <w:r w:rsidRPr="00C2496A">
        <w:rPr>
          <w:rStyle w:val="StyleUnderline"/>
          <w:highlight w:val="cyan"/>
        </w:rPr>
        <w:t>with</w:t>
      </w:r>
      <w:r w:rsidRPr="00146BA2">
        <w:rPr>
          <w:sz w:val="16"/>
        </w:rPr>
        <w:t xml:space="preserve"> the 10 </w:t>
      </w:r>
      <w:r w:rsidRPr="00146BA2">
        <w:rPr>
          <w:rStyle w:val="Emphasis"/>
        </w:rPr>
        <w:t xml:space="preserve">catastrophic </w:t>
      </w:r>
      <w:r w:rsidRPr="00C2496A">
        <w:rPr>
          <w:rStyle w:val="Emphasis"/>
          <w:highlight w:val="cyan"/>
        </w:rPr>
        <w:t>risks</w:t>
      </w:r>
      <w:r w:rsidRPr="00146BA2">
        <w:rPr>
          <w:sz w:val="16"/>
        </w:rPr>
        <w:t xml:space="preserve"> with which the Commission for the Human Future is concerned (scarcity of key natural resources, collapse of ecosystems, overpopulation, global warming, nuclear conflict, global poisoning, uncontrolled technologies, food insecurity, failure to act, etc)</w:t>
      </w:r>
    </w:p>
    <w:p w14:paraId="18C789E6" w14:textId="77777777" w:rsidR="00E964CC" w:rsidRPr="00146BA2" w:rsidRDefault="00E964CC" w:rsidP="00E964CC">
      <w:pPr>
        <w:rPr>
          <w:sz w:val="16"/>
        </w:rPr>
      </w:pPr>
      <w:r w:rsidRPr="00146BA2">
        <w:rPr>
          <w:sz w:val="16"/>
        </w:rPr>
        <w:t xml:space="preserve">Food insecurity is </w:t>
      </w:r>
      <w:r w:rsidRPr="00146BA2">
        <w:rPr>
          <w:rStyle w:val="StyleUnderline"/>
        </w:rPr>
        <w:t>a</w:t>
      </w:r>
      <w:r w:rsidRPr="00146BA2">
        <w:rPr>
          <w:sz w:val="16"/>
        </w:rPr>
        <w:t xml:space="preserve"> </w:t>
      </w:r>
      <w:r w:rsidRPr="00C2496A">
        <w:rPr>
          <w:rStyle w:val="Emphasis"/>
          <w:highlight w:val="cyan"/>
        </w:rPr>
        <w:t>prime</w:t>
      </w:r>
      <w:r w:rsidRPr="00C2496A">
        <w:rPr>
          <w:sz w:val="16"/>
          <w:highlight w:val="cyan"/>
        </w:rPr>
        <w:t xml:space="preserve"> </w:t>
      </w:r>
      <w:r w:rsidRPr="00C2496A">
        <w:rPr>
          <w:rStyle w:val="StyleUnderline"/>
          <w:highlight w:val="cyan"/>
        </w:rPr>
        <w:t>impeller of</w:t>
      </w:r>
      <w:r w:rsidRPr="00146BA2">
        <w:rPr>
          <w:sz w:val="16"/>
        </w:rPr>
        <w:t xml:space="preserve"> </w:t>
      </w:r>
      <w:r w:rsidRPr="00146BA2">
        <w:rPr>
          <w:rStyle w:val="Emphasis"/>
        </w:rPr>
        <w:t xml:space="preserve">societal </w:t>
      </w:r>
      <w:r w:rsidRPr="00C2496A">
        <w:rPr>
          <w:rStyle w:val="Emphasis"/>
          <w:highlight w:val="cyan"/>
        </w:rPr>
        <w:t>upheaval</w:t>
      </w:r>
      <w:r w:rsidRPr="00C2496A">
        <w:rPr>
          <w:sz w:val="16"/>
          <w:highlight w:val="cyan"/>
        </w:rPr>
        <w:t xml:space="preserve">, </w:t>
      </w:r>
      <w:r w:rsidRPr="00C2496A">
        <w:rPr>
          <w:rStyle w:val="Emphasis"/>
          <w:highlight w:val="cyan"/>
        </w:rPr>
        <w:t>civil conflict</w:t>
      </w:r>
      <w:r w:rsidRPr="00C2496A">
        <w:rPr>
          <w:sz w:val="16"/>
          <w:highlight w:val="cyan"/>
        </w:rPr>
        <w:t xml:space="preserve"> </w:t>
      </w:r>
      <w:r w:rsidRPr="00C2496A">
        <w:rPr>
          <w:rStyle w:val="StyleUnderline"/>
          <w:highlight w:val="cyan"/>
        </w:rPr>
        <w:t>and</w:t>
      </w:r>
      <w:r w:rsidRPr="00C2496A">
        <w:rPr>
          <w:sz w:val="16"/>
          <w:highlight w:val="cyan"/>
        </w:rPr>
        <w:t xml:space="preserve"> </w:t>
      </w:r>
      <w:r w:rsidRPr="00C2496A">
        <w:rPr>
          <w:rStyle w:val="Emphasis"/>
          <w:highlight w:val="cyan"/>
        </w:rPr>
        <w:t>international wars</w:t>
      </w:r>
      <w:r w:rsidRPr="00146BA2">
        <w:rPr>
          <w:sz w:val="16"/>
        </w:rPr>
        <w:t>. The pr</w:t>
      </w:r>
      <w:r w:rsidRPr="00146BA2">
        <w:rPr>
          <w:rStyle w:val="StyleUnderline"/>
        </w:rPr>
        <w:t>otection of national borders</w:t>
      </w:r>
      <w:r w:rsidRPr="00146BA2">
        <w:rPr>
          <w:sz w:val="16"/>
        </w:rPr>
        <w:t xml:space="preserve"> </w:t>
      </w:r>
      <w:r w:rsidRPr="00146BA2">
        <w:rPr>
          <w:rStyle w:val="Emphasis"/>
        </w:rPr>
        <w:t>enclosing</w:t>
      </w:r>
      <w:r w:rsidRPr="00146BA2">
        <w:rPr>
          <w:sz w:val="16"/>
        </w:rPr>
        <w:t xml:space="preserve"> </w:t>
      </w:r>
      <w:r w:rsidRPr="00146BA2">
        <w:rPr>
          <w:rStyle w:val="StyleUnderline"/>
        </w:rPr>
        <w:t>food production</w:t>
      </w:r>
      <w:r w:rsidRPr="00146BA2">
        <w:rPr>
          <w:sz w:val="16"/>
        </w:rPr>
        <w:t xml:space="preserve"> resources </w:t>
      </w:r>
      <w:r w:rsidRPr="00146BA2">
        <w:rPr>
          <w:rStyle w:val="StyleUnderline"/>
        </w:rPr>
        <w:t>constitutes the</w:t>
      </w:r>
      <w:r w:rsidRPr="00146BA2">
        <w:rPr>
          <w:sz w:val="16"/>
        </w:rPr>
        <w:t xml:space="preserve"> </w:t>
      </w:r>
      <w:r w:rsidRPr="00C2496A">
        <w:rPr>
          <w:rStyle w:val="Emphasis"/>
          <w:highlight w:val="cyan"/>
        </w:rPr>
        <w:t>chief justification</w:t>
      </w:r>
      <w:r w:rsidRPr="00C2496A">
        <w:rPr>
          <w:sz w:val="16"/>
          <w:highlight w:val="cyan"/>
        </w:rPr>
        <w:t xml:space="preserve"> </w:t>
      </w:r>
      <w:r w:rsidRPr="00C2496A">
        <w:rPr>
          <w:rStyle w:val="StyleUnderline"/>
          <w:highlight w:val="cyan"/>
        </w:rPr>
        <w:t>for defence spending</w:t>
      </w:r>
      <w:r w:rsidRPr="00146BA2">
        <w:rPr>
          <w:sz w:val="16"/>
        </w:rPr>
        <w:t>. The world presently spends $1.8 trillion a year on new weapons – but only $70 billion a year on improving food and its production, an imbalance ratio of 25 to 1.</w:t>
      </w:r>
    </w:p>
    <w:p w14:paraId="3A020BC1" w14:textId="77777777" w:rsidR="00E964CC" w:rsidRPr="00146BA2" w:rsidRDefault="00E964CC" w:rsidP="00E964CC">
      <w:pPr>
        <w:rPr>
          <w:sz w:val="16"/>
        </w:rPr>
      </w:pPr>
      <w:r w:rsidRPr="00146BA2">
        <w:rPr>
          <w:sz w:val="16"/>
        </w:rPr>
        <w:lastRenderedPageBreak/>
        <w:t xml:space="preserve">Competition and </w:t>
      </w:r>
      <w:r w:rsidRPr="00146BA2">
        <w:rPr>
          <w:rStyle w:val="StyleUnderline"/>
        </w:rPr>
        <w:t>disputes over</w:t>
      </w:r>
      <w:r w:rsidRPr="00146BA2">
        <w:rPr>
          <w:sz w:val="16"/>
        </w:rPr>
        <w:t xml:space="preserve"> increasingly </w:t>
      </w:r>
      <w:r w:rsidRPr="00C2496A">
        <w:rPr>
          <w:rStyle w:val="Emphasis"/>
          <w:highlight w:val="cyan"/>
        </w:rPr>
        <w:t>scarce</w:t>
      </w:r>
      <w:r w:rsidRPr="00C2496A">
        <w:rPr>
          <w:sz w:val="16"/>
          <w:highlight w:val="cyan"/>
        </w:rPr>
        <w:t xml:space="preserve"> </w:t>
      </w:r>
      <w:r w:rsidRPr="00C2496A">
        <w:rPr>
          <w:rStyle w:val="StyleUnderline"/>
          <w:highlight w:val="cyan"/>
        </w:rPr>
        <w:t>food</w:t>
      </w:r>
      <w:r w:rsidRPr="00146BA2">
        <w:rPr>
          <w:sz w:val="16"/>
        </w:rPr>
        <w:t xml:space="preserve">, land and water </w:t>
      </w:r>
      <w:r w:rsidRPr="00146BA2">
        <w:rPr>
          <w:rStyle w:val="StyleUnderline"/>
        </w:rPr>
        <w:t>resources</w:t>
      </w:r>
      <w:r w:rsidRPr="00146BA2">
        <w:rPr>
          <w:sz w:val="16"/>
        </w:rPr>
        <w:t xml:space="preserve"> in a shifting climate </w:t>
      </w:r>
      <w:r w:rsidRPr="00C2496A">
        <w:rPr>
          <w:rStyle w:val="StyleUnderline"/>
        </w:rPr>
        <w:t>have</w:t>
      </w:r>
      <w:r w:rsidRPr="00146BA2">
        <w:rPr>
          <w:rStyle w:val="StyleUnderline"/>
        </w:rPr>
        <w:t xml:space="preserve"> the potential to</w:t>
      </w:r>
      <w:r w:rsidRPr="00146BA2">
        <w:rPr>
          <w:sz w:val="16"/>
        </w:rPr>
        <w:t xml:space="preserve"> </w:t>
      </w:r>
      <w:r w:rsidRPr="00C2496A">
        <w:rPr>
          <w:rStyle w:val="Emphasis"/>
          <w:highlight w:val="cyan"/>
        </w:rPr>
        <w:t>ignite</w:t>
      </w:r>
      <w:r w:rsidRPr="00146BA2">
        <w:rPr>
          <w:sz w:val="16"/>
        </w:rPr>
        <w:t xml:space="preserve"> </w:t>
      </w:r>
      <w:r w:rsidRPr="00146BA2">
        <w:rPr>
          <w:rStyle w:val="StyleUnderline"/>
        </w:rPr>
        <w:t xml:space="preserve">local, </w:t>
      </w:r>
      <w:r w:rsidRPr="00C2496A">
        <w:rPr>
          <w:rStyle w:val="StyleUnderline"/>
        </w:rPr>
        <w:t xml:space="preserve">regional and global </w:t>
      </w:r>
      <w:r w:rsidRPr="00C2496A">
        <w:rPr>
          <w:rStyle w:val="StyleUnderline"/>
          <w:highlight w:val="cyan"/>
        </w:rPr>
        <w:t>conflicts,</w:t>
      </w:r>
      <w:r w:rsidRPr="00C2496A">
        <w:rPr>
          <w:sz w:val="16"/>
          <w:highlight w:val="cyan"/>
        </w:rPr>
        <w:t xml:space="preserve"> </w:t>
      </w:r>
      <w:r w:rsidRPr="00C2496A">
        <w:rPr>
          <w:rStyle w:val="Emphasis"/>
          <w:sz w:val="24"/>
          <w:highlight w:val="cyan"/>
        </w:rPr>
        <w:t>including nuclear</w:t>
      </w:r>
      <w:r w:rsidRPr="00146BA2">
        <w:rPr>
          <w:sz w:val="16"/>
        </w:rPr>
        <w:t>.</w:t>
      </w:r>
    </w:p>
    <w:p w14:paraId="7B89C4B9" w14:textId="77777777" w:rsidR="00E964CC" w:rsidRPr="00146BA2" w:rsidRDefault="00E964CC" w:rsidP="00E964CC">
      <w:pPr>
        <w:rPr>
          <w:sz w:val="16"/>
        </w:rPr>
      </w:pPr>
      <w:r w:rsidRPr="00146BA2">
        <w:rPr>
          <w:rStyle w:val="StyleUnderline"/>
        </w:rPr>
        <w:t>Food failures</w:t>
      </w:r>
      <w:r w:rsidRPr="00146BA2">
        <w:rPr>
          <w:sz w:val="16"/>
        </w:rPr>
        <w:t xml:space="preserve">, whether combined with conflict or not, have the </w:t>
      </w:r>
      <w:r w:rsidRPr="00146BA2">
        <w:rPr>
          <w:rStyle w:val="StyleUnderline"/>
        </w:rPr>
        <w:t xml:space="preserve">potential to </w:t>
      </w:r>
      <w:r w:rsidRPr="00C2496A">
        <w:rPr>
          <w:rStyle w:val="StyleUnderline"/>
          <w:highlight w:val="cyan"/>
        </w:rPr>
        <w:t>unleash</w:t>
      </w:r>
      <w:r w:rsidRPr="00C2496A">
        <w:rPr>
          <w:sz w:val="16"/>
          <w:highlight w:val="cyan"/>
        </w:rPr>
        <w:t xml:space="preserve"> </w:t>
      </w:r>
      <w:r w:rsidRPr="00C2496A">
        <w:rPr>
          <w:rStyle w:val="Emphasis"/>
          <w:highlight w:val="cyan"/>
        </w:rPr>
        <w:t>mass refugee tsunamis</w:t>
      </w:r>
      <w:r w:rsidRPr="00146BA2">
        <w:rPr>
          <w:sz w:val="16"/>
        </w:rPr>
        <w:t xml:space="preserve"> out of afflicted regions, </w:t>
      </w:r>
      <w:r w:rsidRPr="00C2496A">
        <w:rPr>
          <w:rStyle w:val="StyleUnderline"/>
          <w:highlight w:val="cyan"/>
        </w:rPr>
        <w:t>with</w:t>
      </w:r>
      <w:r w:rsidRPr="00C2496A">
        <w:rPr>
          <w:sz w:val="16"/>
          <w:highlight w:val="cyan"/>
        </w:rPr>
        <w:t xml:space="preserve"> </w:t>
      </w:r>
      <w:r w:rsidRPr="00C2496A">
        <w:rPr>
          <w:rStyle w:val="Emphasis"/>
          <w:highlight w:val="cyan"/>
        </w:rPr>
        <w:t>domino</w:t>
      </w:r>
      <w:r w:rsidRPr="00146BA2">
        <w:rPr>
          <w:rStyle w:val="Emphasis"/>
        </w:rPr>
        <w:t xml:space="preserve">-like </w:t>
      </w:r>
      <w:r w:rsidRPr="00C2496A">
        <w:rPr>
          <w:rStyle w:val="Emphasis"/>
          <w:highlight w:val="cyan"/>
        </w:rPr>
        <w:t>destabilization</w:t>
      </w:r>
      <w:r w:rsidRPr="00146BA2">
        <w:rPr>
          <w:sz w:val="16"/>
        </w:rPr>
        <w:t xml:space="preserve"> </w:t>
      </w:r>
      <w:r w:rsidRPr="00146BA2">
        <w:rPr>
          <w:rStyle w:val="StyleUnderline"/>
        </w:rPr>
        <w:t>of neighbouring lands</w:t>
      </w:r>
      <w:r w:rsidRPr="00146BA2">
        <w:rPr>
          <w:sz w:val="16"/>
        </w:rPr>
        <w:t xml:space="preserve">, their governments and even whole continents. This was </w:t>
      </w:r>
      <w:r w:rsidRPr="00146BA2">
        <w:rPr>
          <w:rStyle w:val="StyleUnderline"/>
        </w:rPr>
        <w:t>foreshadowed in the</w:t>
      </w:r>
      <w:r w:rsidRPr="00146BA2">
        <w:rPr>
          <w:sz w:val="16"/>
        </w:rPr>
        <w:t xml:space="preserve"> </w:t>
      </w:r>
      <w:r w:rsidRPr="00146BA2">
        <w:rPr>
          <w:rStyle w:val="Emphasis"/>
        </w:rPr>
        <w:t>Syrian</w:t>
      </w:r>
      <w:r w:rsidRPr="00146BA2">
        <w:rPr>
          <w:sz w:val="16"/>
        </w:rPr>
        <w:t xml:space="preserve"> refugee </w:t>
      </w:r>
      <w:r w:rsidRPr="00146BA2">
        <w:rPr>
          <w:rStyle w:val="StyleUnderline"/>
        </w:rPr>
        <w:t>crisis and its impact on</w:t>
      </w:r>
      <w:r w:rsidRPr="00146BA2">
        <w:rPr>
          <w:sz w:val="16"/>
        </w:rPr>
        <w:t xml:space="preserve"> </w:t>
      </w:r>
      <w:r w:rsidRPr="00146BA2">
        <w:rPr>
          <w:rStyle w:val="Emphasis"/>
        </w:rPr>
        <w:t>Europe</w:t>
      </w:r>
      <w:r w:rsidRPr="00146BA2">
        <w:rPr>
          <w:sz w:val="16"/>
        </w:rPr>
        <w:t xml:space="preserve"> </w:t>
      </w:r>
      <w:r w:rsidRPr="00146BA2">
        <w:rPr>
          <w:rStyle w:val="StyleUnderline"/>
        </w:rPr>
        <w:t>and</w:t>
      </w:r>
      <w:r w:rsidRPr="00146BA2">
        <w:rPr>
          <w:sz w:val="16"/>
        </w:rPr>
        <w:t xml:space="preserve"> </w:t>
      </w:r>
      <w:r w:rsidRPr="00146BA2">
        <w:rPr>
          <w:rStyle w:val="Emphasis"/>
        </w:rPr>
        <w:t>West Asia</w:t>
      </w:r>
      <w:r w:rsidRPr="00146BA2">
        <w:rPr>
          <w:sz w:val="16"/>
        </w:rPr>
        <w:t>.</w:t>
      </w:r>
    </w:p>
    <w:p w14:paraId="6F4CF6B3" w14:textId="77777777" w:rsidR="00E964CC" w:rsidRPr="00146BA2" w:rsidRDefault="00E964CC" w:rsidP="00E964CC">
      <w:pPr>
        <w:rPr>
          <w:sz w:val="16"/>
        </w:rPr>
      </w:pPr>
      <w:r w:rsidRPr="00146BA2">
        <w:rPr>
          <w:sz w:val="16"/>
        </w:rPr>
        <w:t xml:space="preserve">The </w:t>
      </w:r>
      <w:r w:rsidRPr="00146BA2">
        <w:rPr>
          <w:rStyle w:val="StyleUnderline"/>
        </w:rPr>
        <w:t>combination of</w:t>
      </w:r>
      <w:r w:rsidRPr="00146BA2">
        <w:rPr>
          <w:sz w:val="16"/>
        </w:rPr>
        <w:t xml:space="preserve"> </w:t>
      </w:r>
      <w:r w:rsidRPr="00C2496A">
        <w:rPr>
          <w:rStyle w:val="Emphasis"/>
          <w:highlight w:val="cyan"/>
        </w:rPr>
        <w:t>industrialised</w:t>
      </w:r>
      <w:r w:rsidRPr="00C2496A">
        <w:rPr>
          <w:sz w:val="16"/>
          <w:highlight w:val="cyan"/>
        </w:rPr>
        <w:t xml:space="preserve"> </w:t>
      </w:r>
      <w:r w:rsidRPr="00C2496A">
        <w:rPr>
          <w:rStyle w:val="StyleUnderline"/>
          <w:highlight w:val="cyan"/>
        </w:rPr>
        <w:t>ag</w:t>
      </w:r>
      <w:r w:rsidRPr="00146BA2">
        <w:rPr>
          <w:rStyle w:val="StyleUnderline"/>
        </w:rPr>
        <w:t xml:space="preserve">riculture </w:t>
      </w:r>
      <w:r w:rsidRPr="00C2496A">
        <w:rPr>
          <w:rStyle w:val="StyleUnderline"/>
          <w:highlight w:val="cyan"/>
        </w:rPr>
        <w:t>and</w:t>
      </w:r>
      <w:r w:rsidRPr="00146BA2">
        <w:rPr>
          <w:sz w:val="16"/>
        </w:rPr>
        <w:t xml:space="preserve"> an </w:t>
      </w:r>
      <w:r w:rsidRPr="00146BA2">
        <w:rPr>
          <w:rStyle w:val="StyleUnderline"/>
        </w:rPr>
        <w:t>increasingly</w:t>
      </w:r>
      <w:r w:rsidRPr="00146BA2">
        <w:rPr>
          <w:sz w:val="16"/>
        </w:rPr>
        <w:t xml:space="preserve"> </w:t>
      </w:r>
      <w:r w:rsidRPr="00C2496A">
        <w:rPr>
          <w:rStyle w:val="Emphasis"/>
          <w:highlight w:val="cyan"/>
        </w:rPr>
        <w:t>unstable climate</w:t>
      </w:r>
      <w:r w:rsidRPr="00146BA2">
        <w:rPr>
          <w:sz w:val="16"/>
        </w:rPr>
        <w:t xml:space="preserve"> is </w:t>
      </w:r>
      <w:r w:rsidRPr="00C2496A">
        <w:rPr>
          <w:rStyle w:val="StyleUnderline"/>
          <w:highlight w:val="cyan"/>
        </w:rPr>
        <w:t>lead</w:t>
      </w:r>
      <w:r w:rsidRPr="00146BA2">
        <w:rPr>
          <w:rStyle w:val="StyleUnderline"/>
        </w:rPr>
        <w:t xml:space="preserve">ing </w:t>
      </w:r>
      <w:r w:rsidRPr="00C2496A">
        <w:rPr>
          <w:rStyle w:val="StyleUnderline"/>
          <w:highlight w:val="cyan"/>
        </w:rPr>
        <w:t>to</w:t>
      </w:r>
      <w:r w:rsidRPr="00C2496A">
        <w:rPr>
          <w:sz w:val="16"/>
          <w:highlight w:val="cyan"/>
        </w:rPr>
        <w:t xml:space="preserve"> </w:t>
      </w:r>
      <w:r w:rsidRPr="00C2496A">
        <w:rPr>
          <w:rStyle w:val="Emphasis"/>
          <w:highlight w:val="cyan"/>
        </w:rPr>
        <w:t>rapid</w:t>
      </w:r>
      <w:r w:rsidRPr="00146BA2">
        <w:rPr>
          <w:rStyle w:val="Emphasis"/>
        </w:rPr>
        <w:t xml:space="preserve"> hyper-</w:t>
      </w:r>
      <w:r w:rsidRPr="00C2496A">
        <w:rPr>
          <w:rStyle w:val="Emphasis"/>
          <w:highlight w:val="cyan"/>
        </w:rPr>
        <w:t>urbanization</w:t>
      </w:r>
      <w:r w:rsidRPr="00146BA2">
        <w:rPr>
          <w:sz w:val="16"/>
        </w:rPr>
        <w:t xml:space="preserve"> as hundreds of millions of rural people are driven off their farms and into cities. This in turn </w:t>
      </w:r>
      <w:r w:rsidRPr="00146BA2">
        <w:rPr>
          <w:rStyle w:val="StyleUnderline"/>
        </w:rPr>
        <w:t>can</w:t>
      </w:r>
      <w:r w:rsidRPr="00146BA2">
        <w:rPr>
          <w:sz w:val="16"/>
        </w:rPr>
        <w:t xml:space="preserve"> </w:t>
      </w:r>
      <w:r w:rsidRPr="00146BA2">
        <w:rPr>
          <w:rStyle w:val="Emphasis"/>
        </w:rPr>
        <w:t>destabilise</w:t>
      </w:r>
      <w:r w:rsidRPr="00146BA2">
        <w:rPr>
          <w:sz w:val="16"/>
        </w:rPr>
        <w:t xml:space="preserve"> urban </w:t>
      </w:r>
      <w:r w:rsidRPr="00146BA2">
        <w:rPr>
          <w:rStyle w:val="StyleUnderline"/>
        </w:rPr>
        <w:t xml:space="preserve">societies, cause governments to fall, </w:t>
      </w:r>
      <w:r w:rsidRPr="00C2496A">
        <w:rPr>
          <w:rStyle w:val="StyleUnderline"/>
          <w:highlight w:val="cyan"/>
        </w:rPr>
        <w:t>with</w:t>
      </w:r>
      <w:r w:rsidRPr="00C2496A">
        <w:rPr>
          <w:sz w:val="16"/>
          <w:highlight w:val="cyan"/>
        </w:rPr>
        <w:t xml:space="preserve"> </w:t>
      </w:r>
      <w:r w:rsidRPr="00C2496A">
        <w:rPr>
          <w:rStyle w:val="Emphasis"/>
          <w:highlight w:val="cyan"/>
        </w:rPr>
        <w:t>global</w:t>
      </w:r>
      <w:r w:rsidRPr="00146BA2">
        <w:rPr>
          <w:rStyle w:val="Emphasis"/>
        </w:rPr>
        <w:t xml:space="preserve"> economic </w:t>
      </w:r>
      <w:r w:rsidRPr="00C2496A">
        <w:rPr>
          <w:rStyle w:val="Emphasis"/>
          <w:highlight w:val="cyan"/>
        </w:rPr>
        <w:t>repercussions</w:t>
      </w:r>
      <w:r w:rsidRPr="00146BA2">
        <w:rPr>
          <w:sz w:val="16"/>
        </w:rPr>
        <w:t>.</w:t>
      </w:r>
    </w:p>
    <w:p w14:paraId="76A116DA" w14:textId="77777777" w:rsidR="00E964CC" w:rsidRPr="00146BA2" w:rsidRDefault="00E964CC" w:rsidP="00E964CC">
      <w:pPr>
        <w:rPr>
          <w:sz w:val="16"/>
        </w:rPr>
      </w:pPr>
      <w:r w:rsidRPr="00C2496A">
        <w:rPr>
          <w:rStyle w:val="StyleUnderline"/>
        </w:rPr>
        <w:t xml:space="preserve">Food </w:t>
      </w:r>
      <w:r w:rsidRPr="00C2496A">
        <w:rPr>
          <w:rStyle w:val="StyleUnderline"/>
          <w:highlight w:val="cyan"/>
        </w:rPr>
        <w:t>production</w:t>
      </w:r>
      <w:r w:rsidRPr="00146BA2">
        <w:rPr>
          <w:sz w:val="16"/>
        </w:rPr>
        <w:t xml:space="preserve"> today </w:t>
      </w:r>
      <w:r w:rsidRPr="00146BA2">
        <w:rPr>
          <w:rStyle w:val="StyleUnderline"/>
        </w:rPr>
        <w:t>is a</w:t>
      </w:r>
      <w:r w:rsidRPr="00146BA2">
        <w:rPr>
          <w:sz w:val="16"/>
        </w:rPr>
        <w:t xml:space="preserve"> </w:t>
      </w:r>
      <w:r w:rsidRPr="00C2496A">
        <w:rPr>
          <w:rStyle w:val="Emphasis"/>
          <w:highlight w:val="cyan"/>
        </w:rPr>
        <w:t>key</w:t>
      </w:r>
      <w:r w:rsidRPr="00C2496A">
        <w:rPr>
          <w:sz w:val="16"/>
          <w:highlight w:val="cyan"/>
        </w:rPr>
        <w:t xml:space="preserve"> </w:t>
      </w:r>
      <w:r w:rsidRPr="00C2496A">
        <w:rPr>
          <w:rStyle w:val="StyleUnderline"/>
          <w:highlight w:val="cyan"/>
        </w:rPr>
        <w:t>contributor to</w:t>
      </w:r>
      <w:r w:rsidRPr="00146BA2">
        <w:rPr>
          <w:rStyle w:val="StyleUnderline"/>
        </w:rPr>
        <w:t xml:space="preserve"> an</w:t>
      </w:r>
      <w:r w:rsidRPr="00146BA2">
        <w:rPr>
          <w:sz w:val="16"/>
        </w:rPr>
        <w:t xml:space="preserve"> </w:t>
      </w:r>
      <w:r w:rsidRPr="00146BA2">
        <w:rPr>
          <w:rStyle w:val="Emphasis"/>
        </w:rPr>
        <w:t>avalanche of</w:t>
      </w:r>
      <w:r w:rsidRPr="00146BA2">
        <w:rPr>
          <w:sz w:val="16"/>
        </w:rPr>
        <w:t xml:space="preserve"> human </w:t>
      </w:r>
      <w:r w:rsidRPr="00C2496A">
        <w:rPr>
          <w:rStyle w:val="Emphasis"/>
          <w:highlight w:val="cyan"/>
        </w:rPr>
        <w:t>chem</w:t>
      </w:r>
      <w:r w:rsidRPr="00146BA2">
        <w:rPr>
          <w:rStyle w:val="Emphasis"/>
        </w:rPr>
        <w:t xml:space="preserve">ical </w:t>
      </w:r>
      <w:r w:rsidRPr="00C2496A">
        <w:rPr>
          <w:rStyle w:val="Emphasis"/>
          <w:highlight w:val="cyan"/>
        </w:rPr>
        <w:t>emissions</w:t>
      </w:r>
      <w:r w:rsidRPr="00146BA2">
        <w:rPr>
          <w:sz w:val="16"/>
        </w:rPr>
        <w:t xml:space="preserve"> </w:t>
      </w:r>
      <w:r w:rsidRPr="00146BA2">
        <w:rPr>
          <w:rStyle w:val="StyleUnderline"/>
        </w:rPr>
        <w:t>which are</w:t>
      </w:r>
      <w:r w:rsidRPr="00146BA2">
        <w:rPr>
          <w:sz w:val="16"/>
        </w:rPr>
        <w:t xml:space="preserve"> </w:t>
      </w:r>
      <w:r w:rsidRPr="00146BA2">
        <w:rPr>
          <w:rStyle w:val="Emphasis"/>
          <w:sz w:val="24"/>
        </w:rPr>
        <w:t xml:space="preserve">polluting the entire planet and </w:t>
      </w:r>
      <w:r w:rsidRPr="00C2496A">
        <w:rPr>
          <w:rStyle w:val="Emphasis"/>
          <w:sz w:val="24"/>
          <w:highlight w:val="cyan"/>
        </w:rPr>
        <w:t>affecting all life</w:t>
      </w:r>
      <w:r w:rsidRPr="00146BA2">
        <w:rPr>
          <w:sz w:val="16"/>
        </w:rPr>
        <w:t xml:space="preserve">. It is </w:t>
      </w:r>
      <w:r w:rsidRPr="00146BA2">
        <w:rPr>
          <w:rStyle w:val="StyleUnderline"/>
        </w:rPr>
        <w:t>a</w:t>
      </w:r>
      <w:r w:rsidRPr="00146BA2">
        <w:rPr>
          <w:sz w:val="16"/>
        </w:rPr>
        <w:t xml:space="preserve"> primary </w:t>
      </w:r>
      <w:r w:rsidRPr="00C2496A">
        <w:rPr>
          <w:rStyle w:val="Emphasis"/>
          <w:highlight w:val="cyan"/>
        </w:rPr>
        <w:t>drive</w:t>
      </w:r>
      <w:r w:rsidRPr="00146BA2">
        <w:rPr>
          <w:rStyle w:val="Emphasis"/>
        </w:rPr>
        <w:t>r</w:t>
      </w:r>
      <w:r w:rsidRPr="00146BA2">
        <w:rPr>
          <w:sz w:val="16"/>
        </w:rPr>
        <w:t xml:space="preserve"> </w:t>
      </w:r>
      <w:r w:rsidRPr="00146BA2">
        <w:rPr>
          <w:rStyle w:val="StyleUnderline"/>
        </w:rPr>
        <w:t>of</w:t>
      </w:r>
      <w:r w:rsidRPr="00146BA2">
        <w:rPr>
          <w:sz w:val="16"/>
        </w:rPr>
        <w:t xml:space="preserve"> </w:t>
      </w:r>
      <w:r w:rsidRPr="00C2496A">
        <w:rPr>
          <w:rStyle w:val="Emphasis"/>
          <w:highlight w:val="cyan"/>
        </w:rPr>
        <w:t>climate change</w:t>
      </w:r>
      <w:r w:rsidRPr="00146BA2">
        <w:rPr>
          <w:sz w:val="16"/>
        </w:rPr>
        <w:t xml:space="preserve">, </w:t>
      </w:r>
      <w:r w:rsidRPr="00C2496A">
        <w:rPr>
          <w:rStyle w:val="StyleUnderline"/>
          <w:highlight w:val="cyan"/>
        </w:rPr>
        <w:t>loss of</w:t>
      </w:r>
      <w:r w:rsidRPr="00C2496A">
        <w:rPr>
          <w:sz w:val="16"/>
          <w:highlight w:val="cyan"/>
        </w:rPr>
        <w:t xml:space="preserve"> </w:t>
      </w:r>
      <w:r w:rsidRPr="00C2496A">
        <w:rPr>
          <w:rStyle w:val="Emphasis"/>
          <w:highlight w:val="cyan"/>
        </w:rPr>
        <w:t>biod</w:t>
      </w:r>
      <w:r w:rsidRPr="00146BA2">
        <w:rPr>
          <w:rStyle w:val="Emphasis"/>
        </w:rPr>
        <w:t>iversity</w:t>
      </w:r>
      <w:r w:rsidRPr="00146BA2">
        <w:rPr>
          <w:sz w:val="16"/>
        </w:rPr>
        <w:t xml:space="preserve"> </w:t>
      </w:r>
      <w:r w:rsidRPr="00C2496A">
        <w:rPr>
          <w:rStyle w:val="StyleUnderline"/>
        </w:rPr>
        <w:t>and</w:t>
      </w:r>
      <w:r w:rsidRPr="00C2496A">
        <w:rPr>
          <w:sz w:val="16"/>
        </w:rPr>
        <w:t xml:space="preserve"> </w:t>
      </w:r>
      <w:r w:rsidRPr="00C2496A">
        <w:rPr>
          <w:rStyle w:val="Emphasis"/>
        </w:rPr>
        <w:t>extinction</w:t>
      </w:r>
      <w:r w:rsidRPr="00C2496A">
        <w:rPr>
          <w:sz w:val="16"/>
        </w:rPr>
        <w:t>. It</w:t>
      </w:r>
      <w:r w:rsidRPr="00146BA2">
        <w:rPr>
          <w:sz w:val="16"/>
        </w:rPr>
        <w:t xml:space="preserve"> is a </w:t>
      </w:r>
      <w:r w:rsidRPr="00146BA2">
        <w:rPr>
          <w:rStyle w:val="StyleUnderline"/>
        </w:rPr>
        <w:t>major factor in the rise of</w:t>
      </w:r>
      <w:r w:rsidRPr="00146BA2">
        <w:rPr>
          <w:sz w:val="16"/>
        </w:rPr>
        <w:t xml:space="preserve"> </w:t>
      </w:r>
      <w:r w:rsidRPr="00C2496A">
        <w:rPr>
          <w:rStyle w:val="Emphasis"/>
          <w:highlight w:val="cyan"/>
        </w:rPr>
        <w:t>pandemic disease</w:t>
      </w:r>
      <w:r w:rsidRPr="00146BA2">
        <w:rPr>
          <w:sz w:val="16"/>
        </w:rPr>
        <w:t xml:space="preserve">, both infectious and noncommunicable. It is an </w:t>
      </w:r>
      <w:r w:rsidRPr="00C2496A">
        <w:rPr>
          <w:rStyle w:val="StyleUnderline"/>
          <w:highlight w:val="cyan"/>
        </w:rPr>
        <w:t>underlying</w:t>
      </w:r>
      <w:r w:rsidRPr="00146BA2">
        <w:rPr>
          <w:rStyle w:val="StyleUnderline"/>
        </w:rPr>
        <w:t xml:space="preserve"> factor </w:t>
      </w:r>
      <w:r w:rsidRPr="00C2496A">
        <w:rPr>
          <w:rStyle w:val="StyleUnderline"/>
          <w:highlight w:val="cyan"/>
        </w:rPr>
        <w:t>in</w:t>
      </w:r>
      <w:r w:rsidRPr="00146BA2">
        <w:rPr>
          <w:rStyle w:val="StyleUnderline"/>
        </w:rPr>
        <w:t xml:space="preserve"> about</w:t>
      </w:r>
      <w:r w:rsidRPr="00146BA2">
        <w:rPr>
          <w:sz w:val="16"/>
        </w:rPr>
        <w:t xml:space="preserve"> </w:t>
      </w:r>
      <w:r w:rsidRPr="00C2496A">
        <w:rPr>
          <w:rStyle w:val="Emphasis"/>
          <w:highlight w:val="cyan"/>
        </w:rPr>
        <w:t>two thirds</w:t>
      </w:r>
      <w:r w:rsidRPr="00C2496A">
        <w:rPr>
          <w:sz w:val="16"/>
          <w:highlight w:val="cyan"/>
        </w:rPr>
        <w:t xml:space="preserve"> </w:t>
      </w:r>
      <w:r w:rsidRPr="00C2496A">
        <w:rPr>
          <w:rStyle w:val="StyleUnderline"/>
          <w:highlight w:val="cyan"/>
        </w:rPr>
        <w:t>of</w:t>
      </w:r>
      <w:r w:rsidRPr="00146BA2">
        <w:rPr>
          <w:rStyle w:val="StyleUnderline"/>
        </w:rPr>
        <w:t xml:space="preserve"> human </w:t>
      </w:r>
      <w:r w:rsidRPr="00C2496A">
        <w:rPr>
          <w:rStyle w:val="StyleUnderline"/>
          <w:highlight w:val="cyan"/>
        </w:rPr>
        <w:t>conflicts</w:t>
      </w:r>
      <w:r w:rsidRPr="00146BA2">
        <w:rPr>
          <w:sz w:val="16"/>
        </w:rPr>
        <w:t xml:space="preserve">. It is a </w:t>
      </w:r>
      <w:r w:rsidRPr="00146BA2">
        <w:rPr>
          <w:rStyle w:val="StyleUnderline"/>
        </w:rPr>
        <w:t xml:space="preserve">major </w:t>
      </w:r>
      <w:r w:rsidRPr="00C2496A">
        <w:rPr>
          <w:rStyle w:val="StyleUnderline"/>
          <w:highlight w:val="cyan"/>
        </w:rPr>
        <w:t>user of</w:t>
      </w:r>
      <w:r w:rsidRPr="00C2496A">
        <w:rPr>
          <w:sz w:val="16"/>
          <w:highlight w:val="cyan"/>
        </w:rPr>
        <w:t xml:space="preserve"> </w:t>
      </w:r>
      <w:r w:rsidRPr="00C2496A">
        <w:rPr>
          <w:rStyle w:val="Emphasis"/>
          <w:highlight w:val="cyan"/>
        </w:rPr>
        <w:t>disruptive</w:t>
      </w:r>
      <w:r w:rsidRPr="00146BA2">
        <w:rPr>
          <w:sz w:val="16"/>
        </w:rPr>
        <w:t xml:space="preserve"> </w:t>
      </w:r>
      <w:r w:rsidRPr="00146BA2">
        <w:rPr>
          <w:rStyle w:val="StyleUnderline"/>
        </w:rPr>
        <w:t xml:space="preserve">new </w:t>
      </w:r>
      <w:r w:rsidRPr="00C2496A">
        <w:rPr>
          <w:rStyle w:val="StyleUnderline"/>
          <w:highlight w:val="cyan"/>
        </w:rPr>
        <w:t>tech</w:t>
      </w:r>
      <w:r w:rsidRPr="00146BA2">
        <w:rPr>
          <w:rStyle w:val="StyleUnderline"/>
        </w:rPr>
        <w:t xml:space="preserve">nologies, </w:t>
      </w:r>
      <w:r w:rsidRPr="00C2496A">
        <w:rPr>
          <w:rStyle w:val="StyleUnderline"/>
          <w:highlight w:val="cyan"/>
        </w:rPr>
        <w:t>including</w:t>
      </w:r>
      <w:r w:rsidRPr="00C2496A">
        <w:rPr>
          <w:sz w:val="16"/>
          <w:highlight w:val="cyan"/>
        </w:rPr>
        <w:t xml:space="preserve"> </w:t>
      </w:r>
      <w:r w:rsidRPr="00C2496A">
        <w:rPr>
          <w:rStyle w:val="Emphasis"/>
          <w:highlight w:val="cyan"/>
        </w:rPr>
        <w:t>bio</w:t>
      </w:r>
      <w:r w:rsidRPr="00146BA2">
        <w:rPr>
          <w:rStyle w:val="Emphasis"/>
        </w:rPr>
        <w:t>tech</w:t>
      </w:r>
      <w:r w:rsidRPr="00146BA2">
        <w:rPr>
          <w:sz w:val="16"/>
        </w:rPr>
        <w:t xml:space="preserve">nology </w:t>
      </w:r>
      <w:r w:rsidRPr="00C2496A">
        <w:rPr>
          <w:rStyle w:val="StyleUnderline"/>
          <w:highlight w:val="cyan"/>
        </w:rPr>
        <w:t>and</w:t>
      </w:r>
      <w:r w:rsidRPr="00C2496A">
        <w:rPr>
          <w:sz w:val="16"/>
          <w:highlight w:val="cyan"/>
        </w:rPr>
        <w:t xml:space="preserve"> </w:t>
      </w:r>
      <w:r w:rsidRPr="00C2496A">
        <w:rPr>
          <w:rStyle w:val="Emphasis"/>
          <w:highlight w:val="cyan"/>
        </w:rPr>
        <w:t>nanotech</w:t>
      </w:r>
      <w:r w:rsidRPr="00146BA2">
        <w:rPr>
          <w:sz w:val="16"/>
        </w:rPr>
        <w:t xml:space="preserve">nology, </w:t>
      </w:r>
      <w:r w:rsidRPr="00C2496A">
        <w:rPr>
          <w:rStyle w:val="StyleUnderline"/>
          <w:highlight w:val="cyan"/>
        </w:rPr>
        <w:t>with</w:t>
      </w:r>
      <w:r w:rsidRPr="00C2496A">
        <w:rPr>
          <w:sz w:val="16"/>
          <w:highlight w:val="cyan"/>
        </w:rPr>
        <w:t xml:space="preserve"> </w:t>
      </w:r>
      <w:r w:rsidRPr="00C2496A">
        <w:rPr>
          <w:rStyle w:val="Emphasis"/>
          <w:highlight w:val="cyan"/>
        </w:rPr>
        <w:t>unknown</w:t>
      </w:r>
      <w:r w:rsidRPr="00146BA2">
        <w:rPr>
          <w:sz w:val="16"/>
        </w:rPr>
        <w:t xml:space="preserve"> </w:t>
      </w:r>
      <w:r w:rsidRPr="00146BA2">
        <w:rPr>
          <w:rStyle w:val="StyleUnderline"/>
        </w:rPr>
        <w:t>and</w:t>
      </w:r>
      <w:r w:rsidRPr="00146BA2">
        <w:rPr>
          <w:sz w:val="16"/>
        </w:rPr>
        <w:t xml:space="preserve"> </w:t>
      </w:r>
      <w:r w:rsidRPr="00146BA2">
        <w:rPr>
          <w:rStyle w:val="Emphasis"/>
        </w:rPr>
        <w:t>unregulated</w:t>
      </w:r>
      <w:r w:rsidRPr="00146BA2">
        <w:rPr>
          <w:sz w:val="16"/>
        </w:rPr>
        <w:t xml:space="preserve"> </w:t>
      </w:r>
      <w:r w:rsidRPr="00C2496A">
        <w:rPr>
          <w:rStyle w:val="StyleUnderline"/>
          <w:highlight w:val="cyan"/>
        </w:rPr>
        <w:t>consequences for humanity</w:t>
      </w:r>
      <w:r w:rsidRPr="00146BA2">
        <w:rPr>
          <w:sz w:val="16"/>
        </w:rPr>
        <w:t>.</w:t>
      </w:r>
    </w:p>
    <w:p w14:paraId="1CF6A3B5" w14:textId="77777777" w:rsidR="00E964CC" w:rsidRPr="00146BA2" w:rsidRDefault="00E964CC" w:rsidP="00E964CC">
      <w:pPr>
        <w:rPr>
          <w:sz w:val="16"/>
        </w:rPr>
      </w:pPr>
      <w:r w:rsidRPr="00146BA2">
        <w:rPr>
          <w:sz w:val="16"/>
        </w:rPr>
        <w:t xml:space="preserve">The </w:t>
      </w:r>
      <w:r w:rsidRPr="00C2496A">
        <w:rPr>
          <w:rStyle w:val="StyleUnderline"/>
          <w:highlight w:val="cyan"/>
        </w:rPr>
        <w:t>appearance of</w:t>
      </w:r>
      <w:r w:rsidRPr="00146BA2">
        <w:rPr>
          <w:rStyle w:val="StyleUnderline"/>
        </w:rPr>
        <w:t xml:space="preserve"> well-</w:t>
      </w:r>
      <w:r w:rsidRPr="00C2496A">
        <w:rPr>
          <w:rStyle w:val="StyleUnderline"/>
          <w:highlight w:val="cyan"/>
        </w:rPr>
        <w:t>stocked supermarkets</w:t>
      </w:r>
      <w:r w:rsidRPr="00C2496A">
        <w:rPr>
          <w:sz w:val="16"/>
          <w:highlight w:val="cyan"/>
        </w:rPr>
        <w:t xml:space="preserve"> </w:t>
      </w:r>
      <w:r w:rsidRPr="00C2496A">
        <w:rPr>
          <w:rStyle w:val="Emphasis"/>
          <w:highlight w:val="cyan"/>
        </w:rPr>
        <w:t>in wealthy societies</w:t>
      </w:r>
      <w:r w:rsidRPr="00C2496A">
        <w:rPr>
          <w:sz w:val="16"/>
          <w:highlight w:val="cyan"/>
        </w:rPr>
        <w:t xml:space="preserve"> </w:t>
      </w:r>
      <w:r w:rsidRPr="00C2496A">
        <w:rPr>
          <w:rStyle w:val="StyleUnderline"/>
          <w:highlight w:val="cyan"/>
        </w:rPr>
        <w:t>feeds</w:t>
      </w:r>
      <w:r w:rsidRPr="00146BA2">
        <w:rPr>
          <w:rStyle w:val="StyleUnderline"/>
        </w:rPr>
        <w:t xml:space="preserve"> the </w:t>
      </w:r>
      <w:r w:rsidRPr="00C2496A">
        <w:rPr>
          <w:rStyle w:val="StyleUnderline"/>
          <w:highlight w:val="cyan"/>
        </w:rPr>
        <w:t>illusion</w:t>
      </w:r>
      <w:r w:rsidRPr="00146BA2">
        <w:rPr>
          <w:sz w:val="16"/>
        </w:rPr>
        <w:t xml:space="preserve"> that </w:t>
      </w:r>
      <w:r w:rsidRPr="00146BA2">
        <w:rPr>
          <w:rStyle w:val="StyleUnderline"/>
        </w:rPr>
        <w:t xml:space="preserve">the food </w:t>
      </w:r>
      <w:r w:rsidRPr="00C2496A">
        <w:rPr>
          <w:rStyle w:val="StyleUnderline"/>
          <w:highlight w:val="cyan"/>
        </w:rPr>
        <w:t>problem is</w:t>
      </w:r>
      <w:r w:rsidRPr="00C2496A">
        <w:rPr>
          <w:sz w:val="16"/>
          <w:highlight w:val="cyan"/>
        </w:rPr>
        <w:t xml:space="preserve"> ‘</w:t>
      </w:r>
      <w:r w:rsidRPr="00C2496A">
        <w:rPr>
          <w:rStyle w:val="Emphasis"/>
          <w:highlight w:val="cyan"/>
        </w:rPr>
        <w:t>solved</w:t>
      </w:r>
      <w:r w:rsidRPr="00C2496A">
        <w:rPr>
          <w:sz w:val="16"/>
          <w:highlight w:val="cyan"/>
        </w:rPr>
        <w:t xml:space="preserve">’, </w:t>
      </w:r>
      <w:r w:rsidRPr="00C2496A">
        <w:rPr>
          <w:rStyle w:val="StyleUnderline"/>
          <w:highlight w:val="cyan"/>
        </w:rPr>
        <w:t>leading to</w:t>
      </w:r>
      <w:r w:rsidRPr="00146BA2">
        <w:rPr>
          <w:sz w:val="16"/>
        </w:rPr>
        <w:t xml:space="preserve"> </w:t>
      </w:r>
      <w:r w:rsidRPr="00146BA2">
        <w:rPr>
          <w:rStyle w:val="Emphasis"/>
        </w:rPr>
        <w:t xml:space="preserve">overwhelming </w:t>
      </w:r>
      <w:r w:rsidRPr="00C2496A">
        <w:rPr>
          <w:rStyle w:val="Emphasis"/>
          <w:highlight w:val="cyan"/>
        </w:rPr>
        <w:t>complacency</w:t>
      </w:r>
      <w:r w:rsidRPr="00C2496A">
        <w:rPr>
          <w:sz w:val="16"/>
          <w:highlight w:val="cyan"/>
        </w:rPr>
        <w:t xml:space="preserve"> </w:t>
      </w:r>
      <w:r w:rsidRPr="00C2496A">
        <w:rPr>
          <w:rStyle w:val="StyleUnderline"/>
          <w:highlight w:val="cyan"/>
        </w:rPr>
        <w:t>on</w:t>
      </w:r>
      <w:r w:rsidRPr="00146BA2">
        <w:rPr>
          <w:sz w:val="16"/>
        </w:rPr>
        <w:t xml:space="preserve"> the </w:t>
      </w:r>
      <w:r w:rsidRPr="00C2496A">
        <w:rPr>
          <w:rStyle w:val="StyleUnderline"/>
          <w:highlight w:val="cyan"/>
        </w:rPr>
        <w:t>part of</w:t>
      </w:r>
      <w:r w:rsidRPr="00C2496A">
        <w:rPr>
          <w:sz w:val="16"/>
          <w:highlight w:val="cyan"/>
        </w:rPr>
        <w:t xml:space="preserve"> </w:t>
      </w:r>
      <w:r w:rsidRPr="00C2496A">
        <w:rPr>
          <w:rStyle w:val="Emphasis"/>
          <w:highlight w:val="cyan"/>
        </w:rPr>
        <w:t>government</w:t>
      </w:r>
      <w:r w:rsidRPr="00146BA2">
        <w:rPr>
          <w:sz w:val="16"/>
        </w:rPr>
        <w:t xml:space="preserve">, industry </w:t>
      </w:r>
      <w:r w:rsidRPr="00C2496A">
        <w:rPr>
          <w:rStyle w:val="StyleUnderline"/>
          <w:highlight w:val="cyan"/>
        </w:rPr>
        <w:t>and</w:t>
      </w:r>
      <w:r w:rsidRPr="00C2496A">
        <w:rPr>
          <w:sz w:val="16"/>
          <w:highlight w:val="cyan"/>
        </w:rPr>
        <w:t xml:space="preserve"> </w:t>
      </w:r>
      <w:r w:rsidRPr="00C2496A">
        <w:rPr>
          <w:rStyle w:val="Emphasis"/>
          <w:highlight w:val="cyan"/>
        </w:rPr>
        <w:t>society</w:t>
      </w:r>
      <w:r w:rsidRPr="00C2496A">
        <w:rPr>
          <w:sz w:val="16"/>
          <w:highlight w:val="cyan"/>
        </w:rPr>
        <w:t xml:space="preserve"> </w:t>
      </w:r>
      <w:r w:rsidRPr="00C2496A">
        <w:rPr>
          <w:rStyle w:val="StyleUnderline"/>
          <w:highlight w:val="cyan"/>
        </w:rPr>
        <w:t>and</w:t>
      </w:r>
      <w:r w:rsidRPr="00146BA2">
        <w:rPr>
          <w:rStyle w:val="StyleUnderline"/>
        </w:rPr>
        <w:t xml:space="preserve"> a</w:t>
      </w:r>
      <w:r w:rsidRPr="00146BA2">
        <w:rPr>
          <w:sz w:val="16"/>
        </w:rPr>
        <w:t xml:space="preserve"> </w:t>
      </w:r>
      <w:r w:rsidRPr="00C2496A">
        <w:rPr>
          <w:rStyle w:val="Emphasis"/>
          <w:highlight w:val="cyan"/>
        </w:rPr>
        <w:t>lack of preparedness</w:t>
      </w:r>
      <w:r w:rsidRPr="00C2496A">
        <w:rPr>
          <w:sz w:val="16"/>
          <w:highlight w:val="cyan"/>
        </w:rPr>
        <w:t xml:space="preserve"> </w:t>
      </w:r>
      <w:r w:rsidRPr="00C2496A">
        <w:rPr>
          <w:rStyle w:val="StyleUnderline"/>
          <w:highlight w:val="cyan"/>
        </w:rPr>
        <w:t>for future</w:t>
      </w:r>
      <w:r w:rsidRPr="00146BA2">
        <w:rPr>
          <w:rStyle w:val="StyleUnderline"/>
        </w:rPr>
        <w:t xml:space="preserve"> global food </w:t>
      </w:r>
      <w:r w:rsidRPr="00C2496A">
        <w:rPr>
          <w:rStyle w:val="StyleUnderline"/>
          <w:highlight w:val="cyan"/>
        </w:rPr>
        <w:t>crises</w:t>
      </w:r>
      <w:r w:rsidRPr="00146BA2">
        <w:rPr>
          <w:sz w:val="16"/>
        </w:rPr>
        <w:t>.</w:t>
      </w:r>
    </w:p>
    <w:bookmarkEnd w:id="0"/>
    <w:p w14:paraId="3CF309A1" w14:textId="77777777" w:rsidR="00E964CC" w:rsidRDefault="00E964CC" w:rsidP="00E964CC">
      <w:pPr>
        <w:pStyle w:val="Heading4"/>
      </w:pPr>
      <w:r>
        <w:t>Plan: The United States federal government should restrict anticompetitive mergers in the agriculture sector.</w:t>
      </w:r>
    </w:p>
    <w:p w14:paraId="52C54C24" w14:textId="77777777" w:rsidR="00E964CC" w:rsidRDefault="00E964CC" w:rsidP="00E964CC">
      <w:pPr>
        <w:pStyle w:val="Heading4"/>
      </w:pPr>
      <w:r>
        <w:t xml:space="preserve">The plan </w:t>
      </w:r>
      <w:r w:rsidRPr="00C828D8">
        <w:rPr>
          <w:u w:val="single"/>
        </w:rPr>
        <w:t>inaugurates</w:t>
      </w:r>
      <w:r w:rsidRPr="00F97811">
        <w:t xml:space="preserve"> a </w:t>
      </w:r>
      <w:r w:rsidRPr="00F97811">
        <w:rPr>
          <w:u w:val="single"/>
        </w:rPr>
        <w:t>strict scrutiny</w:t>
      </w:r>
      <w:r>
        <w:t xml:space="preserve"> of mergers in the </w:t>
      </w:r>
      <w:r w:rsidRPr="00F97811">
        <w:rPr>
          <w:u w:val="single"/>
        </w:rPr>
        <w:t>agriculture</w:t>
      </w:r>
      <w:r>
        <w:t xml:space="preserve"> sector. That effectively </w:t>
      </w:r>
      <w:r w:rsidRPr="00F97811">
        <w:rPr>
          <w:u w:val="single"/>
        </w:rPr>
        <w:t>resolves</w:t>
      </w:r>
      <w:r>
        <w:t xml:space="preserve"> and </w:t>
      </w:r>
      <w:r w:rsidRPr="00F97811">
        <w:rPr>
          <w:u w:val="single"/>
        </w:rPr>
        <w:t>deters</w:t>
      </w:r>
      <w:r>
        <w:t xml:space="preserve"> anticompetitive behavior.</w:t>
      </w:r>
    </w:p>
    <w:p w14:paraId="7606D512" w14:textId="77777777" w:rsidR="00E964CC" w:rsidRDefault="00E964CC" w:rsidP="00E964CC">
      <w:r>
        <w:t xml:space="preserve">Kristen </w:t>
      </w:r>
      <w:r w:rsidRPr="00D639E8">
        <w:rPr>
          <w:rStyle w:val="Style13ptBold"/>
        </w:rPr>
        <w:t>Tam &amp;</w:t>
      </w:r>
      <w:r>
        <w:t xml:space="preserve"> Olivia </w:t>
      </w:r>
      <w:r w:rsidRPr="00D639E8">
        <w:rPr>
          <w:rStyle w:val="Style13ptBold"/>
        </w:rPr>
        <w:t>Biel</w:t>
      </w:r>
      <w:r>
        <w:rPr>
          <w:rStyle w:val="Style13ptBold"/>
        </w:rPr>
        <w:t>s</w:t>
      </w:r>
      <w:r w:rsidRPr="00D639E8">
        <w:rPr>
          <w:rStyle w:val="Style13ptBold"/>
        </w:rPr>
        <w:t>kis 21</w:t>
      </w:r>
      <w:r>
        <w:t>, BA, Environmental Science Policy, University of California, Los Angeles; BA, Political Science &amp; Human Biology and Society, University of California, Los Angeles, "Stimulating Antitrust Enforcement to Expand the Regenerative Agriculture Movement," UCLA Library, 2021, pg. 15-29.</w:t>
      </w:r>
    </w:p>
    <w:p w14:paraId="7F290520" w14:textId="77777777" w:rsidR="00E964CC" w:rsidRPr="00F97811" w:rsidRDefault="00E964CC" w:rsidP="00E964CC">
      <w:pPr>
        <w:rPr>
          <w:sz w:val="16"/>
        </w:rPr>
      </w:pPr>
      <w:r w:rsidRPr="00F97811">
        <w:rPr>
          <w:sz w:val="16"/>
        </w:rPr>
        <w:t>II. Prong One: “Antitrust Injury” Should Include the Threat of Loss of Profits due to Possible Price Competition</w:t>
      </w:r>
    </w:p>
    <w:p w14:paraId="63B6AAE9" w14:textId="77777777" w:rsidR="00E964CC" w:rsidRPr="00F97811" w:rsidRDefault="00E964CC" w:rsidP="00E964CC">
      <w:pPr>
        <w:rPr>
          <w:sz w:val="16"/>
        </w:rPr>
      </w:pPr>
      <w:r w:rsidRPr="00F97811">
        <w:rPr>
          <w:sz w:val="16"/>
        </w:rPr>
        <w:t xml:space="preserve">The negative effects of </w:t>
      </w:r>
      <w:r w:rsidRPr="00F97811">
        <w:rPr>
          <w:rStyle w:val="StyleUnderline"/>
        </w:rPr>
        <w:t xml:space="preserve">agriculture </w:t>
      </w:r>
      <w:r w:rsidRPr="00865292">
        <w:rPr>
          <w:rStyle w:val="StyleUnderline"/>
          <w:highlight w:val="cyan"/>
        </w:rPr>
        <w:t>consolidation</w:t>
      </w:r>
      <w:r w:rsidRPr="00F97811">
        <w:rPr>
          <w:sz w:val="16"/>
        </w:rPr>
        <w:t xml:space="preserve"> have </w:t>
      </w:r>
      <w:r w:rsidRPr="00865292">
        <w:rPr>
          <w:rStyle w:val="StyleUnderline"/>
          <w:highlight w:val="cyan"/>
        </w:rPr>
        <w:t>transpired</w:t>
      </w:r>
      <w:r w:rsidRPr="00F97811">
        <w:rPr>
          <w:sz w:val="16"/>
        </w:rPr>
        <w:t xml:space="preserve"> </w:t>
      </w:r>
      <w:r w:rsidRPr="00F97811">
        <w:rPr>
          <w:rStyle w:val="Emphasis"/>
        </w:rPr>
        <w:t>largely</w:t>
      </w:r>
      <w:r w:rsidRPr="00F97811">
        <w:rPr>
          <w:sz w:val="16"/>
        </w:rPr>
        <w:t xml:space="preserve"> </w:t>
      </w:r>
      <w:r w:rsidRPr="00865292">
        <w:rPr>
          <w:rStyle w:val="StyleUnderline"/>
          <w:highlight w:val="cyan"/>
        </w:rPr>
        <w:t>due to</w:t>
      </w:r>
      <w:r w:rsidRPr="00F97811">
        <w:rPr>
          <w:rStyle w:val="StyleUnderline"/>
        </w:rPr>
        <w:t xml:space="preserve"> the</w:t>
      </w:r>
      <w:r w:rsidRPr="00F97811">
        <w:rPr>
          <w:sz w:val="16"/>
        </w:rPr>
        <w:t xml:space="preserve"> </w:t>
      </w:r>
      <w:r w:rsidRPr="00865292">
        <w:rPr>
          <w:rStyle w:val="Emphasis"/>
          <w:highlight w:val="cyan"/>
        </w:rPr>
        <w:t>lack of antitrust</w:t>
      </w:r>
      <w:r w:rsidRPr="00F97811">
        <w:rPr>
          <w:rStyle w:val="Emphasis"/>
        </w:rPr>
        <w:t xml:space="preserve"> enforcement</w:t>
      </w:r>
      <w:r w:rsidRPr="00F97811">
        <w:rPr>
          <w:sz w:val="16"/>
        </w:rPr>
        <w:t xml:space="preserve"> </w:t>
      </w:r>
      <w:r w:rsidRPr="00F97811">
        <w:rPr>
          <w:rStyle w:val="StyleUnderline"/>
        </w:rPr>
        <w:t>from the</w:t>
      </w:r>
      <w:r w:rsidRPr="00F97811">
        <w:rPr>
          <w:sz w:val="16"/>
        </w:rPr>
        <w:t xml:space="preserve"> </w:t>
      </w:r>
      <w:r w:rsidRPr="00F97811">
        <w:rPr>
          <w:rStyle w:val="Emphasis"/>
        </w:rPr>
        <w:t>Courts</w:t>
      </w:r>
      <w:r w:rsidRPr="00F97811">
        <w:rPr>
          <w:sz w:val="16"/>
        </w:rPr>
        <w:t xml:space="preserve"> and the </w:t>
      </w:r>
      <w:r w:rsidRPr="00F97811">
        <w:rPr>
          <w:rStyle w:val="Emphasis"/>
        </w:rPr>
        <w:t>DOJ</w:t>
      </w:r>
      <w:r w:rsidRPr="00F97811">
        <w:rPr>
          <w:sz w:val="16"/>
        </w:rPr>
        <w:t xml:space="preserve"> </w:t>
      </w:r>
      <w:r w:rsidRPr="00F97811">
        <w:rPr>
          <w:rStyle w:val="StyleUnderline"/>
        </w:rPr>
        <w:t>and</w:t>
      </w:r>
      <w:r w:rsidRPr="00F97811">
        <w:rPr>
          <w:sz w:val="16"/>
        </w:rPr>
        <w:t xml:space="preserve"> </w:t>
      </w:r>
      <w:r w:rsidRPr="00F97811">
        <w:rPr>
          <w:rStyle w:val="Emphasis"/>
        </w:rPr>
        <w:t>FTC</w:t>
      </w:r>
      <w:r w:rsidRPr="00F97811">
        <w:rPr>
          <w:sz w:val="16"/>
        </w:rPr>
        <w:t xml:space="preserve">. The Supreme </w:t>
      </w:r>
      <w:r w:rsidRPr="00F97811">
        <w:rPr>
          <w:rStyle w:val="StyleUnderline"/>
        </w:rPr>
        <w:t>Court’s ruling on</w:t>
      </w:r>
      <w:r w:rsidRPr="00F97811">
        <w:rPr>
          <w:sz w:val="16"/>
        </w:rPr>
        <w:t xml:space="preserve"> </w:t>
      </w:r>
      <w:r w:rsidRPr="00865292">
        <w:rPr>
          <w:rStyle w:val="Emphasis"/>
          <w:highlight w:val="cyan"/>
        </w:rPr>
        <w:t>Cargill</w:t>
      </w:r>
      <w:r w:rsidRPr="00F97811">
        <w:rPr>
          <w:rStyle w:val="Emphasis"/>
        </w:rPr>
        <w:t xml:space="preserve"> v. Monfort</w:t>
      </w:r>
      <w:r w:rsidRPr="00F97811">
        <w:rPr>
          <w:sz w:val="16"/>
        </w:rPr>
        <w:t xml:space="preserve">, which allowed two meatpacking corporations to merge even though the plaintiff, a competing firm, </w:t>
      </w:r>
      <w:r w:rsidRPr="00F97811">
        <w:rPr>
          <w:rStyle w:val="StyleUnderline"/>
        </w:rPr>
        <w:t>claimed the merge would cause a</w:t>
      </w:r>
      <w:r w:rsidRPr="00F97811">
        <w:rPr>
          <w:sz w:val="16"/>
        </w:rPr>
        <w:t xml:space="preserve"> “</w:t>
      </w:r>
      <w:r w:rsidRPr="00F97811">
        <w:rPr>
          <w:rStyle w:val="Emphasis"/>
        </w:rPr>
        <w:t>threat of loss of profits</w:t>
      </w:r>
      <w:r w:rsidRPr="00F97811">
        <w:rPr>
          <w:sz w:val="16"/>
        </w:rPr>
        <w:t xml:space="preserve">.” This </w:t>
      </w:r>
      <w:r w:rsidRPr="00F97811">
        <w:rPr>
          <w:rStyle w:val="StyleUnderline"/>
        </w:rPr>
        <w:t>showcases how this perspective on antitrust</w:t>
      </w:r>
      <w:r w:rsidRPr="00F97811">
        <w:rPr>
          <w:sz w:val="16"/>
        </w:rPr>
        <w:t xml:space="preserve"> laws has </w:t>
      </w:r>
      <w:r w:rsidRPr="00F97811">
        <w:rPr>
          <w:rStyle w:val="StyleUnderline"/>
        </w:rPr>
        <w:t>failed to</w:t>
      </w:r>
      <w:r w:rsidRPr="00F97811">
        <w:rPr>
          <w:sz w:val="16"/>
        </w:rPr>
        <w:t xml:space="preserve"> </w:t>
      </w:r>
      <w:r w:rsidRPr="00F97811">
        <w:rPr>
          <w:rStyle w:val="Emphasis"/>
        </w:rPr>
        <w:t>err on the side of precaution</w:t>
      </w:r>
      <w:r w:rsidRPr="00F97811">
        <w:rPr>
          <w:sz w:val="16"/>
        </w:rPr>
        <w:t xml:space="preserve"> </w:t>
      </w:r>
      <w:r w:rsidRPr="00F97811">
        <w:rPr>
          <w:rStyle w:val="StyleUnderline"/>
        </w:rPr>
        <w:t>and</w:t>
      </w:r>
      <w:r w:rsidRPr="00F97811">
        <w:rPr>
          <w:sz w:val="16"/>
        </w:rPr>
        <w:t xml:space="preserve"> subsequently </w:t>
      </w:r>
      <w:r w:rsidRPr="00F97811">
        <w:rPr>
          <w:rStyle w:val="StyleUnderline"/>
        </w:rPr>
        <w:t>allows mergers that</w:t>
      </w:r>
      <w:r w:rsidRPr="00F97811">
        <w:rPr>
          <w:sz w:val="16"/>
        </w:rPr>
        <w:t xml:space="preserve"> </w:t>
      </w:r>
      <w:r w:rsidRPr="00F97811">
        <w:rPr>
          <w:rStyle w:val="Emphasis"/>
        </w:rPr>
        <w:t>decrease</w:t>
      </w:r>
      <w:r w:rsidRPr="00F97811">
        <w:rPr>
          <w:sz w:val="16"/>
        </w:rPr>
        <w:t xml:space="preserve"> </w:t>
      </w:r>
      <w:r w:rsidRPr="00F97811">
        <w:rPr>
          <w:rStyle w:val="StyleUnderline"/>
        </w:rPr>
        <w:t>competition</w:t>
      </w:r>
      <w:r w:rsidRPr="00F97811">
        <w:rPr>
          <w:sz w:val="16"/>
        </w:rPr>
        <w:t xml:space="preserve"> in the marketplace to arise. This section outlines the intended purpose of antitrust laws, provides an overview of the case, then argues why </w:t>
      </w:r>
      <w:r w:rsidRPr="00F97811">
        <w:rPr>
          <w:rStyle w:val="StyleUnderline"/>
        </w:rPr>
        <w:t>showing the</w:t>
      </w:r>
      <w:r w:rsidRPr="00F97811">
        <w:rPr>
          <w:sz w:val="16"/>
        </w:rPr>
        <w:t xml:space="preserve"> </w:t>
      </w:r>
      <w:r w:rsidRPr="00F97811">
        <w:rPr>
          <w:rStyle w:val="Emphasis"/>
        </w:rPr>
        <w:t>threat</w:t>
      </w:r>
      <w:r w:rsidRPr="00F97811">
        <w:rPr>
          <w:sz w:val="16"/>
        </w:rPr>
        <w:t xml:space="preserve"> </w:t>
      </w:r>
      <w:r w:rsidRPr="00F97811">
        <w:rPr>
          <w:rStyle w:val="StyleUnderline"/>
        </w:rPr>
        <w:t>of loss of profits due to</w:t>
      </w:r>
      <w:r w:rsidRPr="00F97811">
        <w:rPr>
          <w:sz w:val="16"/>
        </w:rPr>
        <w:t xml:space="preserve"> possible </w:t>
      </w:r>
      <w:r w:rsidRPr="00F97811">
        <w:rPr>
          <w:rStyle w:val="StyleUnderline"/>
        </w:rPr>
        <w:t>price competition</w:t>
      </w:r>
      <w:r w:rsidRPr="00F97811">
        <w:rPr>
          <w:sz w:val="16"/>
        </w:rPr>
        <w:t xml:space="preserve"> following a merger </w:t>
      </w:r>
      <w:r w:rsidRPr="00F97811">
        <w:rPr>
          <w:rStyle w:val="Emphasis"/>
        </w:rPr>
        <w:t>does</w:t>
      </w:r>
      <w:r w:rsidRPr="00F97811">
        <w:rPr>
          <w:sz w:val="16"/>
        </w:rPr>
        <w:t xml:space="preserve"> </w:t>
      </w:r>
      <w:r w:rsidRPr="00F97811">
        <w:rPr>
          <w:rStyle w:val="StyleUnderline"/>
        </w:rPr>
        <w:t>constitute antitrust injury</w:t>
      </w:r>
      <w:r w:rsidRPr="00F97811">
        <w:rPr>
          <w:sz w:val="16"/>
        </w:rPr>
        <w:t xml:space="preserve">. Further, </w:t>
      </w:r>
      <w:r w:rsidRPr="00F97811">
        <w:rPr>
          <w:rStyle w:val="StyleUnderline"/>
        </w:rPr>
        <w:t>this ruling</w:t>
      </w:r>
      <w:r w:rsidRPr="00F97811">
        <w:rPr>
          <w:sz w:val="16"/>
        </w:rPr>
        <w:t xml:space="preserve"> has </w:t>
      </w:r>
      <w:r w:rsidRPr="00865292">
        <w:rPr>
          <w:rStyle w:val="StyleUnderline"/>
          <w:highlight w:val="cyan"/>
        </w:rPr>
        <w:t>created</w:t>
      </w:r>
      <w:r w:rsidRPr="00F97811">
        <w:rPr>
          <w:rStyle w:val="StyleUnderline"/>
        </w:rPr>
        <w:t xml:space="preserve"> an</w:t>
      </w:r>
      <w:r w:rsidRPr="00F97811">
        <w:rPr>
          <w:sz w:val="16"/>
        </w:rPr>
        <w:t xml:space="preserve"> </w:t>
      </w:r>
      <w:r w:rsidRPr="00865292">
        <w:rPr>
          <w:rStyle w:val="Emphasis"/>
          <w:highlight w:val="cyan"/>
        </w:rPr>
        <w:t>unreasonable threshold</w:t>
      </w:r>
      <w:r w:rsidRPr="00865292">
        <w:rPr>
          <w:sz w:val="16"/>
          <w:highlight w:val="cyan"/>
        </w:rPr>
        <w:t xml:space="preserve"> </w:t>
      </w:r>
      <w:r w:rsidRPr="00865292">
        <w:rPr>
          <w:rStyle w:val="StyleUnderline"/>
          <w:highlight w:val="cyan"/>
        </w:rPr>
        <w:t>for</w:t>
      </w:r>
      <w:r w:rsidRPr="00F97811">
        <w:rPr>
          <w:sz w:val="16"/>
        </w:rPr>
        <w:t xml:space="preserve"> private </w:t>
      </w:r>
      <w:r w:rsidRPr="00865292">
        <w:rPr>
          <w:rStyle w:val="StyleUnderline"/>
          <w:highlight w:val="cyan"/>
        </w:rPr>
        <w:t>entities to bring</w:t>
      </w:r>
      <w:r w:rsidRPr="00F97811">
        <w:rPr>
          <w:rStyle w:val="StyleUnderline"/>
        </w:rPr>
        <w:t xml:space="preserve"> potential </w:t>
      </w:r>
      <w:r w:rsidRPr="00865292">
        <w:rPr>
          <w:rStyle w:val="StyleUnderline"/>
          <w:highlight w:val="cyan"/>
        </w:rPr>
        <w:t>mergers</w:t>
      </w:r>
      <w:r w:rsidRPr="00865292">
        <w:rPr>
          <w:sz w:val="16"/>
          <w:highlight w:val="cyan"/>
        </w:rPr>
        <w:t xml:space="preserve"> </w:t>
      </w:r>
      <w:r w:rsidRPr="00865292">
        <w:rPr>
          <w:rStyle w:val="Emphasis"/>
          <w:highlight w:val="cyan"/>
        </w:rPr>
        <w:t>to court</w:t>
      </w:r>
      <w:r w:rsidRPr="00F97811">
        <w:rPr>
          <w:sz w:val="16"/>
        </w:rPr>
        <w:t xml:space="preserve"> </w:t>
      </w:r>
      <w:r w:rsidRPr="00865292">
        <w:rPr>
          <w:rStyle w:val="StyleUnderline"/>
          <w:highlight w:val="cyan"/>
        </w:rPr>
        <w:t>and</w:t>
      </w:r>
      <w:r w:rsidRPr="00F97811">
        <w:rPr>
          <w:sz w:val="16"/>
        </w:rPr>
        <w:t xml:space="preserve"> has </w:t>
      </w:r>
      <w:r w:rsidRPr="00865292">
        <w:rPr>
          <w:rStyle w:val="StyleUnderline"/>
          <w:highlight w:val="cyan"/>
        </w:rPr>
        <w:t>created</w:t>
      </w:r>
      <w:r w:rsidRPr="00865292">
        <w:rPr>
          <w:sz w:val="16"/>
          <w:highlight w:val="cyan"/>
        </w:rPr>
        <w:t xml:space="preserve"> </w:t>
      </w:r>
      <w:r w:rsidRPr="00865292">
        <w:rPr>
          <w:rStyle w:val="Emphasis"/>
          <w:highlight w:val="cyan"/>
        </w:rPr>
        <w:t>precedent</w:t>
      </w:r>
      <w:r w:rsidRPr="00F97811">
        <w:rPr>
          <w:sz w:val="16"/>
        </w:rPr>
        <w:t xml:space="preserve"> </w:t>
      </w:r>
      <w:r w:rsidRPr="00F97811">
        <w:rPr>
          <w:rStyle w:val="StyleUnderline"/>
        </w:rPr>
        <w:t>for later filings to be dismissed on the basis</w:t>
      </w:r>
      <w:r w:rsidRPr="00F97811">
        <w:rPr>
          <w:sz w:val="16"/>
        </w:rPr>
        <w:t xml:space="preserve"> that </w:t>
      </w:r>
      <w:r w:rsidRPr="00F97811">
        <w:rPr>
          <w:rStyle w:val="StyleUnderline"/>
        </w:rPr>
        <w:t>they did not prove</w:t>
      </w:r>
      <w:r w:rsidRPr="00F97811">
        <w:rPr>
          <w:sz w:val="16"/>
        </w:rPr>
        <w:t xml:space="preserve"> </w:t>
      </w:r>
      <w:r w:rsidRPr="00F97811">
        <w:rPr>
          <w:rStyle w:val="Emphasis"/>
        </w:rPr>
        <w:t>sufficient</w:t>
      </w:r>
      <w:r w:rsidRPr="00F97811">
        <w:rPr>
          <w:sz w:val="16"/>
        </w:rPr>
        <w:t xml:space="preserve"> “antitrust </w:t>
      </w:r>
      <w:r w:rsidRPr="00F97811">
        <w:rPr>
          <w:rStyle w:val="StyleUnderline"/>
        </w:rPr>
        <w:t>injury</w:t>
      </w:r>
      <w:r w:rsidRPr="00F97811">
        <w:rPr>
          <w:sz w:val="16"/>
        </w:rPr>
        <w:t>.”</w:t>
      </w:r>
    </w:p>
    <w:p w14:paraId="71C7AA72" w14:textId="77777777" w:rsidR="00E964CC" w:rsidRPr="00865292" w:rsidRDefault="00E964CC" w:rsidP="00E964CC">
      <w:pPr>
        <w:rPr>
          <w:sz w:val="12"/>
          <w:szCs w:val="12"/>
        </w:rPr>
      </w:pPr>
      <w:r w:rsidRPr="00865292">
        <w:rPr>
          <w:sz w:val="12"/>
          <w:szCs w:val="12"/>
        </w:rPr>
        <w:t>A. Origins of Antitrust Law</w:t>
      </w:r>
    </w:p>
    <w:p w14:paraId="13E2D6A5" w14:textId="77777777" w:rsidR="00E964CC" w:rsidRPr="00865292" w:rsidRDefault="00E964CC" w:rsidP="00E964CC">
      <w:pPr>
        <w:rPr>
          <w:sz w:val="12"/>
          <w:szCs w:val="12"/>
        </w:rPr>
      </w:pPr>
      <w:r w:rsidRPr="00865292">
        <w:rPr>
          <w:sz w:val="12"/>
          <w:szCs w:val="12"/>
        </w:rPr>
        <w:t>The term “antitrust” came about in the late 1800s because many companies were transferring their stock to a board of “trustees” who controlled the output and prices for entire industries.47 With this in mind, antitrust laws were designed to ensure that a few corporations do not hold substantial economic power that could “be exerted to oppress individuals and injure the public generally.”48 Not only do they intend to prevent monopolization of markets, but they aim to maintain competitive markets, increase consumer surplus, increase the quantity and quality of the product consumed, reduce deadweight loss, and improve efficiency in resource allocation as well.49</w:t>
      </w:r>
    </w:p>
    <w:p w14:paraId="00513BE8" w14:textId="77777777" w:rsidR="00E964CC" w:rsidRPr="00865292" w:rsidRDefault="00E964CC" w:rsidP="00E964CC">
      <w:pPr>
        <w:rPr>
          <w:sz w:val="12"/>
          <w:szCs w:val="12"/>
        </w:rPr>
      </w:pPr>
      <w:r w:rsidRPr="00865292">
        <w:rPr>
          <w:sz w:val="12"/>
          <w:szCs w:val="12"/>
        </w:rPr>
        <w:t>Congress created three major Federal antitrust laws to maintain competition in the marketplace: The Sherman Antitrust Act, the Clayton Antitrust Act and the Federal Trade Commission Act.50 The first of the antitrust laws, The Sherman Antitrust Act was enacted in 1890 with the purpose of protecting interstate and foreign trade by outlawing contracts, combinations, conspiracies, and anticompetitive conduct that unreasonably restrained trade.51 The Act is not violated when one firm’s vigorous competition and lower prices take sales from its less efficient competitors; in this case, the Courts state that competition is working properly.52 While the Sherman Act imposes a more onerous burden of proving actual unreasonable restraints, Congress created the Clayton Act to require proof only of potential anticompetitive effect.53 The Act intends to prevent practices that suppress competition and give large businesses undue advantages over small businesses, as well as to prohibit mergers and acquisitions that are likely to lessen competition.54</w:t>
      </w:r>
    </w:p>
    <w:p w14:paraId="4773DD17" w14:textId="77777777" w:rsidR="00E964CC" w:rsidRPr="00865292" w:rsidRDefault="00E964CC" w:rsidP="00E964CC">
      <w:pPr>
        <w:rPr>
          <w:sz w:val="12"/>
          <w:szCs w:val="12"/>
        </w:rPr>
      </w:pPr>
      <w:r w:rsidRPr="00865292">
        <w:rPr>
          <w:sz w:val="12"/>
          <w:szCs w:val="12"/>
        </w:rPr>
        <w:t>There are three key elements that help uphold United States antitrust laws and affect the level of enforcement. The first is jurisprudential doctrines that the courts develop.55 Judicial decisions may limit or expand the reach of antitrust laws by setting precedents that alter the government’s ability to challenge certain types of cases. The second is the prosecutorial discretion that enforcers, the DOJ, the FTC, and the state attorneys general, employ.56 Because these agencies determine what does and does not violate antitrust laws, a change in the enforcement discretion or philosophy of enforcers may affect the intensity of regulation. The third is the fiscal resources provided to the enforcers.57 Judicial rules that increase or decrease the cost and barrier to entry to pursue cases can affect the number of antitrust cases brought to trial.</w:t>
      </w:r>
    </w:p>
    <w:p w14:paraId="42F5A2D5" w14:textId="77777777" w:rsidR="00E964CC" w:rsidRPr="00865292" w:rsidRDefault="00E964CC" w:rsidP="00E964CC">
      <w:pPr>
        <w:rPr>
          <w:sz w:val="12"/>
          <w:szCs w:val="12"/>
        </w:rPr>
      </w:pPr>
      <w:r w:rsidRPr="00865292">
        <w:rPr>
          <w:sz w:val="12"/>
          <w:szCs w:val="12"/>
        </w:rPr>
        <w:t>B. Jurisprudential Doctrines are Largely Influenced by Lenient Interpretations by the Courts</w:t>
      </w:r>
    </w:p>
    <w:p w14:paraId="6474A7AF" w14:textId="77777777" w:rsidR="00E964CC" w:rsidRPr="0094699B" w:rsidRDefault="00E964CC" w:rsidP="00E964CC">
      <w:pPr>
        <w:rPr>
          <w:sz w:val="16"/>
        </w:rPr>
      </w:pPr>
      <w:r w:rsidRPr="0094699B">
        <w:rPr>
          <w:sz w:val="16"/>
        </w:rPr>
        <w:lastRenderedPageBreak/>
        <w:t xml:space="preserve">Until the late 1970s, the courts strictly ruled against many mergers and in favor of protecting competition. However, this changed when Robert Bork published a book in the 1980s arguing that the government must only focus on changes in consumer prices when assessing anticompetitive harm, a perspective known as the “consumer welfare standard.”58 His framework prioritized economic efficiency over small businesses, arguing that big business should be allowed to consolidate because its efficiency benefited the economy.59 Concurring with Bork, </w:t>
      </w:r>
      <w:r w:rsidRPr="0094699B">
        <w:rPr>
          <w:rStyle w:val="StyleUnderline"/>
        </w:rPr>
        <w:t>the</w:t>
      </w:r>
      <w:r w:rsidRPr="0094699B">
        <w:rPr>
          <w:sz w:val="16"/>
        </w:rPr>
        <w:t xml:space="preserve"> </w:t>
      </w:r>
      <w:r w:rsidRPr="00865292">
        <w:rPr>
          <w:rStyle w:val="Emphasis"/>
          <w:highlight w:val="cyan"/>
        </w:rPr>
        <w:t>Chicago School</w:t>
      </w:r>
      <w:r w:rsidRPr="0094699B">
        <w:rPr>
          <w:rStyle w:val="Emphasis"/>
        </w:rPr>
        <w:t xml:space="preserve"> principles</w:t>
      </w:r>
      <w:r w:rsidRPr="0094699B">
        <w:rPr>
          <w:sz w:val="16"/>
        </w:rPr>
        <w:t xml:space="preserve"> </w:t>
      </w:r>
      <w:r w:rsidRPr="00865292">
        <w:rPr>
          <w:rStyle w:val="StyleUnderline"/>
          <w:highlight w:val="cyan"/>
        </w:rPr>
        <w:t>claim</w:t>
      </w:r>
      <w:r w:rsidRPr="0094699B">
        <w:rPr>
          <w:sz w:val="16"/>
        </w:rPr>
        <w:t xml:space="preserve"> that </w:t>
      </w:r>
      <w:r w:rsidRPr="00865292">
        <w:rPr>
          <w:rStyle w:val="Emphasis"/>
          <w:highlight w:val="cyan"/>
        </w:rPr>
        <w:t>underenforcement</w:t>
      </w:r>
      <w:r w:rsidRPr="0094699B">
        <w:rPr>
          <w:sz w:val="16"/>
        </w:rPr>
        <w:t xml:space="preserve"> </w:t>
      </w:r>
      <w:r w:rsidRPr="0094699B">
        <w:rPr>
          <w:rStyle w:val="StyleUnderline"/>
        </w:rPr>
        <w:t>of antitrust laws was</w:t>
      </w:r>
      <w:r w:rsidRPr="0094699B">
        <w:rPr>
          <w:sz w:val="16"/>
        </w:rPr>
        <w:t xml:space="preserve"> </w:t>
      </w:r>
      <w:r w:rsidRPr="00865292">
        <w:rPr>
          <w:rStyle w:val="Emphasis"/>
          <w:highlight w:val="cyan"/>
        </w:rPr>
        <w:t>better</w:t>
      </w:r>
      <w:r w:rsidRPr="0094699B">
        <w:rPr>
          <w:sz w:val="16"/>
        </w:rPr>
        <w:t xml:space="preserve"> </w:t>
      </w:r>
      <w:r w:rsidRPr="0094699B">
        <w:rPr>
          <w:rStyle w:val="StyleUnderline"/>
        </w:rPr>
        <w:t>than overenforcement because</w:t>
      </w:r>
      <w:r w:rsidRPr="0094699B">
        <w:rPr>
          <w:sz w:val="16"/>
        </w:rPr>
        <w:t xml:space="preserve"> market </w:t>
      </w:r>
      <w:r w:rsidRPr="0094699B">
        <w:rPr>
          <w:rStyle w:val="StyleUnderline"/>
        </w:rPr>
        <w:t>self-correction will provide</w:t>
      </w:r>
      <w:r w:rsidRPr="0094699B">
        <w:rPr>
          <w:sz w:val="16"/>
        </w:rPr>
        <w:t xml:space="preserve"> </w:t>
      </w:r>
      <w:r w:rsidRPr="0094699B">
        <w:rPr>
          <w:rStyle w:val="Emphasis"/>
        </w:rPr>
        <w:t>sufficient safeguards</w:t>
      </w:r>
      <w:r w:rsidRPr="0094699B">
        <w:rPr>
          <w:sz w:val="16"/>
        </w:rPr>
        <w:t xml:space="preserve"> </w:t>
      </w:r>
      <w:r w:rsidRPr="0094699B">
        <w:rPr>
          <w:rStyle w:val="StyleUnderline"/>
        </w:rPr>
        <w:t>to competition</w:t>
      </w:r>
      <w:r w:rsidRPr="0094699B">
        <w:rPr>
          <w:sz w:val="16"/>
        </w:rPr>
        <w:t>.60</w:t>
      </w:r>
    </w:p>
    <w:p w14:paraId="6A51CA66" w14:textId="77777777" w:rsidR="00E964CC" w:rsidRPr="0094699B" w:rsidRDefault="00E964CC" w:rsidP="00E964CC">
      <w:pPr>
        <w:rPr>
          <w:sz w:val="16"/>
        </w:rPr>
      </w:pPr>
      <w:r w:rsidRPr="0094699B">
        <w:rPr>
          <w:sz w:val="16"/>
        </w:rPr>
        <w:t xml:space="preserve">Because of these new priorities, </w:t>
      </w:r>
      <w:r w:rsidRPr="0094699B">
        <w:rPr>
          <w:rStyle w:val="StyleUnderline"/>
        </w:rPr>
        <w:t>the</w:t>
      </w:r>
      <w:r w:rsidRPr="0094699B">
        <w:rPr>
          <w:sz w:val="16"/>
        </w:rPr>
        <w:t xml:space="preserve"> Supreme </w:t>
      </w:r>
      <w:r w:rsidRPr="0094699B">
        <w:rPr>
          <w:rStyle w:val="Emphasis"/>
        </w:rPr>
        <w:t>Court</w:t>
      </w:r>
      <w:r w:rsidRPr="0094699B">
        <w:rPr>
          <w:sz w:val="16"/>
        </w:rPr>
        <w:t xml:space="preserve">, </w:t>
      </w:r>
      <w:r w:rsidRPr="0094699B">
        <w:rPr>
          <w:rStyle w:val="Emphasis"/>
        </w:rPr>
        <w:t>FTC</w:t>
      </w:r>
      <w:r w:rsidRPr="0094699B">
        <w:rPr>
          <w:sz w:val="16"/>
        </w:rPr>
        <w:t xml:space="preserve">, </w:t>
      </w:r>
      <w:r w:rsidRPr="0094699B">
        <w:rPr>
          <w:rStyle w:val="StyleUnderline"/>
        </w:rPr>
        <w:t>and</w:t>
      </w:r>
      <w:r w:rsidRPr="0094699B">
        <w:rPr>
          <w:sz w:val="16"/>
        </w:rPr>
        <w:t xml:space="preserve"> </w:t>
      </w:r>
      <w:r w:rsidRPr="0094699B">
        <w:rPr>
          <w:rStyle w:val="Emphasis"/>
        </w:rPr>
        <w:t>DOJ</w:t>
      </w:r>
      <w:r w:rsidRPr="0094699B">
        <w:rPr>
          <w:sz w:val="16"/>
        </w:rPr>
        <w:t xml:space="preserve"> </w:t>
      </w:r>
      <w:r w:rsidRPr="0094699B">
        <w:rPr>
          <w:rStyle w:val="StyleUnderline"/>
        </w:rPr>
        <w:t>adopted this philosophy</w:t>
      </w:r>
      <w:r w:rsidRPr="0094699B">
        <w:rPr>
          <w:sz w:val="16"/>
        </w:rPr>
        <w:t xml:space="preserve"> in 1979 </w:t>
      </w:r>
      <w:r w:rsidRPr="0094699B">
        <w:rPr>
          <w:rStyle w:val="StyleUnderline"/>
        </w:rPr>
        <w:t>ushering in</w:t>
      </w:r>
      <w:r w:rsidRPr="0094699B">
        <w:rPr>
          <w:sz w:val="16"/>
        </w:rPr>
        <w:t xml:space="preserve"> what is known as </w:t>
      </w:r>
      <w:r w:rsidRPr="0094699B">
        <w:rPr>
          <w:rStyle w:val="StyleUnderline"/>
        </w:rPr>
        <w:t>the</w:t>
      </w:r>
      <w:r w:rsidRPr="0094699B">
        <w:rPr>
          <w:sz w:val="16"/>
        </w:rPr>
        <w:t xml:space="preserve"> </w:t>
      </w:r>
      <w:r w:rsidRPr="0094699B">
        <w:rPr>
          <w:rStyle w:val="Emphasis"/>
        </w:rPr>
        <w:t>Chicago Era</w:t>
      </w:r>
      <w:r w:rsidRPr="0094699B">
        <w:rPr>
          <w:sz w:val="16"/>
        </w:rPr>
        <w:t xml:space="preserve">.61 They </w:t>
      </w:r>
      <w:r w:rsidRPr="00865292">
        <w:rPr>
          <w:rStyle w:val="StyleUnderline"/>
          <w:highlight w:val="cyan"/>
        </w:rPr>
        <w:t>prioritize</w:t>
      </w:r>
      <w:r w:rsidRPr="0094699B">
        <w:rPr>
          <w:rStyle w:val="StyleUnderline"/>
        </w:rPr>
        <w:t>d</w:t>
      </w:r>
      <w:r w:rsidRPr="0094699B">
        <w:rPr>
          <w:sz w:val="16"/>
        </w:rPr>
        <w:t xml:space="preserve"> the </w:t>
      </w:r>
      <w:r w:rsidRPr="00865292">
        <w:rPr>
          <w:rStyle w:val="Emphasis"/>
          <w:highlight w:val="cyan"/>
        </w:rPr>
        <w:t>efficiencies</w:t>
      </w:r>
      <w:r w:rsidRPr="0094699B">
        <w:rPr>
          <w:sz w:val="16"/>
        </w:rPr>
        <w:t xml:space="preserve"> </w:t>
      </w:r>
      <w:r w:rsidRPr="0094699B">
        <w:rPr>
          <w:rStyle w:val="StyleUnderline"/>
        </w:rPr>
        <w:t>and</w:t>
      </w:r>
      <w:r w:rsidRPr="0094699B">
        <w:rPr>
          <w:sz w:val="16"/>
        </w:rPr>
        <w:t xml:space="preserve"> </w:t>
      </w:r>
      <w:r w:rsidRPr="0094699B">
        <w:rPr>
          <w:rStyle w:val="Emphasis"/>
        </w:rPr>
        <w:t>lower prices</w:t>
      </w:r>
      <w:r w:rsidRPr="0094699B">
        <w:rPr>
          <w:sz w:val="16"/>
        </w:rPr>
        <w:t xml:space="preserve"> that larger firms created, thus rolling back their antitrust enforcement on larger firms </w:t>
      </w:r>
      <w:r w:rsidRPr="0094699B">
        <w:rPr>
          <w:rStyle w:val="StyleUnderline"/>
        </w:rPr>
        <w:t>to create more</w:t>
      </w:r>
      <w:r w:rsidRPr="0094699B">
        <w:rPr>
          <w:sz w:val="16"/>
        </w:rPr>
        <w:t xml:space="preserve"> </w:t>
      </w:r>
      <w:r w:rsidRPr="0094699B">
        <w:rPr>
          <w:rStyle w:val="Emphasis"/>
        </w:rPr>
        <w:t>consolidated</w:t>
      </w:r>
      <w:r w:rsidRPr="0094699B">
        <w:rPr>
          <w:sz w:val="16"/>
        </w:rPr>
        <w:t xml:space="preserve"> </w:t>
      </w:r>
      <w:r w:rsidRPr="0094699B">
        <w:rPr>
          <w:rStyle w:val="StyleUnderline"/>
        </w:rPr>
        <w:t>industries</w:t>
      </w:r>
      <w:r w:rsidRPr="0094699B">
        <w:rPr>
          <w:sz w:val="16"/>
        </w:rPr>
        <w:t>.62 Although consolidated industries may positively affect consumers by decreasing prices, the Court neglected to take into account the negative effect that consolidation in agricultural purchasing and distribution had on suppliers such as farmers. When there are less buyers, distributors, or packers who compete for the supplier’s good, the buyers are able to control and drive down the price they pay to the suppliers; they create what is known as monopsony power.</w:t>
      </w:r>
    </w:p>
    <w:p w14:paraId="5ECEA57C" w14:textId="77777777" w:rsidR="00E964CC" w:rsidRPr="00DA3397" w:rsidRDefault="00E964CC" w:rsidP="00E964CC">
      <w:pPr>
        <w:rPr>
          <w:sz w:val="12"/>
          <w:szCs w:val="12"/>
        </w:rPr>
      </w:pPr>
      <w:r w:rsidRPr="00DA3397">
        <w:rPr>
          <w:sz w:val="12"/>
          <w:szCs w:val="12"/>
        </w:rPr>
        <w:t>C. Cargill v. Monfort</w:t>
      </w:r>
    </w:p>
    <w:p w14:paraId="38AF7E9B" w14:textId="77777777" w:rsidR="00E964CC" w:rsidRPr="00DA3397" w:rsidRDefault="00E964CC" w:rsidP="00E964CC">
      <w:pPr>
        <w:rPr>
          <w:sz w:val="12"/>
          <w:szCs w:val="12"/>
        </w:rPr>
      </w:pPr>
      <w:r w:rsidRPr="00DA3397">
        <w:rPr>
          <w:sz w:val="12"/>
          <w:szCs w:val="12"/>
        </w:rPr>
        <w:t>Cargill v. Montfort exemplifies a decision invoking a diluted enforcement of the Clayton Act that leads to the creation of monopsony power. In this case, the Supreme Court overruled the Circuit and District Court rulings and decided that the plaintiff, Monfort, did not establish sufficient antitrust injury under Section 16 of the Clayton Act by claiming a threat of loss of profits to sue Excel. Monfort, the fifth largest beef packing corporation in the United States, was contesting the merging of Excel and Spencer, the second and third largest beef packing corporations in the United States. Excel is a wholly owned subsidiary of Cargill, Inc., which owns more than 150 subsidiaries in over 35 countries.63 The merger would still leave Excel as the second largest packer, but its market share would almost equal the largest packer, IBP, Inc.64</w:t>
      </w:r>
    </w:p>
    <w:p w14:paraId="3F98E41D" w14:textId="77777777" w:rsidR="00E964CC" w:rsidRPr="00DA3397" w:rsidRDefault="00E964CC" w:rsidP="00E964CC">
      <w:pPr>
        <w:rPr>
          <w:sz w:val="12"/>
          <w:szCs w:val="12"/>
        </w:rPr>
      </w:pPr>
      <w:r w:rsidRPr="00DA3397">
        <w:rPr>
          <w:sz w:val="12"/>
          <w:szCs w:val="12"/>
        </w:rPr>
        <w:t>The case was first brought to the Tenth Circuit Court, where they agreed that the plaintiff proved antitrust standing and was able to seek injunction under Section 16 of the Clayton Act, which allows for a party to sue for injunctive relief due to “threatened loss or damage by a violation of the antitrust laws.”65 This conclusion was reached because Montfort’s viability in the market would be injured by (1) a threat of loss of profits from the possibility that Excel would lower its prices to a level at or only slightly above its costs, and (2) a threat of being driven out of business by the possibility that Excel would lower its prices to a level below its costs, which would violate Section 7 of the Clayton Act.66 Section 7 intends to prohibit actions that substantially lessen competition or tend to create monopolies.67 These injuries would be met on the premise that Excel would injure Monfort by enacting a “price-cost squeeze.” A price-cost squeeze would involve Excel increasing the bidding price it would pay for cattle while lowering the price it sells the end product, boxed beef, to a level at or only slightly above its production costs.68 In effect, this would require Monfort to also lower its prices in order to remain competitive, causing them to suffer profit losses.69 Excel’s large financial resources endowed by its owner, Cargill, would allow it to accept far lower profit margins than firms like Monfort, which would eliminate competitors in the short run and reduce competition in the long run.7071 This inevitability violates the Clayton Act by creating a “threatened loss or damage”72 by a pricecost squeeze, which would “substantially… lessen competition”73 and create a dynamic in which Excel can control the market to maximize their own benefit.74</w:t>
      </w:r>
    </w:p>
    <w:p w14:paraId="67740446" w14:textId="77777777" w:rsidR="00E964CC" w:rsidRPr="00DA3397" w:rsidRDefault="00E964CC" w:rsidP="00E964CC">
      <w:pPr>
        <w:rPr>
          <w:sz w:val="12"/>
          <w:szCs w:val="12"/>
        </w:rPr>
      </w:pPr>
      <w:r w:rsidRPr="00DA3397">
        <w:rPr>
          <w:sz w:val="12"/>
          <w:szCs w:val="12"/>
        </w:rPr>
        <w:t>The District Court agreed that Monfort’s allegations and proof of anticompetitive effect were sufficient given that Excel, being the second largest producer, could create an acquisition that realistically threatens Monfort’s position as a strong competitor in the marketplace.75 The Court of Appeals also affirmed this ruling and held that the respondent’s allegation of a “pricecost squeeze” was not just harm from competition, but constituted a claim of injury as a form of predatory pricing because Excel would drive other companies out of the market.76</w:t>
      </w:r>
    </w:p>
    <w:p w14:paraId="68D4E62A" w14:textId="77777777" w:rsidR="00E964CC" w:rsidRPr="00DA3397" w:rsidRDefault="00E964CC" w:rsidP="00E964CC">
      <w:pPr>
        <w:rPr>
          <w:sz w:val="12"/>
          <w:szCs w:val="12"/>
        </w:rPr>
      </w:pPr>
      <w:r w:rsidRPr="00DA3397">
        <w:rPr>
          <w:sz w:val="12"/>
          <w:szCs w:val="12"/>
        </w:rPr>
        <w:t>D. The Supreme Court’s Ruling on Cargill v. Monfort Undermines the Clayton Act</w:t>
      </w:r>
    </w:p>
    <w:p w14:paraId="4A8ED94F" w14:textId="77777777" w:rsidR="00E964CC" w:rsidRPr="00DA3397" w:rsidRDefault="00E964CC" w:rsidP="00E964CC">
      <w:pPr>
        <w:rPr>
          <w:sz w:val="16"/>
        </w:rPr>
      </w:pPr>
      <w:r w:rsidRPr="00DA3397">
        <w:rPr>
          <w:sz w:val="16"/>
        </w:rPr>
        <w:t xml:space="preserve">In response to the District and Circuit Court rulings, the </w:t>
      </w:r>
      <w:r w:rsidRPr="00DA3397">
        <w:rPr>
          <w:rStyle w:val="StyleUnderline"/>
        </w:rPr>
        <w:t>Supreme Court’s</w:t>
      </w:r>
      <w:r w:rsidRPr="00DA3397">
        <w:rPr>
          <w:sz w:val="16"/>
        </w:rPr>
        <w:t xml:space="preserve"> first </w:t>
      </w:r>
      <w:r w:rsidRPr="00865292">
        <w:rPr>
          <w:rStyle w:val="StyleUnderline"/>
          <w:highlight w:val="cyan"/>
        </w:rPr>
        <w:t>argument was</w:t>
      </w:r>
      <w:r w:rsidRPr="00DA3397">
        <w:rPr>
          <w:sz w:val="16"/>
        </w:rPr>
        <w:t xml:space="preserve"> that the </w:t>
      </w:r>
      <w:r w:rsidRPr="00DA3397">
        <w:rPr>
          <w:rStyle w:val="StyleUnderline"/>
        </w:rPr>
        <w:t>showing</w:t>
      </w:r>
      <w:r w:rsidRPr="00DA3397">
        <w:rPr>
          <w:sz w:val="16"/>
        </w:rPr>
        <w:t xml:space="preserve"> of </w:t>
      </w:r>
      <w:r w:rsidRPr="00865292">
        <w:rPr>
          <w:rStyle w:val="Emphasis"/>
          <w:highlight w:val="cyan"/>
        </w:rPr>
        <w:t>loss or damage</w:t>
      </w:r>
      <w:r w:rsidRPr="00DA3397">
        <w:rPr>
          <w:sz w:val="16"/>
        </w:rPr>
        <w:t xml:space="preserve"> merely </w:t>
      </w:r>
      <w:r w:rsidRPr="00DA3397">
        <w:rPr>
          <w:rStyle w:val="StyleUnderline"/>
        </w:rPr>
        <w:t>due to</w:t>
      </w:r>
      <w:r w:rsidRPr="00DA3397">
        <w:rPr>
          <w:sz w:val="16"/>
        </w:rPr>
        <w:t xml:space="preserve"> </w:t>
      </w:r>
      <w:r w:rsidRPr="00DA3397">
        <w:rPr>
          <w:rStyle w:val="Emphasis"/>
        </w:rPr>
        <w:t>increased</w:t>
      </w:r>
      <w:r w:rsidRPr="00DA3397">
        <w:rPr>
          <w:sz w:val="16"/>
        </w:rPr>
        <w:t xml:space="preserve"> </w:t>
      </w:r>
      <w:r w:rsidRPr="00DA3397">
        <w:rPr>
          <w:rStyle w:val="StyleUnderline"/>
        </w:rPr>
        <w:t xml:space="preserve">competition </w:t>
      </w:r>
      <w:r w:rsidRPr="00865292">
        <w:rPr>
          <w:rStyle w:val="StyleUnderline"/>
          <w:highlight w:val="cyan"/>
        </w:rPr>
        <w:t>does not constitute</w:t>
      </w:r>
      <w:r w:rsidRPr="00DA3397">
        <w:rPr>
          <w:sz w:val="16"/>
        </w:rPr>
        <w:t xml:space="preserve"> </w:t>
      </w:r>
      <w:r w:rsidRPr="00DA3397">
        <w:rPr>
          <w:rStyle w:val="Emphasis"/>
        </w:rPr>
        <w:t xml:space="preserve">antitrust </w:t>
      </w:r>
      <w:r w:rsidRPr="00865292">
        <w:rPr>
          <w:rStyle w:val="Emphasis"/>
          <w:highlight w:val="cyan"/>
        </w:rPr>
        <w:t>injury</w:t>
      </w:r>
      <w:r w:rsidRPr="00DA3397">
        <w:rPr>
          <w:sz w:val="16"/>
        </w:rPr>
        <w:t xml:space="preserve"> to seek relief under Section 16.77 The Supreme Court looked back to its rulings on Brunswick orp. V. Pueblo Bowl-O-Mat, Inc., where they held that “antitrust laws do not require the courts to protect small businesses from the loss of profits due to continued competition, but only against the loss of profits from practices forbidden by the antitrust laws.”78 Here, the Court found that the competition that Monfort alleged, competition for increased market share, was simply vigorous competition, and not actively forbidden by antitrust laws.79 The Court suggests that if antitrust laws protected competitors from the loss of profits due to this price competition, any decision by a firm to cut prices in order to increase market share would be rendered illegal.80</w:t>
      </w:r>
    </w:p>
    <w:p w14:paraId="653395CC" w14:textId="77777777" w:rsidR="00E964CC" w:rsidRPr="00DA3397" w:rsidRDefault="00E964CC" w:rsidP="00E964CC">
      <w:pPr>
        <w:rPr>
          <w:sz w:val="16"/>
        </w:rPr>
      </w:pPr>
      <w:r w:rsidRPr="00DA3397">
        <w:rPr>
          <w:sz w:val="16"/>
        </w:rPr>
        <w:t xml:space="preserve">However, showing loss or damage due to increased competition does constitute antitrust injury. </w:t>
      </w:r>
      <w:r w:rsidRPr="00DA3397">
        <w:rPr>
          <w:rStyle w:val="StyleUnderline"/>
        </w:rPr>
        <w:t>Antitrust injury</w:t>
      </w:r>
      <w:r w:rsidRPr="00DA3397">
        <w:rPr>
          <w:sz w:val="16"/>
        </w:rPr>
        <w:t xml:space="preserve"> </w:t>
      </w:r>
      <w:r w:rsidRPr="00DA3397">
        <w:rPr>
          <w:rStyle w:val="StyleUnderline"/>
        </w:rPr>
        <w:t>results from</w:t>
      </w:r>
      <w:r w:rsidRPr="00DA3397">
        <w:rPr>
          <w:sz w:val="16"/>
        </w:rPr>
        <w:t xml:space="preserve"> </w:t>
      </w:r>
      <w:r w:rsidRPr="00DA3397">
        <w:rPr>
          <w:rStyle w:val="Emphasis"/>
        </w:rPr>
        <w:t>predatory pricing</w:t>
      </w:r>
      <w:r w:rsidRPr="00DA3397">
        <w:rPr>
          <w:sz w:val="16"/>
        </w:rPr>
        <w:t xml:space="preserve">, an anticompetitive practice forbidden by antitrust laws where a corporation intentionally lowers prices below normal competitive prices in order to monopolize part of the market.81 Monfort demonstrated that </w:t>
      </w:r>
      <w:r w:rsidRPr="00DA3397">
        <w:rPr>
          <w:rStyle w:val="StyleUnderline"/>
        </w:rPr>
        <w:t>this injury is at play because they proved</w:t>
      </w:r>
      <w:r w:rsidRPr="00DA3397">
        <w:rPr>
          <w:sz w:val="16"/>
        </w:rPr>
        <w:t xml:space="preserve"> </w:t>
      </w:r>
      <w:r w:rsidRPr="00DA3397">
        <w:rPr>
          <w:rStyle w:val="Emphasis"/>
        </w:rPr>
        <w:t>high likelihood</w:t>
      </w:r>
      <w:r w:rsidRPr="00DA3397">
        <w:rPr>
          <w:sz w:val="16"/>
        </w:rPr>
        <w:t xml:space="preserve"> that </w:t>
      </w:r>
      <w:r w:rsidRPr="00DA3397">
        <w:rPr>
          <w:rStyle w:val="StyleUnderline"/>
        </w:rPr>
        <w:t>Excel would engage in a</w:t>
      </w:r>
      <w:r w:rsidRPr="00DA3397">
        <w:rPr>
          <w:sz w:val="16"/>
        </w:rPr>
        <w:t xml:space="preserve"> </w:t>
      </w:r>
      <w:r w:rsidRPr="00DA3397">
        <w:rPr>
          <w:rStyle w:val="Emphasis"/>
        </w:rPr>
        <w:t>price-cost</w:t>
      </w:r>
      <w:r w:rsidRPr="00DA3397">
        <w:rPr>
          <w:sz w:val="16"/>
        </w:rPr>
        <w:t xml:space="preserve"> </w:t>
      </w:r>
      <w:r w:rsidRPr="00DA3397">
        <w:rPr>
          <w:rStyle w:val="StyleUnderline"/>
        </w:rPr>
        <w:t>squeeze</w:t>
      </w:r>
      <w:r w:rsidRPr="00DA3397">
        <w:rPr>
          <w:sz w:val="16"/>
        </w:rPr>
        <w:t xml:space="preserve">. A price cost squeeze may be viewed as “simply vigorous competition” in the short run. However, if the </w:t>
      </w:r>
      <w:r w:rsidRPr="00DA3397">
        <w:rPr>
          <w:rStyle w:val="StyleUnderline"/>
        </w:rPr>
        <w:t>practice</w:t>
      </w:r>
      <w:r w:rsidRPr="00DA3397">
        <w:rPr>
          <w:sz w:val="16"/>
        </w:rPr>
        <w:t xml:space="preserve"> continues, it </w:t>
      </w:r>
      <w:r w:rsidRPr="00DA3397">
        <w:rPr>
          <w:rStyle w:val="StyleUnderline"/>
        </w:rPr>
        <w:t>will</w:t>
      </w:r>
      <w:r w:rsidRPr="00DA3397">
        <w:rPr>
          <w:sz w:val="16"/>
        </w:rPr>
        <w:t xml:space="preserve"> </w:t>
      </w:r>
      <w:r w:rsidRPr="00DA3397">
        <w:rPr>
          <w:rStyle w:val="Emphasis"/>
        </w:rPr>
        <w:t>greatly reduce</w:t>
      </w:r>
      <w:r w:rsidRPr="00DA3397">
        <w:rPr>
          <w:sz w:val="16"/>
        </w:rPr>
        <w:t xml:space="preserve"> </w:t>
      </w:r>
      <w:r w:rsidRPr="00DA3397">
        <w:rPr>
          <w:rStyle w:val="StyleUnderline"/>
        </w:rPr>
        <w:t>competition</w:t>
      </w:r>
      <w:r w:rsidRPr="00DA3397">
        <w:rPr>
          <w:sz w:val="16"/>
        </w:rPr>
        <w:t xml:space="preserve"> in the long run. Furthermore, antitrust laws focus on protecting competition in the long run rather than treating these matters as mere short term price wars. In this case, the </w:t>
      </w:r>
      <w:r w:rsidRPr="00DA3397">
        <w:rPr>
          <w:rStyle w:val="StyleUnderline"/>
        </w:rPr>
        <w:t>Court focused on</w:t>
      </w:r>
      <w:r w:rsidRPr="00DA3397">
        <w:rPr>
          <w:sz w:val="16"/>
        </w:rPr>
        <w:t xml:space="preserve"> the </w:t>
      </w:r>
      <w:r w:rsidRPr="00DA3397">
        <w:rPr>
          <w:rStyle w:val="Emphasis"/>
        </w:rPr>
        <w:t>post</w:t>
      </w:r>
      <w:r>
        <w:rPr>
          <w:rStyle w:val="Emphasis"/>
        </w:rPr>
        <w:t>-</w:t>
      </w:r>
      <w:r w:rsidRPr="00DA3397">
        <w:rPr>
          <w:rStyle w:val="Emphasis"/>
        </w:rPr>
        <w:t>merger conduct</w:t>
      </w:r>
      <w:r w:rsidRPr="00DA3397">
        <w:rPr>
          <w:sz w:val="16"/>
        </w:rPr>
        <w:t xml:space="preserve"> </w:t>
      </w:r>
      <w:r w:rsidRPr="00DA3397">
        <w:rPr>
          <w:rStyle w:val="StyleUnderline"/>
        </w:rPr>
        <w:t>and opted to</w:t>
      </w:r>
      <w:r w:rsidRPr="00DA3397">
        <w:rPr>
          <w:sz w:val="16"/>
        </w:rPr>
        <w:t xml:space="preserve"> </w:t>
      </w:r>
      <w:r w:rsidRPr="00DA3397">
        <w:rPr>
          <w:rStyle w:val="Emphasis"/>
        </w:rPr>
        <w:t>deny</w:t>
      </w:r>
      <w:r w:rsidRPr="00DA3397">
        <w:rPr>
          <w:sz w:val="16"/>
        </w:rPr>
        <w:t xml:space="preserve"> </w:t>
      </w:r>
      <w:r w:rsidRPr="00DA3397">
        <w:rPr>
          <w:rStyle w:val="StyleUnderline"/>
        </w:rPr>
        <w:t>relief</w:t>
      </w:r>
      <w:r w:rsidRPr="00DA3397">
        <w:rPr>
          <w:sz w:val="16"/>
        </w:rPr>
        <w:t xml:space="preserve"> unless the plaintiff could prove a violation of the Sherman Act. Instead, the </w:t>
      </w:r>
      <w:r w:rsidRPr="00865292">
        <w:rPr>
          <w:rStyle w:val="StyleUnderline"/>
          <w:highlight w:val="cyan"/>
        </w:rPr>
        <w:t>Court should focus</w:t>
      </w:r>
      <w:r w:rsidRPr="00DA3397">
        <w:rPr>
          <w:sz w:val="16"/>
        </w:rPr>
        <w:t xml:space="preserve"> its attention </w:t>
      </w:r>
      <w:r w:rsidRPr="00865292">
        <w:rPr>
          <w:rStyle w:val="StyleUnderline"/>
          <w:highlight w:val="cyan"/>
        </w:rPr>
        <w:t>on</w:t>
      </w:r>
      <w:r w:rsidRPr="00DA3397">
        <w:rPr>
          <w:rStyle w:val="StyleUnderline"/>
        </w:rPr>
        <w:t xml:space="preserve"> the</w:t>
      </w:r>
      <w:r w:rsidRPr="00DA3397">
        <w:rPr>
          <w:sz w:val="16"/>
        </w:rPr>
        <w:t xml:space="preserve"> </w:t>
      </w:r>
      <w:r w:rsidRPr="00865292">
        <w:rPr>
          <w:rStyle w:val="Emphasis"/>
          <w:highlight w:val="cyan"/>
        </w:rPr>
        <w:t>merger itself</w:t>
      </w:r>
      <w:r w:rsidRPr="00865292">
        <w:rPr>
          <w:sz w:val="16"/>
          <w:highlight w:val="cyan"/>
        </w:rPr>
        <w:t xml:space="preserve"> </w:t>
      </w:r>
      <w:r w:rsidRPr="00865292">
        <w:rPr>
          <w:rStyle w:val="StyleUnderline"/>
          <w:highlight w:val="cyan"/>
        </w:rPr>
        <w:t>and grant relief if</w:t>
      </w:r>
      <w:r w:rsidRPr="00DA3397">
        <w:rPr>
          <w:rStyle w:val="StyleUnderline"/>
        </w:rPr>
        <w:t xml:space="preserve"> there is a</w:t>
      </w:r>
      <w:r w:rsidRPr="00DA3397">
        <w:rPr>
          <w:sz w:val="16"/>
        </w:rPr>
        <w:t xml:space="preserve"> </w:t>
      </w:r>
      <w:r w:rsidRPr="00865292">
        <w:rPr>
          <w:rStyle w:val="Emphasis"/>
          <w:highlight w:val="cyan"/>
        </w:rPr>
        <w:t>significant probability</w:t>
      </w:r>
      <w:r w:rsidRPr="00DA3397">
        <w:rPr>
          <w:sz w:val="16"/>
        </w:rPr>
        <w:t xml:space="preserve"> that </w:t>
      </w:r>
      <w:r w:rsidRPr="00DA3397">
        <w:rPr>
          <w:rStyle w:val="StyleUnderline"/>
        </w:rPr>
        <w:t xml:space="preserve">the </w:t>
      </w:r>
      <w:r w:rsidRPr="00865292">
        <w:rPr>
          <w:rStyle w:val="StyleUnderline"/>
          <w:highlight w:val="cyan"/>
        </w:rPr>
        <w:t>merger</w:t>
      </w:r>
      <w:r w:rsidRPr="00DA3397">
        <w:rPr>
          <w:rStyle w:val="StyleUnderline"/>
        </w:rPr>
        <w:t xml:space="preserve"> will</w:t>
      </w:r>
      <w:r w:rsidRPr="00DA3397">
        <w:rPr>
          <w:sz w:val="16"/>
        </w:rPr>
        <w:t xml:space="preserve"> </w:t>
      </w:r>
      <w:r w:rsidRPr="00865292">
        <w:rPr>
          <w:rStyle w:val="Emphasis"/>
          <w:highlight w:val="cyan"/>
        </w:rPr>
        <w:t>adversely</w:t>
      </w:r>
      <w:r w:rsidRPr="00865292">
        <w:rPr>
          <w:sz w:val="16"/>
          <w:highlight w:val="cyan"/>
        </w:rPr>
        <w:t xml:space="preserve"> </w:t>
      </w:r>
      <w:r w:rsidRPr="00865292">
        <w:rPr>
          <w:rStyle w:val="StyleUnderline"/>
          <w:highlight w:val="cyan"/>
        </w:rPr>
        <w:t>affect competition</w:t>
      </w:r>
      <w:r w:rsidRPr="00DA3397">
        <w:rPr>
          <w:sz w:val="16"/>
        </w:rPr>
        <w:t xml:space="preserve"> in the market, </w:t>
      </w:r>
      <w:r w:rsidRPr="00DA3397">
        <w:rPr>
          <w:rStyle w:val="StyleUnderline"/>
        </w:rPr>
        <w:t>focusing on the</w:t>
      </w:r>
      <w:r w:rsidRPr="00DA3397">
        <w:rPr>
          <w:sz w:val="16"/>
        </w:rPr>
        <w:t xml:space="preserve"> </w:t>
      </w:r>
      <w:r w:rsidRPr="00DA3397">
        <w:rPr>
          <w:rStyle w:val="Emphasis"/>
        </w:rPr>
        <w:t>probable</w:t>
      </w:r>
      <w:r w:rsidRPr="00DA3397">
        <w:rPr>
          <w:sz w:val="16"/>
        </w:rPr>
        <w:t xml:space="preserve"> </w:t>
      </w:r>
      <w:r w:rsidRPr="00DA3397">
        <w:rPr>
          <w:rStyle w:val="StyleUnderline"/>
        </w:rPr>
        <w:t>threat of harm</w:t>
      </w:r>
      <w:r w:rsidRPr="00DA3397">
        <w:rPr>
          <w:sz w:val="16"/>
        </w:rPr>
        <w:t xml:space="preserve"> rather than actual harm.82 This </w:t>
      </w:r>
      <w:r w:rsidRPr="00DA3397">
        <w:rPr>
          <w:rStyle w:val="StyleUnderline"/>
        </w:rPr>
        <w:t xml:space="preserve">aligns </w:t>
      </w:r>
      <w:r w:rsidRPr="00865292">
        <w:rPr>
          <w:rStyle w:val="StyleUnderline"/>
          <w:highlight w:val="cyan"/>
        </w:rPr>
        <w:t>with</w:t>
      </w:r>
      <w:r w:rsidRPr="00DA3397">
        <w:rPr>
          <w:rStyle w:val="StyleUnderline"/>
        </w:rPr>
        <w:t xml:space="preserve"> the purpose of</w:t>
      </w:r>
      <w:r w:rsidRPr="00DA3397">
        <w:rPr>
          <w:sz w:val="16"/>
        </w:rPr>
        <w:t xml:space="preserve"> </w:t>
      </w:r>
      <w:r w:rsidRPr="00865292">
        <w:rPr>
          <w:rStyle w:val="Emphasis"/>
          <w:highlight w:val="cyan"/>
        </w:rPr>
        <w:t>Section 7 in</w:t>
      </w:r>
      <w:r w:rsidRPr="00DA3397">
        <w:rPr>
          <w:rStyle w:val="Emphasis"/>
        </w:rPr>
        <w:t xml:space="preserve"> the </w:t>
      </w:r>
      <w:r w:rsidRPr="00865292">
        <w:rPr>
          <w:rStyle w:val="Emphasis"/>
          <w:highlight w:val="cyan"/>
        </w:rPr>
        <w:t>Clayton</w:t>
      </w:r>
      <w:r w:rsidRPr="00DA3397">
        <w:rPr>
          <w:rStyle w:val="Emphasis"/>
        </w:rPr>
        <w:t xml:space="preserve"> Act</w:t>
      </w:r>
      <w:r w:rsidRPr="00DA3397">
        <w:rPr>
          <w:sz w:val="16"/>
        </w:rPr>
        <w:t xml:space="preserve"> to prevent mergers that “may substantially lessen competition, or tend to create a monopoly” without requiring initial proof of ongoing, established harm to the plaintiff.83 Section 16 of the Clayton Act is not being properly enforced to protect competition if it does not grant plaintiffs antitrust injury on the basis that there is a threat of loss of profits due to possible price competition following a merger.</w:t>
      </w:r>
    </w:p>
    <w:p w14:paraId="070694BF" w14:textId="77777777" w:rsidR="00E964CC" w:rsidRPr="00DA3397" w:rsidRDefault="00E964CC" w:rsidP="00E964CC">
      <w:pPr>
        <w:rPr>
          <w:sz w:val="16"/>
        </w:rPr>
      </w:pPr>
      <w:r w:rsidRPr="00DA3397">
        <w:rPr>
          <w:sz w:val="16"/>
        </w:rPr>
        <w:t>The Supreme Court’s second argument is that the respondent neither raised nor proved any claim of predatory pricing before the District Court. This is because Monfort did not allege that Excel’s engaging in a price-cost squeeze was included in predatory activities.84 Although Monfort may only have four passing references that claim that Excel would be able to and would probably engage in predatory pricing, it should not need to claim this, rather, the evidence of a price-cost squeeze likely occurring is enough to satisfy antitrust injury.</w:t>
      </w:r>
    </w:p>
    <w:p w14:paraId="22850A80" w14:textId="77777777" w:rsidR="00E964CC" w:rsidRPr="00DA3397" w:rsidRDefault="00E964CC" w:rsidP="00E964CC">
      <w:pPr>
        <w:rPr>
          <w:sz w:val="16"/>
        </w:rPr>
      </w:pPr>
      <w:r w:rsidRPr="00DA3397">
        <w:rPr>
          <w:sz w:val="16"/>
        </w:rPr>
        <w:lastRenderedPageBreak/>
        <w:t xml:space="preserve">The Court's ruling on Cargill v. Monfort did not, however, set a per se rule, which would have unequivocally “denied competitors standing to challenge acquisitions on the basis of predatory pricing theories.”85 Therefore, competitors can still challenge acquisitions on the basis of predatory pricing. However, </w:t>
      </w:r>
      <w:r w:rsidRPr="00DA3397">
        <w:rPr>
          <w:rStyle w:val="StyleUnderline"/>
        </w:rPr>
        <w:t>because the Court ruled</w:t>
      </w:r>
      <w:r w:rsidRPr="00DA3397">
        <w:rPr>
          <w:sz w:val="16"/>
        </w:rPr>
        <w:t xml:space="preserve"> that </w:t>
      </w:r>
      <w:r w:rsidRPr="00DA3397">
        <w:rPr>
          <w:rStyle w:val="StyleUnderline"/>
        </w:rPr>
        <w:t>showing loss of damage merely due to</w:t>
      </w:r>
      <w:r w:rsidRPr="00DA3397">
        <w:rPr>
          <w:sz w:val="16"/>
        </w:rPr>
        <w:t xml:space="preserve"> </w:t>
      </w:r>
      <w:r w:rsidRPr="00DA3397">
        <w:rPr>
          <w:rStyle w:val="Emphasis"/>
        </w:rPr>
        <w:t>increased competition</w:t>
      </w:r>
      <w:r w:rsidRPr="00DA3397">
        <w:rPr>
          <w:sz w:val="16"/>
        </w:rPr>
        <w:t xml:space="preserve">, or the threat of loss of profits due to possible price competition following a merger </w:t>
      </w:r>
      <w:r w:rsidRPr="00DA3397">
        <w:rPr>
          <w:rStyle w:val="StyleUnderline"/>
        </w:rPr>
        <w:t>does not constitute</w:t>
      </w:r>
      <w:r w:rsidRPr="00DA3397">
        <w:rPr>
          <w:sz w:val="16"/>
        </w:rPr>
        <w:t xml:space="preserve"> antitrust </w:t>
      </w:r>
      <w:r w:rsidRPr="00DA3397">
        <w:rPr>
          <w:rStyle w:val="Emphasis"/>
        </w:rPr>
        <w:t>injury</w:t>
      </w:r>
      <w:r w:rsidRPr="00DA3397">
        <w:rPr>
          <w:sz w:val="16"/>
        </w:rPr>
        <w:t xml:space="preserve"> </w:t>
      </w:r>
      <w:r w:rsidRPr="00DA3397">
        <w:rPr>
          <w:rStyle w:val="StyleUnderline"/>
        </w:rPr>
        <w:t>to give</w:t>
      </w:r>
      <w:r w:rsidRPr="00DA3397">
        <w:rPr>
          <w:sz w:val="16"/>
        </w:rPr>
        <w:t xml:space="preserve"> injunctive </w:t>
      </w:r>
      <w:r w:rsidRPr="00DA3397">
        <w:rPr>
          <w:rStyle w:val="StyleUnderline"/>
        </w:rPr>
        <w:t>relief</w:t>
      </w:r>
      <w:r w:rsidRPr="00DA3397">
        <w:rPr>
          <w:sz w:val="16"/>
        </w:rPr>
        <w:t xml:space="preserve"> under Section 16,86 if </w:t>
      </w:r>
      <w:r w:rsidRPr="00491F4E">
        <w:rPr>
          <w:rStyle w:val="StyleUnderline"/>
          <w:highlight w:val="cyan"/>
        </w:rPr>
        <w:t>following competitors</w:t>
      </w:r>
      <w:r w:rsidRPr="00DA3397">
        <w:rPr>
          <w:sz w:val="16"/>
        </w:rPr>
        <w:t xml:space="preserve"> try to bring up this reason for antitrust injury, they </w:t>
      </w:r>
      <w:r w:rsidRPr="00491F4E">
        <w:rPr>
          <w:rStyle w:val="StyleUnderline"/>
          <w:highlight w:val="cyan"/>
        </w:rPr>
        <w:t>will</w:t>
      </w:r>
      <w:r w:rsidRPr="00DA3397">
        <w:rPr>
          <w:sz w:val="16"/>
        </w:rPr>
        <w:t xml:space="preserve"> most likely </w:t>
      </w:r>
      <w:r w:rsidRPr="00491F4E">
        <w:rPr>
          <w:rStyle w:val="StyleUnderline"/>
          <w:highlight w:val="cyan"/>
        </w:rPr>
        <w:t>be</w:t>
      </w:r>
      <w:r w:rsidRPr="00491F4E">
        <w:rPr>
          <w:sz w:val="16"/>
          <w:highlight w:val="cyan"/>
        </w:rPr>
        <w:t xml:space="preserve"> </w:t>
      </w:r>
      <w:r w:rsidRPr="00491F4E">
        <w:rPr>
          <w:rStyle w:val="Emphasis"/>
          <w:highlight w:val="cyan"/>
        </w:rPr>
        <w:t>denied standing</w:t>
      </w:r>
      <w:r w:rsidRPr="00DA3397">
        <w:rPr>
          <w:sz w:val="16"/>
        </w:rPr>
        <w:t xml:space="preserve"> </w:t>
      </w:r>
      <w:r w:rsidRPr="00DA3397">
        <w:rPr>
          <w:rStyle w:val="StyleUnderline"/>
        </w:rPr>
        <w:t>as the Court will</w:t>
      </w:r>
      <w:r w:rsidRPr="00DA3397">
        <w:rPr>
          <w:sz w:val="16"/>
        </w:rPr>
        <w:t xml:space="preserve"> </w:t>
      </w:r>
      <w:r w:rsidRPr="00DA3397">
        <w:rPr>
          <w:rStyle w:val="Emphasis"/>
        </w:rPr>
        <w:t>refer back to this case</w:t>
      </w:r>
      <w:r w:rsidRPr="00DA3397">
        <w:rPr>
          <w:sz w:val="16"/>
        </w:rPr>
        <w:t xml:space="preserve">. This language has been inscribed into this section’s jurisprudence doctrines and has not been overturned or amended since, as more recently cited in the definition of antitrust standing in Glen </w:t>
      </w:r>
      <w:r w:rsidRPr="00491F4E">
        <w:rPr>
          <w:sz w:val="16"/>
        </w:rPr>
        <w:t xml:space="preserve">Holly Entm’t, Inc. v. Tektronix Inc case in 2003.87 The </w:t>
      </w:r>
      <w:r w:rsidRPr="00491F4E">
        <w:rPr>
          <w:rStyle w:val="StyleUnderline"/>
        </w:rPr>
        <w:t>subsequent</w:t>
      </w:r>
      <w:r w:rsidRPr="00491F4E">
        <w:rPr>
          <w:sz w:val="16"/>
        </w:rPr>
        <w:t xml:space="preserve"> </w:t>
      </w:r>
      <w:r w:rsidRPr="00491F4E">
        <w:rPr>
          <w:rStyle w:val="Emphasis"/>
        </w:rPr>
        <w:t>adverse impacts of consolidation</w:t>
      </w:r>
      <w:r w:rsidRPr="00491F4E">
        <w:rPr>
          <w:sz w:val="16"/>
        </w:rPr>
        <w:t xml:space="preserve"> on the market </w:t>
      </w:r>
      <w:r w:rsidRPr="00491F4E">
        <w:rPr>
          <w:rStyle w:val="StyleUnderline"/>
        </w:rPr>
        <w:t>demonstrate that</w:t>
      </w:r>
      <w:r w:rsidRPr="00491F4E">
        <w:rPr>
          <w:sz w:val="16"/>
        </w:rPr>
        <w:t xml:space="preserve"> </w:t>
      </w:r>
      <w:r w:rsidRPr="00491F4E">
        <w:rPr>
          <w:rStyle w:val="Emphasis"/>
        </w:rPr>
        <w:t>showing loss of damage</w:t>
      </w:r>
      <w:r w:rsidRPr="00491F4E">
        <w:rPr>
          <w:sz w:val="16"/>
        </w:rPr>
        <w:t xml:space="preserve"> due merely to increased competition, or the threat of loss of profits due to possible price competition </w:t>
      </w:r>
      <w:r w:rsidRPr="00491F4E">
        <w:rPr>
          <w:rStyle w:val="StyleUnderline"/>
        </w:rPr>
        <w:t>following</w:t>
      </w:r>
      <w:r w:rsidRPr="00DA3397">
        <w:rPr>
          <w:rStyle w:val="StyleUnderline"/>
        </w:rPr>
        <w:t xml:space="preserve"> a merger</w:t>
      </w:r>
      <w:r w:rsidRPr="00DA3397">
        <w:rPr>
          <w:sz w:val="16"/>
        </w:rPr>
        <w:t xml:space="preserve"> </w:t>
      </w:r>
      <w:r w:rsidRPr="00DA3397">
        <w:rPr>
          <w:rStyle w:val="Emphasis"/>
        </w:rPr>
        <w:t>does</w:t>
      </w:r>
      <w:r w:rsidRPr="00DA3397">
        <w:rPr>
          <w:sz w:val="16"/>
        </w:rPr>
        <w:t xml:space="preserve"> </w:t>
      </w:r>
      <w:r w:rsidRPr="00DA3397">
        <w:rPr>
          <w:rStyle w:val="StyleUnderline"/>
        </w:rPr>
        <w:t>constitute antitrust injury</w:t>
      </w:r>
      <w:r w:rsidRPr="00DA3397">
        <w:rPr>
          <w:sz w:val="16"/>
        </w:rPr>
        <w:t xml:space="preserve"> and should be struck down.</w:t>
      </w:r>
    </w:p>
    <w:p w14:paraId="64F0A34B" w14:textId="77777777" w:rsidR="00E964CC" w:rsidRPr="00865292" w:rsidRDefault="00E964CC" w:rsidP="00E964CC">
      <w:pPr>
        <w:rPr>
          <w:sz w:val="16"/>
        </w:rPr>
      </w:pPr>
      <w:r w:rsidRPr="00865292">
        <w:rPr>
          <w:sz w:val="16"/>
        </w:rPr>
        <w:t>III. Prong Two: The DOJ and FTC have significantly decreased the number of agriculture and meatpacking merger acquisitions that they block</w:t>
      </w:r>
    </w:p>
    <w:p w14:paraId="7EB5696E" w14:textId="77777777" w:rsidR="00E964CC" w:rsidRPr="00865292" w:rsidRDefault="00E964CC" w:rsidP="00E964CC">
      <w:pPr>
        <w:rPr>
          <w:sz w:val="16"/>
        </w:rPr>
      </w:pPr>
      <w:r w:rsidRPr="00865292">
        <w:rPr>
          <w:sz w:val="16"/>
        </w:rPr>
        <w:t>A. Power in the Hands of the Antitrust Division and Federal Trade Commission to determine Harmful Merges</w:t>
      </w:r>
    </w:p>
    <w:p w14:paraId="109AA477" w14:textId="77777777" w:rsidR="00E964CC" w:rsidRPr="00865292" w:rsidRDefault="00E964CC" w:rsidP="00E964CC">
      <w:pPr>
        <w:rPr>
          <w:sz w:val="16"/>
        </w:rPr>
      </w:pPr>
      <w:r w:rsidRPr="00865292">
        <w:rPr>
          <w:sz w:val="16"/>
        </w:rPr>
        <w:t>The second institutional aspect affecting antitrust enforcement is observed in federal agencies. The DOJ and FTC are the federal agencies that evaluate if corporate merges valued at more than $94 million can occur.8889 Since the 1980s, regulation by the FTC and DOJ has significantly decreased. Every year the FTC and DOJ review over a thousand merger filings, and it was found that between 2000 and 2005, 95 percent of merger filings presented no competitive issues.90 For mergers that “may… substantially… lessen competition, or tend to create a monopoly,”91 the FTC conducts more in-depth investigations using their Merger Best Practices guidelines.92 Oftentimes, competitive issues with these mergers are solved by consent agreement with the parties. In the few cases where the agency and parties cannot agree on a way to fix the competitive problems, the agency may bring the merger on administrative trial to federal court.93</w:t>
      </w:r>
    </w:p>
    <w:p w14:paraId="17A41451" w14:textId="77777777" w:rsidR="00E964CC" w:rsidRPr="00865292" w:rsidRDefault="00E964CC" w:rsidP="00E964CC">
      <w:pPr>
        <w:rPr>
          <w:sz w:val="16"/>
        </w:rPr>
      </w:pPr>
      <w:r w:rsidRPr="00865292">
        <w:rPr>
          <w:sz w:val="16"/>
        </w:rPr>
        <w:t>These agencies base their determination on if a merge is likely to create or increase market power.94 Market power is the ability of a seller or a group of sellers to profitably maintain prices above competitive levels for a significant period of time or the ability of a buyer or coordinating group of buyers to depress prices below competitive levels.95 When a merger is brought before them, such as the acquisition of Cargill by Continental, the Division conducts extensive research. In this case, they worked with over 20 attorneys, economists and paralegals who reviewed over 400 documents and consulted with officials from the USDA, FTC and state attorneys general offices. They interviewed over 100 farmers, farm organization officials, agricultural economists, grain company executives, and other individuals. In conducting their analysis, the Division determines the size and shape of the product and geographic markets, how recent buying and selling patterns would be affected by the merge, analyzes the size of the firms’ market shares, and looks at the pre- and post-merger levels of concentration in the market.9697 From this, the Division decides if the effect of the merger may substantially lessen competition in the relevant market, which determines whether or not to allow the merger to exist.98 In Philadelphia National Bank, the Supreme Court set forth an additional test that said if mergers control an undue percentage share of the relevant market and which results in a significant increase in the concentration of firms in the market inherently likely to lessen competition, then they violate Section 7 of the Clayton Act.99</w:t>
      </w:r>
    </w:p>
    <w:p w14:paraId="0CAC2BEA" w14:textId="77777777" w:rsidR="00E964CC" w:rsidRPr="00865292" w:rsidRDefault="00E964CC" w:rsidP="00E964CC">
      <w:pPr>
        <w:rPr>
          <w:sz w:val="16"/>
        </w:rPr>
      </w:pPr>
      <w:r w:rsidRPr="00865292">
        <w:rPr>
          <w:sz w:val="16"/>
        </w:rPr>
        <w:t xml:space="preserve">After the Division follows these steps, they can prevent the merger from existing or allow the merger to proceed if they follow restructuring recommendations. For Cargill, they concluded that the merger would prevent competition and options for farmers to sell their products to. Thus, the Division suggested multiple divestitures in Cargill and Continental facilities throughout the Midwest, West and Texas Gulf. The Division did this because they wanted to ensure that farmers in the affected markets would have alternative buyers to sell their grain and soybeans to.100 This case exemplifies that the </w:t>
      </w:r>
      <w:r w:rsidRPr="00491F4E">
        <w:rPr>
          <w:rStyle w:val="StyleUnderline"/>
          <w:highlight w:val="cyan"/>
        </w:rPr>
        <w:t>DOJ and FTC have</w:t>
      </w:r>
      <w:r w:rsidRPr="00865292">
        <w:rPr>
          <w:rStyle w:val="StyleUnderline"/>
        </w:rPr>
        <w:t xml:space="preserve"> the</w:t>
      </w:r>
      <w:r w:rsidRPr="00865292">
        <w:rPr>
          <w:sz w:val="16"/>
        </w:rPr>
        <w:t xml:space="preserve"> </w:t>
      </w:r>
      <w:r w:rsidRPr="00491F4E">
        <w:rPr>
          <w:rStyle w:val="Emphasis"/>
          <w:highlight w:val="cyan"/>
        </w:rPr>
        <w:t>capacity</w:t>
      </w:r>
      <w:r w:rsidRPr="00491F4E">
        <w:rPr>
          <w:sz w:val="16"/>
          <w:highlight w:val="cyan"/>
        </w:rPr>
        <w:t xml:space="preserve"> </w:t>
      </w:r>
      <w:r w:rsidRPr="00491F4E">
        <w:rPr>
          <w:rStyle w:val="StyleUnderline"/>
          <w:highlight w:val="cyan"/>
        </w:rPr>
        <w:t>to determine</w:t>
      </w:r>
      <w:r w:rsidRPr="00865292">
        <w:rPr>
          <w:sz w:val="16"/>
        </w:rPr>
        <w:t xml:space="preserve"> </w:t>
      </w:r>
      <w:r w:rsidRPr="00865292">
        <w:rPr>
          <w:rStyle w:val="Emphasis"/>
        </w:rPr>
        <w:t>how much evidence</w:t>
      </w:r>
      <w:r w:rsidRPr="00865292">
        <w:rPr>
          <w:sz w:val="16"/>
        </w:rPr>
        <w:t xml:space="preserve"> </w:t>
      </w:r>
      <w:r w:rsidRPr="00865292">
        <w:rPr>
          <w:rStyle w:val="StyleUnderline"/>
        </w:rPr>
        <w:t>is needed to</w:t>
      </w:r>
      <w:r w:rsidRPr="00865292">
        <w:rPr>
          <w:sz w:val="16"/>
        </w:rPr>
        <w:t xml:space="preserve"> </w:t>
      </w:r>
      <w:r w:rsidRPr="00865292">
        <w:rPr>
          <w:rStyle w:val="Emphasis"/>
        </w:rPr>
        <w:t>prove</w:t>
      </w:r>
      <w:r w:rsidRPr="00865292">
        <w:rPr>
          <w:sz w:val="16"/>
        </w:rPr>
        <w:t xml:space="preserve"> </w:t>
      </w:r>
      <w:r w:rsidRPr="00491F4E">
        <w:rPr>
          <w:rStyle w:val="StyleUnderline"/>
          <w:highlight w:val="cyan"/>
        </w:rPr>
        <w:t>injury</w:t>
      </w:r>
      <w:r w:rsidRPr="00865292">
        <w:rPr>
          <w:sz w:val="16"/>
        </w:rPr>
        <w:t xml:space="preserve">, what constitutes control of an “undue percentage share of the relevant market,” and what “a significant increase in the concentration of firms in the market” is.101 Although the investigation in Cargill and Continental resulted in an adequate enforcement of antitrust guidelines, the </w:t>
      </w:r>
      <w:r w:rsidRPr="00865292">
        <w:rPr>
          <w:rStyle w:val="StyleUnderline"/>
        </w:rPr>
        <w:t>majority of cases do not face</w:t>
      </w:r>
      <w:r w:rsidRPr="00865292">
        <w:rPr>
          <w:sz w:val="16"/>
        </w:rPr>
        <w:t xml:space="preserve"> </w:t>
      </w:r>
      <w:r w:rsidRPr="00865292">
        <w:rPr>
          <w:rStyle w:val="Emphasis"/>
        </w:rPr>
        <w:t>comparable</w:t>
      </w:r>
      <w:r w:rsidRPr="00865292">
        <w:rPr>
          <w:sz w:val="16"/>
        </w:rPr>
        <w:t xml:space="preserve"> </w:t>
      </w:r>
      <w:r w:rsidRPr="00865292">
        <w:rPr>
          <w:rStyle w:val="StyleUnderline"/>
        </w:rPr>
        <w:t>evaluation</w:t>
      </w:r>
      <w:r w:rsidRPr="00865292">
        <w:rPr>
          <w:sz w:val="16"/>
        </w:rPr>
        <w:t>.</w:t>
      </w:r>
    </w:p>
    <w:p w14:paraId="441D643C" w14:textId="77777777" w:rsidR="00E964CC" w:rsidRPr="00865292" w:rsidRDefault="00E964CC" w:rsidP="00E964CC">
      <w:pPr>
        <w:rPr>
          <w:sz w:val="16"/>
        </w:rPr>
      </w:pPr>
      <w:r w:rsidRPr="00865292">
        <w:rPr>
          <w:sz w:val="16"/>
        </w:rPr>
        <w:t>B. Regulation by the DOJ has Significantly Decreased</w:t>
      </w:r>
    </w:p>
    <w:p w14:paraId="369B1C6D" w14:textId="77777777" w:rsidR="00E964CC" w:rsidRPr="00865292" w:rsidRDefault="00E964CC" w:rsidP="00E964CC">
      <w:pPr>
        <w:rPr>
          <w:sz w:val="16"/>
        </w:rPr>
      </w:pPr>
      <w:r w:rsidRPr="00865292">
        <w:rPr>
          <w:sz w:val="16"/>
        </w:rPr>
        <w:t>Decreased regulation by the DOJ and FTC is not adequately protecting competition. From 2010 to 2019, despite a 79.16 percent increase in the number of pre-merger submissions to the DOJ and FTC, from 1,166 to 2,089, the percentage of mergers that these agencies conducted a second request for decreased by 0.5 percent and 0.3 percent respectively for the DOJ and FTC.102 Despite a clear increase in the number of merger requests, the DOJ and FTC have not proportionally increased the usage of their enforcement mechanisms.</w:t>
      </w:r>
    </w:p>
    <w:p w14:paraId="779E5823" w14:textId="77777777" w:rsidR="00E964CC" w:rsidRPr="00865292" w:rsidRDefault="00E964CC" w:rsidP="00E964CC">
      <w:pPr>
        <w:rPr>
          <w:sz w:val="16"/>
        </w:rPr>
      </w:pPr>
      <w:r w:rsidRPr="00865292">
        <w:rPr>
          <w:sz w:val="16"/>
        </w:rPr>
        <w:t xml:space="preserve">Examining enforcement in 2013, there were 1,326 merger transactions reported, 217 of which raised questions for further inquiry based solely on information reported. From this, 47 second requests were issued from the FTC and DOJ to collect data from the businesses. After receiving this information, the DOJ and FTC brought 38 merger enforcement actions which in the majority included settlement agreements with the parties involving asset divestiture to prevent post merger harm. This resulted in only 6 merger cases filed in court seeking injunction rather than settlement.103 Seeing as enforcement trends have shifted to such a great extent to allow over 95 percent of merger transactions form every year, the </w:t>
      </w:r>
      <w:r w:rsidRPr="00865292">
        <w:rPr>
          <w:rStyle w:val="StyleUnderline"/>
        </w:rPr>
        <w:t>DOJ and FTC</w:t>
      </w:r>
      <w:r w:rsidRPr="00865292">
        <w:rPr>
          <w:sz w:val="16"/>
        </w:rPr>
        <w:t xml:space="preserve"> have </w:t>
      </w:r>
      <w:r w:rsidRPr="00865292">
        <w:rPr>
          <w:rStyle w:val="Emphasis"/>
        </w:rPr>
        <w:t>clearly demonstrated</w:t>
      </w:r>
      <w:r w:rsidRPr="00865292">
        <w:rPr>
          <w:sz w:val="16"/>
        </w:rPr>
        <w:t xml:space="preserve"> </w:t>
      </w:r>
      <w:r w:rsidRPr="00865292">
        <w:rPr>
          <w:rStyle w:val="StyleUnderline"/>
        </w:rPr>
        <w:t>a propensity to</w:t>
      </w:r>
      <w:r w:rsidRPr="00865292">
        <w:rPr>
          <w:sz w:val="16"/>
        </w:rPr>
        <w:t xml:space="preserve"> </w:t>
      </w:r>
      <w:r w:rsidRPr="00491F4E">
        <w:rPr>
          <w:rStyle w:val="Emphasis"/>
          <w:highlight w:val="cyan"/>
        </w:rPr>
        <w:t>decrease</w:t>
      </w:r>
      <w:r w:rsidRPr="00491F4E">
        <w:rPr>
          <w:sz w:val="16"/>
          <w:highlight w:val="cyan"/>
        </w:rPr>
        <w:t xml:space="preserve"> </w:t>
      </w:r>
      <w:r w:rsidRPr="00491F4E">
        <w:rPr>
          <w:rStyle w:val="StyleUnderline"/>
          <w:highlight w:val="cyan"/>
        </w:rPr>
        <w:t>regulation</w:t>
      </w:r>
      <w:r w:rsidRPr="00865292">
        <w:rPr>
          <w:rStyle w:val="StyleUnderline"/>
        </w:rPr>
        <w:t xml:space="preserve"> of mergers, which</w:t>
      </w:r>
      <w:r w:rsidRPr="00865292">
        <w:rPr>
          <w:sz w:val="16"/>
        </w:rPr>
        <w:t xml:space="preserve"> generally </w:t>
      </w:r>
      <w:r w:rsidRPr="00491F4E">
        <w:rPr>
          <w:rStyle w:val="StyleUnderline"/>
          <w:highlight w:val="cyan"/>
        </w:rPr>
        <w:t>favors</w:t>
      </w:r>
      <w:r w:rsidRPr="00865292">
        <w:rPr>
          <w:sz w:val="16"/>
        </w:rPr>
        <w:t xml:space="preserve"> </w:t>
      </w:r>
      <w:r w:rsidRPr="00865292">
        <w:rPr>
          <w:rStyle w:val="Emphasis"/>
        </w:rPr>
        <w:t>furthering</w:t>
      </w:r>
      <w:r w:rsidRPr="00865292">
        <w:rPr>
          <w:sz w:val="16"/>
        </w:rPr>
        <w:t xml:space="preserve"> the </w:t>
      </w:r>
      <w:r w:rsidRPr="00491F4E">
        <w:rPr>
          <w:rStyle w:val="Emphasis"/>
          <w:highlight w:val="cyan"/>
        </w:rPr>
        <w:t>dominance</w:t>
      </w:r>
      <w:r w:rsidRPr="00865292">
        <w:rPr>
          <w:sz w:val="16"/>
        </w:rPr>
        <w:t xml:space="preserve"> </w:t>
      </w:r>
      <w:r w:rsidRPr="00865292">
        <w:rPr>
          <w:rStyle w:val="StyleUnderline"/>
        </w:rPr>
        <w:t>of large corporations</w:t>
      </w:r>
      <w:r w:rsidRPr="00865292">
        <w:rPr>
          <w:sz w:val="16"/>
        </w:rPr>
        <w:t>.</w:t>
      </w:r>
    </w:p>
    <w:p w14:paraId="10A82F0E" w14:textId="77777777" w:rsidR="00E964CC" w:rsidRPr="00865292" w:rsidRDefault="00E964CC" w:rsidP="00E964CC">
      <w:pPr>
        <w:rPr>
          <w:sz w:val="16"/>
        </w:rPr>
      </w:pPr>
      <w:r w:rsidRPr="00865292">
        <w:rPr>
          <w:sz w:val="16"/>
        </w:rPr>
        <w:t xml:space="preserve">The Cargill case epitomizes the Court’s lenient attitude specifically against enforcement of Section 7 of the Clayton Act where the </w:t>
      </w:r>
      <w:r w:rsidRPr="00865292">
        <w:rPr>
          <w:rStyle w:val="StyleUnderline"/>
        </w:rPr>
        <w:t>federal agencies</w:t>
      </w:r>
      <w:r w:rsidRPr="00865292">
        <w:rPr>
          <w:sz w:val="16"/>
        </w:rPr>
        <w:t xml:space="preserve"> also </w:t>
      </w:r>
      <w:r w:rsidRPr="00865292">
        <w:rPr>
          <w:rStyle w:val="StyleUnderline"/>
        </w:rPr>
        <w:t>need to</w:t>
      </w:r>
      <w:r w:rsidRPr="00865292">
        <w:rPr>
          <w:sz w:val="16"/>
        </w:rPr>
        <w:t xml:space="preserve"> </w:t>
      </w:r>
      <w:r w:rsidRPr="00865292">
        <w:rPr>
          <w:rStyle w:val="Emphasis"/>
        </w:rPr>
        <w:t>increase</w:t>
      </w:r>
      <w:r w:rsidRPr="00865292">
        <w:rPr>
          <w:sz w:val="16"/>
        </w:rPr>
        <w:t xml:space="preserve"> </w:t>
      </w:r>
      <w:r w:rsidRPr="00865292">
        <w:rPr>
          <w:rStyle w:val="StyleUnderline"/>
        </w:rPr>
        <w:t>enforcement to uphold</w:t>
      </w:r>
      <w:r w:rsidRPr="00865292">
        <w:rPr>
          <w:sz w:val="16"/>
        </w:rPr>
        <w:t xml:space="preserve"> the goals of </w:t>
      </w:r>
      <w:r w:rsidRPr="00865292">
        <w:rPr>
          <w:rStyle w:val="StyleUnderline"/>
        </w:rPr>
        <w:t>the statute</w:t>
      </w:r>
      <w:r w:rsidRPr="00865292">
        <w:rPr>
          <w:sz w:val="16"/>
        </w:rPr>
        <w:t xml:space="preserve">. </w:t>
      </w:r>
      <w:r w:rsidRPr="00865292">
        <w:rPr>
          <w:rStyle w:val="StyleUnderline"/>
        </w:rPr>
        <w:t>Under</w:t>
      </w:r>
      <w:r w:rsidRPr="00865292">
        <w:rPr>
          <w:sz w:val="16"/>
        </w:rPr>
        <w:t xml:space="preserve"> </w:t>
      </w:r>
      <w:r w:rsidRPr="00865292">
        <w:rPr>
          <w:rStyle w:val="Emphasis"/>
        </w:rPr>
        <w:t xml:space="preserve">Section </w:t>
      </w:r>
      <w:r w:rsidRPr="00865292">
        <w:rPr>
          <w:rStyle w:val="Emphasis"/>
        </w:rPr>
        <w:lastRenderedPageBreak/>
        <w:t>7</w:t>
      </w:r>
      <w:r w:rsidRPr="00865292">
        <w:rPr>
          <w:sz w:val="16"/>
        </w:rPr>
        <w:t xml:space="preserve"> in the Clayton Act, the </w:t>
      </w:r>
      <w:r w:rsidRPr="00865292">
        <w:rPr>
          <w:rStyle w:val="StyleUnderline"/>
        </w:rPr>
        <w:t>number of merger cases</w:t>
      </w:r>
      <w:r w:rsidRPr="00865292">
        <w:rPr>
          <w:sz w:val="16"/>
        </w:rPr>
        <w:t xml:space="preserve"> </w:t>
      </w:r>
      <w:r w:rsidRPr="00865292">
        <w:rPr>
          <w:rStyle w:val="Emphasis"/>
        </w:rPr>
        <w:t>investigated</w:t>
      </w:r>
      <w:r w:rsidRPr="00865292">
        <w:rPr>
          <w:sz w:val="16"/>
        </w:rPr>
        <w:t xml:space="preserve"> by the DOJ </w:t>
      </w:r>
      <w:r w:rsidRPr="00865292">
        <w:rPr>
          <w:rStyle w:val="StyleUnderline"/>
        </w:rPr>
        <w:t>have decreased in</w:t>
      </w:r>
      <w:r w:rsidRPr="00865292">
        <w:rPr>
          <w:sz w:val="16"/>
        </w:rPr>
        <w:t xml:space="preserve"> </w:t>
      </w:r>
      <w:r w:rsidRPr="00865292">
        <w:rPr>
          <w:rStyle w:val="Emphasis"/>
        </w:rPr>
        <w:t>each decade</w:t>
      </w:r>
      <w:r w:rsidRPr="00865292">
        <w:rPr>
          <w:sz w:val="16"/>
        </w:rPr>
        <w:t xml:space="preserve"> </w:t>
      </w:r>
      <w:r w:rsidRPr="00865292">
        <w:rPr>
          <w:rStyle w:val="StyleUnderline"/>
        </w:rPr>
        <w:t>following</w:t>
      </w:r>
      <w:r w:rsidRPr="00865292">
        <w:rPr>
          <w:sz w:val="16"/>
        </w:rPr>
        <w:t xml:space="preserve"> the </w:t>
      </w:r>
      <w:r w:rsidRPr="00865292">
        <w:rPr>
          <w:rStyle w:val="Emphasis"/>
        </w:rPr>
        <w:t>Bork</w:t>
      </w:r>
      <w:r w:rsidRPr="00865292">
        <w:rPr>
          <w:sz w:val="16"/>
        </w:rPr>
        <w:t xml:space="preserve"> era: 125.3 merger cases per year in the pre-Bork era from 1970 to 1979,104 95.1 cases per year in the post-Bork era from 1980 to 1989,105 and most recently, only 69.8 cases per year from 2010 to 2019.106 Merger cases have experienced drastic decreases in the number of cases for which the DOJ conducts a second request, finds violation of antitrust laws, and bars a merger from proceeding from the 1970s to our current age. For agriculture enforcement specifically, since 1969 the DOJ has only filed 10 cases against company mergers for fluid milk manufacturing and dairy products, while meat packing firms have only faced 7 cases cumulatively.107 The </w:t>
      </w:r>
      <w:r w:rsidRPr="00865292">
        <w:rPr>
          <w:rStyle w:val="StyleUnderline"/>
        </w:rPr>
        <w:t>DOJ’s decreasing regulation</w:t>
      </w:r>
      <w:r w:rsidRPr="00865292">
        <w:rPr>
          <w:sz w:val="16"/>
        </w:rPr>
        <w:t xml:space="preserve"> of mergers that substantially harms competition has </w:t>
      </w:r>
      <w:r w:rsidRPr="00865292">
        <w:rPr>
          <w:rStyle w:val="StyleUnderline"/>
        </w:rPr>
        <w:t>caused the agriculture market to become</w:t>
      </w:r>
      <w:r w:rsidRPr="00865292">
        <w:rPr>
          <w:sz w:val="16"/>
        </w:rPr>
        <w:t xml:space="preserve"> </w:t>
      </w:r>
      <w:r w:rsidRPr="00865292">
        <w:rPr>
          <w:rStyle w:val="Emphasis"/>
        </w:rPr>
        <w:t>more</w:t>
      </w:r>
      <w:r w:rsidRPr="00865292">
        <w:rPr>
          <w:sz w:val="16"/>
        </w:rPr>
        <w:t xml:space="preserve"> </w:t>
      </w:r>
      <w:r w:rsidRPr="00865292">
        <w:rPr>
          <w:rStyle w:val="StyleUnderline"/>
        </w:rPr>
        <w:t>consolidated</w:t>
      </w:r>
      <w:r w:rsidRPr="00865292">
        <w:rPr>
          <w:sz w:val="16"/>
        </w:rPr>
        <w:t xml:space="preserve">; therefore, </w:t>
      </w:r>
      <w:r w:rsidRPr="00865292">
        <w:rPr>
          <w:rStyle w:val="StyleUnderline"/>
        </w:rPr>
        <w:t xml:space="preserve">it </w:t>
      </w:r>
      <w:r w:rsidRPr="00491F4E">
        <w:rPr>
          <w:rStyle w:val="StyleUnderline"/>
          <w:highlight w:val="cyan"/>
        </w:rPr>
        <w:t>must</w:t>
      </w:r>
      <w:r w:rsidRPr="00491F4E">
        <w:rPr>
          <w:sz w:val="16"/>
          <w:highlight w:val="cyan"/>
        </w:rPr>
        <w:t xml:space="preserve"> </w:t>
      </w:r>
      <w:r w:rsidRPr="00491F4E">
        <w:rPr>
          <w:rStyle w:val="Emphasis"/>
          <w:highlight w:val="cyan"/>
        </w:rPr>
        <w:t>reinvigorate</w:t>
      </w:r>
      <w:r w:rsidRPr="00865292">
        <w:rPr>
          <w:rStyle w:val="Emphasis"/>
        </w:rPr>
        <w:t xml:space="preserve"> its deference</w:t>
      </w:r>
      <w:r w:rsidRPr="00865292">
        <w:rPr>
          <w:sz w:val="16"/>
        </w:rPr>
        <w:t xml:space="preserve"> </w:t>
      </w:r>
      <w:r w:rsidRPr="00865292">
        <w:rPr>
          <w:rStyle w:val="StyleUnderline"/>
        </w:rPr>
        <w:t xml:space="preserve">to its </w:t>
      </w:r>
      <w:r w:rsidRPr="00491F4E">
        <w:rPr>
          <w:rStyle w:val="StyleUnderline"/>
          <w:highlight w:val="cyan"/>
        </w:rPr>
        <w:t>statutory duties</w:t>
      </w:r>
      <w:r w:rsidRPr="00865292">
        <w:rPr>
          <w:rStyle w:val="StyleUnderline"/>
        </w:rPr>
        <w:t xml:space="preserve"> to</w:t>
      </w:r>
      <w:r w:rsidRPr="00865292">
        <w:rPr>
          <w:sz w:val="16"/>
        </w:rPr>
        <w:t xml:space="preserve"> </w:t>
      </w:r>
      <w:r w:rsidRPr="00865292">
        <w:rPr>
          <w:rStyle w:val="Emphasis"/>
        </w:rPr>
        <w:t>uphold</w:t>
      </w:r>
      <w:r w:rsidRPr="00865292">
        <w:rPr>
          <w:sz w:val="16"/>
        </w:rPr>
        <w:t xml:space="preserve"> the </w:t>
      </w:r>
      <w:r w:rsidRPr="00865292">
        <w:rPr>
          <w:rStyle w:val="StyleUnderline"/>
        </w:rPr>
        <w:t>Clayton</w:t>
      </w:r>
      <w:r w:rsidRPr="00865292">
        <w:rPr>
          <w:sz w:val="16"/>
        </w:rPr>
        <w:t xml:space="preserve"> Act </w:t>
      </w:r>
      <w:r w:rsidRPr="00865292">
        <w:rPr>
          <w:rStyle w:val="StyleUnderline"/>
        </w:rPr>
        <w:t>and</w:t>
      </w:r>
      <w:r w:rsidRPr="00865292">
        <w:rPr>
          <w:sz w:val="16"/>
        </w:rPr>
        <w:t xml:space="preserve"> </w:t>
      </w:r>
      <w:r w:rsidRPr="00865292">
        <w:rPr>
          <w:rStyle w:val="Emphasis"/>
        </w:rPr>
        <w:t>strike down</w:t>
      </w:r>
      <w:r w:rsidRPr="00865292">
        <w:rPr>
          <w:sz w:val="16"/>
        </w:rPr>
        <w:t xml:space="preserve"> on </w:t>
      </w:r>
      <w:r w:rsidRPr="00865292">
        <w:rPr>
          <w:rStyle w:val="StyleUnderline"/>
        </w:rPr>
        <w:t>mergers</w:t>
      </w:r>
      <w:r w:rsidRPr="00865292">
        <w:rPr>
          <w:sz w:val="16"/>
        </w:rPr>
        <w:t xml:space="preserve"> that it foresees will and currently are, threatening competition on the marketplace.</w:t>
      </w:r>
    </w:p>
    <w:p w14:paraId="1F21D4C6" w14:textId="77777777" w:rsidR="00E964CC" w:rsidRPr="00865292" w:rsidRDefault="00E964CC" w:rsidP="00E964CC">
      <w:pPr>
        <w:rPr>
          <w:sz w:val="16"/>
          <w:szCs w:val="16"/>
        </w:rPr>
      </w:pPr>
      <w:r w:rsidRPr="00865292">
        <w:rPr>
          <w:sz w:val="16"/>
          <w:szCs w:val="16"/>
        </w:rPr>
        <w:t>From 2008 to 2011, the FTC challenged nearly all mergers that would result in three or fewer significant competitors, most that would result in four or fewer significant competitors, and none that would leave five or more competitors.108 This practice closely resembles Robert Bork’s philosophy arguing that mergers resulting in four or more competitors should be presumptively lawful.109 Although the FTC was diligent in challenging mergers that would result in three or fewer significant competitors, having five large competitors on the market still constitutes a substantially consolidated market, further decreasing competition and preventing smaller businesses from surviving and profiting.</w:t>
      </w:r>
    </w:p>
    <w:p w14:paraId="6FEC7B9B" w14:textId="77777777" w:rsidR="00E964CC" w:rsidRPr="00313C98" w:rsidRDefault="00E964CC" w:rsidP="00E964CC">
      <w:pPr>
        <w:rPr>
          <w:sz w:val="16"/>
        </w:rPr>
      </w:pPr>
      <w:r w:rsidRPr="00313C98">
        <w:rPr>
          <w:sz w:val="16"/>
        </w:rPr>
        <w:t>IV. Recommendations</w:t>
      </w:r>
    </w:p>
    <w:p w14:paraId="5E4ED4AE" w14:textId="77777777" w:rsidR="00E964CC" w:rsidRPr="00313C98" w:rsidRDefault="00E964CC" w:rsidP="00E964CC">
      <w:pPr>
        <w:rPr>
          <w:sz w:val="16"/>
        </w:rPr>
      </w:pPr>
      <w:r w:rsidRPr="00313C98">
        <w:rPr>
          <w:sz w:val="16"/>
        </w:rPr>
        <w:t xml:space="preserve">In order to uphold competition in the marketplace, the </w:t>
      </w:r>
      <w:r w:rsidRPr="00313C98">
        <w:rPr>
          <w:rStyle w:val="StyleUnderline"/>
        </w:rPr>
        <w:t>Courts and federal</w:t>
      </w:r>
      <w:r w:rsidRPr="00313C98">
        <w:rPr>
          <w:sz w:val="16"/>
        </w:rPr>
        <w:t xml:space="preserve"> regulation </w:t>
      </w:r>
      <w:r w:rsidRPr="00313C98">
        <w:rPr>
          <w:rStyle w:val="StyleUnderline"/>
        </w:rPr>
        <w:t>agencies must take</w:t>
      </w:r>
      <w:r w:rsidRPr="00313C98">
        <w:rPr>
          <w:sz w:val="16"/>
        </w:rPr>
        <w:t xml:space="preserve"> </w:t>
      </w:r>
      <w:r w:rsidRPr="00313C98">
        <w:rPr>
          <w:rStyle w:val="Emphasis"/>
        </w:rPr>
        <w:t>deliberate</w:t>
      </w:r>
      <w:r w:rsidRPr="00313C98">
        <w:rPr>
          <w:sz w:val="16"/>
        </w:rPr>
        <w:t xml:space="preserve"> </w:t>
      </w:r>
      <w:r w:rsidRPr="00313C98">
        <w:rPr>
          <w:rStyle w:val="StyleUnderline"/>
        </w:rPr>
        <w:t>action against mergers that</w:t>
      </w:r>
      <w:r w:rsidRPr="00313C98">
        <w:rPr>
          <w:sz w:val="16"/>
        </w:rPr>
        <w:t xml:space="preserve"> will </w:t>
      </w:r>
      <w:r w:rsidRPr="00313C98">
        <w:rPr>
          <w:rStyle w:val="Emphasis"/>
        </w:rPr>
        <w:t>inevitably</w:t>
      </w:r>
      <w:r w:rsidRPr="00313C98">
        <w:rPr>
          <w:sz w:val="16"/>
        </w:rPr>
        <w:t xml:space="preserve"> </w:t>
      </w:r>
      <w:r w:rsidRPr="00313C98">
        <w:rPr>
          <w:rStyle w:val="StyleUnderline"/>
        </w:rPr>
        <w:t>have</w:t>
      </w:r>
      <w:r w:rsidRPr="00313C98">
        <w:rPr>
          <w:sz w:val="16"/>
        </w:rPr>
        <w:t xml:space="preserve"> </w:t>
      </w:r>
      <w:r w:rsidRPr="00313C98">
        <w:rPr>
          <w:rStyle w:val="Emphasis"/>
        </w:rPr>
        <w:t>profound effects</w:t>
      </w:r>
      <w:r w:rsidRPr="00313C98">
        <w:rPr>
          <w:sz w:val="16"/>
        </w:rPr>
        <w:t xml:space="preserve"> </w:t>
      </w:r>
      <w:r w:rsidRPr="00313C98">
        <w:rPr>
          <w:rStyle w:val="StyleUnderline"/>
        </w:rPr>
        <w:t>on</w:t>
      </w:r>
      <w:r w:rsidRPr="00313C98">
        <w:rPr>
          <w:sz w:val="16"/>
        </w:rPr>
        <w:t xml:space="preserve"> long-term </w:t>
      </w:r>
      <w:r w:rsidRPr="00313C98">
        <w:rPr>
          <w:rStyle w:val="StyleUnderline"/>
        </w:rPr>
        <w:t>competition</w:t>
      </w:r>
      <w:r w:rsidRPr="00313C98">
        <w:rPr>
          <w:sz w:val="16"/>
        </w:rPr>
        <w:t xml:space="preserve">. In order to address prong one, where the Courts have not erred on the side of precaution and have not granted antitrust injury to parties that claim “the threat of loss of profits due to possible price competition,” the </w:t>
      </w:r>
      <w:r w:rsidRPr="00491F4E">
        <w:rPr>
          <w:rStyle w:val="StyleUnderline"/>
          <w:highlight w:val="cyan"/>
        </w:rPr>
        <w:t>Courts</w:t>
      </w:r>
      <w:r w:rsidRPr="00313C98">
        <w:rPr>
          <w:rStyle w:val="StyleUnderline"/>
        </w:rPr>
        <w:t xml:space="preserve"> </w:t>
      </w:r>
      <w:r w:rsidRPr="00491F4E">
        <w:rPr>
          <w:rStyle w:val="StyleUnderline"/>
        </w:rPr>
        <w:t>should</w:t>
      </w:r>
      <w:r w:rsidRPr="00491F4E">
        <w:rPr>
          <w:sz w:val="16"/>
        </w:rPr>
        <w:t xml:space="preserve"> </w:t>
      </w:r>
      <w:r w:rsidRPr="00491F4E">
        <w:rPr>
          <w:rStyle w:val="Emphasis"/>
        </w:rPr>
        <w:t>interpret</w:t>
      </w:r>
      <w:r w:rsidRPr="00491F4E">
        <w:rPr>
          <w:sz w:val="16"/>
        </w:rPr>
        <w:t xml:space="preserve"> American </w:t>
      </w:r>
      <w:r w:rsidRPr="00491F4E">
        <w:rPr>
          <w:rStyle w:val="Emphasis"/>
        </w:rPr>
        <w:t>antitrust laws</w:t>
      </w:r>
      <w:r w:rsidRPr="00491F4E">
        <w:rPr>
          <w:sz w:val="16"/>
        </w:rPr>
        <w:t xml:space="preserve"> </w:t>
      </w:r>
      <w:r w:rsidRPr="00491F4E">
        <w:rPr>
          <w:rStyle w:val="StyleUnderline"/>
        </w:rPr>
        <w:t>with</w:t>
      </w:r>
      <w:r w:rsidRPr="00491F4E">
        <w:rPr>
          <w:sz w:val="16"/>
        </w:rPr>
        <w:t xml:space="preserve"> </w:t>
      </w:r>
      <w:r w:rsidRPr="00491F4E">
        <w:rPr>
          <w:rStyle w:val="Emphasis"/>
        </w:rPr>
        <w:t>Congress’s intent</w:t>
      </w:r>
      <w:r w:rsidRPr="00491F4E">
        <w:rPr>
          <w:sz w:val="16"/>
        </w:rPr>
        <w:t xml:space="preserve"> </w:t>
      </w:r>
      <w:r w:rsidRPr="00491F4E">
        <w:rPr>
          <w:rStyle w:val="StyleUnderline"/>
        </w:rPr>
        <w:t>to protect competition, rather than through</w:t>
      </w:r>
      <w:r w:rsidRPr="00491F4E">
        <w:rPr>
          <w:sz w:val="16"/>
        </w:rPr>
        <w:t xml:space="preserve"> the lens of </w:t>
      </w:r>
      <w:r w:rsidRPr="00491F4E">
        <w:rPr>
          <w:rStyle w:val="Emphasis"/>
        </w:rPr>
        <w:t>consumer welfare</w:t>
      </w:r>
      <w:r w:rsidRPr="00491F4E">
        <w:rPr>
          <w:sz w:val="16"/>
        </w:rPr>
        <w:t>,</w:t>
      </w:r>
      <w:r w:rsidRPr="00313C98">
        <w:rPr>
          <w:sz w:val="16"/>
        </w:rPr>
        <w:t xml:space="preserve"> </w:t>
      </w:r>
      <w:r w:rsidRPr="00313C98">
        <w:rPr>
          <w:rStyle w:val="StyleUnderline"/>
        </w:rPr>
        <w:t>a strategy that</w:t>
      </w:r>
      <w:r w:rsidRPr="00313C98">
        <w:rPr>
          <w:sz w:val="16"/>
        </w:rPr>
        <w:t xml:space="preserve"> has </w:t>
      </w:r>
      <w:r w:rsidRPr="00313C98">
        <w:rPr>
          <w:rStyle w:val="Emphasis"/>
        </w:rPr>
        <w:t>failed</w:t>
      </w:r>
      <w:r w:rsidRPr="00313C98">
        <w:rPr>
          <w:sz w:val="16"/>
        </w:rPr>
        <w:t xml:space="preserve"> </w:t>
      </w:r>
      <w:r w:rsidRPr="00313C98">
        <w:rPr>
          <w:rStyle w:val="StyleUnderline"/>
        </w:rPr>
        <w:t>to uphold</w:t>
      </w:r>
      <w:r w:rsidRPr="00313C98">
        <w:rPr>
          <w:sz w:val="16"/>
        </w:rPr>
        <w:t xml:space="preserve"> </w:t>
      </w:r>
      <w:r w:rsidRPr="00313C98">
        <w:rPr>
          <w:rStyle w:val="Emphasis"/>
        </w:rPr>
        <w:t>empirical integrity</w:t>
      </w:r>
      <w:r w:rsidRPr="00313C98">
        <w:rPr>
          <w:sz w:val="16"/>
        </w:rPr>
        <w:t xml:space="preserve">, seeing as consumer prices have risen.110 Specifically, they </w:t>
      </w:r>
      <w:r w:rsidRPr="00313C98">
        <w:rPr>
          <w:rStyle w:val="StyleUnderline"/>
        </w:rPr>
        <w:t xml:space="preserve">should </w:t>
      </w:r>
      <w:r w:rsidRPr="00491F4E">
        <w:rPr>
          <w:rStyle w:val="StyleUnderline"/>
          <w:highlight w:val="cyan"/>
        </w:rPr>
        <w:t>interpret</w:t>
      </w:r>
      <w:r w:rsidRPr="00313C98">
        <w:rPr>
          <w:sz w:val="16"/>
        </w:rPr>
        <w:t xml:space="preserve"> Section 16 of </w:t>
      </w:r>
      <w:r w:rsidRPr="00313C98">
        <w:rPr>
          <w:rStyle w:val="StyleUnderline"/>
        </w:rPr>
        <w:t>the</w:t>
      </w:r>
      <w:r w:rsidRPr="00313C98">
        <w:rPr>
          <w:sz w:val="16"/>
        </w:rPr>
        <w:t xml:space="preserve"> </w:t>
      </w:r>
      <w:r w:rsidRPr="00491F4E">
        <w:rPr>
          <w:rStyle w:val="Emphasis"/>
          <w:highlight w:val="cyan"/>
        </w:rPr>
        <w:t>Clayton</w:t>
      </w:r>
      <w:r w:rsidRPr="00313C98">
        <w:rPr>
          <w:rStyle w:val="Emphasis"/>
        </w:rPr>
        <w:t xml:space="preserve"> Act</w:t>
      </w:r>
      <w:r w:rsidRPr="00313C98">
        <w:rPr>
          <w:sz w:val="16"/>
        </w:rPr>
        <w:t xml:space="preserve"> </w:t>
      </w:r>
      <w:r w:rsidRPr="00491F4E">
        <w:rPr>
          <w:rStyle w:val="StyleUnderline"/>
          <w:highlight w:val="cyan"/>
        </w:rPr>
        <w:t>to allow</w:t>
      </w:r>
      <w:r w:rsidRPr="00313C98">
        <w:rPr>
          <w:rStyle w:val="StyleUnderline"/>
        </w:rPr>
        <w:t xml:space="preserve"> for antitrust </w:t>
      </w:r>
      <w:r w:rsidRPr="00491F4E">
        <w:rPr>
          <w:rStyle w:val="StyleUnderline"/>
          <w:highlight w:val="cyan"/>
        </w:rPr>
        <w:t>injury to</w:t>
      </w:r>
      <w:r w:rsidRPr="00491F4E">
        <w:rPr>
          <w:sz w:val="16"/>
          <w:highlight w:val="cyan"/>
        </w:rPr>
        <w:t xml:space="preserve"> </w:t>
      </w:r>
      <w:r w:rsidRPr="00491F4E">
        <w:rPr>
          <w:rStyle w:val="Emphasis"/>
          <w:highlight w:val="cyan"/>
        </w:rPr>
        <w:t>include</w:t>
      </w:r>
      <w:r w:rsidRPr="00313C98">
        <w:rPr>
          <w:sz w:val="16"/>
        </w:rPr>
        <w:t xml:space="preserve"> </w:t>
      </w:r>
      <w:r w:rsidRPr="00313C98">
        <w:rPr>
          <w:rStyle w:val="StyleUnderline"/>
        </w:rPr>
        <w:t>the</w:t>
      </w:r>
      <w:r w:rsidRPr="00313C98">
        <w:rPr>
          <w:sz w:val="16"/>
        </w:rPr>
        <w:t xml:space="preserve"> </w:t>
      </w:r>
      <w:r w:rsidRPr="00491F4E">
        <w:rPr>
          <w:rStyle w:val="Emphasis"/>
          <w:highlight w:val="cyan"/>
        </w:rPr>
        <w:t>threat of loss of profits</w:t>
      </w:r>
      <w:r w:rsidRPr="00313C98">
        <w:rPr>
          <w:sz w:val="16"/>
        </w:rPr>
        <w:t xml:space="preserve"> </w:t>
      </w:r>
      <w:r w:rsidRPr="00313C98">
        <w:rPr>
          <w:rStyle w:val="StyleUnderline"/>
        </w:rPr>
        <w:t>due to possible price competition following a merger</w:t>
      </w:r>
      <w:r w:rsidRPr="00313C98">
        <w:rPr>
          <w:sz w:val="16"/>
        </w:rPr>
        <w:t xml:space="preserve">. Not only will this rightfully decrease the barrier to bringing forth an antitrust injury, but </w:t>
      </w:r>
      <w:r w:rsidRPr="00313C98">
        <w:rPr>
          <w:rStyle w:val="StyleUnderline"/>
        </w:rPr>
        <w:t xml:space="preserve">it will </w:t>
      </w:r>
      <w:r w:rsidRPr="00491F4E">
        <w:rPr>
          <w:rStyle w:val="StyleUnderline"/>
          <w:highlight w:val="cyan"/>
        </w:rPr>
        <w:t>bring precedent</w:t>
      </w:r>
      <w:r w:rsidRPr="00313C98">
        <w:rPr>
          <w:sz w:val="16"/>
        </w:rPr>
        <w:t xml:space="preserve"> </w:t>
      </w:r>
      <w:r w:rsidRPr="00313C98">
        <w:rPr>
          <w:rStyle w:val="Emphasis"/>
        </w:rPr>
        <w:t xml:space="preserve">back </w:t>
      </w:r>
      <w:r w:rsidRPr="00491F4E">
        <w:rPr>
          <w:rStyle w:val="Emphasis"/>
          <w:highlight w:val="cyan"/>
        </w:rPr>
        <w:t>into alignment</w:t>
      </w:r>
      <w:r w:rsidRPr="00313C98">
        <w:rPr>
          <w:sz w:val="16"/>
        </w:rPr>
        <w:t xml:space="preserve"> </w:t>
      </w:r>
      <w:r w:rsidRPr="00313C98">
        <w:rPr>
          <w:rStyle w:val="StyleUnderline"/>
        </w:rPr>
        <w:t>with the</w:t>
      </w:r>
      <w:r w:rsidRPr="00313C98">
        <w:rPr>
          <w:sz w:val="16"/>
        </w:rPr>
        <w:t xml:space="preserve"> </w:t>
      </w:r>
      <w:r w:rsidRPr="00313C98">
        <w:rPr>
          <w:rStyle w:val="Emphasis"/>
        </w:rPr>
        <w:t>purpose</w:t>
      </w:r>
      <w:r w:rsidRPr="00313C98">
        <w:rPr>
          <w:sz w:val="16"/>
        </w:rPr>
        <w:t xml:space="preserve"> </w:t>
      </w:r>
      <w:r w:rsidRPr="00313C98">
        <w:rPr>
          <w:rStyle w:val="StyleUnderline"/>
        </w:rPr>
        <w:t>and</w:t>
      </w:r>
      <w:r w:rsidRPr="00313C98">
        <w:rPr>
          <w:sz w:val="16"/>
        </w:rPr>
        <w:t xml:space="preserve"> </w:t>
      </w:r>
      <w:r w:rsidRPr="00313C98">
        <w:rPr>
          <w:rStyle w:val="Emphasis"/>
        </w:rPr>
        <w:t>intention</w:t>
      </w:r>
      <w:r w:rsidRPr="00313C98">
        <w:rPr>
          <w:sz w:val="16"/>
        </w:rPr>
        <w:t xml:space="preserve"> </w:t>
      </w:r>
      <w:r w:rsidRPr="00313C98">
        <w:rPr>
          <w:rStyle w:val="StyleUnderline"/>
        </w:rPr>
        <w:t xml:space="preserve">of the Clayton Act </w:t>
      </w:r>
      <w:r w:rsidRPr="00491F4E">
        <w:rPr>
          <w:rStyle w:val="StyleUnderline"/>
          <w:highlight w:val="cyan"/>
        </w:rPr>
        <w:t>and prevent</w:t>
      </w:r>
      <w:r w:rsidRPr="00313C98">
        <w:rPr>
          <w:sz w:val="16"/>
        </w:rPr>
        <w:t xml:space="preserve"> further </w:t>
      </w:r>
      <w:r w:rsidRPr="00491F4E">
        <w:rPr>
          <w:rStyle w:val="Emphasis"/>
          <w:highlight w:val="cyan"/>
        </w:rPr>
        <w:t>consolidation</w:t>
      </w:r>
      <w:r w:rsidRPr="00313C98">
        <w:rPr>
          <w:sz w:val="16"/>
        </w:rPr>
        <w:t xml:space="preserve"> </w:t>
      </w:r>
      <w:r w:rsidRPr="00313C98">
        <w:rPr>
          <w:rStyle w:val="StyleUnderline"/>
        </w:rPr>
        <w:t>in the agriculture marketplace</w:t>
      </w:r>
      <w:r w:rsidRPr="00313C98">
        <w:rPr>
          <w:sz w:val="16"/>
        </w:rPr>
        <w:t>.</w:t>
      </w:r>
    </w:p>
    <w:p w14:paraId="1141FC4B" w14:textId="77777777" w:rsidR="00E964CC" w:rsidRPr="00313C98" w:rsidRDefault="00E964CC" w:rsidP="00E964CC">
      <w:pPr>
        <w:rPr>
          <w:sz w:val="16"/>
        </w:rPr>
      </w:pPr>
      <w:r w:rsidRPr="00313C98">
        <w:rPr>
          <w:sz w:val="16"/>
        </w:rPr>
        <w:t xml:space="preserve">In order to address prong two, where the DOJ and FTC have largely allowed consolidation in the marketplace to transpire with limited regulation, the </w:t>
      </w:r>
      <w:r w:rsidRPr="00491F4E">
        <w:rPr>
          <w:rStyle w:val="StyleUnderline"/>
          <w:highlight w:val="cyan"/>
        </w:rPr>
        <w:t>DOJ and FTC</w:t>
      </w:r>
      <w:r w:rsidRPr="00313C98">
        <w:rPr>
          <w:rStyle w:val="StyleUnderline"/>
        </w:rPr>
        <w:t xml:space="preserve"> must</w:t>
      </w:r>
      <w:r w:rsidRPr="00313C98">
        <w:rPr>
          <w:sz w:val="16"/>
        </w:rPr>
        <w:t xml:space="preserve"> </w:t>
      </w:r>
      <w:r w:rsidRPr="00491F4E">
        <w:rPr>
          <w:rStyle w:val="Emphasis"/>
          <w:highlight w:val="cyan"/>
        </w:rPr>
        <w:t>increase</w:t>
      </w:r>
      <w:r w:rsidRPr="00313C98">
        <w:rPr>
          <w:sz w:val="16"/>
        </w:rPr>
        <w:t xml:space="preserve"> the number of </w:t>
      </w:r>
      <w:r w:rsidRPr="00313C98">
        <w:rPr>
          <w:rStyle w:val="StyleUnderline"/>
        </w:rPr>
        <w:t>agriculture</w:t>
      </w:r>
      <w:r w:rsidRPr="00313C98">
        <w:rPr>
          <w:sz w:val="16"/>
        </w:rPr>
        <w:t xml:space="preserve"> and meatpacking </w:t>
      </w:r>
      <w:r w:rsidRPr="00491F4E">
        <w:rPr>
          <w:rStyle w:val="StyleUnderline"/>
          <w:highlight w:val="cyan"/>
        </w:rPr>
        <w:t>merger</w:t>
      </w:r>
      <w:r w:rsidRPr="00313C98">
        <w:rPr>
          <w:rStyle w:val="StyleUnderline"/>
        </w:rPr>
        <w:t xml:space="preserve"> acquisition</w:t>
      </w:r>
      <w:r w:rsidRPr="00491F4E">
        <w:rPr>
          <w:rStyle w:val="StyleUnderline"/>
          <w:highlight w:val="cyan"/>
        </w:rPr>
        <w:t>s</w:t>
      </w:r>
      <w:r w:rsidRPr="00313C98">
        <w:rPr>
          <w:sz w:val="16"/>
        </w:rPr>
        <w:t xml:space="preserve"> that </w:t>
      </w:r>
      <w:r w:rsidRPr="00491F4E">
        <w:rPr>
          <w:rStyle w:val="StyleUnderline"/>
          <w:highlight w:val="cyan"/>
        </w:rPr>
        <w:t>they block</w:t>
      </w:r>
      <w:r w:rsidRPr="00313C98">
        <w:rPr>
          <w:rStyle w:val="StyleUnderline"/>
        </w:rPr>
        <w:t xml:space="preserve"> by</w:t>
      </w:r>
      <w:r w:rsidRPr="00313C98">
        <w:rPr>
          <w:sz w:val="16"/>
        </w:rPr>
        <w:t xml:space="preserve"> </w:t>
      </w:r>
      <w:r w:rsidRPr="00491F4E">
        <w:rPr>
          <w:rStyle w:val="Emphasis"/>
          <w:highlight w:val="cyan"/>
        </w:rPr>
        <w:t>holistically analyzing</w:t>
      </w:r>
      <w:r w:rsidRPr="00313C98">
        <w:rPr>
          <w:sz w:val="16"/>
        </w:rPr>
        <w:t xml:space="preserve"> </w:t>
      </w:r>
      <w:r w:rsidRPr="00313C98">
        <w:rPr>
          <w:rStyle w:val="StyleUnderline"/>
        </w:rPr>
        <w:t xml:space="preserve">the </w:t>
      </w:r>
      <w:r w:rsidRPr="00491F4E">
        <w:rPr>
          <w:rStyle w:val="StyleUnderline"/>
          <w:highlight w:val="cyan"/>
        </w:rPr>
        <w:t>scope of</w:t>
      </w:r>
      <w:r w:rsidRPr="00313C98">
        <w:rPr>
          <w:rStyle w:val="StyleUnderline"/>
        </w:rPr>
        <w:t xml:space="preserve"> the merger’s </w:t>
      </w:r>
      <w:r w:rsidRPr="00491F4E">
        <w:rPr>
          <w:rStyle w:val="StyleUnderline"/>
          <w:highlight w:val="cyan"/>
        </w:rPr>
        <w:t>market power</w:t>
      </w:r>
      <w:r w:rsidRPr="00313C98">
        <w:rPr>
          <w:sz w:val="16"/>
        </w:rPr>
        <w:t xml:space="preserve">. Additionally, they </w:t>
      </w:r>
      <w:r w:rsidRPr="00313C98">
        <w:rPr>
          <w:rStyle w:val="StyleUnderline"/>
        </w:rPr>
        <w:t>must</w:t>
      </w:r>
      <w:r w:rsidRPr="00313C98">
        <w:rPr>
          <w:sz w:val="16"/>
        </w:rPr>
        <w:t xml:space="preserve"> </w:t>
      </w:r>
      <w:r w:rsidRPr="00313C98">
        <w:rPr>
          <w:rStyle w:val="Emphasis"/>
        </w:rPr>
        <w:t>reinvestigate</w:t>
      </w:r>
      <w:r w:rsidRPr="00313C98">
        <w:rPr>
          <w:sz w:val="16"/>
        </w:rPr>
        <w:t xml:space="preserve"> </w:t>
      </w:r>
      <w:r w:rsidRPr="00313C98">
        <w:rPr>
          <w:rStyle w:val="StyleUnderline"/>
        </w:rPr>
        <w:t>current corporations</w:t>
      </w:r>
      <w:r w:rsidRPr="00313C98">
        <w:rPr>
          <w:sz w:val="16"/>
        </w:rPr>
        <w:t xml:space="preserve"> in the market </w:t>
      </w:r>
      <w:r w:rsidRPr="00313C98">
        <w:rPr>
          <w:rStyle w:val="StyleUnderline"/>
        </w:rPr>
        <w:t>that have</w:t>
      </w:r>
      <w:r w:rsidRPr="00313C98">
        <w:rPr>
          <w:sz w:val="16"/>
        </w:rPr>
        <w:t xml:space="preserve"> </w:t>
      </w:r>
      <w:r w:rsidRPr="00313C98">
        <w:rPr>
          <w:rStyle w:val="Emphasis"/>
        </w:rPr>
        <w:t>unruly market power</w:t>
      </w:r>
      <w:r w:rsidRPr="00313C98">
        <w:rPr>
          <w:sz w:val="16"/>
        </w:rPr>
        <w:t xml:space="preserve">, such as Tyson, </w:t>
      </w:r>
      <w:r w:rsidRPr="00491F4E">
        <w:rPr>
          <w:rStyle w:val="StyleUnderline"/>
          <w:highlight w:val="cyan"/>
        </w:rPr>
        <w:t>and</w:t>
      </w:r>
      <w:r w:rsidRPr="00491F4E">
        <w:rPr>
          <w:sz w:val="16"/>
          <w:highlight w:val="cyan"/>
        </w:rPr>
        <w:t xml:space="preserve"> </w:t>
      </w:r>
      <w:r w:rsidRPr="00491F4E">
        <w:rPr>
          <w:rStyle w:val="Emphasis"/>
          <w:highlight w:val="cyan"/>
        </w:rPr>
        <w:t>require divestiture</w:t>
      </w:r>
      <w:r w:rsidRPr="00313C98">
        <w:rPr>
          <w:sz w:val="16"/>
        </w:rPr>
        <w:t xml:space="preserve">. Tyson is sued on average 2.7 times every month, however, it still holds a substantially large percentage of the meat processing and packing industry.111 </w:t>
      </w:r>
      <w:r w:rsidRPr="00313C98">
        <w:rPr>
          <w:rStyle w:val="StyleUnderline"/>
        </w:rPr>
        <w:t>By implementing</w:t>
      </w:r>
      <w:r w:rsidRPr="00313C98">
        <w:rPr>
          <w:sz w:val="16"/>
        </w:rPr>
        <w:t xml:space="preserve"> both of </w:t>
      </w:r>
      <w:r w:rsidRPr="00313C98">
        <w:rPr>
          <w:rStyle w:val="StyleUnderline"/>
        </w:rPr>
        <w:t>these recommendations</w:t>
      </w:r>
      <w:r w:rsidRPr="00313C98">
        <w:rPr>
          <w:sz w:val="16"/>
        </w:rPr>
        <w:t xml:space="preserve">, the </w:t>
      </w:r>
      <w:r w:rsidRPr="00313C98">
        <w:rPr>
          <w:rStyle w:val="StyleUnderline"/>
        </w:rPr>
        <w:t>federal government can</w:t>
      </w:r>
      <w:r w:rsidRPr="00313C98">
        <w:rPr>
          <w:sz w:val="16"/>
        </w:rPr>
        <w:t xml:space="preserve"> truly </w:t>
      </w:r>
      <w:r w:rsidRPr="00313C98">
        <w:rPr>
          <w:rStyle w:val="StyleUnderline"/>
        </w:rPr>
        <w:t>fulfill their</w:t>
      </w:r>
      <w:r w:rsidRPr="00313C98">
        <w:rPr>
          <w:sz w:val="16"/>
        </w:rPr>
        <w:t xml:space="preserve"> </w:t>
      </w:r>
      <w:r w:rsidRPr="00313C98">
        <w:rPr>
          <w:rStyle w:val="Emphasis"/>
        </w:rPr>
        <w:t>regulatory responsibilities</w:t>
      </w:r>
      <w:r w:rsidRPr="00313C98">
        <w:rPr>
          <w:sz w:val="16"/>
        </w:rPr>
        <w:t xml:space="preserve"> </w:t>
      </w:r>
      <w:r w:rsidRPr="00313C98">
        <w:rPr>
          <w:rStyle w:val="StyleUnderline"/>
        </w:rPr>
        <w:t xml:space="preserve">by </w:t>
      </w:r>
      <w:r w:rsidRPr="00491F4E">
        <w:rPr>
          <w:rStyle w:val="StyleUnderline"/>
          <w:highlight w:val="cyan"/>
        </w:rPr>
        <w:t>laying</w:t>
      </w:r>
      <w:r w:rsidRPr="00313C98">
        <w:rPr>
          <w:rStyle w:val="StyleUnderline"/>
        </w:rPr>
        <w:t xml:space="preserve"> the </w:t>
      </w:r>
      <w:r w:rsidRPr="00491F4E">
        <w:rPr>
          <w:rStyle w:val="StyleUnderline"/>
          <w:highlight w:val="cyan"/>
        </w:rPr>
        <w:t>groundwork for</w:t>
      </w:r>
      <w:r w:rsidRPr="00313C98">
        <w:rPr>
          <w:sz w:val="16"/>
        </w:rPr>
        <w:t xml:space="preserve"> </w:t>
      </w:r>
      <w:r w:rsidRPr="00313C98">
        <w:rPr>
          <w:rStyle w:val="Emphasis"/>
        </w:rPr>
        <w:t>increasing competition</w:t>
      </w:r>
      <w:r w:rsidRPr="00313C98">
        <w:rPr>
          <w:sz w:val="16"/>
        </w:rPr>
        <w:t xml:space="preserve"> </w:t>
      </w:r>
      <w:r w:rsidRPr="00313C98">
        <w:rPr>
          <w:rStyle w:val="StyleUnderline"/>
        </w:rPr>
        <w:t>by</w:t>
      </w:r>
      <w:r w:rsidRPr="00313C98">
        <w:rPr>
          <w:sz w:val="16"/>
        </w:rPr>
        <w:t xml:space="preserve"> maintaining or </w:t>
      </w:r>
      <w:r w:rsidRPr="00491F4E">
        <w:rPr>
          <w:rStyle w:val="Emphasis"/>
          <w:highlight w:val="cyan"/>
        </w:rPr>
        <w:t>increasing</w:t>
      </w:r>
      <w:r w:rsidRPr="00313C98">
        <w:rPr>
          <w:sz w:val="16"/>
        </w:rPr>
        <w:t xml:space="preserve"> the </w:t>
      </w:r>
      <w:r w:rsidRPr="00313C98">
        <w:rPr>
          <w:rStyle w:val="StyleUnderline"/>
        </w:rPr>
        <w:t xml:space="preserve">number of </w:t>
      </w:r>
      <w:r w:rsidRPr="00491F4E">
        <w:rPr>
          <w:rStyle w:val="StyleUnderline"/>
          <w:highlight w:val="cyan"/>
        </w:rPr>
        <w:t>farms</w:t>
      </w:r>
      <w:r w:rsidRPr="00313C98">
        <w:rPr>
          <w:sz w:val="16"/>
        </w:rPr>
        <w:t>, distributors and meatpacking businesses.</w:t>
      </w:r>
    </w:p>
    <w:p w14:paraId="2B787DFF" w14:textId="77777777" w:rsidR="00E964CC" w:rsidRPr="00313C98" w:rsidRDefault="00E964CC" w:rsidP="00E964CC">
      <w:pPr>
        <w:rPr>
          <w:sz w:val="16"/>
        </w:rPr>
      </w:pPr>
      <w:r w:rsidRPr="00313C98">
        <w:rPr>
          <w:sz w:val="16"/>
        </w:rPr>
        <w:t>CONCLUSION</w:t>
      </w:r>
    </w:p>
    <w:p w14:paraId="488674AE" w14:textId="77777777" w:rsidR="00E964CC" w:rsidRPr="00E44E7F" w:rsidRDefault="00E964CC" w:rsidP="00E964CC">
      <w:pPr>
        <w:rPr>
          <w:sz w:val="16"/>
        </w:rPr>
      </w:pPr>
      <w:r w:rsidRPr="00E44E7F">
        <w:rPr>
          <w:sz w:val="16"/>
        </w:rPr>
        <w:t xml:space="preserve">The growing </w:t>
      </w:r>
      <w:r w:rsidRPr="00E44E7F">
        <w:rPr>
          <w:rStyle w:val="StyleUnderline"/>
        </w:rPr>
        <w:t>consolidation of America’s agriculture industry is</w:t>
      </w:r>
      <w:r w:rsidRPr="00E44E7F">
        <w:rPr>
          <w:sz w:val="16"/>
        </w:rPr>
        <w:t xml:space="preserve"> </w:t>
      </w:r>
      <w:r w:rsidRPr="00E44E7F">
        <w:rPr>
          <w:rStyle w:val="Emphasis"/>
        </w:rPr>
        <w:t>alarming</w:t>
      </w:r>
      <w:r w:rsidRPr="00E44E7F">
        <w:rPr>
          <w:sz w:val="16"/>
        </w:rPr>
        <w:t xml:space="preserve"> </w:t>
      </w:r>
      <w:r w:rsidRPr="00E44E7F">
        <w:rPr>
          <w:rStyle w:val="StyleUnderline"/>
        </w:rPr>
        <w:t>and poses a</w:t>
      </w:r>
      <w:r w:rsidRPr="00E44E7F">
        <w:rPr>
          <w:sz w:val="16"/>
        </w:rPr>
        <w:t xml:space="preserve"> </w:t>
      </w:r>
      <w:r w:rsidRPr="00E44E7F">
        <w:rPr>
          <w:rStyle w:val="Emphasis"/>
        </w:rPr>
        <w:t>continuous threat</w:t>
      </w:r>
      <w:r w:rsidRPr="00E44E7F">
        <w:rPr>
          <w:sz w:val="16"/>
        </w:rPr>
        <w:t xml:space="preserve"> </w:t>
      </w:r>
      <w:r w:rsidRPr="00E44E7F">
        <w:rPr>
          <w:rStyle w:val="StyleUnderline"/>
        </w:rPr>
        <w:t>to</w:t>
      </w:r>
      <w:r w:rsidRPr="00E44E7F">
        <w:rPr>
          <w:sz w:val="16"/>
        </w:rPr>
        <w:t xml:space="preserve"> the expansion and transition to </w:t>
      </w:r>
      <w:r w:rsidRPr="00E44E7F">
        <w:rPr>
          <w:rStyle w:val="Emphasis"/>
        </w:rPr>
        <w:t>regenerative</w:t>
      </w:r>
      <w:r w:rsidRPr="00E44E7F">
        <w:rPr>
          <w:sz w:val="16"/>
        </w:rPr>
        <w:t xml:space="preserve"> </w:t>
      </w:r>
      <w:r w:rsidRPr="00E44E7F">
        <w:rPr>
          <w:rStyle w:val="StyleUnderline"/>
        </w:rPr>
        <w:t>farming practices</w:t>
      </w:r>
      <w:r w:rsidRPr="00E44E7F">
        <w:rPr>
          <w:sz w:val="16"/>
        </w:rPr>
        <w:t xml:space="preserve">. The DOJ, FTC and the Courts have embraced Robert Bork’s “consumer welfare standard” philosophy and employ stricter standards to prove antitrust injury, allowing more consolidation to occur in the agriculture industry. These </w:t>
      </w:r>
      <w:r w:rsidRPr="00E44E7F">
        <w:rPr>
          <w:rStyle w:val="StyleUnderline"/>
        </w:rPr>
        <w:t>conglomerates</w:t>
      </w:r>
      <w:r w:rsidRPr="00E44E7F">
        <w:rPr>
          <w:sz w:val="16"/>
        </w:rPr>
        <w:t xml:space="preserve"> have </w:t>
      </w:r>
      <w:r w:rsidRPr="00E44E7F">
        <w:rPr>
          <w:rStyle w:val="Emphasis"/>
        </w:rPr>
        <w:t>increased</w:t>
      </w:r>
      <w:r w:rsidRPr="00E44E7F">
        <w:rPr>
          <w:sz w:val="16"/>
        </w:rPr>
        <w:t xml:space="preserve"> </w:t>
      </w:r>
      <w:r w:rsidRPr="00E44E7F">
        <w:rPr>
          <w:rStyle w:val="StyleUnderline"/>
        </w:rPr>
        <w:t>market prices</w:t>
      </w:r>
      <w:r w:rsidRPr="00E44E7F">
        <w:rPr>
          <w:sz w:val="16"/>
        </w:rPr>
        <w:t xml:space="preserve">,112 </w:t>
      </w:r>
      <w:r w:rsidRPr="00E44E7F">
        <w:rPr>
          <w:rStyle w:val="StyleUnderline"/>
        </w:rPr>
        <w:t>and</w:t>
      </w:r>
      <w:r w:rsidRPr="00E44E7F">
        <w:rPr>
          <w:sz w:val="16"/>
        </w:rPr>
        <w:t xml:space="preserve"> in the long run, </w:t>
      </w:r>
      <w:r w:rsidRPr="00E44E7F">
        <w:rPr>
          <w:rStyle w:val="StyleUnderline"/>
        </w:rPr>
        <w:t>are</w:t>
      </w:r>
      <w:r w:rsidRPr="00E44E7F">
        <w:rPr>
          <w:sz w:val="16"/>
        </w:rPr>
        <w:t xml:space="preserve"> </w:t>
      </w:r>
      <w:r w:rsidRPr="00E44E7F">
        <w:rPr>
          <w:rStyle w:val="Emphasis"/>
        </w:rPr>
        <w:t>implementing</w:t>
      </w:r>
      <w:r w:rsidRPr="00E44E7F">
        <w:rPr>
          <w:sz w:val="16"/>
        </w:rPr>
        <w:t xml:space="preserve"> farming </w:t>
      </w:r>
      <w:r w:rsidRPr="00E44E7F">
        <w:rPr>
          <w:rStyle w:val="StyleUnderline"/>
        </w:rPr>
        <w:t>practices that are destroying the</w:t>
      </w:r>
      <w:r w:rsidRPr="00E44E7F">
        <w:rPr>
          <w:sz w:val="16"/>
        </w:rPr>
        <w:t xml:space="preserve"> </w:t>
      </w:r>
      <w:r w:rsidRPr="00E44E7F">
        <w:rPr>
          <w:rStyle w:val="Emphasis"/>
        </w:rPr>
        <w:t>soil</w:t>
      </w:r>
      <w:r w:rsidRPr="00E44E7F">
        <w:rPr>
          <w:sz w:val="16"/>
        </w:rPr>
        <w:t xml:space="preserve"> </w:t>
      </w:r>
      <w:r w:rsidRPr="00E44E7F">
        <w:rPr>
          <w:rStyle w:val="StyleUnderline"/>
        </w:rPr>
        <w:t>and</w:t>
      </w:r>
      <w:r w:rsidRPr="00E44E7F">
        <w:rPr>
          <w:sz w:val="16"/>
        </w:rPr>
        <w:t xml:space="preserve"> </w:t>
      </w:r>
      <w:r w:rsidRPr="00E44E7F">
        <w:rPr>
          <w:rStyle w:val="Emphasis"/>
        </w:rPr>
        <w:t>security</w:t>
      </w:r>
      <w:r w:rsidRPr="00E44E7F">
        <w:rPr>
          <w:sz w:val="16"/>
        </w:rPr>
        <w:t xml:space="preserve"> </w:t>
      </w:r>
      <w:r w:rsidRPr="00E44E7F">
        <w:rPr>
          <w:rStyle w:val="StyleUnderline"/>
        </w:rPr>
        <w:t>of</w:t>
      </w:r>
      <w:r w:rsidRPr="00E44E7F">
        <w:rPr>
          <w:sz w:val="16"/>
        </w:rPr>
        <w:t xml:space="preserve"> America to produce its own </w:t>
      </w:r>
      <w:r w:rsidRPr="00E44E7F">
        <w:rPr>
          <w:rStyle w:val="StyleUnderline"/>
        </w:rPr>
        <w:t>food</w:t>
      </w:r>
      <w:r w:rsidRPr="00E44E7F">
        <w:rPr>
          <w:sz w:val="16"/>
        </w:rPr>
        <w:t xml:space="preserve">. There are more small and medium sized farms that implement regenerative practices such as applying manure and organic fertilizers. In order to expand the implementation of regenerative practices, </w:t>
      </w:r>
      <w:r w:rsidRPr="00E44E7F">
        <w:rPr>
          <w:rStyle w:val="StyleUnderline"/>
        </w:rPr>
        <w:t xml:space="preserve">large </w:t>
      </w:r>
      <w:r w:rsidRPr="00491F4E">
        <w:rPr>
          <w:rStyle w:val="StyleUnderline"/>
        </w:rPr>
        <w:t>operations</w:t>
      </w:r>
      <w:r w:rsidRPr="00E44E7F">
        <w:rPr>
          <w:rStyle w:val="StyleUnderline"/>
        </w:rPr>
        <w:t xml:space="preserve"> need to be</w:t>
      </w:r>
      <w:r w:rsidRPr="00E44E7F">
        <w:rPr>
          <w:sz w:val="16"/>
        </w:rPr>
        <w:t xml:space="preserve"> </w:t>
      </w:r>
      <w:r w:rsidRPr="00E44E7F">
        <w:rPr>
          <w:rStyle w:val="Emphasis"/>
        </w:rPr>
        <w:t>broken down</w:t>
      </w:r>
      <w:r w:rsidRPr="00E44E7F">
        <w:rPr>
          <w:sz w:val="16"/>
        </w:rPr>
        <w:t xml:space="preserve"> and further prevented from forming. Ultimately, </w:t>
      </w:r>
      <w:r w:rsidRPr="00E44E7F">
        <w:rPr>
          <w:rStyle w:val="StyleUnderline"/>
        </w:rPr>
        <w:t>allowing merges to</w:t>
      </w:r>
      <w:r w:rsidRPr="00E44E7F">
        <w:rPr>
          <w:sz w:val="16"/>
        </w:rPr>
        <w:t xml:space="preserve"> </w:t>
      </w:r>
      <w:r w:rsidRPr="00E44E7F">
        <w:rPr>
          <w:rStyle w:val="Emphasis"/>
        </w:rPr>
        <w:t>occur</w:t>
      </w:r>
      <w:r w:rsidRPr="00E44E7F">
        <w:rPr>
          <w:sz w:val="16"/>
        </w:rPr>
        <w:t xml:space="preserve"> </w:t>
      </w:r>
      <w:r w:rsidRPr="00E44E7F">
        <w:rPr>
          <w:rStyle w:val="StyleUnderline"/>
        </w:rPr>
        <w:t>and</w:t>
      </w:r>
      <w:r w:rsidRPr="00E44E7F">
        <w:rPr>
          <w:sz w:val="16"/>
        </w:rPr>
        <w:t xml:space="preserve"> </w:t>
      </w:r>
      <w:r w:rsidRPr="00E44E7F">
        <w:rPr>
          <w:rStyle w:val="Emphasis"/>
        </w:rPr>
        <w:t>limiting regulation</w:t>
      </w:r>
      <w:r w:rsidRPr="00E44E7F">
        <w:rPr>
          <w:sz w:val="16"/>
        </w:rPr>
        <w:t xml:space="preserve"> on the current marketplace by the Courts and federal agencies </w:t>
      </w:r>
      <w:r w:rsidRPr="00E44E7F">
        <w:rPr>
          <w:rStyle w:val="StyleUnderline"/>
        </w:rPr>
        <w:t>is harming</w:t>
      </w:r>
      <w:r w:rsidRPr="00E44E7F">
        <w:rPr>
          <w:sz w:val="16"/>
        </w:rPr>
        <w:t xml:space="preserve"> consumers, </w:t>
      </w:r>
      <w:r w:rsidRPr="00E44E7F">
        <w:rPr>
          <w:rStyle w:val="Emphasis"/>
        </w:rPr>
        <w:t>farmers</w:t>
      </w:r>
      <w:r w:rsidRPr="00E44E7F">
        <w:rPr>
          <w:sz w:val="16"/>
        </w:rPr>
        <w:t>, and the government.</w:t>
      </w:r>
    </w:p>
    <w:p w14:paraId="69371744" w14:textId="77777777" w:rsidR="00E964CC" w:rsidRDefault="00E964CC" w:rsidP="00E964CC">
      <w:pPr>
        <w:pStyle w:val="Heading4"/>
      </w:pPr>
      <w:r>
        <w:lastRenderedPageBreak/>
        <w:t xml:space="preserve">Our method is </w:t>
      </w:r>
      <w:r w:rsidRPr="004D6C3E">
        <w:rPr>
          <w:u w:val="single"/>
        </w:rPr>
        <w:t>valuable</w:t>
      </w:r>
      <w:r>
        <w:t>:</w:t>
      </w:r>
    </w:p>
    <w:p w14:paraId="018486AA" w14:textId="77777777" w:rsidR="00E964CC" w:rsidRPr="004D6C3E" w:rsidRDefault="00E964CC" w:rsidP="00E964CC">
      <w:pPr>
        <w:pStyle w:val="Heading4"/>
      </w:pPr>
      <w:r>
        <w:t xml:space="preserve">1. </w:t>
      </w:r>
      <w:r w:rsidRPr="004D6C3E">
        <w:rPr>
          <w:u w:val="single"/>
        </w:rPr>
        <w:t>LAWYERING</w:t>
      </w:r>
      <w:r>
        <w:t>.</w:t>
      </w:r>
    </w:p>
    <w:p w14:paraId="542EDE01" w14:textId="77777777" w:rsidR="00E964CC" w:rsidRDefault="00E964CC" w:rsidP="00E964CC">
      <w:pPr>
        <w:pStyle w:val="Heading4"/>
      </w:pPr>
      <w:r>
        <w:t xml:space="preserve">Investigating </w:t>
      </w:r>
      <w:r w:rsidRPr="0007526C">
        <w:rPr>
          <w:u w:val="single"/>
        </w:rPr>
        <w:t>legal intervention</w:t>
      </w:r>
      <w:r>
        <w:t xml:space="preserve"> in the </w:t>
      </w:r>
      <w:r w:rsidRPr="0007526C">
        <w:rPr>
          <w:u w:val="single"/>
        </w:rPr>
        <w:t>agriculture</w:t>
      </w:r>
      <w:r>
        <w:t xml:space="preserve"> sector </w:t>
      </w:r>
      <w:r w:rsidRPr="0007526C">
        <w:rPr>
          <w:u w:val="single"/>
        </w:rPr>
        <w:t>opens the toolbox</w:t>
      </w:r>
      <w:r>
        <w:t xml:space="preserve"> for reconfiguring the </w:t>
      </w:r>
      <w:r w:rsidRPr="0007526C">
        <w:rPr>
          <w:u w:val="single"/>
        </w:rPr>
        <w:t>broader</w:t>
      </w:r>
      <w:r>
        <w:t xml:space="preserve"> economic system.</w:t>
      </w:r>
    </w:p>
    <w:p w14:paraId="2507B9B0" w14:textId="77777777" w:rsidR="00E964CC" w:rsidRDefault="00E964CC" w:rsidP="00E964CC">
      <w:r>
        <w:t xml:space="preserve">Renee </w:t>
      </w:r>
      <w:r w:rsidRPr="00AB7B2C">
        <w:rPr>
          <w:rStyle w:val="Style13ptBold"/>
        </w:rPr>
        <w:t>Hatcher 19</w:t>
      </w:r>
      <w:r>
        <w:t>, Assistant Professor of Law at John Marshall Law School-Chicago, where she serves as the Director of the Community Enterprise and Solidarity Economy Clinic, "Solidarity Economy Lawyering," Tennessee Journal of Race, Gender, &amp; Social Justice, Vol. 8, Issue 23, 2019, Lexis.</w:t>
      </w:r>
    </w:p>
    <w:p w14:paraId="346B5467" w14:textId="77777777" w:rsidR="00E964CC" w:rsidRPr="009925B8" w:rsidRDefault="00E964CC" w:rsidP="00E964CC">
      <w:pPr>
        <w:rPr>
          <w:rStyle w:val="StyleUnderline"/>
        </w:rPr>
      </w:pPr>
      <w:r w:rsidRPr="009925B8">
        <w:rPr>
          <w:sz w:val="16"/>
        </w:rPr>
        <w:t xml:space="preserve">"To most public interest-minded law students and lawyers, practicing transactional law isn't an obvious path to saving the world . . . [But] now </w:t>
      </w:r>
      <w:r w:rsidRPr="009925B8">
        <w:rPr>
          <w:rStyle w:val="StyleUnderline"/>
        </w:rPr>
        <w:t xml:space="preserve">transactional </w:t>
      </w:r>
      <w:r w:rsidRPr="0007526C">
        <w:rPr>
          <w:rStyle w:val="StyleUnderline"/>
          <w:highlight w:val="cyan"/>
        </w:rPr>
        <w:t>lawyers</w:t>
      </w:r>
      <w:r w:rsidRPr="009925B8">
        <w:rPr>
          <w:rStyle w:val="StyleUnderline"/>
        </w:rPr>
        <w:t xml:space="preserve"> are </w:t>
      </w:r>
      <w:r w:rsidRPr="0007526C">
        <w:rPr>
          <w:rStyle w:val="StyleUnderline"/>
          <w:highlight w:val="cyan"/>
        </w:rPr>
        <w:t>needed</w:t>
      </w:r>
      <w:r w:rsidRPr="009925B8">
        <w:rPr>
          <w:sz w:val="16"/>
        </w:rPr>
        <w:t xml:space="preserve">, </w:t>
      </w:r>
      <w:r w:rsidRPr="009925B8">
        <w:rPr>
          <w:rStyle w:val="Emphasis"/>
        </w:rPr>
        <w:t>en masse</w:t>
      </w:r>
      <w:r w:rsidRPr="009925B8">
        <w:rPr>
          <w:rStyle w:val="StyleUnderline"/>
        </w:rPr>
        <w:t xml:space="preserve">, </w:t>
      </w:r>
      <w:r w:rsidRPr="0007526C">
        <w:rPr>
          <w:rStyle w:val="StyleUnderline"/>
          <w:highlight w:val="cyan"/>
        </w:rPr>
        <w:t>to aid in</w:t>
      </w:r>
      <w:r w:rsidRPr="009925B8">
        <w:rPr>
          <w:rStyle w:val="StyleUnderline"/>
        </w:rPr>
        <w:t xml:space="preserve"> an</w:t>
      </w:r>
      <w:r w:rsidRPr="009925B8">
        <w:rPr>
          <w:sz w:val="16"/>
        </w:rPr>
        <w:t xml:space="preserve"> </w:t>
      </w:r>
      <w:r w:rsidRPr="0007526C">
        <w:rPr>
          <w:rStyle w:val="Emphasis"/>
          <w:sz w:val="24"/>
          <w:highlight w:val="cyan"/>
        </w:rPr>
        <w:t>epic reinvention of</w:t>
      </w:r>
      <w:r w:rsidRPr="009925B8">
        <w:rPr>
          <w:rStyle w:val="Emphasis"/>
          <w:sz w:val="24"/>
        </w:rPr>
        <w:t xml:space="preserve"> our </w:t>
      </w:r>
      <w:r w:rsidRPr="0007526C">
        <w:rPr>
          <w:rStyle w:val="Emphasis"/>
          <w:sz w:val="24"/>
          <w:highlight w:val="cyan"/>
        </w:rPr>
        <w:t>economic system</w:t>
      </w:r>
      <w:r w:rsidRPr="009925B8">
        <w:rPr>
          <w:sz w:val="16"/>
        </w:rPr>
        <w:t>." -- Janelle Orsi 1</w:t>
      </w:r>
    </w:p>
    <w:p w14:paraId="1491C77E" w14:textId="77777777" w:rsidR="00E964CC" w:rsidRPr="00D87C6D" w:rsidRDefault="00E964CC" w:rsidP="00E964CC">
      <w:pPr>
        <w:rPr>
          <w:sz w:val="16"/>
        </w:rPr>
      </w:pPr>
      <w:r w:rsidRPr="00D87C6D">
        <w:rPr>
          <w:sz w:val="16"/>
        </w:rPr>
        <w:t xml:space="preserve">An </w:t>
      </w:r>
      <w:r w:rsidRPr="00D87C6D">
        <w:rPr>
          <w:rStyle w:val="StyleUnderline"/>
        </w:rPr>
        <w:t>emerging</w:t>
      </w:r>
      <w:r w:rsidRPr="00D87C6D">
        <w:rPr>
          <w:sz w:val="16"/>
        </w:rPr>
        <w:t xml:space="preserve"> </w:t>
      </w:r>
      <w:r w:rsidRPr="00D87C6D">
        <w:rPr>
          <w:rStyle w:val="Emphasis"/>
        </w:rPr>
        <w:t>cohort</w:t>
      </w:r>
      <w:r w:rsidRPr="00D87C6D">
        <w:rPr>
          <w:sz w:val="16"/>
        </w:rPr>
        <w:t xml:space="preserve"> </w:t>
      </w:r>
      <w:r w:rsidRPr="00D87C6D">
        <w:rPr>
          <w:rStyle w:val="StyleUnderline"/>
        </w:rPr>
        <w:t>of lawyers</w:t>
      </w:r>
      <w:r w:rsidRPr="00D87C6D">
        <w:rPr>
          <w:sz w:val="16"/>
        </w:rPr>
        <w:t xml:space="preserve"> are </w:t>
      </w:r>
      <w:r w:rsidRPr="00D87C6D">
        <w:rPr>
          <w:rStyle w:val="StyleUnderline"/>
        </w:rPr>
        <w:t>working to</w:t>
      </w:r>
      <w:r w:rsidRPr="00D87C6D">
        <w:rPr>
          <w:sz w:val="16"/>
        </w:rPr>
        <w:t xml:space="preserve"> </w:t>
      </w:r>
      <w:r w:rsidRPr="00D87C6D">
        <w:rPr>
          <w:rStyle w:val="Emphasis"/>
        </w:rPr>
        <w:t>transform the dominant economy</w:t>
      </w:r>
      <w:r w:rsidRPr="00D87C6D">
        <w:rPr>
          <w:sz w:val="16"/>
        </w:rPr>
        <w:t xml:space="preserve"> </w:t>
      </w:r>
      <w:r w:rsidRPr="00D87C6D">
        <w:rPr>
          <w:rStyle w:val="StyleUnderline"/>
        </w:rPr>
        <w:t>from one that centers on</w:t>
      </w:r>
      <w:r w:rsidRPr="00D87C6D">
        <w:rPr>
          <w:sz w:val="16"/>
        </w:rPr>
        <w:t xml:space="preserve"> </w:t>
      </w:r>
      <w:r w:rsidRPr="00D87C6D">
        <w:rPr>
          <w:rStyle w:val="Emphasis"/>
        </w:rPr>
        <w:t>self-interest</w:t>
      </w:r>
      <w:r w:rsidRPr="00D87C6D">
        <w:rPr>
          <w:sz w:val="16"/>
        </w:rPr>
        <w:t xml:space="preserve">, greed, </w:t>
      </w:r>
      <w:r w:rsidRPr="00D87C6D">
        <w:rPr>
          <w:rStyle w:val="StyleUnderline"/>
        </w:rPr>
        <w:t>and</w:t>
      </w:r>
      <w:r w:rsidRPr="00D87C6D">
        <w:rPr>
          <w:sz w:val="16"/>
        </w:rPr>
        <w:t xml:space="preserve"> </w:t>
      </w:r>
      <w:r w:rsidRPr="00D87C6D">
        <w:rPr>
          <w:rStyle w:val="Emphasis"/>
        </w:rPr>
        <w:t>profit maximization</w:t>
      </w:r>
      <w:r w:rsidRPr="00D87C6D">
        <w:rPr>
          <w:sz w:val="16"/>
        </w:rPr>
        <w:t xml:space="preserve"> </w:t>
      </w:r>
      <w:r w:rsidRPr="00D87C6D">
        <w:rPr>
          <w:rStyle w:val="StyleUnderline"/>
        </w:rPr>
        <w:t>to an economy that centers the needs of</w:t>
      </w:r>
      <w:r w:rsidRPr="00D87C6D">
        <w:rPr>
          <w:sz w:val="16"/>
        </w:rPr>
        <w:t xml:space="preserve"> </w:t>
      </w:r>
      <w:r w:rsidRPr="00D87C6D">
        <w:rPr>
          <w:rStyle w:val="Emphasis"/>
        </w:rPr>
        <w:t>people</w:t>
      </w:r>
      <w:r w:rsidRPr="00D87C6D">
        <w:rPr>
          <w:sz w:val="16"/>
        </w:rPr>
        <w:t xml:space="preserve"> </w:t>
      </w:r>
      <w:r w:rsidRPr="00D87C6D">
        <w:rPr>
          <w:rStyle w:val="StyleUnderline"/>
        </w:rPr>
        <w:t>and</w:t>
      </w:r>
      <w:r w:rsidRPr="00D87C6D">
        <w:rPr>
          <w:sz w:val="16"/>
        </w:rPr>
        <w:t xml:space="preserve"> the </w:t>
      </w:r>
      <w:r w:rsidRPr="00D87C6D">
        <w:rPr>
          <w:rStyle w:val="Emphasis"/>
        </w:rPr>
        <w:t>planet</w:t>
      </w:r>
      <w:r w:rsidRPr="00D87C6D">
        <w:rPr>
          <w:sz w:val="16"/>
        </w:rPr>
        <w:t xml:space="preserve">. These lawyers work in private practice, at legal service organizations, as in-house counsels, clinical professors, and pro-bono volunteers. Their work includes corporate structuring, contract drafting, real estate deals, regulatory advising, and law reform projects, among other things. Their clients are individuals, organizations, small businesses, social enterprises, cooperatives, worker self-directed nonprofits, community land trusts, time banks, and other collective experiments that seek to build alternative mechanisms for both economic justice and social liberation. 2 This is the "solidarity economy" movement, </w:t>
      </w:r>
      <w:r w:rsidRPr="00D87C6D">
        <w:rPr>
          <w:rStyle w:val="StyleUnderline"/>
        </w:rPr>
        <w:t>a</w:t>
      </w:r>
      <w:r w:rsidRPr="00D87C6D">
        <w:rPr>
          <w:sz w:val="16"/>
        </w:rPr>
        <w:t xml:space="preserve"> </w:t>
      </w:r>
      <w:r w:rsidRPr="00D87C6D">
        <w:rPr>
          <w:rStyle w:val="Emphasis"/>
        </w:rPr>
        <w:t>growing</w:t>
      </w:r>
      <w:r w:rsidRPr="00D87C6D">
        <w:rPr>
          <w:sz w:val="16"/>
        </w:rPr>
        <w:t xml:space="preserve"> </w:t>
      </w:r>
      <w:r w:rsidRPr="00D87C6D">
        <w:rPr>
          <w:rStyle w:val="StyleUnderline"/>
        </w:rPr>
        <w:t>movement building a</w:t>
      </w:r>
      <w:r w:rsidRPr="00D87C6D">
        <w:rPr>
          <w:sz w:val="16"/>
        </w:rPr>
        <w:t xml:space="preserve"> </w:t>
      </w:r>
      <w:r w:rsidRPr="00D87C6D">
        <w:rPr>
          <w:rStyle w:val="Emphasis"/>
        </w:rPr>
        <w:t>new economic system</w:t>
      </w:r>
      <w:r w:rsidRPr="00D87C6D">
        <w:rPr>
          <w:sz w:val="16"/>
        </w:rPr>
        <w:t xml:space="preserve"> rooted in economic democracy, social solidarity, and environmental sustainability. 3</w:t>
      </w:r>
    </w:p>
    <w:p w14:paraId="379ED89B" w14:textId="77777777" w:rsidR="00E964CC" w:rsidRPr="001826BB" w:rsidRDefault="00E964CC" w:rsidP="00E964CC">
      <w:pPr>
        <w:rPr>
          <w:sz w:val="16"/>
        </w:rPr>
      </w:pPr>
      <w:r w:rsidRPr="001826BB">
        <w:rPr>
          <w:sz w:val="16"/>
        </w:rPr>
        <w:t xml:space="preserve">At the heart of this new economic system are five unifying principles: (1) solidarity, (2) equity in all dimensions (race, gender, ability, etc.), (3) pluralism, (4) participatory democracy, and (5) sustainability. 4 The </w:t>
      </w:r>
      <w:r w:rsidRPr="0007526C">
        <w:rPr>
          <w:rStyle w:val="StyleUnderline"/>
          <w:highlight w:val="cyan"/>
        </w:rPr>
        <w:t>movement's</w:t>
      </w:r>
      <w:r w:rsidRPr="001826BB">
        <w:rPr>
          <w:sz w:val="16"/>
        </w:rPr>
        <w:t xml:space="preserve"> ultimate </w:t>
      </w:r>
      <w:r w:rsidRPr="0007526C">
        <w:rPr>
          <w:rStyle w:val="StyleUnderline"/>
          <w:highlight w:val="cyan"/>
        </w:rPr>
        <w:t>vision</w:t>
      </w:r>
      <w:r w:rsidRPr="001826BB">
        <w:rPr>
          <w:rStyle w:val="StyleUnderline"/>
        </w:rPr>
        <w:t xml:space="preserve"> is</w:t>
      </w:r>
      <w:r w:rsidRPr="001826BB">
        <w:rPr>
          <w:sz w:val="16"/>
        </w:rPr>
        <w:t xml:space="preserve"> twofold, first to grow these values and practices through grassroots initiatives, and second </w:t>
      </w:r>
      <w:r w:rsidRPr="001826BB">
        <w:rPr>
          <w:rStyle w:val="StyleUnderline"/>
        </w:rPr>
        <w:t>to</w:t>
      </w:r>
      <w:r w:rsidRPr="001826BB">
        <w:rPr>
          <w:sz w:val="16"/>
        </w:rPr>
        <w:t xml:space="preserve"> </w:t>
      </w:r>
      <w:r w:rsidRPr="0007526C">
        <w:rPr>
          <w:rStyle w:val="Emphasis"/>
          <w:highlight w:val="cyan"/>
        </w:rPr>
        <w:t>link</w:t>
      </w:r>
      <w:r w:rsidRPr="001826BB">
        <w:rPr>
          <w:sz w:val="16"/>
        </w:rPr>
        <w:t xml:space="preserve"> these solidarity economy </w:t>
      </w:r>
      <w:r w:rsidRPr="0007526C">
        <w:rPr>
          <w:rStyle w:val="StyleUnderline"/>
          <w:highlight w:val="cyan"/>
        </w:rPr>
        <w:t>activities in</w:t>
      </w:r>
      <w:r w:rsidRPr="001826BB">
        <w:rPr>
          <w:rStyle w:val="StyleUnderline"/>
        </w:rPr>
        <w:t xml:space="preserve"> a</w:t>
      </w:r>
      <w:r w:rsidRPr="001826BB">
        <w:rPr>
          <w:sz w:val="16"/>
        </w:rPr>
        <w:t xml:space="preserve"> </w:t>
      </w:r>
      <w:r w:rsidRPr="001826BB">
        <w:rPr>
          <w:rStyle w:val="Emphasis"/>
        </w:rPr>
        <w:t xml:space="preserve">network of </w:t>
      </w:r>
      <w:r w:rsidRPr="0007526C">
        <w:rPr>
          <w:rStyle w:val="Emphasis"/>
          <w:highlight w:val="cyan"/>
        </w:rPr>
        <w:t>mutual support</w:t>
      </w:r>
      <w:r w:rsidRPr="001826BB">
        <w:rPr>
          <w:sz w:val="16"/>
        </w:rPr>
        <w:t xml:space="preserve">, </w:t>
      </w:r>
      <w:r w:rsidRPr="001826BB">
        <w:rPr>
          <w:rStyle w:val="StyleUnderline"/>
        </w:rPr>
        <w:t>transforming the</w:t>
      </w:r>
      <w:r w:rsidRPr="001826BB">
        <w:rPr>
          <w:sz w:val="16"/>
        </w:rPr>
        <w:t xml:space="preserve"> current </w:t>
      </w:r>
      <w:r w:rsidRPr="001826BB">
        <w:rPr>
          <w:rStyle w:val="Emphasis"/>
        </w:rPr>
        <w:t>dominant</w:t>
      </w:r>
      <w:r w:rsidRPr="001826BB">
        <w:rPr>
          <w:sz w:val="16"/>
        </w:rPr>
        <w:t xml:space="preserve"> </w:t>
      </w:r>
      <w:r w:rsidRPr="001826BB">
        <w:rPr>
          <w:rStyle w:val="StyleUnderline"/>
        </w:rPr>
        <w:t>global economy</w:t>
      </w:r>
      <w:r w:rsidRPr="001826BB">
        <w:rPr>
          <w:sz w:val="16"/>
        </w:rPr>
        <w:t xml:space="preserve"> into a just, democratic, and sustainable economic system. 5 To that end, the core </w:t>
      </w:r>
      <w:r w:rsidRPr="00C90D49">
        <w:rPr>
          <w:rStyle w:val="StyleUnderline"/>
          <w:highlight w:val="cyan"/>
        </w:rPr>
        <w:t>principles</w:t>
      </w:r>
      <w:r w:rsidRPr="001826BB">
        <w:rPr>
          <w:rStyle w:val="StyleUnderline"/>
        </w:rPr>
        <w:t xml:space="preserve"> are </w:t>
      </w:r>
      <w:r w:rsidRPr="00C90D49">
        <w:rPr>
          <w:rStyle w:val="StyleUnderline"/>
          <w:highlight w:val="cyan"/>
        </w:rPr>
        <w:t>embedded in</w:t>
      </w:r>
      <w:r w:rsidRPr="001826BB">
        <w:rPr>
          <w:sz w:val="16"/>
        </w:rPr>
        <w:t xml:space="preserve"> the organizational and business structures, governance, financing, and the ways in which solidarity economy enterprises and organizations </w:t>
      </w:r>
      <w:r w:rsidRPr="001826BB">
        <w:rPr>
          <w:rStyle w:val="StyleUnderline"/>
        </w:rPr>
        <w:t>build</w:t>
      </w:r>
      <w:r w:rsidRPr="001826BB">
        <w:rPr>
          <w:sz w:val="16"/>
        </w:rPr>
        <w:t xml:space="preserve"> their </w:t>
      </w:r>
      <w:r w:rsidRPr="00C90D49">
        <w:rPr>
          <w:rStyle w:val="Emphasis"/>
          <w:highlight w:val="cyan"/>
        </w:rPr>
        <w:t>supply chains</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partnerships</w:t>
      </w:r>
      <w:r w:rsidRPr="001826BB">
        <w:rPr>
          <w:sz w:val="16"/>
        </w:rPr>
        <w:t xml:space="preserve">. As a result, solidarity economy lawyers, </w:t>
      </w:r>
      <w:r w:rsidRPr="001826BB">
        <w:rPr>
          <w:rStyle w:val="StyleUnderline"/>
        </w:rPr>
        <w:t>lawyers that work with</w:t>
      </w:r>
      <w:r w:rsidRPr="001826BB">
        <w:rPr>
          <w:sz w:val="16"/>
        </w:rPr>
        <w:t xml:space="preserve"> solidarity economy </w:t>
      </w:r>
      <w:r w:rsidRPr="001826BB">
        <w:rPr>
          <w:rStyle w:val="StyleUnderline"/>
        </w:rPr>
        <w:t>clients</w:t>
      </w:r>
      <w:r w:rsidRPr="001826BB">
        <w:rPr>
          <w:sz w:val="16"/>
        </w:rPr>
        <w:t xml:space="preserve">, often </w:t>
      </w:r>
      <w:r w:rsidRPr="001826BB">
        <w:rPr>
          <w:rStyle w:val="StyleUnderline"/>
        </w:rPr>
        <w:t>work at the</w:t>
      </w:r>
      <w:r w:rsidRPr="001826BB">
        <w:rPr>
          <w:sz w:val="16"/>
        </w:rPr>
        <w:t xml:space="preserve"> </w:t>
      </w:r>
      <w:r w:rsidRPr="001826BB">
        <w:rPr>
          <w:rStyle w:val="Emphasis"/>
        </w:rPr>
        <w:t>cutting edge</w:t>
      </w:r>
      <w:r w:rsidRPr="001826BB">
        <w:rPr>
          <w:sz w:val="16"/>
        </w:rPr>
        <w:t xml:space="preserve"> of corporate law, securities regulations, employment law, licensing, and intellectual property. However, in some cases the </w:t>
      </w:r>
      <w:r w:rsidRPr="00C90D49">
        <w:rPr>
          <w:rStyle w:val="StyleUnderline"/>
          <w:highlight w:val="cyan"/>
        </w:rPr>
        <w:t>current legal regime</w:t>
      </w:r>
      <w:r w:rsidRPr="001826BB">
        <w:rPr>
          <w:rStyle w:val="StyleUnderline"/>
        </w:rPr>
        <w:t xml:space="preserve"> is</w:t>
      </w:r>
      <w:r w:rsidRPr="001826BB">
        <w:rPr>
          <w:sz w:val="16"/>
        </w:rPr>
        <w:t xml:space="preserve"> </w:t>
      </w:r>
      <w:r w:rsidRPr="00C90D49">
        <w:rPr>
          <w:rStyle w:val="Emphasis"/>
          <w:highlight w:val="cyan"/>
        </w:rPr>
        <w:t>ill suited</w:t>
      </w:r>
      <w:r w:rsidRPr="00C90D49">
        <w:rPr>
          <w:sz w:val="16"/>
          <w:highlight w:val="cyan"/>
        </w:rPr>
        <w:t xml:space="preserve"> </w:t>
      </w:r>
      <w:r w:rsidRPr="00C90D49">
        <w:rPr>
          <w:rStyle w:val="StyleUnderline"/>
          <w:highlight w:val="cyan"/>
        </w:rPr>
        <w:t>for</w:t>
      </w:r>
      <w:r w:rsidRPr="001826BB">
        <w:rPr>
          <w:sz w:val="16"/>
        </w:rPr>
        <w:t xml:space="preserve"> these </w:t>
      </w:r>
      <w:r w:rsidRPr="00C90D49">
        <w:rPr>
          <w:rStyle w:val="StyleUnderline"/>
          <w:highlight w:val="cyan"/>
        </w:rPr>
        <w:t>new</w:t>
      </w:r>
      <w:r w:rsidRPr="001826BB">
        <w:rPr>
          <w:rStyle w:val="StyleUnderline"/>
        </w:rPr>
        <w:t xml:space="preserve"> types of </w:t>
      </w:r>
      <w:r w:rsidRPr="00C90D49">
        <w:rPr>
          <w:rStyle w:val="StyleUnderline"/>
          <w:highlight w:val="cyan"/>
        </w:rPr>
        <w:t>enterprise</w:t>
      </w:r>
      <w:r w:rsidRPr="001826BB">
        <w:rPr>
          <w:sz w:val="16"/>
        </w:rPr>
        <w:t xml:space="preserve">. So, while solidarity economy practitioners are reimagining the economy and means of economic exchange, solidarity economy </w:t>
      </w:r>
      <w:r w:rsidRPr="001826BB">
        <w:rPr>
          <w:rStyle w:val="StyleUnderline"/>
        </w:rPr>
        <w:t>lawyers are attempting to</w:t>
      </w:r>
      <w:r w:rsidRPr="001826BB">
        <w:rPr>
          <w:sz w:val="16"/>
        </w:rPr>
        <w:t xml:space="preserve"> </w:t>
      </w:r>
      <w:r w:rsidRPr="001826BB">
        <w:rPr>
          <w:rStyle w:val="Emphasis"/>
        </w:rPr>
        <w:t>reimagine the law</w:t>
      </w:r>
      <w:r w:rsidRPr="001826BB">
        <w:rPr>
          <w:sz w:val="16"/>
        </w:rPr>
        <w:t xml:space="preserve"> </w:t>
      </w:r>
      <w:r w:rsidRPr="001826BB">
        <w:rPr>
          <w:rStyle w:val="StyleUnderline"/>
        </w:rPr>
        <w:t>to reflect</w:t>
      </w:r>
      <w:r w:rsidRPr="001826BB">
        <w:rPr>
          <w:sz w:val="16"/>
        </w:rPr>
        <w:t xml:space="preserve"> the </w:t>
      </w:r>
      <w:r w:rsidRPr="001826BB">
        <w:rPr>
          <w:rStyle w:val="StyleUnderline"/>
        </w:rPr>
        <w:t>needs of their clients</w:t>
      </w:r>
      <w:r w:rsidRPr="001826BB">
        <w:rPr>
          <w:sz w:val="16"/>
        </w:rPr>
        <w:t>.</w:t>
      </w:r>
    </w:p>
    <w:p w14:paraId="63E8961C" w14:textId="77777777" w:rsidR="00E964CC" w:rsidRPr="001826BB" w:rsidRDefault="00E964CC" w:rsidP="00E964CC">
      <w:pPr>
        <w:rPr>
          <w:sz w:val="16"/>
          <w:szCs w:val="16"/>
        </w:rPr>
      </w:pPr>
      <w:r w:rsidRPr="001826BB">
        <w:rPr>
          <w:sz w:val="16"/>
          <w:szCs w:val="16"/>
        </w:rPr>
        <w:t>This essay explores solidarity economy lawyering as an emergent field of practice in the United States. After a short explanation of solidarity economy theory and practice, the essay explores the way in which transactional representation of solidarity economy enterprise clients is different from traditional business and nonprofit representation. The essay goes on to argue that transactional lawyers have a particular role to play in 1) advocating for corporate, regulatory, and contract law reform to better suit the needs of grassroots solidarity economy enterprises, 2) creatively redeploying legal techniques and practices relating to risk management, organizational form, and the allocation of property rights to further the purpose of internalizing social and ecological values into the heart of [*26] economic exchange, otherwise known as 'radical transactionalism', and 3) "scaling up" the solidarity economy through the linkage of solidarity economy organizations and enterprises. These contributions are instrumental to the long and short-term success of the solidarity economy movement. The essay concludes with some thoughts on how solidarity economy lawyers can be most effective.</w:t>
      </w:r>
    </w:p>
    <w:p w14:paraId="6CD3AE46" w14:textId="77777777" w:rsidR="00E964CC" w:rsidRPr="001826BB" w:rsidRDefault="00E964CC" w:rsidP="00E964CC">
      <w:pPr>
        <w:rPr>
          <w:sz w:val="16"/>
          <w:szCs w:val="16"/>
        </w:rPr>
      </w:pPr>
      <w:r w:rsidRPr="001826BB">
        <w:rPr>
          <w:sz w:val="16"/>
          <w:szCs w:val="16"/>
        </w:rPr>
        <w:t>I. What is Solidarity Economy?</w:t>
      </w:r>
    </w:p>
    <w:p w14:paraId="0FD1A82C" w14:textId="77777777" w:rsidR="00E964CC" w:rsidRPr="001826BB" w:rsidRDefault="00E964CC" w:rsidP="00E964CC">
      <w:pPr>
        <w:rPr>
          <w:sz w:val="16"/>
        </w:rPr>
      </w:pPr>
      <w:r w:rsidRPr="001826BB">
        <w:rPr>
          <w:sz w:val="16"/>
        </w:rPr>
        <w:t xml:space="preserve">The solidarity economy (SE) 6 is a set of theories and practices that promote equitable, solidaristic, democratic, ecological, and sustainable development with an ultimate vision of 1) growing these values and practices through grassroots initiatives, and 2) linking these solidarity economy activities in a network of mutual support, such that they transform the current dominant global economy into a just, democratic, and sustainable economic system. 7 Many communities, across the United States and across the globe, are engaging in SE activities through grassroots economic initiatives such as: alternative currencies; community-run resource libraries; participatory budgeting; worker, consumer, and producer cooperatives; community land trusts; intentional communities; community development credit unions; community supported agriculture programs; open source free software initiatives and others. 8 Not only do SE </w:t>
      </w:r>
      <w:r w:rsidRPr="001826BB">
        <w:rPr>
          <w:rStyle w:val="StyleUnderline"/>
        </w:rPr>
        <w:t>initiatives and enterprises</w:t>
      </w:r>
      <w:r w:rsidRPr="001826BB">
        <w:rPr>
          <w:sz w:val="16"/>
        </w:rPr>
        <w:t xml:space="preserve"> currently exist in every sector of the dominant economy, but they also </w:t>
      </w:r>
      <w:r w:rsidRPr="001826BB">
        <w:rPr>
          <w:rStyle w:val="StyleUnderline"/>
        </w:rPr>
        <w:t>are</w:t>
      </w:r>
      <w:r w:rsidRPr="001826BB">
        <w:rPr>
          <w:sz w:val="16"/>
        </w:rPr>
        <w:t xml:space="preserve"> </w:t>
      </w:r>
      <w:r w:rsidRPr="001826BB">
        <w:rPr>
          <w:rStyle w:val="Emphasis"/>
        </w:rPr>
        <w:t>prevalent</w:t>
      </w:r>
      <w:r w:rsidRPr="001826BB">
        <w:rPr>
          <w:sz w:val="16"/>
        </w:rPr>
        <w:t xml:space="preserve"> </w:t>
      </w:r>
      <w:r w:rsidRPr="001826BB">
        <w:rPr>
          <w:rStyle w:val="StyleUnderline"/>
        </w:rPr>
        <w:t>in</w:t>
      </w:r>
      <w:r w:rsidRPr="001826BB">
        <w:rPr>
          <w:sz w:val="16"/>
        </w:rPr>
        <w:t xml:space="preserve"> informal </w:t>
      </w:r>
      <w:r w:rsidRPr="001826BB">
        <w:rPr>
          <w:rStyle w:val="Emphasis"/>
        </w:rPr>
        <w:t>diverse economies</w:t>
      </w:r>
      <w:r w:rsidRPr="001826BB">
        <w:rPr>
          <w:sz w:val="16"/>
        </w:rPr>
        <w:t xml:space="preserve">.9 </w:t>
      </w:r>
      <w:r w:rsidRPr="001826BB">
        <w:t>***FOOTNOTE BEGINS***</w:t>
      </w:r>
      <w:r w:rsidRPr="001826BB">
        <w:rPr>
          <w:sz w:val="16"/>
        </w:rPr>
        <w:t xml:space="preserve"> See, e.g., J.K. GIBSON-GRAHAM, A POSTCAPITALIST POLITICS 69 (2006) ("[W]hat is usually regarded as the "economy" -- wage labor, market exchange of commodities, </w:t>
      </w:r>
      <w:r w:rsidRPr="001826BB">
        <w:rPr>
          <w:sz w:val="16"/>
        </w:rPr>
        <w:lastRenderedPageBreak/>
        <w:t xml:space="preserve">and capitalist enterprise -- comprises but a small subset of the activities by which we produce, exchange, and distribute value." Diverse economies </w:t>
      </w:r>
      <w:r w:rsidRPr="001826BB">
        <w:rPr>
          <w:rStyle w:val="StyleUnderline"/>
        </w:rPr>
        <w:t>refers to a</w:t>
      </w:r>
      <w:r w:rsidRPr="001826BB">
        <w:rPr>
          <w:sz w:val="16"/>
        </w:rPr>
        <w:t xml:space="preserve"> </w:t>
      </w:r>
      <w:r w:rsidRPr="001826BB">
        <w:rPr>
          <w:rStyle w:val="Emphasis"/>
        </w:rPr>
        <w:t>theoretical</w:t>
      </w:r>
      <w:r w:rsidRPr="001826BB">
        <w:rPr>
          <w:sz w:val="16"/>
        </w:rPr>
        <w:t xml:space="preserve"> </w:t>
      </w:r>
      <w:r w:rsidRPr="001826BB">
        <w:rPr>
          <w:rStyle w:val="StyleUnderline"/>
        </w:rPr>
        <w:t>framework that accounts for all</w:t>
      </w:r>
      <w:r w:rsidRPr="001826BB">
        <w:rPr>
          <w:sz w:val="16"/>
        </w:rPr>
        <w:t xml:space="preserve"> of the </w:t>
      </w:r>
      <w:r w:rsidRPr="001826BB">
        <w:rPr>
          <w:rStyle w:val="StyleUnderline"/>
        </w:rPr>
        <w:t>alternative means of economic activity</w:t>
      </w:r>
      <w:r w:rsidRPr="001826BB">
        <w:rPr>
          <w:sz w:val="16"/>
        </w:rPr>
        <w:t xml:space="preserve">.); J.K. GIBSON-GRAHAM, THE END OF CAPITALISM (AS WE KNEW IT): A FEMINIST CRITIQUE OF POLITICAL ECONOMY 4 (1996); Brian Burke &amp; Boone Shear, Introduction: Engaged Scholarship for Non-capitalist Political Ecologies, 21 J. POL. ECON. 127 (2014); Janelle Cornwell, Worker Co-operatives and Spaces of Possibility: An Investigation of Subject Space at Collective Copies, 44 ANTIPODE 725, 739 (2012); J.K. Gibson-Graham, Diverse Economies: Performative Practices for 'Other Worlds', 32 PROGRESS HUM. GEOGRAPHY 613, 623-24 (2008). </w:t>
      </w:r>
      <w:r w:rsidRPr="001826BB">
        <w:t>***FOOTNOTE ENDS***</w:t>
      </w:r>
      <w:r w:rsidRPr="001826BB">
        <w:rPr>
          <w:sz w:val="16"/>
        </w:rPr>
        <w:t xml:space="preserve"> As a political project, solidarity economy proposes a transformational shift of [*27] the relationships between the market, the state, and people, centering the needs of people and the environment over the needs of private interests and capital. 10 In doing so, SE </w:t>
      </w:r>
      <w:r w:rsidRPr="001826BB">
        <w:rPr>
          <w:rStyle w:val="StyleUnderline"/>
        </w:rPr>
        <w:t>seeks to be the</w:t>
      </w:r>
      <w:r w:rsidRPr="001826BB">
        <w:rPr>
          <w:sz w:val="16"/>
        </w:rPr>
        <w:t xml:space="preserve"> "</w:t>
      </w:r>
      <w:r w:rsidRPr="001826BB">
        <w:rPr>
          <w:rStyle w:val="Emphasis"/>
        </w:rPr>
        <w:t>next system</w:t>
      </w:r>
      <w:r w:rsidRPr="001826BB">
        <w:rPr>
          <w:sz w:val="16"/>
        </w:rPr>
        <w:t xml:space="preserve">," </w:t>
      </w:r>
      <w:r w:rsidRPr="001826BB">
        <w:rPr>
          <w:rStyle w:val="StyleUnderline"/>
        </w:rPr>
        <w:t>replacing</w:t>
      </w:r>
      <w:r w:rsidRPr="001826BB">
        <w:rPr>
          <w:sz w:val="16"/>
        </w:rPr>
        <w:t xml:space="preserve"> neoliberal </w:t>
      </w:r>
      <w:r w:rsidRPr="001826BB">
        <w:rPr>
          <w:rStyle w:val="StyleUnderline"/>
        </w:rPr>
        <w:t>capitalism by building and connecting networks of</w:t>
      </w:r>
      <w:r w:rsidRPr="001826BB">
        <w:rPr>
          <w:sz w:val="16"/>
        </w:rPr>
        <w:t xml:space="preserve"> grassroots </w:t>
      </w:r>
      <w:r w:rsidRPr="001826BB">
        <w:rPr>
          <w:rStyle w:val="StyleUnderline"/>
        </w:rPr>
        <w:t>economic initiatives and practices</w:t>
      </w:r>
      <w:r w:rsidRPr="001826BB">
        <w:rPr>
          <w:sz w:val="16"/>
        </w:rPr>
        <w:t xml:space="preserve"> that embody the five core principles of SE: solidarity, sustainability, equity in all dimensions (race, gender, ability, etc.), participatory democracy, and pluralism. 11</w:t>
      </w:r>
    </w:p>
    <w:p w14:paraId="792D5375" w14:textId="77777777" w:rsidR="00E964CC" w:rsidRPr="001826BB" w:rsidRDefault="00E964CC" w:rsidP="00E964CC">
      <w:pPr>
        <w:rPr>
          <w:sz w:val="16"/>
        </w:rPr>
      </w:pPr>
      <w:r w:rsidRPr="001826BB">
        <w:rPr>
          <w:sz w:val="16"/>
        </w:rPr>
        <w:t xml:space="preserve">Solidarity economy is not a static concept or blueprint for a new economy. It is </w:t>
      </w:r>
      <w:r w:rsidRPr="00C90D49">
        <w:rPr>
          <w:rStyle w:val="StyleUnderline"/>
          <w:highlight w:val="cyan"/>
        </w:rPr>
        <w:t>an</w:t>
      </w:r>
      <w:r w:rsidRPr="00C90D49">
        <w:rPr>
          <w:sz w:val="16"/>
          <w:highlight w:val="cyan"/>
        </w:rPr>
        <w:t xml:space="preserve"> </w:t>
      </w:r>
      <w:r w:rsidRPr="00C90D49">
        <w:rPr>
          <w:rStyle w:val="Emphasis"/>
          <w:highlight w:val="cyan"/>
        </w:rPr>
        <w:t>ever-evolving movement</w:t>
      </w:r>
      <w:r w:rsidRPr="001826BB">
        <w:rPr>
          <w:sz w:val="16"/>
        </w:rPr>
        <w:t xml:space="preserve"> </w:t>
      </w:r>
      <w:r w:rsidRPr="001826BB">
        <w:rPr>
          <w:rStyle w:val="StyleUnderline"/>
        </w:rPr>
        <w:t xml:space="preserve">that </w:t>
      </w:r>
      <w:r w:rsidRPr="00C90D49">
        <w:rPr>
          <w:rStyle w:val="StyleUnderline"/>
          <w:highlight w:val="cyan"/>
        </w:rPr>
        <w:t>grows from</w:t>
      </w:r>
      <w:r w:rsidRPr="00C90D49">
        <w:rPr>
          <w:sz w:val="16"/>
          <w:highlight w:val="cyan"/>
        </w:rPr>
        <w:t xml:space="preserve"> </w:t>
      </w:r>
      <w:r w:rsidRPr="00C90D49">
        <w:rPr>
          <w:rStyle w:val="Emphasis"/>
          <w:highlight w:val="cyan"/>
        </w:rPr>
        <w:t>existing</w:t>
      </w:r>
      <w:r w:rsidRPr="001826BB">
        <w:rPr>
          <w:sz w:val="16"/>
        </w:rPr>
        <w:t xml:space="preserve"> </w:t>
      </w:r>
      <w:r w:rsidRPr="001826BB">
        <w:rPr>
          <w:rStyle w:val="StyleUnderline"/>
        </w:rPr>
        <w:t>and</w:t>
      </w:r>
      <w:r w:rsidRPr="001826BB">
        <w:rPr>
          <w:sz w:val="16"/>
        </w:rPr>
        <w:t xml:space="preserve"> </w:t>
      </w:r>
      <w:r w:rsidRPr="001826BB">
        <w:rPr>
          <w:rStyle w:val="Emphasis"/>
        </w:rPr>
        <w:t>emergent</w:t>
      </w:r>
      <w:r w:rsidRPr="001826BB">
        <w:rPr>
          <w:sz w:val="16"/>
        </w:rPr>
        <w:t xml:space="preserve"> </w:t>
      </w:r>
      <w:r w:rsidRPr="00C90D49">
        <w:rPr>
          <w:rStyle w:val="StyleUnderline"/>
          <w:highlight w:val="cyan"/>
        </w:rPr>
        <w:t>practices</w:t>
      </w:r>
      <w:r w:rsidRPr="001826BB">
        <w:rPr>
          <w:sz w:val="16"/>
        </w:rPr>
        <w:t xml:space="preserve">, </w:t>
      </w:r>
      <w:r w:rsidRPr="001826BB">
        <w:rPr>
          <w:rStyle w:val="StyleUnderline"/>
        </w:rPr>
        <w:t>guided by the</w:t>
      </w:r>
      <w:r w:rsidRPr="001826BB">
        <w:rPr>
          <w:sz w:val="16"/>
        </w:rPr>
        <w:t xml:space="preserve"> </w:t>
      </w:r>
      <w:r w:rsidRPr="001826BB">
        <w:rPr>
          <w:rStyle w:val="Emphasis"/>
        </w:rPr>
        <w:t>theoretical principles</w:t>
      </w:r>
      <w:r w:rsidRPr="001826BB">
        <w:rPr>
          <w:sz w:val="16"/>
        </w:rPr>
        <w:t xml:space="preserve">. 12 In other words, the theory and the practice of SE are circular </w:t>
      </w:r>
      <w:r w:rsidRPr="001826BB">
        <w:rPr>
          <w:rStyle w:val="StyleUnderline"/>
        </w:rPr>
        <w:t>through an</w:t>
      </w:r>
      <w:r w:rsidRPr="001826BB">
        <w:rPr>
          <w:sz w:val="16"/>
        </w:rPr>
        <w:t xml:space="preserve"> </w:t>
      </w:r>
      <w:r w:rsidRPr="001826BB">
        <w:rPr>
          <w:rStyle w:val="Emphasis"/>
        </w:rPr>
        <w:t>ongoing praxis</w:t>
      </w:r>
      <w:r w:rsidRPr="001826BB">
        <w:rPr>
          <w:sz w:val="16"/>
        </w:rPr>
        <w:t xml:space="preserve"> </w:t>
      </w:r>
      <w:r w:rsidRPr="001826BB">
        <w:rPr>
          <w:rStyle w:val="StyleUnderline"/>
        </w:rPr>
        <w:t>of "debate</w:t>
      </w:r>
      <w:r w:rsidRPr="001826BB">
        <w:rPr>
          <w:sz w:val="16"/>
        </w:rPr>
        <w:t xml:space="preserve">, experience research, organizing and reflection." 13 </w:t>
      </w:r>
      <w:r w:rsidRPr="00C90D49">
        <w:rPr>
          <w:rStyle w:val="StyleUnderline"/>
        </w:rPr>
        <w:t>This continuous</w:t>
      </w:r>
      <w:r w:rsidRPr="001826BB">
        <w:rPr>
          <w:sz w:val="16"/>
        </w:rPr>
        <w:t xml:space="preserve"> </w:t>
      </w:r>
      <w:r w:rsidRPr="00C90D49">
        <w:rPr>
          <w:rStyle w:val="Emphasis"/>
          <w:highlight w:val="cyan"/>
        </w:rPr>
        <w:t>iterative evolution</w:t>
      </w:r>
      <w:r w:rsidRPr="001826BB">
        <w:rPr>
          <w:sz w:val="16"/>
        </w:rPr>
        <w:t xml:space="preserve"> of SE </w:t>
      </w:r>
      <w:r w:rsidRPr="00C90D49">
        <w:rPr>
          <w:rStyle w:val="StyleUnderline"/>
          <w:highlight w:val="cyan"/>
        </w:rPr>
        <w:t>allows for new</w:t>
      </w:r>
      <w:r w:rsidRPr="00C90D49">
        <w:rPr>
          <w:rStyle w:val="StyleUnderline"/>
        </w:rPr>
        <w:t xml:space="preserve"> forms of</w:t>
      </w:r>
      <w:r w:rsidRPr="001826BB">
        <w:rPr>
          <w:rStyle w:val="StyleUnderline"/>
        </w:rPr>
        <w:t xml:space="preserve"> organization and </w:t>
      </w:r>
      <w:r w:rsidRPr="00C90D49">
        <w:rPr>
          <w:rStyle w:val="StyleUnderline"/>
          <w:highlight w:val="cyan"/>
        </w:rPr>
        <w:t>experiments</w:t>
      </w:r>
      <w:r w:rsidRPr="001826BB">
        <w:rPr>
          <w:rStyle w:val="StyleUnderline"/>
        </w:rPr>
        <w:t xml:space="preserve"> of exchange </w:t>
      </w:r>
      <w:r w:rsidRPr="00C90D49">
        <w:rPr>
          <w:rStyle w:val="StyleUnderline"/>
          <w:highlight w:val="cyan"/>
        </w:rPr>
        <w:t>that</w:t>
      </w:r>
      <w:r w:rsidRPr="00C90D49">
        <w:rPr>
          <w:sz w:val="16"/>
          <w:highlight w:val="cyan"/>
        </w:rPr>
        <w:t xml:space="preserve"> </w:t>
      </w:r>
      <w:r w:rsidRPr="00C90D49">
        <w:rPr>
          <w:rStyle w:val="Emphasis"/>
          <w:highlight w:val="cyan"/>
        </w:rPr>
        <w:t>best serve</w:t>
      </w:r>
      <w:r w:rsidRPr="001826BB">
        <w:rPr>
          <w:sz w:val="16"/>
        </w:rPr>
        <w:t xml:space="preserve"> the </w:t>
      </w:r>
      <w:r w:rsidRPr="00C90D49">
        <w:rPr>
          <w:rStyle w:val="StyleUnderline"/>
          <w:highlight w:val="cyan"/>
        </w:rPr>
        <w:t>material needs of</w:t>
      </w:r>
      <w:r w:rsidRPr="001826BB">
        <w:rPr>
          <w:rStyle w:val="StyleUnderline"/>
        </w:rPr>
        <w:t xml:space="preserve"> its </w:t>
      </w:r>
      <w:r w:rsidRPr="00C90D49">
        <w:rPr>
          <w:rStyle w:val="StyleUnderline"/>
          <w:highlight w:val="cyan"/>
        </w:rPr>
        <w:t>practitioners</w:t>
      </w:r>
      <w:r w:rsidRPr="001826BB">
        <w:rPr>
          <w:sz w:val="16"/>
        </w:rPr>
        <w:t xml:space="preserve">. 14 Solidarity economy broadly defines the economy as all of the ways in which people, communities, and organizations meet their material needs. 15 Therefore, solidarity </w:t>
      </w:r>
      <w:r w:rsidRPr="00C90D49">
        <w:rPr>
          <w:rStyle w:val="StyleUnderline"/>
        </w:rPr>
        <w:t>economy</w:t>
      </w:r>
      <w:r w:rsidRPr="001826BB">
        <w:rPr>
          <w:sz w:val="16"/>
        </w:rPr>
        <w:t xml:space="preserve"> can be </w:t>
      </w:r>
      <w:r w:rsidRPr="00C90D49">
        <w:rPr>
          <w:rStyle w:val="StyleUnderline"/>
          <w:highlight w:val="cyan"/>
        </w:rPr>
        <w:t>thought of as "a</w:t>
      </w:r>
      <w:r w:rsidRPr="00C90D49">
        <w:rPr>
          <w:sz w:val="16"/>
          <w:highlight w:val="cyan"/>
        </w:rPr>
        <w:t xml:space="preserve"> </w:t>
      </w:r>
      <w:r w:rsidRPr="00C90D49">
        <w:rPr>
          <w:rStyle w:val="Emphasis"/>
          <w:highlight w:val="cyan"/>
        </w:rPr>
        <w:t>dynamic process</w:t>
      </w:r>
      <w:r w:rsidRPr="001826BB">
        <w:rPr>
          <w:sz w:val="16"/>
        </w:rPr>
        <w:t xml:space="preserve"> </w:t>
      </w:r>
      <w:r w:rsidRPr="001826BB">
        <w:rPr>
          <w:rStyle w:val="StyleUnderline"/>
        </w:rPr>
        <w:t>of</w:t>
      </w:r>
      <w:r w:rsidRPr="001826BB">
        <w:rPr>
          <w:sz w:val="16"/>
        </w:rPr>
        <w:t xml:space="preserve"> economic </w:t>
      </w:r>
      <w:r w:rsidRPr="001826BB">
        <w:rPr>
          <w:rStyle w:val="StyleUnderline"/>
        </w:rPr>
        <w:t xml:space="preserve">organizing </w:t>
      </w:r>
      <w:r w:rsidRPr="00C90D49">
        <w:rPr>
          <w:rStyle w:val="StyleUnderline"/>
          <w:highlight w:val="cyan"/>
        </w:rPr>
        <w:t>in which</w:t>
      </w:r>
      <w:r w:rsidRPr="001826BB">
        <w:rPr>
          <w:rStyle w:val="StyleUnderline"/>
        </w:rPr>
        <w:t xml:space="preserve"> organizations, communities, and</w:t>
      </w:r>
      <w:r w:rsidRPr="001826BB">
        <w:rPr>
          <w:sz w:val="16"/>
        </w:rPr>
        <w:t xml:space="preserve"> social </w:t>
      </w:r>
      <w:r w:rsidRPr="00C90D49">
        <w:rPr>
          <w:rStyle w:val="StyleUnderline"/>
          <w:highlight w:val="cyan"/>
        </w:rPr>
        <w:t>movements work to</w:t>
      </w:r>
      <w:r w:rsidRPr="00C90D49">
        <w:rPr>
          <w:sz w:val="16"/>
          <w:highlight w:val="cyan"/>
        </w:rPr>
        <w:t xml:space="preserve"> </w:t>
      </w:r>
      <w:r w:rsidRPr="00C90D49">
        <w:rPr>
          <w:rStyle w:val="Emphasis"/>
          <w:highlight w:val="cyan"/>
        </w:rPr>
        <w:t>identify</w:t>
      </w:r>
      <w:r w:rsidRPr="00C90D49">
        <w:rPr>
          <w:sz w:val="16"/>
          <w:highlight w:val="cyan"/>
        </w:rPr>
        <w:t xml:space="preserve">, </w:t>
      </w:r>
      <w:r w:rsidRPr="00C90D49">
        <w:rPr>
          <w:rStyle w:val="Emphasis"/>
          <w:highlight w:val="cyan"/>
        </w:rPr>
        <w:t>strengthen</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create</w:t>
      </w:r>
      <w:r w:rsidRPr="001826BB">
        <w:rPr>
          <w:sz w:val="16"/>
        </w:rPr>
        <w:t xml:space="preserve"> democratic and </w:t>
      </w:r>
      <w:r w:rsidRPr="00C90D49">
        <w:rPr>
          <w:rStyle w:val="StyleUnderline"/>
          <w:highlight w:val="cyan"/>
        </w:rPr>
        <w:t>liberatory means of meeting</w:t>
      </w:r>
      <w:r w:rsidRPr="001826BB">
        <w:rPr>
          <w:rStyle w:val="StyleUnderline"/>
        </w:rPr>
        <w:t xml:space="preserve"> their </w:t>
      </w:r>
      <w:r w:rsidRPr="00C90D49">
        <w:rPr>
          <w:rStyle w:val="StyleUnderline"/>
          <w:highlight w:val="cyan"/>
        </w:rPr>
        <w:t>needs</w:t>
      </w:r>
      <w:r w:rsidRPr="001826BB">
        <w:rPr>
          <w:sz w:val="16"/>
        </w:rPr>
        <w:t>." 16 Figure 1 illustrates some of the current kinds of initiatives that make up the solidarity economy. 17</w:t>
      </w:r>
    </w:p>
    <w:p w14:paraId="5AE7A78A" w14:textId="77777777" w:rsidR="00E964CC" w:rsidRPr="001826BB" w:rsidRDefault="00E964CC" w:rsidP="00E964CC">
      <w:pPr>
        <w:rPr>
          <w:sz w:val="16"/>
        </w:rPr>
      </w:pPr>
      <w:r w:rsidRPr="001826BB">
        <w:rPr>
          <w:sz w:val="16"/>
        </w:rPr>
        <w:t>[*28]  Figure 1. Ethan Miller, Defining Solidarity Economy: Key Concepts and Issues.</w:t>
      </w:r>
    </w:p>
    <w:p w14:paraId="041332AD" w14:textId="77777777" w:rsidR="00E964CC" w:rsidRPr="001826BB" w:rsidRDefault="00E964CC" w:rsidP="00E964CC">
      <w:pPr>
        <w:rPr>
          <w:sz w:val="16"/>
        </w:rPr>
      </w:pPr>
      <w:r w:rsidRPr="001826BB">
        <w:rPr>
          <w:sz w:val="16"/>
        </w:rPr>
        <w:t>While many communities and cultures have longed practiced solidarity and cooperation to provide for the material needs of its members, 18 solidarity economy theory in the United States is relatively new. The U.S. solidarity economy movement emerged in 2007, although solidarity economy practices have existed since early in the twentieth century. 19 As in other parts of the world, the solidarity economy movement in the United States directly grew out of failures of the dominant economy, neoliberal and austerity policies, and the impending economic downturn of 2008. In many ways, the economic downtown, spurred by the collapse of the mortgage securities market and subprime loans catastrophe, shook not only the U.S. economy but also main-street's general trust in the invisible hand of the market and integrity of the financial industry. It was in the early days of the economic downtown, that communities and organizations took the first steps to nationally coordinate the U.S. solidarity economy movement. In 2007, at the U.S. Social Forum, a number of SE practitioners and organizations convened, discussed emerging practices, and strategized the future of the SE movement in the U.S. 20 Subsequently, there [*29] have been numerous meetings to discuss the theory and future of the movement. 21 Over the last decade, the solidarity economy in the United States has grown significantly. 22 By one conservative estimate, there were more than 700 solidarity-economy businesses in 2016. 23</w:t>
      </w:r>
    </w:p>
    <w:p w14:paraId="6F8BCCA5" w14:textId="77777777" w:rsidR="00E964CC" w:rsidRPr="001826BB" w:rsidRDefault="00E964CC" w:rsidP="00E964CC">
      <w:pPr>
        <w:rPr>
          <w:sz w:val="16"/>
        </w:rPr>
      </w:pPr>
      <w:r w:rsidRPr="001826BB">
        <w:rPr>
          <w:sz w:val="16"/>
        </w:rPr>
        <w:t xml:space="preserve">Moreover, </w:t>
      </w:r>
      <w:r w:rsidRPr="001826BB">
        <w:rPr>
          <w:rStyle w:val="StyleUnderline"/>
        </w:rPr>
        <w:t>the</w:t>
      </w:r>
      <w:r w:rsidRPr="001826BB">
        <w:rPr>
          <w:sz w:val="16"/>
        </w:rPr>
        <w:t xml:space="preserve"> solidarity </w:t>
      </w:r>
      <w:r w:rsidRPr="00C90D49">
        <w:rPr>
          <w:rStyle w:val="StyleUnderline"/>
          <w:highlight w:val="cyan"/>
        </w:rPr>
        <w:t>economy movement is</w:t>
      </w:r>
      <w:r w:rsidRPr="001826BB">
        <w:rPr>
          <w:sz w:val="16"/>
        </w:rPr>
        <w:t xml:space="preserve"> in many ways </w:t>
      </w:r>
      <w:r w:rsidRPr="00C90D49">
        <w:rPr>
          <w:rStyle w:val="StyleUnderline"/>
          <w:highlight w:val="cyan"/>
        </w:rPr>
        <w:t>a</w:t>
      </w:r>
      <w:r w:rsidRPr="00C90D49">
        <w:rPr>
          <w:sz w:val="16"/>
          <w:highlight w:val="cyan"/>
        </w:rPr>
        <w:t xml:space="preserve"> </w:t>
      </w:r>
      <w:r w:rsidRPr="00C90D49">
        <w:rPr>
          <w:rStyle w:val="Emphasis"/>
          <w:sz w:val="24"/>
          <w:highlight w:val="cyan"/>
        </w:rPr>
        <w:t>movement of movements</w:t>
      </w:r>
      <w:r w:rsidRPr="001826BB">
        <w:rPr>
          <w:sz w:val="16"/>
        </w:rPr>
        <w:t xml:space="preserve">, </w:t>
      </w:r>
      <w:r w:rsidRPr="001826BB">
        <w:rPr>
          <w:rStyle w:val="StyleUnderline"/>
        </w:rPr>
        <w:t>as many</w:t>
      </w:r>
      <w:r w:rsidRPr="001826BB">
        <w:rPr>
          <w:sz w:val="16"/>
        </w:rPr>
        <w:t xml:space="preserve"> </w:t>
      </w:r>
      <w:r w:rsidRPr="001826BB">
        <w:rPr>
          <w:rStyle w:val="Emphasis"/>
        </w:rPr>
        <w:t>current</w:t>
      </w:r>
      <w:r w:rsidRPr="001826BB">
        <w:rPr>
          <w:sz w:val="16"/>
        </w:rPr>
        <w:t xml:space="preserve"> </w:t>
      </w:r>
      <w:r w:rsidRPr="001826BB">
        <w:rPr>
          <w:rStyle w:val="StyleUnderline"/>
        </w:rPr>
        <w:t>movements are</w:t>
      </w:r>
      <w:r w:rsidRPr="001826BB">
        <w:rPr>
          <w:sz w:val="16"/>
        </w:rPr>
        <w:t xml:space="preserve"> </w:t>
      </w:r>
      <w:r w:rsidRPr="001826BB">
        <w:rPr>
          <w:rStyle w:val="Emphasis"/>
        </w:rPr>
        <w:t>incorporating</w:t>
      </w:r>
      <w:r w:rsidRPr="001826BB">
        <w:rPr>
          <w:sz w:val="16"/>
        </w:rPr>
        <w:t xml:space="preserve"> solidarity economy </w:t>
      </w:r>
      <w:r w:rsidRPr="001826BB">
        <w:rPr>
          <w:rStyle w:val="Emphasis"/>
        </w:rPr>
        <w:t>strategies</w:t>
      </w:r>
      <w:r w:rsidRPr="001826BB">
        <w:rPr>
          <w:sz w:val="16"/>
        </w:rPr>
        <w:t xml:space="preserve"> </w:t>
      </w:r>
      <w:r w:rsidRPr="001826BB">
        <w:rPr>
          <w:rStyle w:val="StyleUnderline"/>
        </w:rPr>
        <w:t>into their organizing work</w:t>
      </w:r>
      <w:r w:rsidRPr="001826BB">
        <w:rPr>
          <w:sz w:val="16"/>
        </w:rPr>
        <w:t xml:space="preserve">. For example, </w:t>
      </w:r>
      <w:r w:rsidRPr="00C90D49">
        <w:rPr>
          <w:rStyle w:val="StyleUnderline"/>
          <w:highlight w:val="cyan"/>
        </w:rPr>
        <w:t>the</w:t>
      </w:r>
      <w:r w:rsidRPr="00C90D49">
        <w:rPr>
          <w:sz w:val="16"/>
          <w:highlight w:val="cyan"/>
        </w:rPr>
        <w:t xml:space="preserve"> </w:t>
      </w:r>
      <w:r w:rsidRPr="00C90D49">
        <w:rPr>
          <w:rStyle w:val="Emphasis"/>
          <w:highlight w:val="cyan"/>
        </w:rPr>
        <w:t>Movement for Black Lives</w:t>
      </w:r>
      <w:r w:rsidRPr="001826BB">
        <w:rPr>
          <w:sz w:val="16"/>
        </w:rPr>
        <w:t xml:space="preserve"> Policy Platform </w:t>
      </w:r>
      <w:r w:rsidRPr="00C90D49">
        <w:rPr>
          <w:rStyle w:val="StyleUnderline"/>
          <w:highlight w:val="cyan"/>
        </w:rPr>
        <w:t>advocates for</w:t>
      </w:r>
      <w:r w:rsidRPr="001826BB">
        <w:rPr>
          <w:rStyle w:val="StyleUnderline"/>
        </w:rPr>
        <w:t xml:space="preserve"> the</w:t>
      </w:r>
      <w:r w:rsidRPr="001826BB">
        <w:rPr>
          <w:sz w:val="16"/>
        </w:rPr>
        <w:t xml:space="preserve"> </w:t>
      </w:r>
      <w:r w:rsidRPr="00C90D49">
        <w:rPr>
          <w:rStyle w:val="Emphasis"/>
          <w:highlight w:val="cyan"/>
        </w:rPr>
        <w:t>support</w:t>
      </w:r>
      <w:r w:rsidRPr="00C90D49">
        <w:rPr>
          <w:sz w:val="16"/>
          <w:highlight w:val="cyan"/>
        </w:rPr>
        <w:t xml:space="preserve"> </w:t>
      </w:r>
      <w:r w:rsidRPr="00C90D49">
        <w:rPr>
          <w:rStyle w:val="StyleUnderline"/>
          <w:highlight w:val="cyan"/>
        </w:rPr>
        <w:t>of</w:t>
      </w:r>
      <w:r w:rsidRPr="001826BB">
        <w:rPr>
          <w:rStyle w:val="StyleUnderline"/>
        </w:rPr>
        <w:t xml:space="preserve"> cooperative development and </w:t>
      </w:r>
      <w:r w:rsidRPr="00C90D49">
        <w:rPr>
          <w:rStyle w:val="StyleUnderline"/>
          <w:highlight w:val="cyan"/>
        </w:rPr>
        <w:t>social economy networks</w:t>
      </w:r>
      <w:r w:rsidRPr="001826BB">
        <w:rPr>
          <w:rStyle w:val="StyleUnderline"/>
        </w:rPr>
        <w:t xml:space="preserve"> as a</w:t>
      </w:r>
      <w:r w:rsidRPr="001826BB">
        <w:rPr>
          <w:sz w:val="16"/>
        </w:rPr>
        <w:t xml:space="preserve"> </w:t>
      </w:r>
      <w:r w:rsidRPr="001826BB">
        <w:rPr>
          <w:rStyle w:val="Emphasis"/>
        </w:rPr>
        <w:t>tenet</w:t>
      </w:r>
      <w:r w:rsidRPr="001826BB">
        <w:rPr>
          <w:sz w:val="16"/>
        </w:rPr>
        <w:t xml:space="preserve"> </w:t>
      </w:r>
      <w:r w:rsidRPr="001826BB">
        <w:rPr>
          <w:rStyle w:val="StyleUnderline"/>
        </w:rPr>
        <w:t>of economic justice</w:t>
      </w:r>
      <w:r w:rsidRPr="001826BB">
        <w:rPr>
          <w:sz w:val="16"/>
        </w:rPr>
        <w:t xml:space="preserve">. 24 Furthermore, a </w:t>
      </w:r>
      <w:r w:rsidRPr="001826BB">
        <w:rPr>
          <w:rStyle w:val="StyleUnderline"/>
        </w:rPr>
        <w:t>number of</w:t>
      </w:r>
      <w:r w:rsidRPr="001826BB">
        <w:rPr>
          <w:sz w:val="16"/>
        </w:rPr>
        <w:t xml:space="preserve"> solidarity-economy </w:t>
      </w:r>
      <w:r w:rsidRPr="00C90D49">
        <w:rPr>
          <w:rStyle w:val="StyleUnderline"/>
          <w:highlight w:val="cyan"/>
        </w:rPr>
        <w:t>initiatives</w:t>
      </w:r>
      <w:r w:rsidRPr="001826BB">
        <w:rPr>
          <w:rStyle w:val="StyleUnderline"/>
        </w:rPr>
        <w:t xml:space="preserve"> have </w:t>
      </w:r>
      <w:r w:rsidRPr="00C90D49">
        <w:rPr>
          <w:rStyle w:val="StyleUnderline"/>
          <w:highlight w:val="cyan"/>
        </w:rPr>
        <w:t>sprung out of</w:t>
      </w:r>
      <w:r w:rsidRPr="001826BB">
        <w:rPr>
          <w:sz w:val="16"/>
        </w:rPr>
        <w:t xml:space="preserve"> </w:t>
      </w:r>
      <w:r w:rsidRPr="001826BB">
        <w:rPr>
          <w:rStyle w:val="Emphasis"/>
        </w:rPr>
        <w:t>local organizing efforts</w:t>
      </w:r>
      <w:r w:rsidRPr="001826BB">
        <w:rPr>
          <w:sz w:val="16"/>
        </w:rPr>
        <w:t xml:space="preserve"> </w:t>
      </w:r>
      <w:r w:rsidRPr="001826BB">
        <w:rPr>
          <w:rStyle w:val="StyleUnderline"/>
        </w:rPr>
        <w:t>affiliated with</w:t>
      </w:r>
      <w:r w:rsidRPr="001826BB">
        <w:rPr>
          <w:sz w:val="16"/>
        </w:rPr>
        <w:t xml:space="preserve"> the </w:t>
      </w:r>
      <w:r w:rsidRPr="00C90D49">
        <w:rPr>
          <w:rStyle w:val="Emphasis"/>
          <w:highlight w:val="cyan"/>
        </w:rPr>
        <w:t>B</w:t>
      </w:r>
      <w:r w:rsidRPr="001826BB">
        <w:rPr>
          <w:sz w:val="16"/>
        </w:rPr>
        <w:t xml:space="preserve">lack </w:t>
      </w:r>
      <w:r w:rsidRPr="00C90D49">
        <w:rPr>
          <w:rStyle w:val="Emphasis"/>
          <w:highlight w:val="cyan"/>
        </w:rPr>
        <w:t>L</w:t>
      </w:r>
      <w:r w:rsidRPr="001826BB">
        <w:rPr>
          <w:sz w:val="16"/>
        </w:rPr>
        <w:t xml:space="preserve">ives </w:t>
      </w:r>
      <w:r w:rsidRPr="00C90D49">
        <w:rPr>
          <w:rStyle w:val="Emphasis"/>
          <w:highlight w:val="cyan"/>
        </w:rPr>
        <w:t>M</w:t>
      </w:r>
      <w:r w:rsidRPr="001826BB">
        <w:rPr>
          <w:sz w:val="16"/>
        </w:rPr>
        <w:t xml:space="preserve">atter movement. 25 The </w:t>
      </w:r>
      <w:r w:rsidRPr="00C90D49">
        <w:rPr>
          <w:rStyle w:val="StyleUnderline"/>
          <w:highlight w:val="cyan"/>
        </w:rPr>
        <w:t>indigenous rights and environmental justice movements</w:t>
      </w:r>
      <w:r w:rsidRPr="00C90D49">
        <w:rPr>
          <w:rStyle w:val="StyleUnderline"/>
        </w:rPr>
        <w:t xml:space="preserve"> are</w:t>
      </w:r>
      <w:r w:rsidRPr="001826BB">
        <w:rPr>
          <w:rStyle w:val="StyleUnderline"/>
        </w:rPr>
        <w:t xml:space="preserve"> </w:t>
      </w:r>
      <w:r w:rsidRPr="00C90D49">
        <w:rPr>
          <w:rStyle w:val="StyleUnderline"/>
          <w:highlight w:val="cyan"/>
        </w:rPr>
        <w:t>push</w:t>
      </w:r>
      <w:r w:rsidRPr="001826BB">
        <w:rPr>
          <w:rStyle w:val="StyleUnderline"/>
        </w:rPr>
        <w:t xml:space="preserve">ing </w:t>
      </w:r>
      <w:r w:rsidRPr="00C90D49">
        <w:rPr>
          <w:rStyle w:val="StyleUnderline"/>
          <w:highlight w:val="cyan"/>
        </w:rPr>
        <w:t>for</w:t>
      </w:r>
      <w:r w:rsidRPr="001826BB">
        <w:rPr>
          <w:sz w:val="16"/>
        </w:rPr>
        <w:t xml:space="preserve"> the </w:t>
      </w:r>
      <w:r w:rsidRPr="001826BB">
        <w:rPr>
          <w:rStyle w:val="StyleUnderline"/>
        </w:rPr>
        <w:t>creation of</w:t>
      </w:r>
      <w:r w:rsidRPr="001826BB">
        <w:rPr>
          <w:sz w:val="16"/>
        </w:rPr>
        <w:t xml:space="preserve"> </w:t>
      </w:r>
      <w:r w:rsidRPr="00C90D49">
        <w:rPr>
          <w:rStyle w:val="Emphasis"/>
          <w:highlight w:val="cyan"/>
        </w:rPr>
        <w:t>public banks</w:t>
      </w:r>
      <w:r w:rsidRPr="001826BB">
        <w:rPr>
          <w:sz w:val="16"/>
        </w:rPr>
        <w:t xml:space="preserve"> in the wake of the Standing Rock protests. 26 </w:t>
      </w:r>
      <w:r w:rsidRPr="00C90D49">
        <w:rPr>
          <w:rStyle w:val="StyleUnderline"/>
          <w:highlight w:val="cyan"/>
        </w:rPr>
        <w:t>Immigrant</w:t>
      </w:r>
      <w:r w:rsidRPr="001826BB">
        <w:rPr>
          <w:rStyle w:val="StyleUnderline"/>
        </w:rPr>
        <w:t xml:space="preserve">-rights </w:t>
      </w:r>
      <w:r w:rsidRPr="00C90D49">
        <w:rPr>
          <w:rStyle w:val="StyleUnderline"/>
          <w:highlight w:val="cyan"/>
        </w:rPr>
        <w:t>advocates</w:t>
      </w:r>
      <w:r w:rsidRPr="001826BB">
        <w:rPr>
          <w:sz w:val="16"/>
        </w:rPr>
        <w:t xml:space="preserve"> are </w:t>
      </w:r>
      <w:r w:rsidRPr="00C90D49">
        <w:rPr>
          <w:rStyle w:val="Emphasis"/>
          <w:highlight w:val="cyan"/>
        </w:rPr>
        <w:t>incubating</w:t>
      </w:r>
      <w:r w:rsidRPr="00C90D49">
        <w:rPr>
          <w:sz w:val="16"/>
          <w:highlight w:val="cyan"/>
        </w:rPr>
        <w:t xml:space="preserve"> </w:t>
      </w:r>
      <w:r w:rsidRPr="00C90D49">
        <w:rPr>
          <w:rStyle w:val="StyleUnderline"/>
          <w:highlight w:val="cyan"/>
        </w:rPr>
        <w:t>worker cooperatives</w:t>
      </w:r>
      <w:r w:rsidRPr="001826BB">
        <w:rPr>
          <w:sz w:val="16"/>
        </w:rPr>
        <w:t xml:space="preserve"> to ensure immigrant workers can take ownership of their labor and have a say in their working conditions. 27 </w:t>
      </w:r>
      <w:r w:rsidRPr="001826BB">
        <w:rPr>
          <w:rStyle w:val="StyleUnderline"/>
        </w:rPr>
        <w:t>These efforts</w:t>
      </w:r>
      <w:r w:rsidRPr="001826BB">
        <w:rPr>
          <w:sz w:val="16"/>
        </w:rPr>
        <w:t xml:space="preserve"> and other SE initiatives </w:t>
      </w:r>
      <w:r w:rsidRPr="001826BB">
        <w:rPr>
          <w:rStyle w:val="StyleUnderline"/>
        </w:rPr>
        <w:t>need</w:t>
      </w:r>
      <w:r w:rsidRPr="001826BB">
        <w:rPr>
          <w:sz w:val="16"/>
        </w:rPr>
        <w:t xml:space="preserve"> </w:t>
      </w:r>
      <w:r w:rsidRPr="001826BB">
        <w:rPr>
          <w:rStyle w:val="Emphasis"/>
        </w:rPr>
        <w:t>legal support</w:t>
      </w:r>
      <w:r w:rsidRPr="001826BB">
        <w:rPr>
          <w:sz w:val="16"/>
        </w:rPr>
        <w:t xml:space="preserve"> </w:t>
      </w:r>
      <w:r w:rsidRPr="001826BB">
        <w:rPr>
          <w:rStyle w:val="StyleUnderline"/>
        </w:rPr>
        <w:t>to thrive and flourish</w:t>
      </w:r>
      <w:r w:rsidRPr="001826BB">
        <w:rPr>
          <w:sz w:val="16"/>
        </w:rPr>
        <w:t>.</w:t>
      </w:r>
    </w:p>
    <w:p w14:paraId="6136BFD0" w14:textId="77777777" w:rsidR="00E964CC" w:rsidRPr="001826BB" w:rsidRDefault="00E964CC" w:rsidP="00E964CC">
      <w:pPr>
        <w:rPr>
          <w:sz w:val="16"/>
        </w:rPr>
      </w:pPr>
      <w:r w:rsidRPr="001826BB">
        <w:rPr>
          <w:sz w:val="16"/>
        </w:rPr>
        <w:t>II. Transactional Lawyering in the Solidarity Economy Movement</w:t>
      </w:r>
    </w:p>
    <w:p w14:paraId="0C6981BB" w14:textId="77777777" w:rsidR="00E964CC" w:rsidRPr="0007526C" w:rsidRDefault="00E964CC" w:rsidP="00E964CC">
      <w:pPr>
        <w:rPr>
          <w:sz w:val="16"/>
        </w:rPr>
      </w:pPr>
      <w:r w:rsidRPr="0007526C">
        <w:rPr>
          <w:sz w:val="16"/>
        </w:rPr>
        <w:t xml:space="preserve">At its core, transactional lawyering is about the structuring of organizational and individual relationships within the parameters of the law. Transactional </w:t>
      </w:r>
      <w:r w:rsidRPr="0007526C">
        <w:rPr>
          <w:rStyle w:val="StyleUnderline"/>
        </w:rPr>
        <w:t>lawyers</w:t>
      </w:r>
      <w:r w:rsidRPr="0007526C">
        <w:rPr>
          <w:sz w:val="16"/>
        </w:rPr>
        <w:t xml:space="preserve"> </w:t>
      </w:r>
      <w:r w:rsidRPr="0007526C">
        <w:rPr>
          <w:rStyle w:val="Emphasis"/>
        </w:rPr>
        <w:t>structure</w:t>
      </w:r>
      <w:r w:rsidRPr="0007526C">
        <w:rPr>
          <w:sz w:val="16"/>
        </w:rPr>
        <w:t xml:space="preserve"> </w:t>
      </w:r>
      <w:r w:rsidRPr="0007526C">
        <w:rPr>
          <w:rStyle w:val="StyleUnderline"/>
        </w:rPr>
        <w:t>businesses</w:t>
      </w:r>
      <w:r w:rsidRPr="0007526C">
        <w:rPr>
          <w:sz w:val="16"/>
        </w:rPr>
        <w:t xml:space="preserve">, </w:t>
      </w:r>
      <w:r w:rsidRPr="0007526C">
        <w:rPr>
          <w:rStyle w:val="Emphasis"/>
        </w:rPr>
        <w:t>negotiate</w:t>
      </w:r>
      <w:r w:rsidRPr="0007526C">
        <w:rPr>
          <w:sz w:val="16"/>
        </w:rPr>
        <w:t xml:space="preserve"> </w:t>
      </w:r>
      <w:r w:rsidRPr="0007526C">
        <w:rPr>
          <w:rStyle w:val="StyleUnderline"/>
        </w:rPr>
        <w:t>and</w:t>
      </w:r>
      <w:r w:rsidRPr="0007526C">
        <w:rPr>
          <w:sz w:val="16"/>
        </w:rPr>
        <w:t xml:space="preserve"> </w:t>
      </w:r>
      <w:r w:rsidRPr="0007526C">
        <w:rPr>
          <w:rStyle w:val="Emphasis"/>
        </w:rPr>
        <w:t>draft</w:t>
      </w:r>
      <w:r w:rsidRPr="0007526C">
        <w:rPr>
          <w:sz w:val="16"/>
        </w:rPr>
        <w:t xml:space="preserve"> </w:t>
      </w:r>
      <w:r w:rsidRPr="0007526C">
        <w:rPr>
          <w:rStyle w:val="StyleUnderline"/>
        </w:rPr>
        <w:t>contracts, and</w:t>
      </w:r>
      <w:r w:rsidRPr="0007526C">
        <w:rPr>
          <w:sz w:val="16"/>
        </w:rPr>
        <w:t xml:space="preserve"> </w:t>
      </w:r>
      <w:r w:rsidRPr="0007526C">
        <w:rPr>
          <w:rStyle w:val="Emphasis"/>
        </w:rPr>
        <w:t>advise</w:t>
      </w:r>
      <w:r w:rsidRPr="0007526C">
        <w:rPr>
          <w:sz w:val="16"/>
        </w:rPr>
        <w:t xml:space="preserve"> </w:t>
      </w:r>
      <w:r w:rsidRPr="0007526C">
        <w:rPr>
          <w:rStyle w:val="StyleUnderline"/>
        </w:rPr>
        <w:t>clients on relevant laws and</w:t>
      </w:r>
      <w:r w:rsidRPr="0007526C">
        <w:rPr>
          <w:sz w:val="16"/>
        </w:rPr>
        <w:t xml:space="preserve"> [*30] </w:t>
      </w:r>
      <w:r w:rsidRPr="0007526C">
        <w:rPr>
          <w:rStyle w:val="StyleUnderline"/>
        </w:rPr>
        <w:t>regulations</w:t>
      </w:r>
      <w:r w:rsidRPr="0007526C">
        <w:rPr>
          <w:sz w:val="16"/>
        </w:rPr>
        <w:t xml:space="preserve">. 28 These </w:t>
      </w:r>
      <w:r w:rsidRPr="0007526C">
        <w:rPr>
          <w:rStyle w:val="StyleUnderline"/>
        </w:rPr>
        <w:t>skills are</w:t>
      </w:r>
      <w:r w:rsidRPr="0007526C">
        <w:rPr>
          <w:sz w:val="16"/>
        </w:rPr>
        <w:t xml:space="preserve"> </w:t>
      </w:r>
      <w:r w:rsidRPr="0007526C">
        <w:rPr>
          <w:rStyle w:val="Emphasis"/>
        </w:rPr>
        <w:t>imperative</w:t>
      </w:r>
      <w:r w:rsidRPr="0007526C">
        <w:rPr>
          <w:sz w:val="16"/>
        </w:rPr>
        <w:t xml:space="preserve"> </w:t>
      </w:r>
      <w:r w:rsidRPr="0007526C">
        <w:rPr>
          <w:rStyle w:val="StyleUnderline"/>
        </w:rPr>
        <w:t>to the</w:t>
      </w:r>
      <w:r w:rsidRPr="0007526C">
        <w:rPr>
          <w:sz w:val="16"/>
        </w:rPr>
        <w:t xml:space="preserve"> </w:t>
      </w:r>
      <w:r w:rsidRPr="0007526C">
        <w:rPr>
          <w:rStyle w:val="Emphasis"/>
        </w:rPr>
        <w:t>long-term success</w:t>
      </w:r>
      <w:r w:rsidRPr="0007526C">
        <w:rPr>
          <w:sz w:val="16"/>
        </w:rPr>
        <w:t xml:space="preserve"> </w:t>
      </w:r>
      <w:r w:rsidRPr="0007526C">
        <w:rPr>
          <w:rStyle w:val="StyleUnderline"/>
        </w:rPr>
        <w:t>of the</w:t>
      </w:r>
      <w:r w:rsidRPr="0007526C">
        <w:rPr>
          <w:sz w:val="16"/>
        </w:rPr>
        <w:t xml:space="preserve"> solidarity economy </w:t>
      </w:r>
      <w:r w:rsidRPr="0007526C">
        <w:rPr>
          <w:rStyle w:val="StyleUnderline"/>
        </w:rPr>
        <w:t>movement</w:t>
      </w:r>
      <w:r w:rsidRPr="0007526C">
        <w:rPr>
          <w:sz w:val="16"/>
        </w:rPr>
        <w:t xml:space="preserve">. SE enterprises, like traditional enterprises, retain lawyers to advise on entity formation and governance, draft relevant agreements and contracts, and counsel on applicable regulations. However, SE initiatives are markedly different from traditional enterprises in three major ways: 1) the motivations of the </w:t>
      </w:r>
      <w:r w:rsidRPr="0007526C">
        <w:rPr>
          <w:rStyle w:val="StyleUnderline"/>
        </w:rPr>
        <w:t>enterprise are guided</w:t>
      </w:r>
      <w:r w:rsidRPr="0007526C">
        <w:rPr>
          <w:sz w:val="16"/>
        </w:rPr>
        <w:t xml:space="preserve"> by the five SE principles and </w:t>
      </w:r>
      <w:r w:rsidRPr="0007526C">
        <w:rPr>
          <w:rStyle w:val="Emphasis"/>
        </w:rPr>
        <w:t>not</w:t>
      </w:r>
      <w:r w:rsidRPr="0007526C">
        <w:rPr>
          <w:sz w:val="16"/>
        </w:rPr>
        <w:t xml:space="preserve"> </w:t>
      </w:r>
      <w:r w:rsidRPr="0007526C">
        <w:rPr>
          <w:rStyle w:val="StyleUnderline"/>
        </w:rPr>
        <w:t>the maximization of profit</w:t>
      </w:r>
      <w:r w:rsidRPr="0007526C">
        <w:rPr>
          <w:sz w:val="16"/>
        </w:rPr>
        <w:t>, 2) the relationships within the enterprise are often blurred and overlapping, and 3) the means of exchange are varied and diverse. 29 It's important that lawyers understand and explore these differences as there are implications on the law and legal practice.</w:t>
      </w:r>
    </w:p>
    <w:p w14:paraId="46A29D61" w14:textId="77777777" w:rsidR="00E964CC" w:rsidRPr="0007526C" w:rsidRDefault="00E964CC" w:rsidP="00E964CC">
      <w:pPr>
        <w:rPr>
          <w:sz w:val="12"/>
          <w:szCs w:val="12"/>
        </w:rPr>
      </w:pPr>
      <w:r w:rsidRPr="0007526C">
        <w:rPr>
          <w:sz w:val="12"/>
          <w:szCs w:val="12"/>
        </w:rPr>
        <w:t xml:space="preserve">For example, imagine a group of seven women seek out a lawyer to start a catering and prepared-food business. The women decided that they want to be equal partners, share in profits and put up the same value of start-up capital. Easy enough. This is a scenario that most experienced transactional lawyers would be able to address. However, imagine </w:t>
      </w:r>
      <w:r w:rsidRPr="0007526C">
        <w:rPr>
          <w:sz w:val="12"/>
          <w:szCs w:val="12"/>
        </w:rPr>
        <w:lastRenderedPageBreak/>
        <w:t>for a second that the women go on to say 1) all of the women will work and contribute to the day-to-day decisions based on democratic consensus, 2) two of the women are applying for asylum and do not have work authorization, 3) the business will provide free meals to those that are food insecure in their community, 4) a number of the capital contributions will be in the form of sweat equity, and 5) the business intends to compensate the lawyer not in dollars, but in future meals prepared by the business. '</w:t>
      </w:r>
    </w:p>
    <w:p w14:paraId="677C5FC9" w14:textId="77777777" w:rsidR="00E964CC" w:rsidRPr="0007526C" w:rsidRDefault="00E964CC" w:rsidP="00E964CC">
      <w:pPr>
        <w:rPr>
          <w:sz w:val="12"/>
          <w:szCs w:val="12"/>
        </w:rPr>
      </w:pPr>
      <w:r w:rsidRPr="0007526C">
        <w:rPr>
          <w:sz w:val="12"/>
          <w:szCs w:val="12"/>
        </w:rPr>
        <w:t>Each additional piece of information would have an impact not only on the laws implicated but also how the lawyer might approach the case. To begin, in the spirit of consensus building, the lawyer might ensure that all seven women could attend and participate in any future client meetings. This particular business, a worker cooperative, would require a deeper analysis of entity formation and applicable regulations to help meet the client's goals. 30 Cooperative law varies greatly from state to state and the lawyer would need to think through the relevant state and federal regulations that might classify the worker-owners as either an employee or an owner of the business. 31 The lawyer would carefully have to research and analyze the relevant immigration and employment regulations to ensure that all members can participate and will be classified as owners for the purpose of federal work authorization laws. 32 The implications of such classifications can mean the difference between success and failure of the business, as well as the protection of its members. 33 Given that the business' purpose is in-part charitable, and inpart wealth building (for-profit), the lawyer would want to identify the best combination of benefits and structures, as well as carefully draft governance agreements. 34 As such, the lawyer would need to do additional fact investigation and have a better understanding of [*31] the client's goals and priorities to provide effective counseling on entity formation. 35 In addition to considering the various entity options, the lawyer would need to explore the issue of sweat equity contributions by the worker-owners. The Fair Labor Standards Act (FLSA), 36 or other relevant state laws, might potentially prevent the worker-owners from investing sweat equity without receiving immediate compensation. The lawyer's compensation is also an issue, as the lawyer would need to research relevant regulations for the proposed barter arrangement. 37 What language would go into an engagement letter if the attorney agreed to represent the business in exchange for a future promise of food? Would the prepared meals be taxable income for the lawyer? Would the lawyer get to try the food first? All important questions that would need to be addressed before moving forward with representation of the client.</w:t>
      </w:r>
    </w:p>
    <w:p w14:paraId="2973A226" w14:textId="77777777" w:rsidR="00E964CC" w:rsidRPr="0007526C" w:rsidRDefault="00E964CC" w:rsidP="00E964CC">
      <w:pPr>
        <w:rPr>
          <w:sz w:val="12"/>
          <w:szCs w:val="12"/>
        </w:rPr>
      </w:pPr>
      <w:r w:rsidRPr="0007526C">
        <w:rPr>
          <w:sz w:val="12"/>
          <w:szCs w:val="12"/>
        </w:rPr>
        <w:t>This is just one cursory example of how a solidarity economy business client might be different from a traditional business. Yet, it demonstrates the new type of legal practice that is emerging to adequately serve solidarity economy clients. SE lawyers must have a broad understanding of the full range of legal structures. Otherwise the tendency may be to propose those structures with which they are most familiar, leaving other potential options unexplored. Other substantive areas of law include securities law, employment law, tax law, intellectual property, contact law, and commercial law. Still, SE practice can implicate a wide range of legal issues far beyond these traditional bodies of business law. In the example above, the lawyer would need to research immigration law, Good Samaritan food statutes, and barter exchange taxation regulations to adequately serve the client. This is not uncommon. SE clients are rethinking and remaking the means of economic exchange. 38 This will continue to require transactional SE lawyers to expand their substantive areas of practice. Further, many solidarity economy initiatives are connected to or a part of social movements. 39 Such connections are likely to have an impact on the legal support required. In the long term, SE lawyers may need to regularly consult and collaborate with attorneys in a range of practice areas and be nimble in responding to the needs of their clients.</w:t>
      </w:r>
    </w:p>
    <w:p w14:paraId="54205682" w14:textId="77777777" w:rsidR="00E964CC" w:rsidRPr="0007526C" w:rsidRDefault="00E964CC" w:rsidP="00E964CC">
      <w:pPr>
        <w:rPr>
          <w:sz w:val="12"/>
          <w:szCs w:val="12"/>
        </w:rPr>
      </w:pPr>
      <w:r w:rsidRPr="0007526C">
        <w:rPr>
          <w:sz w:val="12"/>
          <w:szCs w:val="12"/>
        </w:rPr>
        <w:t>Beyond the technical skills and expertise of transactional practice, SE lawyering also requires what has been referred to as the right "culture fit" or the "touch." 40 This can best be explained as the willingness of a lawyer to embrace the imaginations and experimentations of clients, and subsequently put the law in service to those ends. 41 Both in legal education and mainstream practice, the minimization of risks is emphasized as the lawyer's primary concern. 42 While important, a fixation on risks in SE practice often will not best serve the goals of the clients.</w:t>
      </w:r>
    </w:p>
    <w:p w14:paraId="77A396BC" w14:textId="77777777" w:rsidR="00E964CC" w:rsidRPr="0007526C" w:rsidRDefault="00E964CC" w:rsidP="00E964CC">
      <w:pPr>
        <w:rPr>
          <w:sz w:val="12"/>
          <w:szCs w:val="12"/>
        </w:rPr>
      </w:pPr>
      <w:r w:rsidRPr="0007526C">
        <w:rPr>
          <w:sz w:val="12"/>
          <w:szCs w:val="12"/>
        </w:rPr>
        <w:t>[*32] There are many gray areas of law related to SE practice. 43 It's the lawyer's job to assess, analyze, and provide the most viable options for achieving the client's goals, recognizing that the law is not always clear. 44 Specifically, in a SE lawyering practice, it's necessary for the lawyer to demonstrate creative capacity, a deep understanding of the client's perspective and goals, and a commitment to the shared values of the solidarity economy movement. 45 Recognizing that the attorney-client relationship is more than just a mere transaction, effective solidarity-economy lawyers build authentic and solidaristic relationships with their clients. 46 Relationship building is a primary way in which SE lawyers can demonstrate a shared commitment to SE values and principles. As SE lawyers grow in their experience and practice, they come to rely on their acquired knowledge, while continuing to embrace the innovative goals of SE initiatives. 47 Furthermore, as is the case with all effective lawyering, SE lawyers will need to commit themselves to understanding the context in which their clients are operating, including the movements that clients may ground themselves in. Currently, lawyers across the country are engaged in SE lawyering. 48</w:t>
      </w:r>
    </w:p>
    <w:p w14:paraId="59DA9E82" w14:textId="77777777" w:rsidR="00E964CC" w:rsidRPr="0007526C" w:rsidRDefault="00E964CC" w:rsidP="00E964CC">
      <w:pPr>
        <w:rPr>
          <w:sz w:val="12"/>
          <w:szCs w:val="12"/>
        </w:rPr>
      </w:pPr>
      <w:r w:rsidRPr="0007526C">
        <w:rPr>
          <w:sz w:val="12"/>
          <w:szCs w:val="12"/>
        </w:rPr>
        <w:t>A growing cadre of lawyers are representing SE organizations at legal service organizations, community economic development law clinics, law firms, and in solo practice. 49 For example, the Sustainable Economies Law Center (SELC), a 501(c)3 organization, is an institutional pioneer in solidarity economy lawyering. 50 SELC has provided legal services to hundreds of solidarity economy enterprises through their Resilient Communities Legal Cafes, 51 direct representation, and legal resources on their website, including materials on cooperative law, grassroots financing, community renewable energy law, food enterprises, and alternative forms of exchange or money. 52 Beyond providing legal support to SE enterprises, SELC is an example of a solidarity economy legal service organization. 53 The organization functions as a worker self-directed nonprofit, a hybrid governance model in which a nonprofit organization adopts governance characteristics of a worker cooperative. 54 Worker self-directed nonprofits empower their workers to collectively make decisions on behalf of the organization. 55 While these nonprofits still have a governing board of directors, the board concedes significant decision-making authority to the employees or members. 56 This particular model of nonprofit governance embodies the SE principle of participatory democracy. 57 Moreover, [*33] in furtherance of solidarity and equity principles, all SELC employees, legal and non-legal, receive the same salary, 58 and the organization provides services on a sliding scale. 59</w:t>
      </w:r>
    </w:p>
    <w:p w14:paraId="32FFD6F1" w14:textId="77777777" w:rsidR="00E964CC" w:rsidRPr="0007526C" w:rsidRDefault="00E964CC" w:rsidP="00E964CC">
      <w:pPr>
        <w:rPr>
          <w:sz w:val="12"/>
          <w:szCs w:val="12"/>
        </w:rPr>
      </w:pPr>
      <w:r w:rsidRPr="0007526C">
        <w:rPr>
          <w:sz w:val="12"/>
          <w:szCs w:val="12"/>
        </w:rPr>
        <w:t>While SELC is often cited as "the" solidarity economy legal service organization," 60 a number of legal service organizations specialize in SE lawyering. A few are worth mentioning in an attempt to build awareness for law students and interested lawyers. Baltimore Activating Solidarity Economies, for example, has provided support to a number of SE initiatives in Baltimore, Maryland, including a mapping project of the local solidarity economy. 61 Likewise, the Urban Cooperative Legal Center based in Newark, New Jersey, provides legal support to start-up coops and organizes community events to discuss cooperative development. 62 Additionally, the Urban Justice Center's Community Development Project works with a number of New York City cooperatives and SE initiatives. 63 In the same vein, the Center for Community Based 2 Enterprise (C2BE) in Detroit, Michigan, not only provides cooperative legal support but also integrates cultural organizing to scale the local Detroit solidarity economy. 64 Law for Black Lives has also provided and facilitated legal support to a number of SE campaigns. 65 Finally, organizations like the Working World and the ICA Group have lawyers on staff that regularly engage SE legal practice. 66</w:t>
      </w:r>
    </w:p>
    <w:p w14:paraId="1BE59CBE" w14:textId="77777777" w:rsidR="00E964CC" w:rsidRPr="0007526C" w:rsidRDefault="00E964CC" w:rsidP="00E964CC">
      <w:pPr>
        <w:rPr>
          <w:sz w:val="12"/>
          <w:szCs w:val="12"/>
        </w:rPr>
      </w:pPr>
      <w:r w:rsidRPr="0007526C">
        <w:rPr>
          <w:sz w:val="12"/>
          <w:szCs w:val="12"/>
        </w:rPr>
        <w:t>Similarly, a number of transactional and community economic development (CED) law school clinics around the country provide legal support to SE enterprises. For the past two years, the clinic that I direct at John Marshall Law School-Chicago has used solidarity economy theory as a framework for case selection, prioritizing those clients that exemplify the five principles of SE (equity, sustainability, participatory democracy, solidarity, and pluralism). Currently, most of our clients are worker cooperatives and cooperative incubators. Recognizing the local emerging solidarity economy and gap in legal services [*34] in Chicago, the clinic at John Marshall Law School is currently being rebranded from the Business Enterprise Law Clinic to the Community Enterprise and Solidarity Economy Clinic. Other clinics to highlight with a SE practice are Vermont Law School's New Economy Law Center, 67 Harvard Law School's Community Enterprise Project, 68 Hofstra Law's Community and Economic Development Clinic, 69 New York Law School's Nonprofit and Small Business Clinic, 70 University of Baltimore School of Law's Community Development Clinic, 71 University of Michigan Community and Economic Development Clinic, 72 American University Washington College of Law's Community and Economic Development Law Clinic, 73 and CUNY Law School's Community and Economic Development Clinic. 74 There are also a number of law firms engaged in SE practice including the Tuttle Law Group, 75 Dorsey &amp; Whitney LLP, 76 Gilmore Khandhar LLC, 77 the Law Office of Elizabeth Carter, 78 and Sarah Kaplan Law Office 79 to name a few. Lawyers at these institutions and others are exploring new organizational forms and governance structures, engaging in law reform projects, and structuring relationships between SE enterprises. 80</w:t>
      </w:r>
    </w:p>
    <w:p w14:paraId="52BAD98C" w14:textId="77777777" w:rsidR="00E964CC" w:rsidRPr="0007526C" w:rsidRDefault="00E964CC" w:rsidP="00E964CC">
      <w:pPr>
        <w:rPr>
          <w:sz w:val="12"/>
          <w:szCs w:val="12"/>
        </w:rPr>
      </w:pPr>
      <w:r w:rsidRPr="0007526C">
        <w:rPr>
          <w:sz w:val="12"/>
          <w:szCs w:val="12"/>
        </w:rPr>
        <w:t>III. SE Lawyers are Reimagining the Law</w:t>
      </w:r>
    </w:p>
    <w:p w14:paraId="6538B65C" w14:textId="77777777" w:rsidR="00E964CC" w:rsidRPr="001826BB" w:rsidRDefault="00E964CC" w:rsidP="00E964CC">
      <w:pPr>
        <w:rPr>
          <w:sz w:val="16"/>
        </w:rPr>
      </w:pPr>
      <w:r w:rsidRPr="001826BB">
        <w:rPr>
          <w:sz w:val="16"/>
        </w:rPr>
        <w:t xml:space="preserve">Law reform is a particular point of intervention in which lawyers can add value to the SE movement. In examining the fullness of the solidarity economy movement, </w:t>
      </w:r>
      <w:r w:rsidRPr="00C90D49">
        <w:rPr>
          <w:rStyle w:val="StyleUnderline"/>
          <w:highlight w:val="cyan"/>
        </w:rPr>
        <w:t>there are</w:t>
      </w:r>
      <w:r w:rsidRPr="00C90D49">
        <w:rPr>
          <w:sz w:val="16"/>
          <w:highlight w:val="cyan"/>
        </w:rPr>
        <w:t xml:space="preserve"> </w:t>
      </w:r>
      <w:r w:rsidRPr="00C90D49">
        <w:rPr>
          <w:rStyle w:val="Emphasis"/>
          <w:highlight w:val="cyan"/>
        </w:rPr>
        <w:t>complex</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innovative</w:t>
      </w:r>
      <w:r w:rsidRPr="00C90D49">
        <w:rPr>
          <w:sz w:val="16"/>
          <w:highlight w:val="cyan"/>
        </w:rPr>
        <w:t xml:space="preserve"> </w:t>
      </w:r>
      <w:r w:rsidRPr="00C90D49">
        <w:rPr>
          <w:rStyle w:val="StyleUnderline"/>
          <w:highlight w:val="cyan"/>
        </w:rPr>
        <w:t>initiatives</w:t>
      </w:r>
      <w:r w:rsidRPr="001826BB">
        <w:rPr>
          <w:rStyle w:val="StyleUnderline"/>
        </w:rPr>
        <w:t xml:space="preserve"> that </w:t>
      </w:r>
      <w:r w:rsidRPr="00C90D49">
        <w:rPr>
          <w:rStyle w:val="StyleUnderline"/>
          <w:highlight w:val="cyan"/>
        </w:rPr>
        <w:t>require</w:t>
      </w:r>
      <w:r w:rsidRPr="001826BB">
        <w:rPr>
          <w:sz w:val="16"/>
        </w:rPr>
        <w:t xml:space="preserve"> the </w:t>
      </w:r>
      <w:r w:rsidRPr="00C90D49">
        <w:rPr>
          <w:rStyle w:val="StyleUnderline"/>
          <w:highlight w:val="cyan"/>
        </w:rPr>
        <w:t>exploration of</w:t>
      </w:r>
      <w:r w:rsidRPr="00C90D49">
        <w:rPr>
          <w:sz w:val="16"/>
          <w:highlight w:val="cyan"/>
        </w:rPr>
        <w:t xml:space="preserve"> "</w:t>
      </w:r>
      <w:r w:rsidRPr="00C90D49">
        <w:rPr>
          <w:rStyle w:val="Emphasis"/>
          <w:highlight w:val="cyan"/>
        </w:rPr>
        <w:t>gray areas</w:t>
      </w:r>
      <w:r w:rsidRPr="00C90D49">
        <w:rPr>
          <w:sz w:val="16"/>
          <w:highlight w:val="cyan"/>
        </w:rPr>
        <w:t xml:space="preserve">" </w:t>
      </w:r>
      <w:r w:rsidRPr="00C90D49">
        <w:rPr>
          <w:rStyle w:val="StyleUnderline"/>
          <w:highlight w:val="cyan"/>
        </w:rPr>
        <w:t>of</w:t>
      </w:r>
      <w:r w:rsidRPr="001826BB">
        <w:rPr>
          <w:rStyle w:val="StyleUnderline"/>
        </w:rPr>
        <w:t xml:space="preserve"> the </w:t>
      </w:r>
      <w:r w:rsidRPr="00C90D49">
        <w:rPr>
          <w:rStyle w:val="StyleUnderline"/>
          <w:highlight w:val="cyan"/>
        </w:rPr>
        <w:t>law</w:t>
      </w:r>
      <w:r w:rsidRPr="001826BB">
        <w:rPr>
          <w:sz w:val="16"/>
        </w:rPr>
        <w:t xml:space="preserve">, law reform projects, </w:t>
      </w:r>
      <w:r w:rsidRPr="00C90D49">
        <w:rPr>
          <w:rStyle w:val="StyleUnderline"/>
          <w:highlight w:val="cyan"/>
        </w:rPr>
        <w:t>and</w:t>
      </w:r>
      <w:r w:rsidRPr="001826BB">
        <w:rPr>
          <w:sz w:val="16"/>
        </w:rPr>
        <w:t xml:space="preserve"> the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1826BB">
        <w:rPr>
          <w:rStyle w:val="StyleUnderline"/>
        </w:rPr>
        <w:t xml:space="preserve"> transactional </w:t>
      </w:r>
      <w:r w:rsidRPr="00C90D49">
        <w:rPr>
          <w:rStyle w:val="StyleUnderline"/>
          <w:highlight w:val="cyan"/>
        </w:rPr>
        <w:t>practice</w:t>
      </w:r>
      <w:r w:rsidRPr="001826BB">
        <w:rPr>
          <w:sz w:val="16"/>
        </w:rPr>
        <w:t xml:space="preserve">, referred [*35] to as 'radical transactionalism.' 81 Unlike traditional businesses, SE enterprises do not fit neatly within established laws. The current statutory framework is largely designed to regulate adverse self-interests of economic actors in the mainstream economy, like the employer/employee, landlord/tenant, and producer/consumer relationship. 82 As such, </w:t>
      </w:r>
      <w:r w:rsidRPr="001826BB">
        <w:rPr>
          <w:rStyle w:val="StyleUnderline"/>
        </w:rPr>
        <w:t xml:space="preserve">our </w:t>
      </w:r>
      <w:r w:rsidRPr="00C90D49">
        <w:rPr>
          <w:rStyle w:val="StyleUnderline"/>
          <w:highlight w:val="cyan"/>
        </w:rPr>
        <w:t>laws</w:t>
      </w:r>
      <w:r w:rsidRPr="001826BB">
        <w:rPr>
          <w:sz w:val="16"/>
        </w:rPr>
        <w:t xml:space="preserve"> often </w:t>
      </w:r>
      <w:r w:rsidRPr="00C90D49">
        <w:rPr>
          <w:rStyle w:val="StyleUnderline"/>
          <w:highlight w:val="cyan"/>
        </w:rPr>
        <w:t>fail to account for</w:t>
      </w:r>
      <w:r w:rsidRPr="001826BB">
        <w:rPr>
          <w:rStyle w:val="StyleUnderline"/>
        </w:rPr>
        <w:t xml:space="preserve"> the</w:t>
      </w:r>
      <w:r w:rsidRPr="001826BB">
        <w:rPr>
          <w:sz w:val="16"/>
        </w:rPr>
        <w:t xml:space="preserve"> </w:t>
      </w:r>
      <w:r w:rsidRPr="00C90D49">
        <w:rPr>
          <w:rStyle w:val="Emphasis"/>
          <w:highlight w:val="cyan"/>
        </w:rPr>
        <w:t>diverse economic</w:t>
      </w:r>
      <w:r w:rsidRPr="001826BB">
        <w:rPr>
          <w:rStyle w:val="Emphasis"/>
        </w:rPr>
        <w:t xml:space="preserve"> arrangement</w:t>
      </w:r>
      <w:r w:rsidRPr="00C90D49">
        <w:rPr>
          <w:rStyle w:val="Emphasis"/>
          <w:highlight w:val="cyan"/>
        </w:rPr>
        <w:t>s</w:t>
      </w:r>
      <w:r w:rsidRPr="001826BB">
        <w:rPr>
          <w:sz w:val="16"/>
        </w:rPr>
        <w:t xml:space="preserve"> </w:t>
      </w:r>
      <w:r w:rsidRPr="001826BB">
        <w:rPr>
          <w:rStyle w:val="StyleUnderline"/>
        </w:rPr>
        <w:t>and</w:t>
      </w:r>
      <w:r w:rsidRPr="001826BB">
        <w:rPr>
          <w:sz w:val="16"/>
        </w:rPr>
        <w:t xml:space="preserve"> </w:t>
      </w:r>
      <w:r w:rsidRPr="001826BB">
        <w:rPr>
          <w:rStyle w:val="Emphasis"/>
        </w:rPr>
        <w:t>overlapping</w:t>
      </w:r>
      <w:r w:rsidRPr="001826BB">
        <w:rPr>
          <w:sz w:val="16"/>
        </w:rPr>
        <w:t xml:space="preserve">, </w:t>
      </w:r>
      <w:r w:rsidRPr="001826BB">
        <w:rPr>
          <w:rStyle w:val="Emphasis"/>
        </w:rPr>
        <w:t>solidaristic</w:t>
      </w:r>
      <w:r w:rsidRPr="001826BB">
        <w:rPr>
          <w:sz w:val="16"/>
        </w:rPr>
        <w:t xml:space="preserve"> </w:t>
      </w:r>
      <w:r w:rsidRPr="001826BB">
        <w:rPr>
          <w:rStyle w:val="StyleUnderline"/>
        </w:rPr>
        <w:t>nature of relationships</w:t>
      </w:r>
      <w:r w:rsidRPr="001826BB">
        <w:rPr>
          <w:sz w:val="16"/>
        </w:rPr>
        <w:t xml:space="preserve"> within the solidarity economy. Continuing with the example of a worker cooperative, there are numerous state and federal laws that regulate the employer-employee relationship. 83 Most of these statutes assume that there are two separate and distinct parties, the employer and the employee, that have separate and adverse interests. However, in worker cooperative enterprises, worker-owners are effectively both employees and employers. This leaves significant ambiguity as to whether worker-owners will be classified as an employee under any given regulation or if an employee relationship exists within a worker cooperative business.</w:t>
      </w:r>
    </w:p>
    <w:p w14:paraId="4BB8D3D8" w14:textId="77777777" w:rsidR="00E964CC" w:rsidRPr="001826BB" w:rsidRDefault="00E964CC" w:rsidP="00E964CC">
      <w:pPr>
        <w:rPr>
          <w:sz w:val="16"/>
        </w:rPr>
      </w:pPr>
      <w:r w:rsidRPr="001826BB">
        <w:rPr>
          <w:sz w:val="16"/>
        </w:rPr>
        <w:lastRenderedPageBreak/>
        <w:t xml:space="preserve">In the course of their work, </w:t>
      </w:r>
      <w:r w:rsidRPr="00C90D49">
        <w:rPr>
          <w:rStyle w:val="StyleUnderline"/>
          <w:highlight w:val="cyan"/>
        </w:rPr>
        <w:t>lawyers</w:t>
      </w:r>
      <w:r w:rsidRPr="001826BB">
        <w:rPr>
          <w:rStyle w:val="StyleUnderline"/>
        </w:rPr>
        <w:t xml:space="preserve"> are well </w:t>
      </w:r>
      <w:r w:rsidRPr="00C90D49">
        <w:rPr>
          <w:rStyle w:val="StyleUnderline"/>
          <w:highlight w:val="cyan"/>
        </w:rPr>
        <w:t>positioned to</w:t>
      </w:r>
      <w:r w:rsidRPr="00C90D49">
        <w:rPr>
          <w:sz w:val="16"/>
          <w:highlight w:val="cyan"/>
        </w:rPr>
        <w:t xml:space="preserve"> </w:t>
      </w:r>
      <w:r w:rsidRPr="00C90D49">
        <w:rPr>
          <w:rStyle w:val="Emphasis"/>
          <w:highlight w:val="cyan"/>
        </w:rPr>
        <w:t>identify</w:t>
      </w:r>
      <w:r w:rsidRPr="001826BB">
        <w:rPr>
          <w:sz w:val="16"/>
        </w:rPr>
        <w:t xml:space="preserve"> the </w:t>
      </w:r>
      <w:r w:rsidRPr="00C90D49">
        <w:rPr>
          <w:rStyle w:val="StyleUnderline"/>
          <w:highlight w:val="cyan"/>
        </w:rPr>
        <w:t>insufficiencies</w:t>
      </w:r>
      <w:r w:rsidRPr="001826BB">
        <w:rPr>
          <w:rStyle w:val="StyleUnderline"/>
        </w:rPr>
        <w:t xml:space="preserve"> of the law to address the needs of</w:t>
      </w:r>
      <w:r w:rsidRPr="001826BB">
        <w:rPr>
          <w:sz w:val="16"/>
        </w:rPr>
        <w:t xml:space="preserve"> SE </w:t>
      </w:r>
      <w:r w:rsidRPr="001826BB">
        <w:rPr>
          <w:rStyle w:val="StyleUnderline"/>
        </w:rPr>
        <w:t>clients</w:t>
      </w:r>
      <w:r w:rsidRPr="001826BB">
        <w:rPr>
          <w:sz w:val="16"/>
        </w:rPr>
        <w:t xml:space="preserve">. </w:t>
      </w:r>
      <w:r w:rsidRPr="00C90D49">
        <w:rPr>
          <w:rStyle w:val="StyleUnderline"/>
          <w:highlight w:val="cyan"/>
        </w:rPr>
        <w:t>In</w:t>
      </w:r>
      <w:r w:rsidRPr="00C90D49">
        <w:rPr>
          <w:sz w:val="16"/>
          <w:highlight w:val="cyan"/>
        </w:rPr>
        <w:t xml:space="preserve"> </w:t>
      </w:r>
      <w:r w:rsidRPr="00C90D49">
        <w:rPr>
          <w:rStyle w:val="Emphasis"/>
          <w:highlight w:val="cyan"/>
        </w:rPr>
        <w:t>understanding</w:t>
      </w:r>
      <w:r w:rsidRPr="001826BB">
        <w:rPr>
          <w:rStyle w:val="Emphasis"/>
        </w:rPr>
        <w:t xml:space="preserve"> the </w:t>
      </w:r>
      <w:r w:rsidRPr="00C90D49">
        <w:rPr>
          <w:rStyle w:val="Emphasis"/>
          <w:highlight w:val="cyan"/>
        </w:rPr>
        <w:t>confines</w:t>
      </w:r>
      <w:r w:rsidRPr="00C90D49">
        <w:rPr>
          <w:sz w:val="16"/>
          <w:highlight w:val="cyan"/>
        </w:rPr>
        <w:t xml:space="preserve"> </w:t>
      </w:r>
      <w:r w:rsidRPr="00C90D49">
        <w:rPr>
          <w:rStyle w:val="StyleUnderline"/>
          <w:highlight w:val="cyan"/>
        </w:rPr>
        <w:t>of</w:t>
      </w:r>
      <w:r w:rsidRPr="001826BB">
        <w:rPr>
          <w:rStyle w:val="StyleUnderline"/>
        </w:rPr>
        <w:t xml:space="preserve"> the</w:t>
      </w:r>
      <w:r w:rsidRPr="001826BB">
        <w:rPr>
          <w:sz w:val="16"/>
        </w:rPr>
        <w:t xml:space="preserve"> legal </w:t>
      </w:r>
      <w:r w:rsidRPr="00C90D49">
        <w:rPr>
          <w:rStyle w:val="StyleUnderline"/>
          <w:highlight w:val="cyan"/>
        </w:rPr>
        <w:t>framework, lawyers</w:t>
      </w:r>
      <w:r w:rsidRPr="001826BB">
        <w:rPr>
          <w:sz w:val="16"/>
        </w:rPr>
        <w:t xml:space="preserve"> can </w:t>
      </w:r>
      <w:r w:rsidRPr="00C90D49">
        <w:rPr>
          <w:rStyle w:val="Emphasis"/>
          <w:highlight w:val="cyan"/>
        </w:rPr>
        <w:t>propose</w:t>
      </w:r>
      <w:r w:rsidRPr="00C90D49">
        <w:rPr>
          <w:sz w:val="16"/>
          <w:highlight w:val="cyan"/>
        </w:rPr>
        <w:t xml:space="preserve"> </w:t>
      </w:r>
      <w:r w:rsidRPr="00C90D49">
        <w:rPr>
          <w:rStyle w:val="StyleUnderline"/>
          <w:highlight w:val="cyan"/>
        </w:rPr>
        <w:t>and</w:t>
      </w:r>
      <w:r w:rsidRPr="00C90D49">
        <w:rPr>
          <w:sz w:val="16"/>
          <w:highlight w:val="cyan"/>
        </w:rPr>
        <w:t xml:space="preserve"> </w:t>
      </w:r>
      <w:r w:rsidRPr="00C90D49">
        <w:rPr>
          <w:rStyle w:val="Emphasis"/>
          <w:highlight w:val="cyan"/>
        </w:rPr>
        <w:t>participate</w:t>
      </w:r>
      <w:r w:rsidRPr="00C90D49">
        <w:rPr>
          <w:sz w:val="16"/>
          <w:highlight w:val="cyan"/>
        </w:rPr>
        <w:t xml:space="preserve"> </w:t>
      </w:r>
      <w:r w:rsidRPr="00C90D49">
        <w:rPr>
          <w:rStyle w:val="StyleUnderline"/>
          <w:highlight w:val="cyan"/>
        </w:rPr>
        <w:t>in</w:t>
      </w:r>
      <w:r w:rsidRPr="001826BB">
        <w:rPr>
          <w:sz w:val="16"/>
        </w:rPr>
        <w:t xml:space="preserve"> law reform </w:t>
      </w:r>
      <w:r w:rsidRPr="00C90D49">
        <w:rPr>
          <w:rStyle w:val="StyleUnderline"/>
          <w:highlight w:val="cyan"/>
        </w:rPr>
        <w:t>campaigns that</w:t>
      </w:r>
      <w:r w:rsidRPr="001826BB">
        <w:rPr>
          <w:sz w:val="16"/>
        </w:rPr>
        <w:t xml:space="preserve"> </w:t>
      </w:r>
      <w:r w:rsidRPr="001826BB">
        <w:rPr>
          <w:rStyle w:val="Emphasis"/>
        </w:rPr>
        <w:t xml:space="preserve">better </w:t>
      </w:r>
      <w:r w:rsidRPr="00C90D49">
        <w:rPr>
          <w:rStyle w:val="Emphasis"/>
          <w:highlight w:val="cyan"/>
        </w:rPr>
        <w:t>accommodate</w:t>
      </w:r>
      <w:r w:rsidRPr="001826BB">
        <w:rPr>
          <w:sz w:val="16"/>
        </w:rPr>
        <w:t xml:space="preserve"> the </w:t>
      </w:r>
      <w:r w:rsidRPr="00C90D49">
        <w:rPr>
          <w:rStyle w:val="StyleUnderline"/>
          <w:highlight w:val="cyan"/>
        </w:rPr>
        <w:t>innovation</w:t>
      </w:r>
      <w:r w:rsidRPr="001826BB">
        <w:rPr>
          <w:rStyle w:val="StyleUnderline"/>
        </w:rPr>
        <w:t xml:space="preserve"> of the</w:t>
      </w:r>
      <w:r w:rsidRPr="001826BB">
        <w:rPr>
          <w:sz w:val="16"/>
        </w:rPr>
        <w:t xml:space="preserve"> SE </w:t>
      </w:r>
      <w:r w:rsidRPr="001826BB">
        <w:rPr>
          <w:rStyle w:val="StyleUnderline"/>
        </w:rPr>
        <w:t>movement</w:t>
      </w:r>
      <w:r w:rsidRPr="001826BB">
        <w:rPr>
          <w:sz w:val="16"/>
        </w:rPr>
        <w:t>. For example, SELC has been instrumental in a number of policy reform campaigns in California, 84 most recently helping to secure the California Worker Cooperative Act. 85 The statute provides important visibility to California worker cooperatives, and also provides some clarification on the employee classification of worker-owners. 86 The law also confers additional benefits on worker cooperative businesses, including important securities exemptions and limiting the power of "community investors". 87</w:t>
      </w:r>
    </w:p>
    <w:p w14:paraId="0CA3D8F1" w14:textId="77777777" w:rsidR="00E964CC" w:rsidRPr="00975399" w:rsidRDefault="00E964CC" w:rsidP="00E964CC">
      <w:pPr>
        <w:rPr>
          <w:sz w:val="16"/>
        </w:rPr>
      </w:pPr>
      <w:r w:rsidRPr="00975399">
        <w:rPr>
          <w:sz w:val="16"/>
        </w:rPr>
        <w:t xml:space="preserve">Often law reform efforts are guided by SE organizational coalitions. </w:t>
      </w:r>
      <w:r w:rsidRPr="00975399">
        <w:rPr>
          <w:rStyle w:val="StyleUnderline"/>
        </w:rPr>
        <w:t>Lawyers</w:t>
      </w:r>
      <w:r w:rsidRPr="00975399">
        <w:rPr>
          <w:sz w:val="16"/>
        </w:rPr>
        <w:t xml:space="preserve"> can </w:t>
      </w:r>
      <w:r w:rsidRPr="00975399">
        <w:rPr>
          <w:rStyle w:val="StyleUnderline"/>
        </w:rPr>
        <w:t>play an</w:t>
      </w:r>
      <w:r w:rsidRPr="00975399">
        <w:rPr>
          <w:sz w:val="16"/>
        </w:rPr>
        <w:t xml:space="preserve"> </w:t>
      </w:r>
      <w:r w:rsidRPr="00975399">
        <w:rPr>
          <w:rStyle w:val="Emphasis"/>
        </w:rPr>
        <w:t>important role</w:t>
      </w:r>
      <w:r w:rsidRPr="00975399">
        <w:rPr>
          <w:sz w:val="16"/>
        </w:rPr>
        <w:t xml:space="preserve"> </w:t>
      </w:r>
      <w:r w:rsidRPr="00975399">
        <w:rPr>
          <w:rStyle w:val="StyleUnderline"/>
        </w:rPr>
        <w:t>within</w:t>
      </w:r>
      <w:r w:rsidRPr="00975399">
        <w:rPr>
          <w:sz w:val="16"/>
        </w:rPr>
        <w:t xml:space="preserve"> these </w:t>
      </w:r>
      <w:r w:rsidRPr="00975399">
        <w:rPr>
          <w:rStyle w:val="StyleUnderline"/>
        </w:rPr>
        <w:t>coalitions</w:t>
      </w:r>
      <w:r w:rsidRPr="00975399">
        <w:rPr>
          <w:sz w:val="16"/>
        </w:rPr>
        <w:t>. Specifically:</w:t>
      </w:r>
    </w:p>
    <w:p w14:paraId="04C6565E" w14:textId="77777777" w:rsidR="00E964CC" w:rsidRPr="00975399" w:rsidRDefault="00E964CC" w:rsidP="00E964CC">
      <w:pPr>
        <w:rPr>
          <w:sz w:val="16"/>
        </w:rPr>
      </w:pPr>
      <w:r w:rsidRPr="00975399">
        <w:rPr>
          <w:sz w:val="16"/>
        </w:rPr>
        <w:t xml:space="preserve">[*36] 1. SE </w:t>
      </w:r>
      <w:r w:rsidRPr="00AB7B2C">
        <w:rPr>
          <w:rStyle w:val="StyleUnderline"/>
        </w:rPr>
        <w:t>lawyers</w:t>
      </w:r>
      <w:r w:rsidRPr="00975399">
        <w:rPr>
          <w:sz w:val="16"/>
        </w:rPr>
        <w:t xml:space="preserve"> can </w:t>
      </w:r>
      <w:r w:rsidRPr="00C90D49">
        <w:rPr>
          <w:rStyle w:val="StyleUnderline"/>
          <w:highlight w:val="cyan"/>
        </w:rPr>
        <w:t>serve as</w:t>
      </w:r>
      <w:r w:rsidRPr="00C90D49">
        <w:rPr>
          <w:sz w:val="16"/>
          <w:highlight w:val="cyan"/>
        </w:rPr>
        <w:t xml:space="preserve"> </w:t>
      </w:r>
      <w:r w:rsidRPr="00C90D49">
        <w:rPr>
          <w:rStyle w:val="Emphasis"/>
          <w:highlight w:val="cyan"/>
        </w:rPr>
        <w:t>legal translators</w:t>
      </w:r>
      <w:r w:rsidRPr="00975399">
        <w:rPr>
          <w:sz w:val="16"/>
        </w:rPr>
        <w:t xml:space="preserve"> </w:t>
      </w:r>
      <w:r w:rsidRPr="00AB7B2C">
        <w:rPr>
          <w:rStyle w:val="StyleUnderline"/>
        </w:rPr>
        <w:t>of the status quo and produce</w:t>
      </w:r>
      <w:r w:rsidRPr="00975399">
        <w:rPr>
          <w:sz w:val="16"/>
        </w:rPr>
        <w:t xml:space="preserve"> popular </w:t>
      </w:r>
      <w:r w:rsidRPr="00AB7B2C">
        <w:rPr>
          <w:rStyle w:val="Emphasis"/>
        </w:rPr>
        <w:t>education</w:t>
      </w:r>
      <w:r w:rsidRPr="00975399">
        <w:rPr>
          <w:sz w:val="16"/>
        </w:rPr>
        <w:t xml:space="preserve"> </w:t>
      </w:r>
      <w:r w:rsidRPr="00AB7B2C">
        <w:rPr>
          <w:rStyle w:val="StyleUnderline"/>
        </w:rPr>
        <w:t>resources on the current state of the law</w:t>
      </w:r>
      <w:r w:rsidRPr="00975399">
        <w:rPr>
          <w:sz w:val="16"/>
        </w:rPr>
        <w:t>. 88</w:t>
      </w:r>
    </w:p>
    <w:p w14:paraId="47EC0C32" w14:textId="77777777" w:rsidR="00E964CC" w:rsidRPr="00975399" w:rsidRDefault="00E964CC" w:rsidP="00E964CC">
      <w:pPr>
        <w:rPr>
          <w:sz w:val="16"/>
        </w:rPr>
      </w:pPr>
      <w:r w:rsidRPr="00975399">
        <w:rPr>
          <w:sz w:val="16"/>
        </w:rPr>
        <w:t xml:space="preserve">2. SE </w:t>
      </w:r>
      <w:r w:rsidRPr="00AB7B2C">
        <w:rPr>
          <w:rStyle w:val="StyleUnderline"/>
        </w:rPr>
        <w:t>lawyers</w:t>
      </w:r>
      <w:r w:rsidRPr="00975399">
        <w:rPr>
          <w:sz w:val="16"/>
        </w:rPr>
        <w:t xml:space="preserve"> can </w:t>
      </w:r>
      <w:r w:rsidRPr="00C90D49">
        <w:rPr>
          <w:rStyle w:val="StyleUnderline"/>
          <w:highlight w:val="cyan"/>
        </w:rPr>
        <w:t>identify</w:t>
      </w:r>
      <w:r w:rsidRPr="00975399">
        <w:rPr>
          <w:sz w:val="16"/>
        </w:rPr>
        <w:t xml:space="preserve"> which </w:t>
      </w:r>
      <w:r w:rsidRPr="00AB7B2C">
        <w:rPr>
          <w:rStyle w:val="StyleUnderline"/>
        </w:rPr>
        <w:t>aspects of the law are</w:t>
      </w:r>
      <w:r w:rsidRPr="00975399">
        <w:rPr>
          <w:sz w:val="16"/>
        </w:rPr>
        <w:t xml:space="preserve"> </w:t>
      </w:r>
      <w:r w:rsidRPr="00C90D49">
        <w:rPr>
          <w:rStyle w:val="Emphasis"/>
          <w:highlight w:val="cyan"/>
        </w:rPr>
        <w:t>barriers for</w:t>
      </w:r>
      <w:r w:rsidRPr="00975399">
        <w:rPr>
          <w:sz w:val="16"/>
        </w:rPr>
        <w:t xml:space="preserve"> the </w:t>
      </w:r>
      <w:r w:rsidRPr="00AB7B2C">
        <w:rPr>
          <w:rStyle w:val="Emphasis"/>
        </w:rPr>
        <w:t xml:space="preserve">long-term </w:t>
      </w:r>
      <w:r w:rsidRPr="00C90D49">
        <w:rPr>
          <w:rStyle w:val="Emphasis"/>
          <w:highlight w:val="cyan"/>
        </w:rPr>
        <w:t>success</w:t>
      </w:r>
      <w:r w:rsidRPr="00975399">
        <w:rPr>
          <w:sz w:val="16"/>
        </w:rPr>
        <w:t xml:space="preserve"> </w:t>
      </w:r>
      <w:r w:rsidRPr="00AB7B2C">
        <w:rPr>
          <w:rStyle w:val="StyleUnderline"/>
        </w:rPr>
        <w:t>of the</w:t>
      </w:r>
      <w:r w:rsidRPr="00975399">
        <w:rPr>
          <w:sz w:val="16"/>
        </w:rPr>
        <w:t xml:space="preserve"> SE </w:t>
      </w:r>
      <w:r w:rsidRPr="00AB7B2C">
        <w:rPr>
          <w:rStyle w:val="StyleUnderline"/>
        </w:rPr>
        <w:t>movement</w:t>
      </w:r>
      <w:r w:rsidRPr="00975399">
        <w:rPr>
          <w:sz w:val="16"/>
        </w:rPr>
        <w:t>.</w:t>
      </w:r>
    </w:p>
    <w:p w14:paraId="459CAEE8" w14:textId="77777777" w:rsidR="00E964CC" w:rsidRPr="00975399" w:rsidRDefault="00E964CC" w:rsidP="00E964CC">
      <w:pPr>
        <w:rPr>
          <w:sz w:val="16"/>
        </w:rPr>
      </w:pPr>
      <w:r w:rsidRPr="00975399">
        <w:rPr>
          <w:sz w:val="16"/>
        </w:rPr>
        <w:t xml:space="preserve">3. SE </w:t>
      </w:r>
      <w:r w:rsidRPr="00AB7B2C">
        <w:rPr>
          <w:rStyle w:val="StyleUnderline"/>
        </w:rPr>
        <w:t>lawyers</w:t>
      </w:r>
      <w:r w:rsidRPr="00975399">
        <w:rPr>
          <w:sz w:val="16"/>
        </w:rPr>
        <w:t xml:space="preserve"> can </w:t>
      </w:r>
      <w:r w:rsidRPr="00C90D49">
        <w:rPr>
          <w:rStyle w:val="StyleUnderline"/>
          <w:highlight w:val="cyan"/>
        </w:rPr>
        <w:t>draw</w:t>
      </w:r>
      <w:r w:rsidRPr="00AB7B2C">
        <w:rPr>
          <w:rStyle w:val="StyleUnderline"/>
        </w:rPr>
        <w:t xml:space="preserve"> up</w:t>
      </w:r>
      <w:r w:rsidRPr="00C90D49">
        <w:rPr>
          <w:rStyle w:val="StyleUnderline"/>
          <w:highlight w:val="cyan"/>
        </w:rPr>
        <w:t>on</w:t>
      </w:r>
      <w:r w:rsidRPr="00AB7B2C">
        <w:rPr>
          <w:rStyle w:val="StyleUnderline"/>
        </w:rPr>
        <w:t xml:space="preserve"> their</w:t>
      </w:r>
      <w:r w:rsidRPr="00975399">
        <w:rPr>
          <w:sz w:val="16"/>
        </w:rPr>
        <w:t xml:space="preserve"> </w:t>
      </w:r>
      <w:r w:rsidRPr="00C90D49">
        <w:rPr>
          <w:rStyle w:val="Emphasis"/>
          <w:highlight w:val="cyan"/>
        </w:rPr>
        <w:t>experiences in practice</w:t>
      </w:r>
      <w:r w:rsidRPr="00975399">
        <w:rPr>
          <w:sz w:val="16"/>
        </w:rPr>
        <w:t xml:space="preserve"> </w:t>
      </w:r>
      <w:r w:rsidRPr="00AB7B2C">
        <w:rPr>
          <w:rStyle w:val="StyleUnderline"/>
        </w:rPr>
        <w:t>to craft legislation that's</w:t>
      </w:r>
      <w:r w:rsidRPr="00975399">
        <w:rPr>
          <w:sz w:val="16"/>
        </w:rPr>
        <w:t xml:space="preserve"> </w:t>
      </w:r>
      <w:r w:rsidRPr="00AB7B2C">
        <w:rPr>
          <w:rStyle w:val="Emphasis"/>
        </w:rPr>
        <w:t>responsive</w:t>
      </w:r>
      <w:r w:rsidRPr="00975399">
        <w:rPr>
          <w:sz w:val="16"/>
        </w:rPr>
        <w:t xml:space="preserve"> </w:t>
      </w:r>
      <w:r w:rsidRPr="00AB7B2C">
        <w:rPr>
          <w:rStyle w:val="StyleUnderline"/>
        </w:rPr>
        <w:t>to the</w:t>
      </w:r>
      <w:r w:rsidRPr="00975399">
        <w:rPr>
          <w:sz w:val="16"/>
        </w:rPr>
        <w:t xml:space="preserve"> wider SE </w:t>
      </w:r>
      <w:r w:rsidRPr="00AB7B2C">
        <w:rPr>
          <w:rStyle w:val="StyleUnderline"/>
        </w:rPr>
        <w:t>movement</w:t>
      </w:r>
      <w:r w:rsidRPr="00975399">
        <w:rPr>
          <w:sz w:val="16"/>
        </w:rPr>
        <w:t>.</w:t>
      </w:r>
    </w:p>
    <w:p w14:paraId="26EEE4D5" w14:textId="77777777" w:rsidR="00E964CC" w:rsidRPr="00975399" w:rsidRDefault="00E964CC" w:rsidP="00E964CC">
      <w:pPr>
        <w:rPr>
          <w:sz w:val="16"/>
        </w:rPr>
      </w:pPr>
      <w:r w:rsidRPr="00975399">
        <w:rPr>
          <w:sz w:val="16"/>
        </w:rPr>
        <w:t>4. SE lawyers can work with government staffers to draft legislation.</w:t>
      </w:r>
    </w:p>
    <w:p w14:paraId="35CD7E18" w14:textId="77777777" w:rsidR="00E964CC" w:rsidRPr="00975399" w:rsidRDefault="00E964CC" w:rsidP="00E964CC">
      <w:pPr>
        <w:rPr>
          <w:sz w:val="16"/>
        </w:rPr>
      </w:pPr>
      <w:r w:rsidRPr="00975399">
        <w:rPr>
          <w:sz w:val="16"/>
        </w:rPr>
        <w:t xml:space="preserve">5. SE </w:t>
      </w:r>
      <w:r w:rsidRPr="00AB7B2C">
        <w:rPr>
          <w:rStyle w:val="StyleUnderline"/>
        </w:rPr>
        <w:t>lawyers</w:t>
      </w:r>
      <w:r w:rsidRPr="00975399">
        <w:rPr>
          <w:sz w:val="16"/>
        </w:rPr>
        <w:t xml:space="preserve"> can </w:t>
      </w:r>
      <w:r w:rsidRPr="00C90D49">
        <w:rPr>
          <w:rStyle w:val="StyleUnderline"/>
          <w:highlight w:val="cyan"/>
        </w:rPr>
        <w:t>provide</w:t>
      </w:r>
      <w:r w:rsidRPr="00975399">
        <w:rPr>
          <w:sz w:val="16"/>
        </w:rPr>
        <w:t xml:space="preserve"> </w:t>
      </w:r>
      <w:r w:rsidRPr="00AB7B2C">
        <w:rPr>
          <w:rStyle w:val="Emphasis"/>
        </w:rPr>
        <w:t>legal alerts</w:t>
      </w:r>
      <w:r w:rsidRPr="00975399">
        <w:rPr>
          <w:sz w:val="16"/>
        </w:rPr>
        <w:t xml:space="preserve"> </w:t>
      </w:r>
      <w:r w:rsidRPr="00AB7B2C">
        <w:rPr>
          <w:rStyle w:val="StyleUnderline"/>
        </w:rPr>
        <w:t>and</w:t>
      </w:r>
      <w:r w:rsidRPr="00975399">
        <w:rPr>
          <w:sz w:val="16"/>
        </w:rPr>
        <w:t xml:space="preserve"> continuing </w:t>
      </w:r>
      <w:r w:rsidRPr="00C90D49">
        <w:rPr>
          <w:rStyle w:val="Emphasis"/>
          <w:highlight w:val="cyan"/>
        </w:rPr>
        <w:t>legal education</w:t>
      </w:r>
      <w:r w:rsidRPr="00AB7B2C">
        <w:rPr>
          <w:rStyle w:val="Emphasis"/>
        </w:rPr>
        <w:t xml:space="preserve"> programs</w:t>
      </w:r>
      <w:r w:rsidRPr="00975399">
        <w:rPr>
          <w:sz w:val="16"/>
        </w:rPr>
        <w:t xml:space="preserve"> </w:t>
      </w:r>
      <w:r w:rsidRPr="00AB7B2C">
        <w:rPr>
          <w:rStyle w:val="StyleUnderline"/>
        </w:rPr>
        <w:t>to educate lawyers on updates to the law</w:t>
      </w:r>
      <w:r w:rsidRPr="00975399">
        <w:rPr>
          <w:sz w:val="16"/>
        </w:rPr>
        <w:t>.</w:t>
      </w:r>
    </w:p>
    <w:p w14:paraId="276B39D5" w14:textId="77777777" w:rsidR="00E964CC" w:rsidRPr="00975399" w:rsidRDefault="00E964CC" w:rsidP="00E964CC">
      <w:pPr>
        <w:rPr>
          <w:sz w:val="16"/>
        </w:rPr>
      </w:pPr>
      <w:r w:rsidRPr="00975399">
        <w:rPr>
          <w:sz w:val="16"/>
        </w:rPr>
        <w:t xml:space="preserve">In each of these roles, </w:t>
      </w:r>
      <w:r w:rsidRPr="00AB7B2C">
        <w:rPr>
          <w:rStyle w:val="StyleUnderline"/>
        </w:rPr>
        <w:t>lawyers</w:t>
      </w:r>
      <w:r w:rsidRPr="00975399">
        <w:rPr>
          <w:sz w:val="16"/>
        </w:rPr>
        <w:t xml:space="preserve"> can </w:t>
      </w:r>
      <w:r w:rsidRPr="00C90D49">
        <w:rPr>
          <w:rStyle w:val="Emphasis"/>
          <w:highlight w:val="cyan"/>
        </w:rPr>
        <w:t>add value and support</w:t>
      </w:r>
      <w:r w:rsidRPr="00C90D49">
        <w:rPr>
          <w:sz w:val="16"/>
          <w:highlight w:val="cyan"/>
        </w:rPr>
        <w:t xml:space="preserve"> </w:t>
      </w:r>
      <w:r w:rsidRPr="00C90D49">
        <w:rPr>
          <w:rStyle w:val="StyleUnderline"/>
          <w:highlight w:val="cyan"/>
        </w:rPr>
        <w:t>to the</w:t>
      </w:r>
      <w:r w:rsidRPr="00AB7B2C">
        <w:rPr>
          <w:rStyle w:val="StyleUnderline"/>
        </w:rPr>
        <w:t xml:space="preserve"> larger</w:t>
      </w:r>
      <w:r w:rsidRPr="00975399">
        <w:rPr>
          <w:sz w:val="16"/>
        </w:rPr>
        <w:t xml:space="preserve"> SE </w:t>
      </w:r>
      <w:r w:rsidRPr="00C90D49">
        <w:rPr>
          <w:rStyle w:val="StyleUnderline"/>
          <w:highlight w:val="cyan"/>
        </w:rPr>
        <w:t>movement</w:t>
      </w:r>
      <w:r w:rsidRPr="00975399">
        <w:rPr>
          <w:sz w:val="16"/>
        </w:rPr>
        <w:t>. While SE lawyers are currently doing this work, many more are needed to support local and state law reform efforts.</w:t>
      </w:r>
    </w:p>
    <w:p w14:paraId="5796756C" w14:textId="77777777" w:rsidR="00E964CC" w:rsidRPr="00975399" w:rsidRDefault="00E964CC" w:rsidP="00E964CC">
      <w:pPr>
        <w:rPr>
          <w:sz w:val="16"/>
        </w:rPr>
      </w:pPr>
      <w:r w:rsidRPr="00975399">
        <w:rPr>
          <w:sz w:val="16"/>
        </w:rPr>
        <w:t xml:space="preserve">Beyond law reform, </w:t>
      </w:r>
      <w:r w:rsidRPr="00C90D49">
        <w:rPr>
          <w:rStyle w:val="StyleUnderline"/>
          <w:highlight w:val="cyan"/>
        </w:rPr>
        <w:t>lawyers are</w:t>
      </w:r>
      <w:r w:rsidRPr="00975399">
        <w:rPr>
          <w:sz w:val="16"/>
        </w:rPr>
        <w:t xml:space="preserve"> also, more daringly, </w:t>
      </w:r>
      <w:r w:rsidRPr="00C90D49">
        <w:rPr>
          <w:rStyle w:val="Emphasis"/>
          <w:sz w:val="24"/>
          <w:highlight w:val="cyan"/>
        </w:rPr>
        <w:t>radically reimagining</w:t>
      </w:r>
      <w:r w:rsidRPr="00AB7B2C">
        <w:rPr>
          <w:rStyle w:val="Emphasis"/>
          <w:sz w:val="24"/>
        </w:rPr>
        <w:t xml:space="preserve"> the </w:t>
      </w:r>
      <w:r w:rsidRPr="00C90D49">
        <w:rPr>
          <w:rStyle w:val="Emphasis"/>
          <w:sz w:val="24"/>
          <w:highlight w:val="cyan"/>
        </w:rPr>
        <w:t>laws of economic activity</w:t>
      </w:r>
      <w:r w:rsidRPr="00975399">
        <w:rPr>
          <w:sz w:val="16"/>
        </w:rPr>
        <w:t xml:space="preserve">. "Radical transactionalism" is </w:t>
      </w:r>
      <w:r w:rsidRPr="00AB7B2C">
        <w:rPr>
          <w:rStyle w:val="StyleUnderline"/>
        </w:rPr>
        <w:t>the</w:t>
      </w:r>
      <w:r w:rsidRPr="00975399">
        <w:rPr>
          <w:sz w:val="16"/>
        </w:rPr>
        <w:t xml:space="preserve"> </w:t>
      </w:r>
      <w:r w:rsidRPr="00C90D49">
        <w:rPr>
          <w:rStyle w:val="Emphasis"/>
          <w:highlight w:val="cyan"/>
        </w:rPr>
        <w:t>creative redeployment</w:t>
      </w:r>
      <w:r w:rsidRPr="00C90D49">
        <w:rPr>
          <w:sz w:val="16"/>
          <w:highlight w:val="cyan"/>
        </w:rPr>
        <w:t xml:space="preserve"> </w:t>
      </w:r>
      <w:r w:rsidRPr="00C90D49">
        <w:rPr>
          <w:rStyle w:val="StyleUnderline"/>
          <w:highlight w:val="cyan"/>
        </w:rPr>
        <w:t>of</w:t>
      </w:r>
      <w:r w:rsidRPr="00975399">
        <w:rPr>
          <w:sz w:val="16"/>
        </w:rPr>
        <w:t xml:space="preserve"> transactional </w:t>
      </w:r>
      <w:r w:rsidRPr="00C90D49">
        <w:rPr>
          <w:rStyle w:val="StyleUnderline"/>
          <w:highlight w:val="cyan"/>
        </w:rPr>
        <w:t>legal techniques</w:t>
      </w:r>
      <w:r w:rsidRPr="00AB7B2C">
        <w:rPr>
          <w:rStyle w:val="StyleUnderline"/>
        </w:rPr>
        <w:t xml:space="preserve"> and practices to</w:t>
      </w:r>
      <w:r w:rsidRPr="00975399">
        <w:rPr>
          <w:sz w:val="16"/>
        </w:rPr>
        <w:t xml:space="preserve"> reimagine and </w:t>
      </w:r>
      <w:r w:rsidRPr="00C90D49">
        <w:rPr>
          <w:rStyle w:val="Emphasis"/>
          <w:highlight w:val="cyan"/>
        </w:rPr>
        <w:t>reconfigure</w:t>
      </w:r>
      <w:r w:rsidRPr="00975399">
        <w:rPr>
          <w:sz w:val="16"/>
        </w:rPr>
        <w:t xml:space="preserve"> the </w:t>
      </w:r>
      <w:r w:rsidRPr="00AB7B2C">
        <w:rPr>
          <w:rStyle w:val="StyleUnderline"/>
        </w:rPr>
        <w:t xml:space="preserve">legal </w:t>
      </w:r>
      <w:r w:rsidRPr="00C90D49">
        <w:rPr>
          <w:rStyle w:val="StyleUnderline"/>
          <w:highlight w:val="cyan"/>
        </w:rPr>
        <w:t>building blocks of the economy</w:t>
      </w:r>
      <w:r w:rsidRPr="00AB7B2C">
        <w:rPr>
          <w:rStyle w:val="StyleUnderline"/>
        </w:rPr>
        <w:t xml:space="preserve"> based upon</w:t>
      </w:r>
      <w:r w:rsidRPr="00975399">
        <w:rPr>
          <w:sz w:val="16"/>
        </w:rPr>
        <w:t xml:space="preserve"> </w:t>
      </w:r>
      <w:r w:rsidRPr="00AB7B2C">
        <w:rPr>
          <w:rStyle w:val="Emphasis"/>
        </w:rPr>
        <w:t>social</w:t>
      </w:r>
      <w:r w:rsidRPr="00975399">
        <w:rPr>
          <w:sz w:val="16"/>
        </w:rPr>
        <w:t xml:space="preserve"> </w:t>
      </w:r>
      <w:r w:rsidRPr="00AB7B2C">
        <w:rPr>
          <w:rStyle w:val="StyleUnderline"/>
        </w:rPr>
        <w:t>and</w:t>
      </w:r>
      <w:r w:rsidRPr="00975399">
        <w:rPr>
          <w:sz w:val="16"/>
        </w:rPr>
        <w:t xml:space="preserve"> </w:t>
      </w:r>
      <w:r w:rsidRPr="00AB7B2C">
        <w:rPr>
          <w:rStyle w:val="Emphasis"/>
        </w:rPr>
        <w:t>ecological</w:t>
      </w:r>
      <w:r w:rsidRPr="00975399">
        <w:rPr>
          <w:sz w:val="16"/>
        </w:rPr>
        <w:t xml:space="preserve"> </w:t>
      </w:r>
      <w:r w:rsidRPr="00AB7B2C">
        <w:rPr>
          <w:rStyle w:val="StyleUnderline"/>
        </w:rPr>
        <w:t>values</w:t>
      </w:r>
      <w:r w:rsidRPr="00975399">
        <w:rPr>
          <w:sz w:val="16"/>
        </w:rPr>
        <w:t xml:space="preserve">. 89 One such example is the reimagining of intellectual property law and copyright licensing that gave way to the creation of the Creative Commons license. 90 The Creative Commons license, established in 2001, "provides free, easy-to-use copyright licenses to make a simple and standardized way to give the public permission to share and use creative works." 91 Created by law professor Lawrence Lessig, Creative Commons is a relatively new innovation that legally allows individuals to share "knowledge and creativity to build a more equitable, accessible, and innovative world." 92 In the larger scheme of our hegemonic legal underpinnings, this example only begins to scratch the surface of what is possible. </w:t>
      </w:r>
      <w:r w:rsidRPr="00975399">
        <w:rPr>
          <w:rStyle w:val="StyleUnderline"/>
        </w:rPr>
        <w:t>Imagine if</w:t>
      </w:r>
      <w:r w:rsidRPr="00975399">
        <w:rPr>
          <w:sz w:val="16"/>
        </w:rPr>
        <w:t xml:space="preserve"> a group of 1000 SE </w:t>
      </w:r>
      <w:r w:rsidRPr="003E43C8">
        <w:rPr>
          <w:rStyle w:val="StyleUnderline"/>
          <w:highlight w:val="cyan"/>
        </w:rPr>
        <w:t>lawyers</w:t>
      </w:r>
      <w:r w:rsidRPr="00975399">
        <w:rPr>
          <w:sz w:val="16"/>
        </w:rPr>
        <w:t xml:space="preserve">, based in communities, </w:t>
      </w:r>
      <w:r w:rsidRPr="00975399">
        <w:rPr>
          <w:rStyle w:val="Emphasis"/>
        </w:rPr>
        <w:t>actively</w:t>
      </w:r>
      <w:r w:rsidRPr="00975399">
        <w:rPr>
          <w:sz w:val="16"/>
        </w:rPr>
        <w:t xml:space="preserve"> </w:t>
      </w:r>
      <w:r w:rsidRPr="00975399">
        <w:rPr>
          <w:rStyle w:val="StyleUnderline"/>
        </w:rPr>
        <w:t>and</w:t>
      </w:r>
      <w:r w:rsidRPr="00975399">
        <w:rPr>
          <w:sz w:val="16"/>
        </w:rPr>
        <w:t xml:space="preserve"> </w:t>
      </w:r>
      <w:r w:rsidRPr="00975399">
        <w:rPr>
          <w:rStyle w:val="Emphasis"/>
        </w:rPr>
        <w:t>collectively</w:t>
      </w:r>
      <w:r w:rsidRPr="00975399">
        <w:rPr>
          <w:sz w:val="16"/>
        </w:rPr>
        <w:t xml:space="preserve"> </w:t>
      </w:r>
      <w:r w:rsidRPr="00975399">
        <w:rPr>
          <w:rStyle w:val="StyleUnderline"/>
        </w:rPr>
        <w:t xml:space="preserve">began to </w:t>
      </w:r>
      <w:r w:rsidRPr="001826BB">
        <w:rPr>
          <w:rStyle w:val="StyleUnderline"/>
          <w:highlight w:val="cyan"/>
        </w:rPr>
        <w:t>reimagine</w:t>
      </w:r>
      <w:r w:rsidRPr="00975399">
        <w:rPr>
          <w:rStyle w:val="StyleUnderline"/>
        </w:rPr>
        <w:t xml:space="preserve"> the</w:t>
      </w:r>
      <w:r w:rsidRPr="00975399">
        <w:rPr>
          <w:sz w:val="16"/>
        </w:rPr>
        <w:t xml:space="preserve"> "</w:t>
      </w:r>
      <w:r w:rsidRPr="001826BB">
        <w:rPr>
          <w:rStyle w:val="Emphasis"/>
          <w:highlight w:val="cyan"/>
        </w:rPr>
        <w:t>rules of our economic road</w:t>
      </w:r>
      <w:r w:rsidRPr="00975399">
        <w:rPr>
          <w:sz w:val="16"/>
        </w:rPr>
        <w:t xml:space="preserve">." What would it look like </w:t>
      </w:r>
      <w:r w:rsidRPr="003E43C8">
        <w:rPr>
          <w:rStyle w:val="StyleUnderline"/>
          <w:highlight w:val="cyan"/>
        </w:rPr>
        <w:t>to</w:t>
      </w:r>
      <w:r w:rsidRPr="003E43C8">
        <w:rPr>
          <w:sz w:val="16"/>
          <w:highlight w:val="cyan"/>
        </w:rPr>
        <w:t xml:space="preserve"> </w:t>
      </w:r>
      <w:r w:rsidRPr="003E43C8">
        <w:rPr>
          <w:rStyle w:val="Emphasis"/>
          <w:highlight w:val="cyan"/>
        </w:rPr>
        <w:t>infuse</w:t>
      </w:r>
      <w:r w:rsidRPr="00975399">
        <w:rPr>
          <w:sz w:val="16"/>
        </w:rPr>
        <w:t xml:space="preserve"> </w:t>
      </w:r>
      <w:r w:rsidRPr="00975399">
        <w:rPr>
          <w:rStyle w:val="StyleUnderline"/>
        </w:rPr>
        <w:t xml:space="preserve">the </w:t>
      </w:r>
      <w:r w:rsidRPr="003E43C8">
        <w:rPr>
          <w:rStyle w:val="StyleUnderline"/>
          <w:highlight w:val="cyan"/>
        </w:rPr>
        <w:t>principles of</w:t>
      </w:r>
      <w:r w:rsidRPr="00975399">
        <w:rPr>
          <w:sz w:val="16"/>
        </w:rPr>
        <w:t xml:space="preserve"> equity, </w:t>
      </w:r>
      <w:r w:rsidRPr="003E43C8">
        <w:rPr>
          <w:rStyle w:val="Emphasis"/>
        </w:rPr>
        <w:t>sustainability</w:t>
      </w:r>
      <w:r w:rsidRPr="00975399">
        <w:rPr>
          <w:sz w:val="16"/>
        </w:rPr>
        <w:t xml:space="preserve">, </w:t>
      </w:r>
      <w:r w:rsidRPr="003E43C8">
        <w:rPr>
          <w:rStyle w:val="Emphasis"/>
          <w:highlight w:val="cyan"/>
        </w:rPr>
        <w:t>solidarity</w:t>
      </w:r>
      <w:r w:rsidRPr="00975399">
        <w:rPr>
          <w:sz w:val="16"/>
        </w:rPr>
        <w:t xml:space="preserve">, </w:t>
      </w:r>
      <w:r w:rsidRPr="00975399">
        <w:rPr>
          <w:rStyle w:val="StyleUnderline"/>
        </w:rPr>
        <w:t>and</w:t>
      </w:r>
      <w:r w:rsidRPr="00975399">
        <w:rPr>
          <w:sz w:val="16"/>
        </w:rPr>
        <w:t xml:space="preserve"> </w:t>
      </w:r>
      <w:r w:rsidRPr="00975399">
        <w:rPr>
          <w:rStyle w:val="Emphasis"/>
        </w:rPr>
        <w:t>participatory democracy</w:t>
      </w:r>
      <w:r w:rsidRPr="00975399">
        <w:rPr>
          <w:sz w:val="16"/>
        </w:rPr>
        <w:t xml:space="preserve"> </w:t>
      </w:r>
      <w:r w:rsidRPr="00975399">
        <w:rPr>
          <w:rStyle w:val="StyleUnderline"/>
        </w:rPr>
        <w:t>into</w:t>
      </w:r>
      <w:r w:rsidRPr="00975399">
        <w:rPr>
          <w:sz w:val="16"/>
        </w:rPr>
        <w:t xml:space="preserve"> contract law, employment law, property law, and </w:t>
      </w:r>
      <w:r w:rsidRPr="00975399">
        <w:rPr>
          <w:rStyle w:val="StyleUnderline"/>
        </w:rPr>
        <w:t>the laws of</w:t>
      </w:r>
      <w:r w:rsidRPr="00975399">
        <w:rPr>
          <w:sz w:val="16"/>
        </w:rPr>
        <w:t xml:space="preserve"> </w:t>
      </w:r>
      <w:r w:rsidRPr="00975399">
        <w:rPr>
          <w:rStyle w:val="Emphasis"/>
        </w:rPr>
        <w:t>business organizations</w:t>
      </w:r>
      <w:r w:rsidRPr="00975399">
        <w:rPr>
          <w:sz w:val="16"/>
        </w:rPr>
        <w:t xml:space="preserve">? The </w:t>
      </w:r>
      <w:r w:rsidRPr="003E43C8">
        <w:rPr>
          <w:rStyle w:val="StyleUnderline"/>
          <w:highlight w:val="cyan"/>
        </w:rPr>
        <w:t>result</w:t>
      </w:r>
      <w:r w:rsidRPr="00975399">
        <w:rPr>
          <w:rStyle w:val="StyleUnderline"/>
        </w:rPr>
        <w:t xml:space="preserve"> would be </w:t>
      </w:r>
      <w:r w:rsidRPr="003E43C8">
        <w:rPr>
          <w:rStyle w:val="StyleUnderline"/>
          <w:highlight w:val="cyan"/>
        </w:rPr>
        <w:t>nothing less than</w:t>
      </w:r>
      <w:r w:rsidRPr="00975399">
        <w:rPr>
          <w:rStyle w:val="StyleUnderline"/>
        </w:rPr>
        <w:t xml:space="preserve"> a</w:t>
      </w:r>
      <w:r w:rsidRPr="00975399">
        <w:rPr>
          <w:sz w:val="16"/>
        </w:rPr>
        <w:t xml:space="preserve"> </w:t>
      </w:r>
      <w:r w:rsidRPr="003E43C8">
        <w:rPr>
          <w:rStyle w:val="Emphasis"/>
          <w:highlight w:val="cyan"/>
        </w:rPr>
        <w:t>transformation</w:t>
      </w:r>
      <w:r w:rsidRPr="003E43C8">
        <w:rPr>
          <w:sz w:val="16"/>
          <w:highlight w:val="cyan"/>
        </w:rPr>
        <w:t xml:space="preserve"> </w:t>
      </w:r>
      <w:r w:rsidRPr="003E43C8">
        <w:rPr>
          <w:rStyle w:val="StyleUnderline"/>
          <w:highlight w:val="cyan"/>
        </w:rPr>
        <w:t>of the current</w:t>
      </w:r>
      <w:r w:rsidRPr="00975399">
        <w:rPr>
          <w:rStyle w:val="StyleUnderline"/>
        </w:rPr>
        <w:t xml:space="preserve"> social </w:t>
      </w:r>
      <w:r w:rsidRPr="003E43C8">
        <w:rPr>
          <w:rStyle w:val="StyleUnderline"/>
          <w:highlight w:val="cyan"/>
        </w:rPr>
        <w:t>economic system</w:t>
      </w:r>
      <w:r w:rsidRPr="00975399">
        <w:rPr>
          <w:sz w:val="16"/>
        </w:rPr>
        <w:t xml:space="preserve">. </w:t>
      </w:r>
      <w:r w:rsidRPr="00975399">
        <w:rPr>
          <w:rStyle w:val="StyleUnderline"/>
        </w:rPr>
        <w:t>Developing</w:t>
      </w:r>
      <w:r w:rsidRPr="00975399">
        <w:rPr>
          <w:sz w:val="16"/>
        </w:rPr>
        <w:t xml:space="preserve"> and popularizing </w:t>
      </w:r>
      <w:r w:rsidRPr="00975399">
        <w:rPr>
          <w:rStyle w:val="Emphasis"/>
        </w:rPr>
        <w:t>alternative rules</w:t>
      </w:r>
      <w:r w:rsidRPr="00975399">
        <w:rPr>
          <w:sz w:val="16"/>
        </w:rPr>
        <w:t xml:space="preserve"> based upon transformative principles </w:t>
      </w:r>
      <w:r w:rsidRPr="00975399">
        <w:rPr>
          <w:rStyle w:val="StyleUnderline"/>
        </w:rPr>
        <w:t>can be the</w:t>
      </w:r>
      <w:r w:rsidRPr="00975399">
        <w:rPr>
          <w:sz w:val="16"/>
        </w:rPr>
        <w:t xml:space="preserve"> </w:t>
      </w:r>
      <w:r w:rsidRPr="00975399">
        <w:rPr>
          <w:rStyle w:val="Emphasis"/>
        </w:rPr>
        <w:t>beginning</w:t>
      </w:r>
      <w:r w:rsidRPr="00975399">
        <w:rPr>
          <w:sz w:val="16"/>
        </w:rPr>
        <w:t xml:space="preserve"> </w:t>
      </w:r>
      <w:r w:rsidRPr="00975399">
        <w:rPr>
          <w:rStyle w:val="StyleUnderline"/>
        </w:rPr>
        <w:t>of a more just future</w:t>
      </w:r>
      <w:r w:rsidRPr="00975399">
        <w:rPr>
          <w:sz w:val="16"/>
        </w:rPr>
        <w:t>. 93</w:t>
      </w:r>
    </w:p>
    <w:p w14:paraId="4223904B" w14:textId="77777777" w:rsidR="00E964CC" w:rsidRPr="00975399" w:rsidRDefault="00E964CC" w:rsidP="00E964CC">
      <w:pPr>
        <w:rPr>
          <w:sz w:val="16"/>
        </w:rPr>
      </w:pPr>
      <w:r w:rsidRPr="00975399">
        <w:rPr>
          <w:sz w:val="16"/>
        </w:rPr>
        <w:t xml:space="preserve">[*37] The difference between law reform and radical transactionalism is akin to the difference between reformist reforms and transformational re-imaginings. 94 In the case of law reform, the given policy proposal starts from the status quo and often deals in rigid legal frameworks, as well as the assumptions and ideological underpinnings of the current system. Radical transactionalism as applied to SE lawyering, begins with the principles and values of solidarity economy theory. From there </w:t>
      </w:r>
      <w:r w:rsidRPr="00975399">
        <w:rPr>
          <w:rStyle w:val="StyleUnderline"/>
        </w:rPr>
        <w:t xml:space="preserve">the </w:t>
      </w:r>
      <w:r w:rsidRPr="003E43C8">
        <w:rPr>
          <w:rStyle w:val="StyleUnderline"/>
          <w:highlight w:val="cyan"/>
        </w:rPr>
        <w:t>lawyer</w:t>
      </w:r>
      <w:r w:rsidRPr="003E43C8">
        <w:rPr>
          <w:sz w:val="16"/>
          <w:highlight w:val="cyan"/>
        </w:rPr>
        <w:t xml:space="preserve"> </w:t>
      </w:r>
      <w:r w:rsidRPr="003E43C8">
        <w:rPr>
          <w:rStyle w:val="Emphasis"/>
          <w:highlight w:val="cyan"/>
        </w:rPr>
        <w:t>deconstructs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re-envisions</w:t>
      </w:r>
      <w:r w:rsidRPr="00975399">
        <w:rPr>
          <w:sz w:val="16"/>
        </w:rPr>
        <w:t xml:space="preserve"> the </w:t>
      </w:r>
      <w:r w:rsidRPr="00975399">
        <w:rPr>
          <w:rStyle w:val="StyleUnderline"/>
        </w:rPr>
        <w:t xml:space="preserve">legal building blocks of </w:t>
      </w:r>
      <w:r w:rsidRPr="003E43C8">
        <w:rPr>
          <w:rStyle w:val="StyleUnderline"/>
          <w:highlight w:val="cyan"/>
        </w:rPr>
        <w:t>economic activity</w:t>
      </w:r>
      <w:r w:rsidRPr="00975399">
        <w:rPr>
          <w:sz w:val="16"/>
        </w:rPr>
        <w:t xml:space="preserve">. This kind of political project and radical reimagining, again, </w:t>
      </w:r>
      <w:r w:rsidRPr="00975399">
        <w:rPr>
          <w:rStyle w:val="StyleUnderline"/>
        </w:rPr>
        <w:t>speaks to the</w:t>
      </w:r>
      <w:r w:rsidRPr="00975399">
        <w:rPr>
          <w:sz w:val="16"/>
        </w:rPr>
        <w:t xml:space="preserve"> </w:t>
      </w:r>
      <w:r w:rsidRPr="003E43C8">
        <w:rPr>
          <w:rStyle w:val="Emphasis"/>
        </w:rPr>
        <w:t>creative capacity</w:t>
      </w:r>
      <w:r w:rsidRPr="00975399">
        <w:rPr>
          <w:rStyle w:val="Emphasis"/>
        </w:rPr>
        <w:t xml:space="preserve"> necessary</w:t>
      </w:r>
      <w:r w:rsidRPr="00975399">
        <w:rPr>
          <w:sz w:val="16"/>
        </w:rPr>
        <w:t xml:space="preserve"> </w:t>
      </w:r>
      <w:r w:rsidRPr="00975399">
        <w:rPr>
          <w:rStyle w:val="StyleUnderline"/>
        </w:rPr>
        <w:t>for effective solidarity economy lawyering</w:t>
      </w:r>
      <w:r w:rsidRPr="00975399">
        <w:rPr>
          <w:sz w:val="16"/>
        </w:rPr>
        <w:t>.</w:t>
      </w:r>
    </w:p>
    <w:p w14:paraId="696361D7" w14:textId="77777777" w:rsidR="00E964CC" w:rsidRPr="00975399" w:rsidRDefault="00E964CC" w:rsidP="00E964CC">
      <w:pPr>
        <w:rPr>
          <w:sz w:val="16"/>
        </w:rPr>
      </w:pPr>
      <w:r w:rsidRPr="00975399">
        <w:rPr>
          <w:sz w:val="16"/>
        </w:rPr>
        <w:t>IV. SE Lawyers are Positioned to Scale the Solidarity Economy</w:t>
      </w:r>
    </w:p>
    <w:p w14:paraId="24AD51B8" w14:textId="77777777" w:rsidR="00E964CC" w:rsidRPr="00EA0784" w:rsidRDefault="00E964CC" w:rsidP="00E964CC">
      <w:pPr>
        <w:rPr>
          <w:sz w:val="16"/>
        </w:rPr>
      </w:pPr>
      <w:r w:rsidRPr="00EA0784">
        <w:rPr>
          <w:sz w:val="16"/>
        </w:rPr>
        <w:t xml:space="preserve">SE </w:t>
      </w:r>
      <w:r w:rsidRPr="00EA0784">
        <w:rPr>
          <w:rStyle w:val="StyleUnderline"/>
        </w:rPr>
        <w:t>lawyers</w:t>
      </w:r>
      <w:r w:rsidRPr="00EA0784">
        <w:rPr>
          <w:sz w:val="16"/>
        </w:rPr>
        <w:t xml:space="preserve"> can also </w:t>
      </w:r>
      <w:r w:rsidRPr="00EA0784">
        <w:rPr>
          <w:rStyle w:val="StyleUnderline"/>
        </w:rPr>
        <w:t>add value</w:t>
      </w:r>
      <w:r w:rsidRPr="00EA0784">
        <w:rPr>
          <w:sz w:val="16"/>
        </w:rPr>
        <w:t xml:space="preserve"> to the solidarity economy movement </w:t>
      </w:r>
      <w:r w:rsidRPr="00EA0784">
        <w:rPr>
          <w:rStyle w:val="StyleUnderline"/>
        </w:rPr>
        <w:t>by</w:t>
      </w:r>
      <w:r w:rsidRPr="00EA0784">
        <w:rPr>
          <w:sz w:val="16"/>
        </w:rPr>
        <w:t xml:space="preserve"> </w:t>
      </w:r>
      <w:r w:rsidRPr="00EA0784">
        <w:rPr>
          <w:rStyle w:val="Emphasis"/>
        </w:rPr>
        <w:t>linking</w:t>
      </w:r>
      <w:r w:rsidRPr="00EA0784">
        <w:rPr>
          <w:sz w:val="16"/>
        </w:rPr>
        <w:t xml:space="preserve"> </w:t>
      </w:r>
      <w:r w:rsidRPr="00EA0784">
        <w:rPr>
          <w:rStyle w:val="StyleUnderline"/>
        </w:rPr>
        <w:t>and</w:t>
      </w:r>
      <w:r w:rsidRPr="00EA0784">
        <w:rPr>
          <w:sz w:val="16"/>
        </w:rPr>
        <w:t xml:space="preserve"> </w:t>
      </w:r>
      <w:r w:rsidRPr="00EA0784">
        <w:rPr>
          <w:rStyle w:val="Emphasis"/>
        </w:rPr>
        <w:t>structuring</w:t>
      </w:r>
      <w:r w:rsidRPr="00EA0784">
        <w:rPr>
          <w:sz w:val="16"/>
        </w:rPr>
        <w:t xml:space="preserve"> </w:t>
      </w:r>
      <w:r w:rsidRPr="00EA0784">
        <w:rPr>
          <w:rStyle w:val="StyleUnderline"/>
        </w:rPr>
        <w:t>relationships between solidarity economy enterprises</w:t>
      </w:r>
      <w:r w:rsidRPr="00EA0784">
        <w:rPr>
          <w:sz w:val="16"/>
        </w:rPr>
        <w:t xml:space="preserve">. </w:t>
      </w:r>
      <w:r w:rsidRPr="003E43C8">
        <w:rPr>
          <w:rStyle w:val="StyleUnderline"/>
          <w:highlight w:val="cyan"/>
        </w:rPr>
        <w:t>As local communities</w:t>
      </w:r>
      <w:r w:rsidRPr="00EA0784">
        <w:rPr>
          <w:rStyle w:val="StyleUnderline"/>
        </w:rPr>
        <w:t xml:space="preserve"> continue to </w:t>
      </w:r>
      <w:r w:rsidRPr="003E43C8">
        <w:rPr>
          <w:rStyle w:val="StyleUnderline"/>
          <w:highlight w:val="cyan"/>
        </w:rPr>
        <w:t>innovate</w:t>
      </w:r>
      <w:r w:rsidRPr="00EA0784">
        <w:rPr>
          <w:sz w:val="16"/>
        </w:rPr>
        <w:t xml:space="preserve"> diverse SE </w:t>
      </w:r>
      <w:r w:rsidRPr="00EA0784">
        <w:rPr>
          <w:rStyle w:val="StyleUnderline"/>
        </w:rPr>
        <w:t xml:space="preserve">initiatives, </w:t>
      </w:r>
      <w:r w:rsidRPr="003E43C8">
        <w:rPr>
          <w:rStyle w:val="StyleUnderline"/>
          <w:highlight w:val="cyan"/>
        </w:rPr>
        <w:t>the</w:t>
      </w:r>
      <w:r w:rsidRPr="003E43C8">
        <w:rPr>
          <w:sz w:val="16"/>
          <w:highlight w:val="cyan"/>
        </w:rPr>
        <w:t xml:space="preserve"> </w:t>
      </w:r>
      <w:r w:rsidRPr="003E43C8">
        <w:rPr>
          <w:rStyle w:val="Emphasis"/>
          <w:highlight w:val="cyan"/>
        </w:rPr>
        <w:t>larger</w:t>
      </w:r>
      <w:r w:rsidRPr="00EA0784">
        <w:rPr>
          <w:sz w:val="16"/>
        </w:rPr>
        <w:t xml:space="preserve"> part of SE </w:t>
      </w:r>
      <w:r w:rsidRPr="003E43C8">
        <w:rPr>
          <w:rStyle w:val="Emphasis"/>
          <w:highlight w:val="cyan"/>
        </w:rPr>
        <w:t>theory</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practice</w:t>
      </w:r>
      <w:r w:rsidRPr="003E43C8">
        <w:rPr>
          <w:sz w:val="16"/>
          <w:highlight w:val="cyan"/>
        </w:rPr>
        <w:t xml:space="preserve"> </w:t>
      </w:r>
      <w:r w:rsidRPr="003E43C8">
        <w:rPr>
          <w:rStyle w:val="StyleUnderline"/>
          <w:highlight w:val="cyan"/>
        </w:rPr>
        <w:t>is linking</w:t>
      </w:r>
      <w:r w:rsidRPr="00EA0784">
        <w:rPr>
          <w:rStyle w:val="StyleUnderline"/>
        </w:rPr>
        <w:t xml:space="preserve"> these</w:t>
      </w:r>
      <w:r w:rsidRPr="00EA0784">
        <w:rPr>
          <w:sz w:val="16"/>
        </w:rPr>
        <w:t xml:space="preserve"> </w:t>
      </w:r>
      <w:r w:rsidRPr="003E43C8">
        <w:rPr>
          <w:rStyle w:val="Emphasis"/>
          <w:highlight w:val="cyan"/>
        </w:rPr>
        <w:t>various grass-root org</w:t>
      </w:r>
      <w:r w:rsidRPr="00EA0784">
        <w:rPr>
          <w:rStyle w:val="Emphasis"/>
        </w:rPr>
        <w:t>anization</w:t>
      </w:r>
      <w:r w:rsidRPr="003E43C8">
        <w:rPr>
          <w:rStyle w:val="Emphasis"/>
          <w:highlight w:val="cyan"/>
        </w:rPr>
        <w:t>s</w:t>
      </w:r>
      <w:r w:rsidRPr="003E43C8">
        <w:rPr>
          <w:sz w:val="16"/>
          <w:highlight w:val="cyan"/>
        </w:rPr>
        <w:t xml:space="preserve"> </w:t>
      </w:r>
      <w:r w:rsidRPr="003E43C8">
        <w:rPr>
          <w:rStyle w:val="StyleUnderline"/>
          <w:highlight w:val="cyan"/>
        </w:rPr>
        <w:t>in</w:t>
      </w:r>
      <w:r w:rsidRPr="00EA0784">
        <w:rPr>
          <w:sz w:val="16"/>
        </w:rPr>
        <w:t xml:space="preserve"> international </w:t>
      </w:r>
      <w:r w:rsidRPr="003E43C8">
        <w:rPr>
          <w:rStyle w:val="StyleUnderline"/>
          <w:highlight w:val="cyan"/>
        </w:rPr>
        <w:t>networks of exchange</w:t>
      </w:r>
      <w:r w:rsidRPr="00EA0784">
        <w:rPr>
          <w:rStyle w:val="StyleUnderline"/>
        </w:rPr>
        <w:t xml:space="preserve"> to build out a just global economy</w:t>
      </w:r>
      <w:r w:rsidRPr="00EA0784">
        <w:rPr>
          <w:sz w:val="16"/>
        </w:rPr>
        <w:t xml:space="preserve">. In other words, the </w:t>
      </w:r>
      <w:r w:rsidRPr="00EA0784">
        <w:rPr>
          <w:rStyle w:val="StyleUnderline"/>
        </w:rPr>
        <w:t>full ambition of the</w:t>
      </w:r>
      <w:r w:rsidRPr="00EA0784">
        <w:rPr>
          <w:sz w:val="16"/>
        </w:rPr>
        <w:t xml:space="preserve"> solidarity economy </w:t>
      </w:r>
      <w:r w:rsidRPr="00EA0784">
        <w:rPr>
          <w:rStyle w:val="StyleUnderline"/>
        </w:rPr>
        <w:t xml:space="preserve">movement is </w:t>
      </w:r>
      <w:r w:rsidRPr="003E43C8">
        <w:rPr>
          <w:rStyle w:val="StyleUnderline"/>
          <w:highlight w:val="cyan"/>
        </w:rPr>
        <w:t>a</w:t>
      </w:r>
      <w:r w:rsidRPr="003E43C8">
        <w:rPr>
          <w:sz w:val="16"/>
          <w:highlight w:val="cyan"/>
        </w:rPr>
        <w:t xml:space="preserve"> "</w:t>
      </w:r>
      <w:r w:rsidRPr="003E43C8">
        <w:rPr>
          <w:rStyle w:val="Emphasis"/>
          <w:sz w:val="24"/>
          <w:highlight w:val="cyan"/>
        </w:rPr>
        <w:t>pluralistic conglomeration of</w:t>
      </w:r>
      <w:r w:rsidRPr="00EA0784">
        <w:rPr>
          <w:sz w:val="16"/>
        </w:rPr>
        <w:t xml:space="preserve"> worldwide </w:t>
      </w:r>
      <w:r w:rsidRPr="003E43C8">
        <w:rPr>
          <w:rStyle w:val="Emphasis"/>
          <w:sz w:val="24"/>
          <w:highlight w:val="cyan"/>
        </w:rPr>
        <w:t>economic activities</w:t>
      </w:r>
      <w:r w:rsidRPr="00EA0784">
        <w:rPr>
          <w:sz w:val="16"/>
        </w:rPr>
        <w:t xml:space="preserve"> that share a set of core values." 95 To achieve this goal, the solidarity economy rejects the traditional concept of "scale" and focuses on the meaningful linkage and integration of SE initiatives into larger solidaristic networks. 96 "</w:t>
      </w:r>
      <w:r w:rsidRPr="003E43C8">
        <w:rPr>
          <w:rStyle w:val="StyleUnderline"/>
          <w:highlight w:val="cyan"/>
        </w:rPr>
        <w:t>Scaling-up</w:t>
      </w:r>
      <w:r w:rsidRPr="00EA0784">
        <w:rPr>
          <w:sz w:val="16"/>
        </w:rPr>
        <w:t xml:space="preserve">" </w:t>
      </w:r>
      <w:r w:rsidRPr="00EA0784">
        <w:rPr>
          <w:sz w:val="16"/>
        </w:rPr>
        <w:lastRenderedPageBreak/>
        <w:t xml:space="preserve">the solidarity economy </w:t>
      </w:r>
      <w:r w:rsidRPr="003E43C8">
        <w:rPr>
          <w:rStyle w:val="StyleUnderline"/>
          <w:highlight w:val="cyan"/>
        </w:rPr>
        <w:t>includes</w:t>
      </w:r>
      <w:r w:rsidRPr="00EA0784">
        <w:rPr>
          <w:rStyle w:val="StyleUnderline"/>
        </w:rPr>
        <w:t xml:space="preserve"> the</w:t>
      </w:r>
      <w:r w:rsidRPr="00EA0784">
        <w:rPr>
          <w:sz w:val="16"/>
        </w:rPr>
        <w:t xml:space="preserve"> </w:t>
      </w:r>
      <w:r w:rsidRPr="003E43C8">
        <w:rPr>
          <w:rStyle w:val="Emphasis"/>
          <w:highlight w:val="cyan"/>
        </w:rPr>
        <w:t>structuring</w:t>
      </w:r>
      <w:r w:rsidRPr="00EA0784">
        <w:rPr>
          <w:sz w:val="16"/>
        </w:rPr>
        <w:t xml:space="preserve"> </w:t>
      </w:r>
      <w:r w:rsidRPr="00EA0784">
        <w:rPr>
          <w:rStyle w:val="StyleUnderline"/>
        </w:rPr>
        <w:t xml:space="preserve">of </w:t>
      </w:r>
      <w:r w:rsidRPr="003E43C8">
        <w:rPr>
          <w:rStyle w:val="StyleUnderline"/>
          <w:highlight w:val="cyan"/>
        </w:rPr>
        <w:t>supply chains and</w:t>
      </w:r>
      <w:r w:rsidRPr="00EA0784">
        <w:rPr>
          <w:sz w:val="16"/>
        </w:rPr>
        <w:t xml:space="preserve"> the </w:t>
      </w:r>
      <w:r w:rsidRPr="00EA0784">
        <w:rPr>
          <w:rStyle w:val="Emphasis"/>
        </w:rPr>
        <w:t>provision</w:t>
      </w:r>
      <w:r w:rsidRPr="00EA0784">
        <w:rPr>
          <w:sz w:val="16"/>
        </w:rPr>
        <w:t xml:space="preserve"> </w:t>
      </w:r>
      <w:r w:rsidRPr="00EA0784">
        <w:rPr>
          <w:rStyle w:val="StyleUnderline"/>
        </w:rPr>
        <w:t xml:space="preserve">of </w:t>
      </w:r>
      <w:r w:rsidRPr="003E43C8">
        <w:rPr>
          <w:rStyle w:val="StyleUnderline"/>
          <w:highlight w:val="cyan"/>
        </w:rPr>
        <w:t>services</w:t>
      </w:r>
      <w:r w:rsidRPr="00EA0784">
        <w:rPr>
          <w:sz w:val="16"/>
        </w:rPr>
        <w:t xml:space="preserve"> between SE enterprises, but also </w:t>
      </w:r>
      <w:r w:rsidRPr="003E43C8">
        <w:rPr>
          <w:rStyle w:val="StyleUnderline"/>
          <w:highlight w:val="cyan"/>
        </w:rPr>
        <w:t>extends to</w:t>
      </w:r>
      <w:r w:rsidRPr="00EA0784">
        <w:rPr>
          <w:sz w:val="16"/>
        </w:rPr>
        <w:t xml:space="preserve"> activities of mutual aid and support like collective skill-sharing and workshops, </w:t>
      </w:r>
      <w:r w:rsidRPr="003E43C8">
        <w:rPr>
          <w:rStyle w:val="Emphasis"/>
          <w:sz w:val="24"/>
          <w:highlight w:val="cyan"/>
        </w:rPr>
        <w:t>policy advocacy</w:t>
      </w:r>
      <w:r w:rsidRPr="00EA0784">
        <w:rPr>
          <w:sz w:val="16"/>
        </w:rPr>
        <w:t xml:space="preserve">, financing, joint ventures, and the development of solidarity markets. 97 All of </w:t>
      </w:r>
      <w:r w:rsidRPr="00EA0784">
        <w:rPr>
          <w:rStyle w:val="StyleUnderline"/>
        </w:rPr>
        <w:t>these activities serve to move an even-larger share</w:t>
      </w:r>
      <w:r w:rsidRPr="00EA0784">
        <w:rPr>
          <w:sz w:val="16"/>
        </w:rPr>
        <w:t xml:space="preserve"> economic </w:t>
      </w:r>
      <w:r w:rsidRPr="00EA0784">
        <w:rPr>
          <w:rStyle w:val="StyleUnderline"/>
        </w:rPr>
        <w:t>activity out of the</w:t>
      </w:r>
      <w:r w:rsidRPr="00EA0784">
        <w:rPr>
          <w:sz w:val="16"/>
        </w:rPr>
        <w:t xml:space="preserve"> </w:t>
      </w:r>
      <w:r w:rsidRPr="00EA0784">
        <w:rPr>
          <w:rStyle w:val="Emphasis"/>
        </w:rPr>
        <w:t>dominant</w:t>
      </w:r>
      <w:r w:rsidRPr="00EA0784">
        <w:rPr>
          <w:sz w:val="16"/>
        </w:rPr>
        <w:t xml:space="preserve"> capitalist </w:t>
      </w:r>
      <w:r w:rsidRPr="00EA0784">
        <w:rPr>
          <w:rStyle w:val="StyleUnderline"/>
        </w:rPr>
        <w:t>sector and strengthen the</w:t>
      </w:r>
      <w:r w:rsidRPr="00EA0784">
        <w:rPr>
          <w:sz w:val="16"/>
        </w:rPr>
        <w:t xml:space="preserve"> </w:t>
      </w:r>
      <w:r w:rsidRPr="00EA0784">
        <w:rPr>
          <w:rStyle w:val="Emphasis"/>
        </w:rPr>
        <w:t>growing global solidarity economy</w:t>
      </w:r>
      <w:r w:rsidRPr="00EA0784">
        <w:rPr>
          <w:sz w:val="16"/>
        </w:rPr>
        <w:t>.</w:t>
      </w:r>
    </w:p>
    <w:p w14:paraId="2824C6CD" w14:textId="77777777" w:rsidR="00E964CC" w:rsidRPr="00EE1FE9" w:rsidRDefault="00E964CC" w:rsidP="00E964CC">
      <w:pPr>
        <w:rPr>
          <w:sz w:val="16"/>
        </w:rPr>
      </w:pPr>
      <w:r w:rsidRPr="00EE1FE9">
        <w:rPr>
          <w:sz w:val="16"/>
        </w:rPr>
        <w:t xml:space="preserve">SE </w:t>
      </w:r>
      <w:r w:rsidRPr="00EE1FE9">
        <w:rPr>
          <w:rStyle w:val="StyleUnderline"/>
        </w:rPr>
        <w:t>lawyers</w:t>
      </w:r>
      <w:r w:rsidRPr="00EE1FE9">
        <w:rPr>
          <w:sz w:val="16"/>
        </w:rPr>
        <w:t xml:space="preserve"> are </w:t>
      </w:r>
      <w:r w:rsidRPr="00EE1FE9">
        <w:rPr>
          <w:rStyle w:val="StyleUnderline"/>
        </w:rPr>
        <w:t>poised to</w:t>
      </w:r>
      <w:r w:rsidRPr="00EE1FE9">
        <w:rPr>
          <w:sz w:val="16"/>
        </w:rPr>
        <w:t xml:space="preserve"> </w:t>
      </w:r>
      <w:r w:rsidRPr="00EE1FE9">
        <w:rPr>
          <w:rStyle w:val="Emphasis"/>
        </w:rPr>
        <w:t>aid</w:t>
      </w:r>
      <w:r w:rsidRPr="00EE1FE9">
        <w:rPr>
          <w:sz w:val="16"/>
        </w:rPr>
        <w:t xml:space="preserve"> </w:t>
      </w:r>
      <w:r w:rsidRPr="00EE1FE9">
        <w:rPr>
          <w:rStyle w:val="StyleUnderline"/>
        </w:rPr>
        <w:t>in this</w:t>
      </w:r>
      <w:r w:rsidRPr="00EE1FE9">
        <w:rPr>
          <w:sz w:val="16"/>
        </w:rPr>
        <w:t xml:space="preserve"> important </w:t>
      </w:r>
      <w:r w:rsidRPr="00EE1FE9">
        <w:rPr>
          <w:rStyle w:val="StyleUnderline"/>
        </w:rPr>
        <w:t>work of</w:t>
      </w:r>
      <w:r w:rsidRPr="00EE1FE9">
        <w:rPr>
          <w:sz w:val="16"/>
        </w:rPr>
        <w:t xml:space="preserve"> </w:t>
      </w:r>
      <w:r w:rsidRPr="00EE1FE9">
        <w:rPr>
          <w:rStyle w:val="Emphasis"/>
        </w:rPr>
        <w:t>scaling-up</w:t>
      </w:r>
      <w:r w:rsidRPr="00EE1FE9">
        <w:rPr>
          <w:sz w:val="16"/>
        </w:rPr>
        <w:t xml:space="preserve"> the solidarity economy. </w:t>
      </w:r>
      <w:r w:rsidRPr="00EE1FE9">
        <w:rPr>
          <w:rStyle w:val="StyleUnderline"/>
        </w:rPr>
        <w:t>Lawyers</w:t>
      </w:r>
      <w:r w:rsidRPr="00EE1FE9">
        <w:rPr>
          <w:sz w:val="16"/>
        </w:rPr>
        <w:t xml:space="preserve"> are well </w:t>
      </w:r>
      <w:r w:rsidRPr="00EE1FE9">
        <w:rPr>
          <w:rStyle w:val="StyleUnderline"/>
        </w:rPr>
        <w:t>situated to</w:t>
      </w:r>
      <w:r w:rsidRPr="00EE1FE9">
        <w:rPr>
          <w:sz w:val="16"/>
        </w:rPr>
        <w:t xml:space="preserve"> </w:t>
      </w:r>
      <w:r w:rsidRPr="00EE1FE9">
        <w:rPr>
          <w:rStyle w:val="Emphasis"/>
        </w:rPr>
        <w:t>identify</w:t>
      </w:r>
      <w:r w:rsidRPr="00EE1FE9">
        <w:rPr>
          <w:sz w:val="16"/>
        </w:rPr>
        <w:t xml:space="preserve"> </w:t>
      </w:r>
      <w:r w:rsidRPr="00EE1FE9">
        <w:rPr>
          <w:rStyle w:val="StyleUnderline"/>
        </w:rPr>
        <w:t>potential scaling</w:t>
      </w:r>
      <w:r w:rsidRPr="00EE1FE9">
        <w:rPr>
          <w:sz w:val="16"/>
        </w:rPr>
        <w:t xml:space="preserve"> </w:t>
      </w:r>
      <w:r w:rsidRPr="00EE1FE9">
        <w:rPr>
          <w:rStyle w:val="Emphasis"/>
        </w:rPr>
        <w:t>opportunities</w:t>
      </w:r>
      <w:r w:rsidRPr="00EE1FE9">
        <w:rPr>
          <w:sz w:val="16"/>
        </w:rPr>
        <w:t xml:space="preserve"> </w:t>
      </w:r>
      <w:r w:rsidRPr="00EE1FE9">
        <w:rPr>
          <w:rStyle w:val="StyleUnderline"/>
        </w:rPr>
        <w:t>and</w:t>
      </w:r>
      <w:r w:rsidRPr="00EE1FE9">
        <w:rPr>
          <w:sz w:val="16"/>
        </w:rPr>
        <w:t xml:space="preserve"> </w:t>
      </w:r>
      <w:r w:rsidRPr="00EE1FE9">
        <w:rPr>
          <w:rStyle w:val="Emphasis"/>
        </w:rPr>
        <w:t>structure relationships</w:t>
      </w:r>
      <w:r w:rsidRPr="00EE1FE9">
        <w:rPr>
          <w:sz w:val="16"/>
        </w:rPr>
        <w:t xml:space="preserve"> </w:t>
      </w:r>
      <w:r w:rsidRPr="00EE1FE9">
        <w:rPr>
          <w:rStyle w:val="StyleUnderline"/>
        </w:rPr>
        <w:t>between</w:t>
      </w:r>
      <w:r w:rsidRPr="00EE1FE9">
        <w:rPr>
          <w:sz w:val="16"/>
        </w:rPr>
        <w:t xml:space="preserve"> solidarity economy </w:t>
      </w:r>
      <w:r w:rsidRPr="00EE1FE9">
        <w:rPr>
          <w:rStyle w:val="StyleUnderline"/>
        </w:rPr>
        <w:t>initiatives</w:t>
      </w:r>
      <w:r w:rsidRPr="00EE1FE9">
        <w:rPr>
          <w:sz w:val="16"/>
        </w:rPr>
        <w:t xml:space="preserve">. Being few and far between, SE lawyers tend to work with a number of SE enterprises in their specific locales. As a result, SE </w:t>
      </w:r>
      <w:r w:rsidRPr="003E43C8">
        <w:rPr>
          <w:rStyle w:val="StyleUnderline"/>
          <w:highlight w:val="cyan"/>
        </w:rPr>
        <w:t>lawyers</w:t>
      </w:r>
      <w:r w:rsidRPr="00EE1FE9">
        <w:rPr>
          <w:rStyle w:val="StyleUnderline"/>
        </w:rPr>
        <w:t xml:space="preserve"> can be</w:t>
      </w:r>
      <w:r w:rsidRPr="00EE1FE9">
        <w:rPr>
          <w:sz w:val="16"/>
        </w:rPr>
        <w:t xml:space="preserve"> </w:t>
      </w:r>
      <w:r w:rsidRPr="003E43C8">
        <w:rPr>
          <w:rStyle w:val="Emphasis"/>
          <w:highlight w:val="cyan"/>
        </w:rPr>
        <w:t>instrumental</w:t>
      </w:r>
      <w:r w:rsidRPr="003E43C8">
        <w:rPr>
          <w:sz w:val="16"/>
          <w:highlight w:val="cyan"/>
        </w:rPr>
        <w:t xml:space="preserve"> </w:t>
      </w:r>
      <w:r w:rsidRPr="003E43C8">
        <w:rPr>
          <w:rStyle w:val="StyleUnderline"/>
          <w:highlight w:val="cyan"/>
        </w:rPr>
        <w:t>in mapping</w:t>
      </w:r>
      <w:r w:rsidRPr="00EE1FE9">
        <w:rPr>
          <w:rStyle w:val="StyleUnderline"/>
        </w:rPr>
        <w:t xml:space="preserve"> the</w:t>
      </w:r>
      <w:r w:rsidRPr="00EE1FE9">
        <w:rPr>
          <w:sz w:val="16"/>
        </w:rPr>
        <w:t xml:space="preserve"> local solidarity </w:t>
      </w:r>
      <w:r w:rsidRPr="00EE1FE9">
        <w:rPr>
          <w:rStyle w:val="StyleUnderline"/>
        </w:rPr>
        <w:t>economy, identifying the</w:t>
      </w:r>
      <w:r w:rsidRPr="00EE1FE9">
        <w:rPr>
          <w:sz w:val="16"/>
        </w:rPr>
        <w:t xml:space="preserve"> </w:t>
      </w:r>
      <w:r w:rsidRPr="003E43C8">
        <w:rPr>
          <w:rStyle w:val="Emphasis"/>
          <w:highlight w:val="cyan"/>
        </w:rPr>
        <w:t>needs</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offerings</w:t>
      </w:r>
      <w:r w:rsidRPr="00EE1FE9">
        <w:rPr>
          <w:sz w:val="16"/>
        </w:rPr>
        <w:t xml:space="preserve"> </w:t>
      </w:r>
      <w:r w:rsidRPr="00EE1FE9">
        <w:rPr>
          <w:rStyle w:val="StyleUnderline"/>
        </w:rPr>
        <w:t>of existing</w:t>
      </w:r>
      <w:r w:rsidRPr="00EE1FE9">
        <w:rPr>
          <w:sz w:val="16"/>
        </w:rPr>
        <w:t xml:space="preserve"> SE </w:t>
      </w:r>
      <w:r w:rsidRPr="00EE1FE9">
        <w:rPr>
          <w:rStyle w:val="StyleUnderline"/>
        </w:rPr>
        <w:t>enterprises, and structuring business relationships</w:t>
      </w:r>
      <w:r w:rsidRPr="00EE1FE9">
        <w:rPr>
          <w:sz w:val="16"/>
        </w:rPr>
        <w:t xml:space="preserve"> between SE initiatives by drafting agreements. For example, in 2018, the Business Enterprise Law Clinic at John Marshall Law School- Chicago was commissioned by the Illinois Worker Cooperative Alliance to complete a policy report that included mapping the local worker cooperative ecosystem. 98 Law students in the clinic researched, identified, and interviewed existing worker cooperative businesses, some of which were current or previous clients. 99 The clinic is also participating in a local coalition building effort, Chicagoland Cooperative Ecosystem Coalition (CCEC), that aims to facilitate opportunities for cooperation among cooperatives and supporting technical assistance [*38] providers. 100 Another example is the work of SE lawyers with the Baltimore Roundtable for Economic Democracy (BRED). BRED is a network table of Maryland-based worker cooperatives established in 2016. 101 BRED provides non-exploited financing and technical assistance support to further the local Baltimore solidarity economy. 102 The organization also provides popular education and workshops on cooperative development to the larger Baltimore community. 103 Solidarity economy lawyers in Baltimore have been an integral part of the BRED initiative, 104 and contributed to mapping project of the Baltimore solidarity economy. 105 These examples highlight some of the ways in which lawyers are currently scaling the SE movement.</w:t>
      </w:r>
    </w:p>
    <w:p w14:paraId="25EB80D7" w14:textId="77777777" w:rsidR="00E964CC" w:rsidRPr="00EE1FE9" w:rsidRDefault="00E964CC" w:rsidP="00E964CC">
      <w:pPr>
        <w:rPr>
          <w:sz w:val="16"/>
        </w:rPr>
      </w:pPr>
      <w:r w:rsidRPr="00EE1FE9">
        <w:rPr>
          <w:sz w:val="16"/>
        </w:rPr>
        <w:t>CONCLUSION</w:t>
      </w:r>
    </w:p>
    <w:p w14:paraId="56BA6DD4" w14:textId="77777777" w:rsidR="00E964CC" w:rsidRPr="0007526C" w:rsidRDefault="00E964CC" w:rsidP="00E964CC">
      <w:pPr>
        <w:rPr>
          <w:sz w:val="16"/>
        </w:rPr>
      </w:pPr>
      <w:r w:rsidRPr="0007526C">
        <w:rPr>
          <w:sz w:val="16"/>
        </w:rPr>
        <w:t xml:space="preserve">In conclusion, </w:t>
      </w:r>
      <w:r w:rsidRPr="0007526C">
        <w:rPr>
          <w:rStyle w:val="StyleUnderline"/>
        </w:rPr>
        <w:t xml:space="preserve">solidarity-economy </w:t>
      </w:r>
      <w:r w:rsidRPr="003E43C8">
        <w:rPr>
          <w:rStyle w:val="StyleUnderline"/>
          <w:highlight w:val="cyan"/>
        </w:rPr>
        <w:t>lawyering is an</w:t>
      </w:r>
      <w:r w:rsidRPr="003E43C8">
        <w:rPr>
          <w:sz w:val="16"/>
          <w:highlight w:val="cyan"/>
        </w:rPr>
        <w:t xml:space="preserve"> </w:t>
      </w:r>
      <w:r w:rsidRPr="003E43C8">
        <w:rPr>
          <w:rStyle w:val="Emphasis"/>
          <w:highlight w:val="cyan"/>
        </w:rPr>
        <w:t>emerging practice</w:t>
      </w:r>
      <w:r w:rsidRPr="0007526C">
        <w:rPr>
          <w:sz w:val="16"/>
        </w:rPr>
        <w:t xml:space="preserve"> </w:t>
      </w:r>
      <w:r w:rsidRPr="0007526C">
        <w:rPr>
          <w:rStyle w:val="StyleUnderline"/>
        </w:rPr>
        <w:t>for</w:t>
      </w:r>
      <w:r w:rsidRPr="0007526C">
        <w:rPr>
          <w:sz w:val="16"/>
        </w:rPr>
        <w:t xml:space="preserve"> transactional </w:t>
      </w:r>
      <w:r w:rsidRPr="0007526C">
        <w:rPr>
          <w:rStyle w:val="StyleUnderline"/>
        </w:rPr>
        <w:t>lawyers</w:t>
      </w:r>
      <w:r w:rsidRPr="0007526C">
        <w:rPr>
          <w:sz w:val="16"/>
        </w:rPr>
        <w:t xml:space="preserve">. Skilled transactional lawyers are needed to provide direct representation to the increasing number of SE enterprises. </w:t>
      </w:r>
      <w:r w:rsidRPr="0007526C">
        <w:rPr>
          <w:rStyle w:val="StyleUnderline"/>
        </w:rPr>
        <w:t xml:space="preserve">If </w:t>
      </w:r>
      <w:r w:rsidRPr="003E43C8">
        <w:rPr>
          <w:rStyle w:val="StyleUnderline"/>
          <w:highlight w:val="cyan"/>
        </w:rPr>
        <w:t>attorneys</w:t>
      </w:r>
      <w:r w:rsidRPr="0007526C">
        <w:rPr>
          <w:rStyle w:val="StyleUnderline"/>
        </w:rPr>
        <w:t xml:space="preserve"> are to be</w:t>
      </w:r>
      <w:r w:rsidRPr="0007526C">
        <w:rPr>
          <w:sz w:val="16"/>
        </w:rPr>
        <w:t xml:space="preserve"> </w:t>
      </w:r>
      <w:r w:rsidRPr="0007526C">
        <w:rPr>
          <w:rStyle w:val="Emphasis"/>
        </w:rPr>
        <w:t>effective</w:t>
      </w:r>
      <w:r w:rsidRPr="0007526C">
        <w:rPr>
          <w:sz w:val="16"/>
        </w:rPr>
        <w:t xml:space="preserve"> </w:t>
      </w:r>
      <w:r w:rsidRPr="0007526C">
        <w:rPr>
          <w:rStyle w:val="StyleUnderline"/>
        </w:rPr>
        <w:t>in the</w:t>
      </w:r>
      <w:r w:rsidRPr="0007526C">
        <w:rPr>
          <w:sz w:val="16"/>
        </w:rPr>
        <w:t xml:space="preserve"> </w:t>
      </w:r>
      <w:r w:rsidRPr="0007526C">
        <w:rPr>
          <w:rStyle w:val="Emphasis"/>
        </w:rPr>
        <w:t>endeavor</w:t>
      </w:r>
      <w:r w:rsidRPr="0007526C">
        <w:rPr>
          <w:sz w:val="16"/>
        </w:rPr>
        <w:t xml:space="preserve"> </w:t>
      </w:r>
      <w:r w:rsidRPr="0007526C">
        <w:rPr>
          <w:rStyle w:val="StyleUnderline"/>
        </w:rPr>
        <w:t>of</w:t>
      </w:r>
      <w:r w:rsidRPr="0007526C">
        <w:rPr>
          <w:sz w:val="16"/>
        </w:rPr>
        <w:t xml:space="preserve"> SE </w:t>
      </w:r>
      <w:r w:rsidRPr="0007526C">
        <w:rPr>
          <w:rStyle w:val="StyleUnderline"/>
        </w:rPr>
        <w:t>lawyering, they</w:t>
      </w:r>
      <w:r w:rsidRPr="0007526C">
        <w:rPr>
          <w:sz w:val="16"/>
        </w:rPr>
        <w:t xml:space="preserve"> will </w:t>
      </w:r>
      <w:r w:rsidRPr="003E43C8">
        <w:rPr>
          <w:rStyle w:val="StyleUnderline"/>
          <w:highlight w:val="cyan"/>
        </w:rPr>
        <w:t>need to</w:t>
      </w:r>
      <w:r w:rsidRPr="0007526C">
        <w:rPr>
          <w:sz w:val="16"/>
        </w:rPr>
        <w:t xml:space="preserve"> use new creative approaches and </w:t>
      </w:r>
      <w:r w:rsidRPr="003E43C8">
        <w:rPr>
          <w:rStyle w:val="Emphasis"/>
          <w:sz w:val="24"/>
          <w:highlight w:val="cyan"/>
        </w:rPr>
        <w:t>utilize every tool</w:t>
      </w:r>
      <w:r w:rsidRPr="0007526C">
        <w:rPr>
          <w:sz w:val="16"/>
        </w:rPr>
        <w:t xml:space="preserve"> </w:t>
      </w:r>
      <w:r w:rsidRPr="0007526C">
        <w:rPr>
          <w:rStyle w:val="StyleUnderline"/>
        </w:rPr>
        <w:t>in the</w:t>
      </w:r>
      <w:r w:rsidRPr="0007526C">
        <w:rPr>
          <w:sz w:val="16"/>
        </w:rPr>
        <w:t xml:space="preserve"> transactional </w:t>
      </w:r>
      <w:r w:rsidRPr="0007526C">
        <w:rPr>
          <w:rStyle w:val="StyleUnderline"/>
        </w:rPr>
        <w:t>lawyering toolbox</w:t>
      </w:r>
      <w:r w:rsidRPr="0007526C">
        <w:rPr>
          <w:sz w:val="16"/>
        </w:rPr>
        <w:t xml:space="preserve">. Specifically, SE lawyers </w:t>
      </w:r>
      <w:r w:rsidRPr="003E43C8">
        <w:rPr>
          <w:rStyle w:val="StyleUnderline"/>
          <w:highlight w:val="cyan"/>
        </w:rPr>
        <w:t>need</w:t>
      </w:r>
      <w:r w:rsidRPr="0007526C">
        <w:rPr>
          <w:rStyle w:val="StyleUnderline"/>
        </w:rPr>
        <w:t xml:space="preserve"> to have a</w:t>
      </w:r>
      <w:r w:rsidRPr="0007526C">
        <w:rPr>
          <w:sz w:val="16"/>
        </w:rPr>
        <w:t xml:space="preserve"> </w:t>
      </w:r>
      <w:r w:rsidRPr="003E43C8">
        <w:rPr>
          <w:rStyle w:val="Emphasis"/>
          <w:highlight w:val="cyan"/>
        </w:rPr>
        <w:t>broad knowledge</w:t>
      </w:r>
      <w:r w:rsidRPr="0007526C">
        <w:rPr>
          <w:sz w:val="16"/>
        </w:rPr>
        <w:t xml:space="preserve"> business law concepts, </w:t>
      </w:r>
      <w:r w:rsidRPr="003E43C8">
        <w:rPr>
          <w:rStyle w:val="StyleUnderline"/>
          <w:highlight w:val="cyan"/>
        </w:rPr>
        <w:t>including</w:t>
      </w:r>
      <w:r w:rsidRPr="0007526C">
        <w:rPr>
          <w:rStyle w:val="StyleUnderline"/>
        </w:rPr>
        <w:t xml:space="preserve"> the full range of</w:t>
      </w:r>
      <w:r w:rsidRPr="0007526C">
        <w:rPr>
          <w:sz w:val="16"/>
        </w:rPr>
        <w:t xml:space="preserve"> </w:t>
      </w:r>
      <w:r w:rsidRPr="0007526C">
        <w:rPr>
          <w:rStyle w:val="Emphasis"/>
        </w:rPr>
        <w:t>leg</w:t>
      </w:r>
      <w:r w:rsidRPr="003E43C8">
        <w:rPr>
          <w:rStyle w:val="Emphasis"/>
          <w:highlight w:val="cyan"/>
        </w:rPr>
        <w:t>al entities</w:t>
      </w:r>
      <w:r w:rsidRPr="003E43C8">
        <w:rPr>
          <w:sz w:val="16"/>
          <w:highlight w:val="cyan"/>
        </w:rPr>
        <w:t xml:space="preserve">, </w:t>
      </w:r>
      <w:r w:rsidRPr="003E43C8">
        <w:rPr>
          <w:rStyle w:val="Emphasis"/>
          <w:highlight w:val="cyan"/>
        </w:rPr>
        <w:t>commercial law</w:t>
      </w:r>
      <w:r w:rsidRPr="0007526C">
        <w:rPr>
          <w:sz w:val="16"/>
        </w:rPr>
        <w:t xml:space="preserve">, tax, employment law, </w:t>
      </w:r>
      <w:r w:rsidRPr="003E43C8">
        <w:rPr>
          <w:rStyle w:val="Emphasis"/>
          <w:highlight w:val="cyan"/>
        </w:rPr>
        <w:t>i</w:t>
      </w:r>
      <w:r w:rsidRPr="0007526C">
        <w:rPr>
          <w:sz w:val="16"/>
        </w:rPr>
        <w:t xml:space="preserve">ntellectual </w:t>
      </w:r>
      <w:r w:rsidRPr="003E43C8">
        <w:rPr>
          <w:rStyle w:val="Emphasis"/>
          <w:highlight w:val="cyan"/>
        </w:rPr>
        <w:t>p</w:t>
      </w:r>
      <w:r w:rsidRPr="0007526C">
        <w:rPr>
          <w:sz w:val="16"/>
        </w:rPr>
        <w:t xml:space="preserve">roperty </w:t>
      </w:r>
      <w:r w:rsidRPr="003E43C8">
        <w:rPr>
          <w:rStyle w:val="Emphasis"/>
          <w:highlight w:val="cyan"/>
        </w:rPr>
        <w:t>law</w:t>
      </w:r>
      <w:r w:rsidRPr="003E43C8">
        <w:rPr>
          <w:sz w:val="16"/>
          <w:highlight w:val="cyan"/>
        </w:rPr>
        <w:t xml:space="preserve">, </w:t>
      </w:r>
      <w:r w:rsidRPr="003E43C8">
        <w:rPr>
          <w:rStyle w:val="StyleUnderline"/>
          <w:highlight w:val="cyan"/>
        </w:rPr>
        <w:t>and</w:t>
      </w:r>
      <w:r w:rsidRPr="003E43C8">
        <w:rPr>
          <w:sz w:val="16"/>
          <w:highlight w:val="cyan"/>
        </w:rPr>
        <w:t xml:space="preserve"> </w:t>
      </w:r>
      <w:r w:rsidRPr="003E43C8">
        <w:rPr>
          <w:rStyle w:val="Emphasis"/>
          <w:highlight w:val="cyan"/>
        </w:rPr>
        <w:t>securities</w:t>
      </w:r>
      <w:r w:rsidRPr="0007526C">
        <w:rPr>
          <w:sz w:val="16"/>
        </w:rPr>
        <w:t xml:space="preserve">. Beyond a working knowledge of the substantive areas of law, effective SE lawyers will </w:t>
      </w:r>
      <w:r w:rsidRPr="0007526C">
        <w:rPr>
          <w:rStyle w:val="StyleUnderline"/>
        </w:rPr>
        <w:t xml:space="preserve">need to </w:t>
      </w:r>
      <w:r w:rsidRPr="003E43C8">
        <w:rPr>
          <w:rStyle w:val="StyleUnderline"/>
          <w:highlight w:val="cyan"/>
        </w:rPr>
        <w:t>embrace</w:t>
      </w:r>
      <w:r w:rsidRPr="0007526C">
        <w:rPr>
          <w:rStyle w:val="StyleUnderline"/>
        </w:rPr>
        <w:t xml:space="preserve"> the</w:t>
      </w:r>
      <w:r w:rsidRPr="0007526C">
        <w:rPr>
          <w:sz w:val="16"/>
        </w:rPr>
        <w:t xml:space="preserve"> </w:t>
      </w:r>
      <w:r w:rsidRPr="003E43C8">
        <w:rPr>
          <w:rStyle w:val="Emphasis"/>
          <w:highlight w:val="cyan"/>
        </w:rPr>
        <w:t>imaginations</w:t>
      </w:r>
      <w:r w:rsidRPr="0007526C">
        <w:rPr>
          <w:sz w:val="16"/>
        </w:rPr>
        <w:t xml:space="preserve"> </w:t>
      </w:r>
      <w:r w:rsidRPr="0007526C">
        <w:rPr>
          <w:rStyle w:val="StyleUnderline"/>
        </w:rPr>
        <w:t>and</w:t>
      </w:r>
      <w:r w:rsidRPr="0007526C">
        <w:rPr>
          <w:sz w:val="16"/>
        </w:rPr>
        <w:t xml:space="preserve"> </w:t>
      </w:r>
      <w:r w:rsidRPr="0007526C">
        <w:rPr>
          <w:rStyle w:val="Emphasis"/>
        </w:rPr>
        <w:t>experimentations</w:t>
      </w:r>
      <w:r w:rsidRPr="0007526C">
        <w:rPr>
          <w:sz w:val="16"/>
        </w:rPr>
        <w:t xml:space="preserve"> </w:t>
      </w:r>
      <w:r w:rsidRPr="003E43C8">
        <w:rPr>
          <w:rStyle w:val="StyleUnderline"/>
          <w:highlight w:val="cyan"/>
        </w:rPr>
        <w:t>of</w:t>
      </w:r>
      <w:r w:rsidRPr="0007526C">
        <w:rPr>
          <w:sz w:val="16"/>
        </w:rPr>
        <w:t xml:space="preserve"> SE </w:t>
      </w:r>
      <w:r w:rsidRPr="003E43C8">
        <w:rPr>
          <w:rStyle w:val="StyleUnderline"/>
          <w:highlight w:val="cyan"/>
        </w:rPr>
        <w:t>clients, and put</w:t>
      </w:r>
      <w:r w:rsidRPr="0007526C">
        <w:rPr>
          <w:rStyle w:val="StyleUnderline"/>
        </w:rPr>
        <w:t xml:space="preserve"> the </w:t>
      </w:r>
      <w:r w:rsidRPr="003E43C8">
        <w:rPr>
          <w:rStyle w:val="StyleUnderline"/>
          <w:highlight w:val="cyan"/>
        </w:rPr>
        <w:t>law</w:t>
      </w:r>
      <w:r w:rsidRPr="003E43C8">
        <w:rPr>
          <w:sz w:val="16"/>
          <w:highlight w:val="cyan"/>
        </w:rPr>
        <w:t xml:space="preserve"> </w:t>
      </w:r>
      <w:r w:rsidRPr="003E43C8">
        <w:rPr>
          <w:rStyle w:val="Emphasis"/>
          <w:highlight w:val="cyan"/>
        </w:rPr>
        <w:t>in service</w:t>
      </w:r>
      <w:r w:rsidRPr="003E43C8">
        <w:rPr>
          <w:sz w:val="16"/>
          <w:highlight w:val="cyan"/>
        </w:rPr>
        <w:t xml:space="preserve"> </w:t>
      </w:r>
      <w:r w:rsidRPr="003E43C8">
        <w:rPr>
          <w:rStyle w:val="StyleUnderline"/>
          <w:highlight w:val="cyan"/>
        </w:rPr>
        <w:t>of</w:t>
      </w:r>
      <w:r w:rsidRPr="0007526C">
        <w:rPr>
          <w:sz w:val="16"/>
        </w:rPr>
        <w:t xml:space="preserve"> their </w:t>
      </w:r>
      <w:r w:rsidRPr="003E43C8">
        <w:rPr>
          <w:rStyle w:val="StyleUnderline"/>
          <w:highlight w:val="cyan"/>
        </w:rPr>
        <w:t>clients' visions</w:t>
      </w:r>
      <w:r w:rsidRPr="0007526C">
        <w:rPr>
          <w:sz w:val="16"/>
        </w:rPr>
        <w:t>. This requires creative capacity and the willingness to explore and advise SE clients on "gray areas" of the law. Navigating this kind of practice also necessitates a meaningful understanding of the client's context and goals.</w:t>
      </w:r>
    </w:p>
    <w:p w14:paraId="491440EC" w14:textId="77777777" w:rsidR="00E964CC" w:rsidRDefault="00E964CC" w:rsidP="00E964CC">
      <w:pPr>
        <w:pStyle w:val="Heading4"/>
      </w:pPr>
      <w:r>
        <w:t xml:space="preserve">2. </w:t>
      </w:r>
      <w:r w:rsidRPr="004D6C3E">
        <w:rPr>
          <w:u w:val="single"/>
        </w:rPr>
        <w:t>PLANNING</w:t>
      </w:r>
      <w:r>
        <w:t>.</w:t>
      </w:r>
    </w:p>
    <w:p w14:paraId="290B6E95" w14:textId="77777777" w:rsidR="00E964CC" w:rsidRDefault="00E964CC" w:rsidP="00E964CC">
      <w:pPr>
        <w:pStyle w:val="Heading4"/>
      </w:pPr>
      <w:r>
        <w:t xml:space="preserve">Analyzing </w:t>
      </w:r>
      <w:r w:rsidRPr="003C59CD">
        <w:rPr>
          <w:u w:val="single"/>
        </w:rPr>
        <w:t>existing</w:t>
      </w:r>
      <w:r>
        <w:t xml:space="preserve"> errors in </w:t>
      </w:r>
      <w:r w:rsidRPr="003C59CD">
        <w:rPr>
          <w:u w:val="single"/>
        </w:rPr>
        <w:t>this sector</w:t>
      </w:r>
      <w:r>
        <w:t xml:space="preserve"> provides both a </w:t>
      </w:r>
      <w:r w:rsidRPr="003C59CD">
        <w:rPr>
          <w:u w:val="single"/>
        </w:rPr>
        <w:t>material</w:t>
      </w:r>
      <w:r>
        <w:t xml:space="preserve"> AND </w:t>
      </w:r>
      <w:r w:rsidRPr="003C59CD">
        <w:rPr>
          <w:u w:val="single"/>
        </w:rPr>
        <w:t>discursive</w:t>
      </w:r>
      <w:r>
        <w:t xml:space="preserve"> praxis for dismantling </w:t>
      </w:r>
      <w:r w:rsidRPr="00A553F9">
        <w:rPr>
          <w:u w:val="single"/>
        </w:rPr>
        <w:t>commodification</w:t>
      </w:r>
      <w:r>
        <w:t xml:space="preserve"> of agriculture.</w:t>
      </w:r>
    </w:p>
    <w:p w14:paraId="369E2398" w14:textId="77777777" w:rsidR="00E964CC" w:rsidRDefault="00E964CC" w:rsidP="00E964CC">
      <w:r>
        <w:t xml:space="preserve">Patricia </w:t>
      </w:r>
      <w:r w:rsidRPr="004541D5">
        <w:rPr>
          <w:rStyle w:val="Style13ptBold"/>
        </w:rPr>
        <w:t>Allen &amp;</w:t>
      </w:r>
      <w:r>
        <w:t xml:space="preserve"> Alice B. </w:t>
      </w:r>
      <w:r w:rsidRPr="004541D5">
        <w:rPr>
          <w:rStyle w:val="Style13ptBold"/>
        </w:rPr>
        <w:t>Wilson 08</w:t>
      </w:r>
      <w:r>
        <w:t>, Director, Center for Agroecology &amp; Sustainable Food Systems, University of California, Santa Cruz; PhD, Cultural Anthropology, UNC-Chapel Hill, "Agrifood Inequalities: Globalization and Localization," Development, Vol. 51, Issue 4, 2008, pg. 538-539.</w:t>
      </w:r>
    </w:p>
    <w:p w14:paraId="6BC85369" w14:textId="77777777" w:rsidR="00E964CC" w:rsidRPr="003C59CD" w:rsidRDefault="00E964CC" w:rsidP="00E964CC">
      <w:pPr>
        <w:rPr>
          <w:sz w:val="16"/>
        </w:rPr>
      </w:pPr>
      <w:r w:rsidRPr="003C59CD">
        <w:rPr>
          <w:sz w:val="16"/>
        </w:rPr>
        <w:t xml:space="preserve">The </w:t>
      </w:r>
      <w:r w:rsidRPr="00A553F9">
        <w:rPr>
          <w:rStyle w:val="StyleUnderline"/>
        </w:rPr>
        <w:t>tendencies</w:t>
      </w:r>
      <w:r w:rsidRPr="003C59CD">
        <w:rPr>
          <w:rStyle w:val="StyleUnderline"/>
        </w:rPr>
        <w:t xml:space="preserve"> to</w:t>
      </w:r>
      <w:r w:rsidRPr="003C59CD">
        <w:rPr>
          <w:sz w:val="16"/>
        </w:rPr>
        <w:t xml:space="preserve"> </w:t>
      </w:r>
      <w:r w:rsidRPr="003C59CD">
        <w:rPr>
          <w:rStyle w:val="Emphasis"/>
        </w:rPr>
        <w:t>elitist</w:t>
      </w:r>
      <w:r w:rsidRPr="003C59CD">
        <w:rPr>
          <w:sz w:val="16"/>
        </w:rPr>
        <w:t xml:space="preserve"> </w:t>
      </w:r>
      <w:r w:rsidRPr="003C59CD">
        <w:rPr>
          <w:rStyle w:val="StyleUnderline"/>
        </w:rPr>
        <w:t>and</w:t>
      </w:r>
      <w:r w:rsidRPr="003C59CD">
        <w:rPr>
          <w:sz w:val="16"/>
        </w:rPr>
        <w:t xml:space="preserve"> </w:t>
      </w:r>
      <w:r w:rsidRPr="003C59CD">
        <w:rPr>
          <w:rStyle w:val="Emphasis"/>
        </w:rPr>
        <w:t>paradoxical</w:t>
      </w:r>
      <w:r w:rsidRPr="003C59CD">
        <w:rPr>
          <w:sz w:val="16"/>
        </w:rPr>
        <w:t xml:space="preserve"> </w:t>
      </w:r>
      <w:r w:rsidRPr="003C59CD">
        <w:rPr>
          <w:rStyle w:val="StyleUnderline"/>
        </w:rPr>
        <w:t>orientations</w:t>
      </w:r>
      <w:r w:rsidRPr="003C59CD">
        <w:rPr>
          <w:sz w:val="16"/>
        </w:rPr>
        <w:t xml:space="preserve"> and outcomes </w:t>
      </w:r>
      <w:r w:rsidRPr="003C59CD">
        <w:rPr>
          <w:rStyle w:val="StyleUnderline"/>
        </w:rPr>
        <w:t>in the US</w:t>
      </w:r>
      <w:r w:rsidRPr="003C59CD">
        <w:rPr>
          <w:sz w:val="16"/>
        </w:rPr>
        <w:t xml:space="preserve"> alternative </w:t>
      </w:r>
      <w:r w:rsidRPr="003C59CD">
        <w:rPr>
          <w:rStyle w:val="StyleUnderline"/>
        </w:rPr>
        <w:t>agrifood movement are</w:t>
      </w:r>
      <w:r w:rsidRPr="003C59CD">
        <w:rPr>
          <w:sz w:val="16"/>
        </w:rPr>
        <w:t xml:space="preserve"> </w:t>
      </w:r>
      <w:r w:rsidRPr="003C59CD">
        <w:rPr>
          <w:rStyle w:val="Emphasis"/>
        </w:rPr>
        <w:t>not intentional</w:t>
      </w:r>
      <w:r w:rsidRPr="003C59CD">
        <w:rPr>
          <w:sz w:val="16"/>
        </w:rPr>
        <w:t xml:space="preserve">. In fact, </w:t>
      </w:r>
      <w:r w:rsidRPr="003C59CD">
        <w:rPr>
          <w:rStyle w:val="StyleUnderline"/>
        </w:rPr>
        <w:t>many</w:t>
      </w:r>
      <w:r w:rsidRPr="003C59CD">
        <w:rPr>
          <w:sz w:val="16"/>
        </w:rPr>
        <w:t xml:space="preserve"> of the </w:t>
      </w:r>
      <w:r w:rsidRPr="003C59CD">
        <w:rPr>
          <w:rStyle w:val="StyleUnderline"/>
        </w:rPr>
        <w:t>participants</w:t>
      </w:r>
      <w:r w:rsidRPr="003C59CD">
        <w:rPr>
          <w:sz w:val="16"/>
        </w:rPr>
        <w:t xml:space="preserve"> </w:t>
      </w:r>
      <w:r w:rsidRPr="003C59CD">
        <w:rPr>
          <w:rStyle w:val="Emphasis"/>
        </w:rPr>
        <w:t>explicitly</w:t>
      </w:r>
      <w:r w:rsidRPr="003C59CD">
        <w:rPr>
          <w:sz w:val="16"/>
        </w:rPr>
        <w:t xml:space="preserve"> </w:t>
      </w:r>
      <w:r w:rsidRPr="003C59CD">
        <w:rPr>
          <w:rStyle w:val="StyleUnderline"/>
        </w:rPr>
        <w:t>support social justice, even though it goes</w:t>
      </w:r>
      <w:r w:rsidRPr="003C59CD">
        <w:rPr>
          <w:sz w:val="16"/>
        </w:rPr>
        <w:t xml:space="preserve"> </w:t>
      </w:r>
      <w:r w:rsidRPr="003C59CD">
        <w:rPr>
          <w:rStyle w:val="Emphasis"/>
        </w:rPr>
        <w:t>against the grain</w:t>
      </w:r>
      <w:r w:rsidRPr="003C59CD">
        <w:rPr>
          <w:sz w:val="16"/>
        </w:rPr>
        <w:t xml:space="preserve"> </w:t>
      </w:r>
      <w:r w:rsidRPr="003C59CD">
        <w:rPr>
          <w:rStyle w:val="StyleUnderline"/>
        </w:rPr>
        <w:t>of</w:t>
      </w:r>
      <w:r w:rsidRPr="003C59CD">
        <w:rPr>
          <w:sz w:val="16"/>
        </w:rPr>
        <w:t xml:space="preserve"> American </w:t>
      </w:r>
      <w:r w:rsidRPr="003C59CD">
        <w:rPr>
          <w:rStyle w:val="StyleUnderline"/>
        </w:rPr>
        <w:t>individualism</w:t>
      </w:r>
      <w:r w:rsidRPr="003C59CD">
        <w:rPr>
          <w:sz w:val="16"/>
        </w:rPr>
        <w:t xml:space="preserve"> (Allen and Hinrichs, 2007). And, nearly every sustainable agriculture organization now lists social justice as one of its goals, a significant change over the years. The local food movement can become a liberatory movement in two key ways.</w:t>
      </w:r>
    </w:p>
    <w:p w14:paraId="7F34D123" w14:textId="77777777" w:rsidR="00E964CC" w:rsidRPr="003C59CD" w:rsidRDefault="00E964CC" w:rsidP="00E964CC">
      <w:pPr>
        <w:rPr>
          <w:sz w:val="16"/>
        </w:rPr>
      </w:pPr>
      <w:r w:rsidRPr="003C59CD">
        <w:rPr>
          <w:sz w:val="16"/>
        </w:rPr>
        <w:t xml:space="preserve">First, the local </w:t>
      </w:r>
      <w:r w:rsidRPr="00A553F9">
        <w:rPr>
          <w:rStyle w:val="StyleUnderline"/>
          <w:highlight w:val="cyan"/>
        </w:rPr>
        <w:t>food movement, by</w:t>
      </w:r>
      <w:r w:rsidRPr="00A553F9">
        <w:rPr>
          <w:sz w:val="16"/>
          <w:highlight w:val="cyan"/>
        </w:rPr>
        <w:t xml:space="preserve"> </w:t>
      </w:r>
      <w:r w:rsidRPr="00A553F9">
        <w:rPr>
          <w:rStyle w:val="Emphasis"/>
          <w:highlight w:val="cyan"/>
        </w:rPr>
        <w:t>de-industrializing</w:t>
      </w:r>
      <w:r w:rsidRPr="00A553F9">
        <w:rPr>
          <w:sz w:val="16"/>
          <w:highlight w:val="cyan"/>
        </w:rPr>
        <w:t xml:space="preserve"> </w:t>
      </w:r>
      <w:r w:rsidRPr="00A553F9">
        <w:rPr>
          <w:rStyle w:val="StyleUnderline"/>
          <w:highlight w:val="cyan"/>
        </w:rPr>
        <w:t>the table</w:t>
      </w:r>
      <w:r w:rsidRPr="003C59CD">
        <w:rPr>
          <w:rStyle w:val="StyleUnderline"/>
        </w:rPr>
        <w:t xml:space="preserve"> through</w:t>
      </w:r>
      <w:r w:rsidRPr="003C59CD">
        <w:rPr>
          <w:sz w:val="16"/>
        </w:rPr>
        <w:t xml:space="preserve"> </w:t>
      </w:r>
      <w:r w:rsidRPr="003C59CD">
        <w:rPr>
          <w:rStyle w:val="Emphasis"/>
        </w:rPr>
        <w:t>self-transformation</w:t>
      </w:r>
      <w:r w:rsidRPr="003C59CD">
        <w:rPr>
          <w:sz w:val="16"/>
        </w:rPr>
        <w:t xml:space="preserve"> </w:t>
      </w:r>
      <w:r w:rsidRPr="003C59CD">
        <w:rPr>
          <w:rStyle w:val="StyleUnderline"/>
        </w:rPr>
        <w:t>and</w:t>
      </w:r>
      <w:r w:rsidRPr="003C59CD">
        <w:rPr>
          <w:sz w:val="16"/>
        </w:rPr>
        <w:t xml:space="preserve"> </w:t>
      </w:r>
      <w:r w:rsidRPr="003C59CD">
        <w:rPr>
          <w:rStyle w:val="Emphasis"/>
        </w:rPr>
        <w:t>ethical</w:t>
      </w:r>
      <w:r w:rsidRPr="003C59CD">
        <w:rPr>
          <w:sz w:val="16"/>
        </w:rPr>
        <w:t xml:space="preserve"> food </w:t>
      </w:r>
      <w:r w:rsidRPr="003C59CD">
        <w:rPr>
          <w:rStyle w:val="StyleUnderline"/>
        </w:rPr>
        <w:t xml:space="preserve">practices, </w:t>
      </w:r>
      <w:r w:rsidRPr="00A553F9">
        <w:rPr>
          <w:rStyle w:val="StyleUnderline"/>
          <w:highlight w:val="cyan"/>
        </w:rPr>
        <w:t>has</w:t>
      </w:r>
      <w:r w:rsidRPr="003C59CD">
        <w:rPr>
          <w:rStyle w:val="StyleUnderline"/>
        </w:rPr>
        <w:t xml:space="preserve"> </w:t>
      </w:r>
      <w:r w:rsidRPr="00A553F9">
        <w:rPr>
          <w:rStyle w:val="StyleUnderline"/>
        </w:rPr>
        <w:t>the</w:t>
      </w:r>
      <w:r w:rsidRPr="003C59CD">
        <w:rPr>
          <w:rStyle w:val="StyleUnderline"/>
        </w:rPr>
        <w:t xml:space="preserve"> </w:t>
      </w:r>
      <w:r w:rsidRPr="00A553F9">
        <w:rPr>
          <w:rStyle w:val="StyleUnderline"/>
          <w:highlight w:val="cyan"/>
        </w:rPr>
        <w:t>potential to be an</w:t>
      </w:r>
      <w:r w:rsidRPr="00A553F9">
        <w:rPr>
          <w:sz w:val="16"/>
          <w:highlight w:val="cyan"/>
        </w:rPr>
        <w:t xml:space="preserve"> </w:t>
      </w:r>
      <w:r w:rsidRPr="00A553F9">
        <w:rPr>
          <w:rStyle w:val="Emphasis"/>
          <w:highlight w:val="cyan"/>
        </w:rPr>
        <w:t>immediate ‘here and now’</w:t>
      </w:r>
      <w:r w:rsidRPr="003C59CD">
        <w:rPr>
          <w:sz w:val="16"/>
        </w:rPr>
        <w:t xml:space="preserve"> </w:t>
      </w:r>
      <w:r w:rsidRPr="00A553F9">
        <w:rPr>
          <w:rStyle w:val="StyleUnderline"/>
        </w:rPr>
        <w:t>way to</w:t>
      </w:r>
      <w:r w:rsidRPr="003C59CD">
        <w:rPr>
          <w:rStyle w:val="StyleUnderline"/>
        </w:rPr>
        <w:t xml:space="preserve"> build a</w:t>
      </w:r>
      <w:r w:rsidRPr="003C59CD">
        <w:rPr>
          <w:sz w:val="16"/>
        </w:rPr>
        <w:t xml:space="preserve"> </w:t>
      </w:r>
      <w:r w:rsidRPr="00A553F9">
        <w:rPr>
          <w:rStyle w:val="Emphasis"/>
          <w:highlight w:val="cyan"/>
        </w:rPr>
        <w:t>different</w:t>
      </w:r>
      <w:r w:rsidRPr="00A553F9">
        <w:rPr>
          <w:sz w:val="16"/>
          <w:highlight w:val="cyan"/>
        </w:rPr>
        <w:t xml:space="preserve"> </w:t>
      </w:r>
      <w:r w:rsidRPr="00A553F9">
        <w:rPr>
          <w:rStyle w:val="StyleUnderline"/>
          <w:highlight w:val="cyan"/>
        </w:rPr>
        <w:t>world</w:t>
      </w:r>
      <w:r w:rsidRPr="003C59CD">
        <w:rPr>
          <w:sz w:val="16"/>
        </w:rPr>
        <w:t xml:space="preserve"> and resist neo-liberalization. Gibson-Graham (2006) and </w:t>
      </w:r>
      <w:r w:rsidRPr="003C59CD">
        <w:rPr>
          <w:rStyle w:val="StyleUnderline"/>
        </w:rPr>
        <w:t>Gibson-Graham</w:t>
      </w:r>
      <w:r w:rsidRPr="003C59CD">
        <w:rPr>
          <w:sz w:val="16"/>
        </w:rPr>
        <w:t xml:space="preserve"> and Cameron (2007) </w:t>
      </w:r>
      <w:r w:rsidRPr="003C59CD">
        <w:rPr>
          <w:rStyle w:val="StyleUnderline"/>
        </w:rPr>
        <w:t>point to the development of</w:t>
      </w:r>
      <w:r w:rsidRPr="003C59CD">
        <w:rPr>
          <w:sz w:val="16"/>
        </w:rPr>
        <w:t xml:space="preserve"> </w:t>
      </w:r>
      <w:r w:rsidRPr="003C59CD">
        <w:rPr>
          <w:rStyle w:val="Emphasis"/>
        </w:rPr>
        <w:t xml:space="preserve">community </w:t>
      </w:r>
      <w:r w:rsidRPr="00A553F9">
        <w:rPr>
          <w:rStyle w:val="Emphasis"/>
          <w:highlight w:val="cyan"/>
        </w:rPr>
        <w:t>projects</w:t>
      </w:r>
      <w:r w:rsidRPr="003C59CD">
        <w:rPr>
          <w:sz w:val="16"/>
        </w:rPr>
        <w:t xml:space="preserve"> </w:t>
      </w:r>
      <w:r w:rsidRPr="003C59CD">
        <w:rPr>
          <w:rStyle w:val="StyleUnderline"/>
        </w:rPr>
        <w:t>that</w:t>
      </w:r>
      <w:r w:rsidRPr="003C59CD">
        <w:rPr>
          <w:sz w:val="16"/>
        </w:rPr>
        <w:t xml:space="preserve"> </w:t>
      </w:r>
      <w:r w:rsidRPr="00A553F9">
        <w:rPr>
          <w:rStyle w:val="Emphasis"/>
          <w:highlight w:val="cyan"/>
        </w:rPr>
        <w:t>eschew</w:t>
      </w:r>
      <w:r w:rsidRPr="003C59CD">
        <w:rPr>
          <w:sz w:val="16"/>
        </w:rPr>
        <w:t xml:space="preserve"> private ownership relations and </w:t>
      </w:r>
      <w:r w:rsidRPr="003C59CD">
        <w:rPr>
          <w:rStyle w:val="StyleUnderline"/>
        </w:rPr>
        <w:t>the</w:t>
      </w:r>
      <w:r w:rsidRPr="003C59CD">
        <w:rPr>
          <w:sz w:val="16"/>
        </w:rPr>
        <w:t xml:space="preserve"> </w:t>
      </w:r>
      <w:r w:rsidRPr="003C59CD">
        <w:rPr>
          <w:rStyle w:val="Emphasis"/>
        </w:rPr>
        <w:t xml:space="preserve">appropriation of </w:t>
      </w:r>
      <w:r w:rsidRPr="00A553F9">
        <w:rPr>
          <w:rStyle w:val="Emphasis"/>
          <w:highlight w:val="cyan"/>
        </w:rPr>
        <w:t>surplus value</w:t>
      </w:r>
      <w:r w:rsidRPr="003C59CD">
        <w:rPr>
          <w:sz w:val="16"/>
        </w:rPr>
        <w:t xml:space="preserve"> by non-producers. For example, one of the newest food trends are ‘pay what you can’ restaurants based on the idea that everyone deserves good food, but not everyone can afford to pay the same price (Farnsworth, 2008). The USA Domestic Fair Trade Working Group has launched an effort, now piloted in several states, to bring fair trade practices to the US by </w:t>
      </w:r>
      <w:r w:rsidRPr="003C59CD">
        <w:rPr>
          <w:sz w:val="16"/>
        </w:rPr>
        <w:lastRenderedPageBreak/>
        <w:t xml:space="preserve">working to create a third party-certified standard that would represent social justice criteria, including a living wage. The </w:t>
      </w:r>
      <w:r w:rsidRPr="00A553F9">
        <w:rPr>
          <w:rStyle w:val="StyleUnderline"/>
          <w:highlight w:val="cyan"/>
        </w:rPr>
        <w:t>ethics</w:t>
      </w:r>
      <w:r w:rsidRPr="003C59CD">
        <w:rPr>
          <w:rStyle w:val="StyleUnderline"/>
        </w:rPr>
        <w:t xml:space="preserve"> of</w:t>
      </w:r>
      <w:r w:rsidRPr="003C59CD">
        <w:rPr>
          <w:sz w:val="16"/>
        </w:rPr>
        <w:t xml:space="preserve"> </w:t>
      </w:r>
      <w:r w:rsidRPr="003C59CD">
        <w:rPr>
          <w:rStyle w:val="Emphasis"/>
        </w:rPr>
        <w:t>consumption</w:t>
      </w:r>
      <w:r w:rsidRPr="003C59CD">
        <w:rPr>
          <w:sz w:val="16"/>
        </w:rPr>
        <w:t xml:space="preserve"> </w:t>
      </w:r>
      <w:r w:rsidRPr="00A553F9">
        <w:rPr>
          <w:rStyle w:val="StyleUnderline"/>
          <w:highlight w:val="cyan"/>
        </w:rPr>
        <w:t>and</w:t>
      </w:r>
      <w:r w:rsidRPr="003C59CD">
        <w:rPr>
          <w:rStyle w:val="StyleUnderline"/>
        </w:rPr>
        <w:t xml:space="preserve"> the </w:t>
      </w:r>
      <w:r w:rsidRPr="00A553F9">
        <w:rPr>
          <w:rStyle w:val="StyleUnderline"/>
          <w:highlight w:val="cyan"/>
        </w:rPr>
        <w:t>connection between</w:t>
      </w:r>
      <w:r w:rsidRPr="00A553F9">
        <w:rPr>
          <w:sz w:val="16"/>
          <w:highlight w:val="cyan"/>
        </w:rPr>
        <w:t xml:space="preserve"> </w:t>
      </w:r>
      <w:r w:rsidRPr="00A553F9">
        <w:rPr>
          <w:rStyle w:val="Emphasis"/>
          <w:highlight w:val="cyan"/>
        </w:rPr>
        <w:t>food</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embodiment</w:t>
      </w:r>
      <w:r w:rsidRPr="00A553F9">
        <w:rPr>
          <w:sz w:val="16"/>
          <w:highlight w:val="cyan"/>
        </w:rPr>
        <w:t xml:space="preserve"> </w:t>
      </w:r>
      <w:r w:rsidRPr="00A553F9">
        <w:rPr>
          <w:rStyle w:val="StyleUnderline"/>
          <w:highlight w:val="cyan"/>
        </w:rPr>
        <w:t>make</w:t>
      </w:r>
      <w:r w:rsidRPr="003C59CD">
        <w:rPr>
          <w:rStyle w:val="StyleUnderline"/>
        </w:rPr>
        <w:t xml:space="preserve">s </w:t>
      </w:r>
      <w:r w:rsidRPr="00A553F9">
        <w:rPr>
          <w:rStyle w:val="StyleUnderline"/>
          <w:highlight w:val="cyan"/>
        </w:rPr>
        <w:t>food a</w:t>
      </w:r>
      <w:r w:rsidRPr="00A553F9">
        <w:rPr>
          <w:sz w:val="16"/>
          <w:highlight w:val="cyan"/>
        </w:rPr>
        <w:t xml:space="preserve"> </w:t>
      </w:r>
      <w:r w:rsidRPr="00A553F9">
        <w:rPr>
          <w:rStyle w:val="Emphasis"/>
          <w:highlight w:val="cyan"/>
        </w:rPr>
        <w:t>pivot</w:t>
      </w:r>
      <w:r w:rsidRPr="003C59CD">
        <w:rPr>
          <w:rStyle w:val="Emphasis"/>
        </w:rPr>
        <w:t>al point</w:t>
      </w:r>
      <w:r w:rsidRPr="003C59CD">
        <w:rPr>
          <w:sz w:val="16"/>
        </w:rPr>
        <w:t xml:space="preserve"> </w:t>
      </w:r>
      <w:r w:rsidRPr="00A553F9">
        <w:rPr>
          <w:rStyle w:val="StyleUnderline"/>
          <w:highlight w:val="cyan"/>
        </w:rPr>
        <w:t>for</w:t>
      </w:r>
      <w:r w:rsidRPr="00A553F9">
        <w:rPr>
          <w:sz w:val="16"/>
        </w:rPr>
        <w:t xml:space="preserve"> </w:t>
      </w:r>
      <w:r w:rsidRPr="00A553F9">
        <w:rPr>
          <w:rStyle w:val="Emphasis"/>
        </w:rPr>
        <w:t>challenging</w:t>
      </w:r>
      <w:r w:rsidRPr="003C59CD">
        <w:rPr>
          <w:sz w:val="16"/>
        </w:rPr>
        <w:t xml:space="preserve"> </w:t>
      </w:r>
      <w:r w:rsidRPr="003C59CD">
        <w:rPr>
          <w:rStyle w:val="StyleUnderline"/>
        </w:rPr>
        <w:t>and</w:t>
      </w:r>
      <w:r w:rsidRPr="003C59CD">
        <w:rPr>
          <w:sz w:val="16"/>
        </w:rPr>
        <w:t xml:space="preserve"> </w:t>
      </w:r>
      <w:r w:rsidRPr="00A553F9">
        <w:rPr>
          <w:rStyle w:val="Emphasis"/>
          <w:highlight w:val="cyan"/>
        </w:rPr>
        <w:t>charting pathways</w:t>
      </w:r>
      <w:r w:rsidRPr="00A553F9">
        <w:rPr>
          <w:sz w:val="16"/>
          <w:highlight w:val="cyan"/>
        </w:rPr>
        <w:t xml:space="preserve"> </w:t>
      </w:r>
      <w:r w:rsidRPr="00A553F9">
        <w:rPr>
          <w:rStyle w:val="StyleUnderline"/>
          <w:highlight w:val="cyan"/>
        </w:rPr>
        <w:t>to</w:t>
      </w:r>
      <w:r w:rsidRPr="00A553F9">
        <w:rPr>
          <w:sz w:val="16"/>
          <w:highlight w:val="cyan"/>
        </w:rPr>
        <w:t xml:space="preserve"> </w:t>
      </w:r>
      <w:r w:rsidRPr="00A553F9">
        <w:rPr>
          <w:rStyle w:val="Emphasis"/>
          <w:sz w:val="24"/>
          <w:highlight w:val="cyan"/>
        </w:rPr>
        <w:t>alternative critical engagement</w:t>
      </w:r>
      <w:r w:rsidRPr="003C59CD">
        <w:rPr>
          <w:sz w:val="16"/>
        </w:rPr>
        <w:t>.</w:t>
      </w:r>
    </w:p>
    <w:p w14:paraId="28481E6F" w14:textId="77777777" w:rsidR="00E964CC" w:rsidRPr="003C59CD" w:rsidRDefault="00E964CC" w:rsidP="00E964CC">
      <w:pPr>
        <w:rPr>
          <w:sz w:val="16"/>
        </w:rPr>
      </w:pPr>
      <w:r w:rsidRPr="003C59CD">
        <w:rPr>
          <w:sz w:val="16"/>
        </w:rPr>
        <w:t xml:space="preserve">Second, beyond the value of actual practices, </w:t>
      </w:r>
      <w:r w:rsidRPr="00A553F9">
        <w:rPr>
          <w:rStyle w:val="StyleUnderline"/>
          <w:highlight w:val="cyan"/>
        </w:rPr>
        <w:t>there is</w:t>
      </w:r>
      <w:r w:rsidRPr="003C59CD">
        <w:rPr>
          <w:rStyle w:val="StyleUnderline"/>
        </w:rPr>
        <w:t xml:space="preserve"> the </w:t>
      </w:r>
      <w:r w:rsidRPr="00A553F9">
        <w:rPr>
          <w:rStyle w:val="StyleUnderline"/>
          <w:highlight w:val="cyan"/>
        </w:rPr>
        <w:t>value</w:t>
      </w:r>
      <w:r w:rsidRPr="003C59CD">
        <w:rPr>
          <w:rStyle w:val="StyleUnderline"/>
        </w:rPr>
        <w:t xml:space="preserve"> of</w:t>
      </w:r>
      <w:r w:rsidRPr="003C59CD">
        <w:rPr>
          <w:sz w:val="16"/>
        </w:rPr>
        <w:t xml:space="preserve"> </w:t>
      </w:r>
      <w:r w:rsidRPr="003C59CD">
        <w:rPr>
          <w:rStyle w:val="Emphasis"/>
        </w:rPr>
        <w:t>discursive</w:t>
      </w:r>
      <w:r w:rsidRPr="003C59CD">
        <w:rPr>
          <w:sz w:val="16"/>
        </w:rPr>
        <w:t xml:space="preserve"> </w:t>
      </w:r>
      <w:r w:rsidRPr="003C59CD">
        <w:rPr>
          <w:rStyle w:val="StyleUnderline"/>
        </w:rPr>
        <w:t>and</w:t>
      </w:r>
      <w:r w:rsidRPr="003C59CD">
        <w:rPr>
          <w:sz w:val="16"/>
        </w:rPr>
        <w:t xml:space="preserve"> </w:t>
      </w:r>
      <w:r w:rsidRPr="003C59CD">
        <w:rPr>
          <w:rStyle w:val="Emphasis"/>
        </w:rPr>
        <w:t>cognitive</w:t>
      </w:r>
      <w:r w:rsidRPr="003C59CD">
        <w:rPr>
          <w:sz w:val="16"/>
        </w:rPr>
        <w:t xml:space="preserve"> change and </w:t>
      </w:r>
      <w:r w:rsidRPr="003C59CD">
        <w:rPr>
          <w:rStyle w:val="StyleUnderline"/>
        </w:rPr>
        <w:t>engagement</w:t>
      </w:r>
      <w:r w:rsidRPr="003C59CD">
        <w:rPr>
          <w:sz w:val="16"/>
        </w:rPr>
        <w:t xml:space="preserve">. </w:t>
      </w:r>
      <w:r w:rsidRPr="00A553F9">
        <w:rPr>
          <w:rStyle w:val="StyleUnderline"/>
          <w:highlight w:val="cyan"/>
        </w:rPr>
        <w:t>Because</w:t>
      </w:r>
      <w:r w:rsidRPr="003C59CD">
        <w:rPr>
          <w:sz w:val="16"/>
        </w:rPr>
        <w:t xml:space="preserve"> our </w:t>
      </w:r>
      <w:r w:rsidRPr="00A553F9">
        <w:rPr>
          <w:rStyle w:val="StyleUnderline"/>
          <w:highlight w:val="cyan"/>
        </w:rPr>
        <w:t>relation</w:t>
      </w:r>
      <w:r w:rsidRPr="003C59CD">
        <w:rPr>
          <w:rStyle w:val="StyleUnderline"/>
        </w:rPr>
        <w:t xml:space="preserve">ship </w:t>
      </w:r>
      <w:r w:rsidRPr="00A553F9">
        <w:rPr>
          <w:rStyle w:val="StyleUnderline"/>
          <w:highlight w:val="cyan"/>
        </w:rPr>
        <w:t>with food is</w:t>
      </w:r>
      <w:r w:rsidRPr="003C59CD">
        <w:rPr>
          <w:sz w:val="16"/>
        </w:rPr>
        <w:t xml:space="preserve"> one of </w:t>
      </w:r>
      <w:r w:rsidRPr="003C59CD">
        <w:rPr>
          <w:rStyle w:val="StyleUnderline"/>
        </w:rPr>
        <w:t>the</w:t>
      </w:r>
      <w:r w:rsidRPr="003C59CD">
        <w:rPr>
          <w:sz w:val="16"/>
        </w:rPr>
        <w:t xml:space="preserve"> ‘</w:t>
      </w:r>
      <w:r w:rsidRPr="00A553F9">
        <w:rPr>
          <w:rStyle w:val="Emphasis"/>
          <w:highlight w:val="cyan"/>
        </w:rPr>
        <w:t>closest-in</w:t>
      </w:r>
      <w:r w:rsidRPr="003C59CD">
        <w:rPr>
          <w:sz w:val="16"/>
        </w:rPr>
        <w:t xml:space="preserve">’, </w:t>
      </w:r>
      <w:r w:rsidRPr="003C59CD">
        <w:rPr>
          <w:rStyle w:val="StyleUnderline"/>
        </w:rPr>
        <w:t xml:space="preserve">consumption </w:t>
      </w:r>
      <w:r w:rsidRPr="00A553F9">
        <w:rPr>
          <w:rStyle w:val="StyleUnderline"/>
          <w:highlight w:val="cyan"/>
        </w:rPr>
        <w:t>provides a</w:t>
      </w:r>
      <w:r w:rsidRPr="003C59CD">
        <w:rPr>
          <w:sz w:val="16"/>
        </w:rPr>
        <w:t xml:space="preserve"> place, a </w:t>
      </w:r>
      <w:r w:rsidRPr="00A553F9">
        <w:rPr>
          <w:rStyle w:val="Emphasis"/>
          <w:highlight w:val="cyan"/>
        </w:rPr>
        <w:t>site of unmapped possibilities</w:t>
      </w:r>
      <w:r w:rsidRPr="003C59CD">
        <w:rPr>
          <w:sz w:val="16"/>
        </w:rPr>
        <w:t xml:space="preserve"> present within every situation, </w:t>
      </w:r>
      <w:r w:rsidRPr="00A553F9">
        <w:rPr>
          <w:rStyle w:val="StyleUnderline"/>
          <w:highlight w:val="cyan"/>
        </w:rPr>
        <w:t>with</w:t>
      </w:r>
      <w:r w:rsidRPr="00A553F9">
        <w:rPr>
          <w:sz w:val="16"/>
          <w:highlight w:val="cyan"/>
        </w:rPr>
        <w:t xml:space="preserve"> </w:t>
      </w:r>
      <w:r w:rsidRPr="00A553F9">
        <w:rPr>
          <w:rStyle w:val="Emphasis"/>
          <w:highlight w:val="cyan"/>
        </w:rPr>
        <w:t>immanent</w:t>
      </w:r>
      <w:r w:rsidRPr="003C59CD">
        <w:rPr>
          <w:sz w:val="16"/>
        </w:rPr>
        <w:t xml:space="preserve"> </w:t>
      </w:r>
      <w:r w:rsidRPr="003C59CD">
        <w:rPr>
          <w:rStyle w:val="StyleUnderline"/>
        </w:rPr>
        <w:t xml:space="preserve">transformative </w:t>
      </w:r>
      <w:r w:rsidRPr="00A553F9">
        <w:rPr>
          <w:rStyle w:val="StyleUnderline"/>
          <w:highlight w:val="cyan"/>
        </w:rPr>
        <w:t>potential to cultivate</w:t>
      </w:r>
      <w:r w:rsidRPr="003C59CD">
        <w:rPr>
          <w:rStyle w:val="StyleUnderline"/>
        </w:rPr>
        <w:t xml:space="preserve"> new subjectivities and</w:t>
      </w:r>
      <w:r w:rsidRPr="003C59CD">
        <w:rPr>
          <w:sz w:val="16"/>
        </w:rPr>
        <w:t xml:space="preserve"> the </w:t>
      </w:r>
      <w:r w:rsidRPr="003C59CD">
        <w:rPr>
          <w:rStyle w:val="Emphasis"/>
        </w:rPr>
        <w:t xml:space="preserve">cultural </w:t>
      </w:r>
      <w:r w:rsidRPr="00A553F9">
        <w:rPr>
          <w:rStyle w:val="Emphasis"/>
          <w:highlight w:val="cyan"/>
        </w:rPr>
        <w:t>alternatives</w:t>
      </w:r>
      <w:r w:rsidRPr="003C59CD">
        <w:rPr>
          <w:sz w:val="16"/>
        </w:rPr>
        <w:t xml:space="preserve"> to neo-liberal hegemony. The local food </w:t>
      </w:r>
      <w:r w:rsidRPr="00A553F9">
        <w:rPr>
          <w:rStyle w:val="StyleUnderline"/>
          <w:highlight w:val="cyan"/>
        </w:rPr>
        <w:t>movement</w:t>
      </w:r>
      <w:r w:rsidRPr="003C59CD">
        <w:rPr>
          <w:rStyle w:val="StyleUnderline"/>
        </w:rPr>
        <w:t xml:space="preserve"> can build</w:t>
      </w:r>
      <w:r w:rsidRPr="003C59CD">
        <w:rPr>
          <w:sz w:val="16"/>
        </w:rPr>
        <w:t xml:space="preserve"> strong communities that join with other communities </w:t>
      </w:r>
      <w:r w:rsidRPr="003C59CD">
        <w:rPr>
          <w:rStyle w:val="StyleUnderline"/>
        </w:rPr>
        <w:t xml:space="preserve">to </w:t>
      </w:r>
      <w:r w:rsidRPr="00A553F9">
        <w:rPr>
          <w:rStyle w:val="StyleUnderline"/>
        </w:rPr>
        <w:t>challenge</w:t>
      </w:r>
      <w:r w:rsidRPr="003C59CD">
        <w:rPr>
          <w:sz w:val="16"/>
        </w:rPr>
        <w:t xml:space="preserve"> Polanyi’s (1944) ‘</w:t>
      </w:r>
      <w:r w:rsidRPr="003C59CD">
        <w:rPr>
          <w:rStyle w:val="Emphasis"/>
        </w:rPr>
        <w:t>fictitious</w:t>
      </w:r>
      <w:r w:rsidRPr="003C59CD">
        <w:rPr>
          <w:sz w:val="16"/>
        </w:rPr>
        <w:t xml:space="preserve">’ </w:t>
      </w:r>
      <w:r w:rsidRPr="00A553F9">
        <w:rPr>
          <w:sz w:val="16"/>
          <w:highlight w:val="cyan"/>
        </w:rPr>
        <w:t>com</w:t>
      </w:r>
      <w:r w:rsidRPr="00A553F9">
        <w:rPr>
          <w:rStyle w:val="StyleUnderline"/>
          <w:highlight w:val="cyan"/>
        </w:rPr>
        <w:t>modification</w:t>
      </w:r>
      <w:r w:rsidRPr="003C59CD">
        <w:rPr>
          <w:rStyle w:val="StyleUnderline"/>
        </w:rPr>
        <w:t xml:space="preserve"> of humans and nature</w:t>
      </w:r>
      <w:r w:rsidRPr="003C59CD">
        <w:rPr>
          <w:sz w:val="16"/>
        </w:rPr>
        <w:t xml:space="preserve">. </w:t>
      </w:r>
      <w:r w:rsidRPr="003C59CD">
        <w:rPr>
          <w:rStyle w:val="StyleUnderline"/>
        </w:rPr>
        <w:t>In the</w:t>
      </w:r>
      <w:r w:rsidRPr="003C59CD">
        <w:rPr>
          <w:sz w:val="16"/>
        </w:rPr>
        <w:t xml:space="preserve"> </w:t>
      </w:r>
      <w:r w:rsidRPr="003C59CD">
        <w:rPr>
          <w:rStyle w:val="Emphasis"/>
        </w:rPr>
        <w:t>organic market</w:t>
      </w:r>
      <w:r w:rsidRPr="003C59CD">
        <w:rPr>
          <w:sz w:val="16"/>
        </w:rPr>
        <w:t xml:space="preserve">, for example, the </w:t>
      </w:r>
      <w:r w:rsidRPr="003C59CD">
        <w:rPr>
          <w:rStyle w:val="StyleUnderline"/>
        </w:rPr>
        <w:t>importance of its growth lies</w:t>
      </w:r>
      <w:r w:rsidRPr="003C59CD">
        <w:rPr>
          <w:sz w:val="16"/>
        </w:rPr>
        <w:t xml:space="preserve"> primarily </w:t>
      </w:r>
      <w:r w:rsidRPr="003C59CD">
        <w:rPr>
          <w:rStyle w:val="StyleUnderline"/>
        </w:rPr>
        <w:t>in the</w:t>
      </w:r>
      <w:r w:rsidRPr="003C59CD">
        <w:rPr>
          <w:sz w:val="16"/>
        </w:rPr>
        <w:t xml:space="preserve"> opening it provides for the conscious ‘</w:t>
      </w:r>
      <w:r w:rsidRPr="00A553F9">
        <w:rPr>
          <w:rStyle w:val="Emphasis"/>
          <w:highlight w:val="cyan"/>
        </w:rPr>
        <w:t>defetishiz</w:t>
      </w:r>
      <w:r w:rsidRPr="003C59CD">
        <w:rPr>
          <w:rStyle w:val="Emphasis"/>
        </w:rPr>
        <w:t>ation</w:t>
      </w:r>
      <w:r w:rsidRPr="003C59CD">
        <w:rPr>
          <w:sz w:val="16"/>
        </w:rPr>
        <w:t xml:space="preserve">’ </w:t>
      </w:r>
      <w:r w:rsidRPr="003C59CD">
        <w:rPr>
          <w:rStyle w:val="StyleUnderline"/>
        </w:rPr>
        <w:t xml:space="preserve">of </w:t>
      </w:r>
      <w:r w:rsidRPr="00A553F9">
        <w:rPr>
          <w:rStyle w:val="StyleUnderline"/>
          <w:highlight w:val="cyan"/>
        </w:rPr>
        <w:t>food, and</w:t>
      </w:r>
      <w:r w:rsidRPr="00A553F9">
        <w:rPr>
          <w:rStyle w:val="StyleUnderline"/>
        </w:rPr>
        <w:t xml:space="preserve"> for</w:t>
      </w:r>
      <w:r w:rsidRPr="003C59CD">
        <w:rPr>
          <w:sz w:val="16"/>
        </w:rPr>
        <w:t xml:space="preserve"> </w:t>
      </w:r>
      <w:r w:rsidRPr="00A553F9">
        <w:rPr>
          <w:rStyle w:val="Emphasis"/>
          <w:highlight w:val="cyan"/>
        </w:rPr>
        <w:t>enjoin</w:t>
      </w:r>
      <w:r w:rsidRPr="003C59CD">
        <w:rPr>
          <w:rStyle w:val="Emphasis"/>
        </w:rPr>
        <w:t>ing</w:t>
      </w:r>
      <w:r w:rsidRPr="003C59CD">
        <w:rPr>
          <w:sz w:val="16"/>
        </w:rPr>
        <w:t xml:space="preserve"> </w:t>
      </w:r>
      <w:r w:rsidRPr="00A553F9">
        <w:rPr>
          <w:rStyle w:val="StyleUnderline"/>
          <w:highlight w:val="cyan"/>
        </w:rPr>
        <w:t>people to</w:t>
      </w:r>
      <w:r w:rsidRPr="00A553F9">
        <w:rPr>
          <w:sz w:val="16"/>
          <w:highlight w:val="cyan"/>
        </w:rPr>
        <w:t xml:space="preserve"> </w:t>
      </w:r>
      <w:r w:rsidRPr="00A553F9">
        <w:rPr>
          <w:rStyle w:val="Emphasis"/>
          <w:highlight w:val="cyan"/>
        </w:rPr>
        <w:t>think critically</w:t>
      </w:r>
      <w:r w:rsidRPr="003C59CD">
        <w:rPr>
          <w:sz w:val="16"/>
        </w:rPr>
        <w:t xml:space="preserve"> </w:t>
      </w:r>
      <w:r w:rsidRPr="003C59CD">
        <w:rPr>
          <w:rStyle w:val="StyleUnderline"/>
        </w:rPr>
        <w:t>about the food system</w:t>
      </w:r>
      <w:r w:rsidRPr="003C59CD">
        <w:rPr>
          <w:sz w:val="16"/>
        </w:rPr>
        <w:t xml:space="preserve"> (Allen and Kovach, 2000). If neo-liberal capitalism rests firmly on the industrialization of agriculture and the commodification of food, then </w:t>
      </w:r>
      <w:r w:rsidRPr="003C59CD">
        <w:rPr>
          <w:rStyle w:val="StyleUnderline"/>
        </w:rPr>
        <w:t xml:space="preserve">the project of </w:t>
      </w:r>
      <w:r w:rsidRPr="00A553F9">
        <w:rPr>
          <w:rStyle w:val="StyleUnderline"/>
          <w:highlight w:val="cyan"/>
        </w:rPr>
        <w:t>highlighting</w:t>
      </w:r>
      <w:r w:rsidRPr="003C59CD">
        <w:rPr>
          <w:rStyle w:val="StyleUnderline"/>
        </w:rPr>
        <w:t xml:space="preserve"> the</w:t>
      </w:r>
      <w:r w:rsidRPr="003C59CD">
        <w:rPr>
          <w:sz w:val="16"/>
        </w:rPr>
        <w:t xml:space="preserve"> </w:t>
      </w:r>
      <w:r w:rsidRPr="00A553F9">
        <w:rPr>
          <w:rStyle w:val="Emphasis"/>
          <w:highlight w:val="cyan"/>
        </w:rPr>
        <w:t>transformative</w:t>
      </w:r>
      <w:r w:rsidRPr="003C59CD">
        <w:rPr>
          <w:rStyle w:val="Emphasis"/>
        </w:rPr>
        <w:t xml:space="preserve"> political </w:t>
      </w:r>
      <w:r w:rsidRPr="00A553F9">
        <w:rPr>
          <w:rStyle w:val="Emphasis"/>
          <w:highlight w:val="cyan"/>
        </w:rPr>
        <w:t>potential</w:t>
      </w:r>
      <w:r w:rsidRPr="003C59CD">
        <w:rPr>
          <w:sz w:val="16"/>
        </w:rPr>
        <w:t xml:space="preserve"> </w:t>
      </w:r>
      <w:r w:rsidRPr="003C59CD">
        <w:rPr>
          <w:rStyle w:val="StyleUnderline"/>
        </w:rPr>
        <w:t>in the</w:t>
      </w:r>
      <w:r w:rsidRPr="003C59CD">
        <w:rPr>
          <w:sz w:val="16"/>
        </w:rPr>
        <w:t xml:space="preserve"> daily </w:t>
      </w:r>
      <w:r w:rsidRPr="003C59CD">
        <w:rPr>
          <w:rStyle w:val="StyleUnderline"/>
        </w:rPr>
        <w:t>decisions people make about food</w:t>
      </w:r>
      <w:r w:rsidRPr="003C59CD">
        <w:rPr>
          <w:sz w:val="16"/>
        </w:rPr>
        <w:t xml:space="preserve"> ^ that </w:t>
      </w:r>
      <w:r w:rsidRPr="003C59CD">
        <w:rPr>
          <w:rStyle w:val="StyleUnderline"/>
        </w:rPr>
        <w:t>is</w:t>
      </w:r>
      <w:r w:rsidRPr="003C59CD">
        <w:rPr>
          <w:sz w:val="16"/>
        </w:rPr>
        <w:t xml:space="preserve">, </w:t>
      </w:r>
      <w:r w:rsidRPr="00A553F9">
        <w:rPr>
          <w:rStyle w:val="Emphasis"/>
          <w:highlight w:val="cyan"/>
        </w:rPr>
        <w:t>denatural</w:t>
      </w:r>
      <w:r w:rsidRPr="003C59CD">
        <w:rPr>
          <w:rStyle w:val="Emphasis"/>
        </w:rPr>
        <w:t>izing</w:t>
      </w:r>
      <w:r w:rsidRPr="003C59CD">
        <w:rPr>
          <w:sz w:val="16"/>
        </w:rPr>
        <w:t xml:space="preserve"> </w:t>
      </w:r>
      <w:r w:rsidRPr="00A553F9">
        <w:rPr>
          <w:rStyle w:val="StyleUnderline"/>
          <w:highlight w:val="cyan"/>
        </w:rPr>
        <w:t>industrial food</w:t>
      </w:r>
      <w:r w:rsidRPr="003C59CD">
        <w:rPr>
          <w:sz w:val="16"/>
        </w:rPr>
        <w:t xml:space="preserve"> ^ becomes central to opening up alternatives to neo-liberalism.</w:t>
      </w:r>
    </w:p>
    <w:p w14:paraId="71C43F65" w14:textId="77777777" w:rsidR="00E964CC" w:rsidRPr="003C59CD" w:rsidRDefault="00E964CC" w:rsidP="00E964CC">
      <w:pPr>
        <w:rPr>
          <w:sz w:val="16"/>
        </w:rPr>
      </w:pPr>
      <w:r w:rsidRPr="003C59CD">
        <w:rPr>
          <w:sz w:val="16"/>
        </w:rPr>
        <w:t xml:space="preserve">While </w:t>
      </w:r>
      <w:r w:rsidRPr="003C59CD">
        <w:rPr>
          <w:rStyle w:val="StyleUnderline"/>
        </w:rPr>
        <w:t xml:space="preserve">food-system </w:t>
      </w:r>
      <w:r w:rsidRPr="00A553F9">
        <w:rPr>
          <w:rStyle w:val="StyleUnderline"/>
          <w:highlight w:val="cyan"/>
        </w:rPr>
        <w:t>localization</w:t>
      </w:r>
      <w:r w:rsidRPr="003C59CD">
        <w:rPr>
          <w:sz w:val="16"/>
        </w:rPr>
        <w:t xml:space="preserve"> advocates must be challenged to analyze the implications of the widespread, uncritical embrace of the idea of place in a landscape of massive historical inequality, place also has liberatory sensibilities. A sense of place </w:t>
      </w:r>
      <w:r w:rsidRPr="003C59CD">
        <w:rPr>
          <w:rStyle w:val="StyleUnderline"/>
        </w:rPr>
        <w:t xml:space="preserve">can </w:t>
      </w:r>
      <w:r w:rsidRPr="00A553F9">
        <w:rPr>
          <w:rStyle w:val="StyleUnderline"/>
          <w:highlight w:val="cyan"/>
        </w:rPr>
        <w:t>develop</w:t>
      </w:r>
      <w:r w:rsidRPr="003C59CD">
        <w:rPr>
          <w:rStyle w:val="StyleUnderline"/>
        </w:rPr>
        <w:t xml:space="preserve"> a consciousness of</w:t>
      </w:r>
      <w:r w:rsidRPr="003C59CD">
        <w:rPr>
          <w:sz w:val="16"/>
        </w:rPr>
        <w:t xml:space="preserve"> </w:t>
      </w:r>
      <w:r w:rsidRPr="00A553F9">
        <w:rPr>
          <w:rStyle w:val="Emphasis"/>
          <w:highlight w:val="cyan"/>
        </w:rPr>
        <w:t>linkages</w:t>
      </w:r>
      <w:r w:rsidRPr="00A553F9">
        <w:rPr>
          <w:sz w:val="16"/>
          <w:highlight w:val="cyan"/>
        </w:rPr>
        <w:t xml:space="preserve"> </w:t>
      </w:r>
      <w:r w:rsidRPr="00A553F9">
        <w:rPr>
          <w:rStyle w:val="StyleUnderline"/>
          <w:highlight w:val="cyan"/>
        </w:rPr>
        <w:t>and</w:t>
      </w:r>
      <w:r w:rsidRPr="003C59CD">
        <w:rPr>
          <w:rStyle w:val="StyleUnderline"/>
        </w:rPr>
        <w:t xml:space="preserve"> a</w:t>
      </w:r>
      <w:r w:rsidRPr="003C59CD">
        <w:rPr>
          <w:sz w:val="16"/>
        </w:rPr>
        <w:t xml:space="preserve"> </w:t>
      </w:r>
      <w:r w:rsidRPr="00A553F9">
        <w:rPr>
          <w:rStyle w:val="Emphasis"/>
          <w:highlight w:val="cyan"/>
        </w:rPr>
        <w:t>positive integration</w:t>
      </w:r>
      <w:r w:rsidRPr="00A553F9">
        <w:rPr>
          <w:sz w:val="16"/>
          <w:highlight w:val="cyan"/>
        </w:rPr>
        <w:t xml:space="preserve"> </w:t>
      </w:r>
      <w:r w:rsidRPr="00A553F9">
        <w:rPr>
          <w:rStyle w:val="StyleUnderline"/>
          <w:highlight w:val="cyan"/>
        </w:rPr>
        <w:t>of</w:t>
      </w:r>
      <w:r w:rsidRPr="003C59CD">
        <w:rPr>
          <w:rStyle w:val="StyleUnderline"/>
        </w:rPr>
        <w:t xml:space="preserve"> the</w:t>
      </w:r>
      <w:r w:rsidRPr="003C59CD">
        <w:rPr>
          <w:sz w:val="16"/>
        </w:rPr>
        <w:t xml:space="preserve"> </w:t>
      </w:r>
      <w:r w:rsidRPr="00A553F9">
        <w:rPr>
          <w:rStyle w:val="Emphasis"/>
          <w:highlight w:val="cyan"/>
        </w:rPr>
        <w:t>global</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local</w:t>
      </w:r>
      <w:r w:rsidRPr="003C59CD">
        <w:rPr>
          <w:sz w:val="16"/>
        </w:rPr>
        <w:t xml:space="preserve">, building a ‘global sense of the local, a global sense of place’ (Massey, 1994: 156). Applying this </w:t>
      </w:r>
      <w:r w:rsidRPr="003C59CD">
        <w:rPr>
          <w:rStyle w:val="StyleUnderline"/>
        </w:rPr>
        <w:t xml:space="preserve">understanding of place as </w:t>
      </w:r>
      <w:r w:rsidRPr="00A553F9">
        <w:rPr>
          <w:rStyle w:val="StyleUnderline"/>
          <w:highlight w:val="cyan"/>
        </w:rPr>
        <w:t>a</w:t>
      </w:r>
      <w:r w:rsidRPr="00A553F9">
        <w:rPr>
          <w:sz w:val="16"/>
          <w:highlight w:val="cyan"/>
        </w:rPr>
        <w:t xml:space="preserve"> </w:t>
      </w:r>
      <w:r w:rsidRPr="00A553F9">
        <w:rPr>
          <w:rStyle w:val="Emphasis"/>
          <w:highlight w:val="cyan"/>
        </w:rPr>
        <w:t>process</w:t>
      </w:r>
      <w:r w:rsidRPr="003C59CD">
        <w:rPr>
          <w:sz w:val="16"/>
        </w:rPr>
        <w:t xml:space="preserve"> </w:t>
      </w:r>
      <w:r w:rsidRPr="003C59CD">
        <w:rPr>
          <w:rStyle w:val="StyleUnderline"/>
        </w:rPr>
        <w:t>and locality as a</w:t>
      </w:r>
      <w:r w:rsidRPr="003C59CD">
        <w:rPr>
          <w:sz w:val="16"/>
        </w:rPr>
        <w:t xml:space="preserve"> </w:t>
      </w:r>
      <w:r w:rsidRPr="003C59CD">
        <w:rPr>
          <w:rStyle w:val="Emphasis"/>
        </w:rPr>
        <w:t>set of relations</w:t>
      </w:r>
      <w:r w:rsidRPr="003C59CD">
        <w:rPr>
          <w:sz w:val="16"/>
        </w:rPr>
        <w:t xml:space="preserve"> </w:t>
      </w:r>
      <w:r w:rsidRPr="003C59CD">
        <w:rPr>
          <w:rStyle w:val="StyleUnderline"/>
        </w:rPr>
        <w:t>has</w:t>
      </w:r>
      <w:r w:rsidRPr="003C59CD">
        <w:rPr>
          <w:sz w:val="16"/>
        </w:rPr>
        <w:t xml:space="preserve"> the </w:t>
      </w:r>
      <w:r w:rsidRPr="003C59CD">
        <w:rPr>
          <w:rStyle w:val="StyleUnderline"/>
        </w:rPr>
        <w:t>potential to expand the</w:t>
      </w:r>
      <w:r w:rsidRPr="003C59CD">
        <w:rPr>
          <w:sz w:val="16"/>
        </w:rPr>
        <w:t xml:space="preserve"> local </w:t>
      </w:r>
      <w:r w:rsidRPr="003C59CD">
        <w:rPr>
          <w:rStyle w:val="StyleUnderline"/>
        </w:rPr>
        <w:t>food movement</w:t>
      </w:r>
      <w:r w:rsidRPr="003C59CD">
        <w:rPr>
          <w:sz w:val="16"/>
        </w:rPr>
        <w:t xml:space="preserve">’s attention to inequality. </w:t>
      </w:r>
      <w:r w:rsidRPr="00A553F9">
        <w:rPr>
          <w:rStyle w:val="StyleUnderline"/>
          <w:highlight w:val="cyan"/>
        </w:rPr>
        <w:t>Rather than</w:t>
      </w:r>
      <w:r w:rsidRPr="003C59CD">
        <w:rPr>
          <w:sz w:val="16"/>
        </w:rPr>
        <w:t xml:space="preserve"> a </w:t>
      </w:r>
      <w:r w:rsidRPr="003C59CD">
        <w:rPr>
          <w:rStyle w:val="StyleUnderline"/>
        </w:rPr>
        <w:t xml:space="preserve">localism </w:t>
      </w:r>
      <w:r w:rsidRPr="00A553F9">
        <w:rPr>
          <w:rStyle w:val="StyleUnderline"/>
          <w:highlight w:val="cyan"/>
        </w:rPr>
        <w:t>based on</w:t>
      </w:r>
      <w:r w:rsidRPr="003C59CD">
        <w:rPr>
          <w:sz w:val="16"/>
        </w:rPr>
        <w:t xml:space="preserve"> </w:t>
      </w:r>
      <w:r w:rsidRPr="003C59CD">
        <w:rPr>
          <w:rStyle w:val="Emphasis"/>
        </w:rPr>
        <w:t xml:space="preserve">romantic </w:t>
      </w:r>
      <w:r w:rsidRPr="00A553F9">
        <w:rPr>
          <w:rStyle w:val="Emphasis"/>
          <w:highlight w:val="cyan"/>
        </w:rPr>
        <w:t>essentialism</w:t>
      </w:r>
      <w:r w:rsidRPr="003C59CD">
        <w:rPr>
          <w:sz w:val="16"/>
        </w:rPr>
        <w:t xml:space="preserve"> or one that reads local as good and global as bad, local </w:t>
      </w:r>
      <w:r w:rsidRPr="003C59CD">
        <w:rPr>
          <w:rStyle w:val="StyleUnderline"/>
        </w:rPr>
        <w:t>food movements</w:t>
      </w:r>
      <w:r w:rsidRPr="003C59CD">
        <w:rPr>
          <w:sz w:val="16"/>
        </w:rPr>
        <w:t xml:space="preserve"> can </w:t>
      </w:r>
      <w:r w:rsidRPr="00A553F9">
        <w:rPr>
          <w:rStyle w:val="StyleUnderline"/>
          <w:highlight w:val="cyan"/>
        </w:rPr>
        <w:t>partner with</w:t>
      </w:r>
      <w:r w:rsidRPr="00A553F9">
        <w:rPr>
          <w:sz w:val="16"/>
          <w:highlight w:val="cyan"/>
        </w:rPr>
        <w:t xml:space="preserve"> </w:t>
      </w:r>
      <w:r w:rsidRPr="00A553F9">
        <w:rPr>
          <w:rStyle w:val="Emphasis"/>
          <w:highlight w:val="cyan"/>
        </w:rPr>
        <w:t>other</w:t>
      </w:r>
      <w:r w:rsidRPr="00A553F9">
        <w:rPr>
          <w:sz w:val="16"/>
          <w:highlight w:val="cyan"/>
        </w:rPr>
        <w:t xml:space="preserve"> </w:t>
      </w:r>
      <w:r w:rsidRPr="00A553F9">
        <w:rPr>
          <w:rStyle w:val="StyleUnderline"/>
          <w:highlight w:val="cyan"/>
        </w:rPr>
        <w:t>regions</w:t>
      </w:r>
      <w:r w:rsidRPr="003C59CD">
        <w:rPr>
          <w:rStyle w:val="StyleUnderline"/>
        </w:rPr>
        <w:t xml:space="preserve"> to address inequality</w:t>
      </w:r>
      <w:r w:rsidRPr="003C59CD">
        <w:rPr>
          <w:sz w:val="16"/>
        </w:rPr>
        <w:t xml:space="preserve"> and the policies that create and foster it.</w:t>
      </w:r>
    </w:p>
    <w:p w14:paraId="10C0F2F1" w14:textId="77777777" w:rsidR="00E964CC" w:rsidRPr="003C59CD" w:rsidRDefault="00E964CC" w:rsidP="00E964CC">
      <w:pPr>
        <w:rPr>
          <w:sz w:val="16"/>
        </w:rPr>
      </w:pPr>
      <w:r w:rsidRPr="003C59CD">
        <w:rPr>
          <w:sz w:val="16"/>
        </w:rPr>
        <w:t xml:space="preserve">The United Nation’s Human Development Report cites unfair policies as the cause of the increases in global inequality. Even the World Bank is advocating changes in unfair international trade policies. Koc (1994) suggests that ‘globalization’ become a term for the knowledge that we share the same world, which requires responsible and caring relationships among members of the world community. If we take this approach, we can join together to end inequality and environmental destruction both through community-scale entrepreneurial efforts and through changing public policy. If we do not, we end up where we are today, with Wal-Mart as the world’s largest purveyor of ‘local’ food. </w:t>
      </w:r>
      <w:r w:rsidRPr="00A553F9">
        <w:rPr>
          <w:rStyle w:val="StyleUnderline"/>
          <w:highlight w:val="cyan"/>
        </w:rPr>
        <w:t>Changes in</w:t>
      </w:r>
      <w:r w:rsidRPr="003C59CD">
        <w:rPr>
          <w:sz w:val="16"/>
        </w:rPr>
        <w:t xml:space="preserve"> </w:t>
      </w:r>
      <w:r w:rsidRPr="003C59CD">
        <w:rPr>
          <w:rStyle w:val="Emphasis"/>
        </w:rPr>
        <w:t xml:space="preserve">American </w:t>
      </w:r>
      <w:r w:rsidRPr="00A553F9">
        <w:rPr>
          <w:rStyle w:val="Emphasis"/>
          <w:highlight w:val="cyan"/>
        </w:rPr>
        <w:t>agrifood policies</w:t>
      </w:r>
      <w:r w:rsidRPr="00A553F9">
        <w:rPr>
          <w:sz w:val="16"/>
          <w:highlight w:val="cyan"/>
        </w:rPr>
        <w:t xml:space="preserve"> </w:t>
      </w:r>
      <w:r w:rsidRPr="00A553F9">
        <w:rPr>
          <w:rStyle w:val="StyleUnderline"/>
          <w:highlight w:val="cyan"/>
        </w:rPr>
        <w:t>and</w:t>
      </w:r>
      <w:r w:rsidRPr="00A553F9">
        <w:rPr>
          <w:sz w:val="16"/>
          <w:highlight w:val="cyan"/>
        </w:rPr>
        <w:t xml:space="preserve"> </w:t>
      </w:r>
      <w:r w:rsidRPr="00A553F9">
        <w:rPr>
          <w:rStyle w:val="Emphasis"/>
          <w:highlight w:val="cyan"/>
        </w:rPr>
        <w:t>citizen engagement</w:t>
      </w:r>
      <w:r w:rsidRPr="003C59CD">
        <w:rPr>
          <w:sz w:val="16"/>
        </w:rPr>
        <w:t xml:space="preserve"> with everyday food choices </w:t>
      </w:r>
      <w:r w:rsidRPr="003C59CD">
        <w:rPr>
          <w:rStyle w:val="StyleUnderline"/>
        </w:rPr>
        <w:t>are key to</w:t>
      </w:r>
      <w:r w:rsidRPr="003C59CD">
        <w:rPr>
          <w:sz w:val="16"/>
        </w:rPr>
        <w:t xml:space="preserve"> </w:t>
      </w:r>
      <w:r w:rsidRPr="00A553F9">
        <w:rPr>
          <w:rStyle w:val="Emphasis"/>
          <w:highlight w:val="cyan"/>
        </w:rPr>
        <w:t>revers</w:t>
      </w:r>
      <w:r w:rsidRPr="003C59CD">
        <w:rPr>
          <w:rStyle w:val="Emphasis"/>
        </w:rPr>
        <w:t>ing</w:t>
      </w:r>
      <w:r w:rsidRPr="003C59CD">
        <w:rPr>
          <w:sz w:val="16"/>
        </w:rPr>
        <w:t xml:space="preserve"> the </w:t>
      </w:r>
      <w:r w:rsidRPr="003C59CD">
        <w:rPr>
          <w:rStyle w:val="StyleUnderline"/>
        </w:rPr>
        <w:t xml:space="preserve">trend of </w:t>
      </w:r>
      <w:r w:rsidRPr="00A553F9">
        <w:rPr>
          <w:rStyle w:val="StyleUnderline"/>
          <w:highlight w:val="cyan"/>
        </w:rPr>
        <w:t>increasing inequalities</w:t>
      </w:r>
      <w:r w:rsidRPr="003C59CD">
        <w:rPr>
          <w:sz w:val="16"/>
        </w:rPr>
        <w:t xml:space="preserve"> both between and within nations.</w:t>
      </w:r>
    </w:p>
    <w:p w14:paraId="4019F695" w14:textId="1F11389C" w:rsidR="00E42E4C" w:rsidRDefault="00E964CC" w:rsidP="00E964CC">
      <w:pPr>
        <w:pStyle w:val="Heading2"/>
      </w:pPr>
      <w:r>
        <w:lastRenderedPageBreak/>
        <w:t>2AC</w:t>
      </w:r>
    </w:p>
    <w:p w14:paraId="72B57CDB" w14:textId="793223BF" w:rsidR="00E964CC" w:rsidRDefault="00E964CC" w:rsidP="00E964CC">
      <w:pPr>
        <w:pStyle w:val="Heading3"/>
      </w:pPr>
      <w:r>
        <w:lastRenderedPageBreak/>
        <w:t>Settler Colonialism K---2AC</w:t>
      </w:r>
    </w:p>
    <w:p w14:paraId="6E16C75C" w14:textId="77777777" w:rsidR="00E964CC" w:rsidRPr="00C85B0B" w:rsidRDefault="00E964CC" w:rsidP="00E964CC">
      <w:pPr>
        <w:pStyle w:val="Heading4"/>
        <w:rPr>
          <w:rFonts w:cs="Times New Roman"/>
        </w:rPr>
      </w:pPr>
      <w:r>
        <w:rPr>
          <w:rFonts w:cs="Times New Roman"/>
        </w:rPr>
        <w:t>The alt fails---u</w:t>
      </w:r>
      <w:r w:rsidRPr="00815E13">
        <w:rPr>
          <w:rFonts w:cs="Times New Roman"/>
        </w:rPr>
        <w:t>topianism is necessary---</w:t>
      </w:r>
      <w:r>
        <w:rPr>
          <w:rFonts w:cs="Times New Roman"/>
        </w:rPr>
        <w:t>claims of futurity</w:t>
      </w:r>
      <w:r w:rsidRPr="00815E13">
        <w:rPr>
          <w:rFonts w:cs="Times New Roman"/>
        </w:rPr>
        <w:t xml:space="preserve"> come from a </w:t>
      </w:r>
      <w:r w:rsidRPr="00815E13">
        <w:rPr>
          <w:rFonts w:cs="Times New Roman"/>
          <w:u w:val="single"/>
        </w:rPr>
        <w:t>position of privilege</w:t>
      </w:r>
      <w:r w:rsidRPr="00815E13">
        <w:rPr>
          <w:rFonts w:cs="Times New Roman"/>
        </w:rPr>
        <w:t xml:space="preserve"> that serve</w:t>
      </w:r>
      <w:r>
        <w:rPr>
          <w:rFonts w:cs="Times New Roman"/>
        </w:rPr>
        <w:t>s</w:t>
      </w:r>
      <w:r w:rsidRPr="00815E13">
        <w:rPr>
          <w:rFonts w:cs="Times New Roman"/>
        </w:rPr>
        <w:t xml:space="preserve"> </w:t>
      </w:r>
      <w:r w:rsidRPr="00815E13">
        <w:rPr>
          <w:rFonts w:cs="Times New Roman"/>
          <w:u w:val="single"/>
        </w:rPr>
        <w:t>no practical application</w:t>
      </w:r>
      <w:r w:rsidRPr="00815E13">
        <w:rPr>
          <w:rFonts w:cs="Times New Roman"/>
        </w:rPr>
        <w:t xml:space="preserve">. </w:t>
      </w:r>
    </w:p>
    <w:p w14:paraId="7AEB178B" w14:textId="77777777" w:rsidR="00E964CC" w:rsidRPr="00485AF5" w:rsidRDefault="00E964CC" w:rsidP="00E964CC">
      <w:r w:rsidRPr="00485AF5">
        <w:t xml:space="preserve">Mari </w:t>
      </w:r>
      <w:r w:rsidRPr="00485AF5">
        <w:rPr>
          <w:rStyle w:val="Style13ptBold"/>
        </w:rPr>
        <w:t>Ruti 17</w:t>
      </w:r>
      <w:r w:rsidRPr="00485AF5">
        <w:t xml:space="preserve">. Professor of critical theory and of sexual diversity studies, University of Toronto. The Ethics of Opting Out: Queer Theory’s Defiant Subjects. Columbia University Press. </w:t>
      </w:r>
      <w:r>
        <w:t>88-93</w:t>
      </w:r>
      <w:r w:rsidRPr="00485AF5">
        <w:t xml:space="preserve">. </w:t>
      </w:r>
    </w:p>
    <w:p w14:paraId="27F32AE8" w14:textId="77777777" w:rsidR="00E964CC" w:rsidRDefault="00E964CC" w:rsidP="00E964CC">
      <w:pPr>
        <w:rPr>
          <w:sz w:val="16"/>
        </w:rPr>
      </w:pPr>
      <w:r w:rsidRPr="00815E13">
        <w:rPr>
          <w:sz w:val="16"/>
        </w:rPr>
        <w:t xml:space="preserve">Let me put some of my cards on the table right away: I think that </w:t>
      </w:r>
      <w:r w:rsidRPr="00F67D91">
        <w:rPr>
          <w:rStyle w:val="StyleUnderline"/>
          <w:highlight w:val="cyan"/>
        </w:rPr>
        <w:t xml:space="preserve">this critique </w:t>
      </w:r>
      <w:r w:rsidRPr="00F67D91">
        <w:rPr>
          <w:rStyle w:val="Emphasis"/>
          <w:highlight w:val="cyan"/>
        </w:rPr>
        <w:t>misses its mark quite drastically</w:t>
      </w:r>
      <w:r w:rsidRPr="00815E13">
        <w:rPr>
          <w:sz w:val="16"/>
        </w:rPr>
        <w:t xml:space="preserve"> in the sense that, whatever </w:t>
      </w:r>
      <w:r w:rsidRPr="00F67D91">
        <w:rPr>
          <w:rStyle w:val="StyleUnderline"/>
          <w:highlight w:val="cyan"/>
        </w:rPr>
        <w:t>faith</w:t>
      </w:r>
      <w:r w:rsidRPr="00815E13">
        <w:rPr>
          <w:sz w:val="16"/>
        </w:rPr>
        <w:t xml:space="preserve"> Munoz and Dean might have </w:t>
      </w:r>
      <w:r w:rsidRPr="00F67D91">
        <w:rPr>
          <w:rStyle w:val="StyleUnderline"/>
          <w:highlight w:val="cyan"/>
        </w:rPr>
        <w:t>in new social collectivities</w:t>
      </w:r>
      <w:r w:rsidRPr="00815E13">
        <w:rPr>
          <w:sz w:val="16"/>
        </w:rPr>
        <w:t xml:space="preserve">, they </w:t>
      </w:r>
      <w:r w:rsidRPr="00F67D91">
        <w:rPr>
          <w:rStyle w:val="Emphasis"/>
          <w:highlight w:val="cyan"/>
        </w:rPr>
        <w:t>do not</w:t>
      </w:r>
      <w:r w:rsidRPr="00815E13">
        <w:rPr>
          <w:rStyle w:val="StyleUnderline"/>
        </w:rPr>
        <w:t xml:space="preserve">, as Edelman implies, </w:t>
      </w:r>
      <w:r w:rsidRPr="00F67D91">
        <w:rPr>
          <w:rStyle w:val="StyleUnderline"/>
          <w:highlight w:val="cyan"/>
        </w:rPr>
        <w:t xml:space="preserve">support liberal humanism's </w:t>
      </w:r>
      <w:r w:rsidRPr="00815E13">
        <w:rPr>
          <w:rStyle w:val="StyleUnderline"/>
        </w:rPr>
        <w:t xml:space="preserve">dreams of </w:t>
      </w:r>
      <w:r w:rsidRPr="00F67D91">
        <w:rPr>
          <w:rStyle w:val="StyleUnderline"/>
          <w:highlight w:val="cyan"/>
        </w:rPr>
        <w:t>redemption through</w:t>
      </w:r>
      <w:r w:rsidRPr="00815E13">
        <w:rPr>
          <w:rStyle w:val="StyleUnderline"/>
        </w:rPr>
        <w:t xml:space="preserve"> greater </w:t>
      </w:r>
      <w:r w:rsidRPr="00F67D91">
        <w:rPr>
          <w:rStyle w:val="StyleUnderline"/>
          <w:highlight w:val="cyan"/>
        </w:rPr>
        <w:t>inclusion; they do not believe that</w:t>
      </w:r>
      <w:r w:rsidRPr="00815E13">
        <w:rPr>
          <w:rStyle w:val="StyleUnderline"/>
        </w:rPr>
        <w:t xml:space="preserve"> simply </w:t>
      </w:r>
      <w:r w:rsidRPr="00F67D91">
        <w:rPr>
          <w:rStyle w:val="StyleUnderline"/>
          <w:highlight w:val="cyan"/>
        </w:rPr>
        <w:t>allowing</w:t>
      </w:r>
      <w:r w:rsidRPr="00815E13">
        <w:rPr>
          <w:rStyle w:val="StyleUnderline"/>
        </w:rPr>
        <w:t xml:space="preserve"> previously </w:t>
      </w:r>
      <w:r w:rsidRPr="00F67D91">
        <w:rPr>
          <w:rStyle w:val="StyleUnderline"/>
          <w:highlight w:val="cyan"/>
        </w:rPr>
        <w:t>marginalized subjects to enter the</w:t>
      </w:r>
      <w:r w:rsidRPr="00815E13">
        <w:rPr>
          <w:rStyle w:val="StyleUnderline"/>
        </w:rPr>
        <w:t xml:space="preserve"> existing </w:t>
      </w:r>
      <w:r w:rsidRPr="00F67D91">
        <w:rPr>
          <w:rStyle w:val="StyleUnderline"/>
          <w:highlight w:val="cyan"/>
        </w:rPr>
        <w:t>system would miraculously conjure away</w:t>
      </w:r>
      <w:r w:rsidRPr="00815E13">
        <w:rPr>
          <w:rStyle w:val="StyleUnderline"/>
        </w:rPr>
        <w:t xml:space="preserve"> the system's </w:t>
      </w:r>
      <w:r w:rsidRPr="00F67D91">
        <w:rPr>
          <w:rStyle w:val="StyleUnderline"/>
          <w:highlight w:val="cyan"/>
        </w:rPr>
        <w:t>problems</w:t>
      </w:r>
      <w:r w:rsidRPr="00815E13">
        <w:rPr>
          <w:sz w:val="16"/>
        </w:rPr>
        <w:t xml:space="preserve">. </w:t>
      </w:r>
      <w:r w:rsidRPr="00815E13">
        <w:rPr>
          <w:rStyle w:val="Emphasis"/>
        </w:rPr>
        <w:t>Quite the contrary</w:t>
      </w:r>
      <w:r w:rsidRPr="00815E13">
        <w:rPr>
          <w:rStyle w:val="StyleUnderline"/>
        </w:rPr>
        <w:t>, both are deeply critical of the homonormative quest for social respectability that characterizes much of liberal gay and lesbian politics</w:t>
      </w:r>
      <w:r w:rsidRPr="00815E13">
        <w:rPr>
          <w:sz w:val="16"/>
        </w:rPr>
        <w:t xml:space="preserve">. In Cruising Utopia (2009), </w:t>
      </w:r>
      <w:r w:rsidRPr="00815E13">
        <w:rPr>
          <w:rStyle w:val="StyleUnderline"/>
        </w:rPr>
        <w:t>Munoz</w:t>
      </w:r>
      <w:r w:rsidRPr="00815E13">
        <w:rPr>
          <w:sz w:val="16"/>
        </w:rPr>
        <w:t xml:space="preserve"> in fact </w:t>
      </w:r>
      <w:r w:rsidRPr="00815E13">
        <w:rPr>
          <w:rStyle w:val="StyleUnderline"/>
        </w:rPr>
        <w:t>explicitly condemns homonormative gays and lesbians who allow themselves to be seduced by the material and symbolic rewards of neoliberal capitalism</w:t>
      </w:r>
      <w:r w:rsidRPr="00815E13">
        <w:rPr>
          <w:sz w:val="16"/>
        </w:rPr>
        <w:t xml:space="preserve">. One could of course point out that Edelman could not have known in 2006 what Munoz was going to say in a book that was published three years later. But this does not change the fact that </w:t>
      </w:r>
      <w:r w:rsidRPr="00F67D91">
        <w:rPr>
          <w:rStyle w:val="StyleUnderline"/>
          <w:highlight w:val="cyan"/>
        </w:rPr>
        <w:t xml:space="preserve">Edelman's accusation </w:t>
      </w:r>
      <w:r w:rsidRPr="00F67D91">
        <w:rPr>
          <w:rStyle w:val="Emphasis"/>
          <w:highlight w:val="cyan"/>
        </w:rPr>
        <w:t>rings false</w:t>
      </w:r>
      <w:r w:rsidRPr="00815E13">
        <w:rPr>
          <w:rStyle w:val="StyleUnderline"/>
        </w:rPr>
        <w:t xml:space="preserve"> for the simple reason that it is aimed at two progressive critics who are so well versed in the basics of posthumanist theory that they in many ways take the demise of the humanist self for granted</w:t>
      </w:r>
      <w:r w:rsidRPr="00815E13">
        <w:rPr>
          <w:sz w:val="16"/>
        </w:rPr>
        <w:t>.</w:t>
      </w:r>
      <w:r>
        <w:rPr>
          <w:sz w:val="16"/>
        </w:rPr>
        <w:t xml:space="preserve"> </w:t>
      </w:r>
      <w:r w:rsidRPr="00815E13">
        <w:rPr>
          <w:rStyle w:val="StyleUnderline"/>
        </w:rPr>
        <w:t xml:space="preserve">I cannot think of a single critic within </w:t>
      </w:r>
      <w:r w:rsidRPr="00F67D91">
        <w:rPr>
          <w:rStyle w:val="StyleUnderline"/>
          <w:highlight w:val="cyan"/>
        </w:rPr>
        <w:t>queer theory</w:t>
      </w:r>
      <w:r w:rsidRPr="00815E13">
        <w:rPr>
          <w:rStyle w:val="StyleUnderline"/>
        </w:rPr>
        <w:t xml:space="preserve"> who naively endorses the sovereign subject of liberal humanism</w:t>
      </w:r>
      <w:r w:rsidRPr="00815E13">
        <w:rPr>
          <w:sz w:val="16"/>
        </w:rPr>
        <w:t xml:space="preserve">. </w:t>
      </w:r>
      <w:r w:rsidRPr="00815E13">
        <w:rPr>
          <w:rStyle w:val="StyleUnderline"/>
        </w:rPr>
        <w:t>If anything</w:t>
      </w:r>
      <w:r w:rsidRPr="00815E13">
        <w:rPr>
          <w:sz w:val="16"/>
        </w:rPr>
        <w:t>-as I have already noted and will discuss in greater detail in the next chapter-</w:t>
      </w:r>
      <w:r w:rsidRPr="00815E13">
        <w:rPr>
          <w:rStyle w:val="StyleUnderline"/>
        </w:rPr>
        <w:t xml:space="preserve">the field, like the rest of American progressive theory, </w:t>
      </w:r>
      <w:r w:rsidRPr="00F67D91">
        <w:rPr>
          <w:rStyle w:val="StyleUnderline"/>
          <w:highlight w:val="cyan"/>
        </w:rPr>
        <w:t>seems</w:t>
      </w:r>
      <w:r w:rsidRPr="00815E13">
        <w:rPr>
          <w:rStyle w:val="StyleUnderline"/>
        </w:rPr>
        <w:t xml:space="preserve"> to be </w:t>
      </w:r>
      <w:r w:rsidRPr="00F67D91">
        <w:rPr>
          <w:rStyle w:val="StyleUnderline"/>
          <w:highlight w:val="cyan"/>
        </w:rPr>
        <w:t>caught</w:t>
      </w:r>
      <w:r w:rsidRPr="00815E13">
        <w:rPr>
          <w:rStyle w:val="StyleUnderline"/>
        </w:rPr>
        <w:t xml:space="preserve"> up </w:t>
      </w:r>
      <w:r w:rsidRPr="00F67D91">
        <w:rPr>
          <w:rStyle w:val="StyleUnderline"/>
          <w:highlight w:val="cyan"/>
        </w:rPr>
        <w:t xml:space="preserve">in a </w:t>
      </w:r>
      <w:r w:rsidRPr="00F67D91">
        <w:rPr>
          <w:rStyle w:val="Emphasis"/>
          <w:highlight w:val="cyan"/>
        </w:rPr>
        <w:t>compulsive cycle</w:t>
      </w:r>
      <w:r w:rsidRPr="00815E13">
        <w:rPr>
          <w:rStyle w:val="StyleUnderline"/>
        </w:rPr>
        <w:t xml:space="preserve"> of needing </w:t>
      </w:r>
      <w:r w:rsidRPr="00F67D91">
        <w:rPr>
          <w:rStyle w:val="StyleUnderline"/>
          <w:highlight w:val="cyan"/>
        </w:rPr>
        <w:t>to</w:t>
      </w:r>
      <w:r w:rsidRPr="00815E13">
        <w:rPr>
          <w:rStyle w:val="StyleUnderline"/>
        </w:rPr>
        <w:t xml:space="preserve"> repeatedly </w:t>
      </w:r>
      <w:r w:rsidRPr="00F67D91">
        <w:rPr>
          <w:rStyle w:val="StyleUnderline"/>
          <w:highlight w:val="cyan"/>
        </w:rPr>
        <w:t xml:space="preserve">expunge this subject even when </w:t>
      </w:r>
      <w:r w:rsidRPr="00F67D91">
        <w:rPr>
          <w:rStyle w:val="Emphasis"/>
          <w:highlight w:val="cyan"/>
        </w:rPr>
        <w:t>very little</w:t>
      </w:r>
      <w:r w:rsidRPr="00815E13">
        <w:rPr>
          <w:rStyle w:val="Emphasis"/>
        </w:rPr>
        <w:t xml:space="preserve"> of it </w:t>
      </w:r>
      <w:r w:rsidRPr="00F67D91">
        <w:rPr>
          <w:rStyle w:val="Emphasis"/>
          <w:highlight w:val="cyan"/>
        </w:rPr>
        <w:t>remains</w:t>
      </w:r>
      <w:r w:rsidRPr="00815E13">
        <w:rPr>
          <w:sz w:val="16"/>
        </w:rPr>
        <w:t xml:space="preserve">. Furthermore, </w:t>
      </w:r>
      <w:r w:rsidRPr="00F67D91">
        <w:rPr>
          <w:rStyle w:val="StyleUnderline"/>
          <w:highlight w:val="cyan"/>
        </w:rPr>
        <w:t>the idea that utopian thinking is</w:t>
      </w:r>
      <w:r w:rsidRPr="00815E13">
        <w:rPr>
          <w:rStyle w:val="StyleUnderline"/>
        </w:rPr>
        <w:t xml:space="preserve"> by definition </w:t>
      </w:r>
      <w:r w:rsidRPr="00F67D91">
        <w:rPr>
          <w:rStyle w:val="StyleUnderline"/>
          <w:highlight w:val="cyan"/>
        </w:rPr>
        <w:t>liberal, that there is no</w:t>
      </w:r>
      <w:r w:rsidRPr="00815E13">
        <w:rPr>
          <w:rStyle w:val="StyleUnderline"/>
        </w:rPr>
        <w:t xml:space="preserve"> room for </w:t>
      </w:r>
      <w:r w:rsidRPr="00F67D91">
        <w:rPr>
          <w:rStyle w:val="StyleUnderline"/>
          <w:highlight w:val="cyan"/>
        </w:rPr>
        <w:t>utopianism</w:t>
      </w:r>
      <w:r w:rsidRPr="00815E13">
        <w:rPr>
          <w:rStyle w:val="StyleUnderline"/>
        </w:rPr>
        <w:t xml:space="preserve"> within posthumanist paradigms, is an indication of the extent to which certain strands of posthumanist theory </w:t>
      </w:r>
      <w:r w:rsidRPr="00F67D91">
        <w:rPr>
          <w:rStyle w:val="StyleUnderline"/>
          <w:highlight w:val="cyan"/>
        </w:rPr>
        <w:t xml:space="preserve">have solidified into </w:t>
      </w:r>
      <w:r w:rsidRPr="00F67D91">
        <w:rPr>
          <w:rStyle w:val="Emphasis"/>
          <w:highlight w:val="cyan"/>
        </w:rPr>
        <w:t>lifeless patterns</w:t>
      </w:r>
      <w:r w:rsidRPr="00F67D91">
        <w:rPr>
          <w:rStyle w:val="StyleUnderline"/>
          <w:highlight w:val="cyan"/>
        </w:rPr>
        <w:t xml:space="preserve"> that </w:t>
      </w:r>
      <w:r w:rsidRPr="00F67D91">
        <w:rPr>
          <w:rStyle w:val="Emphasis"/>
          <w:highlight w:val="cyan"/>
        </w:rPr>
        <w:t>no longer serve a critical function</w:t>
      </w:r>
      <w:r w:rsidRPr="00815E13">
        <w:rPr>
          <w:sz w:val="16"/>
        </w:rPr>
        <w:t xml:space="preserve">; in such instances, </w:t>
      </w:r>
      <w:r w:rsidRPr="00F67D91">
        <w:rPr>
          <w:rStyle w:val="StyleUnderline"/>
          <w:highlight w:val="cyan"/>
        </w:rPr>
        <w:t xml:space="preserve">the </w:t>
      </w:r>
      <w:r w:rsidRPr="00F67D91">
        <w:rPr>
          <w:rStyle w:val="Emphasis"/>
          <w:highlight w:val="cyan"/>
        </w:rPr>
        <w:t>monotonous repetition</w:t>
      </w:r>
      <w:r w:rsidRPr="00F67D91">
        <w:rPr>
          <w:rStyle w:val="StyleUnderline"/>
          <w:highlight w:val="cyan"/>
        </w:rPr>
        <w:t xml:space="preserve"> of </w:t>
      </w:r>
      <w:r w:rsidRPr="00F67D91">
        <w:rPr>
          <w:rStyle w:val="Emphasis"/>
          <w:highlight w:val="cyan"/>
        </w:rPr>
        <w:t>poststructuralist dogmas</w:t>
      </w:r>
      <w:r w:rsidRPr="00815E13">
        <w:rPr>
          <w:rStyle w:val="StyleUnderline"/>
        </w:rPr>
        <w:t xml:space="preserve">-in Edelman's case, </w:t>
      </w:r>
      <w:r w:rsidRPr="00F67D91">
        <w:rPr>
          <w:rStyle w:val="StyleUnderline"/>
          <w:highlight w:val="cyan"/>
        </w:rPr>
        <w:t>"hopefulness bad, negativity good"</w:t>
      </w:r>
      <w:r w:rsidRPr="00815E13">
        <w:rPr>
          <w:sz w:val="16"/>
        </w:rPr>
        <w:t xml:space="preserve"> (</w:t>
      </w:r>
      <w:r w:rsidRPr="00815E13">
        <w:rPr>
          <w:rStyle w:val="StyleUnderline"/>
        </w:rPr>
        <w:t>which</w:t>
      </w:r>
      <w:r w:rsidRPr="00815E13">
        <w:rPr>
          <w:sz w:val="16"/>
        </w:rPr>
        <w:t xml:space="preserve">, notably, </w:t>
      </w:r>
      <w:r w:rsidRPr="00815E13">
        <w:rPr>
          <w:rStyle w:val="StyleUnderline"/>
        </w:rPr>
        <w:t>has</w:t>
      </w:r>
      <w:r w:rsidRPr="00815E13">
        <w:rPr>
          <w:sz w:val="16"/>
        </w:rPr>
        <w:t xml:space="preserve"> the same </w:t>
      </w:r>
      <w:r w:rsidRPr="00815E13">
        <w:rPr>
          <w:rStyle w:val="StyleUnderline"/>
        </w:rPr>
        <w:t>starkly binaristic structure</w:t>
      </w:r>
      <w:r w:rsidRPr="00815E13">
        <w:rPr>
          <w:sz w:val="16"/>
        </w:rPr>
        <w:t xml:space="preserve"> as Butler's "autonomy bad, relationality good")-</w:t>
      </w:r>
      <w:r w:rsidRPr="00815E13">
        <w:rPr>
          <w:rStyle w:val="StyleUnderline"/>
        </w:rPr>
        <w:t xml:space="preserve">serves to </w:t>
      </w:r>
      <w:r w:rsidRPr="00F67D91">
        <w:rPr>
          <w:rStyle w:val="Emphasis"/>
          <w:highlight w:val="cyan"/>
        </w:rPr>
        <w:t>bar alternative perspectives</w:t>
      </w:r>
      <w:r w:rsidRPr="00F67D91">
        <w:rPr>
          <w:rStyle w:val="StyleUnderline"/>
          <w:highlight w:val="cyan"/>
        </w:rPr>
        <w:t xml:space="preserve"> that</w:t>
      </w:r>
      <w:r w:rsidRPr="00815E13">
        <w:rPr>
          <w:rStyle w:val="StyleUnderline"/>
        </w:rPr>
        <w:t xml:space="preserve"> might revitalize contemporary theory by </w:t>
      </w:r>
      <w:r w:rsidRPr="00F67D91">
        <w:rPr>
          <w:rStyle w:val="StyleUnderline"/>
          <w:highlight w:val="cyan"/>
          <w:bdr w:val="single" w:sz="4" w:space="0" w:color="auto"/>
        </w:rPr>
        <w:t>allow</w:t>
      </w:r>
      <w:r w:rsidRPr="00815E13">
        <w:rPr>
          <w:rStyle w:val="StyleUnderline"/>
        </w:rPr>
        <w:t xml:space="preserve">ing </w:t>
      </w:r>
      <w:r w:rsidRPr="00F67D91">
        <w:rPr>
          <w:rStyle w:val="StyleUnderline"/>
          <w:highlight w:val="cyan"/>
        </w:rPr>
        <w:t xml:space="preserve">us to </w:t>
      </w:r>
      <w:r w:rsidRPr="00F67D91">
        <w:rPr>
          <w:rStyle w:val="Emphasis"/>
          <w:highlight w:val="cyan"/>
        </w:rPr>
        <w:t>think beyond bad-good archetypes</w:t>
      </w:r>
      <w:r w:rsidRPr="00815E13">
        <w:rPr>
          <w:sz w:val="16"/>
        </w:rPr>
        <w:t xml:space="preserve">. In this sense, </w:t>
      </w:r>
      <w:r w:rsidRPr="00815E13">
        <w:rPr>
          <w:rStyle w:val="StyleUnderline"/>
        </w:rPr>
        <w:t>Munoz's statement regarding Edelman's "well-worn war chest of poststructuralist pieties"</w:t>
      </w:r>
      <w:r w:rsidRPr="00815E13">
        <w:rPr>
          <w:sz w:val="16"/>
        </w:rPr>
        <w:t xml:space="preserve"> (2009, 10) </w:t>
      </w:r>
      <w:r w:rsidRPr="00815E13">
        <w:rPr>
          <w:rStyle w:val="StyleUnderline"/>
        </w:rPr>
        <w:t>is right on target</w:t>
      </w:r>
      <w:r w:rsidRPr="00815E13">
        <w:rPr>
          <w:sz w:val="16"/>
        </w:rPr>
        <w:t xml:space="preserve">, as is his rebuke of </w:t>
      </w:r>
      <w:r w:rsidRPr="00F67D91">
        <w:rPr>
          <w:rStyle w:val="StyleUnderline"/>
          <w:highlight w:val="cyan"/>
        </w:rPr>
        <w:t>the</w:t>
      </w:r>
      <w:r w:rsidRPr="00815E13">
        <w:rPr>
          <w:rStyle w:val="StyleUnderline"/>
        </w:rPr>
        <w:t xml:space="preserve"> "various </w:t>
      </w:r>
      <w:r w:rsidRPr="00F67D91">
        <w:rPr>
          <w:rStyle w:val="StyleUnderline"/>
          <w:highlight w:val="cyan"/>
        </w:rPr>
        <w:t>romances of negativity</w:t>
      </w:r>
      <w:r w:rsidRPr="00815E13">
        <w:rPr>
          <w:rStyle w:val="StyleUnderline"/>
        </w:rPr>
        <w:t>"</w:t>
      </w:r>
      <w:r w:rsidRPr="00815E13">
        <w:rPr>
          <w:sz w:val="16"/>
        </w:rPr>
        <w:t xml:space="preserve"> that </w:t>
      </w:r>
      <w:r w:rsidRPr="00F67D91">
        <w:rPr>
          <w:rStyle w:val="StyleUnderline"/>
          <w:highlight w:val="cyan"/>
        </w:rPr>
        <w:t>have</w:t>
      </w:r>
      <w:r w:rsidRPr="00815E13">
        <w:rPr>
          <w:rStyle w:val="StyleUnderline"/>
        </w:rPr>
        <w:t xml:space="preserve">, within queer theory, </w:t>
      </w:r>
      <w:r w:rsidRPr="00F67D91">
        <w:rPr>
          <w:rStyle w:val="StyleUnderline"/>
          <w:highlight w:val="cyan"/>
        </w:rPr>
        <w:t>become</w:t>
      </w:r>
      <w:r w:rsidRPr="00815E13">
        <w:rPr>
          <w:rStyle w:val="StyleUnderline"/>
        </w:rPr>
        <w:t xml:space="preserve"> so predictable as to be </w:t>
      </w:r>
      <w:r w:rsidRPr="00F67D91">
        <w:rPr>
          <w:rStyle w:val="Emphasis"/>
          <w:highlight w:val="cyan"/>
        </w:rPr>
        <w:t>"resoundingly anticritical"</w:t>
      </w:r>
      <w:r w:rsidRPr="00815E13">
        <w:rPr>
          <w:sz w:val="16"/>
        </w:rPr>
        <w:t xml:space="preserve"> (12).</w:t>
      </w:r>
      <w:r>
        <w:rPr>
          <w:sz w:val="16"/>
        </w:rPr>
        <w:t xml:space="preserve"> </w:t>
      </w:r>
      <w:r w:rsidRPr="00815E13">
        <w:rPr>
          <w:sz w:val="16"/>
        </w:rPr>
        <w:t xml:space="preserve">If Edelman's accusations against Munoz are relatively easy to dismiss, the reverse is not the case, for </w:t>
      </w:r>
      <w:r w:rsidRPr="00815E13">
        <w:rPr>
          <w:rStyle w:val="StyleUnderline"/>
        </w:rPr>
        <w:t xml:space="preserve">Munoz's indicts </w:t>
      </w:r>
      <w:r w:rsidRPr="00F67D91">
        <w:rPr>
          <w:rStyle w:val="StyleUnderline"/>
          <w:highlight w:val="cyan"/>
        </w:rPr>
        <w:t xml:space="preserve">Edelman </w:t>
      </w:r>
      <w:r w:rsidRPr="00815E13">
        <w:rPr>
          <w:rStyle w:val="StyleUnderline"/>
        </w:rPr>
        <w:t xml:space="preserve">for perpetuating a clandestine-and therefore all the more </w:t>
      </w:r>
      <w:r w:rsidRPr="00815E13">
        <w:rPr>
          <w:rStyle w:val="Emphasis"/>
        </w:rPr>
        <w:t>insidious-form</w:t>
      </w:r>
      <w:r w:rsidRPr="00815E13">
        <w:rPr>
          <w:rStyle w:val="StyleUnderline"/>
        </w:rPr>
        <w:t xml:space="preserve"> of white gay male identity politics: a politics that flees from the (supposedly) contaminating impact that a consideration of gender, racial, economic, and global inequalities might have on queer theory and that refuses to recognize that the white gay male subject is just as "identitarian" as any other subject</w:t>
      </w:r>
      <w:r w:rsidRPr="00815E13">
        <w:rPr>
          <w:sz w:val="16"/>
        </w:rPr>
        <w:t xml:space="preserve">. Munoz asserts that the only reason Edelman is able to dodge the specter of identity politics is that, in Edelman's work, white masculinity falsely configures-as it has always done-the "universal;' "neutral" subject position that (seemingly) resides beyond identitarian concern. More generally speaking, Munoz believes that </w:t>
      </w:r>
      <w:r w:rsidRPr="00815E13">
        <w:rPr>
          <w:rStyle w:val="StyleUnderline"/>
        </w:rPr>
        <w:t>antisocial queer theories "</w:t>
      </w:r>
      <w:r w:rsidRPr="00F67D91">
        <w:rPr>
          <w:rStyle w:val="Emphasis"/>
          <w:highlight w:val="cyan"/>
        </w:rPr>
        <w:t>reproduce</w:t>
      </w:r>
      <w:r w:rsidRPr="00F67D91">
        <w:rPr>
          <w:rStyle w:val="StyleUnderline"/>
          <w:highlight w:val="cyan"/>
        </w:rPr>
        <w:t xml:space="preserve"> a </w:t>
      </w:r>
      <w:r w:rsidRPr="00F67D91">
        <w:rPr>
          <w:rStyle w:val="Emphasis"/>
          <w:highlight w:val="cyan"/>
        </w:rPr>
        <w:t>crypto-universal white gay subject</w:t>
      </w:r>
      <w:r w:rsidRPr="00F67D91">
        <w:rPr>
          <w:rStyle w:val="StyleUnderline"/>
          <w:highlight w:val="cyan"/>
        </w:rPr>
        <w:t xml:space="preserve"> that is </w:t>
      </w:r>
      <w:r w:rsidRPr="00F67D91">
        <w:rPr>
          <w:rStyle w:val="Emphasis"/>
          <w:highlight w:val="cyan"/>
        </w:rPr>
        <w:t>weirdly atemporal</w:t>
      </w:r>
      <w:r w:rsidRPr="00815E13">
        <w:rPr>
          <w:rStyle w:val="StyleUnderline"/>
        </w:rPr>
        <w:t>"</w:t>
      </w:r>
      <w:r w:rsidRPr="00815E13">
        <w:rPr>
          <w:sz w:val="16"/>
        </w:rPr>
        <w:t xml:space="preserve"> (2009, 94). Hiram Perez makes an analogous point when he criticizes not only the ways in which </w:t>
      </w:r>
      <w:r w:rsidRPr="00815E13">
        <w:rPr>
          <w:rStyle w:val="StyleUnderline"/>
        </w:rPr>
        <w:t>whiteness, in the work of many white gay men, "makes itself transparent"</w:t>
      </w:r>
      <w:r w:rsidRPr="00815E13">
        <w:rPr>
          <w:sz w:val="16"/>
        </w:rPr>
        <w:t xml:space="preserve"> (2005, 187) </w:t>
      </w:r>
      <w:r w:rsidRPr="00815E13">
        <w:rPr>
          <w:rStyle w:val="StyleUnderline"/>
        </w:rPr>
        <w:t>but also the ways in which poststructuralist rhetoric is used to level charges of essentialism against anyone who dares to call attention to this problem</w:t>
      </w:r>
      <w:r w:rsidRPr="00815E13">
        <w:rPr>
          <w:sz w:val="16"/>
        </w:rPr>
        <w:t xml:space="preserve">. Along the same lines, Halberstam rails against the "invisible identity politics of white gay men," adding that when "white men (gay or straight) pursue the interests of white men (gay or straight), there's a heap of trouble for everyone else" (2006, 231). </w:t>
      </w:r>
      <w:r w:rsidRPr="00815E13">
        <w:rPr>
          <w:rStyle w:val="StyleUnderline"/>
        </w:rPr>
        <w:t>Munoz adds a final blow when he concludes that "</w:t>
      </w:r>
      <w:r w:rsidRPr="00F67D91">
        <w:rPr>
          <w:rStyle w:val="StyleUnderline"/>
          <w:highlight w:val="cyan"/>
        </w:rPr>
        <w:t>imagining a queer subject who is abstracted from</w:t>
      </w:r>
      <w:r w:rsidRPr="00815E13">
        <w:rPr>
          <w:rStyle w:val="StyleUnderline"/>
        </w:rPr>
        <w:t xml:space="preserve"> the sensuous </w:t>
      </w:r>
      <w:r w:rsidRPr="00F67D91">
        <w:rPr>
          <w:rStyle w:val="StyleUnderline"/>
          <w:highlight w:val="cyan"/>
        </w:rPr>
        <w:lastRenderedPageBreak/>
        <w:t>intersectionalities</w:t>
      </w:r>
      <w:r w:rsidRPr="00815E13">
        <w:rPr>
          <w:rStyle w:val="StyleUnderline"/>
        </w:rPr>
        <w:t xml:space="preserve"> that mark our experience . . . </w:t>
      </w:r>
      <w:r w:rsidRPr="00F67D91">
        <w:rPr>
          <w:rStyle w:val="StyleUnderline"/>
          <w:highlight w:val="cyan"/>
        </w:rPr>
        <w:t xml:space="preserve">is </w:t>
      </w:r>
      <w:r w:rsidRPr="00F67D91">
        <w:rPr>
          <w:rStyle w:val="Emphasis"/>
          <w:highlight w:val="cyan"/>
        </w:rPr>
        <w:t>a ticket whose price most cannot afford</w:t>
      </w:r>
      <w:r w:rsidRPr="00815E13">
        <w:rPr>
          <w:rStyle w:val="StyleUnderline"/>
        </w:rPr>
        <w:t>"</w:t>
      </w:r>
      <w:r w:rsidRPr="00815E13">
        <w:rPr>
          <w:sz w:val="16"/>
        </w:rPr>
        <w:t xml:space="preserve"> (2009, 96).</w:t>
      </w:r>
      <w:r>
        <w:rPr>
          <w:sz w:val="16"/>
        </w:rPr>
        <w:t xml:space="preserve"> </w:t>
      </w:r>
      <w:r w:rsidRPr="00815E13">
        <w:rPr>
          <w:sz w:val="16"/>
        </w:rPr>
        <w:t xml:space="preserve">The battle lines are thus clearly drawn between those-(some) white gay men-for whom sexuality is the sole axis of theoretical investigation and those for whom sexuality is just one among many such axes. </w:t>
      </w:r>
      <w:r w:rsidRPr="00815E13">
        <w:rPr>
          <w:rStyle w:val="StyleUnderline"/>
        </w:rPr>
        <w:t>Munoz does not pull his punches</w:t>
      </w:r>
      <w:r w:rsidRPr="00815E13">
        <w:rPr>
          <w:sz w:val="16"/>
        </w:rPr>
        <w:t xml:space="preserve">, notoriously </w:t>
      </w:r>
      <w:r w:rsidRPr="00815E13">
        <w:rPr>
          <w:rStyle w:val="StyleUnderline"/>
        </w:rPr>
        <w:t>calling</w:t>
      </w:r>
      <w:r w:rsidRPr="00815E13">
        <w:rPr>
          <w:sz w:val="16"/>
        </w:rPr>
        <w:t>-in the course of the PMLA exchange-</w:t>
      </w:r>
      <w:r w:rsidRPr="00815E13">
        <w:rPr>
          <w:rStyle w:val="StyleUnderline"/>
        </w:rPr>
        <w:t>the antisocial thesis "the gay white man's last stand"</w:t>
      </w:r>
      <w:r w:rsidRPr="00815E13">
        <w:rPr>
          <w:sz w:val="16"/>
        </w:rPr>
        <w:t xml:space="preserve"> (2006, 825). In Cruising Utopia, he in turn argues that Edelman "anticipates and bristles against his future critics with a precognitive paranoia'' by predicting that some identitarian critics might contest his polemic by arguing that it is "determined by his middle-class white male positionality" (2009, 95). Munoz's candid assessment of Edelman's efforts to inoculate himself against this critique is that it "does not do the job'' (95).</w:t>
      </w:r>
      <w:r>
        <w:rPr>
          <w:sz w:val="16"/>
        </w:rPr>
        <w:t xml:space="preserve"> </w:t>
      </w:r>
      <w:r w:rsidRPr="00815E13">
        <w:rPr>
          <w:rStyle w:val="StyleUnderline"/>
        </w:rPr>
        <w:t xml:space="preserve">The stakes of Munoz's accusation are high, revolving around the question of </w:t>
      </w:r>
      <w:r w:rsidRPr="00F67D91">
        <w:rPr>
          <w:rStyle w:val="Emphasis"/>
          <w:highlight w:val="cyan"/>
        </w:rPr>
        <w:t>who can afford</w:t>
      </w:r>
      <w:r w:rsidRPr="00F67D91">
        <w:rPr>
          <w:rStyle w:val="StyleUnderline"/>
          <w:highlight w:val="cyan"/>
        </w:rPr>
        <w:t xml:space="preserve"> to relinquish all hope of a better future</w:t>
      </w:r>
      <w:r w:rsidRPr="00815E13">
        <w:rPr>
          <w:rStyle w:val="StyleUnderline"/>
        </w:rPr>
        <w:t xml:space="preserve"> in the way that Edelman's rendering of queer negativity</w:t>
      </w:r>
      <w:r w:rsidRPr="00815E13">
        <w:rPr>
          <w:sz w:val="16"/>
        </w:rPr>
        <w:t>-with includes the derisive critique of the child as a sentimental emblem of reproductive futurity that I mentioned in chapter 1-</w:t>
      </w:r>
      <w:r w:rsidRPr="00815E13">
        <w:rPr>
          <w:rStyle w:val="StyleUnderline"/>
        </w:rPr>
        <w:t>calls for</w:t>
      </w:r>
      <w:r w:rsidRPr="00815E13">
        <w:rPr>
          <w:sz w:val="16"/>
        </w:rPr>
        <w:t xml:space="preserve">. Munoz suggests that only those who "have" a future in the first place have the luxury of flirting with the idea of rejecting it; conversely, </w:t>
      </w:r>
      <w:r w:rsidRPr="00F67D91">
        <w:rPr>
          <w:rStyle w:val="StyleUnderline"/>
          <w:highlight w:val="cyan"/>
        </w:rPr>
        <w:t>those whose</w:t>
      </w:r>
      <w:r w:rsidRPr="00815E13">
        <w:rPr>
          <w:rStyle w:val="StyleUnderline"/>
        </w:rPr>
        <w:t xml:space="preserve"> futures </w:t>
      </w:r>
      <w:r w:rsidRPr="00F67D91">
        <w:rPr>
          <w:rStyle w:val="StyleUnderline"/>
          <w:highlight w:val="cyan"/>
        </w:rPr>
        <w:t>are</w:t>
      </w:r>
      <w:r w:rsidRPr="00815E13">
        <w:rPr>
          <w:rStyle w:val="StyleUnderline"/>
        </w:rPr>
        <w:t xml:space="preserve"> concretely (empirically) </w:t>
      </w:r>
      <w:r w:rsidRPr="00F67D91">
        <w:rPr>
          <w:rStyle w:val="StyleUnderline"/>
          <w:highlight w:val="cyan"/>
        </w:rPr>
        <w:t xml:space="preserve">threatened are </w:t>
      </w:r>
      <w:r w:rsidRPr="00F67D91">
        <w:rPr>
          <w:rStyle w:val="Emphasis"/>
          <w:highlight w:val="cyan"/>
        </w:rPr>
        <w:t>unlikely to advocate</w:t>
      </w:r>
      <w:r w:rsidRPr="00F67D91">
        <w:rPr>
          <w:rStyle w:val="StyleUnderline"/>
          <w:highlight w:val="cyan"/>
        </w:rPr>
        <w:t xml:space="preserve"> the annihilation of these futures</w:t>
      </w:r>
      <w:r w:rsidRPr="00815E13">
        <w:rPr>
          <w:sz w:val="16"/>
        </w:rPr>
        <w:t xml:space="preserve">. More specifically, Munoz contends that </w:t>
      </w:r>
      <w:r w:rsidRPr="00F67D91">
        <w:rPr>
          <w:rStyle w:val="StyleUnderline"/>
          <w:highlight w:val="cyan"/>
        </w:rPr>
        <w:t xml:space="preserve">it would be </w:t>
      </w:r>
      <w:r w:rsidRPr="00F67D91">
        <w:rPr>
          <w:rStyle w:val="Emphasis"/>
          <w:highlight w:val="cyan"/>
        </w:rPr>
        <w:t>disastrous</w:t>
      </w:r>
      <w:r w:rsidRPr="00F67D91">
        <w:rPr>
          <w:rStyle w:val="StyleUnderline"/>
          <w:highlight w:val="cyan"/>
        </w:rPr>
        <w:t xml:space="preserve"> to </w:t>
      </w:r>
      <w:r w:rsidRPr="00F67D91">
        <w:rPr>
          <w:rStyle w:val="Emphasis"/>
          <w:highlight w:val="cyan"/>
        </w:rPr>
        <w:t>"hand over futurity</w:t>
      </w:r>
      <w:r w:rsidRPr="00F67D91">
        <w:rPr>
          <w:rStyle w:val="StyleUnderline"/>
          <w:highlight w:val="cyan"/>
        </w:rPr>
        <w:t xml:space="preserve"> to </w:t>
      </w:r>
      <w:r w:rsidRPr="00F67D91">
        <w:rPr>
          <w:rStyle w:val="Emphasis"/>
          <w:highlight w:val="cyan"/>
        </w:rPr>
        <w:t>normative white reproductive futurity,"</w:t>
      </w:r>
      <w:r w:rsidRPr="00815E13">
        <w:rPr>
          <w:sz w:val="16"/>
        </w:rPr>
        <w:t xml:space="preserve"> arguing that </w:t>
      </w:r>
      <w:r w:rsidRPr="00F67D91">
        <w:rPr>
          <w:rStyle w:val="StyleUnderline"/>
          <w:highlight w:val="cyan"/>
        </w:rPr>
        <w:t>the fact that this</w:t>
      </w:r>
      <w:r w:rsidRPr="00815E13">
        <w:rPr>
          <w:rStyle w:val="StyleUnderline"/>
        </w:rPr>
        <w:t xml:space="preserve"> version of </w:t>
      </w:r>
      <w:r w:rsidRPr="00F67D91">
        <w:rPr>
          <w:rStyle w:val="StyleUnderline"/>
          <w:highlight w:val="cyan"/>
        </w:rPr>
        <w:t>futurity is</w:t>
      </w:r>
      <w:r w:rsidRPr="00815E13">
        <w:rPr>
          <w:rStyle w:val="StyleUnderline"/>
        </w:rPr>
        <w:t xml:space="preserve"> currently </w:t>
      </w:r>
      <w:r w:rsidRPr="00F67D91">
        <w:rPr>
          <w:rStyle w:val="StyleUnderline"/>
          <w:highlight w:val="cyan"/>
        </w:rPr>
        <w:t xml:space="preserve">winning "is </w:t>
      </w:r>
      <w:r w:rsidRPr="00F67D91">
        <w:rPr>
          <w:rStyle w:val="Emphasis"/>
          <w:highlight w:val="cyan"/>
        </w:rPr>
        <w:t>all the more reason</w:t>
      </w:r>
      <w:r w:rsidRPr="00F67D91">
        <w:rPr>
          <w:rStyle w:val="StyleUnderline"/>
          <w:highlight w:val="cyan"/>
        </w:rPr>
        <w:t xml:space="preserve"> to call on a </w:t>
      </w:r>
      <w:r w:rsidRPr="00F67D91">
        <w:rPr>
          <w:rStyle w:val="Emphasis"/>
          <w:highlight w:val="cyan"/>
        </w:rPr>
        <w:t>utopian political imagination</w:t>
      </w:r>
      <w:r w:rsidRPr="00F67D91">
        <w:rPr>
          <w:rStyle w:val="StyleUnderline"/>
          <w:highlight w:val="cyan"/>
        </w:rPr>
        <w:t xml:space="preserve"> that</w:t>
      </w:r>
      <w:r w:rsidRPr="00815E13">
        <w:rPr>
          <w:rStyle w:val="StyleUnderline"/>
        </w:rPr>
        <w:t xml:space="preserve"> will </w:t>
      </w:r>
      <w:r w:rsidRPr="00F67D91">
        <w:rPr>
          <w:rStyle w:val="Emphasis"/>
          <w:highlight w:val="cyan"/>
        </w:rPr>
        <w:t>enable us to glimpse another time</w:t>
      </w:r>
      <w:r w:rsidRPr="00815E13">
        <w:rPr>
          <w:rStyle w:val="StyleUnderline"/>
        </w:rPr>
        <w:t xml:space="preserve"> and place: a 'not-yet' </w:t>
      </w:r>
      <w:r w:rsidRPr="00F67D91">
        <w:rPr>
          <w:rStyle w:val="StyleUnderline"/>
          <w:highlight w:val="cyan"/>
        </w:rPr>
        <w:t xml:space="preserve">where </w:t>
      </w:r>
      <w:r w:rsidRPr="00F67D91">
        <w:rPr>
          <w:rStyle w:val="Emphasis"/>
          <w:highlight w:val="cyan"/>
        </w:rPr>
        <w:t>queer youths of color actually get to grow up</w:t>
      </w:r>
      <w:r w:rsidRPr="00815E13">
        <w:rPr>
          <w:rStyle w:val="StyleUnderline"/>
        </w:rPr>
        <w:t>"</w:t>
      </w:r>
      <w:r w:rsidRPr="00815E13">
        <w:rPr>
          <w:sz w:val="16"/>
        </w:rPr>
        <w:t xml:space="preserve"> (2009, 95-96). In this manner, Munoz alerts us to the fact that </w:t>
      </w:r>
      <w:r w:rsidRPr="00F67D91">
        <w:rPr>
          <w:rStyle w:val="StyleUnderline"/>
          <w:highlight w:val="cyan"/>
        </w:rPr>
        <w:t>while Edelman elevates the child</w:t>
      </w:r>
      <w:r w:rsidRPr="00815E13">
        <w:rPr>
          <w:rStyle w:val="StyleUnderline"/>
        </w:rPr>
        <w:t xml:space="preserve"> to an icon of reproductive futurity, </w:t>
      </w:r>
      <w:r w:rsidRPr="00F67D91">
        <w:rPr>
          <w:rStyle w:val="Emphasis"/>
          <w:highlight w:val="cyan"/>
        </w:rPr>
        <w:t>"the future" has never been the province of all children</w:t>
      </w:r>
      <w:r w:rsidRPr="00815E13">
        <w:rPr>
          <w:sz w:val="16"/>
        </w:rPr>
        <w:t xml:space="preserve">; that is, though Munoz agrees with the broad outlines of </w:t>
      </w:r>
      <w:r w:rsidRPr="00F67D91">
        <w:rPr>
          <w:rStyle w:val="StyleUnderline"/>
          <w:highlight w:val="cyan"/>
        </w:rPr>
        <w:t>Edelman's critique</w:t>
      </w:r>
      <w:r w:rsidRPr="00815E13">
        <w:rPr>
          <w:sz w:val="16"/>
        </w:rPr>
        <w:t xml:space="preserve"> of reproductive futurity, he reminds us that this critique</w:t>
      </w:r>
      <w:r w:rsidRPr="00F67D91">
        <w:rPr>
          <w:rStyle w:val="StyleUnderline"/>
          <w:sz w:val="16"/>
          <w:highlight w:val="cyan"/>
        </w:rPr>
        <w:t xml:space="preserve"> </w:t>
      </w:r>
      <w:r w:rsidRPr="00F67D91">
        <w:rPr>
          <w:rStyle w:val="Emphasis"/>
          <w:highlight w:val="cyan"/>
        </w:rPr>
        <w:t>does not apply</w:t>
      </w:r>
      <w:r w:rsidRPr="00F67D91">
        <w:rPr>
          <w:rStyle w:val="StyleUnderline"/>
          <w:highlight w:val="cyan"/>
        </w:rPr>
        <w:t xml:space="preserve"> to the </w:t>
      </w:r>
      <w:r w:rsidRPr="00F67D91">
        <w:rPr>
          <w:rStyle w:val="Emphasis"/>
          <w:highlight w:val="cyan"/>
        </w:rPr>
        <w:t>vast majority</w:t>
      </w:r>
      <w:r w:rsidRPr="00F67D91">
        <w:rPr>
          <w:rStyle w:val="StyleUnderline"/>
          <w:highlight w:val="cyan"/>
        </w:rPr>
        <w:t xml:space="preserve"> of the world's children</w:t>
      </w:r>
      <w:r w:rsidRPr="00815E13">
        <w:rPr>
          <w:rStyle w:val="StyleUnderline"/>
        </w:rPr>
        <w:t xml:space="preserve">, that </w:t>
      </w:r>
      <w:r w:rsidRPr="00F67D91">
        <w:rPr>
          <w:rStyle w:val="StyleUnderline"/>
          <w:highlight w:val="cyan"/>
        </w:rPr>
        <w:t>"racialized</w:t>
      </w:r>
      <w:r w:rsidRPr="00815E13">
        <w:rPr>
          <w:rStyle w:val="StyleUnderline"/>
        </w:rPr>
        <w:t xml:space="preserve"> kids, </w:t>
      </w:r>
      <w:r w:rsidRPr="00F67D91">
        <w:rPr>
          <w:rStyle w:val="StyleUnderline"/>
          <w:highlight w:val="cyan"/>
        </w:rPr>
        <w:t>queer kids, are not the sovereign princes of futurity''</w:t>
      </w:r>
      <w:r w:rsidRPr="00815E13">
        <w:rPr>
          <w:sz w:val="16"/>
        </w:rPr>
        <w:t xml:space="preserve"> (95).</w:t>
      </w:r>
      <w:r>
        <w:rPr>
          <w:sz w:val="16"/>
        </w:rPr>
        <w:t xml:space="preserve"> </w:t>
      </w:r>
      <w:r w:rsidRPr="00815E13">
        <w:rPr>
          <w:sz w:val="16"/>
        </w:rPr>
        <w:t xml:space="preserve">Like Edelman, Munoz admits that the world as it stands is "not enough" (2009, 96), not able to offer adequate resources for subjective flourishing. But in his view, </w:t>
      </w:r>
      <w:r w:rsidRPr="00F67D91">
        <w:rPr>
          <w:rStyle w:val="StyleUnderline"/>
          <w:highlight w:val="cyan"/>
        </w:rPr>
        <w:t xml:space="preserve">the way to deal </w:t>
      </w:r>
      <w:r w:rsidRPr="00815E13">
        <w:rPr>
          <w:rStyle w:val="StyleUnderline"/>
        </w:rPr>
        <w:t xml:space="preserve">with the world's insufficiency and messiness </w:t>
      </w:r>
      <w:r w:rsidRPr="00F67D91">
        <w:rPr>
          <w:rStyle w:val="StyleUnderline"/>
          <w:highlight w:val="cyan"/>
        </w:rPr>
        <w:t xml:space="preserve">is </w:t>
      </w:r>
      <w:r w:rsidRPr="00F67D91">
        <w:rPr>
          <w:rStyle w:val="Emphasis"/>
          <w:sz w:val="24"/>
          <w:highlight w:val="cyan"/>
        </w:rPr>
        <w:t>not to reject the future wholesale but rather to reconfigure its parameters</w:t>
      </w:r>
      <w:r w:rsidRPr="00815E13">
        <w:rPr>
          <w:sz w:val="16"/>
        </w:rPr>
        <w:t xml:space="preserve">. </w:t>
      </w:r>
    </w:p>
    <w:p w14:paraId="36C1C00D" w14:textId="77777777" w:rsidR="00E964CC" w:rsidRDefault="00E964CC" w:rsidP="00E964CC">
      <w:pPr>
        <w:rPr>
          <w:sz w:val="16"/>
        </w:rPr>
      </w:pPr>
    </w:p>
    <w:p w14:paraId="41F18E49" w14:textId="77777777" w:rsidR="00E964CC" w:rsidRDefault="00E964CC" w:rsidP="00E964CC">
      <w:pPr>
        <w:rPr>
          <w:sz w:val="16"/>
        </w:rPr>
      </w:pPr>
    </w:p>
    <w:p w14:paraId="6AEC5F02" w14:textId="77777777" w:rsidR="00E964CC" w:rsidRPr="00E17234" w:rsidRDefault="00E964CC" w:rsidP="00E964CC">
      <w:pPr>
        <w:rPr>
          <w:sz w:val="16"/>
        </w:rPr>
      </w:pPr>
      <w:r w:rsidRPr="00815E13">
        <w:rPr>
          <w:rStyle w:val="StyleUnderline"/>
        </w:rPr>
        <w:t>This</w:t>
      </w:r>
      <w:r w:rsidRPr="00815E13">
        <w:rPr>
          <w:sz w:val="16"/>
        </w:rPr>
        <w:t xml:space="preserve">, Munoz asserts, </w:t>
      </w:r>
      <w:r w:rsidRPr="00815E13">
        <w:rPr>
          <w:rStyle w:val="StyleUnderline"/>
        </w:rPr>
        <w:t>can only be done by resurrecting "various principles of hope that are, by their very nature, relational"</w:t>
      </w:r>
      <w:r w:rsidRPr="00815E13">
        <w:rPr>
          <w:sz w:val="16"/>
        </w:rPr>
        <w:t xml:space="preserve"> (94). As he elaborates, </w:t>
      </w:r>
      <w:r w:rsidRPr="00815E13">
        <w:rPr>
          <w:rStyle w:val="StyleUnderline"/>
        </w:rPr>
        <w:t xml:space="preserve">relationality may not always be "pretty," "but </w:t>
      </w:r>
      <w:r w:rsidRPr="00F67D91">
        <w:rPr>
          <w:rStyle w:val="StyleUnderline"/>
          <w:highlight w:val="cyan"/>
        </w:rPr>
        <w:t>the option of</w:t>
      </w:r>
      <w:r w:rsidRPr="00815E13">
        <w:rPr>
          <w:rStyle w:val="StyleUnderline"/>
        </w:rPr>
        <w:t xml:space="preserve"> simply opting out of it, or </w:t>
      </w:r>
      <w:r w:rsidRPr="00F67D91">
        <w:rPr>
          <w:rStyle w:val="StyleUnderline"/>
          <w:highlight w:val="cyan"/>
        </w:rPr>
        <w:t>describing it as something that has never been available</w:t>
      </w:r>
      <w:r w:rsidRPr="00815E13">
        <w:rPr>
          <w:rStyle w:val="StyleUnderline"/>
        </w:rPr>
        <w:t xml:space="preserve"> to us, </w:t>
      </w:r>
      <w:r w:rsidRPr="00F67D91">
        <w:rPr>
          <w:rStyle w:val="StyleUnderline"/>
          <w:highlight w:val="cyan"/>
        </w:rPr>
        <w:t xml:space="preserve">is imaginable </w:t>
      </w:r>
      <w:r w:rsidRPr="00F67D91">
        <w:rPr>
          <w:rStyle w:val="Emphasis"/>
          <w:highlight w:val="cyan"/>
        </w:rPr>
        <w:t>only if</w:t>
      </w:r>
      <w:r w:rsidRPr="00F67D91">
        <w:rPr>
          <w:rStyle w:val="StyleUnderline"/>
          <w:highlight w:val="cyan"/>
        </w:rPr>
        <w:t xml:space="preserve"> one can frame queerness as a </w:t>
      </w:r>
      <w:r w:rsidRPr="00F67D91">
        <w:rPr>
          <w:rStyle w:val="Emphasis"/>
          <w:highlight w:val="cyan"/>
        </w:rPr>
        <w:t>singular abstraction</w:t>
      </w:r>
      <w:r w:rsidRPr="00F67D91">
        <w:rPr>
          <w:rStyle w:val="StyleUnderline"/>
          <w:highlight w:val="cyan"/>
        </w:rPr>
        <w:t xml:space="preserve"> that can be</w:t>
      </w:r>
      <w:r w:rsidRPr="00815E13">
        <w:rPr>
          <w:rStyle w:val="StyleUnderline"/>
        </w:rPr>
        <w:t xml:space="preserve"> subtracted and </w:t>
      </w:r>
      <w:r w:rsidRPr="00F67D91">
        <w:rPr>
          <w:rStyle w:val="StyleUnderline"/>
          <w:highlight w:val="cyan"/>
        </w:rPr>
        <w:t>isolated from a larger social matrix</w:t>
      </w:r>
      <w:r w:rsidRPr="00815E13">
        <w:rPr>
          <w:rStyle w:val="StyleUnderline"/>
        </w:rPr>
        <w:t>"</w:t>
      </w:r>
      <w:r w:rsidRPr="00815E13">
        <w:rPr>
          <w:sz w:val="16"/>
        </w:rPr>
        <w:t xml:space="preserve"> (94).</w:t>
      </w:r>
    </w:p>
    <w:p w14:paraId="188959C0" w14:textId="77777777" w:rsidR="00E964CC" w:rsidRDefault="00E964CC" w:rsidP="00E964CC">
      <w:pPr>
        <w:pStyle w:val="Heading4"/>
      </w:pPr>
      <w:r>
        <w:t xml:space="preserve">2---Environmental damage occurs due to </w:t>
      </w:r>
      <w:r>
        <w:rPr>
          <w:u w:val="single"/>
        </w:rPr>
        <w:t>contingent</w:t>
      </w:r>
      <w:r>
        <w:t xml:space="preserve"> and </w:t>
      </w:r>
      <w:r>
        <w:rPr>
          <w:u w:val="single"/>
        </w:rPr>
        <w:t>political practices</w:t>
      </w:r>
      <w:r>
        <w:t xml:space="preserve">---“being” can’t explain </w:t>
      </w:r>
      <w:r>
        <w:rPr>
          <w:u w:val="single"/>
        </w:rPr>
        <w:t>policy choices</w:t>
      </w:r>
      <w:r>
        <w:t xml:space="preserve">, AND </w:t>
      </w:r>
      <w:r>
        <w:rPr>
          <w:u w:val="single"/>
        </w:rPr>
        <w:t>challenging</w:t>
      </w:r>
      <w:r w:rsidRPr="00D35271">
        <w:t xml:space="preserve"> </w:t>
      </w:r>
      <w:r>
        <w:t xml:space="preserve">modern settlerist ontologies </w:t>
      </w:r>
      <w:r>
        <w:rPr>
          <w:u w:val="single"/>
        </w:rPr>
        <w:t>can’t unsettle</w:t>
      </w:r>
      <w:r>
        <w:t xml:space="preserve"> destructive practice. </w:t>
      </w:r>
    </w:p>
    <w:p w14:paraId="6844D92A" w14:textId="77777777" w:rsidR="00E964CC" w:rsidRPr="00EC1228" w:rsidRDefault="00E964CC" w:rsidP="00E964CC">
      <w:r>
        <w:t>--“Moderns,” “Us,” etc. is referring to the Western, masculine, heteronormative subject---not like modern vs savage</w:t>
      </w:r>
    </w:p>
    <w:p w14:paraId="344C05DD" w14:textId="77777777" w:rsidR="00E964CC" w:rsidRDefault="00E964CC" w:rsidP="00E964CC">
      <w:r>
        <w:t xml:space="preserve">Clive </w:t>
      </w:r>
      <w:r w:rsidRPr="00335786">
        <w:rPr>
          <w:b/>
          <w:sz w:val="26"/>
          <w:szCs w:val="26"/>
        </w:rPr>
        <w:t>Hamilton 17</w:t>
      </w:r>
      <w:r>
        <w:t>. Professor of Public Ethics at Charles Sturt University in Canberra. 06/26/2017. Defiant Earth: The Fate of Humans in the Anthropocene. 1 edition, Polity.</w:t>
      </w:r>
    </w:p>
    <w:p w14:paraId="6389AE73" w14:textId="77777777" w:rsidR="00E964CC" w:rsidRPr="00335786" w:rsidRDefault="00E964CC" w:rsidP="00E964CC">
      <w:r w:rsidRPr="00B50A1A">
        <w:rPr>
          <w:sz w:val="14"/>
        </w:rPr>
        <w:t xml:space="preserve">The ontological wrong turn </w:t>
      </w:r>
      <w:r w:rsidRPr="00B50A1A">
        <w:rPr>
          <w:rStyle w:val="StyleUnderline"/>
        </w:rPr>
        <w:t>For all its “materialism” post-humanism moves in a world of</w:t>
      </w:r>
      <w:r w:rsidRPr="00B50A1A">
        <w:rPr>
          <w:sz w:val="14"/>
        </w:rPr>
        <w:t xml:space="preserve"> knowledge, or rather </w:t>
      </w:r>
      <w:r w:rsidRPr="00B50A1A">
        <w:rPr>
          <w:rStyle w:val="StyleUnderline"/>
        </w:rPr>
        <w:t xml:space="preserve">knowledges and perspectives. It is a reaction against </w:t>
      </w:r>
      <w:r w:rsidRPr="00B50A1A">
        <w:rPr>
          <w:rStyle w:val="Emphasis"/>
        </w:rPr>
        <w:t>modernity’s claim</w:t>
      </w:r>
      <w:r w:rsidRPr="00B50A1A">
        <w:rPr>
          <w:sz w:val="14"/>
        </w:rPr>
        <w:t xml:space="preserve"> that the only legitimate way </w:t>
      </w:r>
      <w:r w:rsidRPr="00B50A1A">
        <w:rPr>
          <w:rStyle w:val="StyleUnderline"/>
        </w:rPr>
        <w:t>to</w:t>
      </w:r>
      <w:r w:rsidRPr="00B50A1A">
        <w:rPr>
          <w:sz w:val="14"/>
        </w:rPr>
        <w:t xml:space="preserve"> understand the world is through </w:t>
      </w:r>
      <w:r w:rsidRPr="00B50A1A">
        <w:rPr>
          <w:rStyle w:val="StyleUnderline"/>
        </w:rPr>
        <w:t>a</w:t>
      </w:r>
      <w:r w:rsidRPr="00B50A1A">
        <w:rPr>
          <w:sz w:val="14"/>
        </w:rPr>
        <w:t xml:space="preserve"> </w:t>
      </w:r>
      <w:r w:rsidRPr="00B50A1A">
        <w:rPr>
          <w:rStyle w:val="Emphasis"/>
        </w:rPr>
        <w:t>single universal</w:t>
      </w:r>
      <w:r>
        <w:rPr>
          <w:rStyle w:val="Emphasis"/>
        </w:rPr>
        <w:t xml:space="preserve"> </w:t>
      </w:r>
      <w:r w:rsidRPr="00B50A1A">
        <w:rPr>
          <w:rStyle w:val="Emphasis"/>
        </w:rPr>
        <w:t>kind of reason</w:t>
      </w:r>
      <w:r w:rsidRPr="00B50A1A">
        <w:rPr>
          <w:sz w:val="14"/>
        </w:rPr>
        <w:t xml:space="preserve">, one </w:t>
      </w:r>
      <w:r w:rsidRPr="00B50A1A">
        <w:rPr>
          <w:rStyle w:val="StyleUnderline"/>
        </w:rPr>
        <w:t>that emerged from the foundational distinction between the</w:t>
      </w:r>
      <w:r>
        <w:rPr>
          <w:rStyle w:val="StyleUnderline"/>
        </w:rPr>
        <w:t xml:space="preserve"> </w:t>
      </w:r>
      <w:r w:rsidRPr="00B50A1A">
        <w:rPr>
          <w:rStyle w:val="StyleUnderline"/>
        </w:rPr>
        <w:t>subject who knows and the object that is known. The “ontological turn” goes</w:t>
      </w:r>
      <w:r>
        <w:rPr>
          <w:rStyle w:val="StyleUnderline"/>
        </w:rPr>
        <w:t xml:space="preserve"> </w:t>
      </w:r>
      <w:r w:rsidRPr="00B50A1A">
        <w:rPr>
          <w:rStyle w:val="StyleUnderline"/>
        </w:rPr>
        <w:t>beyond post-humanism’s defense of different knowledges to defend the truth of a</w:t>
      </w:r>
      <w:r>
        <w:rPr>
          <w:rStyle w:val="StyleUnderline"/>
        </w:rPr>
        <w:t xml:space="preserve"> </w:t>
      </w:r>
      <w:r w:rsidRPr="00B50A1A">
        <w:rPr>
          <w:rStyle w:val="StyleUnderline"/>
        </w:rPr>
        <w:t xml:space="preserve">variety of </w:t>
      </w:r>
      <w:r w:rsidRPr="00B50A1A">
        <w:rPr>
          <w:rStyle w:val="Emphasis"/>
        </w:rPr>
        <w:t>ways of being</w:t>
      </w:r>
      <w:r w:rsidRPr="00B50A1A">
        <w:rPr>
          <w:rStyle w:val="StyleUnderline"/>
        </w:rPr>
        <w:t xml:space="preserve">, a plurality of </w:t>
      </w:r>
      <w:r w:rsidRPr="00B50A1A">
        <w:rPr>
          <w:rStyle w:val="Emphasis"/>
        </w:rPr>
        <w:t>ontologies</w:t>
      </w:r>
      <w:r w:rsidRPr="00B50A1A">
        <w:rPr>
          <w:rStyle w:val="StyleUnderline"/>
        </w:rPr>
        <w:t>.</w:t>
      </w:r>
      <w:r>
        <w:rPr>
          <w:rStyle w:val="StyleUnderline"/>
        </w:rPr>
        <w:t xml:space="preserve"> </w:t>
      </w:r>
      <w:r w:rsidRPr="00B50A1A">
        <w:rPr>
          <w:sz w:val="14"/>
        </w:rPr>
        <w:t xml:space="preserve">The turn has been lent empirical force from anthropology in the observation that other cultures did not separate and elevate the human in the way the Moderns did. Of course this has been known for a long time. </w:t>
      </w:r>
      <w:r w:rsidRPr="00F67D91">
        <w:rPr>
          <w:rStyle w:val="StyleUnderline"/>
          <w:highlight w:val="cyan"/>
        </w:rPr>
        <w:t>The</w:t>
      </w:r>
      <w:r w:rsidRPr="00B50A1A">
        <w:rPr>
          <w:rStyle w:val="StyleUnderline"/>
        </w:rPr>
        <w:t xml:space="preserve"> novel </w:t>
      </w:r>
      <w:r w:rsidRPr="00F67D91">
        <w:rPr>
          <w:rStyle w:val="StyleUnderline"/>
          <w:highlight w:val="cyan"/>
        </w:rPr>
        <w:t>move</w:t>
      </w:r>
      <w:r w:rsidRPr="00B50A1A">
        <w:rPr>
          <w:rStyle w:val="StyleUnderline"/>
        </w:rPr>
        <w:t xml:space="preserve"> is</w:t>
      </w:r>
      <w:r>
        <w:rPr>
          <w:rStyle w:val="StyleUnderline"/>
        </w:rPr>
        <w:t xml:space="preserve"> </w:t>
      </w:r>
      <w:r w:rsidRPr="00F67D91">
        <w:rPr>
          <w:rStyle w:val="StyleUnderline"/>
          <w:highlight w:val="cyan"/>
        </w:rPr>
        <w:t>to understand</w:t>
      </w:r>
      <w:r w:rsidRPr="00B50A1A">
        <w:rPr>
          <w:rStyle w:val="StyleUnderline"/>
        </w:rPr>
        <w:t xml:space="preserve"> these </w:t>
      </w:r>
      <w:r w:rsidRPr="00F67D91">
        <w:rPr>
          <w:rStyle w:val="StyleUnderline"/>
          <w:highlight w:val="cyan"/>
        </w:rPr>
        <w:t>cultures not as</w:t>
      </w:r>
      <w:r w:rsidRPr="00B50A1A">
        <w:rPr>
          <w:rStyle w:val="StyleUnderline"/>
        </w:rPr>
        <w:t xml:space="preserve"> alternative </w:t>
      </w:r>
      <w:r w:rsidRPr="00F67D91">
        <w:rPr>
          <w:rStyle w:val="StyleUnderline"/>
          <w:highlight w:val="cyan"/>
        </w:rPr>
        <w:t xml:space="preserve">ways of </w:t>
      </w:r>
      <w:r w:rsidRPr="00F67D91">
        <w:rPr>
          <w:rStyle w:val="Emphasis"/>
          <w:highlight w:val="cyan"/>
        </w:rPr>
        <w:t>seeing</w:t>
      </w:r>
      <w:r w:rsidRPr="00F67D91">
        <w:rPr>
          <w:sz w:val="14"/>
          <w:highlight w:val="cyan"/>
        </w:rPr>
        <w:t xml:space="preserve"> </w:t>
      </w:r>
      <w:r w:rsidRPr="00F67D91">
        <w:rPr>
          <w:rStyle w:val="StyleUnderline"/>
          <w:highlight w:val="cyan"/>
        </w:rPr>
        <w:t>the world</w:t>
      </w:r>
      <w:r w:rsidRPr="00B50A1A">
        <w:rPr>
          <w:sz w:val="14"/>
        </w:rPr>
        <w:t xml:space="preserve"> – perspectives interpreted as anything from primitive to respect-worthy to the only means of saving the Earth – </w:t>
      </w:r>
      <w:r w:rsidRPr="00F67D91">
        <w:rPr>
          <w:rStyle w:val="StyleUnderline"/>
          <w:highlight w:val="cyan"/>
        </w:rPr>
        <w:t xml:space="preserve">but of </w:t>
      </w:r>
      <w:r w:rsidRPr="00F67D91">
        <w:rPr>
          <w:rStyle w:val="Emphasis"/>
          <w:highlight w:val="cyan"/>
        </w:rPr>
        <w:t>different worlds</w:t>
      </w:r>
      <w:r w:rsidRPr="00B50A1A">
        <w:rPr>
          <w:rStyle w:val="StyleUnderline"/>
        </w:rPr>
        <w:t xml:space="preserve">, that is, </w:t>
      </w:r>
      <w:r w:rsidRPr="00F67D91">
        <w:rPr>
          <w:rStyle w:val="StyleUnderline"/>
          <w:highlight w:val="cyan"/>
        </w:rPr>
        <w:t xml:space="preserve">different </w:t>
      </w:r>
      <w:r w:rsidRPr="00F67D91">
        <w:rPr>
          <w:rStyle w:val="Emphasis"/>
          <w:highlight w:val="cyan"/>
        </w:rPr>
        <w:t>ways of being</w:t>
      </w:r>
      <w:r w:rsidRPr="00B50A1A">
        <w:rPr>
          <w:rStyle w:val="StyleUnderline"/>
        </w:rPr>
        <w:t>.</w:t>
      </w:r>
      <w:r w:rsidRPr="00B50A1A">
        <w:rPr>
          <w:sz w:val="14"/>
        </w:rPr>
        <w:t xml:space="preserve"> The most systematic, powerful and scholarly statement of this position is by Philippe Descola in Beyond Nature </w:t>
      </w:r>
      <w:r w:rsidRPr="00B50A1A">
        <w:rPr>
          <w:sz w:val="14"/>
        </w:rPr>
        <w:lastRenderedPageBreak/>
        <w:t xml:space="preserve">and Culture, which systematizes ontologies with various combinations of modes of interiority and physicality. He posits four: naturalism (the modern Western way of being), animism (among Amazonian Indians, for example), totemism (Australian Aborigines), and analogism (Chinese geomancy or Europe in the Middle Ages). In this way the Western mode of being is merely one among others, and Descola is not afraid to point to its faults, while maintaining a respectful neutrality toward the other three. In considering the (Western naturalist) opposition between nature and culture, the non-human and the human, Descola asks which unique feature could separate humans from nature. He concedes that children learn early to distinguish between entities endowed with intentionality and those without it, and that intentionality is only one of a range of obvious differences between oneself and natural objects. Yet, he asks, why draw the frontier between human and object at intentionality or language or the ability to make things? Why not draw the frontier at independence of movement, or at life, or even at material solidity? We Moderns would do better to go to pre-modern ontologies to understand the world around us rather than rely on “the tiny quantum by which we distinguish ourselves” from other objects. 31 Well, that tiny quantum was enough to shift the Earth’s geological arc and to do so more or less consciously. It was the place at which Moderns stood to move the Earth, and where the lever they used to do it, modern technology wielded by the force of capital accumulation, was manufactured. And the truth is that preventing the Earth from moving a great deal further from its Holocene homeliness cannot be achieved by standing somewhere else, and certainly not in the Amazon rainforest. Or, more accurately, the place to stand must be a step forward from the modern one rather than a step backwards. Descola observes, quite rightly, that nowadays it is hard to refer to any difference between “Us and Others” without being accused of incipient racism (in the case of the bad guys) or “impenitent nostalgia for the past” (in the case of the well-meaning ones). 32 He defends himself from the latter accusation with the argument of his book – that Western cosmology is only one among several ways of being and those immersed in it cannot use it to judge the others (although he in fact does, in a positive way). How am I to defend myself against the accusation of incipient racism when I underscore the difference between modern Us and pre-modern Others? The immediate response is to remind ourselves that </w:t>
      </w:r>
      <w:r w:rsidRPr="00B50A1A">
        <w:rPr>
          <w:rStyle w:val="Emphasis"/>
        </w:rPr>
        <w:t>Others</w:t>
      </w:r>
      <w:r w:rsidRPr="00B50A1A">
        <w:rPr>
          <w:rStyle w:val="StyleUnderline"/>
        </w:rPr>
        <w:t xml:space="preserve"> did not </w:t>
      </w:r>
      <w:r w:rsidRPr="00B50A1A">
        <w:rPr>
          <w:rStyle w:val="Emphasis"/>
        </w:rPr>
        <w:t xml:space="preserve">make </w:t>
      </w:r>
      <w:r w:rsidRPr="00F67D91">
        <w:rPr>
          <w:rStyle w:val="Emphasis"/>
          <w:highlight w:val="cyan"/>
        </w:rPr>
        <w:t>the Anthropocene</w:t>
      </w:r>
      <w:r w:rsidRPr="00B50A1A">
        <w:rPr>
          <w:rStyle w:val="StyleUnderline"/>
        </w:rPr>
        <w:t xml:space="preserve">; that </w:t>
      </w:r>
      <w:r w:rsidRPr="00F67D91">
        <w:rPr>
          <w:rStyle w:val="StyleUnderline"/>
          <w:highlight w:val="cyan"/>
        </w:rPr>
        <w:t xml:space="preserve">was done by </w:t>
      </w:r>
      <w:r w:rsidRPr="00F67D91">
        <w:rPr>
          <w:rStyle w:val="Emphasis"/>
          <w:highlight w:val="cyan"/>
        </w:rPr>
        <w:t>Us</w:t>
      </w:r>
      <w:r w:rsidRPr="00B50A1A">
        <w:rPr>
          <w:rStyle w:val="StyleUnderline"/>
        </w:rPr>
        <w:t>. The implication is,</w:t>
      </w:r>
      <w:r w:rsidRPr="00B50A1A">
        <w:rPr>
          <w:sz w:val="14"/>
        </w:rPr>
        <w:t xml:space="preserve"> as I have been arguing throughout, </w:t>
      </w:r>
      <w:r w:rsidRPr="00B50A1A">
        <w:rPr>
          <w:rStyle w:val="StyleUnderline"/>
        </w:rPr>
        <w:t>that</w:t>
      </w:r>
      <w:r w:rsidRPr="00B50A1A">
        <w:rPr>
          <w:sz w:val="14"/>
        </w:rPr>
        <w:t xml:space="preserve"> the Moderns are responsible for immense accomplishments by building a system of astonishing dynamism, transforming the conditions of life in ways at once magnificent and ruinous. A second defense is that, notwithstanding all their merits, </w:t>
      </w:r>
      <w:r w:rsidRPr="00F67D91">
        <w:rPr>
          <w:rStyle w:val="StyleUnderline"/>
          <w:highlight w:val="cyan"/>
        </w:rPr>
        <w:t>pre-modern ontologies</w:t>
      </w:r>
      <w:r w:rsidRPr="00F67D91">
        <w:rPr>
          <w:sz w:val="14"/>
          <w:highlight w:val="cyan"/>
        </w:rPr>
        <w:t xml:space="preserve"> </w:t>
      </w:r>
      <w:r w:rsidRPr="00F67D91">
        <w:rPr>
          <w:rStyle w:val="Emphasis"/>
          <w:highlight w:val="cyan"/>
        </w:rPr>
        <w:t>cannot help us</w:t>
      </w:r>
      <w:r w:rsidRPr="00B50A1A">
        <w:rPr>
          <w:sz w:val="14"/>
        </w:rPr>
        <w:t xml:space="preserve"> now. </w:t>
      </w:r>
      <w:r w:rsidRPr="00B50A1A">
        <w:rPr>
          <w:rStyle w:val="StyleUnderline"/>
        </w:rPr>
        <w:t xml:space="preserve">While acknowledging the </w:t>
      </w:r>
      <w:r w:rsidRPr="00B50A1A">
        <w:rPr>
          <w:rStyle w:val="Emphasis"/>
        </w:rPr>
        <w:t>unheralded sophistication</w:t>
      </w:r>
      <w:r w:rsidRPr="00B50A1A">
        <w:rPr>
          <w:sz w:val="14"/>
        </w:rPr>
        <w:t xml:space="preserve"> </w:t>
      </w:r>
      <w:r w:rsidRPr="00B50A1A">
        <w:rPr>
          <w:rStyle w:val="StyleUnderline"/>
        </w:rPr>
        <w:t>of their cosmologies</w:t>
      </w:r>
      <w:r>
        <w:rPr>
          <w:rStyle w:val="StyleUnderline"/>
        </w:rPr>
        <w:t xml:space="preserve"> </w:t>
      </w:r>
      <w:r w:rsidRPr="00B50A1A">
        <w:rPr>
          <w:rStyle w:val="StyleUnderline"/>
        </w:rPr>
        <w:t xml:space="preserve">and </w:t>
      </w:r>
      <w:r w:rsidRPr="00B50A1A">
        <w:rPr>
          <w:rStyle w:val="Emphasis"/>
        </w:rPr>
        <w:t>deep relationships</w:t>
      </w:r>
      <w:r w:rsidRPr="00B50A1A">
        <w:rPr>
          <w:sz w:val="14"/>
        </w:rPr>
        <w:t xml:space="preserve"> with the natural world, </w:t>
      </w:r>
      <w:r w:rsidRPr="00B50A1A">
        <w:rPr>
          <w:rStyle w:val="StyleUnderline"/>
        </w:rPr>
        <w:t>they could not provide the</w:t>
      </w:r>
      <w:r>
        <w:rPr>
          <w:rStyle w:val="StyleUnderline"/>
        </w:rPr>
        <w:t xml:space="preserve"> </w:t>
      </w:r>
      <w:r w:rsidRPr="00B50A1A">
        <w:rPr>
          <w:rStyle w:val="StyleUnderline"/>
        </w:rPr>
        <w:t>ontological grounding for the vast technological achievements of modernity nor</w:t>
      </w:r>
      <w:r>
        <w:rPr>
          <w:rStyle w:val="StyleUnderline"/>
        </w:rPr>
        <w:t xml:space="preserve"> </w:t>
      </w:r>
      <w:r w:rsidRPr="00B50A1A">
        <w:rPr>
          <w:rStyle w:val="StyleUnderline"/>
        </w:rPr>
        <w:t>its world-ruining effects.</w:t>
      </w:r>
      <w:r>
        <w:rPr>
          <w:rStyle w:val="StyleUnderline"/>
        </w:rPr>
        <w:t xml:space="preserve"> </w:t>
      </w:r>
      <w:r w:rsidRPr="00B50A1A">
        <w:rPr>
          <w:sz w:val="14"/>
        </w:rPr>
        <w:t xml:space="preserve">At the very end of his volume Descola writes that it would be mistaken to think that pre-modern cultures “can bring us a deeper wisdom for the present time than the shaky naturalism of late modernity.” 33 Elsewhere he tells us we should not “cling to” our way of seeing the world when there are better ways “still very much alive.” 34 But not even the inheritors of those other ways believe that. If we accept the validity of the division of the world into various ways of being and corresponding ontologies, it nevertheless remains true that one of those ontologies, Western naturalism, has become utterly dominant and continues to drive the others from the face of the Earth. This “ontocide” may not succeed completely because Indigenous people, while negotiating their existences in the modern world, are finding means of retaining elements of their cosmologies and ways of being, creating modern-traditional hybrids. At the risk of speaking on their behalf, most Indigenous people understand that old worlds cannot be preserved except by rearticulating them in a dialogue with the modern world. Social scientists who call for a return to non-dualistic pre-modern ways of being – Descola even suggests we might find dead ones on library shelves and make them “come to life once more’ 35 – propose a political strategy that Indigenous people themselves typically do not entertain. So </w:t>
      </w:r>
      <w:r w:rsidRPr="00F67D91">
        <w:rPr>
          <w:rStyle w:val="StyleUnderline"/>
          <w:highlight w:val="cyan"/>
        </w:rPr>
        <w:t xml:space="preserve">ontological anthropology risks </w:t>
      </w:r>
      <w:r w:rsidRPr="00F67D91">
        <w:rPr>
          <w:rStyle w:val="Emphasis"/>
          <w:highlight w:val="cyan"/>
        </w:rPr>
        <w:t>freezing Indigenous people in purified ways of being</w:t>
      </w:r>
      <w:r w:rsidRPr="00F67D91">
        <w:rPr>
          <w:sz w:val="14"/>
          <w:highlight w:val="cyan"/>
        </w:rPr>
        <w:t xml:space="preserve">, </w:t>
      </w:r>
      <w:r w:rsidRPr="00F67D91">
        <w:rPr>
          <w:rStyle w:val="StyleUnderline"/>
          <w:highlight w:val="cyan"/>
        </w:rPr>
        <w:t xml:space="preserve">whereas they are </w:t>
      </w:r>
      <w:r w:rsidRPr="00F67D91">
        <w:rPr>
          <w:rStyle w:val="Emphasis"/>
          <w:highlight w:val="cyan"/>
        </w:rPr>
        <w:t>daily negotiating</w:t>
      </w:r>
      <w:r w:rsidRPr="00F67D91">
        <w:rPr>
          <w:rStyle w:val="StyleUnderline"/>
          <w:highlight w:val="cyan"/>
        </w:rPr>
        <w:t xml:space="preserve"> </w:t>
      </w:r>
      <w:r w:rsidRPr="00F67D91">
        <w:rPr>
          <w:rStyle w:val="Emphasis"/>
          <w:highlight w:val="cyan"/>
        </w:rPr>
        <w:t>blends</w:t>
      </w:r>
      <w:r w:rsidRPr="00F67D91">
        <w:rPr>
          <w:sz w:val="14"/>
          <w:highlight w:val="cyan"/>
        </w:rPr>
        <w:t xml:space="preserve"> </w:t>
      </w:r>
      <w:r w:rsidRPr="00F67D91">
        <w:rPr>
          <w:rStyle w:val="StyleUnderline"/>
          <w:highlight w:val="cyan"/>
        </w:rPr>
        <w:t>and</w:t>
      </w:r>
      <w:r w:rsidRPr="00F67D91">
        <w:rPr>
          <w:sz w:val="14"/>
          <w:highlight w:val="cyan"/>
        </w:rPr>
        <w:t xml:space="preserve"> </w:t>
      </w:r>
      <w:r w:rsidRPr="00F67D91">
        <w:rPr>
          <w:rStyle w:val="Emphasis"/>
          <w:highlight w:val="cyan"/>
        </w:rPr>
        <w:t>compromises</w:t>
      </w:r>
      <w:r w:rsidRPr="00F67D91">
        <w:rPr>
          <w:sz w:val="14"/>
          <w:highlight w:val="cyan"/>
        </w:rPr>
        <w:t xml:space="preserve"> </w:t>
      </w:r>
      <w:r w:rsidRPr="00F67D91">
        <w:rPr>
          <w:rStyle w:val="StyleUnderline"/>
          <w:highlight w:val="cyan"/>
        </w:rPr>
        <w:t>between modern and non-modern ontologies</w:t>
      </w:r>
      <w:r w:rsidRPr="00B50A1A">
        <w:rPr>
          <w:rStyle w:val="StyleUnderline"/>
        </w:rPr>
        <w:t>, not least when engaged in practices such as the</w:t>
      </w:r>
      <w:r>
        <w:rPr>
          <w:rStyle w:val="StyleUnderline"/>
        </w:rPr>
        <w:t xml:space="preserve"> </w:t>
      </w:r>
      <w:r w:rsidRPr="00B50A1A">
        <w:rPr>
          <w:rStyle w:val="StyleUnderline"/>
        </w:rPr>
        <w:t xml:space="preserve">production of “traditional” artworks. The </w:t>
      </w:r>
      <w:r w:rsidRPr="00DD2834">
        <w:rPr>
          <w:rStyle w:val="Emphasis"/>
        </w:rPr>
        <w:t>new</w:t>
      </w:r>
      <w:r w:rsidRPr="00B50A1A">
        <w:rPr>
          <w:rStyle w:val="Emphasis"/>
        </w:rPr>
        <w:t xml:space="preserve"> </w:t>
      </w:r>
      <w:r w:rsidRPr="00F67D91">
        <w:rPr>
          <w:rStyle w:val="Emphasis"/>
          <w:highlight w:val="cyan"/>
        </w:rPr>
        <w:t>ontological divisions</w:t>
      </w:r>
      <w:r w:rsidRPr="00B50A1A">
        <w:rPr>
          <w:sz w:val="14"/>
        </w:rPr>
        <w:t xml:space="preserve"> </w:t>
      </w:r>
      <w:r w:rsidRPr="00B50A1A">
        <w:rPr>
          <w:rStyle w:val="StyleUnderline"/>
        </w:rPr>
        <w:t>of</w:t>
      </w:r>
      <w:r w:rsidRPr="00B50A1A">
        <w:rPr>
          <w:sz w:val="14"/>
        </w:rPr>
        <w:t xml:space="preserve"> the avantgarde </w:t>
      </w:r>
      <w:r w:rsidRPr="00B50A1A">
        <w:rPr>
          <w:rStyle w:val="StyleUnderline"/>
        </w:rPr>
        <w:t xml:space="preserve">anthropologists </w:t>
      </w:r>
      <w:r w:rsidRPr="00F67D91">
        <w:rPr>
          <w:rStyle w:val="StyleUnderline"/>
          <w:highlight w:val="cyan"/>
        </w:rPr>
        <w:t>are not worlds</w:t>
      </w:r>
      <w:r w:rsidRPr="00B50A1A">
        <w:rPr>
          <w:rStyle w:val="StyleUnderline"/>
        </w:rPr>
        <w:t xml:space="preserve"> that </w:t>
      </w:r>
      <w:r w:rsidRPr="00F67D91">
        <w:rPr>
          <w:rStyle w:val="StyleUnderline"/>
          <w:highlight w:val="cyan"/>
        </w:rPr>
        <w:t>Indigenous people</w:t>
      </w:r>
      <w:r w:rsidRPr="00B50A1A">
        <w:rPr>
          <w:sz w:val="14"/>
        </w:rPr>
        <w:t xml:space="preserve"> themselves </w:t>
      </w:r>
      <w:r w:rsidRPr="00F67D91">
        <w:rPr>
          <w:rStyle w:val="StyleUnderline"/>
          <w:highlight w:val="cyan"/>
        </w:rPr>
        <w:t xml:space="preserve">feel </w:t>
      </w:r>
      <w:r w:rsidRPr="00F67D91">
        <w:rPr>
          <w:rStyle w:val="Emphasis"/>
          <w:highlight w:val="cyan"/>
        </w:rPr>
        <w:t>obliged to occupy</w:t>
      </w:r>
      <w:r w:rsidRPr="00B50A1A">
        <w:rPr>
          <w:sz w:val="14"/>
        </w:rPr>
        <w:t xml:space="preserve">. </w:t>
      </w:r>
      <w:r w:rsidRPr="00B50A1A">
        <w:rPr>
          <w:rStyle w:val="StyleUnderline"/>
        </w:rPr>
        <w:t xml:space="preserve">There are </w:t>
      </w:r>
      <w:r w:rsidRPr="00B50A1A">
        <w:rPr>
          <w:rStyle w:val="Emphasis"/>
        </w:rPr>
        <w:t>bridges</w:t>
      </w:r>
      <w:r w:rsidRPr="00B50A1A">
        <w:rPr>
          <w:rStyle w:val="StyleUnderline"/>
        </w:rPr>
        <w:t xml:space="preserve"> to cross from the modern to the nonmodern</w:t>
      </w:r>
      <w:r>
        <w:rPr>
          <w:rStyle w:val="StyleUnderline"/>
        </w:rPr>
        <w:t xml:space="preserve"> </w:t>
      </w:r>
      <w:r w:rsidRPr="00B50A1A">
        <w:rPr>
          <w:rStyle w:val="StyleUnderline"/>
        </w:rPr>
        <w:t>and back again, and many do it several times a day.</w:t>
      </w:r>
      <w:r>
        <w:rPr>
          <w:rStyle w:val="StyleUnderline"/>
        </w:rPr>
        <w:t xml:space="preserve"> </w:t>
      </w:r>
      <w:r w:rsidRPr="00B50A1A">
        <w:rPr>
          <w:sz w:val="14"/>
        </w:rPr>
        <w:t xml:space="preserve">It is true that the grounding of certain Indigenous ontologies holds something that ought to be recovered in a new Anthropocene way of being beyond modernity, and that is their cosmological sensibility. It is the very “primitivity” of these cosmo-ontologies that separates them from more “sophisticated” premodern traditions like Christianity, city religions that turned inwards to become preoccupied with the self and its salvation. As the Anthropocene consumes the world, it’s hard to listen to earnest words spoken in prayer halls or meditation rooms about how to know God or to achieve emptiness without being struck by the thought that the inwardness of all such journeys of the self serves as a distraction from what is happening outside the window, and that the absence of separation of the traditional Indigenous self from its natural world may hold a powerful message for how to live in the Anthropocene. Nevertheless, it is not patronizing to say that Indigenous people do not have the solutions to the Anthropocene. The Anthropocene is as much a shock to them as it is to everyone else. To turn to them for answers shoulders them with an impossible burden. </w:t>
      </w:r>
      <w:r w:rsidRPr="00F67D91">
        <w:rPr>
          <w:rStyle w:val="Emphasis"/>
          <w:highlight w:val="cyan"/>
        </w:rPr>
        <w:t>We</w:t>
      </w:r>
      <w:r w:rsidRPr="00F67D91">
        <w:rPr>
          <w:rStyle w:val="StyleUnderline"/>
          <w:highlight w:val="cyan"/>
        </w:rPr>
        <w:t xml:space="preserve"> made the mess</w:t>
      </w:r>
      <w:r w:rsidRPr="00B50A1A">
        <w:rPr>
          <w:rStyle w:val="StyleUnderline"/>
        </w:rPr>
        <w:t xml:space="preserve"> and </w:t>
      </w:r>
      <w:r w:rsidRPr="00F67D91">
        <w:rPr>
          <w:rStyle w:val="Emphasis"/>
          <w:highlight w:val="cyan"/>
        </w:rPr>
        <w:t>“going native” ontologically</w:t>
      </w:r>
      <w:r w:rsidRPr="00F67D91">
        <w:rPr>
          <w:sz w:val="14"/>
          <w:highlight w:val="cyan"/>
        </w:rPr>
        <w:t xml:space="preserve"> </w:t>
      </w:r>
      <w:r w:rsidRPr="00F67D91">
        <w:rPr>
          <w:rStyle w:val="StyleUnderline"/>
          <w:highlight w:val="cyan"/>
        </w:rPr>
        <w:t>is</w:t>
      </w:r>
      <w:r w:rsidRPr="00F67D91">
        <w:rPr>
          <w:sz w:val="14"/>
          <w:highlight w:val="cyan"/>
        </w:rPr>
        <w:t xml:space="preserve"> </w:t>
      </w:r>
      <w:r w:rsidRPr="00F67D91">
        <w:rPr>
          <w:rStyle w:val="Emphasis"/>
          <w:highlight w:val="cyan"/>
        </w:rPr>
        <w:t>no answer</w:t>
      </w:r>
      <w:r w:rsidRPr="00B50A1A">
        <w:rPr>
          <w:rStyle w:val="StyleUnderline"/>
        </w:rPr>
        <w:t xml:space="preserve">. Looking upon Indigenous cultures with awe and </w:t>
      </w:r>
      <w:r w:rsidRPr="00F67D91">
        <w:rPr>
          <w:rStyle w:val="StyleUnderline"/>
          <w:highlight w:val="cyan"/>
        </w:rPr>
        <w:t xml:space="preserve">regarding them as having </w:t>
      </w:r>
      <w:r w:rsidRPr="00F67D91">
        <w:rPr>
          <w:rStyle w:val="Emphasis"/>
          <w:highlight w:val="cyan"/>
        </w:rPr>
        <w:t>magical potency</w:t>
      </w:r>
      <w:r w:rsidRPr="00B50A1A">
        <w:rPr>
          <w:sz w:val="14"/>
        </w:rPr>
        <w:t xml:space="preserve"> </w:t>
      </w:r>
      <w:r w:rsidRPr="00F67D91">
        <w:rPr>
          <w:rStyle w:val="StyleUnderline"/>
          <w:highlight w:val="cyan"/>
        </w:rPr>
        <w:t xml:space="preserve">is to </w:t>
      </w:r>
      <w:r w:rsidRPr="00F67D91">
        <w:rPr>
          <w:rStyle w:val="Emphasis"/>
          <w:highlight w:val="cyan"/>
        </w:rPr>
        <w:t>fetishize</w:t>
      </w:r>
      <w:r w:rsidRPr="00F67D91">
        <w:rPr>
          <w:rStyle w:val="StyleUnderline"/>
          <w:highlight w:val="cyan"/>
        </w:rPr>
        <w:t xml:space="preserve"> them</w:t>
      </w:r>
      <w:r w:rsidRPr="00B50A1A">
        <w:rPr>
          <w:rStyle w:val="StyleUnderline"/>
        </w:rPr>
        <w:t>, a tendency now taken so far by</w:t>
      </w:r>
      <w:r>
        <w:rPr>
          <w:rStyle w:val="StyleUnderline"/>
        </w:rPr>
        <w:t xml:space="preserve"> </w:t>
      </w:r>
      <w:r w:rsidRPr="00B50A1A">
        <w:rPr>
          <w:rStyle w:val="StyleUnderline"/>
        </w:rPr>
        <w:t xml:space="preserve">some as to </w:t>
      </w:r>
      <w:r w:rsidRPr="00B50A1A">
        <w:rPr>
          <w:rStyle w:val="Emphasis"/>
        </w:rPr>
        <w:t>attribute to them the power to fix the climate and reverse the</w:t>
      </w:r>
      <w:r>
        <w:rPr>
          <w:rStyle w:val="Emphasis"/>
        </w:rPr>
        <w:t xml:space="preserve"> </w:t>
      </w:r>
      <w:r w:rsidRPr="00B50A1A">
        <w:rPr>
          <w:rStyle w:val="Emphasis"/>
        </w:rPr>
        <w:t>geological destabilization of the planet</w:t>
      </w:r>
      <w:r w:rsidRPr="00B50A1A">
        <w:rPr>
          <w:rStyle w:val="StyleUnderline"/>
        </w:rPr>
        <w:t>. There is no need to reject the historical</w:t>
      </w:r>
      <w:r>
        <w:rPr>
          <w:rStyle w:val="StyleUnderline"/>
        </w:rPr>
        <w:t xml:space="preserve"> </w:t>
      </w:r>
      <w:r w:rsidRPr="00B50A1A">
        <w:rPr>
          <w:rStyle w:val="StyleUnderline"/>
        </w:rPr>
        <w:t>truth of modernity</w:t>
      </w:r>
      <w:r w:rsidRPr="00B50A1A">
        <w:rPr>
          <w:sz w:val="14"/>
        </w:rPr>
        <w:t xml:space="preserve"> and go looking among pre-modern ontologies for an alternative. </w:t>
      </w:r>
      <w:r w:rsidRPr="00F67D91">
        <w:rPr>
          <w:rStyle w:val="StyleUnderline"/>
          <w:highlight w:val="cyan"/>
        </w:rPr>
        <w:t xml:space="preserve">The only way forward is to </w:t>
      </w:r>
      <w:r w:rsidRPr="00F67D91">
        <w:rPr>
          <w:rStyle w:val="Emphasis"/>
          <w:highlight w:val="cyan"/>
        </w:rPr>
        <w:t>begin</w:t>
      </w:r>
      <w:r w:rsidRPr="00B50A1A">
        <w:rPr>
          <w:rStyle w:val="Emphasis"/>
        </w:rPr>
        <w:t xml:space="preserve"> from </w:t>
      </w:r>
      <w:r w:rsidRPr="00F67D91">
        <w:rPr>
          <w:rStyle w:val="Emphasis"/>
          <w:highlight w:val="cyan"/>
        </w:rPr>
        <w:t>where we are</w:t>
      </w:r>
      <w:r w:rsidRPr="00B50A1A">
        <w:rPr>
          <w:rStyle w:val="StyleUnderline"/>
        </w:rPr>
        <w:t>,</w:t>
      </w:r>
      <w:r w:rsidRPr="00B50A1A">
        <w:rPr>
          <w:sz w:val="14"/>
        </w:rPr>
        <w:t xml:space="preserve"> in modernity, </w:t>
      </w:r>
      <w:r w:rsidRPr="00F67D91">
        <w:rPr>
          <w:rStyle w:val="StyleUnderline"/>
          <w:highlight w:val="cyan"/>
        </w:rPr>
        <w:t>and</w:t>
      </w:r>
      <w:r w:rsidRPr="00B50A1A">
        <w:rPr>
          <w:rStyle w:val="StyleUnderline"/>
        </w:rPr>
        <w:t xml:space="preserve"> </w:t>
      </w:r>
      <w:r w:rsidRPr="00B50A1A">
        <w:rPr>
          <w:rStyle w:val="Emphasis"/>
        </w:rPr>
        <w:t>from there</w:t>
      </w:r>
      <w:r w:rsidRPr="00B50A1A">
        <w:rPr>
          <w:sz w:val="14"/>
        </w:rPr>
        <w:t xml:space="preserve"> </w:t>
      </w:r>
      <w:r w:rsidRPr="00F67D91">
        <w:rPr>
          <w:rStyle w:val="StyleUnderline"/>
          <w:highlight w:val="cyan"/>
        </w:rPr>
        <w:t xml:space="preserve">work toward a </w:t>
      </w:r>
      <w:r w:rsidRPr="00F67D91">
        <w:rPr>
          <w:rStyle w:val="Emphasis"/>
          <w:highlight w:val="cyan"/>
        </w:rPr>
        <w:t>“beyond-modernity”</w:t>
      </w:r>
      <w:r w:rsidRPr="00B50A1A">
        <w:rPr>
          <w:rStyle w:val="Emphasis"/>
        </w:rPr>
        <w:t xml:space="preserve"> way of being</w:t>
      </w:r>
      <w:r w:rsidRPr="00B50A1A">
        <w:rPr>
          <w:sz w:val="14"/>
        </w:rPr>
        <w:t xml:space="preserve">, a fifth ontology to add to Descola’s four. Even if we set all this aside there is a much more compelling reason why it is futile to look to Indigenous ontologies for an answer to the Anthropocene. The vast majority of non-Western people live not in the Amazon rainforests, the Arctic Circle, or the central deserts of Australia; they live in the sprawling cities of China, Nigeria, Brazil, and Indonesia. For the most part, they are quite willing to leave behind the remnants of non-naturalist ontologies – which typically they see anyway as the preserve of primitive tribes within their own territories – and seek to adopt Western ways as quickly as they can. The largest populations of Asia, Latin America, and Africa are attempting, many with extraordinary success, to emulate the growth mania, technological practices, consumer lifestyles, and personal identity formation of the Euro-American way of being. Introducing Beyond Nature and Culture, Marshall Sahlins writes that Descola’s claim is that “other people’s worlds do not revolve around ours.” But the hard truth is that in practice they do and, like ours, their worlds are being sucked into the whirlwind of the Anthropocene. The new great power, China, strives to ensure its best and brightest are steeped in modernity’s subject–object ontology by sending them to be shaped by the universities of the North, the cathedral schools of naturalism. If Europe made the transition from the analogism of astrology and alchemy to the naturalism of science across the seventeenth and eighteenth centuries, China has done it in 30 years of industrial growth, albeit on cultural grounds thoroughly tilled, fertilized, and cultivated over the previous four decades by that other great </w:t>
      </w:r>
      <w:r w:rsidRPr="00B50A1A">
        <w:rPr>
          <w:sz w:val="14"/>
        </w:rPr>
        <w:lastRenderedPageBreak/>
        <w:t xml:space="preserve">agent of Western naturalism – Marxism. It’s too late to exhume the corpse of Confucius. </w:t>
      </w:r>
      <w:r w:rsidRPr="00B50A1A">
        <w:rPr>
          <w:rStyle w:val="StyleUnderline"/>
        </w:rPr>
        <w:t>Neither comparative ontology nor science studies provides a firm basis for social</w:t>
      </w:r>
      <w:r>
        <w:rPr>
          <w:rStyle w:val="StyleUnderline"/>
        </w:rPr>
        <w:t xml:space="preserve"> </w:t>
      </w:r>
      <w:r w:rsidRPr="00B50A1A">
        <w:rPr>
          <w:rStyle w:val="StyleUnderline"/>
        </w:rPr>
        <w:t xml:space="preserve">analysis. The preoccupation with </w:t>
      </w:r>
      <w:r w:rsidRPr="00DD2834">
        <w:rPr>
          <w:rStyle w:val="Emphasis"/>
        </w:rPr>
        <w:t>objectivity</w:t>
      </w:r>
      <w:r w:rsidRPr="00B50A1A">
        <w:rPr>
          <w:rStyle w:val="StyleUnderline"/>
        </w:rPr>
        <w:t xml:space="preserve"> and the “</w:t>
      </w:r>
      <w:r w:rsidRPr="00B50A1A">
        <w:rPr>
          <w:rStyle w:val="Emphasis"/>
        </w:rPr>
        <w:t>subject–object split</w:t>
      </w:r>
      <w:r w:rsidRPr="00B50A1A">
        <w:rPr>
          <w:rStyle w:val="StyleUnderline"/>
        </w:rPr>
        <w:t>” has</w:t>
      </w:r>
      <w:r w:rsidRPr="00B50A1A">
        <w:rPr>
          <w:sz w:val="14"/>
        </w:rPr>
        <w:t xml:space="preserve"> </w:t>
      </w:r>
      <w:r w:rsidRPr="00B50A1A">
        <w:rPr>
          <w:rStyle w:val="Emphasis"/>
        </w:rPr>
        <w:t>never extended</w:t>
      </w:r>
      <w:r w:rsidRPr="00B50A1A">
        <w:rPr>
          <w:sz w:val="14"/>
        </w:rPr>
        <w:t xml:space="preserve"> </w:t>
      </w:r>
      <w:r w:rsidRPr="00B50A1A">
        <w:rPr>
          <w:rStyle w:val="StyleUnderline"/>
        </w:rPr>
        <w:t xml:space="preserve">to the other </w:t>
      </w:r>
      <w:r w:rsidRPr="00B50A1A">
        <w:rPr>
          <w:rStyle w:val="Emphasis"/>
        </w:rPr>
        <w:t>domains of modernization</w:t>
      </w:r>
      <w:r w:rsidRPr="00B50A1A">
        <w:rPr>
          <w:sz w:val="14"/>
        </w:rPr>
        <w:t xml:space="preserve"> </w:t>
      </w:r>
      <w:r w:rsidRPr="00B50A1A">
        <w:rPr>
          <w:rStyle w:val="StyleUnderline"/>
        </w:rPr>
        <w:t>– business, technology,</w:t>
      </w:r>
      <w:r>
        <w:rPr>
          <w:rStyle w:val="StyleUnderline"/>
        </w:rPr>
        <w:t xml:space="preserve"> </w:t>
      </w:r>
      <w:r w:rsidRPr="00B50A1A">
        <w:rPr>
          <w:rStyle w:val="StyleUnderline"/>
        </w:rPr>
        <w:t xml:space="preserve">the state, politics, law, and colonial conquest. </w:t>
      </w:r>
      <w:r w:rsidRPr="00F67D91">
        <w:rPr>
          <w:rStyle w:val="StyleUnderline"/>
          <w:highlight w:val="cyan"/>
        </w:rPr>
        <w:t>Modernity</w:t>
      </w:r>
      <w:r w:rsidRPr="00B50A1A">
        <w:rPr>
          <w:sz w:val="14"/>
        </w:rPr>
        <w:t>, in the words of Lucas Bessire and David Bond, “</w:t>
      </w:r>
      <w:r w:rsidRPr="00F67D91">
        <w:rPr>
          <w:rStyle w:val="StyleUnderline"/>
          <w:highlight w:val="cyan"/>
        </w:rPr>
        <w:t xml:space="preserve">has never been organized around </w:t>
      </w:r>
      <w:r w:rsidRPr="00F67D91">
        <w:rPr>
          <w:rStyle w:val="Emphasis"/>
          <w:highlight w:val="cyan"/>
        </w:rPr>
        <w:t>any single binary</w:t>
      </w:r>
      <w:r w:rsidRPr="00B50A1A">
        <w:rPr>
          <w:sz w:val="14"/>
        </w:rPr>
        <w:t xml:space="preserve">.” 36 </w:t>
      </w:r>
      <w:r w:rsidRPr="00B50A1A">
        <w:rPr>
          <w:rStyle w:val="StyleUnderline"/>
        </w:rPr>
        <w:t xml:space="preserve">A </w:t>
      </w:r>
      <w:r w:rsidRPr="00F67D91">
        <w:rPr>
          <w:rStyle w:val="StyleUnderline"/>
          <w:highlight w:val="cyan"/>
        </w:rPr>
        <w:t xml:space="preserve">mistaken understanding of </w:t>
      </w:r>
      <w:r w:rsidRPr="00F67D91">
        <w:rPr>
          <w:rStyle w:val="Emphasis"/>
          <w:highlight w:val="cyan"/>
        </w:rPr>
        <w:t>nature</w:t>
      </w:r>
      <w:r w:rsidRPr="00F67D91">
        <w:rPr>
          <w:rStyle w:val="StyleUnderline"/>
          <w:highlight w:val="cyan"/>
        </w:rPr>
        <w:t xml:space="preserve"> by </w:t>
      </w:r>
      <w:r w:rsidRPr="00F67D91">
        <w:rPr>
          <w:rStyle w:val="Emphasis"/>
          <w:highlight w:val="cyan"/>
        </w:rPr>
        <w:t>scientists</w:t>
      </w:r>
      <w:r w:rsidRPr="00B50A1A">
        <w:rPr>
          <w:rStyle w:val="StyleUnderline"/>
        </w:rPr>
        <w:t xml:space="preserve"> in their labs </w:t>
      </w:r>
      <w:r w:rsidRPr="00F67D91">
        <w:rPr>
          <w:rStyle w:val="StyleUnderline"/>
          <w:highlight w:val="cyan"/>
        </w:rPr>
        <w:t xml:space="preserve">was no guide to the </w:t>
      </w:r>
      <w:r w:rsidRPr="00F67D91">
        <w:rPr>
          <w:rStyle w:val="Emphasis"/>
          <w:highlight w:val="cyan"/>
        </w:rPr>
        <w:t>messy historical world</w:t>
      </w:r>
      <w:r w:rsidRPr="00B50A1A">
        <w:rPr>
          <w:sz w:val="14"/>
        </w:rPr>
        <w:t xml:space="preserve"> outside </w:t>
      </w:r>
      <w:r w:rsidRPr="00F67D91">
        <w:rPr>
          <w:rStyle w:val="StyleUnderline"/>
          <w:highlight w:val="cyan"/>
        </w:rPr>
        <w:t>that gave rise to</w:t>
      </w:r>
      <w:r w:rsidRPr="00B50A1A">
        <w:rPr>
          <w:rStyle w:val="StyleUnderline"/>
        </w:rPr>
        <w:t xml:space="preserve"> the </w:t>
      </w:r>
      <w:r w:rsidRPr="00F67D91">
        <w:rPr>
          <w:rStyle w:val="Emphasis"/>
          <w:highlight w:val="cyan"/>
        </w:rPr>
        <w:t>actual practices</w:t>
      </w:r>
      <w:r w:rsidRPr="00B50A1A">
        <w:rPr>
          <w:rStyle w:val="StyleUnderline"/>
        </w:rPr>
        <w:t xml:space="preserve"> of modernity</w:t>
      </w:r>
      <w:r w:rsidRPr="00B50A1A">
        <w:rPr>
          <w:sz w:val="14"/>
        </w:rPr>
        <w:t xml:space="preserve">. And against the excessive power attributed to the modern philosophy of culture versus nature, Bessire and Bond remind us that </w:t>
      </w:r>
      <w:r w:rsidRPr="00F67D91">
        <w:rPr>
          <w:rStyle w:val="StyleUnderline"/>
          <w:highlight w:val="cyan"/>
        </w:rPr>
        <w:t xml:space="preserve">climate change is </w:t>
      </w:r>
      <w:r w:rsidRPr="00F67D91">
        <w:rPr>
          <w:rStyle w:val="Emphasis"/>
          <w:highlight w:val="cyan"/>
        </w:rPr>
        <w:t>not due to modernity</w:t>
      </w:r>
      <w:r w:rsidRPr="00F67D91">
        <w:rPr>
          <w:sz w:val="14"/>
          <w:highlight w:val="cyan"/>
        </w:rPr>
        <w:t xml:space="preserve"> </w:t>
      </w:r>
      <w:r w:rsidRPr="00F67D91">
        <w:rPr>
          <w:rStyle w:val="StyleUnderline"/>
          <w:highlight w:val="cyan"/>
        </w:rPr>
        <w:t>but to</w:t>
      </w:r>
      <w:r w:rsidRPr="00B50A1A">
        <w:rPr>
          <w:rStyle w:val="StyleUnderline"/>
        </w:rPr>
        <w:t xml:space="preserve"> the </w:t>
      </w:r>
      <w:r w:rsidRPr="00F67D91">
        <w:rPr>
          <w:rStyle w:val="Emphasis"/>
          <w:highlight w:val="cyan"/>
        </w:rPr>
        <w:t>burning of fossil fuels</w:t>
      </w:r>
      <w:r w:rsidRPr="00B50A1A">
        <w:rPr>
          <w:rStyle w:val="StyleUnderline"/>
        </w:rPr>
        <w:t>, and we are better off going to actual</w:t>
      </w:r>
      <w:r>
        <w:rPr>
          <w:rStyle w:val="StyleUnderline"/>
        </w:rPr>
        <w:t xml:space="preserve"> </w:t>
      </w:r>
      <w:r w:rsidRPr="00B50A1A">
        <w:rPr>
          <w:rStyle w:val="StyleUnderline"/>
        </w:rPr>
        <w:t xml:space="preserve">history and recent politics to find a way to counter it. </w:t>
      </w:r>
      <w:r w:rsidRPr="00F67D91">
        <w:rPr>
          <w:rStyle w:val="StyleUnderline"/>
          <w:highlight w:val="cyan"/>
        </w:rPr>
        <w:t xml:space="preserve">One </w:t>
      </w:r>
      <w:r w:rsidRPr="00F67D91">
        <w:rPr>
          <w:rStyle w:val="Emphasis"/>
          <w:highlight w:val="cyan"/>
        </w:rPr>
        <w:t>interrogates the nature–culture split in vain</w:t>
      </w:r>
      <w:r w:rsidRPr="00F67D91">
        <w:rPr>
          <w:sz w:val="14"/>
          <w:highlight w:val="cyan"/>
        </w:rPr>
        <w:t xml:space="preserve"> </w:t>
      </w:r>
      <w:r w:rsidRPr="00F67D91">
        <w:rPr>
          <w:rStyle w:val="StyleUnderline"/>
          <w:highlight w:val="cyan"/>
        </w:rPr>
        <w:t>for</w:t>
      </w:r>
      <w:r w:rsidRPr="00B50A1A">
        <w:rPr>
          <w:rStyle w:val="StyleUnderline"/>
        </w:rPr>
        <w:t xml:space="preserve"> an </w:t>
      </w:r>
      <w:r w:rsidRPr="00F67D91">
        <w:rPr>
          <w:rStyle w:val="StyleUnderline"/>
          <w:highlight w:val="cyan"/>
        </w:rPr>
        <w:t>explanation of why France decided</w:t>
      </w:r>
      <w:r w:rsidRPr="00B50A1A">
        <w:rPr>
          <w:rStyle w:val="StyleUnderline"/>
        </w:rPr>
        <w:t xml:space="preserve"> to </w:t>
      </w:r>
      <w:r w:rsidRPr="00DD2834">
        <w:rPr>
          <w:rStyle w:val="StyleUnderline"/>
        </w:rPr>
        <w:t>generate its electricity from zero-emissions</w:t>
      </w:r>
      <w:r w:rsidRPr="00B50A1A">
        <w:rPr>
          <w:rStyle w:val="StyleUnderline"/>
        </w:rPr>
        <w:t xml:space="preserve"> </w:t>
      </w:r>
      <w:r w:rsidRPr="00F67D91">
        <w:rPr>
          <w:rStyle w:val="Emphasis"/>
          <w:highlight w:val="cyan"/>
        </w:rPr>
        <w:t>nuclear</w:t>
      </w:r>
      <w:r w:rsidRPr="00B50A1A">
        <w:rPr>
          <w:rStyle w:val="StyleUnderline"/>
        </w:rPr>
        <w:t xml:space="preserve"> power </w:t>
      </w:r>
      <w:r w:rsidRPr="00F67D91">
        <w:rPr>
          <w:rStyle w:val="StyleUnderline"/>
          <w:highlight w:val="cyan"/>
        </w:rPr>
        <w:t>while Britain took</w:t>
      </w:r>
      <w:r w:rsidRPr="00B50A1A">
        <w:rPr>
          <w:rStyle w:val="StyleUnderline"/>
        </w:rPr>
        <w:t xml:space="preserve"> the </w:t>
      </w:r>
      <w:r w:rsidRPr="00F67D91">
        <w:rPr>
          <w:rStyle w:val="Emphasis"/>
          <w:highlight w:val="cyan"/>
        </w:rPr>
        <w:t>coal</w:t>
      </w:r>
      <w:r>
        <w:rPr>
          <w:rStyle w:val="StyleUnderline"/>
        </w:rPr>
        <w:t xml:space="preserve"> </w:t>
      </w:r>
      <w:r w:rsidRPr="00B50A1A">
        <w:rPr>
          <w:rStyle w:val="StyleUnderline"/>
        </w:rPr>
        <w:t>option.</w:t>
      </w:r>
      <w:r>
        <w:rPr>
          <w:rStyle w:val="StyleUnderline"/>
        </w:rPr>
        <w:t xml:space="preserve"> </w:t>
      </w:r>
      <w:r w:rsidRPr="00B50A1A">
        <w:rPr>
          <w:rStyle w:val="StyleUnderline"/>
        </w:rPr>
        <w:t xml:space="preserve">It is a stretch of logic to go from modern science’s claim to </w:t>
      </w:r>
      <w:r w:rsidRPr="000E7619">
        <w:rPr>
          <w:rStyle w:val="StyleUnderline"/>
        </w:rPr>
        <w:t>objectivity to the chauvinism of the anthropologist studying “the savage mind” of the non-Westerner. Those</w:t>
      </w:r>
      <w:r w:rsidRPr="00B50A1A">
        <w:rPr>
          <w:rStyle w:val="StyleUnderline"/>
        </w:rPr>
        <w:t xml:space="preserve"> immersed in Western naturalist ontology were not alone in</w:t>
      </w:r>
      <w:r>
        <w:rPr>
          <w:rStyle w:val="StyleUnderline"/>
        </w:rPr>
        <w:t xml:space="preserve"> </w:t>
      </w:r>
      <w:r w:rsidRPr="00B50A1A">
        <w:rPr>
          <w:rStyle w:val="StyleUnderline"/>
        </w:rPr>
        <w:t>viewing the Other through eyes of racial superiority</w:t>
      </w:r>
      <w:r w:rsidRPr="00B50A1A">
        <w:rPr>
          <w:sz w:val="14"/>
        </w:rPr>
        <w:t xml:space="preserve">, as every black person or Korean arriving in nineteenth-century Japan discovered. Cultural chauvinism knows no ontological boundaries. The step from the Moderns seen through science studies to the modernization worldview of the anthropologist – let alone the colonial conqueror – is in fact a large leap. </w:t>
      </w:r>
      <w:r w:rsidRPr="00B50A1A">
        <w:rPr>
          <w:rStyle w:val="StyleUnderline"/>
        </w:rPr>
        <w:t>“The Modern” risks becoming a</w:t>
      </w:r>
      <w:r>
        <w:rPr>
          <w:rStyle w:val="StyleUnderline"/>
        </w:rPr>
        <w:t xml:space="preserve"> </w:t>
      </w:r>
      <w:r w:rsidRPr="00B50A1A">
        <w:rPr>
          <w:rStyle w:val="StyleUnderline"/>
        </w:rPr>
        <w:t>portmanteau into which is stuffed every attitude, practice, and ideology that</w:t>
      </w:r>
      <w:r>
        <w:rPr>
          <w:rStyle w:val="StyleUnderline"/>
        </w:rPr>
        <w:t xml:space="preserve"> </w:t>
      </w:r>
      <w:r w:rsidRPr="00B50A1A">
        <w:rPr>
          <w:rStyle w:val="StyleUnderline"/>
        </w:rPr>
        <w:t>might be called “Western,” one that can be opened up for an answer to any</w:t>
      </w:r>
      <w:r>
        <w:rPr>
          <w:rStyle w:val="StyleUnderline"/>
        </w:rPr>
        <w:t xml:space="preserve"> </w:t>
      </w:r>
      <w:r w:rsidRPr="00B50A1A">
        <w:rPr>
          <w:rStyle w:val="StyleUnderline"/>
        </w:rPr>
        <w:t>question.</w:t>
      </w:r>
      <w:r>
        <w:rPr>
          <w:rStyle w:val="StyleUnderline"/>
        </w:rPr>
        <w:t xml:space="preserve"> </w:t>
      </w:r>
      <w:r w:rsidRPr="00B50A1A">
        <w:rPr>
          <w:sz w:val="14"/>
        </w:rPr>
        <w:t xml:space="preserve">Ostensibly, ontological pluralism has emerged to release us from “the crushing division between Object and Subject.” 37 Such a pluralism means we no longer judge other ways of seeing the world through Western eyes, scorning them as superstitious or backward cultures while basking in the light of modernity. But isn’t there a third option, other than dismissing pre-modern ontologies as superstition or giving them equal or higher ontological status? It is one that maintains a respectful distance, standing aside and saying “we cannot know, and will not judge,” and then acknowledges that </w:t>
      </w:r>
      <w:r w:rsidRPr="00B50A1A">
        <w:rPr>
          <w:rStyle w:val="StyleUnderline"/>
        </w:rPr>
        <w:t>Western naturalism emerged</w:t>
      </w:r>
      <w:r>
        <w:rPr>
          <w:rStyle w:val="StyleUnderline"/>
        </w:rPr>
        <w:t xml:space="preserve"> </w:t>
      </w:r>
      <w:r w:rsidRPr="00B50A1A">
        <w:rPr>
          <w:rStyle w:val="StyleUnderline"/>
        </w:rPr>
        <w:t>supreme</w:t>
      </w:r>
      <w:r w:rsidRPr="00B50A1A">
        <w:rPr>
          <w:sz w:val="14"/>
        </w:rPr>
        <w:t xml:space="preserve">, even if it did so merely </w:t>
      </w:r>
      <w:r w:rsidRPr="00B50A1A">
        <w:rPr>
          <w:rStyle w:val="StyleUnderline"/>
        </w:rPr>
        <w:t>as the philosophical enabler of European</w:t>
      </w:r>
      <w:r>
        <w:rPr>
          <w:rStyle w:val="StyleUnderline"/>
        </w:rPr>
        <w:t xml:space="preserve"> </w:t>
      </w:r>
      <w:r w:rsidRPr="00B50A1A">
        <w:rPr>
          <w:rStyle w:val="StyleUnderline"/>
        </w:rPr>
        <w:t>military-technological power and colonial conquest</w:t>
      </w:r>
      <w:r w:rsidRPr="00B50A1A">
        <w:rPr>
          <w:sz w:val="14"/>
        </w:rPr>
        <w:t xml:space="preserve">. Recovering the cosmological sense? When Indigenous people found white invaders on their shores they did not see the occasion as a meaningless accident that “just happened”; they went looking in their cosmologies for an understanding of where the episode fits in their world. Are these white visitors old spirits returning? The sense of grand events embedded in an unfolding order rather than arriving accidentally is characteristic of non-modern cosmologies, and of course to religious traditions in the West. Yet, like humanists, post-humanists understand world history as a series of accidents. A world history purged of all inner meaning is the ontological heart of modern cosmology, one captured in the shift in the meaning of the word – from a life-governing set of beliefs about the creation of the world, its meaning, and the place of the tribe within it, to that of theories of the origins and physical structure of the universe. So a view of modernity as a meaningful unfolding within a larger world or cosmic order is more deeply non-modern than the ontological pluralists’ view that it was a historical misfortune to be rectified by going to the ontologies of the non-Moderns to learn how we might merge nature and culture once again or recognize that they never really split. Yet I’m suggesting that, for those who sense some larger meaning in the Anthropocene’s arrival and what it may be telling us about the role of humans on Earth, there is no going back to pre- modern ontologies for an understanding; we must look ahead to the evolution of modernity itself, driven by its own endogenous forces and contradictions within a larger order. Recasting agency is at the center of this rethinking. For post-humanists, the human claim to exclusive agency is an illusion. If we are so deeply embedded in networks that the division between humans and non-humans is dissolved and our agency is barely distinguishable from that of an ant or a robot, then intentionality and freedom become mirages. They are suspicious of all categories of early modern philosophy used to define humans as unique creatures – freedom, consciousness, will, Reason. Yet turbo-charged agency was the essence of modernity, combining freedom from oppression with power over nature, using science and technology and the institutions that mobilized them. Yes, post-humanism has taught us to blur the hard-and-fast division between subject and object by accepting our inescapable physical entanglements. It has made us understand, thanks to ecology and Whitehead, that </w:t>
      </w:r>
      <w:r w:rsidRPr="00B50A1A">
        <w:rPr>
          <w:rStyle w:val="StyleUnderline"/>
        </w:rPr>
        <w:t>nothing exists</w:t>
      </w:r>
      <w:r>
        <w:rPr>
          <w:rStyle w:val="StyleUnderline"/>
        </w:rPr>
        <w:t xml:space="preserve"> </w:t>
      </w:r>
      <w:r w:rsidRPr="00B50A1A">
        <w:rPr>
          <w:rStyle w:val="StyleUnderline"/>
        </w:rPr>
        <w:t>outside of its relationships</w:t>
      </w:r>
      <w:r w:rsidRPr="00B50A1A">
        <w:rPr>
          <w:sz w:val="14"/>
        </w:rPr>
        <w:t xml:space="preserve">. And it has demolished the idea of capital-S Science rising above the actual world of scientific practice. </w:t>
      </w:r>
      <w:r w:rsidRPr="00B50A1A">
        <w:rPr>
          <w:rStyle w:val="StyleUnderline"/>
        </w:rPr>
        <w:t>Yet if humans can exist only</w:t>
      </w:r>
      <w:r>
        <w:rPr>
          <w:rStyle w:val="StyleUnderline"/>
        </w:rPr>
        <w:t xml:space="preserve"> </w:t>
      </w:r>
      <w:r w:rsidRPr="00B50A1A">
        <w:rPr>
          <w:rStyle w:val="StyleUnderline"/>
        </w:rPr>
        <w:t xml:space="preserve">within networks that does not mean we are </w:t>
      </w:r>
      <w:r w:rsidRPr="00B50A1A">
        <w:rPr>
          <w:rStyle w:val="Emphasis"/>
        </w:rPr>
        <w:t>nothing more than nodes</w:t>
      </w:r>
      <w:r w:rsidRPr="00B50A1A">
        <w:rPr>
          <w:sz w:val="14"/>
        </w:rPr>
        <w:t xml:space="preserve"> in the tangled web of worldly processes. </w:t>
      </w:r>
      <w:r w:rsidRPr="00F67D91">
        <w:rPr>
          <w:rStyle w:val="StyleUnderline"/>
          <w:highlight w:val="cyan"/>
        </w:rPr>
        <w:t>Modernity was</w:t>
      </w:r>
      <w:r w:rsidRPr="00B50A1A">
        <w:rPr>
          <w:rStyle w:val="StyleUnderline"/>
        </w:rPr>
        <w:t xml:space="preserve"> </w:t>
      </w:r>
      <w:r w:rsidRPr="00B50A1A">
        <w:rPr>
          <w:rStyle w:val="Emphasis"/>
        </w:rPr>
        <w:t>not an illusion</w:t>
      </w:r>
      <w:r w:rsidRPr="00B50A1A">
        <w:rPr>
          <w:sz w:val="14"/>
        </w:rPr>
        <w:t xml:space="preserve"> </w:t>
      </w:r>
      <w:r w:rsidRPr="00B50A1A">
        <w:rPr>
          <w:rStyle w:val="StyleUnderline"/>
        </w:rPr>
        <w:t>but the arrival</w:t>
      </w:r>
      <w:r>
        <w:rPr>
          <w:rStyle w:val="StyleUnderline"/>
        </w:rPr>
        <w:t xml:space="preserve"> </w:t>
      </w:r>
      <w:r w:rsidRPr="00B50A1A">
        <w:rPr>
          <w:rStyle w:val="StyleUnderline"/>
        </w:rPr>
        <w:t xml:space="preserve">of the time of </w:t>
      </w:r>
      <w:r w:rsidRPr="00B50A1A">
        <w:rPr>
          <w:rStyle w:val="Emphasis"/>
        </w:rPr>
        <w:t>greatest promise and greatest danger</w:t>
      </w:r>
      <w:r w:rsidRPr="00B50A1A">
        <w:rPr>
          <w:rStyle w:val="StyleUnderline"/>
        </w:rPr>
        <w:t xml:space="preserve">, each </w:t>
      </w:r>
      <w:r w:rsidRPr="00F67D91">
        <w:rPr>
          <w:rStyle w:val="StyleUnderline"/>
          <w:highlight w:val="cyan"/>
        </w:rPr>
        <w:t xml:space="preserve">represented by </w:t>
      </w:r>
      <w:r w:rsidRPr="00F67D91">
        <w:rPr>
          <w:rStyle w:val="Emphasis"/>
          <w:highlight w:val="cyan"/>
        </w:rPr>
        <w:t>real social forces and movements</w:t>
      </w:r>
      <w:r w:rsidRPr="00F67D91">
        <w:rPr>
          <w:sz w:val="14"/>
          <w:highlight w:val="cyan"/>
        </w:rPr>
        <w:t xml:space="preserve"> </w:t>
      </w:r>
      <w:r w:rsidRPr="00F67D91">
        <w:rPr>
          <w:rStyle w:val="StyleUnderline"/>
          <w:highlight w:val="cyan"/>
        </w:rPr>
        <w:t>that</w:t>
      </w:r>
      <w:r w:rsidRPr="00B50A1A">
        <w:rPr>
          <w:rStyle w:val="StyleUnderline"/>
        </w:rPr>
        <w:t xml:space="preserve"> have </w:t>
      </w:r>
      <w:r w:rsidRPr="00F67D91">
        <w:rPr>
          <w:rStyle w:val="StyleUnderline"/>
          <w:highlight w:val="cyan"/>
        </w:rPr>
        <w:t>fought</w:t>
      </w:r>
      <w:r w:rsidRPr="00B50A1A">
        <w:rPr>
          <w:rStyle w:val="StyleUnderline"/>
        </w:rPr>
        <w:t xml:space="preserve"> out the great </w:t>
      </w:r>
      <w:r w:rsidRPr="00F67D91">
        <w:rPr>
          <w:rStyle w:val="Emphasis"/>
          <w:highlight w:val="cyan"/>
        </w:rPr>
        <w:t>political</w:t>
      </w:r>
      <w:r w:rsidRPr="00B50A1A">
        <w:rPr>
          <w:rStyle w:val="StyleUnderline"/>
        </w:rPr>
        <w:t xml:space="preserve"> and social</w:t>
      </w:r>
      <w:r>
        <w:rPr>
          <w:rStyle w:val="StyleUnderline"/>
        </w:rPr>
        <w:t xml:space="preserve"> </w:t>
      </w:r>
      <w:r w:rsidRPr="00F67D91">
        <w:rPr>
          <w:rStyle w:val="Emphasis"/>
          <w:highlight w:val="cyan"/>
        </w:rPr>
        <w:t>battles</w:t>
      </w:r>
      <w:r w:rsidRPr="00B50A1A">
        <w:rPr>
          <w:rStyle w:val="StyleUnderline"/>
        </w:rPr>
        <w:t>.</w:t>
      </w:r>
      <w:r w:rsidRPr="00B50A1A">
        <w:rPr>
          <w:sz w:val="14"/>
        </w:rPr>
        <w:t xml:space="preserve"> Only when we accept the greatness of the human project and the extreme danger that goes with it can we pose the epoch-defining question: how are we to use our power to pacify and protect the Earth rather than destroy it?</w:t>
      </w:r>
    </w:p>
    <w:p w14:paraId="05B43A95" w14:textId="77777777" w:rsidR="00E964CC" w:rsidRDefault="00E964CC" w:rsidP="00E964CC">
      <w:pPr>
        <w:pStyle w:val="Heading4"/>
      </w:pPr>
      <w:r>
        <w:t>2---</w:t>
      </w:r>
      <w:bookmarkStart w:id="1" w:name="_Hlk86489600"/>
      <w:r>
        <w:t xml:space="preserve">Only through an </w:t>
      </w:r>
      <w:r w:rsidRPr="00626D4B">
        <w:rPr>
          <w:u w:val="single"/>
        </w:rPr>
        <w:t>open-ended</w:t>
      </w:r>
      <w:r>
        <w:t xml:space="preserve"> analysis of the intersection of </w:t>
      </w:r>
      <w:r w:rsidRPr="00626D4B">
        <w:rPr>
          <w:u w:val="single"/>
        </w:rPr>
        <w:t>planning</w:t>
      </w:r>
      <w:r>
        <w:t xml:space="preserve"> AND </w:t>
      </w:r>
      <w:r w:rsidRPr="00626D4B">
        <w:rPr>
          <w:u w:val="single"/>
        </w:rPr>
        <w:t>lawyering</w:t>
      </w:r>
      <w:r>
        <w:t xml:space="preserve"> enables critical </w:t>
      </w:r>
      <w:r w:rsidRPr="00626D4B">
        <w:rPr>
          <w:u w:val="single"/>
        </w:rPr>
        <w:t>rethinking</w:t>
      </w:r>
      <w:r>
        <w:t xml:space="preserve"> of present-day economics </w:t>
      </w:r>
      <w:r w:rsidRPr="00626D4B">
        <w:rPr>
          <w:u w:val="single"/>
        </w:rPr>
        <w:t>past</w:t>
      </w:r>
      <w:r>
        <w:t xml:space="preserve"> theory and </w:t>
      </w:r>
      <w:r w:rsidRPr="00626D4B">
        <w:rPr>
          <w:u w:val="single"/>
        </w:rPr>
        <w:t>towards</w:t>
      </w:r>
      <w:r>
        <w:t xml:space="preserve"> practice.</w:t>
      </w:r>
    </w:p>
    <w:p w14:paraId="6E38175B" w14:textId="77777777" w:rsidR="00E964CC" w:rsidRPr="00626D4B" w:rsidRDefault="00E964CC" w:rsidP="00E964CC">
      <w:r>
        <w:t xml:space="preserve">Dr. Bronwen </w:t>
      </w:r>
      <w:r w:rsidRPr="00626D4B">
        <w:rPr>
          <w:rStyle w:val="Style13ptBold"/>
        </w:rPr>
        <w:t>Morgan &amp;</w:t>
      </w:r>
      <w:r>
        <w:t xml:space="preserve"> Dr. Declan </w:t>
      </w:r>
      <w:r w:rsidRPr="00626D4B">
        <w:rPr>
          <w:rStyle w:val="Style13ptBold"/>
        </w:rPr>
        <w:t>Kuch 2</w:t>
      </w:r>
      <w:r>
        <w:rPr>
          <w:rStyle w:val="Style13ptBold"/>
        </w:rPr>
        <w:t>0</w:t>
      </w:r>
      <w:r>
        <w:t>, Professor, Law, University of Sydney Law School; Vice Chancellor’s Research Fellow, School of Law, University of South Wales, "Diverse Legalities: Pluralism and Instrumentalism," in The Handbook of Diverse Economies, Chapter 36, ed. J. K. Gibson-Graham &amp; Kelly Dombroski, February 2020, pg. 323-329.</w:t>
      </w:r>
    </w:p>
    <w:p w14:paraId="78E4E4DB" w14:textId="77777777" w:rsidR="00E964CC" w:rsidRPr="003C59CD" w:rsidRDefault="00E964CC" w:rsidP="00E964CC">
      <w:pPr>
        <w:rPr>
          <w:sz w:val="16"/>
        </w:rPr>
      </w:pPr>
      <w:r w:rsidRPr="003C59CD">
        <w:rPr>
          <w:sz w:val="16"/>
        </w:rPr>
        <w:lastRenderedPageBreak/>
        <w:t xml:space="preserve">Law is important to economic thinking and practice. Why? Because </w:t>
      </w:r>
      <w:r w:rsidRPr="00A553F9">
        <w:rPr>
          <w:rStyle w:val="StyleUnderline"/>
        </w:rPr>
        <w:t xml:space="preserve">practices of </w:t>
      </w:r>
      <w:r w:rsidRPr="006360E3">
        <w:rPr>
          <w:rStyle w:val="StyleUnderline"/>
          <w:highlight w:val="cyan"/>
        </w:rPr>
        <w:t>legality</w:t>
      </w:r>
      <w:r w:rsidRPr="00A553F9">
        <w:rPr>
          <w:sz w:val="16"/>
        </w:rPr>
        <w:t xml:space="preserve">, both formal and informal, </w:t>
      </w:r>
      <w:r w:rsidRPr="00A553F9">
        <w:rPr>
          <w:rStyle w:val="StyleUnderline"/>
        </w:rPr>
        <w:t>help</w:t>
      </w:r>
      <w:r w:rsidRPr="00A553F9">
        <w:rPr>
          <w:sz w:val="16"/>
        </w:rPr>
        <w:t xml:space="preserve"> to </w:t>
      </w:r>
      <w:r w:rsidRPr="00A553F9">
        <w:rPr>
          <w:rStyle w:val="Emphasis"/>
        </w:rPr>
        <w:t>define</w:t>
      </w:r>
      <w:r w:rsidRPr="00A553F9">
        <w:rPr>
          <w:sz w:val="16"/>
        </w:rPr>
        <w:t xml:space="preserve"> </w:t>
      </w:r>
      <w:r w:rsidRPr="00A553F9">
        <w:rPr>
          <w:rStyle w:val="StyleUnderline"/>
        </w:rPr>
        <w:t>understandings of property and ownership, to</w:t>
      </w:r>
      <w:r w:rsidRPr="00A553F9">
        <w:rPr>
          <w:sz w:val="16"/>
        </w:rPr>
        <w:t xml:space="preserve"> </w:t>
      </w:r>
      <w:r w:rsidRPr="00A553F9">
        <w:rPr>
          <w:rStyle w:val="Emphasis"/>
        </w:rPr>
        <w:t>enforce transactions</w:t>
      </w:r>
      <w:r w:rsidRPr="00A553F9">
        <w:rPr>
          <w:sz w:val="16"/>
        </w:rPr>
        <w:t xml:space="preserve"> between parties, </w:t>
      </w:r>
      <w:r w:rsidRPr="00A553F9">
        <w:rPr>
          <w:rStyle w:val="StyleUnderline"/>
        </w:rPr>
        <w:t>to</w:t>
      </w:r>
      <w:r w:rsidRPr="00A553F9">
        <w:rPr>
          <w:sz w:val="16"/>
        </w:rPr>
        <w:t xml:space="preserve"> </w:t>
      </w:r>
      <w:r w:rsidRPr="006360E3">
        <w:rPr>
          <w:rStyle w:val="Emphasis"/>
          <w:highlight w:val="cyan"/>
        </w:rPr>
        <w:t>reallocate</w:t>
      </w:r>
      <w:r w:rsidRPr="006360E3">
        <w:rPr>
          <w:sz w:val="16"/>
          <w:highlight w:val="cyan"/>
        </w:rPr>
        <w:t xml:space="preserve"> </w:t>
      </w:r>
      <w:r w:rsidRPr="006360E3">
        <w:rPr>
          <w:rStyle w:val="StyleUnderline"/>
          <w:highlight w:val="cyan"/>
        </w:rPr>
        <w:t>economic resources</w:t>
      </w:r>
      <w:r w:rsidRPr="00A553F9">
        <w:rPr>
          <w:sz w:val="16"/>
        </w:rPr>
        <w:t xml:space="preserve"> from one group to another </w:t>
      </w:r>
      <w:r w:rsidRPr="006360E3">
        <w:rPr>
          <w:rStyle w:val="StyleUnderline"/>
          <w:highlight w:val="cyan"/>
        </w:rPr>
        <w:t>and</w:t>
      </w:r>
      <w:r w:rsidRPr="00A553F9">
        <w:rPr>
          <w:sz w:val="16"/>
        </w:rPr>
        <w:t xml:space="preserve"> to </w:t>
      </w:r>
      <w:r w:rsidRPr="006360E3">
        <w:rPr>
          <w:rStyle w:val="Emphasis"/>
          <w:highlight w:val="cyan"/>
        </w:rPr>
        <w:t>compensate</w:t>
      </w:r>
      <w:r w:rsidRPr="006360E3">
        <w:rPr>
          <w:sz w:val="16"/>
          <w:highlight w:val="cyan"/>
        </w:rPr>
        <w:t xml:space="preserve"> </w:t>
      </w:r>
      <w:r w:rsidRPr="006360E3">
        <w:rPr>
          <w:rStyle w:val="StyleUnderline"/>
          <w:highlight w:val="cyan"/>
        </w:rPr>
        <w:t>for harms</w:t>
      </w:r>
      <w:r w:rsidRPr="00A553F9">
        <w:rPr>
          <w:rStyle w:val="StyleUnderline"/>
        </w:rPr>
        <w:t xml:space="preserve"> suffered in</w:t>
      </w:r>
      <w:r w:rsidRPr="00A553F9">
        <w:rPr>
          <w:sz w:val="16"/>
        </w:rPr>
        <w:t xml:space="preserve"> economic </w:t>
      </w:r>
      <w:r w:rsidRPr="00A553F9">
        <w:rPr>
          <w:rStyle w:val="StyleUnderline"/>
        </w:rPr>
        <w:t>interactions</w:t>
      </w:r>
      <w:r w:rsidRPr="003C59CD">
        <w:rPr>
          <w:sz w:val="16"/>
        </w:rPr>
        <w:t xml:space="preserve">. Law, to some extent, allocates the rights, duties and resources that constitute the range of diverse economic practices explored in this field of scholarship, and tends to both legitimate and facilitate these practices. </w:t>
      </w:r>
      <w:r w:rsidRPr="006360E3">
        <w:rPr>
          <w:rStyle w:val="StyleUnderline"/>
          <w:highlight w:val="cyan"/>
        </w:rPr>
        <w:t>Law</w:t>
      </w:r>
      <w:r w:rsidRPr="003C59CD">
        <w:rPr>
          <w:sz w:val="16"/>
        </w:rPr>
        <w:t xml:space="preserve"> is important proactively and not simply as a reaction to ‘trouble cases’ (Sarat et al. 1998): it </w:t>
      </w:r>
      <w:r w:rsidRPr="003C59CD">
        <w:rPr>
          <w:rStyle w:val="StyleUnderline"/>
        </w:rPr>
        <w:t>can</w:t>
      </w:r>
      <w:r w:rsidRPr="003C59CD">
        <w:rPr>
          <w:sz w:val="16"/>
        </w:rPr>
        <w:t xml:space="preserve"> </w:t>
      </w:r>
      <w:r w:rsidRPr="006360E3">
        <w:rPr>
          <w:rStyle w:val="Emphasis"/>
          <w:highlight w:val="cyan"/>
        </w:rPr>
        <w:t>constitute</w:t>
      </w:r>
      <w:r w:rsidRPr="003C59CD">
        <w:rPr>
          <w:rStyle w:val="Emphasis"/>
        </w:rPr>
        <w:t xml:space="preserve"> economic </w:t>
      </w:r>
      <w:r w:rsidRPr="006360E3">
        <w:rPr>
          <w:rStyle w:val="Emphasis"/>
          <w:highlight w:val="cyan"/>
        </w:rPr>
        <w:t>activity</w:t>
      </w:r>
      <w:r w:rsidRPr="003C59CD">
        <w:rPr>
          <w:sz w:val="16"/>
        </w:rPr>
        <w:t xml:space="preserve"> </w:t>
      </w:r>
      <w:r w:rsidRPr="003C59CD">
        <w:rPr>
          <w:rStyle w:val="StyleUnderline"/>
        </w:rPr>
        <w:t>as much as</w:t>
      </w:r>
      <w:r w:rsidRPr="003C59CD">
        <w:rPr>
          <w:sz w:val="16"/>
        </w:rPr>
        <w:t xml:space="preserve"> </w:t>
      </w:r>
      <w:r w:rsidRPr="003C59CD">
        <w:rPr>
          <w:rStyle w:val="Emphasis"/>
        </w:rPr>
        <w:t>proscribe</w:t>
      </w:r>
      <w:r w:rsidRPr="003C59CD">
        <w:rPr>
          <w:sz w:val="16"/>
        </w:rPr>
        <w:t xml:space="preserve"> </w:t>
      </w:r>
      <w:r w:rsidRPr="003C59CD">
        <w:rPr>
          <w:rStyle w:val="StyleUnderline"/>
        </w:rPr>
        <w:t>or</w:t>
      </w:r>
      <w:r w:rsidRPr="003C59CD">
        <w:rPr>
          <w:sz w:val="16"/>
        </w:rPr>
        <w:t xml:space="preserve"> </w:t>
      </w:r>
      <w:r w:rsidRPr="003C59CD">
        <w:rPr>
          <w:rStyle w:val="Emphasis"/>
        </w:rPr>
        <w:t>regulate</w:t>
      </w:r>
      <w:r w:rsidRPr="003C59CD">
        <w:rPr>
          <w:sz w:val="16"/>
        </w:rPr>
        <w:t xml:space="preserve"> </w:t>
      </w:r>
      <w:r w:rsidRPr="003C59CD">
        <w:rPr>
          <w:rStyle w:val="StyleUnderline"/>
        </w:rPr>
        <w:t>it</w:t>
      </w:r>
      <w:r w:rsidRPr="003C59CD">
        <w:rPr>
          <w:sz w:val="16"/>
        </w:rPr>
        <w:t xml:space="preserve">. As this chapter will show, across all five domains of diverse economies, </w:t>
      </w:r>
      <w:r w:rsidRPr="003C59CD">
        <w:rPr>
          <w:rStyle w:val="StyleUnderline"/>
        </w:rPr>
        <w:t>law</w:t>
      </w:r>
      <w:r w:rsidRPr="003C59CD">
        <w:rPr>
          <w:sz w:val="16"/>
        </w:rPr>
        <w:t xml:space="preserve"> </w:t>
      </w:r>
      <w:r w:rsidRPr="003C59CD">
        <w:rPr>
          <w:rStyle w:val="Emphasis"/>
        </w:rPr>
        <w:t>arranges</w:t>
      </w:r>
      <w:r w:rsidRPr="003C59CD">
        <w:rPr>
          <w:sz w:val="16"/>
        </w:rPr>
        <w:t xml:space="preserve"> or rearranges </w:t>
      </w:r>
      <w:r w:rsidRPr="003C59CD">
        <w:rPr>
          <w:rStyle w:val="StyleUnderline"/>
        </w:rPr>
        <w:t>obligations into new patterns that can be</w:t>
      </w:r>
      <w:r w:rsidRPr="003C59CD">
        <w:rPr>
          <w:sz w:val="16"/>
        </w:rPr>
        <w:t xml:space="preserve"> </w:t>
      </w:r>
      <w:r w:rsidRPr="003C59CD">
        <w:rPr>
          <w:rStyle w:val="Emphasis"/>
        </w:rPr>
        <w:t>repeated</w:t>
      </w:r>
      <w:r w:rsidRPr="003C59CD">
        <w:rPr>
          <w:sz w:val="16"/>
        </w:rPr>
        <w:t xml:space="preserve"> </w:t>
      </w:r>
      <w:r w:rsidRPr="003C59CD">
        <w:rPr>
          <w:rStyle w:val="StyleUnderline"/>
        </w:rPr>
        <w:t>or</w:t>
      </w:r>
      <w:r w:rsidRPr="003C59CD">
        <w:rPr>
          <w:sz w:val="16"/>
        </w:rPr>
        <w:t xml:space="preserve"> </w:t>
      </w:r>
      <w:r w:rsidRPr="003C59CD">
        <w:rPr>
          <w:rStyle w:val="Emphasis"/>
        </w:rPr>
        <w:t>modified</w:t>
      </w:r>
      <w:r w:rsidRPr="003C59CD">
        <w:rPr>
          <w:sz w:val="16"/>
        </w:rPr>
        <w:t xml:space="preserve"> </w:t>
      </w:r>
      <w:r w:rsidRPr="003C59CD">
        <w:rPr>
          <w:rStyle w:val="StyleUnderline"/>
        </w:rPr>
        <w:t>until</w:t>
      </w:r>
      <w:r w:rsidRPr="003C59CD">
        <w:rPr>
          <w:sz w:val="16"/>
        </w:rPr>
        <w:t xml:space="preserve"> they </w:t>
      </w:r>
      <w:r w:rsidRPr="003C59CD">
        <w:rPr>
          <w:rStyle w:val="StyleUnderline"/>
        </w:rPr>
        <w:t>crystallize into</w:t>
      </w:r>
      <w:r w:rsidRPr="003C59CD">
        <w:rPr>
          <w:sz w:val="16"/>
        </w:rPr>
        <w:t xml:space="preserve"> </w:t>
      </w:r>
      <w:r w:rsidRPr="003C59CD">
        <w:rPr>
          <w:rStyle w:val="Emphasis"/>
        </w:rPr>
        <w:t>new social relations</w:t>
      </w:r>
      <w:r w:rsidRPr="003C59CD">
        <w:rPr>
          <w:sz w:val="16"/>
        </w:rPr>
        <w:t xml:space="preserve">. As such, </w:t>
      </w:r>
      <w:r w:rsidRPr="003C59CD">
        <w:rPr>
          <w:rStyle w:val="StyleUnderline"/>
        </w:rPr>
        <w:t xml:space="preserve">law </w:t>
      </w:r>
      <w:r w:rsidRPr="006360E3">
        <w:rPr>
          <w:rStyle w:val="StyleUnderline"/>
          <w:highlight w:val="cyan"/>
        </w:rPr>
        <w:t>has</w:t>
      </w:r>
      <w:r w:rsidRPr="003C59CD">
        <w:rPr>
          <w:rStyle w:val="StyleUnderline"/>
        </w:rPr>
        <w:t xml:space="preserve"> a</w:t>
      </w:r>
      <w:r w:rsidRPr="003C59CD">
        <w:rPr>
          <w:sz w:val="16"/>
        </w:rPr>
        <w:t xml:space="preserve"> </w:t>
      </w:r>
      <w:r w:rsidRPr="006360E3">
        <w:rPr>
          <w:rStyle w:val="Emphasis"/>
          <w:highlight w:val="cyan"/>
        </w:rPr>
        <w:t>cross-cutting salience</w:t>
      </w:r>
      <w:r w:rsidRPr="006360E3">
        <w:rPr>
          <w:sz w:val="16"/>
          <w:highlight w:val="cyan"/>
        </w:rPr>
        <w:t xml:space="preserve"> </w:t>
      </w:r>
      <w:r w:rsidRPr="006360E3">
        <w:rPr>
          <w:rStyle w:val="StyleUnderline"/>
          <w:highlight w:val="cyan"/>
        </w:rPr>
        <w:t>for</w:t>
      </w:r>
      <w:r w:rsidRPr="003C59CD">
        <w:rPr>
          <w:sz w:val="16"/>
        </w:rPr>
        <w:t xml:space="preserve"> the </w:t>
      </w:r>
      <w:r w:rsidRPr="003C59CD">
        <w:rPr>
          <w:rStyle w:val="Emphasis"/>
        </w:rPr>
        <w:t>analytical</w:t>
      </w:r>
      <w:r w:rsidRPr="003C59CD">
        <w:rPr>
          <w:sz w:val="16"/>
        </w:rPr>
        <w:t xml:space="preserve"> </w:t>
      </w:r>
      <w:r w:rsidRPr="003C59CD">
        <w:rPr>
          <w:rStyle w:val="StyleUnderline"/>
        </w:rPr>
        <w:t xml:space="preserve">structure of </w:t>
      </w:r>
      <w:r w:rsidRPr="006360E3">
        <w:rPr>
          <w:rStyle w:val="StyleUnderline"/>
          <w:highlight w:val="cyan"/>
        </w:rPr>
        <w:t>diverse economies</w:t>
      </w:r>
      <w:r w:rsidRPr="003C59CD">
        <w:rPr>
          <w:sz w:val="16"/>
        </w:rPr>
        <w:t xml:space="preserve">. And particularly </w:t>
      </w:r>
      <w:r w:rsidRPr="003C59CD">
        <w:rPr>
          <w:rStyle w:val="StyleUnderline"/>
        </w:rPr>
        <w:t>once</w:t>
      </w:r>
      <w:r w:rsidRPr="003C59CD">
        <w:rPr>
          <w:sz w:val="16"/>
        </w:rPr>
        <w:t xml:space="preserve"> </w:t>
      </w:r>
      <w:r w:rsidRPr="003C59CD">
        <w:rPr>
          <w:rStyle w:val="Emphasis"/>
        </w:rPr>
        <w:t>encoded by the state</w:t>
      </w:r>
      <w:r w:rsidRPr="003C59CD">
        <w:rPr>
          <w:sz w:val="16"/>
        </w:rPr>
        <w:t xml:space="preserve">, </w:t>
      </w:r>
      <w:r w:rsidRPr="003C59CD">
        <w:rPr>
          <w:rStyle w:val="StyleUnderline"/>
        </w:rPr>
        <w:t xml:space="preserve">law </w:t>
      </w:r>
      <w:r w:rsidRPr="006360E3">
        <w:rPr>
          <w:rStyle w:val="StyleUnderline"/>
          <w:highlight w:val="cyan"/>
        </w:rPr>
        <w:t>tends towards</w:t>
      </w:r>
      <w:r w:rsidRPr="006360E3">
        <w:rPr>
          <w:sz w:val="16"/>
          <w:highlight w:val="cyan"/>
        </w:rPr>
        <w:t xml:space="preserve"> ‘</w:t>
      </w:r>
      <w:r w:rsidRPr="006360E3">
        <w:rPr>
          <w:rStyle w:val="Emphasis"/>
          <w:highlight w:val="cyan"/>
        </w:rPr>
        <w:t>frozen politics</w:t>
      </w:r>
      <w:r w:rsidRPr="006360E3">
        <w:rPr>
          <w:sz w:val="16"/>
          <w:highlight w:val="cyan"/>
        </w:rPr>
        <w:t>’</w:t>
      </w:r>
      <w:r w:rsidRPr="003C59CD">
        <w:rPr>
          <w:sz w:val="16"/>
        </w:rPr>
        <w:t xml:space="preserve"> (Morgan 1999), </w:t>
      </w:r>
      <w:r w:rsidRPr="006360E3">
        <w:rPr>
          <w:rStyle w:val="StyleUnderline"/>
          <w:highlight w:val="cyan"/>
        </w:rPr>
        <w:t>accruing</w:t>
      </w:r>
      <w:r w:rsidRPr="003C59CD">
        <w:rPr>
          <w:rStyle w:val="StyleUnderline"/>
        </w:rPr>
        <w:t xml:space="preserve"> a</w:t>
      </w:r>
      <w:r w:rsidRPr="003C59CD">
        <w:rPr>
          <w:sz w:val="16"/>
        </w:rPr>
        <w:t xml:space="preserve"> </w:t>
      </w:r>
      <w:r w:rsidRPr="006360E3">
        <w:rPr>
          <w:rStyle w:val="Emphasis"/>
          <w:highlight w:val="cyan"/>
        </w:rPr>
        <w:t>stickiness</w:t>
      </w:r>
      <w:r w:rsidRPr="006360E3">
        <w:rPr>
          <w:sz w:val="16"/>
          <w:highlight w:val="cyan"/>
        </w:rPr>
        <w:t xml:space="preserve"> </w:t>
      </w:r>
      <w:r w:rsidRPr="006360E3">
        <w:rPr>
          <w:rStyle w:val="StyleUnderline"/>
          <w:highlight w:val="cyan"/>
        </w:rPr>
        <w:t>to</w:t>
      </w:r>
      <w:r w:rsidRPr="003C59CD">
        <w:rPr>
          <w:sz w:val="16"/>
        </w:rPr>
        <w:t xml:space="preserve"> the </w:t>
      </w:r>
      <w:r w:rsidRPr="006360E3">
        <w:rPr>
          <w:rStyle w:val="StyleUnderline"/>
          <w:highlight w:val="cyan"/>
        </w:rPr>
        <w:t>social relations</w:t>
      </w:r>
      <w:r w:rsidRPr="003C59CD">
        <w:rPr>
          <w:rStyle w:val="StyleUnderline"/>
        </w:rPr>
        <w:t xml:space="preserve"> it governs </w:t>
      </w:r>
      <w:r w:rsidRPr="006360E3">
        <w:rPr>
          <w:rStyle w:val="StyleUnderline"/>
          <w:highlight w:val="cyan"/>
        </w:rPr>
        <w:t>that is</w:t>
      </w:r>
      <w:r w:rsidRPr="003C59CD">
        <w:rPr>
          <w:sz w:val="16"/>
        </w:rPr>
        <w:t xml:space="preserve"> relatively </w:t>
      </w:r>
      <w:r w:rsidRPr="006360E3">
        <w:rPr>
          <w:rStyle w:val="Emphasis"/>
          <w:highlight w:val="cyan"/>
        </w:rPr>
        <w:t>hard to roll back</w:t>
      </w:r>
      <w:r w:rsidRPr="003C59CD">
        <w:rPr>
          <w:sz w:val="16"/>
        </w:rPr>
        <w:t>.</w:t>
      </w:r>
    </w:p>
    <w:p w14:paraId="002CADDB" w14:textId="77777777" w:rsidR="00E964CC" w:rsidRDefault="00E964CC" w:rsidP="00E964CC">
      <w:pPr>
        <w:rPr>
          <w:sz w:val="16"/>
        </w:rPr>
      </w:pPr>
      <w:r w:rsidRPr="003C59CD">
        <w:rPr>
          <w:sz w:val="16"/>
        </w:rPr>
        <w:t xml:space="preserve">To what extent then does </w:t>
      </w:r>
      <w:r w:rsidRPr="006360E3">
        <w:rPr>
          <w:rStyle w:val="StyleUnderline"/>
          <w:highlight w:val="cyan"/>
        </w:rPr>
        <w:t>law</w:t>
      </w:r>
      <w:r w:rsidRPr="003C59CD">
        <w:rPr>
          <w:rStyle w:val="StyleUnderline"/>
        </w:rPr>
        <w:t xml:space="preserve"> play a role in</w:t>
      </w:r>
      <w:r w:rsidRPr="003C59CD">
        <w:rPr>
          <w:sz w:val="16"/>
        </w:rPr>
        <w:t xml:space="preserve"> ‘</w:t>
      </w:r>
      <w:r w:rsidRPr="006360E3">
        <w:rPr>
          <w:rStyle w:val="Emphasis"/>
          <w:highlight w:val="cyan"/>
        </w:rPr>
        <w:t>produc</w:t>
      </w:r>
      <w:r w:rsidRPr="003C59CD">
        <w:rPr>
          <w:rStyle w:val="Emphasis"/>
        </w:rPr>
        <w:t>ing</w:t>
      </w:r>
      <w:r w:rsidRPr="003C59CD">
        <w:rPr>
          <w:sz w:val="16"/>
        </w:rPr>
        <w:t xml:space="preserve"> </w:t>
      </w:r>
      <w:r w:rsidRPr="003C59CD">
        <w:rPr>
          <w:rStyle w:val="StyleUnderline"/>
        </w:rPr>
        <w:t>a</w:t>
      </w:r>
      <w:r w:rsidRPr="003C59CD">
        <w:rPr>
          <w:sz w:val="16"/>
        </w:rPr>
        <w:t xml:space="preserve"> </w:t>
      </w:r>
      <w:r w:rsidRPr="006360E3">
        <w:rPr>
          <w:rStyle w:val="Emphasis"/>
          <w:highlight w:val="cyan"/>
        </w:rPr>
        <w:t>discourse of economic difference</w:t>
      </w:r>
      <w:r w:rsidRPr="006360E3">
        <w:rPr>
          <w:sz w:val="16"/>
          <w:highlight w:val="cyan"/>
        </w:rPr>
        <w:t xml:space="preserve"> </w:t>
      </w:r>
      <w:r w:rsidRPr="006360E3">
        <w:rPr>
          <w:rStyle w:val="StyleUnderline"/>
          <w:highlight w:val="cyan"/>
        </w:rPr>
        <w:t>as</w:t>
      </w:r>
      <w:r w:rsidRPr="003C59CD">
        <w:rPr>
          <w:rStyle w:val="StyleUnderline"/>
        </w:rPr>
        <w:t xml:space="preserve"> a </w:t>
      </w:r>
      <w:r w:rsidRPr="006360E3">
        <w:rPr>
          <w:rStyle w:val="StyleUnderline"/>
          <w:highlight w:val="cyan"/>
        </w:rPr>
        <w:t>contribution to</w:t>
      </w:r>
      <w:r w:rsidRPr="003C59CD">
        <w:rPr>
          <w:rStyle w:val="StyleUnderline"/>
        </w:rPr>
        <w:t xml:space="preserve"> a politics of</w:t>
      </w:r>
      <w:r w:rsidRPr="003C59CD">
        <w:rPr>
          <w:sz w:val="16"/>
        </w:rPr>
        <w:t xml:space="preserve"> </w:t>
      </w:r>
      <w:r w:rsidRPr="003C59CD">
        <w:rPr>
          <w:rStyle w:val="Emphasis"/>
        </w:rPr>
        <w:t xml:space="preserve">economic </w:t>
      </w:r>
      <w:r w:rsidRPr="006360E3">
        <w:rPr>
          <w:rStyle w:val="Emphasis"/>
          <w:highlight w:val="cyan"/>
        </w:rPr>
        <w:t>innovation</w:t>
      </w:r>
      <w:r w:rsidRPr="006360E3">
        <w:rPr>
          <w:sz w:val="16"/>
          <w:highlight w:val="cyan"/>
        </w:rPr>
        <w:t>’</w:t>
      </w:r>
      <w:r w:rsidRPr="003C59CD">
        <w:rPr>
          <w:sz w:val="16"/>
        </w:rPr>
        <w:t xml:space="preserve"> </w:t>
      </w:r>
    </w:p>
    <w:p w14:paraId="4D166D9E" w14:textId="77777777" w:rsidR="00E964CC" w:rsidRPr="003C59CD" w:rsidRDefault="00E964CC" w:rsidP="00E964CC">
      <w:pPr>
        <w:rPr>
          <w:sz w:val="16"/>
        </w:rPr>
      </w:pPr>
      <w:r w:rsidRPr="003C59CD">
        <w:rPr>
          <w:sz w:val="16"/>
        </w:rPr>
        <w:t xml:space="preserve">(Gibson-Graham 2008)? This question as such has not been articulated to date in diverse economies scholarship. There is thus fertile potential for productive dialogue. We start with the observation that </w:t>
      </w:r>
      <w:r w:rsidRPr="003C59CD">
        <w:rPr>
          <w:rStyle w:val="StyleUnderline"/>
        </w:rPr>
        <w:t>diverse economies</w:t>
      </w:r>
      <w:r w:rsidRPr="003C59CD">
        <w:rPr>
          <w:sz w:val="16"/>
        </w:rPr>
        <w:t xml:space="preserve"> scholarship </w:t>
      </w:r>
      <w:r w:rsidRPr="003C59CD">
        <w:rPr>
          <w:rStyle w:val="StyleUnderline"/>
        </w:rPr>
        <w:t>and socio-legal scholarship share a</w:t>
      </w:r>
      <w:r w:rsidRPr="003C59CD">
        <w:rPr>
          <w:sz w:val="16"/>
        </w:rPr>
        <w:t xml:space="preserve"> </w:t>
      </w:r>
      <w:r w:rsidRPr="003C59CD">
        <w:rPr>
          <w:rStyle w:val="Emphasis"/>
        </w:rPr>
        <w:t>common commitment</w:t>
      </w:r>
      <w:r w:rsidRPr="003C59CD">
        <w:rPr>
          <w:sz w:val="16"/>
        </w:rPr>
        <w:t xml:space="preserve"> to two key assumptions about the role of law in the economy. The </w:t>
      </w:r>
      <w:r w:rsidRPr="003C59CD">
        <w:rPr>
          <w:rStyle w:val="StyleUnderline"/>
        </w:rPr>
        <w:t>first is</w:t>
      </w:r>
      <w:r w:rsidRPr="003C59CD">
        <w:rPr>
          <w:sz w:val="16"/>
        </w:rPr>
        <w:t xml:space="preserve"> that </w:t>
      </w:r>
      <w:r w:rsidRPr="00D115FF">
        <w:rPr>
          <w:rStyle w:val="StyleUnderline"/>
          <w:highlight w:val="cyan"/>
        </w:rPr>
        <w:t>legalities are</w:t>
      </w:r>
      <w:r w:rsidRPr="00D115FF">
        <w:rPr>
          <w:sz w:val="16"/>
          <w:highlight w:val="cyan"/>
        </w:rPr>
        <w:t xml:space="preserve"> </w:t>
      </w:r>
      <w:r w:rsidRPr="00D115FF">
        <w:rPr>
          <w:rStyle w:val="Emphasis"/>
          <w:highlight w:val="cyan"/>
        </w:rPr>
        <w:t>not separate</w:t>
      </w:r>
      <w:r w:rsidRPr="00D115FF">
        <w:rPr>
          <w:sz w:val="16"/>
          <w:highlight w:val="cyan"/>
        </w:rPr>
        <w:t xml:space="preserve"> </w:t>
      </w:r>
      <w:r w:rsidRPr="00D115FF">
        <w:rPr>
          <w:rStyle w:val="StyleUnderline"/>
          <w:highlight w:val="cyan"/>
        </w:rPr>
        <w:t>from social practices but</w:t>
      </w:r>
      <w:r w:rsidRPr="003C59CD">
        <w:rPr>
          <w:sz w:val="16"/>
        </w:rPr>
        <w:t xml:space="preserve"> are </w:t>
      </w:r>
      <w:r w:rsidRPr="003C59CD">
        <w:rPr>
          <w:rStyle w:val="StyleUnderline"/>
        </w:rPr>
        <w:t>rather</w:t>
      </w:r>
      <w:r w:rsidRPr="003C59CD">
        <w:rPr>
          <w:sz w:val="16"/>
        </w:rPr>
        <w:t xml:space="preserve"> </w:t>
      </w:r>
      <w:r w:rsidRPr="00D115FF">
        <w:rPr>
          <w:rStyle w:val="Emphasis"/>
          <w:highlight w:val="cyan"/>
        </w:rPr>
        <w:t>embedded</w:t>
      </w:r>
      <w:r w:rsidRPr="003C59CD">
        <w:rPr>
          <w:sz w:val="16"/>
        </w:rPr>
        <w:t xml:space="preserve"> </w:t>
      </w:r>
      <w:r w:rsidRPr="003C59CD">
        <w:rPr>
          <w:rStyle w:val="StyleUnderline"/>
        </w:rPr>
        <w:t>in them</w:t>
      </w:r>
      <w:r w:rsidRPr="003C59CD">
        <w:rPr>
          <w:sz w:val="16"/>
        </w:rPr>
        <w:t xml:space="preserve">, whether in state-centred form or beyond the state. The </w:t>
      </w:r>
      <w:r w:rsidRPr="003C59CD">
        <w:rPr>
          <w:rStyle w:val="StyleUnderline"/>
        </w:rPr>
        <w:t>second is</w:t>
      </w:r>
      <w:r w:rsidRPr="003C59CD">
        <w:rPr>
          <w:sz w:val="16"/>
        </w:rPr>
        <w:t xml:space="preserve"> that </w:t>
      </w:r>
      <w:r w:rsidRPr="00D115FF">
        <w:rPr>
          <w:rStyle w:val="StyleUnderline"/>
          <w:highlight w:val="cyan"/>
        </w:rPr>
        <w:t>legality can be</w:t>
      </w:r>
      <w:r w:rsidRPr="00D115FF">
        <w:rPr>
          <w:sz w:val="16"/>
          <w:highlight w:val="cyan"/>
        </w:rPr>
        <w:t xml:space="preserve"> </w:t>
      </w:r>
      <w:r w:rsidRPr="00D115FF">
        <w:rPr>
          <w:rStyle w:val="Emphasis"/>
          <w:highlight w:val="cyan"/>
        </w:rPr>
        <w:t>equally constitutive</w:t>
      </w:r>
      <w:r w:rsidRPr="00D115FF">
        <w:rPr>
          <w:sz w:val="16"/>
          <w:highlight w:val="cyan"/>
        </w:rPr>
        <w:t xml:space="preserve"> </w:t>
      </w:r>
      <w:r w:rsidRPr="00D115FF">
        <w:rPr>
          <w:rStyle w:val="StyleUnderline"/>
          <w:highlight w:val="cyan"/>
        </w:rPr>
        <w:t>of</w:t>
      </w:r>
      <w:r w:rsidRPr="003C59CD">
        <w:rPr>
          <w:sz w:val="16"/>
        </w:rPr>
        <w:t xml:space="preserve"> non-capitalist and </w:t>
      </w:r>
      <w:r w:rsidRPr="00D115FF">
        <w:rPr>
          <w:rStyle w:val="Emphasis"/>
          <w:highlight w:val="cyan"/>
        </w:rPr>
        <w:t>alternative</w:t>
      </w:r>
      <w:r w:rsidRPr="003C59CD">
        <w:rPr>
          <w:sz w:val="16"/>
        </w:rPr>
        <w:t xml:space="preserve"> </w:t>
      </w:r>
      <w:r w:rsidRPr="003C59CD">
        <w:rPr>
          <w:rStyle w:val="StyleUnderline"/>
        </w:rPr>
        <w:t xml:space="preserve">capitalist </w:t>
      </w:r>
      <w:r w:rsidRPr="00D115FF">
        <w:rPr>
          <w:rStyle w:val="StyleUnderline"/>
          <w:highlight w:val="cyan"/>
        </w:rPr>
        <w:t>economic practices,</w:t>
      </w:r>
      <w:r w:rsidRPr="003C59CD">
        <w:rPr>
          <w:rStyle w:val="StyleUnderline"/>
        </w:rPr>
        <w:t xml:space="preserve"> </w:t>
      </w:r>
      <w:r w:rsidRPr="00D115FF">
        <w:rPr>
          <w:rStyle w:val="StyleUnderline"/>
          <w:highlight w:val="cyan"/>
        </w:rPr>
        <w:t>even though</w:t>
      </w:r>
      <w:r w:rsidRPr="003C59CD">
        <w:rPr>
          <w:rStyle w:val="StyleUnderline"/>
        </w:rPr>
        <w:t xml:space="preserve"> many</w:t>
      </w:r>
      <w:r w:rsidRPr="003C59CD">
        <w:rPr>
          <w:sz w:val="16"/>
        </w:rPr>
        <w:t xml:space="preserve"> </w:t>
      </w:r>
      <w:r w:rsidRPr="00D115FF">
        <w:rPr>
          <w:rStyle w:val="Emphasis"/>
          <w:highlight w:val="cyan"/>
        </w:rPr>
        <w:t>formal</w:t>
      </w:r>
      <w:r w:rsidRPr="003C59CD">
        <w:rPr>
          <w:sz w:val="16"/>
        </w:rPr>
        <w:t xml:space="preserve"> </w:t>
      </w:r>
      <w:r w:rsidRPr="003C59CD">
        <w:rPr>
          <w:rStyle w:val="StyleUnderline"/>
        </w:rPr>
        <w:t xml:space="preserve">practices of state-centred </w:t>
      </w:r>
      <w:r w:rsidRPr="00D115FF">
        <w:rPr>
          <w:rStyle w:val="StyleUnderline"/>
          <w:highlight w:val="cyan"/>
        </w:rPr>
        <w:t>legality</w:t>
      </w:r>
      <w:r w:rsidRPr="003C59CD">
        <w:rPr>
          <w:sz w:val="16"/>
        </w:rPr>
        <w:t xml:space="preserve"> may </w:t>
      </w:r>
      <w:r w:rsidRPr="003C59CD">
        <w:rPr>
          <w:rStyle w:val="StyleUnderline"/>
        </w:rPr>
        <w:t>tend to</w:t>
      </w:r>
      <w:r w:rsidRPr="003C59CD">
        <w:rPr>
          <w:sz w:val="16"/>
        </w:rPr>
        <w:t xml:space="preserve"> </w:t>
      </w:r>
      <w:r w:rsidRPr="00D115FF">
        <w:rPr>
          <w:rStyle w:val="Emphasis"/>
          <w:highlight w:val="cyan"/>
        </w:rPr>
        <w:t>consolidate</w:t>
      </w:r>
      <w:r w:rsidRPr="00D115FF">
        <w:rPr>
          <w:sz w:val="16"/>
          <w:highlight w:val="cyan"/>
        </w:rPr>
        <w:t xml:space="preserve"> </w:t>
      </w:r>
      <w:r w:rsidRPr="00D115FF">
        <w:rPr>
          <w:rStyle w:val="StyleUnderline"/>
          <w:highlight w:val="cyan"/>
        </w:rPr>
        <w:t>capital’</w:t>
      </w:r>
      <w:r w:rsidRPr="003C59CD">
        <w:rPr>
          <w:rStyle w:val="StyleUnderline"/>
        </w:rPr>
        <w:t>s hold on the economy</w:t>
      </w:r>
      <w:r w:rsidRPr="003C59CD">
        <w:rPr>
          <w:sz w:val="16"/>
        </w:rPr>
        <w:t xml:space="preserve">. </w:t>
      </w:r>
      <w:r w:rsidRPr="003C59CD">
        <w:rPr>
          <w:rStyle w:val="StyleUnderline"/>
        </w:rPr>
        <w:t>Just as diverse economies</w:t>
      </w:r>
      <w:r w:rsidRPr="003C59CD">
        <w:rPr>
          <w:sz w:val="16"/>
        </w:rPr>
        <w:t xml:space="preserve"> scholarship </w:t>
      </w:r>
      <w:r w:rsidRPr="003C59CD">
        <w:rPr>
          <w:rStyle w:val="Emphasis"/>
        </w:rPr>
        <w:t>unsettles</w:t>
      </w:r>
      <w:r w:rsidRPr="003C59CD">
        <w:rPr>
          <w:sz w:val="16"/>
        </w:rPr>
        <w:t xml:space="preserve"> ‘familiar </w:t>
      </w:r>
      <w:r w:rsidRPr="003C59CD">
        <w:rPr>
          <w:rStyle w:val="StyleUnderline"/>
        </w:rPr>
        <w:t>representations of capitalism</w:t>
      </w:r>
      <w:r w:rsidRPr="003C59CD">
        <w:rPr>
          <w:sz w:val="16"/>
        </w:rPr>
        <w:t xml:space="preserve"> as an obdurate structure or system, co-extensive with the social space’ (Gibson-Graham 2008, p. 615), </w:t>
      </w:r>
      <w:r w:rsidRPr="003C59CD">
        <w:rPr>
          <w:rStyle w:val="StyleUnderline"/>
        </w:rPr>
        <w:t xml:space="preserve">so too </w:t>
      </w:r>
      <w:r w:rsidRPr="00D115FF">
        <w:rPr>
          <w:rStyle w:val="StyleUnderline"/>
          <w:highlight w:val="cyan"/>
        </w:rPr>
        <w:t>legality is by no means</w:t>
      </w:r>
      <w:r w:rsidRPr="003C59CD">
        <w:rPr>
          <w:sz w:val="16"/>
        </w:rPr>
        <w:t xml:space="preserve"> </w:t>
      </w:r>
      <w:r w:rsidRPr="003C59CD">
        <w:rPr>
          <w:rStyle w:val="Emphasis"/>
        </w:rPr>
        <w:t>obdurate</w:t>
      </w:r>
      <w:r w:rsidRPr="003C59CD">
        <w:rPr>
          <w:sz w:val="16"/>
        </w:rPr>
        <w:t xml:space="preserve"> </w:t>
      </w:r>
      <w:r w:rsidRPr="003C59CD">
        <w:rPr>
          <w:rStyle w:val="StyleUnderline"/>
        </w:rPr>
        <w:t>or</w:t>
      </w:r>
      <w:r w:rsidRPr="003C59CD">
        <w:rPr>
          <w:sz w:val="16"/>
        </w:rPr>
        <w:t xml:space="preserve"> </w:t>
      </w:r>
      <w:r w:rsidRPr="003C59CD">
        <w:rPr>
          <w:rStyle w:val="Emphasis"/>
        </w:rPr>
        <w:t xml:space="preserve">necessarily </w:t>
      </w:r>
      <w:r w:rsidRPr="00D115FF">
        <w:rPr>
          <w:rStyle w:val="Emphasis"/>
          <w:highlight w:val="cyan"/>
        </w:rPr>
        <w:t>implicated</w:t>
      </w:r>
      <w:r w:rsidRPr="00D115FF">
        <w:rPr>
          <w:sz w:val="16"/>
          <w:highlight w:val="cyan"/>
        </w:rPr>
        <w:t xml:space="preserve"> </w:t>
      </w:r>
      <w:r w:rsidRPr="00D115FF">
        <w:rPr>
          <w:rStyle w:val="StyleUnderline"/>
          <w:highlight w:val="cyan"/>
        </w:rPr>
        <w:t>in blocking</w:t>
      </w:r>
      <w:r w:rsidRPr="003C59CD">
        <w:rPr>
          <w:sz w:val="16"/>
        </w:rPr>
        <w:t xml:space="preserve"> and prohibiting, </w:t>
      </w:r>
      <w:r w:rsidRPr="00D115FF">
        <w:rPr>
          <w:rStyle w:val="StyleUnderline"/>
          <w:highlight w:val="cyan"/>
        </w:rPr>
        <w:t>but</w:t>
      </w:r>
      <w:r w:rsidRPr="003C59CD">
        <w:rPr>
          <w:sz w:val="16"/>
        </w:rPr>
        <w:t xml:space="preserve"> instead </w:t>
      </w:r>
      <w:r w:rsidRPr="003C59CD">
        <w:rPr>
          <w:rStyle w:val="StyleUnderline"/>
        </w:rPr>
        <w:t>can</w:t>
      </w:r>
      <w:r w:rsidRPr="003C59CD">
        <w:rPr>
          <w:sz w:val="16"/>
        </w:rPr>
        <w:t xml:space="preserve"> </w:t>
      </w:r>
      <w:r w:rsidRPr="00D115FF">
        <w:rPr>
          <w:rStyle w:val="Emphasis"/>
          <w:sz w:val="24"/>
          <w:highlight w:val="cyan"/>
        </w:rPr>
        <w:t>reveal malleable openings</w:t>
      </w:r>
      <w:r w:rsidRPr="00D115FF">
        <w:rPr>
          <w:sz w:val="16"/>
          <w:highlight w:val="cyan"/>
        </w:rPr>
        <w:t xml:space="preserve"> </w:t>
      </w:r>
      <w:r w:rsidRPr="00D115FF">
        <w:rPr>
          <w:rStyle w:val="StyleUnderline"/>
          <w:highlight w:val="cyan"/>
        </w:rPr>
        <w:t>for</w:t>
      </w:r>
      <w:r w:rsidRPr="003C59CD">
        <w:rPr>
          <w:rStyle w:val="StyleUnderline"/>
        </w:rPr>
        <w:t xml:space="preserve"> economic difference, and perform </w:t>
      </w:r>
      <w:r w:rsidRPr="00D115FF">
        <w:rPr>
          <w:rStyle w:val="StyleUnderline"/>
          <w:highlight w:val="cyan"/>
        </w:rPr>
        <w:t>alternatives</w:t>
      </w:r>
      <w:r w:rsidRPr="003C59CD">
        <w:rPr>
          <w:rStyle w:val="StyleUnderline"/>
        </w:rPr>
        <w:t xml:space="preserve"> to the</w:t>
      </w:r>
      <w:r w:rsidRPr="003C59CD">
        <w:rPr>
          <w:sz w:val="16"/>
        </w:rPr>
        <w:t xml:space="preserve"> </w:t>
      </w:r>
      <w:r w:rsidRPr="003C59CD">
        <w:rPr>
          <w:rStyle w:val="Emphasis"/>
        </w:rPr>
        <w:t>familiar</w:t>
      </w:r>
      <w:r w:rsidRPr="003C59CD">
        <w:rPr>
          <w:sz w:val="16"/>
        </w:rPr>
        <w:t xml:space="preserve"> </w:t>
      </w:r>
      <w:r w:rsidRPr="003C59CD">
        <w:rPr>
          <w:rStyle w:val="StyleUnderline"/>
        </w:rPr>
        <w:t>nexus</w:t>
      </w:r>
      <w:r w:rsidRPr="003C59CD">
        <w:rPr>
          <w:sz w:val="16"/>
        </w:rPr>
        <w:t xml:space="preserve"> between capital, private property and waged labour.</w:t>
      </w:r>
    </w:p>
    <w:p w14:paraId="7078360A" w14:textId="77777777" w:rsidR="00E964CC" w:rsidRPr="003C59CD" w:rsidRDefault="00E964CC" w:rsidP="00E964CC">
      <w:pPr>
        <w:rPr>
          <w:sz w:val="16"/>
        </w:rPr>
      </w:pPr>
      <w:r w:rsidRPr="003C59CD">
        <w:rPr>
          <w:sz w:val="16"/>
        </w:rPr>
        <w:t xml:space="preserve">This chapter explores two pathways opened up by the question of law’s role in producing a discourse of economic difference: legal pluralism and legal instrumentalism. </w:t>
      </w:r>
      <w:r w:rsidRPr="00D115FF">
        <w:rPr>
          <w:rStyle w:val="StyleUnderline"/>
          <w:highlight w:val="cyan"/>
        </w:rPr>
        <w:t>Legal pluralism</w:t>
      </w:r>
      <w:r w:rsidRPr="003C59CD">
        <w:rPr>
          <w:sz w:val="16"/>
        </w:rPr>
        <w:t xml:space="preserve">, most simply, </w:t>
      </w:r>
      <w:r w:rsidRPr="00D115FF">
        <w:rPr>
          <w:rStyle w:val="StyleUnderline"/>
          <w:highlight w:val="cyan"/>
        </w:rPr>
        <w:t>refers to</w:t>
      </w:r>
      <w:r w:rsidRPr="003C59CD">
        <w:rPr>
          <w:rStyle w:val="StyleUnderline"/>
        </w:rPr>
        <w:t xml:space="preserve"> the</w:t>
      </w:r>
      <w:r w:rsidRPr="003C59CD">
        <w:rPr>
          <w:sz w:val="16"/>
        </w:rPr>
        <w:t xml:space="preserve"> </w:t>
      </w:r>
      <w:r w:rsidRPr="00D115FF">
        <w:rPr>
          <w:rStyle w:val="Emphasis"/>
          <w:highlight w:val="cyan"/>
        </w:rPr>
        <w:t>recognition</w:t>
      </w:r>
      <w:r w:rsidRPr="00D115FF">
        <w:rPr>
          <w:sz w:val="16"/>
          <w:highlight w:val="cyan"/>
        </w:rPr>
        <w:t xml:space="preserve"> </w:t>
      </w:r>
      <w:r w:rsidRPr="00D115FF">
        <w:rPr>
          <w:rStyle w:val="StyleUnderline"/>
          <w:highlight w:val="cyan"/>
        </w:rPr>
        <w:t>of</w:t>
      </w:r>
      <w:r w:rsidRPr="003C59CD">
        <w:rPr>
          <w:rStyle w:val="StyleUnderline"/>
        </w:rPr>
        <w:t xml:space="preserve"> the coexistence of</w:t>
      </w:r>
      <w:r w:rsidRPr="003C59CD">
        <w:rPr>
          <w:sz w:val="16"/>
        </w:rPr>
        <w:t xml:space="preserve"> </w:t>
      </w:r>
      <w:r w:rsidRPr="00D115FF">
        <w:rPr>
          <w:rStyle w:val="Emphasis"/>
          <w:highlight w:val="cyan"/>
        </w:rPr>
        <w:t>multiple</w:t>
      </w:r>
      <w:r w:rsidRPr="003C59CD">
        <w:rPr>
          <w:rStyle w:val="Emphasis"/>
        </w:rPr>
        <w:t xml:space="preserve"> authoritative legal </w:t>
      </w:r>
      <w:r w:rsidRPr="00D115FF">
        <w:rPr>
          <w:rStyle w:val="Emphasis"/>
          <w:highlight w:val="cyan"/>
        </w:rPr>
        <w:t>processes</w:t>
      </w:r>
      <w:r w:rsidRPr="003C59CD">
        <w:rPr>
          <w:sz w:val="16"/>
        </w:rPr>
        <w:t xml:space="preserve"> </w:t>
      </w:r>
      <w:r w:rsidRPr="003C59CD">
        <w:rPr>
          <w:rStyle w:val="StyleUnderline"/>
        </w:rPr>
        <w:t xml:space="preserve">that operate </w:t>
      </w:r>
      <w:r w:rsidRPr="00D115FF">
        <w:rPr>
          <w:rStyle w:val="StyleUnderline"/>
        </w:rPr>
        <w:t>within</w:t>
      </w:r>
      <w:r w:rsidRPr="003C59CD">
        <w:rPr>
          <w:sz w:val="16"/>
        </w:rPr>
        <w:t xml:space="preserve"> a </w:t>
      </w:r>
      <w:r w:rsidRPr="003C59CD">
        <w:rPr>
          <w:rStyle w:val="Emphasis"/>
        </w:rPr>
        <w:t>specific</w:t>
      </w:r>
      <w:r w:rsidRPr="003C59CD">
        <w:rPr>
          <w:sz w:val="16"/>
        </w:rPr>
        <w:t xml:space="preserve"> jurisdictional or territorial </w:t>
      </w:r>
      <w:r w:rsidRPr="003C59CD">
        <w:rPr>
          <w:rStyle w:val="StyleUnderline"/>
        </w:rPr>
        <w:t>area</w:t>
      </w:r>
      <w:r w:rsidRPr="003C59CD">
        <w:rPr>
          <w:sz w:val="16"/>
        </w:rPr>
        <w:t xml:space="preserve">. Legal </w:t>
      </w:r>
      <w:r w:rsidRPr="003C59CD">
        <w:rPr>
          <w:rStyle w:val="StyleUnderline"/>
        </w:rPr>
        <w:t>instrumentalism refers to a</w:t>
      </w:r>
      <w:r w:rsidRPr="003C59CD">
        <w:rPr>
          <w:sz w:val="16"/>
        </w:rPr>
        <w:t xml:space="preserve"> </w:t>
      </w:r>
      <w:r w:rsidRPr="003C59CD">
        <w:rPr>
          <w:rStyle w:val="Emphasis"/>
        </w:rPr>
        <w:t>mode of legality</w:t>
      </w:r>
      <w:r w:rsidRPr="003C59CD">
        <w:rPr>
          <w:sz w:val="16"/>
        </w:rPr>
        <w:t xml:space="preserve"> which has roots in late nineteenth-century philosophical pragmatism </w:t>
      </w:r>
      <w:r w:rsidRPr="003C59CD">
        <w:rPr>
          <w:rStyle w:val="StyleUnderline"/>
        </w:rPr>
        <w:t xml:space="preserve">where </w:t>
      </w:r>
      <w:r w:rsidRPr="00D115FF">
        <w:rPr>
          <w:rStyle w:val="StyleUnderline"/>
          <w:highlight w:val="cyan"/>
        </w:rPr>
        <w:t>legal institutions are</w:t>
      </w:r>
      <w:r w:rsidRPr="003C59CD">
        <w:rPr>
          <w:rStyle w:val="StyleUnderline"/>
        </w:rPr>
        <w:t xml:space="preserve"> seen as </w:t>
      </w:r>
      <w:r w:rsidRPr="00D115FF">
        <w:rPr>
          <w:rStyle w:val="StyleUnderline"/>
          <w:highlight w:val="cyan"/>
        </w:rPr>
        <w:t>a</w:t>
      </w:r>
      <w:r w:rsidRPr="00D115FF">
        <w:rPr>
          <w:sz w:val="16"/>
          <w:highlight w:val="cyan"/>
        </w:rPr>
        <w:t xml:space="preserve"> </w:t>
      </w:r>
      <w:r w:rsidRPr="00D115FF">
        <w:rPr>
          <w:rStyle w:val="Emphasis"/>
          <w:sz w:val="24"/>
          <w:highlight w:val="cyan"/>
        </w:rPr>
        <w:t>means to an end</w:t>
      </w:r>
      <w:r w:rsidRPr="003C59CD">
        <w:rPr>
          <w:sz w:val="16"/>
        </w:rPr>
        <w:t xml:space="preserve">. While legal pluralism diversifies understandings of sources of law, legal instrumentalism is more outcome-focused: legality is viewed as providing resources for retooling the economy, using legal instruments to help bring community economies, for example, into being. This </w:t>
      </w:r>
      <w:r w:rsidRPr="00D115FF">
        <w:rPr>
          <w:rStyle w:val="StyleUnderline"/>
          <w:highlight w:val="cyan"/>
        </w:rPr>
        <w:t>retooling</w:t>
      </w:r>
      <w:r w:rsidRPr="003C59CD">
        <w:rPr>
          <w:rStyle w:val="StyleUnderline"/>
        </w:rPr>
        <w:t xml:space="preserve"> can </w:t>
      </w:r>
      <w:r w:rsidRPr="00D115FF">
        <w:rPr>
          <w:rStyle w:val="StyleUnderline"/>
          <w:highlight w:val="cyan"/>
        </w:rPr>
        <w:t>create</w:t>
      </w:r>
      <w:r w:rsidRPr="00D115FF">
        <w:rPr>
          <w:sz w:val="16"/>
          <w:highlight w:val="cyan"/>
        </w:rPr>
        <w:t xml:space="preserve"> </w:t>
      </w:r>
      <w:r w:rsidRPr="00D115FF">
        <w:rPr>
          <w:rStyle w:val="Emphasis"/>
          <w:highlight w:val="cyan"/>
        </w:rPr>
        <w:t>openings</w:t>
      </w:r>
      <w:r w:rsidRPr="003C59CD">
        <w:rPr>
          <w:sz w:val="16"/>
        </w:rPr>
        <w:t xml:space="preserve"> in the status quo </w:t>
      </w:r>
      <w:r w:rsidRPr="003C59CD">
        <w:rPr>
          <w:rStyle w:val="StyleUnderline"/>
        </w:rPr>
        <w:t>that we</w:t>
      </w:r>
      <w:r w:rsidRPr="003C59CD">
        <w:rPr>
          <w:sz w:val="16"/>
        </w:rPr>
        <w:t xml:space="preserve"> have </w:t>
      </w:r>
      <w:r w:rsidRPr="003C59CD">
        <w:rPr>
          <w:rStyle w:val="StyleUnderline"/>
        </w:rPr>
        <w:t>described</w:t>
      </w:r>
      <w:r w:rsidRPr="003C59CD">
        <w:rPr>
          <w:sz w:val="16"/>
        </w:rPr>
        <w:t xml:space="preserve"> elsewhere </w:t>
      </w:r>
      <w:r w:rsidRPr="00D115FF">
        <w:rPr>
          <w:rStyle w:val="StyleUnderline"/>
          <w:highlight w:val="cyan"/>
        </w:rPr>
        <w:t>as</w:t>
      </w:r>
      <w:r w:rsidRPr="00D115FF">
        <w:rPr>
          <w:sz w:val="16"/>
          <w:highlight w:val="cyan"/>
        </w:rPr>
        <w:t xml:space="preserve"> ‘</w:t>
      </w:r>
      <w:r w:rsidRPr="00D115FF">
        <w:rPr>
          <w:rStyle w:val="Emphasis"/>
          <w:highlight w:val="cyan"/>
        </w:rPr>
        <w:t>radical transactionalism</w:t>
      </w:r>
      <w:r w:rsidRPr="00D115FF">
        <w:rPr>
          <w:sz w:val="16"/>
          <w:highlight w:val="cyan"/>
        </w:rPr>
        <w:t>’</w:t>
      </w:r>
      <w:r w:rsidRPr="003C59CD">
        <w:rPr>
          <w:sz w:val="16"/>
        </w:rPr>
        <w:t xml:space="preserve">, </w:t>
      </w:r>
      <w:r w:rsidRPr="003C59CD">
        <w:rPr>
          <w:rStyle w:val="StyleUnderline"/>
        </w:rPr>
        <w:t>where legal building blocks</w:t>
      </w:r>
      <w:r w:rsidRPr="003C59CD">
        <w:rPr>
          <w:sz w:val="16"/>
        </w:rPr>
        <w:t xml:space="preserve"> of property and capital </w:t>
      </w:r>
      <w:r w:rsidRPr="003C59CD">
        <w:rPr>
          <w:rStyle w:val="StyleUnderline"/>
        </w:rPr>
        <w:t>can be</w:t>
      </w:r>
      <w:r w:rsidRPr="003C59CD">
        <w:rPr>
          <w:sz w:val="16"/>
        </w:rPr>
        <w:t xml:space="preserve"> </w:t>
      </w:r>
      <w:r w:rsidRPr="00D115FF">
        <w:rPr>
          <w:rStyle w:val="Emphasis"/>
          <w:highlight w:val="cyan"/>
        </w:rPr>
        <w:t>creatively deployed</w:t>
      </w:r>
      <w:r w:rsidRPr="003C59CD">
        <w:rPr>
          <w:sz w:val="16"/>
        </w:rPr>
        <w:t xml:space="preserve"> </w:t>
      </w:r>
      <w:r w:rsidRPr="003C59CD">
        <w:rPr>
          <w:rStyle w:val="StyleUnderline"/>
        </w:rPr>
        <w:t>to provide a</w:t>
      </w:r>
      <w:r w:rsidRPr="003C59CD">
        <w:rPr>
          <w:sz w:val="16"/>
        </w:rPr>
        <w:t xml:space="preserve"> </w:t>
      </w:r>
      <w:r w:rsidRPr="003C59CD">
        <w:rPr>
          <w:rStyle w:val="Emphasis"/>
        </w:rPr>
        <w:t>foundation</w:t>
      </w:r>
      <w:r w:rsidRPr="003C59CD">
        <w:rPr>
          <w:sz w:val="16"/>
        </w:rPr>
        <w:t xml:space="preserve"> </w:t>
      </w:r>
      <w:r w:rsidRPr="003C59CD">
        <w:rPr>
          <w:rStyle w:val="StyleUnderline"/>
        </w:rPr>
        <w:t>for new</w:t>
      </w:r>
      <w:r w:rsidRPr="003C59CD">
        <w:rPr>
          <w:sz w:val="16"/>
        </w:rPr>
        <w:t xml:space="preserve"> </w:t>
      </w:r>
      <w:r w:rsidRPr="003C59CD">
        <w:rPr>
          <w:rStyle w:val="Emphasis"/>
        </w:rPr>
        <w:t>social</w:t>
      </w:r>
      <w:r w:rsidRPr="003C59CD">
        <w:rPr>
          <w:sz w:val="16"/>
        </w:rPr>
        <w:t xml:space="preserve"> </w:t>
      </w:r>
      <w:r w:rsidRPr="003C59CD">
        <w:rPr>
          <w:rStyle w:val="StyleUnderline"/>
        </w:rPr>
        <w:t>and</w:t>
      </w:r>
      <w:r w:rsidRPr="003C59CD">
        <w:rPr>
          <w:sz w:val="16"/>
        </w:rPr>
        <w:t xml:space="preserve"> </w:t>
      </w:r>
      <w:r w:rsidRPr="003C59CD">
        <w:rPr>
          <w:rStyle w:val="Emphasis"/>
        </w:rPr>
        <w:t>democratic</w:t>
      </w:r>
      <w:r w:rsidRPr="003C59CD">
        <w:rPr>
          <w:sz w:val="16"/>
        </w:rPr>
        <w:t xml:space="preserve"> </w:t>
      </w:r>
      <w:r w:rsidRPr="003C59CD">
        <w:rPr>
          <w:rStyle w:val="StyleUnderline"/>
        </w:rPr>
        <w:t>possibilities</w:t>
      </w:r>
      <w:r w:rsidRPr="003C59CD">
        <w:rPr>
          <w:sz w:val="16"/>
        </w:rPr>
        <w:t xml:space="preserve"> (Morgan and Kuch 2015, p. 559; see also Morgan and Thorpe 2018). However, alliances between legal forms and centralized state political power often significantly constrain the possibilities and openings available in legal settings and institutions, including in courts, in the writing of legislation and the operation of regulatory bodies. Appreciating these limits can strengthen diverse economies scholarship. This chapter emphasizes that legal instrumentalism should not assume the central or monopolistic salience of legality, but is rather one part of a complex assemblage of social and political relations that create, perform and constitute diverse economies.</w:t>
      </w:r>
    </w:p>
    <w:p w14:paraId="4EBE1E95" w14:textId="77777777" w:rsidR="00E964CC" w:rsidRPr="003C59CD" w:rsidRDefault="00E964CC" w:rsidP="00E964CC">
      <w:pPr>
        <w:rPr>
          <w:sz w:val="16"/>
        </w:rPr>
      </w:pPr>
      <w:r w:rsidRPr="003C59CD">
        <w:rPr>
          <w:sz w:val="16"/>
        </w:rPr>
        <w:t>LEGAL PLURALISM AND ECONOMIC DIFFERENCE</w:t>
      </w:r>
    </w:p>
    <w:p w14:paraId="6EA82B31" w14:textId="77777777" w:rsidR="00E964CC" w:rsidRPr="00AB0FE4" w:rsidRDefault="00E964CC" w:rsidP="00E964CC">
      <w:pPr>
        <w:rPr>
          <w:sz w:val="16"/>
        </w:rPr>
      </w:pPr>
      <w:r w:rsidRPr="00AB0FE4">
        <w:rPr>
          <w:sz w:val="16"/>
        </w:rPr>
        <w:t xml:space="preserve">Legal </w:t>
      </w:r>
      <w:r w:rsidRPr="00D115FF">
        <w:rPr>
          <w:rStyle w:val="StyleUnderline"/>
          <w:highlight w:val="cyan"/>
        </w:rPr>
        <w:t>pluralism is</w:t>
      </w:r>
      <w:r w:rsidRPr="00D115FF">
        <w:rPr>
          <w:sz w:val="16"/>
          <w:highlight w:val="cyan"/>
        </w:rPr>
        <w:t xml:space="preserve"> </w:t>
      </w:r>
      <w:r w:rsidRPr="00D115FF">
        <w:rPr>
          <w:rStyle w:val="Emphasis"/>
          <w:highlight w:val="cyan"/>
        </w:rPr>
        <w:t>open-minded</w:t>
      </w:r>
      <w:r w:rsidRPr="00AB0FE4">
        <w:rPr>
          <w:sz w:val="16"/>
        </w:rPr>
        <w:t xml:space="preserve"> </w:t>
      </w:r>
      <w:r w:rsidRPr="00820E58">
        <w:rPr>
          <w:rStyle w:val="StyleUnderline"/>
        </w:rPr>
        <w:t xml:space="preserve">as </w:t>
      </w:r>
      <w:r w:rsidRPr="00D115FF">
        <w:rPr>
          <w:rStyle w:val="StyleUnderline"/>
          <w:highlight w:val="cyan"/>
        </w:rPr>
        <w:t>to</w:t>
      </w:r>
      <w:r w:rsidRPr="00820E58">
        <w:rPr>
          <w:rStyle w:val="StyleUnderline"/>
        </w:rPr>
        <w:t xml:space="preserve"> the</w:t>
      </w:r>
      <w:r w:rsidRPr="00AB0FE4">
        <w:rPr>
          <w:sz w:val="16"/>
        </w:rPr>
        <w:t xml:space="preserve"> </w:t>
      </w:r>
      <w:r w:rsidRPr="00820E58">
        <w:rPr>
          <w:rStyle w:val="Emphasis"/>
        </w:rPr>
        <w:t>source</w:t>
      </w:r>
      <w:r w:rsidRPr="00AB0FE4">
        <w:rPr>
          <w:sz w:val="16"/>
        </w:rPr>
        <w:t xml:space="preserve"> </w:t>
      </w:r>
      <w:r w:rsidRPr="00EA7506">
        <w:rPr>
          <w:rStyle w:val="StyleUnderline"/>
        </w:rPr>
        <w:t xml:space="preserve">of binding </w:t>
      </w:r>
      <w:r w:rsidRPr="00D115FF">
        <w:rPr>
          <w:rStyle w:val="StyleUnderline"/>
          <w:highlight w:val="cyan"/>
        </w:rPr>
        <w:t>norms</w:t>
      </w:r>
      <w:r w:rsidRPr="00EA7506">
        <w:rPr>
          <w:rStyle w:val="StyleUnderline"/>
        </w:rPr>
        <w:t>, viewing them as</w:t>
      </w:r>
      <w:r w:rsidRPr="00AB0FE4">
        <w:rPr>
          <w:sz w:val="16"/>
        </w:rPr>
        <w:t xml:space="preserve"> </w:t>
      </w:r>
      <w:r w:rsidRPr="00D115FF">
        <w:rPr>
          <w:rStyle w:val="Emphasis"/>
          <w:highlight w:val="cyan"/>
        </w:rPr>
        <w:t>embedded</w:t>
      </w:r>
      <w:r w:rsidRPr="00D115FF">
        <w:rPr>
          <w:sz w:val="16"/>
          <w:highlight w:val="cyan"/>
        </w:rPr>
        <w:t xml:space="preserve"> </w:t>
      </w:r>
      <w:r w:rsidRPr="00D115FF">
        <w:rPr>
          <w:rStyle w:val="StyleUnderline"/>
          <w:highlight w:val="cyan"/>
        </w:rPr>
        <w:t>in</w:t>
      </w:r>
      <w:r w:rsidRPr="00AB0FE4">
        <w:rPr>
          <w:sz w:val="16"/>
        </w:rPr>
        <w:t xml:space="preserve"> customs or </w:t>
      </w:r>
      <w:r w:rsidRPr="00D115FF">
        <w:rPr>
          <w:rStyle w:val="Emphasis"/>
          <w:highlight w:val="cyan"/>
        </w:rPr>
        <w:t>social practices</w:t>
      </w:r>
      <w:r w:rsidRPr="00D115FF">
        <w:rPr>
          <w:sz w:val="16"/>
          <w:highlight w:val="cyan"/>
        </w:rPr>
        <w:t xml:space="preserve"> </w:t>
      </w:r>
      <w:r w:rsidRPr="00D115FF">
        <w:rPr>
          <w:rStyle w:val="StyleUnderline"/>
          <w:highlight w:val="cyan"/>
        </w:rPr>
        <w:t>as much as</w:t>
      </w:r>
      <w:r w:rsidRPr="00AB0FE4">
        <w:rPr>
          <w:sz w:val="16"/>
        </w:rPr>
        <w:t xml:space="preserve"> official </w:t>
      </w:r>
      <w:r w:rsidRPr="00AB0FE4">
        <w:rPr>
          <w:rStyle w:val="Emphasis"/>
        </w:rPr>
        <w:t>state</w:t>
      </w:r>
      <w:r w:rsidRPr="00AB0FE4">
        <w:rPr>
          <w:sz w:val="16"/>
        </w:rPr>
        <w:t xml:space="preserve">-sanctioned </w:t>
      </w:r>
      <w:r w:rsidRPr="00D115FF">
        <w:rPr>
          <w:rStyle w:val="Emphasis"/>
          <w:highlight w:val="cyan"/>
        </w:rPr>
        <w:t>institutions</w:t>
      </w:r>
      <w:r w:rsidRPr="00AB0FE4">
        <w:rPr>
          <w:sz w:val="16"/>
        </w:rPr>
        <w:t xml:space="preserve">. Contemporary understandings of legal pluralism tend to assume pluralization against a benchmark of modern, secular legal norms generated by state institutions, but of course a </w:t>
      </w:r>
      <w:r w:rsidRPr="00AB0FE4">
        <w:rPr>
          <w:rStyle w:val="StyleUnderline"/>
        </w:rPr>
        <w:t>longer history and broader</w:t>
      </w:r>
      <w:r w:rsidRPr="00AB0FE4">
        <w:rPr>
          <w:sz w:val="16"/>
        </w:rPr>
        <w:t xml:space="preserve"> geographical </w:t>
      </w:r>
      <w:r w:rsidRPr="00AB0FE4">
        <w:rPr>
          <w:rStyle w:val="StyleUnderline"/>
        </w:rPr>
        <w:t xml:space="preserve">view on </w:t>
      </w:r>
      <w:r w:rsidRPr="00D115FF">
        <w:rPr>
          <w:rStyle w:val="StyleUnderline"/>
          <w:highlight w:val="cyan"/>
        </w:rPr>
        <w:t>legal systems reveals</w:t>
      </w:r>
      <w:r w:rsidRPr="00AB0FE4">
        <w:rPr>
          <w:rStyle w:val="StyleUnderline"/>
        </w:rPr>
        <w:t xml:space="preserve"> a</w:t>
      </w:r>
      <w:r w:rsidRPr="00AB0FE4">
        <w:rPr>
          <w:sz w:val="16"/>
        </w:rPr>
        <w:t xml:space="preserve"> </w:t>
      </w:r>
      <w:r w:rsidRPr="00AB0FE4">
        <w:rPr>
          <w:rStyle w:val="Emphasis"/>
        </w:rPr>
        <w:t xml:space="preserve">rich </w:t>
      </w:r>
      <w:r w:rsidRPr="00D115FF">
        <w:rPr>
          <w:rStyle w:val="Emphasis"/>
          <w:highlight w:val="cyan"/>
        </w:rPr>
        <w:t>mixture of relationships</w:t>
      </w:r>
      <w:r w:rsidRPr="00AB0FE4">
        <w:rPr>
          <w:sz w:val="16"/>
        </w:rPr>
        <w:t xml:space="preserve"> </w:t>
      </w:r>
      <w:r w:rsidRPr="00AB0FE4">
        <w:rPr>
          <w:rStyle w:val="StyleUnderline"/>
        </w:rPr>
        <w:t>between</w:t>
      </w:r>
      <w:r w:rsidRPr="00AB0FE4">
        <w:rPr>
          <w:sz w:val="16"/>
        </w:rPr>
        <w:t xml:space="preserve"> state, civil society, religious and citizen </w:t>
      </w:r>
      <w:r w:rsidRPr="00AB0FE4">
        <w:rPr>
          <w:rStyle w:val="StyleUnderline"/>
        </w:rPr>
        <w:t>institutions</w:t>
      </w:r>
      <w:r w:rsidRPr="00AB0FE4">
        <w:rPr>
          <w:sz w:val="16"/>
        </w:rPr>
        <w:t xml:space="preserve">. Modern secular formal legalities were closely linked by Weber and others (Rheinstein 1967) to practices that support capitalist activity. This has led to the perceived interdependence between formal-legal rationality and capitalistic practices around profit, accounting and commercial dispute resolution. Certainly, along with the rise of Westphalian conceptions of national sovereignty understood hierarchically, there has been a tendency for formal-rational legalities in the modern era to compress the breathing space for diverse and plural understandings of legality. Hence a </w:t>
      </w:r>
      <w:r w:rsidRPr="00AB0FE4">
        <w:rPr>
          <w:rStyle w:val="StyleUnderline"/>
        </w:rPr>
        <w:t>common thread</w:t>
      </w:r>
      <w:r w:rsidRPr="00AB0FE4">
        <w:rPr>
          <w:sz w:val="16"/>
        </w:rPr>
        <w:t xml:space="preserve"> </w:t>
      </w:r>
      <w:r w:rsidRPr="00AB0FE4">
        <w:rPr>
          <w:rStyle w:val="Emphasis"/>
        </w:rPr>
        <w:t>through</w:t>
      </w:r>
      <w:r w:rsidRPr="00AB0FE4">
        <w:rPr>
          <w:sz w:val="16"/>
        </w:rPr>
        <w:t xml:space="preserve"> legal </w:t>
      </w:r>
      <w:r w:rsidRPr="00AB0FE4">
        <w:rPr>
          <w:rStyle w:val="StyleUnderline"/>
        </w:rPr>
        <w:t>pluralism is the</w:t>
      </w:r>
      <w:r w:rsidRPr="00AB0FE4">
        <w:rPr>
          <w:sz w:val="16"/>
        </w:rPr>
        <w:t xml:space="preserve"> </w:t>
      </w:r>
      <w:r w:rsidRPr="00AB0FE4">
        <w:rPr>
          <w:rStyle w:val="Emphasis"/>
        </w:rPr>
        <w:t>recognition</w:t>
      </w:r>
      <w:r w:rsidRPr="00AB0FE4">
        <w:rPr>
          <w:sz w:val="16"/>
        </w:rPr>
        <w:t xml:space="preserve"> </w:t>
      </w:r>
      <w:r w:rsidRPr="00AB0FE4">
        <w:rPr>
          <w:rStyle w:val="StyleUnderline"/>
        </w:rPr>
        <w:t>that a</w:t>
      </w:r>
      <w:r w:rsidRPr="00AB0FE4">
        <w:rPr>
          <w:sz w:val="16"/>
        </w:rPr>
        <w:t xml:space="preserve"> </w:t>
      </w:r>
      <w:r w:rsidRPr="00D115FF">
        <w:rPr>
          <w:rStyle w:val="Emphasis"/>
          <w:highlight w:val="cyan"/>
        </w:rPr>
        <w:lastRenderedPageBreak/>
        <w:t>multiplicity</w:t>
      </w:r>
      <w:r w:rsidRPr="00AB0FE4">
        <w:rPr>
          <w:sz w:val="16"/>
        </w:rPr>
        <w:t xml:space="preserve"> </w:t>
      </w:r>
      <w:r w:rsidRPr="00AB0FE4">
        <w:rPr>
          <w:rStyle w:val="StyleUnderline"/>
        </w:rPr>
        <w:t xml:space="preserve">of institutional and cultural sites for the generation of legal norms </w:t>
      </w:r>
      <w:r w:rsidRPr="00D115FF">
        <w:rPr>
          <w:rStyle w:val="StyleUnderline"/>
          <w:highlight w:val="cyan"/>
        </w:rPr>
        <w:t>can coexist</w:t>
      </w:r>
      <w:r w:rsidRPr="00D115FF">
        <w:rPr>
          <w:sz w:val="16"/>
          <w:highlight w:val="cyan"/>
        </w:rPr>
        <w:t xml:space="preserve"> </w:t>
      </w:r>
      <w:r w:rsidRPr="00D115FF">
        <w:rPr>
          <w:rStyle w:val="Emphasis"/>
          <w:highlight w:val="cyan"/>
        </w:rPr>
        <w:t>without</w:t>
      </w:r>
      <w:r w:rsidRPr="00AB0FE4">
        <w:rPr>
          <w:sz w:val="16"/>
        </w:rPr>
        <w:t xml:space="preserve"> </w:t>
      </w:r>
      <w:r w:rsidRPr="00AB0FE4">
        <w:rPr>
          <w:rStyle w:val="StyleUnderline"/>
        </w:rPr>
        <w:t>the</w:t>
      </w:r>
      <w:r w:rsidRPr="00AB0FE4">
        <w:rPr>
          <w:sz w:val="16"/>
        </w:rPr>
        <w:t xml:space="preserve"> </w:t>
      </w:r>
      <w:r w:rsidRPr="00AB0FE4">
        <w:rPr>
          <w:rStyle w:val="Emphasis"/>
        </w:rPr>
        <w:t xml:space="preserve">necessity for a </w:t>
      </w:r>
      <w:r w:rsidRPr="00D115FF">
        <w:rPr>
          <w:rStyle w:val="Emphasis"/>
          <w:highlight w:val="cyan"/>
        </w:rPr>
        <w:t>hierarchical relationship</w:t>
      </w:r>
      <w:r w:rsidRPr="00AB0FE4">
        <w:rPr>
          <w:sz w:val="16"/>
        </w:rPr>
        <w:t xml:space="preserve"> of ‘higher’ and ‘lower’ authority (see Chapter 33 by Marx and Chapter 40 by Bargh in this volume).</w:t>
      </w:r>
    </w:p>
    <w:p w14:paraId="448DFAAD" w14:textId="77777777" w:rsidR="00E964CC" w:rsidRPr="00AB0FE4" w:rsidRDefault="00E964CC" w:rsidP="00E964CC">
      <w:pPr>
        <w:rPr>
          <w:sz w:val="16"/>
        </w:rPr>
      </w:pPr>
      <w:r w:rsidRPr="00AB0FE4">
        <w:rPr>
          <w:sz w:val="16"/>
        </w:rPr>
        <w:t xml:space="preserve">Assuming some degree of </w:t>
      </w:r>
      <w:r w:rsidRPr="00AB0FE4">
        <w:rPr>
          <w:rStyle w:val="StyleUnderline"/>
        </w:rPr>
        <w:t>legal pluralism is</w:t>
      </w:r>
      <w:r w:rsidRPr="00AB0FE4">
        <w:rPr>
          <w:sz w:val="16"/>
        </w:rPr>
        <w:t xml:space="preserve"> thus </w:t>
      </w:r>
      <w:r w:rsidRPr="00AB0FE4">
        <w:rPr>
          <w:rStyle w:val="Emphasis"/>
        </w:rPr>
        <w:t xml:space="preserve">naturally </w:t>
      </w:r>
      <w:r w:rsidRPr="00D115FF">
        <w:rPr>
          <w:rStyle w:val="Emphasis"/>
        </w:rPr>
        <w:t>congruent</w:t>
      </w:r>
      <w:r w:rsidRPr="00D115FF">
        <w:rPr>
          <w:sz w:val="16"/>
        </w:rPr>
        <w:t xml:space="preserve"> </w:t>
      </w:r>
      <w:r w:rsidRPr="00D115FF">
        <w:rPr>
          <w:rStyle w:val="StyleUnderline"/>
        </w:rPr>
        <w:t>with</w:t>
      </w:r>
      <w:r w:rsidRPr="00AB0FE4">
        <w:rPr>
          <w:sz w:val="16"/>
        </w:rPr>
        <w:t xml:space="preserve"> a stance on </w:t>
      </w:r>
      <w:r w:rsidRPr="00AB0FE4">
        <w:rPr>
          <w:rStyle w:val="StyleUnderline"/>
        </w:rPr>
        <w:t>diverse economies that positions legality not as an</w:t>
      </w:r>
      <w:r w:rsidRPr="00AB0FE4">
        <w:rPr>
          <w:sz w:val="16"/>
        </w:rPr>
        <w:t xml:space="preserve"> </w:t>
      </w:r>
      <w:r w:rsidRPr="00AB0FE4">
        <w:rPr>
          <w:rStyle w:val="Emphasis"/>
        </w:rPr>
        <w:t>external</w:t>
      </w:r>
      <w:r w:rsidRPr="00AB0FE4">
        <w:rPr>
          <w:sz w:val="16"/>
        </w:rPr>
        <w:t xml:space="preserve"> </w:t>
      </w:r>
      <w:r w:rsidRPr="00AB0FE4">
        <w:rPr>
          <w:rStyle w:val="StyleUnderline"/>
        </w:rPr>
        <w:t>skeleton</w:t>
      </w:r>
      <w:r w:rsidRPr="00AB0FE4">
        <w:rPr>
          <w:sz w:val="16"/>
        </w:rPr>
        <w:t xml:space="preserve"> for a constrained subset of economic activity</w:t>
      </w:r>
      <w:r w:rsidRPr="00AB0FE4">
        <w:rPr>
          <w:rStyle w:val="StyleUnderline"/>
        </w:rPr>
        <w:t>,</w:t>
      </w:r>
      <w:r w:rsidRPr="00AB0FE4">
        <w:rPr>
          <w:sz w:val="16"/>
        </w:rPr>
        <w:t xml:space="preserve"> but rather </w:t>
      </w:r>
      <w:r w:rsidRPr="00AB0FE4">
        <w:rPr>
          <w:rStyle w:val="StyleUnderline"/>
        </w:rPr>
        <w:t>as</w:t>
      </w:r>
      <w:r w:rsidRPr="00AB0FE4">
        <w:rPr>
          <w:sz w:val="16"/>
        </w:rPr>
        <w:t xml:space="preserve"> always </w:t>
      </w:r>
      <w:r w:rsidRPr="00AB0FE4">
        <w:rPr>
          <w:rStyle w:val="Emphasis"/>
        </w:rPr>
        <w:t>performing</w:t>
      </w:r>
      <w:r w:rsidRPr="00AB0FE4">
        <w:rPr>
          <w:sz w:val="16"/>
        </w:rPr>
        <w:t xml:space="preserve"> </w:t>
      </w:r>
      <w:r w:rsidRPr="00D115FF">
        <w:rPr>
          <w:rStyle w:val="StyleUnderline"/>
          <w:highlight w:val="cyan"/>
        </w:rPr>
        <w:t>shifting boundaries between</w:t>
      </w:r>
      <w:r w:rsidRPr="00D115FF">
        <w:rPr>
          <w:sz w:val="16"/>
          <w:highlight w:val="cyan"/>
        </w:rPr>
        <w:t xml:space="preserve"> </w:t>
      </w:r>
      <w:r w:rsidRPr="00D115FF">
        <w:rPr>
          <w:rStyle w:val="Emphasis"/>
          <w:highlight w:val="cyan"/>
        </w:rPr>
        <w:t>capitalist</w:t>
      </w:r>
      <w:r w:rsidRPr="00D115FF">
        <w:rPr>
          <w:sz w:val="16"/>
          <w:highlight w:val="cyan"/>
        </w:rPr>
        <w:t xml:space="preserve">, </w:t>
      </w:r>
      <w:r w:rsidRPr="00D115FF">
        <w:rPr>
          <w:rStyle w:val="Emphasis"/>
          <w:highlight w:val="cyan"/>
        </w:rPr>
        <w:t>alternative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non-capitalist</w:t>
      </w:r>
      <w:r w:rsidRPr="00D115FF">
        <w:rPr>
          <w:sz w:val="16"/>
          <w:highlight w:val="cyan"/>
        </w:rPr>
        <w:t xml:space="preserve"> </w:t>
      </w:r>
      <w:r w:rsidRPr="00D115FF">
        <w:rPr>
          <w:rStyle w:val="StyleUnderline"/>
          <w:highlight w:val="cyan"/>
        </w:rPr>
        <w:t>practices</w:t>
      </w:r>
      <w:r w:rsidRPr="00AB0FE4">
        <w:rPr>
          <w:sz w:val="16"/>
        </w:rPr>
        <w:t xml:space="preserve">. This is illustrated particularly well by reference to the range of exchange and labour practices foregrounded by diverse economies scholarship. Along these two dimensions, many practices flourish that illustrate legalities strongly decentred from state law. The labour practices discussed in chapters on unpaid labour (Williams and White, Chapter 14; Dombroski, Chapter 16), informal labour (Placino, Chapter 19) and non-human labour (Barron and Hess, Chapter 17) all tend to take place without reference to the purview of waged market labour as defined by formal employment law. Chapters on precarious labour (Pavlovskaya, Chapter 13), reciprocal labour exchange (Gibson, Chapter 18) and affective labour (Dombroski, Chapter 16) explore forms of labour which might well be part of formal labour practices defined and shaped by state law, but whose ethos or contours are distorted by the operations of such state law. In these instances, </w:t>
      </w:r>
      <w:r w:rsidRPr="00AB0FE4">
        <w:rPr>
          <w:rStyle w:val="StyleUnderline"/>
        </w:rPr>
        <w:t>legal pluralism in many instances</w:t>
      </w:r>
      <w:r w:rsidRPr="00AB0FE4">
        <w:rPr>
          <w:sz w:val="16"/>
        </w:rPr>
        <w:t xml:space="preserve"> will </w:t>
      </w:r>
      <w:r w:rsidRPr="00AB0FE4">
        <w:rPr>
          <w:rStyle w:val="StyleUnderline"/>
        </w:rPr>
        <w:t>capture a</w:t>
      </w:r>
      <w:r w:rsidRPr="00AB0FE4">
        <w:rPr>
          <w:sz w:val="16"/>
        </w:rPr>
        <w:t xml:space="preserve"> much </w:t>
      </w:r>
      <w:r w:rsidRPr="00AB0FE4">
        <w:rPr>
          <w:rStyle w:val="StyleUnderline"/>
        </w:rPr>
        <w:t>more</w:t>
      </w:r>
      <w:r w:rsidRPr="00AB0FE4">
        <w:rPr>
          <w:sz w:val="16"/>
        </w:rPr>
        <w:t xml:space="preserve"> </w:t>
      </w:r>
      <w:r w:rsidRPr="00AB0FE4">
        <w:rPr>
          <w:rStyle w:val="Emphasis"/>
        </w:rPr>
        <w:t>nuanced</w:t>
      </w:r>
      <w:r w:rsidRPr="00AB0FE4">
        <w:rPr>
          <w:sz w:val="16"/>
        </w:rPr>
        <w:t xml:space="preserve"> </w:t>
      </w:r>
      <w:r w:rsidRPr="00AB0FE4">
        <w:rPr>
          <w:rStyle w:val="StyleUnderline"/>
        </w:rPr>
        <w:t>understanding of the relationship between</w:t>
      </w:r>
      <w:r w:rsidRPr="00AB0FE4">
        <w:rPr>
          <w:sz w:val="16"/>
        </w:rPr>
        <w:t xml:space="preserve"> </w:t>
      </w:r>
      <w:r w:rsidRPr="00AB0FE4">
        <w:rPr>
          <w:rStyle w:val="Emphasis"/>
        </w:rPr>
        <w:t>binding norms</w:t>
      </w:r>
      <w:r w:rsidRPr="00AB0FE4">
        <w:rPr>
          <w:sz w:val="16"/>
        </w:rPr>
        <w:t xml:space="preserve"> </w:t>
      </w:r>
      <w:r w:rsidRPr="00AB0FE4">
        <w:rPr>
          <w:rStyle w:val="StyleUnderline"/>
        </w:rPr>
        <w:t>and</w:t>
      </w:r>
      <w:r w:rsidRPr="00AB0FE4">
        <w:rPr>
          <w:sz w:val="16"/>
        </w:rPr>
        <w:t xml:space="preserve"> </w:t>
      </w:r>
      <w:r w:rsidRPr="00AB0FE4">
        <w:rPr>
          <w:rStyle w:val="Emphasis"/>
        </w:rPr>
        <w:t>non-legal dimensions</w:t>
      </w:r>
      <w:r w:rsidRPr="00AB0FE4">
        <w:rPr>
          <w:sz w:val="16"/>
        </w:rPr>
        <w:t xml:space="preserve"> </w:t>
      </w:r>
      <w:r w:rsidRPr="00AB0FE4">
        <w:rPr>
          <w:rStyle w:val="StyleUnderline"/>
        </w:rPr>
        <w:t>of reciprocity</w:t>
      </w:r>
      <w:r w:rsidRPr="00AB0FE4">
        <w:rPr>
          <w:sz w:val="16"/>
        </w:rPr>
        <w:t xml:space="preserve"> or care.</w:t>
      </w:r>
    </w:p>
    <w:p w14:paraId="15D68CB3" w14:textId="77777777" w:rsidR="00E964CC" w:rsidRPr="006360E3" w:rsidRDefault="00E964CC" w:rsidP="00E964CC">
      <w:pPr>
        <w:rPr>
          <w:sz w:val="16"/>
        </w:rPr>
      </w:pPr>
      <w:r w:rsidRPr="006360E3">
        <w:rPr>
          <w:sz w:val="16"/>
        </w:rPr>
        <w:t>These relationships may be mutually productive, or they may be sites of tension and friction. For example, Lahiri-Dutt (2016) explores mining on the fringes of the Indian nation-state as a site where informal economic activity and cultural practice intersects with formal law in ways that produce friction across a variety of judicial and executive sites, such as tax collection. Existing labour practices embedded in the informal economy conflict with state regulations about mining in ways that are indeterminate. Implicit in Lahiri-Dutt’s discussion is that the existing practices of the community tend to be defined as illegal by their relationship to competing sources of state rules. But the norm-generating nature of informal activities and cultural practices is entirely visible to both legal pluralism and diverse economies scholarship. Despite the hospitability of legal pluralism and diverse economies, the tendency towards formalization over time noted above is endemic to labour practices, whose status as a contractual relation under capital has always been especially vexed in the context of law. A century of labour law in most Western jurisdictions has been built upon policing the boundary between legitimate and illegitimate labour contracts. To give a recent example, the sharing economy has blurred the employment status of those who work through digital platforms.</w:t>
      </w:r>
    </w:p>
    <w:p w14:paraId="62E07E4D" w14:textId="77777777" w:rsidR="00E964CC" w:rsidRPr="006360E3" w:rsidRDefault="00E964CC" w:rsidP="00E964CC">
      <w:pPr>
        <w:rPr>
          <w:sz w:val="16"/>
        </w:rPr>
      </w:pPr>
      <w:r w:rsidRPr="006360E3">
        <w:rPr>
          <w:sz w:val="16"/>
        </w:rPr>
        <w:t>A similar perspective can be applied to the range of exchange activities explored in diverse economies literature. Direct provisioning (see Chapter 24 by Grasseni) and share systems are relatively clearly non-market transactions. Although law may still monitor fraud or abuse of power, it does not clearly frame or constitute the actual exchange. However, if we explore alternative currencies (see Chapter 25 by North), fair trade goods (see Chapter 27 by Naylor), direct producer–consumer supply chains (see Chapter 23 by White), gleaning (see Chapter 22 by Morrow), or especially social procurement (see Chapter 28 by McNeill), the constitutive and possibly constraining presence of legality is much more apparent. These modes of exchange are partially constituted by modes of legality which impose their own conceptions of legitimacy (legal vs. illegal) onto them. Legalities matter, but in much the same way as economies matter in diverse economies: that is, in terms of framing a wide range of disparate possibilities that shift continuously. Take for example the long history of shared hospitality provided as a gift. Since the development of the ‘sharing economy’ (see Chapter 29 by Sharp), Couchsurfing is one example of modern technology (digital platforms) facilitating and expanding this gift-based form of sharing. The mutuality of such gifts can be extended through non-monetary exchange practices such as time banking (see Chapter 26 by Diprose), or entirely commodified through commercial digital platforms such as Airbnb. The shadow of formal-rational law shapes not only the market transactions but also those practices involving offering space as a gift, or in exchange for other time-based services. Formal state law in the areas of tax, liability and contract might potentially apply to these activities, often in a bid to make them ‘visible’ such that income flows can be taxed, damages may be sought, and commercial agreements may be enforced (Morgan and Kuch 2015). The trajectory of formalization over time is a legacy of legality.</w:t>
      </w:r>
    </w:p>
    <w:p w14:paraId="595A308E" w14:textId="77777777" w:rsidR="00E964CC" w:rsidRPr="006360E3" w:rsidRDefault="00E964CC" w:rsidP="00E964CC">
      <w:pPr>
        <w:rPr>
          <w:sz w:val="16"/>
        </w:rPr>
      </w:pPr>
      <w:r w:rsidRPr="006360E3">
        <w:rPr>
          <w:sz w:val="16"/>
        </w:rPr>
        <w:t xml:space="preserve">However, </w:t>
      </w:r>
      <w:r w:rsidRPr="006360E3">
        <w:rPr>
          <w:rStyle w:val="StyleUnderline"/>
        </w:rPr>
        <w:t>it is</w:t>
      </w:r>
      <w:r w:rsidRPr="006360E3">
        <w:rPr>
          <w:sz w:val="16"/>
        </w:rPr>
        <w:t xml:space="preserve"> just as </w:t>
      </w:r>
      <w:r w:rsidRPr="006360E3">
        <w:rPr>
          <w:rStyle w:val="StyleUnderline"/>
        </w:rPr>
        <w:t>possible to focus on the</w:t>
      </w:r>
      <w:r w:rsidRPr="006360E3">
        <w:rPr>
          <w:sz w:val="16"/>
        </w:rPr>
        <w:t xml:space="preserve"> </w:t>
      </w:r>
      <w:r w:rsidRPr="006360E3">
        <w:rPr>
          <w:rStyle w:val="Emphasis"/>
        </w:rPr>
        <w:t>social norms</w:t>
      </w:r>
      <w:r w:rsidRPr="006360E3">
        <w:rPr>
          <w:sz w:val="16"/>
        </w:rPr>
        <w:t xml:space="preserve"> </w:t>
      </w:r>
      <w:r w:rsidRPr="006360E3">
        <w:rPr>
          <w:rStyle w:val="StyleUnderline"/>
        </w:rPr>
        <w:t>that</w:t>
      </w:r>
      <w:r w:rsidRPr="006360E3">
        <w:rPr>
          <w:sz w:val="16"/>
        </w:rPr>
        <w:t xml:space="preserve"> </w:t>
      </w:r>
      <w:r w:rsidRPr="006360E3">
        <w:rPr>
          <w:rStyle w:val="Emphasis"/>
        </w:rPr>
        <w:t>animate</w:t>
      </w:r>
      <w:r w:rsidRPr="006360E3">
        <w:rPr>
          <w:sz w:val="16"/>
        </w:rPr>
        <w:t xml:space="preserve"> the </w:t>
      </w:r>
      <w:r w:rsidRPr="006360E3">
        <w:rPr>
          <w:rStyle w:val="StyleUnderline"/>
        </w:rPr>
        <w:t>non-market dimensions of these transactions and explore how</w:t>
      </w:r>
      <w:r w:rsidRPr="006360E3">
        <w:rPr>
          <w:sz w:val="16"/>
        </w:rPr>
        <w:t xml:space="preserve"> </w:t>
      </w:r>
      <w:r w:rsidRPr="006360E3">
        <w:rPr>
          <w:rStyle w:val="Emphasis"/>
        </w:rPr>
        <w:t>macro-legal frameworks</w:t>
      </w:r>
      <w:r w:rsidRPr="006360E3">
        <w:rPr>
          <w:sz w:val="16"/>
        </w:rPr>
        <w:t xml:space="preserve"> can </w:t>
      </w:r>
      <w:r w:rsidRPr="006360E3">
        <w:rPr>
          <w:rStyle w:val="StyleUnderline"/>
        </w:rPr>
        <w:t>support these</w:t>
      </w:r>
      <w:r w:rsidRPr="006360E3">
        <w:rPr>
          <w:sz w:val="16"/>
        </w:rPr>
        <w:t>. This is no easy task. As Davina Cooper (2013) has explored in researching time banking, for instance, wider capitalist framings often pressure transactions performed in the time bank to mirror capitalist valuations. And over time, this constrains those patterns of exchange and labour that we identify here as beyond the purview of formal state law. In short, the iceberg familiar to diverse economies scholars becomes increasingly top-heavy.</w:t>
      </w:r>
    </w:p>
    <w:p w14:paraId="74059698" w14:textId="77777777" w:rsidR="00E964CC" w:rsidRPr="006360E3" w:rsidRDefault="00E964CC" w:rsidP="00E964CC">
      <w:pPr>
        <w:rPr>
          <w:sz w:val="16"/>
        </w:rPr>
      </w:pPr>
      <w:r w:rsidRPr="00D115FF">
        <w:rPr>
          <w:rStyle w:val="StyleUnderline"/>
          <w:highlight w:val="cyan"/>
        </w:rPr>
        <w:t>Law can</w:t>
      </w:r>
      <w:r w:rsidRPr="006360E3">
        <w:rPr>
          <w:rStyle w:val="StyleUnderline"/>
        </w:rPr>
        <w:t xml:space="preserve"> be a site of</w:t>
      </w:r>
      <w:r w:rsidRPr="006360E3">
        <w:rPr>
          <w:sz w:val="16"/>
        </w:rPr>
        <w:t xml:space="preserve"> </w:t>
      </w:r>
      <w:r w:rsidRPr="00D115FF">
        <w:rPr>
          <w:rStyle w:val="Emphasis"/>
          <w:highlight w:val="cyan"/>
        </w:rPr>
        <w:t>remedy</w:t>
      </w:r>
      <w:r w:rsidRPr="006360E3">
        <w:rPr>
          <w:rStyle w:val="Emphasis"/>
        </w:rPr>
        <w:t>ing</w:t>
      </w:r>
      <w:r w:rsidRPr="006360E3">
        <w:rPr>
          <w:sz w:val="16"/>
        </w:rPr>
        <w:t xml:space="preserve"> this </w:t>
      </w:r>
      <w:r w:rsidRPr="00D115FF">
        <w:rPr>
          <w:rStyle w:val="Emphasis"/>
          <w:highlight w:val="cyan"/>
        </w:rPr>
        <w:t>imbalance</w:t>
      </w:r>
      <w:r w:rsidRPr="006360E3">
        <w:rPr>
          <w:sz w:val="16"/>
        </w:rPr>
        <w:t xml:space="preserve"> in two ways: firstly, </w:t>
      </w:r>
      <w:r w:rsidRPr="006360E3">
        <w:rPr>
          <w:rStyle w:val="StyleUnderline"/>
        </w:rPr>
        <w:t>by</w:t>
      </w:r>
      <w:r w:rsidRPr="006360E3">
        <w:rPr>
          <w:sz w:val="16"/>
        </w:rPr>
        <w:t xml:space="preserve"> </w:t>
      </w:r>
      <w:r w:rsidRPr="00D115FF">
        <w:rPr>
          <w:rStyle w:val="Emphasis"/>
          <w:highlight w:val="cyan"/>
        </w:rPr>
        <w:t>critically</w:t>
      </w:r>
      <w:r w:rsidRPr="00D115FF">
        <w:rPr>
          <w:sz w:val="16"/>
          <w:highlight w:val="cyan"/>
        </w:rPr>
        <w:t xml:space="preserve"> </w:t>
      </w:r>
      <w:r w:rsidRPr="00D115FF">
        <w:rPr>
          <w:rStyle w:val="StyleUnderline"/>
          <w:highlight w:val="cyan"/>
        </w:rPr>
        <w:t>addressing</w:t>
      </w:r>
      <w:r w:rsidRPr="006360E3">
        <w:rPr>
          <w:rStyle w:val="StyleUnderline"/>
        </w:rPr>
        <w:t xml:space="preserve"> the increasingly </w:t>
      </w:r>
      <w:r w:rsidRPr="00D115FF">
        <w:rPr>
          <w:rStyle w:val="StyleUnderline"/>
          <w:highlight w:val="cyan"/>
        </w:rPr>
        <w:t>instrumental approach</w:t>
      </w:r>
      <w:r w:rsidRPr="006360E3">
        <w:rPr>
          <w:rStyle w:val="StyleUnderline"/>
        </w:rPr>
        <w:t xml:space="preserve"> to considering the role of law in</w:t>
      </w:r>
      <w:r w:rsidRPr="006360E3">
        <w:rPr>
          <w:sz w:val="16"/>
        </w:rPr>
        <w:t xml:space="preserve"> </w:t>
      </w:r>
      <w:r w:rsidRPr="006360E3">
        <w:rPr>
          <w:rStyle w:val="Emphasis"/>
        </w:rPr>
        <w:t>producing</w:t>
      </w:r>
      <w:r w:rsidRPr="006360E3">
        <w:rPr>
          <w:sz w:val="16"/>
        </w:rPr>
        <w:t xml:space="preserve"> </w:t>
      </w:r>
      <w:r w:rsidRPr="006360E3">
        <w:rPr>
          <w:rStyle w:val="StyleUnderline"/>
        </w:rPr>
        <w:t>economies of difference</w:t>
      </w:r>
      <w:r w:rsidRPr="006360E3">
        <w:rPr>
          <w:sz w:val="16"/>
        </w:rPr>
        <w:t xml:space="preserve">; </w:t>
      </w:r>
      <w:r w:rsidRPr="006360E3">
        <w:rPr>
          <w:rStyle w:val="StyleUnderline"/>
        </w:rPr>
        <w:t>and</w:t>
      </w:r>
      <w:r w:rsidRPr="006360E3">
        <w:rPr>
          <w:sz w:val="16"/>
        </w:rPr>
        <w:t xml:space="preserve">, secondly, </w:t>
      </w:r>
      <w:r w:rsidRPr="00D115FF">
        <w:rPr>
          <w:rStyle w:val="StyleUnderline"/>
          <w:highlight w:val="cyan"/>
        </w:rPr>
        <w:t>through</w:t>
      </w:r>
      <w:r w:rsidRPr="006360E3">
        <w:rPr>
          <w:sz w:val="16"/>
        </w:rPr>
        <w:t xml:space="preserve"> </w:t>
      </w:r>
      <w:r w:rsidRPr="006360E3">
        <w:rPr>
          <w:rStyle w:val="Emphasis"/>
        </w:rPr>
        <w:t xml:space="preserve">greater </w:t>
      </w:r>
      <w:r w:rsidRPr="00D115FF">
        <w:rPr>
          <w:rStyle w:val="Emphasis"/>
          <w:highlight w:val="cyan"/>
        </w:rPr>
        <w:t>focus</w:t>
      </w:r>
      <w:r w:rsidRPr="00D115FF">
        <w:rPr>
          <w:sz w:val="16"/>
          <w:highlight w:val="cyan"/>
        </w:rPr>
        <w:t xml:space="preserve"> </w:t>
      </w:r>
      <w:r w:rsidRPr="00D115FF">
        <w:rPr>
          <w:rStyle w:val="StyleUnderline"/>
          <w:highlight w:val="cyan"/>
        </w:rPr>
        <w:t>on</w:t>
      </w:r>
      <w:r w:rsidRPr="00D115FF">
        <w:rPr>
          <w:sz w:val="16"/>
          <w:highlight w:val="cyan"/>
        </w:rPr>
        <w:t xml:space="preserve"> </w:t>
      </w:r>
      <w:r w:rsidRPr="00D115FF">
        <w:rPr>
          <w:rStyle w:val="Emphasis"/>
          <w:highlight w:val="cyan"/>
        </w:rPr>
        <w:t>systemic</w:t>
      </w:r>
      <w:r w:rsidRPr="00D115FF">
        <w:rPr>
          <w:sz w:val="16"/>
          <w:highlight w:val="cyan"/>
        </w:rPr>
        <w:t xml:space="preserve"> </w:t>
      </w:r>
      <w:r w:rsidRPr="00D115FF">
        <w:rPr>
          <w:rStyle w:val="StyleUnderline"/>
          <w:highlight w:val="cyan"/>
        </w:rPr>
        <w:t>change and</w:t>
      </w:r>
      <w:r w:rsidRPr="006360E3">
        <w:rPr>
          <w:sz w:val="16"/>
        </w:rPr>
        <w:t xml:space="preserve"> organizational </w:t>
      </w:r>
      <w:r w:rsidRPr="00D115FF">
        <w:rPr>
          <w:rStyle w:val="Emphasis"/>
          <w:highlight w:val="cyan"/>
        </w:rPr>
        <w:t>frameworks</w:t>
      </w:r>
      <w:r w:rsidRPr="006360E3">
        <w:rPr>
          <w:sz w:val="16"/>
        </w:rPr>
        <w:t xml:space="preserve"> </w:t>
      </w:r>
      <w:r w:rsidRPr="006360E3">
        <w:rPr>
          <w:rStyle w:val="StyleUnderline"/>
        </w:rPr>
        <w:t>for practices of work</w:t>
      </w:r>
      <w:r w:rsidRPr="006360E3">
        <w:rPr>
          <w:sz w:val="16"/>
        </w:rPr>
        <w:t xml:space="preserve"> and exchange, particularly enterprise and finance. To extend the Couchsurfing example: in instrumental terms, there is a reasonable likelihood that diverse legalities may induce pressure on entities like Couchsurfing to adopt more capitalistic practices, including the evolution of Couchsurfing from non-profit to a ‘for-benefit’ legal form of enterprise. A diverse economies reading can help draw attention to what is lost and gained in such a move.</w:t>
      </w:r>
    </w:p>
    <w:p w14:paraId="156F2B59" w14:textId="77777777" w:rsidR="00E964CC" w:rsidRPr="00EF3BE9" w:rsidRDefault="00E964CC" w:rsidP="00E964CC">
      <w:pPr>
        <w:rPr>
          <w:sz w:val="16"/>
        </w:rPr>
      </w:pPr>
      <w:r w:rsidRPr="00EF3BE9">
        <w:rPr>
          <w:sz w:val="16"/>
        </w:rPr>
        <w:t>LEGAL INSTRUMENTALISM AND BUILDING OTHER ECONOMIES</w:t>
      </w:r>
    </w:p>
    <w:p w14:paraId="64DEBEFC" w14:textId="77777777" w:rsidR="00E964CC" w:rsidRPr="00EF3BE9" w:rsidRDefault="00E964CC" w:rsidP="00E964CC">
      <w:pPr>
        <w:rPr>
          <w:sz w:val="16"/>
        </w:rPr>
      </w:pPr>
      <w:r w:rsidRPr="00EF3BE9">
        <w:rPr>
          <w:sz w:val="16"/>
        </w:rPr>
        <w:t xml:space="preserve">Legality manifests as malleable, performed and situated. This resonates with the way that diverse economies scholarship implies an anthropological sensibility about how order is made. Such a sensibility means, in part, shifting away from thinking of law as necessarily defined as a set of particular rules that generate specific outcomes. To some extent this puts legal instrumentalism in </w:t>
      </w:r>
      <w:r w:rsidRPr="00EF3BE9">
        <w:rPr>
          <w:sz w:val="16"/>
        </w:rPr>
        <w:lastRenderedPageBreak/>
        <w:t xml:space="preserve">tension with diverse economies – but sometimes </w:t>
      </w:r>
      <w:r w:rsidRPr="00EF3BE9">
        <w:rPr>
          <w:rStyle w:val="StyleUnderline"/>
        </w:rPr>
        <w:t>there are</w:t>
      </w:r>
      <w:r w:rsidRPr="00EF3BE9">
        <w:rPr>
          <w:sz w:val="16"/>
        </w:rPr>
        <w:t xml:space="preserve"> </w:t>
      </w:r>
      <w:r w:rsidRPr="00D115FF">
        <w:rPr>
          <w:rStyle w:val="Emphasis"/>
          <w:highlight w:val="cyan"/>
        </w:rPr>
        <w:t>instrumental</w:t>
      </w:r>
      <w:r w:rsidRPr="00EF3BE9">
        <w:rPr>
          <w:sz w:val="16"/>
        </w:rPr>
        <w:t xml:space="preserve"> </w:t>
      </w:r>
      <w:r w:rsidRPr="00D115FF">
        <w:rPr>
          <w:rStyle w:val="StyleUnderline"/>
          <w:highlight w:val="cyan"/>
        </w:rPr>
        <w:t>possibilities</w:t>
      </w:r>
      <w:r w:rsidRPr="00EF3BE9">
        <w:rPr>
          <w:sz w:val="16"/>
        </w:rPr>
        <w:t xml:space="preserve"> present </w:t>
      </w:r>
      <w:r w:rsidRPr="00EF3BE9">
        <w:rPr>
          <w:rStyle w:val="StyleUnderline"/>
        </w:rPr>
        <w:t>in existing formal</w:t>
      </w:r>
      <w:r w:rsidRPr="00EF3BE9">
        <w:rPr>
          <w:sz w:val="16"/>
        </w:rPr>
        <w:t xml:space="preserve"> state </w:t>
      </w:r>
      <w:r w:rsidRPr="00EF3BE9">
        <w:rPr>
          <w:rStyle w:val="StyleUnderline"/>
        </w:rPr>
        <w:t>law that</w:t>
      </w:r>
      <w:r w:rsidRPr="00EF3BE9">
        <w:rPr>
          <w:sz w:val="16"/>
        </w:rPr>
        <w:t xml:space="preserve"> </w:t>
      </w:r>
      <w:r w:rsidRPr="00D115FF">
        <w:rPr>
          <w:rStyle w:val="Emphasis"/>
          <w:highlight w:val="cyan"/>
        </w:rPr>
        <w:t>embody transformative possibilities</w:t>
      </w:r>
      <w:r w:rsidRPr="00EF3BE9">
        <w:rPr>
          <w:sz w:val="16"/>
        </w:rPr>
        <w:t xml:space="preserve">. At other times, those possibilities are currently inchoate, embedded in social practices, customs or patterned behaviour that could be characterized as legal pluralism. It might be possible to say that in general ‘non-capitalist’ practices are less likely to be captured by the dynamics of legal instrumentalism – but </w:t>
      </w:r>
      <w:r w:rsidRPr="00EF3BE9">
        <w:rPr>
          <w:rStyle w:val="StyleUnderline"/>
        </w:rPr>
        <w:t>the</w:t>
      </w:r>
      <w:r w:rsidRPr="00EF3BE9">
        <w:rPr>
          <w:sz w:val="16"/>
        </w:rPr>
        <w:t xml:space="preserve"> general </w:t>
      </w:r>
      <w:r w:rsidRPr="00EF3BE9">
        <w:rPr>
          <w:rStyle w:val="StyleUnderline"/>
        </w:rPr>
        <w:t>picture of</w:t>
      </w:r>
      <w:r w:rsidRPr="00EF3BE9">
        <w:rPr>
          <w:sz w:val="16"/>
        </w:rPr>
        <w:t xml:space="preserve"> </w:t>
      </w:r>
      <w:r w:rsidRPr="00EF3BE9">
        <w:rPr>
          <w:rStyle w:val="Emphasis"/>
        </w:rPr>
        <w:t>how</w:t>
      </w:r>
      <w:r w:rsidRPr="00EF3BE9">
        <w:rPr>
          <w:sz w:val="16"/>
        </w:rPr>
        <w:t xml:space="preserve"> </w:t>
      </w:r>
      <w:r w:rsidRPr="00EF3BE9">
        <w:rPr>
          <w:rStyle w:val="StyleUnderline"/>
        </w:rPr>
        <w:t>and</w:t>
      </w:r>
      <w:r w:rsidRPr="00EF3BE9">
        <w:rPr>
          <w:sz w:val="16"/>
        </w:rPr>
        <w:t xml:space="preserve"> </w:t>
      </w:r>
      <w:r w:rsidRPr="00EF3BE9">
        <w:rPr>
          <w:rStyle w:val="Emphasis"/>
        </w:rPr>
        <w:t>when</w:t>
      </w:r>
      <w:r w:rsidRPr="00EF3BE9">
        <w:rPr>
          <w:sz w:val="16"/>
        </w:rPr>
        <w:t xml:space="preserve"> </w:t>
      </w:r>
      <w:r w:rsidRPr="00EF3BE9">
        <w:rPr>
          <w:rStyle w:val="StyleUnderline"/>
        </w:rPr>
        <w:t>law matters is</w:t>
      </w:r>
      <w:r w:rsidRPr="00EF3BE9">
        <w:rPr>
          <w:sz w:val="16"/>
        </w:rPr>
        <w:t xml:space="preserve"> often much more </w:t>
      </w:r>
      <w:r w:rsidRPr="00EF3BE9">
        <w:rPr>
          <w:rStyle w:val="Emphasis"/>
        </w:rPr>
        <w:t>fluid</w:t>
      </w:r>
      <w:r w:rsidRPr="00EF3BE9">
        <w:rPr>
          <w:sz w:val="16"/>
        </w:rPr>
        <w:t xml:space="preserve"> </w:t>
      </w:r>
      <w:r w:rsidRPr="00EF3BE9">
        <w:rPr>
          <w:rStyle w:val="StyleUnderline"/>
        </w:rPr>
        <w:t>and</w:t>
      </w:r>
      <w:r w:rsidRPr="00EF3BE9">
        <w:rPr>
          <w:sz w:val="16"/>
        </w:rPr>
        <w:t xml:space="preserve"> </w:t>
      </w:r>
      <w:r w:rsidRPr="00EF3BE9">
        <w:rPr>
          <w:rStyle w:val="Emphasis"/>
        </w:rPr>
        <w:t>nuanced</w:t>
      </w:r>
      <w:r w:rsidRPr="00EF3BE9">
        <w:rPr>
          <w:sz w:val="16"/>
        </w:rPr>
        <w:t>.</w:t>
      </w:r>
    </w:p>
    <w:p w14:paraId="5051B897" w14:textId="77777777" w:rsidR="00E964CC" w:rsidRPr="00EF3BE9" w:rsidRDefault="00E964CC" w:rsidP="00E964CC">
      <w:pPr>
        <w:rPr>
          <w:sz w:val="16"/>
        </w:rPr>
      </w:pPr>
      <w:r w:rsidRPr="00EF3BE9">
        <w:rPr>
          <w:sz w:val="16"/>
        </w:rPr>
        <w:t xml:space="preserve">Law relates to the five dimensions of diverse economies (see Tables 1.1–1.5 in Chapter 1) indirectly, rather than creating an additional dimension. This is the case for both legal pluralist and legal instrumentalist perspectives. From the perspective of legal pluralism, the pluralism relates to sources of authority (state or non-state) rather than to economic practices. </w:t>
      </w:r>
      <w:r w:rsidRPr="00D115FF">
        <w:rPr>
          <w:rStyle w:val="StyleUnderline"/>
        </w:rPr>
        <w:t xml:space="preserve">Modern </w:t>
      </w:r>
      <w:r w:rsidRPr="00D115FF">
        <w:rPr>
          <w:rStyle w:val="StyleUnderline"/>
          <w:highlight w:val="cyan"/>
        </w:rPr>
        <w:t>economies are</w:t>
      </w:r>
      <w:r w:rsidRPr="00EF3BE9">
        <w:rPr>
          <w:sz w:val="16"/>
        </w:rPr>
        <w:t xml:space="preserve"> in many ways </w:t>
      </w:r>
      <w:r w:rsidRPr="00D115FF">
        <w:rPr>
          <w:rStyle w:val="StyleUnderline"/>
          <w:highlight w:val="cyan"/>
        </w:rPr>
        <w:t>defined by</w:t>
      </w:r>
      <w:r w:rsidRPr="00EF3BE9">
        <w:rPr>
          <w:rStyle w:val="StyleUnderline"/>
        </w:rPr>
        <w:t xml:space="preserve"> the</w:t>
      </w:r>
      <w:r w:rsidRPr="00EF3BE9">
        <w:rPr>
          <w:sz w:val="16"/>
        </w:rPr>
        <w:t xml:space="preserve"> </w:t>
      </w:r>
      <w:r w:rsidRPr="00D115FF">
        <w:rPr>
          <w:rStyle w:val="Emphasis"/>
          <w:highlight w:val="cyan"/>
        </w:rPr>
        <w:t>institutions</w:t>
      </w:r>
      <w:r w:rsidRPr="00D115FF">
        <w:rPr>
          <w:sz w:val="16"/>
          <w:highlight w:val="cyan"/>
        </w:rPr>
        <w:t xml:space="preserve"> </w:t>
      </w:r>
      <w:r w:rsidRPr="00D115FF">
        <w:rPr>
          <w:rStyle w:val="StyleUnderline"/>
          <w:highlight w:val="cyan"/>
        </w:rPr>
        <w:t>that</w:t>
      </w:r>
      <w:r w:rsidRPr="00D115FF">
        <w:rPr>
          <w:sz w:val="16"/>
          <w:highlight w:val="cyan"/>
        </w:rPr>
        <w:t xml:space="preserve"> </w:t>
      </w:r>
      <w:r w:rsidRPr="00D115FF">
        <w:rPr>
          <w:rStyle w:val="Emphasis"/>
          <w:highlight w:val="cyan"/>
        </w:rPr>
        <w:t>enforce</w:t>
      </w:r>
      <w:r w:rsidRPr="00EF3BE9">
        <w:rPr>
          <w:rStyle w:val="Emphasis"/>
        </w:rPr>
        <w:t xml:space="preserve"> the boundary</w:t>
      </w:r>
      <w:r w:rsidRPr="00EF3BE9">
        <w:rPr>
          <w:sz w:val="16"/>
        </w:rPr>
        <w:t xml:space="preserve"> </w:t>
      </w:r>
      <w:r w:rsidRPr="00EF3BE9">
        <w:rPr>
          <w:rStyle w:val="StyleUnderline"/>
        </w:rPr>
        <w:t>between</w:t>
      </w:r>
      <w:r w:rsidRPr="00EF3BE9">
        <w:rPr>
          <w:sz w:val="16"/>
        </w:rPr>
        <w:t xml:space="preserve"> </w:t>
      </w:r>
      <w:r w:rsidRPr="00D115FF">
        <w:rPr>
          <w:rStyle w:val="Emphasis"/>
          <w:highlight w:val="cyan"/>
        </w:rPr>
        <w:t>legitimate</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illegitimate</w:t>
      </w:r>
      <w:r w:rsidRPr="00D115FF">
        <w:rPr>
          <w:sz w:val="16"/>
          <w:highlight w:val="cyan"/>
        </w:rPr>
        <w:t xml:space="preserve"> </w:t>
      </w:r>
      <w:r w:rsidRPr="00D115FF">
        <w:rPr>
          <w:rStyle w:val="StyleUnderline"/>
          <w:highlight w:val="cyan"/>
        </w:rPr>
        <w:t>actions</w:t>
      </w:r>
      <w:r w:rsidRPr="00EF3BE9">
        <w:rPr>
          <w:sz w:val="16"/>
        </w:rPr>
        <w:t xml:space="preserve"> in all domains of economic practice. Enforcement involves a spectrum of activities from criminal sanctions to the ‘softer’ cultivation of appropriate conduct of citizens, consumers and workers by means of the incentive frameworks laid down by legal rules. The </w:t>
      </w:r>
      <w:r w:rsidRPr="00EF3BE9">
        <w:rPr>
          <w:rStyle w:val="StyleUnderline"/>
        </w:rPr>
        <w:t>boundary between</w:t>
      </w:r>
      <w:r w:rsidRPr="00EF3BE9">
        <w:rPr>
          <w:sz w:val="16"/>
        </w:rPr>
        <w:t xml:space="preserve"> formal and informal </w:t>
      </w:r>
      <w:r w:rsidRPr="00EF3BE9">
        <w:rPr>
          <w:rStyle w:val="StyleUnderline"/>
        </w:rPr>
        <w:t>emanations of law is a</w:t>
      </w:r>
      <w:r w:rsidRPr="00EF3BE9">
        <w:rPr>
          <w:sz w:val="16"/>
        </w:rPr>
        <w:t xml:space="preserve"> </w:t>
      </w:r>
      <w:r w:rsidRPr="00EF3BE9">
        <w:rPr>
          <w:rStyle w:val="Emphasis"/>
        </w:rPr>
        <w:t>variation</w:t>
      </w:r>
      <w:r w:rsidRPr="00EF3BE9">
        <w:rPr>
          <w:sz w:val="16"/>
        </w:rPr>
        <w:t xml:space="preserve"> </w:t>
      </w:r>
      <w:r w:rsidRPr="00EF3BE9">
        <w:rPr>
          <w:rStyle w:val="StyleUnderline"/>
        </w:rPr>
        <w:t>of the point made</w:t>
      </w:r>
      <w:r w:rsidRPr="00EF3BE9">
        <w:rPr>
          <w:sz w:val="16"/>
        </w:rPr>
        <w:t xml:space="preserve"> above </w:t>
      </w:r>
      <w:r w:rsidRPr="00EF3BE9">
        <w:rPr>
          <w:rStyle w:val="StyleUnderline"/>
        </w:rPr>
        <w:t>that legal pluralism is an</w:t>
      </w:r>
      <w:r w:rsidRPr="00EF3BE9">
        <w:rPr>
          <w:sz w:val="16"/>
        </w:rPr>
        <w:t xml:space="preserve"> </w:t>
      </w:r>
      <w:r w:rsidRPr="00EF3BE9">
        <w:rPr>
          <w:rStyle w:val="Emphasis"/>
        </w:rPr>
        <w:t>important</w:t>
      </w:r>
      <w:r w:rsidRPr="00EF3BE9">
        <w:rPr>
          <w:sz w:val="16"/>
        </w:rPr>
        <w:t xml:space="preserve"> </w:t>
      </w:r>
      <w:r w:rsidRPr="00EF3BE9">
        <w:rPr>
          <w:rStyle w:val="StyleUnderline"/>
        </w:rPr>
        <w:t>dimension of diverse economies</w:t>
      </w:r>
      <w:r w:rsidRPr="00EF3BE9">
        <w:rPr>
          <w:sz w:val="16"/>
        </w:rPr>
        <w:t>. As noted earlier, transactional practices such as gifts or financial practices such as household income flows are typically invisible to formal law. Yet formal law can also shift this situation by defining precisely when these practices become visible to the state, as for example when governments redefine the sharing of private housing through digital platforms as a taxable transaction.</w:t>
      </w:r>
    </w:p>
    <w:p w14:paraId="6A235A09" w14:textId="77777777" w:rsidR="00E964CC" w:rsidRPr="00EF3BE9" w:rsidRDefault="00E964CC" w:rsidP="00E964CC">
      <w:pPr>
        <w:rPr>
          <w:sz w:val="16"/>
        </w:rPr>
      </w:pPr>
      <w:r w:rsidRPr="00EF3BE9">
        <w:rPr>
          <w:sz w:val="16"/>
        </w:rPr>
        <w:t xml:space="preserve">This </w:t>
      </w:r>
      <w:r w:rsidRPr="00EF3BE9">
        <w:rPr>
          <w:rStyle w:val="StyleUnderline"/>
        </w:rPr>
        <w:t>outcome-focused perspective on law is</w:t>
      </w:r>
      <w:r w:rsidRPr="00EF3BE9">
        <w:rPr>
          <w:sz w:val="16"/>
        </w:rPr>
        <w:t xml:space="preserve"> much </w:t>
      </w:r>
      <w:r w:rsidRPr="00EF3BE9">
        <w:rPr>
          <w:rStyle w:val="Emphasis"/>
        </w:rPr>
        <w:t>more instrumental</w:t>
      </w:r>
      <w:r w:rsidRPr="00EF3BE9">
        <w:rPr>
          <w:sz w:val="16"/>
        </w:rPr>
        <w:t xml:space="preserve">. From the perspective of legal instrumentalism, though – and similarly to legal pluralist approaches – </w:t>
      </w:r>
      <w:r w:rsidRPr="00EF3BE9">
        <w:rPr>
          <w:rStyle w:val="StyleUnderline"/>
        </w:rPr>
        <w:t>legality is not an</w:t>
      </w:r>
      <w:r w:rsidRPr="00EF3BE9">
        <w:rPr>
          <w:sz w:val="16"/>
        </w:rPr>
        <w:t xml:space="preserve"> additional </w:t>
      </w:r>
      <w:r w:rsidRPr="00EF3BE9">
        <w:rPr>
          <w:rStyle w:val="Emphasis"/>
        </w:rPr>
        <w:t>distinctive</w:t>
      </w:r>
      <w:r w:rsidRPr="00EF3BE9">
        <w:rPr>
          <w:sz w:val="16"/>
        </w:rPr>
        <w:t xml:space="preserve"> </w:t>
      </w:r>
      <w:r w:rsidRPr="00EF3BE9">
        <w:rPr>
          <w:rStyle w:val="StyleUnderline"/>
        </w:rPr>
        <w:t>dimension</w:t>
      </w:r>
      <w:r w:rsidRPr="00EF3BE9">
        <w:rPr>
          <w:sz w:val="16"/>
        </w:rPr>
        <w:t xml:space="preserve"> of economic practices. Rather, </w:t>
      </w:r>
      <w:r w:rsidRPr="00EF3BE9">
        <w:rPr>
          <w:rStyle w:val="StyleUnderline"/>
        </w:rPr>
        <w:t>legality</w:t>
      </w:r>
      <w:r w:rsidRPr="00EF3BE9">
        <w:rPr>
          <w:sz w:val="16"/>
        </w:rPr>
        <w:t xml:space="preserve"> </w:t>
      </w:r>
      <w:r w:rsidRPr="00EF3BE9">
        <w:rPr>
          <w:rStyle w:val="Emphasis"/>
        </w:rPr>
        <w:t>constitutes</w:t>
      </w:r>
      <w:r w:rsidRPr="00EF3BE9">
        <w:rPr>
          <w:sz w:val="16"/>
        </w:rPr>
        <w:t xml:space="preserve"> (on occasion) </w:t>
      </w:r>
      <w:r w:rsidRPr="00EF3BE9">
        <w:rPr>
          <w:rStyle w:val="StyleUnderline"/>
        </w:rPr>
        <w:t>those practices</w:t>
      </w:r>
      <w:r w:rsidRPr="00EF3BE9">
        <w:rPr>
          <w:sz w:val="16"/>
        </w:rPr>
        <w:t xml:space="preserve">: law allocates the rights, duties and resources that constitute prac-tices of labour, finance, enterprise etc., legitimating them (from the perspective of the state) to varying degrees. The </w:t>
      </w:r>
      <w:r w:rsidRPr="00EF3BE9">
        <w:rPr>
          <w:rStyle w:val="StyleUnderline"/>
        </w:rPr>
        <w:t xml:space="preserve">instrumental </w:t>
      </w:r>
      <w:r w:rsidRPr="00D115FF">
        <w:rPr>
          <w:rStyle w:val="StyleUnderline"/>
          <w:highlight w:val="cyan"/>
        </w:rPr>
        <w:t>salience of law</w:t>
      </w:r>
      <w:r w:rsidRPr="00D115FF">
        <w:rPr>
          <w:sz w:val="16"/>
          <w:highlight w:val="cyan"/>
        </w:rPr>
        <w:t xml:space="preserve"> </w:t>
      </w:r>
      <w:r w:rsidRPr="00D115FF">
        <w:rPr>
          <w:rStyle w:val="Emphasis"/>
          <w:highlight w:val="cyan"/>
        </w:rPr>
        <w:t>for</w:t>
      </w:r>
      <w:r w:rsidRPr="00EF3BE9">
        <w:rPr>
          <w:rStyle w:val="Emphasis"/>
        </w:rPr>
        <w:t xml:space="preserve"> diverse </w:t>
      </w:r>
      <w:r w:rsidRPr="00D115FF">
        <w:rPr>
          <w:rStyle w:val="Emphasis"/>
          <w:highlight w:val="cyan"/>
        </w:rPr>
        <w:t>economies of difference</w:t>
      </w:r>
      <w:r w:rsidRPr="00D115FF">
        <w:rPr>
          <w:sz w:val="16"/>
          <w:highlight w:val="cyan"/>
        </w:rPr>
        <w:t xml:space="preserve"> </w:t>
      </w:r>
      <w:r w:rsidRPr="00D115FF">
        <w:rPr>
          <w:rStyle w:val="StyleUnderline"/>
          <w:highlight w:val="cyan"/>
        </w:rPr>
        <w:t>is its capacity to</w:t>
      </w:r>
      <w:r w:rsidRPr="00EF3BE9">
        <w:rPr>
          <w:sz w:val="16"/>
        </w:rPr>
        <w:t xml:space="preserve"> arrange or </w:t>
      </w:r>
      <w:r w:rsidRPr="00D115FF">
        <w:rPr>
          <w:rStyle w:val="Emphasis"/>
          <w:highlight w:val="cyan"/>
        </w:rPr>
        <w:t>rearrange</w:t>
      </w:r>
      <w:r w:rsidRPr="00EF3BE9">
        <w:rPr>
          <w:sz w:val="16"/>
        </w:rPr>
        <w:t xml:space="preserve"> </w:t>
      </w:r>
      <w:r w:rsidRPr="00EF3BE9">
        <w:rPr>
          <w:rStyle w:val="StyleUnderline"/>
        </w:rPr>
        <w:t>obligations into</w:t>
      </w:r>
      <w:r w:rsidRPr="00EF3BE9">
        <w:rPr>
          <w:sz w:val="16"/>
        </w:rPr>
        <w:t xml:space="preserve"> </w:t>
      </w:r>
      <w:r w:rsidRPr="00D115FF">
        <w:rPr>
          <w:rStyle w:val="Emphasis"/>
          <w:highlight w:val="cyan"/>
        </w:rPr>
        <w:t>new patterns</w:t>
      </w:r>
      <w:r w:rsidRPr="00EF3BE9">
        <w:rPr>
          <w:sz w:val="16"/>
        </w:rPr>
        <w:t xml:space="preserve"> </w:t>
      </w:r>
      <w:r w:rsidRPr="00EF3BE9">
        <w:rPr>
          <w:rStyle w:val="StyleUnderline"/>
        </w:rPr>
        <w:t>that can be</w:t>
      </w:r>
      <w:r w:rsidRPr="00EF3BE9">
        <w:rPr>
          <w:sz w:val="16"/>
        </w:rPr>
        <w:t xml:space="preserve"> repeated or </w:t>
      </w:r>
      <w:r w:rsidRPr="00D115FF">
        <w:rPr>
          <w:rStyle w:val="Emphasis"/>
          <w:highlight w:val="cyan"/>
        </w:rPr>
        <w:t>modified</w:t>
      </w:r>
      <w:r w:rsidRPr="00D115FF">
        <w:rPr>
          <w:sz w:val="16"/>
          <w:highlight w:val="cyan"/>
        </w:rPr>
        <w:t xml:space="preserve"> </w:t>
      </w:r>
      <w:r w:rsidRPr="00D115FF">
        <w:rPr>
          <w:rStyle w:val="StyleUnderline"/>
          <w:highlight w:val="cyan"/>
        </w:rPr>
        <w:t>until they crystallize into new social relations</w:t>
      </w:r>
      <w:r w:rsidRPr="00EF3BE9">
        <w:rPr>
          <w:sz w:val="16"/>
        </w:rPr>
        <w:t>.</w:t>
      </w:r>
    </w:p>
    <w:p w14:paraId="6941FBA9" w14:textId="77777777" w:rsidR="00E964CC" w:rsidRPr="00EF3BE9" w:rsidRDefault="00E964CC" w:rsidP="00E964CC">
      <w:pPr>
        <w:rPr>
          <w:sz w:val="16"/>
        </w:rPr>
      </w:pPr>
      <w:r w:rsidRPr="00EF3BE9">
        <w:rPr>
          <w:sz w:val="16"/>
        </w:rPr>
        <w:t xml:space="preserve">The joint stock corporation is perhaps the purest creature of law in a typical economic landscape, possessing as it does the quality of legal ‘personhood’ and the admitted fiction of the ‘corporate veil’ that limits shareholder liability without capping profits (see Chapter 11 by Walenta in this volume). But </w:t>
      </w:r>
      <w:r w:rsidRPr="00EF3BE9">
        <w:rPr>
          <w:rStyle w:val="StyleUnderline"/>
        </w:rPr>
        <w:t>legal engineering can fashion</w:t>
      </w:r>
      <w:r w:rsidRPr="00EF3BE9">
        <w:rPr>
          <w:sz w:val="16"/>
        </w:rPr>
        <w:t xml:space="preserve"> </w:t>
      </w:r>
      <w:r w:rsidRPr="00EF3BE9">
        <w:rPr>
          <w:rStyle w:val="Emphasis"/>
        </w:rPr>
        <w:t>distinct</w:t>
      </w:r>
      <w:r w:rsidRPr="00EF3BE9">
        <w:rPr>
          <w:sz w:val="16"/>
        </w:rPr>
        <w:t xml:space="preserve"> kinds of organizational </w:t>
      </w:r>
      <w:r w:rsidRPr="00EF3BE9">
        <w:rPr>
          <w:rStyle w:val="StyleUnderline"/>
        </w:rPr>
        <w:t>economic actors, making the</w:t>
      </w:r>
      <w:r w:rsidRPr="00EF3BE9">
        <w:rPr>
          <w:sz w:val="16"/>
        </w:rPr>
        <w:t xml:space="preserve"> </w:t>
      </w:r>
      <w:r w:rsidRPr="00EF3BE9">
        <w:rPr>
          <w:rStyle w:val="Emphasis"/>
        </w:rPr>
        <w:t>legal form</w:t>
      </w:r>
      <w:r w:rsidRPr="00EF3BE9">
        <w:rPr>
          <w:sz w:val="16"/>
        </w:rPr>
        <w:t xml:space="preserve"> </w:t>
      </w:r>
      <w:r w:rsidRPr="00EF3BE9">
        <w:rPr>
          <w:rStyle w:val="StyleUnderline"/>
        </w:rPr>
        <w:t>of an enterprise a</w:t>
      </w:r>
      <w:r w:rsidRPr="00EF3BE9">
        <w:rPr>
          <w:sz w:val="16"/>
        </w:rPr>
        <w:t xml:space="preserve"> </w:t>
      </w:r>
      <w:r w:rsidRPr="00EF3BE9">
        <w:rPr>
          <w:rStyle w:val="Emphasis"/>
        </w:rPr>
        <w:t>crucial site of political potential</w:t>
      </w:r>
      <w:r w:rsidRPr="00EF3BE9">
        <w:rPr>
          <w:sz w:val="16"/>
        </w:rPr>
        <w:t xml:space="preserve">. Legal form dictates the flow of money, including profit; responsibilities when things go right or wrong; equity, voting rights, debtor relations, and shares. The </w:t>
      </w:r>
      <w:r w:rsidRPr="00EF3BE9">
        <w:rPr>
          <w:rStyle w:val="StyleUnderline"/>
        </w:rPr>
        <w:t>centrality of law in</w:t>
      </w:r>
      <w:r w:rsidRPr="00EF3BE9">
        <w:rPr>
          <w:sz w:val="16"/>
        </w:rPr>
        <w:t xml:space="preserve"> the creation of </w:t>
      </w:r>
      <w:r w:rsidRPr="00EF3BE9">
        <w:rPr>
          <w:rStyle w:val="StyleUnderline"/>
        </w:rPr>
        <w:t>these</w:t>
      </w:r>
      <w:r w:rsidRPr="00EF3BE9">
        <w:rPr>
          <w:sz w:val="16"/>
        </w:rPr>
        <w:t xml:space="preserve"> </w:t>
      </w:r>
      <w:r w:rsidRPr="00EF3BE9">
        <w:rPr>
          <w:rStyle w:val="Emphasis"/>
        </w:rPr>
        <w:t>various</w:t>
      </w:r>
      <w:r w:rsidRPr="00EF3BE9">
        <w:rPr>
          <w:sz w:val="16"/>
        </w:rPr>
        <w:t xml:space="preserve"> inc</w:t>
      </w:r>
      <w:r w:rsidRPr="00EF3BE9">
        <w:rPr>
          <w:rStyle w:val="StyleUnderline"/>
        </w:rPr>
        <w:t>idents of organizational personhood means</w:t>
      </w:r>
      <w:r w:rsidRPr="00EF3BE9">
        <w:rPr>
          <w:sz w:val="16"/>
        </w:rPr>
        <w:t xml:space="preserve"> that </w:t>
      </w:r>
      <w:r w:rsidRPr="00EF3BE9">
        <w:rPr>
          <w:rStyle w:val="Emphasis"/>
        </w:rPr>
        <w:t>legal instrumentalism</w:t>
      </w:r>
      <w:r w:rsidRPr="00EF3BE9">
        <w:rPr>
          <w:sz w:val="16"/>
        </w:rPr>
        <w:t xml:space="preserve"> </w:t>
      </w:r>
      <w:r w:rsidRPr="00EF3BE9">
        <w:rPr>
          <w:rStyle w:val="StyleUnderline"/>
        </w:rPr>
        <w:t>can be constitutive of</w:t>
      </w:r>
      <w:r w:rsidRPr="00EF3BE9">
        <w:rPr>
          <w:sz w:val="16"/>
        </w:rPr>
        <w:t xml:space="preserve"> quite </w:t>
      </w:r>
      <w:r w:rsidRPr="00EF3BE9">
        <w:rPr>
          <w:rStyle w:val="Emphasis"/>
        </w:rPr>
        <w:t>different</w:t>
      </w:r>
      <w:r w:rsidRPr="00EF3BE9">
        <w:rPr>
          <w:sz w:val="16"/>
        </w:rPr>
        <w:t xml:space="preserve"> </w:t>
      </w:r>
      <w:r w:rsidRPr="00EF3BE9">
        <w:rPr>
          <w:rStyle w:val="StyleUnderline"/>
        </w:rPr>
        <w:t>entities</w:t>
      </w:r>
      <w:r w:rsidRPr="00EF3BE9">
        <w:rPr>
          <w:sz w:val="16"/>
        </w:rPr>
        <w:t>, rearranging equity, debt, audit and shares in novel company law formats.</w:t>
      </w:r>
    </w:p>
    <w:p w14:paraId="23606DEB" w14:textId="77777777" w:rsidR="00E964CC" w:rsidRPr="00820E58" w:rsidRDefault="00E964CC" w:rsidP="00E964CC">
      <w:pPr>
        <w:rPr>
          <w:sz w:val="16"/>
        </w:rPr>
      </w:pPr>
      <w:r w:rsidRPr="00820E58">
        <w:rPr>
          <w:sz w:val="16"/>
        </w:rPr>
        <w:t xml:space="preserve">As William Davies argues, </w:t>
      </w:r>
      <w:r w:rsidRPr="00D115FF">
        <w:rPr>
          <w:rStyle w:val="StyleUnderline"/>
          <w:highlight w:val="cyan"/>
        </w:rPr>
        <w:t>doing this</w:t>
      </w:r>
      <w:r w:rsidRPr="00820E58">
        <w:rPr>
          <w:rStyle w:val="StyleUnderline"/>
        </w:rPr>
        <w:t xml:space="preserve"> helps ‘start to</w:t>
      </w:r>
      <w:r w:rsidRPr="00820E58">
        <w:rPr>
          <w:sz w:val="16"/>
        </w:rPr>
        <w:t xml:space="preserve"> </w:t>
      </w:r>
      <w:r w:rsidRPr="00D115FF">
        <w:rPr>
          <w:rStyle w:val="Emphasis"/>
          <w:highlight w:val="cyan"/>
        </w:rPr>
        <w:t>imagine</w:t>
      </w:r>
      <w:r w:rsidRPr="00D115FF">
        <w:rPr>
          <w:sz w:val="16"/>
          <w:highlight w:val="cyan"/>
        </w:rPr>
        <w:t xml:space="preserve"> </w:t>
      </w:r>
      <w:r w:rsidRPr="00D115FF">
        <w:rPr>
          <w:rStyle w:val="StyleUnderline"/>
          <w:highlight w:val="cyan"/>
        </w:rPr>
        <w:t>a</w:t>
      </w:r>
      <w:r w:rsidRPr="00820E58">
        <w:rPr>
          <w:sz w:val="16"/>
        </w:rPr>
        <w:t xml:space="preserve"> </w:t>
      </w:r>
      <w:r w:rsidRPr="00820E58">
        <w:rPr>
          <w:rStyle w:val="Emphasis"/>
        </w:rPr>
        <w:t xml:space="preserve">wholly </w:t>
      </w:r>
      <w:r w:rsidRPr="00D115FF">
        <w:rPr>
          <w:rStyle w:val="Emphasis"/>
          <w:highlight w:val="cyan"/>
        </w:rPr>
        <w:t>different economy</w:t>
      </w:r>
      <w:r w:rsidRPr="00D115FF">
        <w:rPr>
          <w:sz w:val="16"/>
          <w:highlight w:val="cyan"/>
        </w:rPr>
        <w:t>,</w:t>
      </w:r>
      <w:r w:rsidRPr="00820E58">
        <w:rPr>
          <w:sz w:val="16"/>
        </w:rPr>
        <w:t xml:space="preserve"> simply </w:t>
      </w:r>
      <w:r w:rsidRPr="00820E58">
        <w:rPr>
          <w:rStyle w:val="StyleUnderline"/>
        </w:rPr>
        <w:t xml:space="preserve">through </w:t>
      </w:r>
      <w:r w:rsidRPr="00D115FF">
        <w:rPr>
          <w:rStyle w:val="StyleUnderline"/>
          <w:highlight w:val="cyan"/>
        </w:rPr>
        <w:t>considering how</w:t>
      </w:r>
      <w:r w:rsidRPr="00820E58">
        <w:rPr>
          <w:sz w:val="16"/>
        </w:rPr>
        <w:t xml:space="preserve"> freedoms, </w:t>
      </w:r>
      <w:r w:rsidRPr="00D115FF">
        <w:rPr>
          <w:rStyle w:val="StyleUnderline"/>
          <w:highlight w:val="cyan"/>
        </w:rPr>
        <w:t>powers</w:t>
      </w:r>
      <w:r w:rsidRPr="00820E58">
        <w:rPr>
          <w:sz w:val="16"/>
        </w:rPr>
        <w:t xml:space="preserve"> and responsibilities </w:t>
      </w:r>
      <w:r w:rsidRPr="00D115FF">
        <w:rPr>
          <w:rStyle w:val="StyleUnderline"/>
          <w:highlight w:val="cyan"/>
        </w:rPr>
        <w:t>might be combined</w:t>
      </w:r>
      <w:r w:rsidRPr="00820E58">
        <w:rPr>
          <w:sz w:val="16"/>
        </w:rPr>
        <w:t xml:space="preserve"> </w:t>
      </w:r>
      <w:r w:rsidRPr="00820E58">
        <w:rPr>
          <w:rStyle w:val="Emphasis"/>
        </w:rPr>
        <w:t>differently</w:t>
      </w:r>
      <w:r w:rsidRPr="00820E58">
        <w:rPr>
          <w:sz w:val="16"/>
        </w:rPr>
        <w:t xml:space="preserve">, </w:t>
      </w:r>
      <w:r w:rsidRPr="00820E58">
        <w:rPr>
          <w:rStyle w:val="StyleUnderline"/>
        </w:rPr>
        <w:t>via</w:t>
      </w:r>
      <w:r w:rsidRPr="00820E58">
        <w:rPr>
          <w:sz w:val="16"/>
        </w:rPr>
        <w:t xml:space="preserve"> subtly </w:t>
      </w:r>
      <w:r w:rsidRPr="00820E58">
        <w:rPr>
          <w:rStyle w:val="Emphasis"/>
        </w:rPr>
        <w:t>redesigned legal instruments</w:t>
      </w:r>
      <w:r w:rsidRPr="00820E58">
        <w:rPr>
          <w:sz w:val="16"/>
        </w:rPr>
        <w:t>’ (Davies 2013). In the sharing economy context, the emerging ‘platform cooperative’ movement (Schneider 2018) and peer-to-peer commons-based organizations (Bauwens and Pantazis 2018) are powerful examples, with diverse forms of company and intellectual property law at their heart, some of which are finding their way into propositions for concrete organizational alternatives to Airbnb such as FairBnB (https://fairbnb.coop/ [accessed 08 May 2019]). This is not inconsistent with legal pluralism: for example, a legal pluralist understanding of ownership shows the ways companies can be rethought as commons (Healy 2018), in dialogue with formalist-focused instrumentalist approaches that are sympathetic to this vision (Deakin 2012). Also illustrative of the co-presence of legal pluralism and legal instrumentalism, jurisdictions like the UK and USA have legislated distinctive company forms for social enterprise, whilst in Australia, certification schemes and a creative approach to the customization of ordinary company law (Morgan 2018) have arguably filled the role of formalizing social missions into diverse economic organizations.</w:t>
      </w:r>
    </w:p>
    <w:p w14:paraId="45659CF3" w14:textId="77777777" w:rsidR="00E964CC" w:rsidRPr="00EA7506" w:rsidRDefault="00E964CC" w:rsidP="00E964CC">
      <w:pPr>
        <w:rPr>
          <w:sz w:val="12"/>
          <w:szCs w:val="12"/>
        </w:rPr>
      </w:pPr>
      <w:r w:rsidRPr="00EA7506">
        <w:rPr>
          <w:sz w:val="12"/>
          <w:szCs w:val="12"/>
        </w:rPr>
        <w:t>While the legalities of diverse enterprise illustrate how formal law can be constructively instrumental, the legalities of finance might be seen as constraining the breathing space for community economies to flourish (but see chapters in Part V of this volume). The finance sector is often viewed instrumentally through the lens of capitalocentric political economy, highlighting the dubious ways the sector has grown parasitically upon useful economic output without contributing to it (Jessop 2012; Quiggin 2009). Large multinational financial corporations dominate infrastructure capacity, leading to situations where finance entangled with state law tends to steam-roll community interest concerns. For example, Airbnb’s venture capital funding took it from major US cities to a global presence with little regard for local regulation or its impact on rents. Between 2008 and 2018, Airbnb reportedly took on more than US$3 billion of venture capital funding (Benner 2017). Following highly public backlashes from neighbourhoods being hollowed out by property investors through the platform in cities such as Paris, Barcelona, Berlin and New York, local taxes and ordinances are now often collected alongside Airbnb’s site fees as an instrumental mechanism to resolve its intrusion into neighbourhoods across Europe and the United States.</w:t>
      </w:r>
    </w:p>
    <w:p w14:paraId="6642E22D" w14:textId="77777777" w:rsidR="00E964CC" w:rsidRPr="00EA7506" w:rsidRDefault="00E964CC" w:rsidP="00E964CC">
      <w:pPr>
        <w:rPr>
          <w:sz w:val="12"/>
          <w:szCs w:val="12"/>
        </w:rPr>
      </w:pPr>
      <w:r w:rsidRPr="00EA7506">
        <w:rPr>
          <w:sz w:val="12"/>
          <w:szCs w:val="12"/>
        </w:rPr>
        <w:t>The financial disentanglement of Airbnb’s responsibilities to city residents can be contrasted with FairBnB, the cooperatively owned enterprise structure mentioned above that provides an alternative to Airbnb. Enterprise diversity brings in its train diversity in financing and the use of surplus: rather than profits to offshore shareholders and taxation directed to municipal coffers, FairBnB provides ‘a platform to be owned and managed by a cooperative of users and neighbours who will collectively decide how to reinvest part of the profits in local projects that would help to ease the impact of tourism, protect residency and fight gentrification’.</w:t>
      </w:r>
    </w:p>
    <w:p w14:paraId="2EEBD8A0" w14:textId="77777777" w:rsidR="00E964CC" w:rsidRPr="00EA7506" w:rsidRDefault="00E964CC" w:rsidP="00E964CC">
      <w:pPr>
        <w:rPr>
          <w:sz w:val="12"/>
          <w:szCs w:val="12"/>
        </w:rPr>
      </w:pPr>
      <w:r w:rsidRPr="00EA7506">
        <w:rPr>
          <w:sz w:val="12"/>
          <w:szCs w:val="12"/>
        </w:rPr>
        <w:t>PROPERTY AS A SUBSTRATUM: LAW AS A COMMONS</w:t>
      </w:r>
    </w:p>
    <w:p w14:paraId="28E24AC4" w14:textId="77777777" w:rsidR="00E964CC" w:rsidRPr="00EA7506" w:rsidRDefault="00E964CC" w:rsidP="00E964CC">
      <w:pPr>
        <w:rPr>
          <w:sz w:val="12"/>
          <w:szCs w:val="12"/>
        </w:rPr>
      </w:pPr>
      <w:r w:rsidRPr="00EA7506">
        <w:rPr>
          <w:sz w:val="12"/>
          <w:szCs w:val="12"/>
        </w:rPr>
        <w:t xml:space="preserve">If labour and transactions give breathing space for non-capitalist activities while enterprise and money struggle more but constitute foundational shifts when successful, property law is the most entrenched of all (Capra and Mattei 2015). Airbnb’s operations obviously depend crucially on individual property rights over individual dwellings, but could law create a different kind of substratum for a different kind of sharing economy? In many ways, the cumulative effect of using law to retool enterprise, labour and finance in the ways described above is to construct a kind of commons despite the individualized property rights of its substratum. This is consistent with the point often made by </w:t>
      </w:r>
      <w:r w:rsidRPr="00EA7506">
        <w:rPr>
          <w:sz w:val="12"/>
          <w:szCs w:val="12"/>
        </w:rPr>
        <w:lastRenderedPageBreak/>
        <w:t>diverse economies scholars that neither property ownership nor the type of legal rights that pertain in relation to property are determinative of a commons (Davies 2017; Gibson-Graham et al. 2013).</w:t>
      </w:r>
    </w:p>
    <w:p w14:paraId="0C5B167A" w14:textId="77777777" w:rsidR="00E964CC" w:rsidRPr="00EA7506" w:rsidRDefault="00E964CC" w:rsidP="00E964CC">
      <w:pPr>
        <w:rPr>
          <w:sz w:val="12"/>
          <w:szCs w:val="12"/>
        </w:rPr>
      </w:pPr>
      <w:r w:rsidRPr="00EA7506">
        <w:rPr>
          <w:sz w:val="12"/>
          <w:szCs w:val="12"/>
        </w:rPr>
        <w:t>This point is echoed within legal doctrine, in relation to both private property and the commons. In relation to the first, the ‘social function of property’, an established doctrine in certain jurisdictions, in Latin America and France especially, embraces:</w:t>
      </w:r>
    </w:p>
    <w:p w14:paraId="1D79EE8F" w14:textId="77777777" w:rsidR="00E964CC" w:rsidRPr="00EA7506" w:rsidRDefault="00E964CC" w:rsidP="00E964CC">
      <w:pPr>
        <w:ind w:left="720"/>
        <w:rPr>
          <w:sz w:val="12"/>
          <w:szCs w:val="12"/>
        </w:rPr>
      </w:pPr>
      <w:r w:rsidRPr="00EA7506">
        <w:rPr>
          <w:sz w:val="12"/>
          <w:szCs w:val="12"/>
        </w:rPr>
        <w:t>the idea that an owner cannot always do what she wants with her property; rather she is obligated to make it productive, which may include putting it at the service of the community. In other words, sometimes the state is obligated to require individuals to sacrifice some property rights in order to put property to its productive and socially functional use, or to do so itself. (Foster and Iaione 2015, p. 308)</w:t>
      </w:r>
    </w:p>
    <w:p w14:paraId="69C1AC2E" w14:textId="77777777" w:rsidR="00E964CC" w:rsidRPr="00EA7506" w:rsidRDefault="00E964CC" w:rsidP="00E964CC">
      <w:pPr>
        <w:rPr>
          <w:sz w:val="12"/>
          <w:szCs w:val="12"/>
        </w:rPr>
      </w:pPr>
      <w:r w:rsidRPr="00EA7506">
        <w:rPr>
          <w:sz w:val="12"/>
          <w:szCs w:val="12"/>
        </w:rPr>
        <w:t>In relation to the commons, this concept is often interpreted in two divergent ways by courts: one ‘based on the inevitable rivalry or subtractability of an open access resource, and the other based on the inherent public value of an open access resource (even if privately held)’ (Foster and Iaione 2015, p. 294).</w:t>
      </w:r>
    </w:p>
    <w:p w14:paraId="45F73E72" w14:textId="77777777" w:rsidR="00E964CC" w:rsidRPr="00EA7506" w:rsidRDefault="00E964CC" w:rsidP="00E964CC">
      <w:pPr>
        <w:rPr>
          <w:sz w:val="16"/>
        </w:rPr>
      </w:pPr>
      <w:r w:rsidRPr="00EA7506">
        <w:rPr>
          <w:sz w:val="16"/>
        </w:rPr>
        <w:t xml:space="preserve">The </w:t>
      </w:r>
      <w:r w:rsidRPr="00EA7506">
        <w:rPr>
          <w:rStyle w:val="StyleUnderline"/>
        </w:rPr>
        <w:t xml:space="preserve">substantive </w:t>
      </w:r>
      <w:r w:rsidRPr="00D115FF">
        <w:rPr>
          <w:rStyle w:val="StyleUnderline"/>
          <w:highlight w:val="cyan"/>
        </w:rPr>
        <w:t>ambiguity</w:t>
      </w:r>
      <w:r w:rsidRPr="00EA7506">
        <w:rPr>
          <w:sz w:val="16"/>
        </w:rPr>
        <w:t xml:space="preserve">, then, </w:t>
      </w:r>
      <w:r w:rsidRPr="00EA7506">
        <w:rPr>
          <w:rStyle w:val="StyleUnderline"/>
        </w:rPr>
        <w:t xml:space="preserve">of legal resources, </w:t>
      </w:r>
      <w:r w:rsidRPr="00D115FF">
        <w:rPr>
          <w:rStyle w:val="StyleUnderline"/>
          <w:highlight w:val="cyan"/>
        </w:rPr>
        <w:t>is a</w:t>
      </w:r>
      <w:r w:rsidRPr="00D115FF">
        <w:rPr>
          <w:sz w:val="16"/>
          <w:highlight w:val="cyan"/>
        </w:rPr>
        <w:t xml:space="preserve"> </w:t>
      </w:r>
      <w:r w:rsidRPr="00D115FF">
        <w:rPr>
          <w:rStyle w:val="Emphasis"/>
          <w:highlight w:val="cyan"/>
        </w:rPr>
        <w:t>common thread</w:t>
      </w:r>
      <w:r w:rsidRPr="00EA7506">
        <w:rPr>
          <w:sz w:val="16"/>
        </w:rPr>
        <w:t xml:space="preserve"> here. And indeed, </w:t>
      </w:r>
      <w:r w:rsidRPr="00EA7506">
        <w:rPr>
          <w:rStyle w:val="StyleUnderline"/>
        </w:rPr>
        <w:t>some</w:t>
      </w:r>
      <w:r w:rsidRPr="00EA7506">
        <w:rPr>
          <w:sz w:val="16"/>
        </w:rPr>
        <w:t xml:space="preserve"> </w:t>
      </w:r>
      <w:r w:rsidRPr="00EA7506">
        <w:rPr>
          <w:rStyle w:val="Emphasis"/>
        </w:rPr>
        <w:t>socio-legal</w:t>
      </w:r>
      <w:r w:rsidRPr="00EA7506">
        <w:rPr>
          <w:sz w:val="16"/>
        </w:rPr>
        <w:t xml:space="preserve"> </w:t>
      </w:r>
      <w:r w:rsidRPr="00EA7506">
        <w:rPr>
          <w:rStyle w:val="StyleUnderline"/>
        </w:rPr>
        <w:t>scholars use this to argue</w:t>
      </w:r>
      <w:r w:rsidRPr="00EA7506">
        <w:rPr>
          <w:sz w:val="16"/>
        </w:rPr>
        <w:t xml:space="preserve"> that </w:t>
      </w:r>
      <w:r w:rsidRPr="00EA7506">
        <w:rPr>
          <w:rStyle w:val="StyleUnderline"/>
        </w:rPr>
        <w:t>law is</w:t>
      </w:r>
      <w:r w:rsidRPr="00EA7506">
        <w:rPr>
          <w:sz w:val="16"/>
        </w:rPr>
        <w:t xml:space="preserve"> itself </w:t>
      </w:r>
      <w:r w:rsidRPr="00EA7506">
        <w:rPr>
          <w:rStyle w:val="StyleUnderline"/>
        </w:rPr>
        <w:t>a</w:t>
      </w:r>
      <w:r w:rsidRPr="00EA7506">
        <w:rPr>
          <w:sz w:val="16"/>
        </w:rPr>
        <w:t xml:space="preserve"> </w:t>
      </w:r>
      <w:r w:rsidRPr="00EA7506">
        <w:rPr>
          <w:rStyle w:val="Emphasis"/>
        </w:rPr>
        <w:t>kind of commons</w:t>
      </w:r>
      <w:r w:rsidRPr="00EA7506">
        <w:rPr>
          <w:sz w:val="16"/>
        </w:rPr>
        <w:t xml:space="preserve">. Roger Cotterrell </w:t>
      </w:r>
      <w:r w:rsidRPr="00EA7506">
        <w:rPr>
          <w:rStyle w:val="StyleUnderline"/>
        </w:rPr>
        <w:t xml:space="preserve">elaborates on </w:t>
      </w:r>
      <w:r w:rsidRPr="00D115FF">
        <w:rPr>
          <w:rStyle w:val="StyleUnderline"/>
          <w:highlight w:val="cyan"/>
        </w:rPr>
        <w:t>law</w:t>
      </w:r>
      <w:r w:rsidRPr="00D115FF">
        <w:rPr>
          <w:rStyle w:val="StyleUnderline"/>
        </w:rPr>
        <w:t>’s capacity</w:t>
      </w:r>
      <w:r w:rsidRPr="00EA7506">
        <w:rPr>
          <w:rStyle w:val="StyleUnderline"/>
        </w:rPr>
        <w:t xml:space="preserve"> to </w:t>
      </w:r>
      <w:r w:rsidRPr="00D115FF">
        <w:rPr>
          <w:rStyle w:val="StyleUnderline"/>
          <w:highlight w:val="cyan"/>
        </w:rPr>
        <w:t>function as a</w:t>
      </w:r>
      <w:r w:rsidRPr="00D115FF">
        <w:rPr>
          <w:sz w:val="16"/>
          <w:highlight w:val="cyan"/>
        </w:rPr>
        <w:t xml:space="preserve"> </w:t>
      </w:r>
      <w:r w:rsidRPr="00D115FF">
        <w:rPr>
          <w:rStyle w:val="Emphasis"/>
          <w:highlight w:val="cyan"/>
        </w:rPr>
        <w:t>communal resource</w:t>
      </w:r>
      <w:r w:rsidRPr="00D115FF">
        <w:rPr>
          <w:sz w:val="16"/>
          <w:highlight w:val="cyan"/>
        </w:rPr>
        <w:t xml:space="preserve"> </w:t>
      </w:r>
      <w:r w:rsidRPr="00D115FF">
        <w:rPr>
          <w:rStyle w:val="StyleUnderline"/>
          <w:highlight w:val="cyan"/>
        </w:rPr>
        <w:t>by</w:t>
      </w:r>
      <w:r w:rsidRPr="00EA7506">
        <w:rPr>
          <w:sz w:val="16"/>
        </w:rPr>
        <w:t xml:space="preserve"> ‘approving and </w:t>
      </w:r>
      <w:r w:rsidRPr="00D115FF">
        <w:rPr>
          <w:rStyle w:val="Emphasis"/>
          <w:highlight w:val="cyan"/>
        </w:rPr>
        <w:t>protecting</w:t>
      </w:r>
      <w:r w:rsidRPr="00EA7506">
        <w:rPr>
          <w:sz w:val="16"/>
        </w:rPr>
        <w:t xml:space="preserve"> the </w:t>
      </w:r>
      <w:r w:rsidRPr="00EA7506">
        <w:rPr>
          <w:rStyle w:val="StyleUnderline"/>
        </w:rPr>
        <w:t>empirical conditions that facilitate</w:t>
      </w:r>
      <w:r w:rsidRPr="00EA7506">
        <w:rPr>
          <w:sz w:val="16"/>
        </w:rPr>
        <w:t xml:space="preserve"> </w:t>
      </w:r>
      <w:r w:rsidRPr="00D115FF">
        <w:rPr>
          <w:rStyle w:val="Emphasis"/>
          <w:highlight w:val="cyan"/>
        </w:rPr>
        <w:t>mutual interpersonal trust</w:t>
      </w:r>
      <w:r w:rsidRPr="00D115FF">
        <w:rPr>
          <w:sz w:val="16"/>
          <w:highlight w:val="cyan"/>
        </w:rPr>
        <w:t>’</w:t>
      </w:r>
      <w:r w:rsidRPr="00EA7506">
        <w:rPr>
          <w:sz w:val="16"/>
        </w:rPr>
        <w:t xml:space="preserve"> (Cotterrell 2002, p. 643), and Amanda Perry-Kessaris (2009, p. 21) identifies three pathways for doing this: ‘expressing the values and interests that hold people together, coordinating the values and interests that hold people apart, and provoking and facilitating participation in social life’. If legal rules express consensus where possible and coordinate dissent in a socially responsive and participatory fashion, they become themselves a communal resource. And the </w:t>
      </w:r>
      <w:r w:rsidRPr="00EA7506">
        <w:rPr>
          <w:rStyle w:val="StyleUnderline"/>
        </w:rPr>
        <w:t xml:space="preserve">intellectual resources of diverse economies scholarship </w:t>
      </w:r>
      <w:r w:rsidRPr="00D115FF">
        <w:rPr>
          <w:rStyle w:val="StyleUnderline"/>
          <w:highlight w:val="cyan"/>
        </w:rPr>
        <w:t>add a</w:t>
      </w:r>
      <w:r w:rsidRPr="00D115FF">
        <w:rPr>
          <w:sz w:val="16"/>
          <w:highlight w:val="cyan"/>
        </w:rPr>
        <w:t xml:space="preserve"> </w:t>
      </w:r>
      <w:r w:rsidRPr="00D115FF">
        <w:rPr>
          <w:rStyle w:val="Emphasis"/>
          <w:highlight w:val="cyan"/>
        </w:rPr>
        <w:t>rich substantive dimension</w:t>
      </w:r>
      <w:r w:rsidRPr="00EA7506">
        <w:rPr>
          <w:sz w:val="16"/>
        </w:rPr>
        <w:t xml:space="preserve"> </w:t>
      </w:r>
      <w:r w:rsidRPr="00EA7506">
        <w:rPr>
          <w:rStyle w:val="StyleUnderline"/>
        </w:rPr>
        <w:t>to the</w:t>
      </w:r>
      <w:r w:rsidRPr="00EA7506">
        <w:rPr>
          <w:sz w:val="16"/>
        </w:rPr>
        <w:t xml:space="preserve"> idea of </w:t>
      </w:r>
      <w:r w:rsidRPr="00EA7506">
        <w:rPr>
          <w:rStyle w:val="StyleUnderline"/>
        </w:rPr>
        <w:t>law</w:t>
      </w:r>
      <w:r w:rsidRPr="00EA7506">
        <w:rPr>
          <w:sz w:val="16"/>
        </w:rPr>
        <w:t xml:space="preserve"> itself as a commons. In illuminating the diverse ways that existing social practices embed property, markets, transactions, money and exchange, </w:t>
      </w:r>
      <w:r w:rsidRPr="00EA7506">
        <w:rPr>
          <w:rStyle w:val="StyleUnderline"/>
        </w:rPr>
        <w:t xml:space="preserve">it </w:t>
      </w:r>
      <w:r w:rsidRPr="00D115FF">
        <w:rPr>
          <w:rStyle w:val="StyleUnderline"/>
          <w:highlight w:val="cyan"/>
        </w:rPr>
        <w:t>becomes</w:t>
      </w:r>
      <w:r w:rsidRPr="00D115FF">
        <w:rPr>
          <w:sz w:val="16"/>
          <w:highlight w:val="cyan"/>
        </w:rPr>
        <w:t xml:space="preserve"> </w:t>
      </w:r>
      <w:r w:rsidRPr="00D115FF">
        <w:rPr>
          <w:rStyle w:val="Emphasis"/>
          <w:highlight w:val="cyan"/>
        </w:rPr>
        <w:t>more imaginable</w:t>
      </w:r>
      <w:r w:rsidRPr="00EA7506">
        <w:rPr>
          <w:sz w:val="16"/>
        </w:rPr>
        <w:t xml:space="preserve"> that </w:t>
      </w:r>
      <w:r w:rsidRPr="00D115FF">
        <w:rPr>
          <w:rStyle w:val="StyleUnderline"/>
          <w:highlight w:val="cyan"/>
        </w:rPr>
        <w:t>legal rules</w:t>
      </w:r>
      <w:r w:rsidRPr="00EA7506">
        <w:rPr>
          <w:rStyle w:val="StyleUnderline"/>
        </w:rPr>
        <w:t xml:space="preserve"> and legal institutions can and should</w:t>
      </w:r>
      <w:r w:rsidRPr="00EA7506">
        <w:rPr>
          <w:sz w:val="16"/>
        </w:rPr>
        <w:t xml:space="preserve"> </w:t>
      </w:r>
      <w:r w:rsidRPr="00D115FF">
        <w:rPr>
          <w:rStyle w:val="Emphasis"/>
          <w:highlight w:val="cyan"/>
        </w:rPr>
        <w:t>reflect</w:t>
      </w:r>
      <w:r w:rsidRPr="00D115FF">
        <w:rPr>
          <w:sz w:val="16"/>
          <w:highlight w:val="cyan"/>
        </w:rPr>
        <w:t xml:space="preserve">, </w:t>
      </w:r>
      <w:r w:rsidRPr="00D115FF">
        <w:rPr>
          <w:rStyle w:val="Emphasis"/>
          <w:highlight w:val="cyan"/>
        </w:rPr>
        <w:t>express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facilitate</w:t>
      </w:r>
      <w:r w:rsidRPr="00EA7506">
        <w:rPr>
          <w:sz w:val="16"/>
        </w:rPr>
        <w:t xml:space="preserve"> that </w:t>
      </w:r>
      <w:r w:rsidRPr="00D115FF">
        <w:rPr>
          <w:rStyle w:val="StyleUnderline"/>
          <w:highlight w:val="cyan"/>
        </w:rPr>
        <w:t>diversity</w:t>
      </w:r>
      <w:r w:rsidRPr="00EA7506">
        <w:rPr>
          <w:sz w:val="16"/>
        </w:rPr>
        <w:t xml:space="preserve">; diversity that is in fact long-embedded in the tradition of law (Capra and Mattei 2015). The </w:t>
      </w:r>
      <w:r w:rsidRPr="00D115FF">
        <w:rPr>
          <w:rStyle w:val="StyleUnderline"/>
          <w:highlight w:val="cyan"/>
        </w:rPr>
        <w:t>tradition</w:t>
      </w:r>
      <w:r w:rsidRPr="00EA7506">
        <w:rPr>
          <w:rStyle w:val="StyleUnderline"/>
        </w:rPr>
        <w:t xml:space="preserve"> of legal pluralism</w:t>
      </w:r>
      <w:r w:rsidRPr="00EA7506">
        <w:rPr>
          <w:sz w:val="16"/>
        </w:rPr>
        <w:t xml:space="preserve"> </w:t>
      </w:r>
      <w:r w:rsidRPr="00EA7506">
        <w:rPr>
          <w:rStyle w:val="Emphasis"/>
        </w:rPr>
        <w:t>already</w:t>
      </w:r>
      <w:r w:rsidRPr="00EA7506">
        <w:rPr>
          <w:sz w:val="16"/>
        </w:rPr>
        <w:t xml:space="preserve"> </w:t>
      </w:r>
      <w:r w:rsidRPr="00D115FF">
        <w:rPr>
          <w:rStyle w:val="StyleUnderline"/>
          <w:highlight w:val="cyan"/>
        </w:rPr>
        <w:t>embodies</w:t>
      </w:r>
      <w:r w:rsidRPr="00EA7506">
        <w:rPr>
          <w:sz w:val="16"/>
        </w:rPr>
        <w:t xml:space="preserve"> such </w:t>
      </w:r>
      <w:r w:rsidRPr="00EA7506">
        <w:rPr>
          <w:rStyle w:val="StyleUnderline"/>
        </w:rPr>
        <w:t>commitments, and if legal</w:t>
      </w:r>
      <w:r w:rsidRPr="00EA7506">
        <w:rPr>
          <w:sz w:val="16"/>
        </w:rPr>
        <w:t xml:space="preserve"> </w:t>
      </w:r>
      <w:r w:rsidRPr="00D115FF">
        <w:rPr>
          <w:rStyle w:val="Emphasis"/>
          <w:highlight w:val="cyan"/>
        </w:rPr>
        <w:t>instrumentalism</w:t>
      </w:r>
      <w:r w:rsidRPr="00EA7506">
        <w:rPr>
          <w:sz w:val="16"/>
        </w:rPr>
        <w:t xml:space="preserve"> </w:t>
      </w:r>
      <w:r w:rsidRPr="00EA7506">
        <w:rPr>
          <w:rStyle w:val="StyleUnderline"/>
        </w:rPr>
        <w:t xml:space="preserve">can work </w:t>
      </w:r>
      <w:r w:rsidRPr="00D115FF">
        <w:rPr>
          <w:rStyle w:val="StyleUnderline"/>
          <w:highlight w:val="cyan"/>
        </w:rPr>
        <w:t>with the</w:t>
      </w:r>
      <w:r w:rsidRPr="00D115FF">
        <w:rPr>
          <w:sz w:val="16"/>
          <w:highlight w:val="cyan"/>
        </w:rPr>
        <w:t xml:space="preserve"> </w:t>
      </w:r>
      <w:r w:rsidRPr="00D115FF">
        <w:rPr>
          <w:rStyle w:val="Emphasis"/>
          <w:highlight w:val="cyan"/>
        </w:rPr>
        <w:t>grain</w:t>
      </w:r>
      <w:r w:rsidRPr="00EA7506">
        <w:rPr>
          <w:rStyle w:val="Emphasis"/>
        </w:rPr>
        <w:t xml:space="preserve"> of legal pluralism</w:t>
      </w:r>
      <w:r w:rsidRPr="00EA7506">
        <w:rPr>
          <w:sz w:val="16"/>
        </w:rPr>
        <w:t xml:space="preserve">, then </w:t>
      </w:r>
      <w:r w:rsidRPr="00EA7506">
        <w:rPr>
          <w:rStyle w:val="StyleUnderline"/>
        </w:rPr>
        <w:t>legality itself will become</w:t>
      </w:r>
      <w:r w:rsidRPr="00EA7506">
        <w:rPr>
          <w:sz w:val="16"/>
        </w:rPr>
        <w:t xml:space="preserve"> </w:t>
      </w:r>
      <w:r w:rsidRPr="00EA7506">
        <w:rPr>
          <w:rStyle w:val="Emphasis"/>
        </w:rPr>
        <w:t>more</w:t>
      </w:r>
      <w:r w:rsidRPr="00EA7506">
        <w:rPr>
          <w:sz w:val="16"/>
        </w:rPr>
        <w:t xml:space="preserve"> </w:t>
      </w:r>
      <w:r w:rsidRPr="00EA7506">
        <w:rPr>
          <w:rStyle w:val="StyleUnderline"/>
        </w:rPr>
        <w:t>open-textured</w:t>
      </w:r>
      <w:r w:rsidRPr="00EA7506">
        <w:rPr>
          <w:sz w:val="16"/>
        </w:rPr>
        <w:t xml:space="preserve">. </w:t>
      </w:r>
      <w:r w:rsidRPr="00D115FF">
        <w:rPr>
          <w:rStyle w:val="StyleUnderline"/>
          <w:highlight w:val="cyan"/>
        </w:rPr>
        <w:t>Diverse legalities</w:t>
      </w:r>
      <w:r w:rsidRPr="00EA7506">
        <w:rPr>
          <w:sz w:val="16"/>
        </w:rPr>
        <w:t xml:space="preserve"> will </w:t>
      </w:r>
      <w:r w:rsidRPr="00EA7506">
        <w:rPr>
          <w:rStyle w:val="Emphasis"/>
        </w:rPr>
        <w:t>increase</w:t>
      </w:r>
      <w:r w:rsidRPr="00EA7506">
        <w:rPr>
          <w:sz w:val="16"/>
        </w:rPr>
        <w:t xml:space="preserve"> </w:t>
      </w:r>
      <w:r w:rsidRPr="00EA7506">
        <w:rPr>
          <w:rStyle w:val="StyleUnderline"/>
        </w:rPr>
        <w:t xml:space="preserve">capacity </w:t>
      </w:r>
      <w:r w:rsidRPr="00D115FF">
        <w:rPr>
          <w:rStyle w:val="StyleUnderline"/>
        </w:rPr>
        <w:t>to</w:t>
      </w:r>
      <w:r w:rsidRPr="00EA7506">
        <w:rPr>
          <w:rStyle w:val="StyleUnderline"/>
        </w:rPr>
        <w:t xml:space="preserve"> </w:t>
      </w:r>
      <w:r w:rsidRPr="00D115FF">
        <w:rPr>
          <w:rStyle w:val="StyleUnderline"/>
          <w:highlight w:val="cyan"/>
        </w:rPr>
        <w:t>temper</w:t>
      </w:r>
      <w:r w:rsidRPr="00EA7506">
        <w:rPr>
          <w:rStyle w:val="StyleUnderline"/>
        </w:rPr>
        <w:t xml:space="preserve"> </w:t>
      </w:r>
      <w:r w:rsidRPr="00D115FF">
        <w:rPr>
          <w:rStyle w:val="StyleUnderline"/>
          <w:highlight w:val="cyan"/>
        </w:rPr>
        <w:t>law’s tendency to</w:t>
      </w:r>
      <w:r w:rsidRPr="00D115FF">
        <w:rPr>
          <w:sz w:val="16"/>
          <w:highlight w:val="cyan"/>
        </w:rPr>
        <w:t xml:space="preserve"> </w:t>
      </w:r>
      <w:r w:rsidRPr="00D115FF">
        <w:rPr>
          <w:rStyle w:val="Emphasis"/>
          <w:highlight w:val="cyan"/>
        </w:rPr>
        <w:t>consolidate capitalist practices</w:t>
      </w:r>
      <w:r w:rsidRPr="00EA7506">
        <w:rPr>
          <w:sz w:val="16"/>
        </w:rPr>
        <w:t xml:space="preserve">, instead </w:t>
      </w:r>
      <w:r w:rsidRPr="00EA7506">
        <w:rPr>
          <w:rStyle w:val="StyleUnderline"/>
        </w:rPr>
        <w:t>opening up economic difference and helping</w:t>
      </w:r>
      <w:r w:rsidRPr="00EA7506">
        <w:rPr>
          <w:sz w:val="16"/>
        </w:rPr>
        <w:t xml:space="preserve"> to </w:t>
      </w:r>
      <w:r w:rsidRPr="00EA7506">
        <w:rPr>
          <w:rStyle w:val="Emphasis"/>
        </w:rPr>
        <w:t>institutionalize</w:t>
      </w:r>
      <w:r w:rsidRPr="00EA7506">
        <w:rPr>
          <w:sz w:val="16"/>
        </w:rPr>
        <w:t xml:space="preserve"> its </w:t>
      </w:r>
      <w:r w:rsidRPr="00EA7506">
        <w:rPr>
          <w:rStyle w:val="StyleUnderline"/>
        </w:rPr>
        <w:t>diverse possibilities</w:t>
      </w:r>
      <w:r w:rsidRPr="00EA7506">
        <w:rPr>
          <w:sz w:val="16"/>
        </w:rPr>
        <w:t>.</w:t>
      </w:r>
    </w:p>
    <w:p w14:paraId="39237E2C" w14:textId="77777777" w:rsidR="00E964CC" w:rsidRPr="00EC63B3" w:rsidRDefault="00E964CC" w:rsidP="00E964CC">
      <w:pPr>
        <w:rPr>
          <w:sz w:val="16"/>
        </w:rPr>
      </w:pPr>
      <w:r w:rsidRPr="00EC63B3">
        <w:rPr>
          <w:sz w:val="16"/>
        </w:rPr>
        <w:t>CONCLUSION</w:t>
      </w:r>
    </w:p>
    <w:p w14:paraId="21AC20E6" w14:textId="77777777" w:rsidR="00E964CC" w:rsidRPr="00EC63B3" w:rsidRDefault="00E964CC" w:rsidP="00E964CC">
      <w:pPr>
        <w:rPr>
          <w:sz w:val="16"/>
        </w:rPr>
      </w:pPr>
      <w:r w:rsidRPr="00EC63B3">
        <w:rPr>
          <w:sz w:val="16"/>
        </w:rPr>
        <w:t>We would like to close by stressing that we are by no means claiming that law is all that matters. It may be a highly salient aspect of ‘producing a discourse of economic difference’ but it is also deeply insufficient. Formal state laws are just words on pages: irrelevant until embedded in social practices and power dynamics. Informally, and beyond even legal pluralism, social norms often do similar work; even formally, financial architectures and their conditional force frequently do similar work, securing the force of law without taking the form of general rules. This injunction to attend to both legal form and infrastructure should not be mistaken for a methodological prescription for diverse economies research. Formal law is often not the obligatory point of passage for resolving disputes in community enterprises, nor does it necessarily dictate monetary flows through an enterprise, for example. The operations and forms of legality are radically insufficient for the creation of enduring institutions and practices.</w:t>
      </w:r>
    </w:p>
    <w:p w14:paraId="6376D2E5" w14:textId="77777777" w:rsidR="00E964CC" w:rsidRPr="007A6307" w:rsidRDefault="00E964CC" w:rsidP="00E964CC">
      <w:pPr>
        <w:rPr>
          <w:sz w:val="16"/>
        </w:rPr>
      </w:pPr>
      <w:r w:rsidRPr="00EC63B3">
        <w:rPr>
          <w:sz w:val="16"/>
        </w:rPr>
        <w:t xml:space="preserve">Nonetheless </w:t>
      </w:r>
      <w:r w:rsidRPr="00EC63B3">
        <w:rPr>
          <w:rStyle w:val="StyleUnderline"/>
        </w:rPr>
        <w:t xml:space="preserve">we close by </w:t>
      </w:r>
      <w:r w:rsidRPr="00D115FF">
        <w:rPr>
          <w:rStyle w:val="StyleUnderline"/>
          <w:highlight w:val="cyan"/>
        </w:rPr>
        <w:t>urging</w:t>
      </w:r>
      <w:r w:rsidRPr="00D115FF">
        <w:rPr>
          <w:sz w:val="16"/>
          <w:highlight w:val="cyan"/>
        </w:rPr>
        <w:t xml:space="preserve"> </w:t>
      </w:r>
      <w:r w:rsidRPr="00D115FF">
        <w:rPr>
          <w:rStyle w:val="Emphasis"/>
          <w:highlight w:val="cyan"/>
        </w:rPr>
        <w:t>explicit engagement</w:t>
      </w:r>
      <w:r w:rsidRPr="00EC63B3">
        <w:rPr>
          <w:sz w:val="16"/>
        </w:rPr>
        <w:t xml:space="preserve"> </w:t>
      </w:r>
      <w:r w:rsidRPr="00EC63B3">
        <w:rPr>
          <w:rStyle w:val="StyleUnderline"/>
        </w:rPr>
        <w:t>with the</w:t>
      </w:r>
      <w:r w:rsidRPr="00EC63B3">
        <w:rPr>
          <w:sz w:val="16"/>
        </w:rPr>
        <w:t xml:space="preserve"> </w:t>
      </w:r>
      <w:r w:rsidRPr="00EC63B3">
        <w:rPr>
          <w:rStyle w:val="Emphasis"/>
        </w:rPr>
        <w:t>dynamics of legality</w:t>
      </w:r>
      <w:r w:rsidRPr="00EC63B3">
        <w:rPr>
          <w:sz w:val="16"/>
        </w:rPr>
        <w:t xml:space="preserve">, in particular </w:t>
      </w:r>
      <w:r w:rsidRPr="00D115FF">
        <w:rPr>
          <w:rStyle w:val="StyleUnderline"/>
          <w:highlight w:val="cyan"/>
        </w:rPr>
        <w:t>via</w:t>
      </w:r>
      <w:r w:rsidRPr="00EC63B3">
        <w:rPr>
          <w:rStyle w:val="StyleUnderline"/>
        </w:rPr>
        <w:t xml:space="preserve"> more</w:t>
      </w:r>
      <w:r w:rsidRPr="00EC63B3">
        <w:rPr>
          <w:sz w:val="16"/>
        </w:rPr>
        <w:t xml:space="preserve"> </w:t>
      </w:r>
      <w:r w:rsidRPr="00D115FF">
        <w:rPr>
          <w:rStyle w:val="Emphasis"/>
          <w:highlight w:val="cyan"/>
        </w:rPr>
        <w:t>extended</w:t>
      </w:r>
      <w:r w:rsidRPr="00D115FF">
        <w:rPr>
          <w:sz w:val="16"/>
          <w:highlight w:val="cyan"/>
        </w:rPr>
        <w:t xml:space="preserve"> </w:t>
      </w:r>
      <w:r w:rsidRPr="00D115FF">
        <w:rPr>
          <w:rStyle w:val="StyleUnderline"/>
          <w:highlight w:val="cyan"/>
        </w:rPr>
        <w:t>conversations between</w:t>
      </w:r>
      <w:r w:rsidRPr="00D115FF">
        <w:rPr>
          <w:sz w:val="16"/>
          <w:highlight w:val="cyan"/>
        </w:rPr>
        <w:t xml:space="preserve"> </w:t>
      </w:r>
      <w:r w:rsidRPr="00D115FF">
        <w:rPr>
          <w:rStyle w:val="Emphasis"/>
          <w:highlight w:val="cyan"/>
        </w:rPr>
        <w:t>diverse economies</w:t>
      </w:r>
      <w:r w:rsidRPr="00D115FF">
        <w:rPr>
          <w:sz w:val="16"/>
          <w:highlight w:val="cyan"/>
        </w:rPr>
        <w:t xml:space="preserve"> </w:t>
      </w:r>
      <w:r w:rsidRPr="00D115FF">
        <w:rPr>
          <w:rStyle w:val="StyleUnderline"/>
          <w:highlight w:val="cyan"/>
        </w:rPr>
        <w:t>and</w:t>
      </w:r>
      <w:r w:rsidRPr="00D115FF">
        <w:rPr>
          <w:sz w:val="16"/>
          <w:highlight w:val="cyan"/>
        </w:rPr>
        <w:t xml:space="preserve"> </w:t>
      </w:r>
      <w:r w:rsidRPr="00D115FF">
        <w:rPr>
          <w:rStyle w:val="Emphasis"/>
          <w:highlight w:val="cyan"/>
        </w:rPr>
        <w:t>socio-legal</w:t>
      </w:r>
      <w:r w:rsidRPr="00D115FF">
        <w:rPr>
          <w:sz w:val="16"/>
          <w:highlight w:val="cyan"/>
        </w:rPr>
        <w:t xml:space="preserve"> </w:t>
      </w:r>
      <w:r w:rsidRPr="00D115FF">
        <w:rPr>
          <w:rStyle w:val="StyleUnderline"/>
          <w:highlight w:val="cyan"/>
        </w:rPr>
        <w:t>scholars</w:t>
      </w:r>
      <w:r w:rsidRPr="00EC63B3">
        <w:rPr>
          <w:sz w:val="16"/>
        </w:rPr>
        <w:t xml:space="preserve">. Whether law is viewed in instrumental terms as a resource for retooling economies or in legal pluralist terms as a fresh language for enacting discourses of economic difference, </w:t>
      </w:r>
      <w:r w:rsidRPr="00EC63B3">
        <w:rPr>
          <w:rStyle w:val="StyleUnderline"/>
        </w:rPr>
        <w:t>it is far more than a</w:t>
      </w:r>
      <w:r w:rsidRPr="00EC63B3">
        <w:rPr>
          <w:sz w:val="16"/>
        </w:rPr>
        <w:t xml:space="preserve"> </w:t>
      </w:r>
      <w:r w:rsidRPr="00EC63B3">
        <w:rPr>
          <w:rStyle w:val="Emphasis"/>
        </w:rPr>
        <w:t>rigid</w:t>
      </w:r>
      <w:r w:rsidRPr="00EC63B3">
        <w:rPr>
          <w:sz w:val="16"/>
        </w:rPr>
        <w:t xml:space="preserve"> </w:t>
      </w:r>
      <w:r w:rsidRPr="00EC63B3">
        <w:rPr>
          <w:rStyle w:val="StyleUnderline"/>
        </w:rPr>
        <w:t>external framework</w:t>
      </w:r>
      <w:r w:rsidRPr="00EC63B3">
        <w:rPr>
          <w:sz w:val="16"/>
        </w:rPr>
        <w:t xml:space="preserve">. Rather, </w:t>
      </w:r>
      <w:r w:rsidRPr="00D115FF">
        <w:rPr>
          <w:rStyle w:val="StyleUnderline"/>
          <w:highlight w:val="cyan"/>
        </w:rPr>
        <w:t>legality is a</w:t>
      </w:r>
      <w:r w:rsidRPr="00D115FF">
        <w:rPr>
          <w:sz w:val="16"/>
          <w:highlight w:val="cyan"/>
        </w:rPr>
        <w:t xml:space="preserve"> </w:t>
      </w:r>
      <w:r w:rsidRPr="00D115FF">
        <w:rPr>
          <w:rStyle w:val="Emphasis"/>
          <w:highlight w:val="cyan"/>
        </w:rPr>
        <w:t>rich interpretive site</w:t>
      </w:r>
      <w:r w:rsidRPr="00D115FF">
        <w:rPr>
          <w:sz w:val="16"/>
          <w:highlight w:val="cyan"/>
        </w:rPr>
        <w:t>,</w:t>
      </w:r>
      <w:r w:rsidRPr="00EC63B3">
        <w:rPr>
          <w:sz w:val="16"/>
        </w:rPr>
        <w:t xml:space="preserve"> </w:t>
      </w:r>
      <w:r w:rsidRPr="00EC63B3">
        <w:rPr>
          <w:rStyle w:val="StyleUnderline"/>
        </w:rPr>
        <w:t>with</w:t>
      </w:r>
      <w:r w:rsidRPr="00EC63B3">
        <w:rPr>
          <w:sz w:val="16"/>
        </w:rPr>
        <w:t xml:space="preserve"> </w:t>
      </w:r>
      <w:r w:rsidRPr="00EC63B3">
        <w:rPr>
          <w:rStyle w:val="Emphasis"/>
        </w:rPr>
        <w:t>more plasticity</w:t>
      </w:r>
      <w:r w:rsidRPr="00EC63B3">
        <w:rPr>
          <w:sz w:val="16"/>
        </w:rPr>
        <w:t xml:space="preserve"> </w:t>
      </w:r>
      <w:r w:rsidRPr="00EC63B3">
        <w:rPr>
          <w:rStyle w:val="StyleUnderline"/>
        </w:rPr>
        <w:t>and</w:t>
      </w:r>
      <w:r w:rsidRPr="00EC63B3">
        <w:rPr>
          <w:sz w:val="16"/>
        </w:rPr>
        <w:t xml:space="preserve"> </w:t>
      </w:r>
      <w:r w:rsidRPr="00EC63B3">
        <w:rPr>
          <w:rStyle w:val="Emphasis"/>
        </w:rPr>
        <w:t>open texture</w:t>
      </w:r>
      <w:r w:rsidRPr="00EC63B3">
        <w:rPr>
          <w:sz w:val="16"/>
        </w:rPr>
        <w:t xml:space="preserve"> than many might assume; perhaps </w:t>
      </w:r>
      <w:r w:rsidRPr="00EC63B3">
        <w:rPr>
          <w:rStyle w:val="StyleUnderline"/>
        </w:rPr>
        <w:t>even the capacity to act as a commons itself</w:t>
      </w:r>
      <w:r w:rsidRPr="00EC63B3">
        <w:rPr>
          <w:sz w:val="16"/>
        </w:rPr>
        <w:t>.</w:t>
      </w:r>
      <w:bookmarkEnd w:id="1"/>
    </w:p>
    <w:p w14:paraId="2802580C" w14:textId="77777777" w:rsidR="00E964CC" w:rsidRPr="00136284" w:rsidRDefault="00E964CC" w:rsidP="00E964CC">
      <w:pPr>
        <w:pStyle w:val="Heading4"/>
      </w:pPr>
      <w:r>
        <w:t xml:space="preserve">Future-making and legal strategies for incremental reform grounded in the right to exist do NOT reinvest in settlerism OR linear time---rather, it’s an act of </w:t>
      </w:r>
      <w:r>
        <w:rPr>
          <w:u w:val="single"/>
        </w:rPr>
        <w:t>imagining</w:t>
      </w:r>
      <w:r>
        <w:t xml:space="preserve"> </w:t>
      </w:r>
      <w:r>
        <w:rPr>
          <w:u w:val="single"/>
        </w:rPr>
        <w:t>plural</w:t>
      </w:r>
      <w:r>
        <w:t xml:space="preserve"> futures for the making </w:t>
      </w:r>
      <w:r>
        <w:rPr>
          <w:u w:val="single"/>
        </w:rPr>
        <w:t>against</w:t>
      </w:r>
      <w:r>
        <w:t xml:space="preserve"> settler threats to the present</w:t>
      </w:r>
    </w:p>
    <w:p w14:paraId="7CF89E0C" w14:textId="77777777" w:rsidR="00E964CC" w:rsidRDefault="00E964CC" w:rsidP="00E964CC">
      <w:r>
        <w:t xml:space="preserve">Joseph </w:t>
      </w:r>
      <w:r w:rsidRPr="007B6042">
        <w:rPr>
          <w:rStyle w:val="Style13ptBold"/>
        </w:rPr>
        <w:t>Weiss 18</w:t>
      </w:r>
      <w:r>
        <w:t xml:space="preserve">, Assistant Professor of Anthropology, has been conducting fieldwork with the Haida community of Old Massett since 2010, explores the intersections between time, ecology, and Indigenous sovereignty and self-determination, “Conclusion: Unsettling Futures,” Shaping the Future on Haida Gwaii: Life beyond Settler Colonialism, UBC Press, 2018, pp. 246–258 </w:t>
      </w:r>
    </w:p>
    <w:p w14:paraId="68D41C75" w14:textId="77777777" w:rsidR="00E964CC" w:rsidRPr="00165BAF" w:rsidRDefault="00E964CC" w:rsidP="00E964CC">
      <w:pPr>
        <w:rPr>
          <w:sz w:val="16"/>
        </w:rPr>
      </w:pPr>
      <w:r w:rsidRPr="00165BAF">
        <w:rPr>
          <w:sz w:val="16"/>
        </w:rPr>
        <w:t>For its opponents on Haida Gwaii, Enbridge presages a rather different future, one in which the unpredictable waters of the Hecate Strait all but guarantee a tanker spill. Such a spill would devastate the waters and lands of the islands and the neighbouring coastline of British Columbia, destroying the fish and poisoning the plants that currently draw on ocean waters and the animals that feed thereon. Neither eagles nor ravens could survive, living as they do on a diet that consists primarily of marine life. All this would all but guarantee the disappearance of Eagles and Ravens, the Haida people whose lifeways are so fundamentally tied to the islands of Haida Gwaii. Haida Gwaii could no longer be home. A song recorded in protest again Enbridge by Aboriginal artist Kinnie Starr and animated as a music video by Haidawood,3 a team of Haida and non-Haida stopmotion artists and animators, makes this threat explicit, asking in its opening lines: “Who will save our waters, save them for our great granddaughters, save them for our great grand-daughter’s sons, ... save them before all is dead and done?”4</w:t>
      </w:r>
    </w:p>
    <w:p w14:paraId="2C549623" w14:textId="77777777" w:rsidR="00E964CC" w:rsidRPr="00165BAF" w:rsidRDefault="00E964CC" w:rsidP="00E964CC">
      <w:pPr>
        <w:rPr>
          <w:sz w:val="16"/>
        </w:rPr>
      </w:pPr>
      <w:r w:rsidRPr="00CF415B">
        <w:rPr>
          <w:rStyle w:val="StyleUnderline"/>
          <w:highlight w:val="cyan"/>
        </w:rPr>
        <w:lastRenderedPageBreak/>
        <w:t>This</w:t>
      </w:r>
      <w:r w:rsidRPr="00136284">
        <w:rPr>
          <w:sz w:val="16"/>
        </w:rPr>
        <w:t xml:space="preserve"> </w:t>
      </w:r>
      <w:r w:rsidRPr="00136284">
        <w:rPr>
          <w:rStyle w:val="Emphasis"/>
        </w:rPr>
        <w:t>nightmare</w:t>
      </w:r>
      <w:r w:rsidRPr="00165BAF">
        <w:rPr>
          <w:sz w:val="16"/>
        </w:rPr>
        <w:t xml:space="preserve"> future, this </w:t>
      </w:r>
      <w:r w:rsidRPr="00CF415B">
        <w:rPr>
          <w:rStyle w:val="Emphasis"/>
          <w:highlight w:val="cyan"/>
        </w:rPr>
        <w:t>future</w:t>
      </w:r>
      <w:r w:rsidRPr="00CF415B">
        <w:rPr>
          <w:sz w:val="16"/>
          <w:highlight w:val="cyan"/>
        </w:rPr>
        <w:t xml:space="preserve"> </w:t>
      </w:r>
      <w:r w:rsidRPr="00CF415B">
        <w:rPr>
          <w:rStyle w:val="StyleUnderline"/>
          <w:highlight w:val="cyan"/>
        </w:rPr>
        <w:t>that</w:t>
      </w:r>
      <w:r w:rsidRPr="00CF415B">
        <w:rPr>
          <w:sz w:val="16"/>
          <w:highlight w:val="cyan"/>
        </w:rPr>
        <w:t xml:space="preserve"> </w:t>
      </w:r>
      <w:r w:rsidRPr="00CF415B">
        <w:rPr>
          <w:rStyle w:val="Emphasis"/>
          <w:highlight w:val="cyan"/>
        </w:rPr>
        <w:t>is no future</w:t>
      </w:r>
      <w:r w:rsidRPr="00165BAF">
        <w:rPr>
          <w:sz w:val="16"/>
        </w:rPr>
        <w:t xml:space="preserve">, is one that </w:t>
      </w:r>
      <w:r w:rsidRPr="00CF415B">
        <w:rPr>
          <w:rStyle w:val="StyleUnderline"/>
          <w:highlight w:val="cyan"/>
        </w:rPr>
        <w:t>looms</w:t>
      </w:r>
      <w:r w:rsidRPr="00CF415B">
        <w:rPr>
          <w:sz w:val="16"/>
          <w:highlight w:val="cyan"/>
        </w:rPr>
        <w:t xml:space="preserve"> </w:t>
      </w:r>
      <w:r w:rsidRPr="00CF415B">
        <w:rPr>
          <w:rStyle w:val="Emphasis"/>
          <w:highlight w:val="cyan"/>
        </w:rPr>
        <w:t>large</w:t>
      </w:r>
      <w:r w:rsidRPr="00165BAF">
        <w:rPr>
          <w:sz w:val="16"/>
        </w:rPr>
        <w:t xml:space="preserve"> over the whole of this book. It is familiar </w:t>
      </w:r>
      <w:r w:rsidRPr="00CF415B">
        <w:rPr>
          <w:rStyle w:val="StyleUnderline"/>
          <w:highlight w:val="cyan"/>
        </w:rPr>
        <w:t>because it is</w:t>
      </w:r>
      <w:r w:rsidRPr="00FB58A2">
        <w:rPr>
          <w:rStyle w:val="StyleUnderline"/>
        </w:rPr>
        <w:t xml:space="preserve"> a reiteration of the horror of </w:t>
      </w:r>
      <w:r w:rsidRPr="00FB58A2">
        <w:rPr>
          <w:rStyle w:val="Emphasis"/>
        </w:rPr>
        <w:t>ecological cataclysm</w:t>
      </w:r>
      <w:r w:rsidRPr="00165BAF">
        <w:rPr>
          <w:sz w:val="16"/>
        </w:rPr>
        <w:t xml:space="preserve"> that the CHN formed itself in opposition to, that the hippies risk metonymically bringing about by taking from the lands and waters without respect. </w:t>
      </w:r>
      <w:r w:rsidRPr="00DF212D">
        <w:rPr>
          <w:rStyle w:val="StyleUnderline"/>
        </w:rPr>
        <w:t>But</w:t>
      </w:r>
      <w:r w:rsidRPr="00165BAF">
        <w:rPr>
          <w:sz w:val="16"/>
        </w:rPr>
        <w:t xml:space="preserve"> it is </w:t>
      </w:r>
      <w:r w:rsidRPr="00DF212D">
        <w:rPr>
          <w:rStyle w:val="Emphasis"/>
        </w:rPr>
        <w:t>also</w:t>
      </w:r>
      <w:r w:rsidRPr="00165BAF">
        <w:rPr>
          <w:sz w:val="16"/>
        </w:rPr>
        <w:t xml:space="preserve"> familiar </w:t>
      </w:r>
      <w:r w:rsidRPr="00DF212D">
        <w:rPr>
          <w:rStyle w:val="StyleUnderline"/>
        </w:rPr>
        <w:t>because</w:t>
      </w:r>
      <w:r w:rsidRPr="00165BAF">
        <w:rPr>
          <w:sz w:val="16"/>
        </w:rPr>
        <w:t xml:space="preserve">, in a broader sense, </w:t>
      </w:r>
      <w:r w:rsidRPr="00DF212D">
        <w:rPr>
          <w:rStyle w:val="StyleUnderline"/>
        </w:rPr>
        <w:t xml:space="preserve">it is </w:t>
      </w:r>
      <w:r w:rsidRPr="00CF415B">
        <w:rPr>
          <w:rStyle w:val="StyleUnderline"/>
          <w:highlight w:val="cyan"/>
        </w:rPr>
        <w:t xml:space="preserve">the </w:t>
      </w:r>
      <w:r w:rsidRPr="00CF415B">
        <w:rPr>
          <w:rStyle w:val="Emphasis"/>
          <w:highlight w:val="cyan"/>
        </w:rPr>
        <w:t>future</w:t>
      </w:r>
      <w:r w:rsidRPr="00DF212D">
        <w:rPr>
          <w:rStyle w:val="Emphasis"/>
        </w:rPr>
        <w:t xml:space="preserve"> that </w:t>
      </w:r>
      <w:r w:rsidRPr="00CF415B">
        <w:rPr>
          <w:rStyle w:val="Emphasis"/>
          <w:highlight w:val="cyan"/>
        </w:rPr>
        <w:t>set</w:t>
      </w:r>
      <w:r w:rsidRPr="00DF212D">
        <w:rPr>
          <w:rStyle w:val="Emphasis"/>
        </w:rPr>
        <w:t xml:space="preserve">tler </w:t>
      </w:r>
      <w:r w:rsidRPr="00CF415B">
        <w:rPr>
          <w:rStyle w:val="Emphasis"/>
          <w:highlight w:val="cyan"/>
        </w:rPr>
        <w:t>col</w:t>
      </w:r>
      <w:r w:rsidRPr="00DF212D">
        <w:rPr>
          <w:rStyle w:val="Emphasis"/>
        </w:rPr>
        <w:t xml:space="preserve">onialism </w:t>
      </w:r>
      <w:r w:rsidRPr="00CF415B">
        <w:rPr>
          <w:rStyle w:val="Emphasis"/>
          <w:highlight w:val="cyan"/>
        </w:rPr>
        <w:t>attempted</w:t>
      </w:r>
      <w:r w:rsidRPr="00DF212D">
        <w:rPr>
          <w:rStyle w:val="Emphasis"/>
        </w:rPr>
        <w:t xml:space="preserve"> to give </w:t>
      </w:r>
      <w:r w:rsidRPr="00CF415B">
        <w:rPr>
          <w:rStyle w:val="Emphasis"/>
          <w:highlight w:val="cyan"/>
        </w:rPr>
        <w:t>to Native peoples</w:t>
      </w:r>
      <w:r w:rsidRPr="00165BAF">
        <w:rPr>
          <w:sz w:val="16"/>
        </w:rPr>
        <w:t xml:space="preserve"> </w:t>
      </w:r>
      <w:r w:rsidRPr="00DF212D">
        <w:rPr>
          <w:rStyle w:val="StyleUnderline"/>
        </w:rPr>
        <w:t xml:space="preserve">– indeed, rendered as their </w:t>
      </w:r>
      <w:r w:rsidRPr="00DF212D">
        <w:rPr>
          <w:rStyle w:val="Emphasis"/>
        </w:rPr>
        <w:t>already given destiny</w:t>
      </w:r>
      <w:r w:rsidRPr="00165BAF">
        <w:rPr>
          <w:sz w:val="16"/>
        </w:rPr>
        <w:t xml:space="preserve">. </w:t>
      </w:r>
      <w:r w:rsidRPr="00CF415B">
        <w:rPr>
          <w:rStyle w:val="StyleUnderline"/>
          <w:highlight w:val="cyan"/>
        </w:rPr>
        <w:t>This</w:t>
      </w:r>
      <w:r w:rsidRPr="00DF212D">
        <w:rPr>
          <w:rStyle w:val="StyleUnderline"/>
        </w:rPr>
        <w:t xml:space="preserve"> is the future of Indigenous </w:t>
      </w:r>
      <w:r w:rsidRPr="00DF212D">
        <w:rPr>
          <w:rStyle w:val="Emphasis"/>
        </w:rPr>
        <w:t>erasure</w:t>
      </w:r>
      <w:r w:rsidRPr="00165BAF">
        <w:rPr>
          <w:sz w:val="16"/>
        </w:rPr>
        <w:t xml:space="preserve">, </w:t>
      </w:r>
      <w:r w:rsidRPr="00DF212D">
        <w:rPr>
          <w:rStyle w:val="StyleUnderline"/>
        </w:rPr>
        <w:t>of</w:t>
      </w:r>
      <w:r w:rsidRPr="00165BAF">
        <w:rPr>
          <w:sz w:val="16"/>
        </w:rPr>
        <w:t xml:space="preserve"> </w:t>
      </w:r>
      <w:r w:rsidRPr="00CF415B">
        <w:rPr>
          <w:rStyle w:val="Emphasis"/>
          <w:highlight w:val="cyan"/>
        </w:rPr>
        <w:t>ultimate disappearance</w:t>
      </w:r>
      <w:r w:rsidRPr="00CF415B">
        <w:rPr>
          <w:rStyle w:val="StyleUnderline"/>
          <w:highlight w:val="cyan"/>
        </w:rPr>
        <w:t>,</w:t>
      </w:r>
      <w:r w:rsidRPr="00DF212D">
        <w:rPr>
          <w:rStyle w:val="StyleUnderline"/>
        </w:rPr>
        <w:t xml:space="preserve"> of a </w:t>
      </w:r>
      <w:r w:rsidRPr="00CF415B">
        <w:rPr>
          <w:rStyle w:val="Emphasis"/>
          <w:highlight w:val="cyan"/>
        </w:rPr>
        <w:t>closed temporality</w:t>
      </w:r>
      <w:r w:rsidRPr="00165BAF">
        <w:rPr>
          <w:sz w:val="16"/>
        </w:rPr>
        <w:t xml:space="preserve"> that can only end in “all dead and done.” </w:t>
      </w:r>
      <w:r w:rsidRPr="00DF212D">
        <w:rPr>
          <w:rStyle w:val="StyleUnderline"/>
        </w:rPr>
        <w:t xml:space="preserve">However, </w:t>
      </w:r>
      <w:r w:rsidRPr="00CF415B">
        <w:rPr>
          <w:rStyle w:val="StyleUnderline"/>
          <w:highlight w:val="cyan"/>
        </w:rPr>
        <w:t>Haida people take</w:t>
      </w:r>
      <w:r w:rsidRPr="00DF212D">
        <w:rPr>
          <w:rStyle w:val="StyleUnderline"/>
        </w:rPr>
        <w:t xml:space="preserve"> the future of “no future” </w:t>
      </w:r>
      <w:r w:rsidRPr="00CF415B">
        <w:rPr>
          <w:rStyle w:val="Emphasis"/>
          <w:highlight w:val="cyan"/>
        </w:rPr>
        <w:t>neither as inevitable nor as</w:t>
      </w:r>
      <w:r w:rsidRPr="00DF212D">
        <w:rPr>
          <w:rStyle w:val="Emphasis"/>
        </w:rPr>
        <w:t xml:space="preserve"> already </w:t>
      </w:r>
      <w:r w:rsidRPr="00CF415B">
        <w:rPr>
          <w:rStyle w:val="Emphasis"/>
          <w:highlight w:val="cyan"/>
        </w:rPr>
        <w:t>determined</w:t>
      </w:r>
      <w:r w:rsidRPr="00CF415B">
        <w:rPr>
          <w:rStyle w:val="StyleUnderline"/>
          <w:highlight w:val="cyan"/>
        </w:rPr>
        <w:t>; rather</w:t>
      </w:r>
      <w:r w:rsidRPr="00DF212D">
        <w:rPr>
          <w:rStyle w:val="StyleUnderline"/>
        </w:rPr>
        <w:t xml:space="preserve">, the work of </w:t>
      </w:r>
      <w:r w:rsidRPr="00CF415B">
        <w:rPr>
          <w:rStyle w:val="StyleUnderline"/>
          <w:highlight w:val="cyan"/>
        </w:rPr>
        <w:t>future-</w:t>
      </w:r>
      <w:r w:rsidRPr="00CF415B">
        <w:rPr>
          <w:rStyle w:val="Emphasis"/>
          <w:highlight w:val="cyan"/>
        </w:rPr>
        <w:t>making</w:t>
      </w:r>
      <w:r w:rsidRPr="00CF415B">
        <w:rPr>
          <w:sz w:val="16"/>
          <w:highlight w:val="cyan"/>
        </w:rPr>
        <w:t xml:space="preserve"> </w:t>
      </w:r>
      <w:r w:rsidRPr="00CF415B">
        <w:rPr>
          <w:rStyle w:val="StyleUnderline"/>
          <w:highlight w:val="cyan"/>
        </w:rPr>
        <w:t xml:space="preserve">acts to </w:t>
      </w:r>
      <w:r w:rsidRPr="00CF415B">
        <w:rPr>
          <w:rStyle w:val="Emphasis"/>
          <w:highlight w:val="cyan"/>
        </w:rPr>
        <w:t>ward off</w:t>
      </w:r>
      <w:r w:rsidRPr="00CF415B">
        <w:rPr>
          <w:sz w:val="16"/>
          <w:highlight w:val="cyan"/>
        </w:rPr>
        <w:t xml:space="preserve"> </w:t>
      </w:r>
      <w:r w:rsidRPr="00CF415B">
        <w:rPr>
          <w:rStyle w:val="StyleUnderline"/>
          <w:highlight w:val="cyan"/>
        </w:rPr>
        <w:t>the nightmare</w:t>
      </w:r>
      <w:r w:rsidRPr="00165BAF">
        <w:rPr>
          <w:sz w:val="16"/>
        </w:rPr>
        <w:t xml:space="preserve"> future of Haida erasure, </w:t>
      </w:r>
      <w:r w:rsidRPr="00CF415B">
        <w:rPr>
          <w:rStyle w:val="StyleUnderline"/>
          <w:highlight w:val="cyan"/>
        </w:rPr>
        <w:t xml:space="preserve">putting in its place </w:t>
      </w:r>
      <w:r w:rsidRPr="00CF415B">
        <w:rPr>
          <w:rStyle w:val="Emphasis"/>
          <w:highlight w:val="cyan"/>
        </w:rPr>
        <w:t>multiple</w:t>
      </w:r>
      <w:r w:rsidRPr="00DF212D">
        <w:rPr>
          <w:rStyle w:val="StyleUnderline"/>
        </w:rPr>
        <w:t xml:space="preserve"> possible </w:t>
      </w:r>
      <w:r w:rsidRPr="00CF415B">
        <w:rPr>
          <w:rStyle w:val="StyleUnderline"/>
          <w:highlight w:val="cyan"/>
        </w:rPr>
        <w:t>futures in which Haida</w:t>
      </w:r>
      <w:r w:rsidRPr="00DF212D">
        <w:rPr>
          <w:rStyle w:val="StyleUnderline"/>
        </w:rPr>
        <w:t xml:space="preserve"> people </w:t>
      </w:r>
      <w:r w:rsidRPr="00CF415B">
        <w:rPr>
          <w:rStyle w:val="Emphasis"/>
          <w:highlight w:val="cyan"/>
        </w:rPr>
        <w:t>continue</w:t>
      </w:r>
      <w:r w:rsidRPr="00165BAF">
        <w:rPr>
          <w:sz w:val="16"/>
        </w:rPr>
        <w:t xml:space="preserve">. Take the blue signs on the lawns of the Masset(t)s, Old and New, implicitly answering Kinnie Starr’s question with the bold declaration that the islands (will) stand “UNITED” against Enbridge. But </w:t>
      </w:r>
      <w:r w:rsidRPr="00DF212D">
        <w:rPr>
          <w:rStyle w:val="StyleUnderline"/>
        </w:rPr>
        <w:t>the</w:t>
      </w:r>
      <w:r w:rsidRPr="00165BAF">
        <w:rPr>
          <w:sz w:val="16"/>
        </w:rPr>
        <w:t xml:space="preserve"> </w:t>
      </w:r>
      <w:r w:rsidRPr="00DF212D">
        <w:rPr>
          <w:rStyle w:val="Emphasis"/>
        </w:rPr>
        <w:t>social</w:t>
      </w:r>
      <w:r w:rsidRPr="00165BAF">
        <w:rPr>
          <w:sz w:val="16"/>
        </w:rPr>
        <w:t xml:space="preserve"> </w:t>
      </w:r>
      <w:r w:rsidRPr="00DF212D">
        <w:rPr>
          <w:rStyle w:val="StyleUnderline"/>
        </w:rPr>
        <w:t xml:space="preserve">significance of these futures is never encompassed </w:t>
      </w:r>
      <w:r w:rsidRPr="00DF212D">
        <w:rPr>
          <w:rStyle w:val="Emphasis"/>
        </w:rPr>
        <w:t>solely</w:t>
      </w:r>
      <w:r w:rsidRPr="00DF212D">
        <w:rPr>
          <w:rStyle w:val="StyleUnderline"/>
        </w:rPr>
        <w:t xml:space="preserve"> by the ways in which they respond to the </w:t>
      </w:r>
      <w:r w:rsidRPr="00DF212D">
        <w:rPr>
          <w:rStyle w:val="Emphasis"/>
        </w:rPr>
        <w:t>threat</w:t>
      </w:r>
      <w:r w:rsidRPr="00DF212D">
        <w:rPr>
          <w:rStyle w:val="StyleUnderline"/>
        </w:rPr>
        <w:t xml:space="preserve"> of </w:t>
      </w:r>
      <w:r w:rsidRPr="00DF212D">
        <w:rPr>
          <w:rStyle w:val="Emphasis"/>
        </w:rPr>
        <w:t>nightmare</w:t>
      </w:r>
      <w:r w:rsidRPr="00DF212D">
        <w:rPr>
          <w:rStyle w:val="StyleUnderline"/>
        </w:rPr>
        <w:t xml:space="preserve"> futures</w:t>
      </w:r>
      <w:r w:rsidRPr="00165BAF">
        <w:rPr>
          <w:sz w:val="16"/>
        </w:rPr>
        <w:t>. As we have seen, the production of a future of Haida and non-Haida unity is considerably more complicated than a declaration of shared solidarity, speaking, as it does, to a particular history of Haida and settler relations and fantasy schemas, and productive ways in which non-Haida can be integrated into Haida systems of sociality and responsibility. To speak of a future united against Enbridge is thus necessarily to speak of many other things, just as is the case when speaking of a future of Haida return, a future of care-full leadership, or a future of traditional authority. Larger social worlds unfold out of the constitution of particular futures.</w:t>
      </w:r>
    </w:p>
    <w:p w14:paraId="44108A31" w14:textId="77777777" w:rsidR="00E964CC" w:rsidRPr="00165BAF" w:rsidRDefault="00E964CC" w:rsidP="00E964CC">
      <w:pPr>
        <w:rPr>
          <w:sz w:val="16"/>
        </w:rPr>
      </w:pPr>
      <w:r w:rsidRPr="00165BAF">
        <w:rPr>
          <w:sz w:val="16"/>
        </w:rPr>
        <w:t xml:space="preserve">This is why, </w:t>
      </w:r>
      <w:r w:rsidRPr="00DF212D">
        <w:rPr>
          <w:rStyle w:val="StyleUnderline"/>
        </w:rPr>
        <w:t xml:space="preserve">more than anything, I want to make clear that the significance of Haida future-making does </w:t>
      </w:r>
      <w:r w:rsidRPr="00DF212D">
        <w:rPr>
          <w:rStyle w:val="Emphasis"/>
        </w:rPr>
        <w:t>not lie simply</w:t>
      </w:r>
      <w:r w:rsidRPr="00165BAF">
        <w:rPr>
          <w:sz w:val="16"/>
        </w:rPr>
        <w:t xml:space="preserve"> </w:t>
      </w:r>
      <w:r w:rsidRPr="00DF212D">
        <w:rPr>
          <w:rStyle w:val="StyleUnderline"/>
        </w:rPr>
        <w:t xml:space="preserve">in the </w:t>
      </w:r>
      <w:r w:rsidRPr="00DF212D">
        <w:rPr>
          <w:rStyle w:val="Emphasis"/>
        </w:rPr>
        <w:t>specific ways</w:t>
      </w:r>
      <w:r w:rsidRPr="00165BAF">
        <w:rPr>
          <w:sz w:val="16"/>
        </w:rPr>
        <w:t xml:space="preserve"> </w:t>
      </w:r>
      <w:r w:rsidRPr="00DF212D">
        <w:rPr>
          <w:rStyle w:val="StyleUnderline"/>
        </w:rPr>
        <w:t xml:space="preserve">in which individual futures </w:t>
      </w:r>
      <w:r w:rsidRPr="00DF212D">
        <w:rPr>
          <w:rStyle w:val="Emphasis"/>
        </w:rPr>
        <w:t>respond</w:t>
      </w:r>
      <w:r w:rsidRPr="00DF212D">
        <w:rPr>
          <w:rStyle w:val="StyleUnderline"/>
        </w:rPr>
        <w:t xml:space="preserve"> to the </w:t>
      </w:r>
      <w:r w:rsidRPr="00DF212D">
        <w:rPr>
          <w:rStyle w:val="Emphasis"/>
        </w:rPr>
        <w:t>particular dilemmas</w:t>
      </w:r>
      <w:r w:rsidRPr="00165BAF">
        <w:rPr>
          <w:sz w:val="16"/>
        </w:rPr>
        <w:t xml:space="preserve"> </w:t>
      </w:r>
      <w:r w:rsidRPr="00DF212D">
        <w:rPr>
          <w:rStyle w:val="StyleUnderline"/>
        </w:rPr>
        <w:t xml:space="preserve">of the settler colonial present; rather, </w:t>
      </w:r>
      <w:r w:rsidRPr="00CF415B">
        <w:rPr>
          <w:rStyle w:val="StyleUnderline"/>
          <w:highlight w:val="cyan"/>
        </w:rPr>
        <w:t>what is</w:t>
      </w:r>
      <w:r w:rsidRPr="00DF212D">
        <w:rPr>
          <w:rStyle w:val="StyleUnderline"/>
        </w:rPr>
        <w:t xml:space="preserve"> </w:t>
      </w:r>
      <w:r w:rsidRPr="00DF212D">
        <w:rPr>
          <w:rStyle w:val="Emphasis"/>
        </w:rPr>
        <w:t xml:space="preserve">most </w:t>
      </w:r>
      <w:r w:rsidRPr="00CF415B">
        <w:rPr>
          <w:rStyle w:val="Emphasis"/>
          <w:highlight w:val="cyan"/>
        </w:rPr>
        <w:t>crucial</w:t>
      </w:r>
      <w:r w:rsidRPr="00DF212D">
        <w:rPr>
          <w:rStyle w:val="StyleUnderline"/>
        </w:rPr>
        <w:t xml:space="preserve"> about future-making as a way of thinking </w:t>
      </w:r>
      <w:r w:rsidRPr="00DF212D">
        <w:rPr>
          <w:rStyle w:val="Emphasis"/>
        </w:rPr>
        <w:t>out</w:t>
      </w:r>
      <w:r w:rsidRPr="00DF212D">
        <w:rPr>
          <w:rStyle w:val="StyleUnderline"/>
        </w:rPr>
        <w:t xml:space="preserve"> from </w:t>
      </w:r>
      <w:r w:rsidRPr="00DF212D">
        <w:rPr>
          <w:rStyle w:val="Emphasis"/>
        </w:rPr>
        <w:t>within the temporal brackets of</w:t>
      </w:r>
      <w:r w:rsidRPr="00165BAF">
        <w:rPr>
          <w:sz w:val="16"/>
        </w:rPr>
        <w:t xml:space="preserve"> settler colonialism’s </w:t>
      </w:r>
      <w:r w:rsidRPr="00DF212D">
        <w:rPr>
          <w:rStyle w:val="Emphasis"/>
        </w:rPr>
        <w:t>deferred erasure</w:t>
      </w:r>
      <w:r w:rsidRPr="00165BAF">
        <w:rPr>
          <w:sz w:val="16"/>
        </w:rPr>
        <w:t xml:space="preserve"> </w:t>
      </w:r>
      <w:r w:rsidRPr="00CF415B">
        <w:rPr>
          <w:rStyle w:val="StyleUnderline"/>
          <w:highlight w:val="cyan"/>
        </w:rPr>
        <w:t xml:space="preserve">is the </w:t>
      </w:r>
      <w:r w:rsidRPr="00CF415B">
        <w:rPr>
          <w:rStyle w:val="Emphasis"/>
          <w:highlight w:val="cyan"/>
        </w:rPr>
        <w:t>fact of futuremaking itself</w:t>
      </w:r>
      <w:r w:rsidRPr="00165BAF">
        <w:rPr>
          <w:sz w:val="16"/>
        </w:rPr>
        <w:t xml:space="preserve">. </w:t>
      </w:r>
      <w:r w:rsidRPr="00DF212D">
        <w:rPr>
          <w:rStyle w:val="StyleUnderline"/>
        </w:rPr>
        <w:t xml:space="preserve">What matters </w:t>
      </w:r>
      <w:r w:rsidRPr="00DF212D">
        <w:rPr>
          <w:rStyle w:val="Emphasis"/>
        </w:rPr>
        <w:t>most</w:t>
      </w:r>
      <w:r w:rsidRPr="00165BAF">
        <w:rPr>
          <w:sz w:val="16"/>
        </w:rPr>
        <w:t xml:space="preserve"> </w:t>
      </w:r>
      <w:r w:rsidRPr="00DF212D">
        <w:rPr>
          <w:rStyle w:val="StyleUnderline"/>
        </w:rPr>
        <w:t xml:space="preserve">is </w:t>
      </w:r>
      <w:r w:rsidRPr="00CF415B">
        <w:rPr>
          <w:rStyle w:val="StyleUnderline"/>
          <w:highlight w:val="cyan"/>
        </w:rPr>
        <w:t xml:space="preserve">the </w:t>
      </w:r>
      <w:r w:rsidRPr="00CF415B">
        <w:rPr>
          <w:rStyle w:val="Emphasis"/>
          <w:highlight w:val="cyan"/>
        </w:rPr>
        <w:t>capacity to say</w:t>
      </w:r>
      <w:r w:rsidRPr="00165BAF">
        <w:rPr>
          <w:sz w:val="16"/>
        </w:rPr>
        <w:t xml:space="preserve">, as Haida rapper Ja$e ElNino does in a guest appearance in Starr’s song, “Now expect the best from the northwest / </w:t>
      </w:r>
      <w:r w:rsidRPr="00CF415B">
        <w:rPr>
          <w:rStyle w:val="Emphasis"/>
          <w:highlight w:val="cyan"/>
        </w:rPr>
        <w:t>What’s next? Just guess</w:t>
      </w:r>
      <w:r w:rsidRPr="00165BAF">
        <w:rPr>
          <w:sz w:val="16"/>
        </w:rPr>
        <w:t xml:space="preserve">.” ElNino </w:t>
      </w:r>
      <w:r w:rsidRPr="00CF415B">
        <w:rPr>
          <w:rStyle w:val="StyleUnderline"/>
          <w:highlight w:val="cyan"/>
        </w:rPr>
        <w:t>asserts</w:t>
      </w:r>
      <w:r w:rsidRPr="00DF212D">
        <w:rPr>
          <w:rStyle w:val="StyleUnderline"/>
        </w:rPr>
        <w:t xml:space="preserve"> the </w:t>
      </w:r>
      <w:r w:rsidRPr="00CF415B">
        <w:rPr>
          <w:rStyle w:val="Emphasis"/>
          <w:highlight w:val="cyan"/>
        </w:rPr>
        <w:t>openness</w:t>
      </w:r>
      <w:r w:rsidRPr="00165BAF">
        <w:rPr>
          <w:sz w:val="16"/>
        </w:rPr>
        <w:t xml:space="preserve"> </w:t>
      </w:r>
      <w:r w:rsidRPr="00DF212D">
        <w:rPr>
          <w:rStyle w:val="StyleUnderline"/>
        </w:rPr>
        <w:t>of the future, challenging</w:t>
      </w:r>
      <w:r w:rsidRPr="00165BAF">
        <w:rPr>
          <w:sz w:val="16"/>
        </w:rPr>
        <w:t xml:space="preserve"> his </w:t>
      </w:r>
      <w:r w:rsidRPr="00DF212D">
        <w:rPr>
          <w:rStyle w:val="StyleUnderline"/>
        </w:rPr>
        <w:t xml:space="preserve">listeners to attempt to </w:t>
      </w:r>
      <w:r w:rsidRPr="00DF212D">
        <w:rPr>
          <w:rStyle w:val="Emphasis"/>
        </w:rPr>
        <w:t>predict</w:t>
      </w:r>
      <w:r w:rsidRPr="00DF212D">
        <w:rPr>
          <w:rStyle w:val="StyleUnderline"/>
        </w:rPr>
        <w:t xml:space="preserve"> the </w:t>
      </w:r>
      <w:r w:rsidRPr="00DF212D">
        <w:rPr>
          <w:rStyle w:val="Emphasis"/>
        </w:rPr>
        <w:t>field of possibilities still to come</w:t>
      </w:r>
      <w:r w:rsidRPr="00165BAF">
        <w:rPr>
          <w:sz w:val="16"/>
        </w:rPr>
        <w:t xml:space="preserve">. At the same time, ElNino </w:t>
      </w:r>
      <w:r w:rsidRPr="00DF212D">
        <w:rPr>
          <w:rStyle w:val="StyleUnderline"/>
        </w:rPr>
        <w:t xml:space="preserve">clearly locates the space </w:t>
      </w:r>
      <w:r w:rsidRPr="00CF415B">
        <w:rPr>
          <w:rStyle w:val="Emphasis"/>
          <w:highlight w:val="cyan"/>
        </w:rPr>
        <w:t>out of which</w:t>
      </w:r>
      <w:r w:rsidRPr="00165BAF">
        <w:rPr>
          <w:sz w:val="16"/>
        </w:rPr>
        <w:t xml:space="preserve"> </w:t>
      </w:r>
      <w:r w:rsidRPr="00DF212D">
        <w:rPr>
          <w:rStyle w:val="StyleUnderline"/>
        </w:rPr>
        <w:t xml:space="preserve">this field of </w:t>
      </w:r>
      <w:r w:rsidRPr="00CF415B">
        <w:rPr>
          <w:rStyle w:val="StyleUnderline"/>
          <w:highlight w:val="cyan"/>
        </w:rPr>
        <w:t xml:space="preserve">possibilities </w:t>
      </w:r>
      <w:r w:rsidRPr="00CF415B">
        <w:rPr>
          <w:rStyle w:val="Emphasis"/>
          <w:highlight w:val="cyan"/>
        </w:rPr>
        <w:t>emerge</w:t>
      </w:r>
      <w:r w:rsidRPr="009124C9">
        <w:rPr>
          <w:rStyle w:val="StyleUnderline"/>
        </w:rPr>
        <w:t>s</w:t>
      </w:r>
      <w:r w:rsidRPr="00165BAF">
        <w:rPr>
          <w:sz w:val="16"/>
        </w:rPr>
        <w:t xml:space="preserve"> – “expect the best from the northwest,” he raps, specifying the capacity to produce “what’s next” as belonging to the “northwest,” to </w:t>
      </w:r>
      <w:r w:rsidRPr="00DF212D">
        <w:rPr>
          <w:rStyle w:val="StyleUnderline"/>
        </w:rPr>
        <w:t xml:space="preserve">the coast’s </w:t>
      </w:r>
      <w:r w:rsidRPr="00CF415B">
        <w:rPr>
          <w:rStyle w:val="Emphasis"/>
          <w:highlight w:val="cyan"/>
        </w:rPr>
        <w:t>First Nations</w:t>
      </w:r>
      <w:r w:rsidRPr="00CF415B">
        <w:rPr>
          <w:sz w:val="16"/>
          <w:highlight w:val="cyan"/>
        </w:rPr>
        <w:t xml:space="preserve"> </w:t>
      </w:r>
      <w:r w:rsidRPr="00CF415B">
        <w:rPr>
          <w:rStyle w:val="StyleUnderline"/>
          <w:highlight w:val="cyan"/>
        </w:rPr>
        <w:t>and</w:t>
      </w:r>
      <w:r w:rsidRPr="00165BAF">
        <w:rPr>
          <w:sz w:val="16"/>
        </w:rPr>
        <w:t xml:space="preserve"> perhaps </w:t>
      </w:r>
      <w:r w:rsidRPr="00DF212D">
        <w:rPr>
          <w:rStyle w:val="StyleUnderline"/>
        </w:rPr>
        <w:t xml:space="preserve">also to their </w:t>
      </w:r>
      <w:r w:rsidRPr="00CF415B">
        <w:rPr>
          <w:rStyle w:val="Emphasis"/>
          <w:highlight w:val="cyan"/>
        </w:rPr>
        <w:t>non-Indigenous allies</w:t>
      </w:r>
      <w:r w:rsidRPr="00165BAF">
        <w:rPr>
          <w:sz w:val="16"/>
        </w:rPr>
        <w:t xml:space="preserve">, united against Enbridge. In </w:t>
      </w:r>
      <w:r w:rsidRPr="00DF212D">
        <w:rPr>
          <w:rStyle w:val="StyleUnderline"/>
        </w:rPr>
        <w:t>so doing</w:t>
      </w:r>
      <w:r w:rsidRPr="00165BAF">
        <w:rPr>
          <w:sz w:val="16"/>
        </w:rPr>
        <w:t xml:space="preserve">, ElNino </w:t>
      </w:r>
      <w:r w:rsidRPr="00CF415B">
        <w:rPr>
          <w:rStyle w:val="Emphasis"/>
          <w:highlight w:val="cyan"/>
        </w:rPr>
        <w:t>reject</w:t>
      </w:r>
      <w:r w:rsidRPr="009124C9">
        <w:rPr>
          <w:rStyle w:val="StyleUnderline"/>
        </w:rPr>
        <w:t>s</w:t>
      </w:r>
      <w:r w:rsidRPr="00165BAF">
        <w:rPr>
          <w:sz w:val="16"/>
        </w:rPr>
        <w:t xml:space="preserve"> the </w:t>
      </w:r>
      <w:r w:rsidRPr="00CF415B">
        <w:rPr>
          <w:rStyle w:val="Emphasis"/>
          <w:highlight w:val="cyan"/>
        </w:rPr>
        <w:t>overdetermination</w:t>
      </w:r>
      <w:r w:rsidRPr="00165BAF">
        <w:rPr>
          <w:sz w:val="16"/>
        </w:rPr>
        <w:t xml:space="preserve"> </w:t>
      </w:r>
      <w:r w:rsidRPr="00DF212D">
        <w:rPr>
          <w:rStyle w:val="StyleUnderline"/>
        </w:rPr>
        <w:t>of</w:t>
      </w:r>
      <w:r w:rsidRPr="00165BAF">
        <w:rPr>
          <w:sz w:val="16"/>
        </w:rPr>
        <w:t xml:space="preserve"> his </w:t>
      </w:r>
      <w:r w:rsidRPr="00DF212D">
        <w:rPr>
          <w:rStyle w:val="StyleUnderline"/>
        </w:rPr>
        <w:t>lands and</w:t>
      </w:r>
      <w:r w:rsidRPr="00165BAF">
        <w:rPr>
          <w:sz w:val="16"/>
        </w:rPr>
        <w:t xml:space="preserve"> his </w:t>
      </w:r>
      <w:r w:rsidRPr="00DF212D">
        <w:rPr>
          <w:rStyle w:val="StyleUnderline"/>
        </w:rPr>
        <w:t xml:space="preserve">people, </w:t>
      </w:r>
      <w:r w:rsidRPr="00CF415B">
        <w:rPr>
          <w:rStyle w:val="StyleUnderline"/>
          <w:highlight w:val="cyan"/>
        </w:rPr>
        <w:t>suggesting</w:t>
      </w:r>
      <w:r w:rsidRPr="00DF212D">
        <w:rPr>
          <w:rStyle w:val="StyleUnderline"/>
        </w:rPr>
        <w:t xml:space="preserve"> that </w:t>
      </w:r>
      <w:r w:rsidRPr="00CF415B">
        <w:rPr>
          <w:rStyle w:val="Emphasis"/>
          <w:highlight w:val="cyan"/>
        </w:rPr>
        <w:t>they themselves</w:t>
      </w:r>
      <w:r w:rsidRPr="00CF415B">
        <w:rPr>
          <w:sz w:val="16"/>
          <w:highlight w:val="cyan"/>
        </w:rPr>
        <w:t xml:space="preserve"> </w:t>
      </w:r>
      <w:r w:rsidRPr="00CF415B">
        <w:rPr>
          <w:rStyle w:val="StyleUnderline"/>
          <w:highlight w:val="cyan"/>
        </w:rPr>
        <w:t>have</w:t>
      </w:r>
      <w:r w:rsidRPr="00DF212D">
        <w:rPr>
          <w:rStyle w:val="StyleUnderline"/>
        </w:rPr>
        <w:t xml:space="preserve"> the </w:t>
      </w:r>
      <w:r w:rsidRPr="00CF415B">
        <w:rPr>
          <w:rStyle w:val="StyleUnderline"/>
          <w:highlight w:val="cyan"/>
        </w:rPr>
        <w:t>capacity to build</w:t>
      </w:r>
      <w:r w:rsidRPr="00DF212D">
        <w:rPr>
          <w:rStyle w:val="StyleUnderline"/>
        </w:rPr>
        <w:t xml:space="preserve"> their own </w:t>
      </w:r>
      <w:r w:rsidRPr="00CF415B">
        <w:rPr>
          <w:rStyle w:val="StyleUnderline"/>
          <w:highlight w:val="cyan"/>
        </w:rPr>
        <w:t>futures that, by</w:t>
      </w:r>
      <w:r w:rsidRPr="00DF212D">
        <w:rPr>
          <w:rStyle w:val="StyleUnderline"/>
        </w:rPr>
        <w:t xml:space="preserve"> virtue of </w:t>
      </w:r>
      <w:r w:rsidRPr="00CF415B">
        <w:rPr>
          <w:rStyle w:val="StyleUnderline"/>
          <w:highlight w:val="cyan"/>
        </w:rPr>
        <w:t>their</w:t>
      </w:r>
      <w:r w:rsidRPr="00DF212D">
        <w:rPr>
          <w:rStyle w:val="StyleUnderline"/>
        </w:rPr>
        <w:t xml:space="preserve"> </w:t>
      </w:r>
      <w:r w:rsidRPr="00DF212D">
        <w:rPr>
          <w:rStyle w:val="Emphasis"/>
        </w:rPr>
        <w:t xml:space="preserve">very </w:t>
      </w:r>
      <w:r w:rsidRPr="00CF415B">
        <w:rPr>
          <w:rStyle w:val="Emphasis"/>
          <w:highlight w:val="cyan"/>
        </w:rPr>
        <w:t>existence</w:t>
      </w:r>
      <w:r w:rsidRPr="00CF415B">
        <w:rPr>
          <w:sz w:val="16"/>
          <w:highlight w:val="cyan"/>
        </w:rPr>
        <w:t xml:space="preserve">, </w:t>
      </w:r>
      <w:r w:rsidRPr="00CF415B">
        <w:rPr>
          <w:rStyle w:val="Emphasis"/>
          <w:highlight w:val="cyan"/>
        </w:rPr>
        <w:t>challenge settler projects</w:t>
      </w:r>
      <w:r w:rsidRPr="00DF212D">
        <w:rPr>
          <w:rStyle w:val="StyleUnderline"/>
        </w:rPr>
        <w:t xml:space="preserve"> of </w:t>
      </w:r>
      <w:r w:rsidRPr="00DF212D">
        <w:rPr>
          <w:rStyle w:val="Emphasis"/>
        </w:rPr>
        <w:t>destruction</w:t>
      </w:r>
      <w:r w:rsidRPr="00DF212D">
        <w:rPr>
          <w:rStyle w:val="StyleUnderline"/>
        </w:rPr>
        <w:t>, environmental and otherwise</w:t>
      </w:r>
      <w:r w:rsidRPr="00165BAF">
        <w:rPr>
          <w:sz w:val="16"/>
        </w:rPr>
        <w:t>.</w:t>
      </w:r>
    </w:p>
    <w:p w14:paraId="49924C99" w14:textId="77777777" w:rsidR="00E964CC" w:rsidRPr="00165BAF" w:rsidRDefault="00E964CC" w:rsidP="00E964CC">
      <w:pPr>
        <w:rPr>
          <w:sz w:val="16"/>
        </w:rPr>
      </w:pPr>
      <w:r w:rsidRPr="00165BAF">
        <w:rPr>
          <w:sz w:val="16"/>
        </w:rPr>
        <w:t xml:space="preserve">This is the space of possibility that I sketch out in Shaping the Future on Haida Gwaii. Now I want to highlight its significance for our understandings of Indigenous political life under settler colonialism and within the field of political anthropology more generally. </w:t>
      </w:r>
      <w:r w:rsidRPr="00DF212D">
        <w:rPr>
          <w:rStyle w:val="StyleUnderline"/>
        </w:rPr>
        <w:t xml:space="preserve">Thinking and working with the future in the ways that Haida people do can be understood as its own potent </w:t>
      </w:r>
      <w:r w:rsidRPr="00DF212D">
        <w:rPr>
          <w:rStyle w:val="Emphasis"/>
        </w:rPr>
        <w:t>assertion</w:t>
      </w:r>
      <w:r w:rsidRPr="00165BAF">
        <w:rPr>
          <w:sz w:val="16"/>
        </w:rPr>
        <w:t xml:space="preserve"> </w:t>
      </w:r>
      <w:r w:rsidRPr="00DF212D">
        <w:rPr>
          <w:rStyle w:val="StyleUnderline"/>
        </w:rPr>
        <w:t xml:space="preserve">of </w:t>
      </w:r>
      <w:r w:rsidRPr="00DF212D">
        <w:rPr>
          <w:rStyle w:val="Emphasis"/>
        </w:rPr>
        <w:t>sovereign self-determination</w:t>
      </w:r>
      <w:r w:rsidRPr="00165BAF">
        <w:rPr>
          <w:sz w:val="16"/>
        </w:rPr>
        <w:t xml:space="preserve">, even </w:t>
      </w:r>
      <w:r w:rsidRPr="00DF212D">
        <w:rPr>
          <w:rStyle w:val="StyleUnderline"/>
        </w:rPr>
        <w:t>though</w:t>
      </w:r>
      <w:r w:rsidRPr="00165BAF">
        <w:rPr>
          <w:sz w:val="16"/>
        </w:rPr>
        <w:t xml:space="preserve"> it is </w:t>
      </w:r>
      <w:r w:rsidRPr="00DF212D">
        <w:rPr>
          <w:rStyle w:val="StyleUnderline"/>
        </w:rPr>
        <w:t>not restricted to any one particular legal or political claim. Rather</w:t>
      </w:r>
      <w:r w:rsidRPr="00165BAF">
        <w:rPr>
          <w:sz w:val="16"/>
        </w:rPr>
        <w:t xml:space="preserve">, Haida forms of </w:t>
      </w:r>
      <w:r w:rsidRPr="00DF212D">
        <w:rPr>
          <w:rStyle w:val="Emphasis"/>
        </w:rPr>
        <w:t>future-making track</w:t>
      </w:r>
      <w:r w:rsidRPr="00165BAF">
        <w:rPr>
          <w:sz w:val="16"/>
        </w:rPr>
        <w:t xml:space="preserve"> </w:t>
      </w:r>
      <w:r w:rsidRPr="00CF415B">
        <w:rPr>
          <w:rStyle w:val="StyleUnderline"/>
          <w:highlight w:val="cyan"/>
        </w:rPr>
        <w:t>between</w:t>
      </w:r>
      <w:r w:rsidRPr="00165BAF">
        <w:rPr>
          <w:sz w:val="16"/>
        </w:rPr>
        <w:t xml:space="preserve"> the </w:t>
      </w:r>
      <w:r w:rsidRPr="00CF415B">
        <w:rPr>
          <w:rStyle w:val="Emphasis"/>
          <w:highlight w:val="cyan"/>
        </w:rPr>
        <w:t>formal</w:t>
      </w:r>
      <w:r w:rsidRPr="00CF415B">
        <w:rPr>
          <w:sz w:val="16"/>
          <w:highlight w:val="cyan"/>
        </w:rPr>
        <w:t xml:space="preserve"> </w:t>
      </w:r>
      <w:r w:rsidRPr="00CF415B">
        <w:rPr>
          <w:rStyle w:val="StyleUnderline"/>
          <w:highlight w:val="cyan"/>
        </w:rPr>
        <w:t xml:space="preserve">realms of </w:t>
      </w:r>
      <w:r w:rsidRPr="00CF415B">
        <w:rPr>
          <w:rStyle w:val="Emphasis"/>
          <w:highlight w:val="cyan"/>
        </w:rPr>
        <w:t>law</w:t>
      </w:r>
      <w:r w:rsidRPr="00CF415B">
        <w:rPr>
          <w:rStyle w:val="StyleUnderline"/>
          <w:highlight w:val="cyan"/>
        </w:rPr>
        <w:t xml:space="preserve"> and </w:t>
      </w:r>
      <w:r w:rsidRPr="00CF415B">
        <w:rPr>
          <w:rStyle w:val="Emphasis"/>
          <w:highlight w:val="cyan"/>
        </w:rPr>
        <w:t>politics</w:t>
      </w:r>
      <w:r w:rsidRPr="00CF415B">
        <w:rPr>
          <w:sz w:val="16"/>
          <w:highlight w:val="cyan"/>
        </w:rPr>
        <w:t xml:space="preserve"> </w:t>
      </w:r>
      <w:r w:rsidRPr="00CF415B">
        <w:rPr>
          <w:rStyle w:val="StyleUnderline"/>
          <w:highlight w:val="cyan"/>
        </w:rPr>
        <w:t>and</w:t>
      </w:r>
      <w:r w:rsidRPr="00DF212D">
        <w:rPr>
          <w:rStyle w:val="StyleUnderline"/>
        </w:rPr>
        <w:t xml:space="preserve"> a </w:t>
      </w:r>
      <w:r w:rsidRPr="00DF212D">
        <w:rPr>
          <w:rStyle w:val="Emphasis"/>
        </w:rPr>
        <w:t>host of other</w:t>
      </w:r>
      <w:r w:rsidRPr="00165BAF">
        <w:rPr>
          <w:sz w:val="16"/>
        </w:rPr>
        <w:t xml:space="preserve"> concerns, constraints, aspirations, and </w:t>
      </w:r>
      <w:r w:rsidRPr="00CF415B">
        <w:rPr>
          <w:rStyle w:val="Emphasis"/>
          <w:highlight w:val="cyan"/>
        </w:rPr>
        <w:t>projects</w:t>
      </w:r>
      <w:r w:rsidRPr="00CF415B">
        <w:rPr>
          <w:sz w:val="16"/>
          <w:highlight w:val="cyan"/>
        </w:rPr>
        <w:t xml:space="preserve"> </w:t>
      </w:r>
      <w:r w:rsidRPr="00CF415B">
        <w:rPr>
          <w:rStyle w:val="StyleUnderline"/>
          <w:highlight w:val="cyan"/>
        </w:rPr>
        <w:t>in</w:t>
      </w:r>
      <w:r w:rsidRPr="00CF415B">
        <w:rPr>
          <w:sz w:val="16"/>
          <w:highlight w:val="cyan"/>
        </w:rPr>
        <w:t xml:space="preserve"> </w:t>
      </w:r>
      <w:r w:rsidRPr="00CF415B">
        <w:rPr>
          <w:rStyle w:val="Emphasis"/>
          <w:highlight w:val="cyan"/>
        </w:rPr>
        <w:t>everyday</w:t>
      </w:r>
      <w:r w:rsidRPr="00165BAF">
        <w:rPr>
          <w:sz w:val="16"/>
        </w:rPr>
        <w:t xml:space="preserve"> Haida </w:t>
      </w:r>
      <w:r w:rsidRPr="00CF415B">
        <w:rPr>
          <w:rStyle w:val="Emphasis"/>
          <w:highlight w:val="cyan"/>
        </w:rPr>
        <w:t>life</w:t>
      </w:r>
      <w:r w:rsidRPr="00165BAF">
        <w:rPr>
          <w:sz w:val="16"/>
        </w:rPr>
        <w:t xml:space="preserve">. </w:t>
      </w:r>
      <w:r w:rsidRPr="00DF212D">
        <w:rPr>
          <w:rStyle w:val="StyleUnderline"/>
        </w:rPr>
        <w:t>The constitution of an autonomous</w:t>
      </w:r>
      <w:r w:rsidRPr="00165BAF">
        <w:rPr>
          <w:sz w:val="16"/>
        </w:rPr>
        <w:t xml:space="preserve"> Haida </w:t>
      </w:r>
      <w:r w:rsidRPr="00DF212D">
        <w:rPr>
          <w:rStyle w:val="StyleUnderline"/>
        </w:rPr>
        <w:t xml:space="preserve">government that promises to protect the islands from settler incursion for the sake of future generations co-exists with the hope that those future generations will </w:t>
      </w:r>
      <w:r w:rsidRPr="00DF212D">
        <w:rPr>
          <w:rStyle w:val="Emphasis"/>
        </w:rPr>
        <w:t>also</w:t>
      </w:r>
      <w:r w:rsidRPr="00DF212D">
        <w:rPr>
          <w:rStyle w:val="StyleUnderline"/>
        </w:rPr>
        <w:t xml:space="preserve"> find </w:t>
      </w:r>
      <w:r w:rsidRPr="00DF212D">
        <w:rPr>
          <w:rStyle w:val="Emphasis"/>
        </w:rPr>
        <w:t xml:space="preserve">success </w:t>
      </w:r>
      <w:r w:rsidRPr="00CF415B">
        <w:rPr>
          <w:rStyle w:val="Emphasis"/>
          <w:highlight w:val="cyan"/>
        </w:rPr>
        <w:t>in the settler world</w:t>
      </w:r>
      <w:r w:rsidRPr="00165BAF">
        <w:rPr>
          <w:sz w:val="16"/>
        </w:rPr>
        <w:t xml:space="preserve">. Love for Haida Gwaii and the desire for it to endure ecologically can be understood equally as the ground for proper Haida care-full politics, the opportunity for non-Haida to learn to engage respectfully with Haida on significant environmental issues, and the object of problematic hippie fantasies. </w:t>
      </w:r>
      <w:r w:rsidRPr="00DF212D">
        <w:rPr>
          <w:rStyle w:val="StyleUnderline"/>
        </w:rPr>
        <w:t xml:space="preserve">The fact that such moments can be encompassed within a relatively </w:t>
      </w:r>
      <w:r w:rsidRPr="00DF212D">
        <w:rPr>
          <w:rStyle w:val="Emphasis"/>
        </w:rPr>
        <w:t>coherent</w:t>
      </w:r>
      <w:r w:rsidRPr="00165BAF">
        <w:rPr>
          <w:sz w:val="16"/>
        </w:rPr>
        <w:t xml:space="preserve"> Haida </w:t>
      </w:r>
      <w:r w:rsidRPr="00DF212D">
        <w:rPr>
          <w:rStyle w:val="Emphasis"/>
        </w:rPr>
        <w:t>lived world</w:t>
      </w:r>
      <w:r w:rsidRPr="00165BAF">
        <w:rPr>
          <w:sz w:val="16"/>
        </w:rPr>
        <w:t xml:space="preserve"> </w:t>
      </w:r>
      <w:r w:rsidRPr="00DF212D">
        <w:rPr>
          <w:rStyle w:val="StyleUnderline"/>
        </w:rPr>
        <w:t>and can be imagined as part of</w:t>
      </w:r>
      <w:r w:rsidRPr="00165BAF">
        <w:rPr>
          <w:sz w:val="16"/>
        </w:rPr>
        <w:t xml:space="preserve"> Haida </w:t>
      </w:r>
      <w:r w:rsidRPr="00DF212D">
        <w:rPr>
          <w:rStyle w:val="Emphasis"/>
        </w:rPr>
        <w:t>futures</w:t>
      </w:r>
      <w:r w:rsidRPr="00165BAF">
        <w:rPr>
          <w:sz w:val="16"/>
        </w:rPr>
        <w:t xml:space="preserve"> </w:t>
      </w:r>
      <w:r w:rsidRPr="00DF212D">
        <w:rPr>
          <w:rStyle w:val="StyleUnderline"/>
        </w:rPr>
        <w:t xml:space="preserve">suggests that Haida are </w:t>
      </w:r>
      <w:r w:rsidRPr="00DF212D">
        <w:rPr>
          <w:rStyle w:val="Emphasis"/>
        </w:rPr>
        <w:t>actively retaking</w:t>
      </w:r>
      <w:r w:rsidRPr="00165BAF">
        <w:rPr>
          <w:sz w:val="16"/>
        </w:rPr>
        <w:t xml:space="preserve"> – and to an extent have already retaken – </w:t>
      </w:r>
      <w:r w:rsidRPr="00DF212D">
        <w:rPr>
          <w:rStyle w:val="Emphasis"/>
        </w:rPr>
        <w:t>control</w:t>
      </w:r>
      <w:r w:rsidRPr="00165BAF">
        <w:rPr>
          <w:sz w:val="16"/>
        </w:rPr>
        <w:t xml:space="preserve"> of their continuing existence </w:t>
      </w:r>
      <w:r w:rsidRPr="00DF212D">
        <w:rPr>
          <w:rStyle w:val="Emphasis"/>
        </w:rPr>
        <w:t>outside</w:t>
      </w:r>
      <w:r w:rsidRPr="00165BAF">
        <w:rPr>
          <w:sz w:val="16"/>
        </w:rPr>
        <w:t xml:space="preserve"> </w:t>
      </w:r>
      <w:r w:rsidRPr="00DF212D">
        <w:rPr>
          <w:rStyle w:val="StyleUnderline"/>
        </w:rPr>
        <w:t>the temporal foreclosures of the project of settler colonialism</w:t>
      </w:r>
      <w:r w:rsidRPr="00165BAF">
        <w:rPr>
          <w:sz w:val="16"/>
        </w:rPr>
        <w:t>.</w:t>
      </w:r>
    </w:p>
    <w:p w14:paraId="0C915869" w14:textId="77777777" w:rsidR="00E964CC" w:rsidRPr="00165BAF" w:rsidRDefault="00E964CC" w:rsidP="00E964CC">
      <w:pPr>
        <w:rPr>
          <w:sz w:val="16"/>
        </w:rPr>
      </w:pPr>
      <w:r w:rsidRPr="00165BAF">
        <w:rPr>
          <w:sz w:val="16"/>
        </w:rPr>
        <w:t xml:space="preserve">We might ask, however, to what extent this reassertion of the rights to continuing existence is of largely symbolic significance in the context of the seeming fixity of colonial nation-states and the domination of Native (and non-Native) lives by the demands of settler capitalism. </w:t>
      </w:r>
      <w:r w:rsidRPr="00F72D60">
        <w:rPr>
          <w:rStyle w:val="StyleUnderline"/>
        </w:rPr>
        <w:t xml:space="preserve">To what extent can Haida people determine their futures if those futures are always </w:t>
      </w:r>
      <w:r w:rsidRPr="00F72D60">
        <w:rPr>
          <w:rStyle w:val="Emphasis"/>
        </w:rPr>
        <w:t>calibrated</w:t>
      </w:r>
      <w:r w:rsidRPr="00165BAF">
        <w:rPr>
          <w:sz w:val="16"/>
        </w:rPr>
        <w:t xml:space="preserve"> </w:t>
      </w:r>
      <w:r w:rsidRPr="00F72D60">
        <w:rPr>
          <w:rStyle w:val="StyleUnderline"/>
        </w:rPr>
        <w:t>according to</w:t>
      </w:r>
      <w:r w:rsidRPr="00165BAF">
        <w:rPr>
          <w:sz w:val="16"/>
        </w:rPr>
        <w:t xml:space="preserve"> the demands and expectations of </w:t>
      </w:r>
      <w:r w:rsidRPr="00F72D60">
        <w:rPr>
          <w:rStyle w:val="Emphasis"/>
        </w:rPr>
        <w:t>settler society</w:t>
      </w:r>
      <w:r w:rsidRPr="00165BAF">
        <w:rPr>
          <w:sz w:val="16"/>
        </w:rPr>
        <w:t>, economically and otherwise</w:t>
      </w:r>
      <w:r w:rsidRPr="00F72D60">
        <w:rPr>
          <w:rStyle w:val="Emphasis"/>
        </w:rPr>
        <w:t>?</w:t>
      </w:r>
      <w:r w:rsidRPr="00165BAF">
        <w:rPr>
          <w:sz w:val="16"/>
        </w:rPr>
        <w:t xml:space="preserve"> </w:t>
      </w:r>
      <w:r w:rsidRPr="00F72D60">
        <w:rPr>
          <w:rStyle w:val="StyleUnderline"/>
        </w:rPr>
        <w:t xml:space="preserve">What does future-making truly accomplish, especially when it is as much </w:t>
      </w:r>
      <w:r w:rsidRPr="00F72D60">
        <w:rPr>
          <w:rStyle w:val="Emphasis"/>
        </w:rPr>
        <w:t>aspirational</w:t>
      </w:r>
      <w:r w:rsidRPr="00165BAF">
        <w:rPr>
          <w:sz w:val="16"/>
        </w:rPr>
        <w:t xml:space="preserve"> </w:t>
      </w:r>
      <w:r w:rsidRPr="00F72D60">
        <w:rPr>
          <w:rStyle w:val="StyleUnderline"/>
        </w:rPr>
        <w:t xml:space="preserve">as it is something that has the capacity to be </w:t>
      </w:r>
      <w:r w:rsidRPr="00F72D60">
        <w:rPr>
          <w:rStyle w:val="Emphasis"/>
        </w:rPr>
        <w:t>actualized?</w:t>
      </w:r>
      <w:r w:rsidRPr="00165BAF">
        <w:rPr>
          <w:sz w:val="16"/>
        </w:rPr>
        <w:t xml:space="preserve"> I argue that </w:t>
      </w:r>
      <w:r w:rsidRPr="00F72D60">
        <w:rPr>
          <w:rStyle w:val="StyleUnderline"/>
        </w:rPr>
        <w:t xml:space="preserve">Haida </w:t>
      </w:r>
      <w:r w:rsidRPr="00CF415B">
        <w:rPr>
          <w:rStyle w:val="StyleUnderline"/>
          <w:highlight w:val="cyan"/>
        </w:rPr>
        <w:t xml:space="preserve">future-making </w:t>
      </w:r>
      <w:r w:rsidRPr="00CF415B">
        <w:rPr>
          <w:rStyle w:val="Emphasis"/>
          <w:highlight w:val="cyan"/>
        </w:rPr>
        <w:t>unsettles</w:t>
      </w:r>
      <w:r w:rsidRPr="00F72D60">
        <w:rPr>
          <w:rStyle w:val="StyleUnderline"/>
        </w:rPr>
        <w:t xml:space="preserve">. It does not </w:t>
      </w:r>
      <w:r w:rsidRPr="00F72D60">
        <w:rPr>
          <w:rStyle w:val="Emphasis"/>
        </w:rPr>
        <w:lastRenderedPageBreak/>
        <w:t>overthrow</w:t>
      </w:r>
      <w:r w:rsidRPr="00165BAF">
        <w:rPr>
          <w:sz w:val="16"/>
        </w:rPr>
        <w:t xml:space="preserve"> colonial domination, </w:t>
      </w:r>
      <w:r w:rsidRPr="00F72D60">
        <w:rPr>
          <w:rStyle w:val="StyleUnderline"/>
        </w:rPr>
        <w:t xml:space="preserve">nor does it carve out an </w:t>
      </w:r>
      <w:r w:rsidRPr="00F72D60">
        <w:rPr>
          <w:rStyle w:val="Emphasis"/>
        </w:rPr>
        <w:t>autonomous</w:t>
      </w:r>
      <w:r w:rsidRPr="00165BAF">
        <w:rPr>
          <w:sz w:val="16"/>
        </w:rPr>
        <w:t xml:space="preserve"> Indigenous </w:t>
      </w:r>
      <w:r w:rsidRPr="00F72D60">
        <w:rPr>
          <w:rStyle w:val="Emphasis"/>
        </w:rPr>
        <w:t>space</w:t>
      </w:r>
      <w:r w:rsidRPr="00165BAF">
        <w:rPr>
          <w:sz w:val="16"/>
        </w:rPr>
        <w:t xml:space="preserve"> within Canada; </w:t>
      </w:r>
      <w:r w:rsidRPr="00F72D60">
        <w:rPr>
          <w:rStyle w:val="StyleUnderline"/>
        </w:rPr>
        <w:t xml:space="preserve">rather, it proceeds </w:t>
      </w:r>
      <w:r w:rsidRPr="00CF415B">
        <w:rPr>
          <w:rStyle w:val="StyleUnderline"/>
          <w:highlight w:val="cyan"/>
        </w:rPr>
        <w:t xml:space="preserve">through </w:t>
      </w:r>
      <w:r w:rsidRPr="00CF415B">
        <w:rPr>
          <w:rStyle w:val="Emphasis"/>
          <w:highlight w:val="cyan"/>
        </w:rPr>
        <w:t>interdependencies</w:t>
      </w:r>
      <w:r w:rsidRPr="00F72D60">
        <w:rPr>
          <w:rStyle w:val="Emphasis"/>
        </w:rPr>
        <w:t xml:space="preserve"> and adoptions</w:t>
      </w:r>
      <w:r w:rsidRPr="00F72D60">
        <w:rPr>
          <w:rStyle w:val="StyleUnderline"/>
        </w:rPr>
        <w:t xml:space="preserve">, </w:t>
      </w:r>
      <w:r w:rsidRPr="00F72D60">
        <w:rPr>
          <w:rStyle w:val="Emphasis"/>
        </w:rPr>
        <w:t>ambivalences and anxieties</w:t>
      </w:r>
      <w:r w:rsidRPr="00165BAF">
        <w:rPr>
          <w:sz w:val="16"/>
        </w:rPr>
        <w:t xml:space="preserve">, </w:t>
      </w:r>
      <w:r w:rsidRPr="00CF415B">
        <w:rPr>
          <w:rStyle w:val="StyleUnderline"/>
          <w:highlight w:val="cyan"/>
        </w:rPr>
        <w:t>situating Haida</w:t>
      </w:r>
      <w:r w:rsidRPr="00F72D60">
        <w:rPr>
          <w:rStyle w:val="StyleUnderline"/>
        </w:rPr>
        <w:t xml:space="preserve"> people </w:t>
      </w:r>
      <w:r w:rsidRPr="00CF415B">
        <w:rPr>
          <w:rStyle w:val="StyleUnderline"/>
          <w:highlight w:val="cyan"/>
        </w:rPr>
        <w:t>as</w:t>
      </w:r>
      <w:r w:rsidRPr="00F72D60">
        <w:rPr>
          <w:rStyle w:val="StyleUnderline"/>
        </w:rPr>
        <w:t xml:space="preserve"> </w:t>
      </w:r>
      <w:r w:rsidRPr="00F72D60">
        <w:rPr>
          <w:rStyle w:val="Emphasis"/>
        </w:rPr>
        <w:t>necessarily</w:t>
      </w:r>
      <w:r w:rsidRPr="00F72D60">
        <w:rPr>
          <w:rStyle w:val="StyleUnderline"/>
        </w:rPr>
        <w:t xml:space="preserve"> </w:t>
      </w:r>
      <w:r w:rsidRPr="00CF415B">
        <w:rPr>
          <w:rStyle w:val="StyleUnderline"/>
          <w:highlight w:val="cyan"/>
        </w:rPr>
        <w:t xml:space="preserve">in </w:t>
      </w:r>
      <w:r w:rsidRPr="00CF415B">
        <w:rPr>
          <w:rStyle w:val="Emphasis"/>
          <w:highlight w:val="cyan"/>
        </w:rPr>
        <w:t>relation to</w:t>
      </w:r>
      <w:r w:rsidRPr="00CF415B">
        <w:rPr>
          <w:sz w:val="16"/>
          <w:highlight w:val="cyan"/>
        </w:rPr>
        <w:t xml:space="preserve"> </w:t>
      </w:r>
      <w:r w:rsidRPr="00CF415B">
        <w:rPr>
          <w:rStyle w:val="StyleUnderline"/>
          <w:highlight w:val="cyan"/>
        </w:rPr>
        <w:t>and</w:t>
      </w:r>
      <w:r w:rsidRPr="00F72D60">
        <w:rPr>
          <w:rStyle w:val="StyleUnderline"/>
        </w:rPr>
        <w:t xml:space="preserve"> in </w:t>
      </w:r>
      <w:r w:rsidRPr="00F72D60">
        <w:rPr>
          <w:rStyle w:val="Emphasis"/>
        </w:rPr>
        <w:t xml:space="preserve">relations </w:t>
      </w:r>
      <w:r w:rsidRPr="00CF415B">
        <w:rPr>
          <w:rStyle w:val="Emphasis"/>
          <w:highlight w:val="cyan"/>
        </w:rPr>
        <w:t>with</w:t>
      </w:r>
      <w:r w:rsidRPr="00CF415B">
        <w:rPr>
          <w:sz w:val="16"/>
          <w:highlight w:val="cyan"/>
        </w:rPr>
        <w:t xml:space="preserve"> </w:t>
      </w:r>
      <w:r w:rsidRPr="00CF415B">
        <w:rPr>
          <w:rStyle w:val="Emphasis"/>
          <w:highlight w:val="cyan"/>
        </w:rPr>
        <w:t>non-Haida</w:t>
      </w:r>
      <w:r w:rsidRPr="00165BAF">
        <w:rPr>
          <w:sz w:val="16"/>
        </w:rPr>
        <w:t xml:space="preserve">. But </w:t>
      </w:r>
      <w:r w:rsidRPr="00F72D60">
        <w:rPr>
          <w:rStyle w:val="StyleUnderline"/>
        </w:rPr>
        <w:t xml:space="preserve">this is </w:t>
      </w:r>
      <w:r w:rsidRPr="00F72D60">
        <w:rPr>
          <w:rStyle w:val="Emphasis"/>
        </w:rPr>
        <w:t>also</w:t>
      </w:r>
      <w:r w:rsidRPr="00F72D60">
        <w:rPr>
          <w:rStyle w:val="StyleUnderline"/>
        </w:rPr>
        <w:t xml:space="preserve"> its </w:t>
      </w:r>
      <w:r w:rsidRPr="00F72D60">
        <w:rPr>
          <w:rStyle w:val="Emphasis"/>
        </w:rPr>
        <w:t>potential power</w:t>
      </w:r>
      <w:r w:rsidRPr="00165BAF">
        <w:rPr>
          <w:sz w:val="16"/>
        </w:rPr>
        <w:t xml:space="preserve">. Just as the forms of Haida time work to gradually realign temporal sensibilities on Haida Gwaii even as they appear to be bounded within the constraints of settler time-discipline, </w:t>
      </w:r>
      <w:r w:rsidRPr="00F72D60">
        <w:rPr>
          <w:rStyle w:val="StyleUnderline"/>
        </w:rPr>
        <w:t xml:space="preserve">Haida future-making </w:t>
      </w:r>
      <w:r w:rsidRPr="00CF415B">
        <w:rPr>
          <w:rStyle w:val="StyleUnderline"/>
          <w:highlight w:val="cyan"/>
        </w:rPr>
        <w:t>carries</w:t>
      </w:r>
      <w:r w:rsidRPr="00F72D60">
        <w:rPr>
          <w:rStyle w:val="StyleUnderline"/>
        </w:rPr>
        <w:t xml:space="preserve"> the </w:t>
      </w:r>
      <w:r w:rsidRPr="00CF415B">
        <w:rPr>
          <w:rStyle w:val="StyleUnderline"/>
          <w:highlight w:val="cyan"/>
        </w:rPr>
        <w:t>potential for</w:t>
      </w:r>
      <w:r w:rsidRPr="00F72D60">
        <w:rPr>
          <w:rStyle w:val="StyleUnderline"/>
        </w:rPr>
        <w:t xml:space="preserve"> the </w:t>
      </w:r>
      <w:r w:rsidRPr="00CF415B">
        <w:rPr>
          <w:rStyle w:val="Emphasis"/>
          <w:highlight w:val="cyan"/>
        </w:rPr>
        <w:t>strategic reiteration</w:t>
      </w:r>
      <w:r w:rsidRPr="00F72D60">
        <w:rPr>
          <w:rStyle w:val="Emphasis"/>
        </w:rPr>
        <w:t xml:space="preserve"> of the settler colonial present</w:t>
      </w:r>
      <w:r w:rsidRPr="00F72D60">
        <w:rPr>
          <w:rStyle w:val="StyleUnderline"/>
        </w:rPr>
        <w:t xml:space="preserve">, </w:t>
      </w:r>
      <w:r w:rsidRPr="00CF415B">
        <w:rPr>
          <w:rStyle w:val="Emphasis"/>
          <w:highlight w:val="cyan"/>
        </w:rPr>
        <w:t>shifting</w:t>
      </w:r>
      <w:r w:rsidRPr="00F72D60">
        <w:rPr>
          <w:rStyle w:val="StyleUnderline"/>
        </w:rPr>
        <w:t xml:space="preserve"> its </w:t>
      </w:r>
      <w:r w:rsidRPr="00CF415B">
        <w:rPr>
          <w:rStyle w:val="StyleUnderline"/>
          <w:highlight w:val="cyan"/>
        </w:rPr>
        <w:t xml:space="preserve">realities </w:t>
      </w:r>
      <w:r w:rsidRPr="00CF415B">
        <w:rPr>
          <w:rStyle w:val="Emphasis"/>
          <w:highlight w:val="cyan"/>
        </w:rPr>
        <w:t>even as it reinscribes them</w:t>
      </w:r>
      <w:r w:rsidRPr="00165BAF">
        <w:rPr>
          <w:sz w:val="16"/>
        </w:rPr>
        <w:t>.</w:t>
      </w:r>
    </w:p>
    <w:p w14:paraId="3EF96AEB" w14:textId="77777777" w:rsidR="00E964CC" w:rsidRPr="00165BAF" w:rsidRDefault="00E964CC" w:rsidP="00E964CC">
      <w:pPr>
        <w:rPr>
          <w:sz w:val="16"/>
        </w:rPr>
      </w:pPr>
      <w:r w:rsidRPr="00165BAF">
        <w:rPr>
          <w:sz w:val="16"/>
        </w:rPr>
        <w:t>Sovereignty</w:t>
      </w:r>
    </w:p>
    <w:p w14:paraId="01878ABF" w14:textId="77777777" w:rsidR="00E964CC" w:rsidRPr="00165BAF" w:rsidRDefault="00E964CC" w:rsidP="00E964CC">
      <w:pPr>
        <w:rPr>
          <w:sz w:val="16"/>
        </w:rPr>
      </w:pPr>
      <w:r w:rsidRPr="00165BAF">
        <w:rPr>
          <w:sz w:val="16"/>
        </w:rPr>
        <w:t>Haida future-making takes place in the midst of a struggle over sovereignty. And this not just in the sense of the Council of the Haida Nation’s ongoing assertion of its sovereign right to govern the lands and waters of Haida Gwaii on behalf of all Haida people. Rather, as Joanne Barker argues,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2005b, 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(Barker 2005b, 18). The trouble is, of course, that Indigenous claims to sovereignty are always made within the context of colonial nationstates, whose own legitimacy is put at risk both by the prospect of self-determining Indigenous Nations (re-)emerging within their boundaries and by the troubling of their own historical narratives of sovereign rights (Comaroff and Comaroff 2003). One of these narratives reinterprets Indigenous lands as terra nullius and thus open to occupation.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practice of this sovereignty. In this regard, settler states such as Canada have shifted in their response to First Peoples’ sovereignty claims from outright rejection to selective recognition, but even the latter still positions Native nations as being subject to the authority and oversight (if not the structural forms) of the state.</w:t>
      </w:r>
    </w:p>
    <w:p w14:paraId="47E27EE7" w14:textId="77777777" w:rsidR="00E964CC" w:rsidRPr="00165BAF" w:rsidRDefault="00E964CC" w:rsidP="00E964CC">
      <w:pPr>
        <w:rPr>
          <w:sz w:val="16"/>
        </w:rPr>
      </w:pPr>
      <w:r w:rsidRPr="00165BAF">
        <w:rPr>
          <w:sz w:val="16"/>
        </w:rPr>
        <w:t>This means that Indigenous governments such as the CHN are in a precarious position, attempting to constitute their own sovereign authority without access to many of the conventional means of sovereignty in Western political thought – for example, the monopoly on legitimate violence (Weber 1946), decisive authority to make and enact law (Schmitt 2005), and/or exclusive territorial control (Brown 2010; Hobbes 1994). Alongside this precarity is the equally anxious question of whether or not sovereignty is even an appropriate analytic around which to centre Indigenous rights precisely because it is historically a Western concept, one that has been drawn on to dispossess Indigenous peoples over the course of settler colonial history (Barker 2005b, 18–19). Indeed, the very next essay in Barker’s edited volume, by Taiaiake Alfred, categorically rejects sovereignty, calling it an inappropriate tool for Indigenous political assertions not only for these reasons but also because it draws attention away from developing and furthering “genuinely” Aboriginal political modes of thought (Alfred 2005; see also Alfred 2009).</w:t>
      </w:r>
    </w:p>
    <w:p w14:paraId="572B42A1" w14:textId="77777777" w:rsidR="00E964CC" w:rsidRPr="00165BAF" w:rsidRDefault="00E964CC" w:rsidP="00E964CC">
      <w:pPr>
        <w:rPr>
          <w:sz w:val="16"/>
        </w:rPr>
      </w:pPr>
      <w:r w:rsidRPr="00165BAF">
        <w:rPr>
          <w:sz w:val="16"/>
        </w:rPr>
        <w:t>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2014). Or, as Joanne Barker puts it:</w:t>
      </w:r>
    </w:p>
    <w:p w14:paraId="31A7F035" w14:textId="77777777" w:rsidR="00E964CC" w:rsidRPr="00165BAF" w:rsidRDefault="00E964CC" w:rsidP="00E964CC">
      <w:pPr>
        <w:ind w:left="720"/>
        <w:rPr>
          <w:sz w:val="16"/>
        </w:rPr>
      </w:pPr>
      <w:r w:rsidRPr="00165BAF">
        <w:rPr>
          <w:sz w:val="16"/>
        </w:rPr>
        <w:t>There is no fixed meaning for what sovereignty is – what it means by definition, what it implies in public debate, or how it has been conceptualized in international, national,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sovereignty means and how it matters to those who invoke it than it is to forget the historical and cultural embeddedness of Indigenous peoples’ multiple and contradictory political perspectives and agendas for empowerment, decolonization, and social justice. (Barker 2005b, 21, emphasis in original)</w:t>
      </w:r>
    </w:p>
    <w:p w14:paraId="12B6F34E" w14:textId="77777777" w:rsidR="00E964CC" w:rsidRPr="00165BAF" w:rsidRDefault="00E964CC" w:rsidP="00E964CC">
      <w:pPr>
        <w:rPr>
          <w:sz w:val="16"/>
        </w:rPr>
      </w:pPr>
      <w:r w:rsidRPr="00165BAF">
        <w:rPr>
          <w:sz w:val="16"/>
        </w:rPr>
        <w:t>The opening up of sovereignty as flexible, multiple, and subject to all manner of diverse rearticulations carries particular weight since, as a historical concept in Western political theory, sovereignty is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Schmitt 1996; Locke 1988). The historical conditions of Indigenous sovereignty claims in the context of settler colonialism make such absolute closures impossible for Indigenous peoples.</w:t>
      </w:r>
    </w:p>
    <w:p w14:paraId="0FA0A6D8" w14:textId="77777777" w:rsidR="00E964CC" w:rsidRPr="00165BAF" w:rsidRDefault="00E964CC" w:rsidP="00E964CC">
      <w:pPr>
        <w:rPr>
          <w:sz w:val="16"/>
        </w:rPr>
      </w:pPr>
      <w:r w:rsidRPr="00165BAF">
        <w:rPr>
          <w:sz w:val="16"/>
        </w:rPr>
        <w:t xml:space="preserve">We might add, though, that the persistent presence of these claims also challenges the closure of the settler nation-state. Indeed, this is part of Brown’s point. The fact that we see ever more spectacular performances of sovereign power on the part of contemporary nation-states – for example, the titular “walls” that are being constructed along the borders of an increasing number of states – is a sign of the insecurity of their political authority (Brown 2010).5 The conditions of settler colonial sovereignty, in other words, may be rather more “open,” and thus closer to those of Indigenous “nation-within-nations,” than they may at first appear. If this means, in turn, that the future for settler political life is becoming as uncertain as the future for Indigenous life has been since the advent of settlement, then this means what we have already begun to see: the dilemmas facing the Haida people in their future-making practices are also the dilemmas facing settler society. Take, for example, how the absence of any “one” definitive governing entity compels the constitution of an aspirational framework of accountability that could, were it realized, render Haida relations </w:t>
      </w:r>
      <w:r w:rsidRPr="00165BAF">
        <w:rPr>
          <w:sz w:val="16"/>
        </w:rPr>
        <w:lastRenderedPageBreak/>
        <w:t>navigable to the many governments that claim Haida loyalty. Such dilemmas are not restricted to the Haida sociopolitical world; rather, they may be endemic to contemporary democratic societies and the multiple forms of governance (licit and otherwise) that emerge therein.</w:t>
      </w:r>
    </w:p>
    <w:p w14:paraId="212D6617" w14:textId="77777777" w:rsidR="00E964CC" w:rsidRPr="00165BAF" w:rsidRDefault="00E964CC" w:rsidP="00E964CC">
      <w:pPr>
        <w:rPr>
          <w:sz w:val="16"/>
        </w:rPr>
      </w:pPr>
      <w:r w:rsidRPr="00165BAF">
        <w:rPr>
          <w:sz w:val="16"/>
        </w:rPr>
        <w:t>In suggesting that there are Haida ways of refiguring a shared Haida-settler set of contemporary problematics, we might think of Haida future-making both as an instantiation of the multiple, flexible, and always contingently located practices of sovereignty to which Barker points and as a different way of thinking about Indigenous political potentiality. In the former sense, Haida future-making is without doubt concerned with carving out spaces in which Haida existence can continue, expand, and change without losing the capacity to reproduce itself as Haida existence – thus the processes of homecoming or the explicitly political attempts to establish control over the islands for future generations. If the absence of Indigenous sovereignty is the absence of the capacity of an Indigenous people to (self)-determine their own futures, then the constitution of Haida futures can be seen as sovereign work, whether in the overt sense of the CHN’s assertions or in the somewhat more implicit mode of Alice Stevens’s proposed mass adoptions. Significant here, though, is the fact that these acts of future-making carry meanings beyond their status as responses to the social and political dilemmas of contemporary Haida life. Thus Alice Stevens’s adoption project seeks to bring hippie children into the framework of Haida kinship relations, not only neutralizing their potential threat but also constituting a complex new network of social relations between Haida and non-Haida whose potential significance goes well beyond the protection of Haida territory and resources. Thus the CHN emerges as a state-like governing entity through its authorizing promise to take care of the islands, but in so doing it takes on a series of new roles in Haida political life whose full consequences remain to be seen. If it is a sovereign action to envision an opening of possible futures for Haida people, then this very openness might also exceed the boundaries of sovereignty as a problematic for Indigenous people even as it responds to them.</w:t>
      </w:r>
    </w:p>
    <w:p w14:paraId="65B24DFB" w14:textId="77777777" w:rsidR="00E964CC" w:rsidRPr="00F72D60" w:rsidRDefault="00E964CC" w:rsidP="00E964CC">
      <w:pPr>
        <w:rPr>
          <w:rStyle w:val="StyleUnderline"/>
        </w:rPr>
      </w:pPr>
      <w:r w:rsidRPr="00165BAF">
        <w:rPr>
          <w:sz w:val="16"/>
        </w:rPr>
        <w:t xml:space="preserve">Which is also, perhaps, why Haida </w:t>
      </w:r>
      <w:r w:rsidRPr="00F72D60">
        <w:rPr>
          <w:rStyle w:val="Emphasis"/>
        </w:rPr>
        <w:t>futures</w:t>
      </w:r>
      <w:r w:rsidRPr="00165BAF">
        <w:rPr>
          <w:sz w:val="16"/>
        </w:rPr>
        <w:t xml:space="preserve"> seem so consistently to sketch out social, ecological, and political fields that encompass non-Haida – more, that are futures for Canada as well as for the Haida people living within the nation-state’s borders. What would it mean to figure an Indigenous sovereignty that speaks beyond itself, one that promises to invert the order of settler domination through reconfiguring the shared futures of Indigenous and settler peoples? This would not be a sovereignty premised on territorial closure or even absolute political autonomy. It </w:t>
      </w:r>
      <w:r w:rsidRPr="00F72D60">
        <w:rPr>
          <w:rStyle w:val="StyleUnderline"/>
        </w:rPr>
        <w:t>would</w:t>
      </w:r>
      <w:r w:rsidRPr="00165BAF">
        <w:rPr>
          <w:sz w:val="16"/>
        </w:rPr>
        <w:t xml:space="preserve">, however, </w:t>
      </w:r>
      <w:r w:rsidRPr="00F72D60">
        <w:rPr>
          <w:rStyle w:val="Emphasis"/>
        </w:rPr>
        <w:t>decisively overturn</w:t>
      </w:r>
      <w:r w:rsidRPr="00165BAF">
        <w:rPr>
          <w:sz w:val="16"/>
        </w:rPr>
        <w:t xml:space="preserve"> </w:t>
      </w:r>
      <w:r w:rsidRPr="00F72D60">
        <w:rPr>
          <w:rStyle w:val="StyleUnderline"/>
        </w:rPr>
        <w:t xml:space="preserve">any settler colonial anticipations of the inevitable </w:t>
      </w:r>
      <w:r w:rsidRPr="00F72D60">
        <w:rPr>
          <w:rStyle w:val="Emphasis"/>
        </w:rPr>
        <w:t>erasure</w:t>
      </w:r>
      <w:r w:rsidRPr="00165BAF">
        <w:rPr>
          <w:sz w:val="16"/>
        </w:rPr>
        <w:t xml:space="preserve"> </w:t>
      </w:r>
      <w:r w:rsidRPr="00F72D60">
        <w:rPr>
          <w:rStyle w:val="StyleUnderline"/>
        </w:rPr>
        <w:t xml:space="preserve">of Native peoples. Quite the opposite, it would position Indigenous practices of </w:t>
      </w:r>
      <w:r w:rsidRPr="00F72D60">
        <w:rPr>
          <w:rStyle w:val="Emphasis"/>
        </w:rPr>
        <w:t>anticipation, aspiration, certainty, and anxiety</w:t>
      </w:r>
      <w:r w:rsidRPr="00165BAF">
        <w:rPr>
          <w:sz w:val="16"/>
        </w:rPr>
        <w:t xml:space="preserve"> </w:t>
      </w:r>
      <w:r w:rsidRPr="00F72D60">
        <w:rPr>
          <w:rStyle w:val="StyleUnderline"/>
        </w:rPr>
        <w:t xml:space="preserve">at the </w:t>
      </w:r>
      <w:r w:rsidRPr="00F72D60">
        <w:rPr>
          <w:rStyle w:val="Emphasis"/>
        </w:rPr>
        <w:t>forefront</w:t>
      </w:r>
      <w:r w:rsidRPr="00F72D60">
        <w:rPr>
          <w:rStyle w:val="StyleUnderline"/>
        </w:rPr>
        <w:t xml:space="preserve"> of contemporary modes of political imagination. Rather than perceiving Indigenous peoples to be </w:t>
      </w:r>
      <w:r w:rsidRPr="00F72D60">
        <w:rPr>
          <w:rStyle w:val="Emphasis"/>
        </w:rPr>
        <w:t>running out of time</w:t>
      </w:r>
      <w:r w:rsidRPr="00F72D60">
        <w:rPr>
          <w:rStyle w:val="StyleUnderline"/>
        </w:rPr>
        <w:t xml:space="preserve">, we might </w:t>
      </w:r>
      <w:r w:rsidRPr="00F72D60">
        <w:rPr>
          <w:rStyle w:val="Emphasis"/>
        </w:rPr>
        <w:t>all</w:t>
      </w:r>
      <w:r w:rsidRPr="00F72D60">
        <w:rPr>
          <w:rStyle w:val="StyleUnderline"/>
        </w:rPr>
        <w:t xml:space="preserve"> be understood – or at least </w:t>
      </w:r>
      <w:r w:rsidRPr="00F72D60">
        <w:rPr>
          <w:rStyle w:val="Emphasis"/>
        </w:rPr>
        <w:t>imagined</w:t>
      </w:r>
      <w:r w:rsidRPr="00F72D60">
        <w:rPr>
          <w:rStyle w:val="StyleUnderline"/>
        </w:rPr>
        <w:t xml:space="preserve"> – to be </w:t>
      </w:r>
      <w:r w:rsidRPr="00F72D60">
        <w:rPr>
          <w:rStyle w:val="Emphasis"/>
        </w:rPr>
        <w:t>running on Haida time</w:t>
      </w:r>
      <w:r w:rsidRPr="00F72D60">
        <w:rPr>
          <w:rStyle w:val="StyleUnderline"/>
        </w:rPr>
        <w:t>.</w:t>
      </w:r>
    </w:p>
    <w:p w14:paraId="046676EC" w14:textId="77777777" w:rsidR="00E964CC" w:rsidRPr="00165BAF" w:rsidRDefault="00E964CC" w:rsidP="00E964CC">
      <w:pPr>
        <w:rPr>
          <w:sz w:val="16"/>
        </w:rPr>
      </w:pPr>
      <w:r w:rsidRPr="00165BAF">
        <w:rPr>
          <w:sz w:val="16"/>
        </w:rPr>
        <w:t>Whether or not we accept the possibility that Haida future-making opens up the boundaries of sovereign possibility for Indigenous people, what is not contestable is that Haida people continue. They continue traditional practices and lifeways in sometimes transformed, sometimes continuous ways. They continue asserting their capacity to engage with settler Canadian society. And, more than anything, they continue to assert their right to envision, imagine, expect, contest, and constitute their futures. This is not always as explicit as the CHN’s authoritative attempts to safeguard the islands or even as Alice Stevens’s adoptions. More often than not, Haida people produce their futures simply by not even considering the possibility that this is not something they can, should, and have a right to do. They treat their right to continue temporally, socially, and otherwise as if it were already given and so work to reconfigure the present to make it so.</w:t>
      </w:r>
    </w:p>
    <w:p w14:paraId="69ECDBF4" w14:textId="77777777" w:rsidR="00E964CC" w:rsidRPr="00165BAF" w:rsidRDefault="00E964CC" w:rsidP="00E964CC">
      <w:pPr>
        <w:rPr>
          <w:sz w:val="16"/>
        </w:rPr>
      </w:pPr>
      <w:r w:rsidRPr="00165BAF">
        <w:rPr>
          <w:sz w:val="16"/>
        </w:rPr>
        <w:t>Beyond the Settler Colonial Moment</w:t>
      </w:r>
    </w:p>
    <w:p w14:paraId="3EBEFD87" w14:textId="77777777" w:rsidR="00E964CC" w:rsidRPr="00165BAF" w:rsidRDefault="00E964CC" w:rsidP="00E964CC">
      <w:pPr>
        <w:rPr>
          <w:sz w:val="16"/>
        </w:rPr>
      </w:pPr>
      <w:r w:rsidRPr="00F72D60">
        <w:rPr>
          <w:rStyle w:val="StyleUnderline"/>
        </w:rPr>
        <w:t xml:space="preserve">That the Haida people </w:t>
      </w:r>
      <w:r w:rsidRPr="00F72D60">
        <w:rPr>
          <w:rStyle w:val="Emphasis"/>
        </w:rPr>
        <w:t>believe</w:t>
      </w:r>
      <w:r w:rsidRPr="00F72D60">
        <w:rPr>
          <w:rStyle w:val="StyleUnderline"/>
        </w:rPr>
        <w:t xml:space="preserve"> in their </w:t>
      </w:r>
      <w:r w:rsidRPr="00F72D60">
        <w:rPr>
          <w:rStyle w:val="Emphasis"/>
        </w:rPr>
        <w:t>right</w:t>
      </w:r>
      <w:r w:rsidRPr="00F72D60">
        <w:rPr>
          <w:rStyle w:val="StyleUnderline"/>
        </w:rPr>
        <w:t xml:space="preserve"> to determine their futures does </w:t>
      </w:r>
      <w:r w:rsidRPr="00F72D60">
        <w:rPr>
          <w:rStyle w:val="Emphasis"/>
        </w:rPr>
        <w:t>not</w:t>
      </w:r>
      <w:r w:rsidRPr="00F72D60">
        <w:rPr>
          <w:rStyle w:val="StyleUnderline"/>
        </w:rPr>
        <w:t xml:space="preserve"> mean that they believe that they have </w:t>
      </w:r>
      <w:r w:rsidRPr="00F72D60">
        <w:rPr>
          <w:rStyle w:val="Emphasis"/>
        </w:rPr>
        <w:t>any exclusive power</w:t>
      </w:r>
      <w:r w:rsidRPr="00F72D60">
        <w:rPr>
          <w:rStyle w:val="StyleUnderline"/>
        </w:rPr>
        <w:t xml:space="preserve"> to do so in </w:t>
      </w:r>
      <w:r w:rsidRPr="00F72D60">
        <w:rPr>
          <w:rStyle w:val="Emphasis"/>
        </w:rPr>
        <w:t>precisely</w:t>
      </w:r>
      <w:r w:rsidRPr="00F72D60">
        <w:rPr>
          <w:rStyle w:val="StyleUnderline"/>
        </w:rPr>
        <w:t xml:space="preserve"> their </w:t>
      </w:r>
      <w:r w:rsidRPr="00F72D60">
        <w:rPr>
          <w:rStyle w:val="Emphasis"/>
        </w:rPr>
        <w:t>own terms</w:t>
      </w:r>
      <w:r w:rsidRPr="00165BAF">
        <w:rPr>
          <w:sz w:val="16"/>
        </w:rPr>
        <w:t xml:space="preserve">. To paraphrase Marx, </w:t>
      </w:r>
      <w:r w:rsidRPr="00F72D60">
        <w:rPr>
          <w:rStyle w:val="StyleUnderline"/>
        </w:rPr>
        <w:t xml:space="preserve">Haida people </w:t>
      </w:r>
      <w:r w:rsidRPr="00F72D60">
        <w:rPr>
          <w:rStyle w:val="Emphasis"/>
        </w:rPr>
        <w:t>make their own futures</w:t>
      </w:r>
      <w:r w:rsidRPr="00F72D60">
        <w:rPr>
          <w:rStyle w:val="StyleUnderline"/>
        </w:rPr>
        <w:t xml:space="preserve">, but they do </w:t>
      </w:r>
      <w:r w:rsidRPr="00F72D60">
        <w:rPr>
          <w:rStyle w:val="Emphasis"/>
        </w:rPr>
        <w:t>not</w:t>
      </w:r>
      <w:r w:rsidRPr="00F72D60">
        <w:rPr>
          <w:rStyle w:val="StyleUnderline"/>
        </w:rPr>
        <w:t xml:space="preserve"> make them </w:t>
      </w:r>
      <w:r w:rsidRPr="00F72D60">
        <w:rPr>
          <w:rStyle w:val="Emphasis"/>
        </w:rPr>
        <w:t>as they please</w:t>
      </w:r>
      <w:r w:rsidRPr="00165BAF">
        <w:rPr>
          <w:sz w:val="16"/>
        </w:rPr>
        <w:t xml:space="preserve">.6 As has been noted, the flow of Haida departures and returns unfolds within the broader context of the settler, capitalist state; indeed, these departures and returns are made necessary by the current absence of economic opportunity on island, just as the arrival of potentially threatening strangers is a result of their privileged position in the very capitalist economy they seek to escape. Constituting futures in which Haida people have the freedom to engage with that economy (and settler society more generally) as they see fit while retaining the capacity to come home reiterates the inescapability of some form of engagement with the mainstream settler economy. Likewise, the notion of Haida Gwaii as Haida homeland cannot be separated from current Haida struggles to assert their rights to the lands and waters of Haida Gwaii, the resources found therein, and the sovereign capacity of Haida people to govern themselves and the islands in the ways they find appropriate. This is, recall, the very crux of the CHN’s commitment to the assurance of futurity, as it is only by positioning itself as the rightful, sovereign government of the Haida Nation and its homeland of Haida Gwaii that it can adequately care for the islands and protect them from external threat. And the continued advance of the Enbridge project, despite fierce opposition from the CHN, the Old Massett Village Council, their Haida constituents, and the non-Haida actors with whom they are “united against Enbridge” gave the nightmare futures of environmental collapse a frightening immanence. </w:t>
      </w:r>
      <w:r w:rsidRPr="00F72D60">
        <w:rPr>
          <w:rStyle w:val="StyleUnderline"/>
        </w:rPr>
        <w:t xml:space="preserve">The assertion of the openness of the future is </w:t>
      </w:r>
      <w:r w:rsidRPr="00F72D60">
        <w:rPr>
          <w:rStyle w:val="Emphasis"/>
        </w:rPr>
        <w:t>made</w:t>
      </w:r>
      <w:r w:rsidRPr="00165BAF">
        <w:rPr>
          <w:sz w:val="16"/>
        </w:rPr>
        <w:t xml:space="preserve">, in short, in and </w:t>
      </w:r>
      <w:r w:rsidRPr="00F72D60">
        <w:rPr>
          <w:rStyle w:val="Emphasis"/>
        </w:rPr>
        <w:t>against</w:t>
      </w:r>
      <w:r w:rsidRPr="00165BAF">
        <w:rPr>
          <w:sz w:val="16"/>
        </w:rPr>
        <w:t xml:space="preserve"> </w:t>
      </w:r>
      <w:r w:rsidRPr="00F72D60">
        <w:rPr>
          <w:rStyle w:val="StyleUnderline"/>
        </w:rPr>
        <w:t xml:space="preserve">a context in which closures remain </w:t>
      </w:r>
      <w:r w:rsidRPr="00F72D60">
        <w:rPr>
          <w:rStyle w:val="Emphasis"/>
        </w:rPr>
        <w:t>endemic</w:t>
      </w:r>
      <w:r w:rsidRPr="00165BAF">
        <w:rPr>
          <w:sz w:val="16"/>
        </w:rPr>
        <w:t>.</w:t>
      </w:r>
    </w:p>
    <w:p w14:paraId="4010EE5F" w14:textId="77777777" w:rsidR="00E964CC" w:rsidRPr="00165BAF" w:rsidRDefault="00E964CC" w:rsidP="00E964CC">
      <w:pPr>
        <w:rPr>
          <w:sz w:val="16"/>
        </w:rPr>
      </w:pPr>
      <w:r w:rsidRPr="00F72D60">
        <w:rPr>
          <w:rStyle w:val="StyleUnderline"/>
        </w:rPr>
        <w:t xml:space="preserve">But note what has </w:t>
      </w:r>
      <w:r w:rsidRPr="00F72D60">
        <w:rPr>
          <w:rStyle w:val="Emphasis"/>
        </w:rPr>
        <w:t>changed</w:t>
      </w:r>
      <w:r w:rsidRPr="00F72D60">
        <w:rPr>
          <w:rStyle w:val="StyleUnderline"/>
        </w:rPr>
        <w:t xml:space="preserve"> in the</w:t>
      </w:r>
      <w:r w:rsidRPr="00165BAF">
        <w:rPr>
          <w:sz w:val="16"/>
        </w:rPr>
        <w:t xml:space="preserve"> </w:t>
      </w:r>
      <w:r w:rsidRPr="00F72D60">
        <w:rPr>
          <w:rStyle w:val="Emphasis"/>
        </w:rPr>
        <w:t>nature of these closures</w:t>
      </w:r>
      <w:r w:rsidRPr="00165BAF">
        <w:rPr>
          <w:sz w:val="16"/>
        </w:rPr>
        <w:t xml:space="preserve"> </w:t>
      </w:r>
      <w:r w:rsidRPr="00F72D60">
        <w:rPr>
          <w:rStyle w:val="StyleUnderline"/>
        </w:rPr>
        <w:t>since</w:t>
      </w:r>
      <w:r w:rsidRPr="00165BAF">
        <w:rPr>
          <w:sz w:val="16"/>
        </w:rPr>
        <w:t xml:space="preserve"> the </w:t>
      </w:r>
      <w:r w:rsidRPr="00F72D60">
        <w:rPr>
          <w:rStyle w:val="StyleUnderline"/>
        </w:rPr>
        <w:t>forecasts of Indigenous disappearance</w:t>
      </w:r>
      <w:r w:rsidRPr="00165BAF">
        <w:rPr>
          <w:sz w:val="16"/>
        </w:rPr>
        <w:t xml:space="preserve"> with which Shaping the Future on Haida Gwaii begins. In the narratives of colonial actors like Duncan Campbell Scott, it was absolutely clear that “Indians” were disappearing because their social worlds were being superseded by more “civilized” ways of living and being, ways that Native peoples would inevitably adopt; if they did not, they would perish outright. There was a future: it was simply a settler one. But </w:t>
      </w:r>
      <w:r w:rsidRPr="00F72D60">
        <w:rPr>
          <w:rStyle w:val="StyleUnderline"/>
        </w:rPr>
        <w:t xml:space="preserve">the nightmare futures that Haida work to ward off in their </w:t>
      </w:r>
      <w:r w:rsidRPr="00F72D60">
        <w:rPr>
          <w:rStyle w:val="Emphasis"/>
        </w:rPr>
        <w:t>own</w:t>
      </w:r>
      <w:r w:rsidRPr="00F72D60">
        <w:rPr>
          <w:rStyle w:val="StyleUnderline"/>
        </w:rPr>
        <w:t xml:space="preserve"> </w:t>
      </w:r>
      <w:r w:rsidRPr="00F72D60">
        <w:rPr>
          <w:rStyle w:val="StyleUnderline"/>
        </w:rPr>
        <w:lastRenderedPageBreak/>
        <w:t xml:space="preserve">future-making reach beyond Haida </w:t>
      </w:r>
      <w:r w:rsidRPr="00734B55">
        <w:rPr>
          <w:rStyle w:val="StyleUnderline"/>
        </w:rPr>
        <w:t xml:space="preserve">life alone. </w:t>
      </w:r>
      <w:r w:rsidRPr="00CF415B">
        <w:rPr>
          <w:rStyle w:val="Emphasis"/>
          <w:highlight w:val="cyan"/>
        </w:rPr>
        <w:t>Environmental</w:t>
      </w:r>
      <w:r w:rsidRPr="00CF415B">
        <w:rPr>
          <w:rStyle w:val="StyleUnderline"/>
          <w:highlight w:val="cyan"/>
        </w:rPr>
        <w:t xml:space="preserve"> collapse</w:t>
      </w:r>
      <w:r w:rsidRPr="00165BAF">
        <w:rPr>
          <w:sz w:val="16"/>
        </w:rPr>
        <w:t xml:space="preserve">, most dramatically, </w:t>
      </w:r>
      <w:r w:rsidRPr="00CF415B">
        <w:rPr>
          <w:rStyle w:val="StyleUnderline"/>
          <w:highlight w:val="cyan"/>
        </w:rPr>
        <w:t>threatens</w:t>
      </w:r>
      <w:r w:rsidRPr="00165BAF">
        <w:rPr>
          <w:sz w:val="16"/>
        </w:rPr>
        <w:t xml:space="preserve"> the sustainability of </w:t>
      </w:r>
      <w:r w:rsidRPr="00CF415B">
        <w:rPr>
          <w:rStyle w:val="Emphasis"/>
          <w:highlight w:val="cyan"/>
        </w:rPr>
        <w:t>all</w:t>
      </w:r>
      <w:r w:rsidRPr="00CF415B">
        <w:rPr>
          <w:sz w:val="16"/>
          <w:highlight w:val="cyan"/>
        </w:rPr>
        <w:t xml:space="preserve"> </w:t>
      </w:r>
      <w:r w:rsidRPr="00CF415B">
        <w:rPr>
          <w:rStyle w:val="StyleUnderline"/>
          <w:highlight w:val="cyan"/>
        </w:rPr>
        <w:t>life</w:t>
      </w:r>
      <w:r w:rsidRPr="00165BAF">
        <w:rPr>
          <w:sz w:val="16"/>
        </w:rPr>
        <w:t xml:space="preserve">; toxins in the land and the waters put human lives at risk </w:t>
      </w:r>
      <w:r w:rsidRPr="00CF415B">
        <w:rPr>
          <w:rStyle w:val="Emphasis"/>
          <w:highlight w:val="cyan"/>
        </w:rPr>
        <w:t>regardless</w:t>
      </w:r>
      <w:r w:rsidRPr="00CF415B">
        <w:rPr>
          <w:sz w:val="16"/>
          <w:highlight w:val="cyan"/>
        </w:rPr>
        <w:t xml:space="preserve"> </w:t>
      </w:r>
      <w:r w:rsidRPr="00CF415B">
        <w:rPr>
          <w:rStyle w:val="StyleUnderline"/>
          <w:highlight w:val="cyan"/>
        </w:rPr>
        <w:t>of</w:t>
      </w:r>
      <w:r w:rsidRPr="00734B55">
        <w:rPr>
          <w:rStyle w:val="StyleUnderline"/>
        </w:rPr>
        <w:t xml:space="preserve"> their </w:t>
      </w:r>
      <w:r w:rsidRPr="00CF415B">
        <w:rPr>
          <w:rStyle w:val="StyleUnderline"/>
          <w:highlight w:val="cyan"/>
        </w:rPr>
        <w:t>Indigeneity</w:t>
      </w:r>
      <w:r w:rsidRPr="00734B55">
        <w:rPr>
          <w:rStyle w:val="StyleUnderline"/>
        </w:rPr>
        <w:t>, race, or gender</w:t>
      </w:r>
      <w:r w:rsidRPr="00165BAF">
        <w:rPr>
          <w:sz w:val="16"/>
        </w:rPr>
        <w:t xml:space="preserve"> (e.g., Choy 2011; Crate 2011). </w:t>
      </w:r>
      <w:r w:rsidRPr="00734B55">
        <w:rPr>
          <w:rStyle w:val="StyleUnderline"/>
        </w:rPr>
        <w:t xml:space="preserve">Put another way, </w:t>
      </w:r>
      <w:r w:rsidRPr="00CF415B">
        <w:rPr>
          <w:rStyle w:val="StyleUnderline"/>
          <w:highlight w:val="cyan"/>
        </w:rPr>
        <w:t xml:space="preserve">the </w:t>
      </w:r>
      <w:r w:rsidRPr="00CF415B">
        <w:rPr>
          <w:rStyle w:val="Emphasis"/>
          <w:highlight w:val="cyan"/>
        </w:rPr>
        <w:t>impetus</w:t>
      </w:r>
      <w:r w:rsidRPr="00CF415B">
        <w:rPr>
          <w:sz w:val="16"/>
          <w:highlight w:val="cyan"/>
        </w:rPr>
        <w:t xml:space="preserve"> </w:t>
      </w:r>
      <w:r w:rsidRPr="00CF415B">
        <w:rPr>
          <w:rStyle w:val="StyleUnderline"/>
          <w:highlight w:val="cyan"/>
        </w:rPr>
        <w:t xml:space="preserve">for </w:t>
      </w:r>
      <w:r w:rsidRPr="00CF415B">
        <w:rPr>
          <w:rStyle w:val="Emphasis"/>
          <w:highlight w:val="cyan"/>
        </w:rPr>
        <w:t>non-Haida</w:t>
      </w:r>
      <w:r w:rsidRPr="00CF415B">
        <w:rPr>
          <w:sz w:val="16"/>
          <w:highlight w:val="cyan"/>
        </w:rPr>
        <w:t xml:space="preserve"> </w:t>
      </w:r>
      <w:r w:rsidRPr="00CF415B">
        <w:rPr>
          <w:rStyle w:val="StyleUnderline"/>
          <w:highlight w:val="cyan"/>
        </w:rPr>
        <w:t>to be “</w:t>
      </w:r>
      <w:r w:rsidRPr="00CF415B">
        <w:rPr>
          <w:rStyle w:val="Emphasis"/>
          <w:highlight w:val="cyan"/>
        </w:rPr>
        <w:t>united</w:t>
      </w:r>
      <w:r w:rsidRPr="00165BAF">
        <w:rPr>
          <w:sz w:val="16"/>
        </w:rPr>
        <w:t xml:space="preserve"> against Enbridge” </w:t>
      </w:r>
      <w:r w:rsidRPr="00734B55">
        <w:rPr>
          <w:rStyle w:val="StyleUnderline"/>
        </w:rPr>
        <w:t xml:space="preserve">with their Indigenous neighbours </w:t>
      </w:r>
      <w:r w:rsidRPr="00CF415B">
        <w:rPr>
          <w:rStyle w:val="StyleUnderline"/>
          <w:highlight w:val="cyan"/>
        </w:rPr>
        <w:t>is due to</w:t>
      </w:r>
      <w:r w:rsidRPr="00734B55">
        <w:rPr>
          <w:rStyle w:val="StyleUnderline"/>
        </w:rPr>
        <w:t xml:space="preserve"> the fact </w:t>
      </w:r>
      <w:r w:rsidRPr="00CF415B">
        <w:rPr>
          <w:rStyle w:val="StyleUnderline"/>
          <w:highlight w:val="cyan"/>
        </w:rPr>
        <w:t>that</w:t>
      </w:r>
      <w:r w:rsidRPr="00165BAF">
        <w:rPr>
          <w:sz w:val="16"/>
        </w:rPr>
        <w:t xml:space="preserve"> an oil spill would profoundly threaten the lives and livelihoods of non-Aboriginal coastal residents. Nor is the anxiety that young people might abandon their small town to pursue economic and educational advantages in an urban context limited to reserve communities: the demands of capitalist economic life compel such migrations throughout the globe. </w:t>
      </w:r>
      <w:r w:rsidRPr="00734B55">
        <w:rPr>
          <w:rStyle w:val="StyleUnderline"/>
        </w:rPr>
        <w:t>The</w:t>
      </w:r>
      <w:r w:rsidRPr="00165BAF">
        <w:rPr>
          <w:sz w:val="16"/>
        </w:rPr>
        <w:t xml:space="preserve"> </w:t>
      </w:r>
      <w:r w:rsidRPr="00CF415B">
        <w:rPr>
          <w:rStyle w:val="Emphasis"/>
          <w:highlight w:val="cyan"/>
        </w:rPr>
        <w:t>nightmare futures</w:t>
      </w:r>
      <w:r w:rsidRPr="00165BAF">
        <w:rPr>
          <w:sz w:val="16"/>
        </w:rPr>
        <w:t xml:space="preserve"> </w:t>
      </w:r>
      <w:r w:rsidRPr="00734B55">
        <w:rPr>
          <w:rStyle w:val="StyleUnderline"/>
        </w:rPr>
        <w:t xml:space="preserve">against which Haida people constitute alternatives are not just futures that threaten the erasure of Indigenous peoples under settler colonialism: they are </w:t>
      </w:r>
      <w:r w:rsidRPr="00CF415B">
        <w:rPr>
          <w:rStyle w:val="StyleUnderline"/>
          <w:highlight w:val="cyan"/>
        </w:rPr>
        <w:t>also</w:t>
      </w:r>
      <w:r w:rsidRPr="00734B55">
        <w:rPr>
          <w:rStyle w:val="StyleUnderline"/>
        </w:rPr>
        <w:t xml:space="preserve"> futures that </w:t>
      </w:r>
      <w:r w:rsidRPr="00CF415B">
        <w:rPr>
          <w:rStyle w:val="Emphasis"/>
          <w:highlight w:val="cyan"/>
        </w:rPr>
        <w:t>threaten</w:t>
      </w:r>
      <w:r w:rsidRPr="00734B55">
        <w:rPr>
          <w:rStyle w:val="Emphasis"/>
        </w:rPr>
        <w:t xml:space="preserve"> the erasure of settler </w:t>
      </w:r>
      <w:r w:rsidRPr="00CF415B">
        <w:rPr>
          <w:rStyle w:val="Emphasis"/>
          <w:highlight w:val="cyan"/>
        </w:rPr>
        <w:t>society itself</w:t>
      </w:r>
      <w:r w:rsidRPr="00165BAF">
        <w:rPr>
          <w:sz w:val="16"/>
        </w:rPr>
        <w:t>.</w:t>
      </w:r>
    </w:p>
    <w:p w14:paraId="6495938B" w14:textId="77777777" w:rsidR="00E964CC" w:rsidRPr="00165BAF" w:rsidRDefault="00E964CC" w:rsidP="00E964CC">
      <w:pPr>
        <w:rPr>
          <w:sz w:val="16"/>
        </w:rPr>
      </w:pPr>
      <w:r w:rsidRPr="00165BAF">
        <w:rPr>
          <w:sz w:val="16"/>
        </w:rPr>
        <w:t xml:space="preserve">The work of Haida future-making, then, is not restricted to the borders of reserves like Old Massett or Skidegate, porous as they may already be; instead, </w:t>
      </w:r>
      <w:r w:rsidRPr="00734B55">
        <w:rPr>
          <w:rStyle w:val="StyleUnderline"/>
        </w:rPr>
        <w:t>in</w:t>
      </w:r>
      <w:r w:rsidRPr="00165BAF">
        <w:rPr>
          <w:sz w:val="16"/>
        </w:rPr>
        <w:t xml:space="preserve"> Haida </w:t>
      </w:r>
      <w:r w:rsidRPr="00CF415B">
        <w:rPr>
          <w:rStyle w:val="StyleUnderline"/>
          <w:highlight w:val="cyan"/>
        </w:rPr>
        <w:t>future-making</w:t>
      </w:r>
      <w:r w:rsidRPr="00734B55">
        <w:rPr>
          <w:rStyle w:val="StyleUnderline"/>
        </w:rPr>
        <w:t xml:space="preserve"> we find the implicit assertion that </w:t>
      </w:r>
      <w:r w:rsidRPr="00734B55">
        <w:rPr>
          <w:rStyle w:val="Emphasis"/>
        </w:rPr>
        <w:t>Haida people</w:t>
      </w:r>
      <w:r w:rsidRPr="00734B55">
        <w:rPr>
          <w:rStyle w:val="StyleUnderline"/>
        </w:rPr>
        <w:t xml:space="preserve"> can </w:t>
      </w:r>
      <w:r w:rsidRPr="00734B55">
        <w:rPr>
          <w:rStyle w:val="Emphasis"/>
        </w:rPr>
        <w:t>make futures</w:t>
      </w:r>
      <w:r w:rsidRPr="00734B55">
        <w:rPr>
          <w:rStyle w:val="StyleUnderline"/>
        </w:rPr>
        <w:t xml:space="preserve"> that </w:t>
      </w:r>
      <w:r w:rsidRPr="00CF415B">
        <w:rPr>
          <w:rStyle w:val="Emphasis"/>
          <w:highlight w:val="cyan"/>
        </w:rPr>
        <w:t>address</w:t>
      </w:r>
      <w:r w:rsidRPr="00734B55">
        <w:rPr>
          <w:rStyle w:val="Emphasis"/>
        </w:rPr>
        <w:t xml:space="preserve"> the dilemmas of </w:t>
      </w:r>
      <w:r w:rsidRPr="00CF415B">
        <w:rPr>
          <w:rStyle w:val="Emphasis"/>
          <w:highlight w:val="cyan"/>
        </w:rPr>
        <w:t>Haida and settler life alike</w:t>
      </w:r>
      <w:r w:rsidRPr="00734B55">
        <w:rPr>
          <w:rStyle w:val="StyleUnderline"/>
        </w:rPr>
        <w:t xml:space="preserve"> – futures that can at least “</w:t>
      </w:r>
      <w:r w:rsidRPr="00734B55">
        <w:rPr>
          <w:rStyle w:val="Emphasis"/>
        </w:rPr>
        <w:t>navigate</w:t>
      </w:r>
      <w:r w:rsidRPr="00734B55">
        <w:rPr>
          <w:rStyle w:val="StyleUnderline"/>
        </w:rPr>
        <w:t>,”</w:t>
      </w:r>
      <w:r w:rsidRPr="00165BAF">
        <w:rPr>
          <w:sz w:val="16"/>
        </w:rPr>
        <w:t xml:space="preserve"> to borrow Appadurai’s phrasing, </w:t>
      </w:r>
      <w:r w:rsidRPr="00734B55">
        <w:rPr>
          <w:rStyle w:val="StyleUnderline"/>
        </w:rPr>
        <w:t xml:space="preserve">towards possible futures that </w:t>
      </w:r>
      <w:r w:rsidRPr="00734B55">
        <w:rPr>
          <w:rStyle w:val="Emphasis"/>
        </w:rPr>
        <w:t>do not end in absolute erasure</w:t>
      </w:r>
      <w:r w:rsidRPr="00165BAF">
        <w:rPr>
          <w:sz w:val="16"/>
        </w:rPr>
        <w:t xml:space="preserve">. If Povinelli and Byrd are correct and settler liberal governance makes itself possible and legitimate through a perpetual deferral of the problems of the present, then part of the power of Haida future-making is to expose the threatening non-futures that might emerge out of this bracketed present. </w:t>
      </w:r>
      <w:r w:rsidRPr="00CF415B">
        <w:rPr>
          <w:rStyle w:val="StyleUnderline"/>
          <w:highlight w:val="cyan"/>
        </w:rPr>
        <w:t>This</w:t>
      </w:r>
      <w:r w:rsidRPr="00734B55">
        <w:rPr>
          <w:rStyle w:val="StyleUnderline"/>
        </w:rPr>
        <w:t xml:space="preserve"> work </w:t>
      </w:r>
      <w:r w:rsidRPr="00CF415B">
        <w:rPr>
          <w:rStyle w:val="StyleUnderline"/>
          <w:highlight w:val="cyan"/>
        </w:rPr>
        <w:t xml:space="preserve">reveals as a </w:t>
      </w:r>
      <w:r w:rsidRPr="00CF415B">
        <w:rPr>
          <w:rStyle w:val="Emphasis"/>
          <w:highlight w:val="cyan"/>
        </w:rPr>
        <w:t>lie</w:t>
      </w:r>
      <w:r w:rsidRPr="00CF415B">
        <w:rPr>
          <w:sz w:val="16"/>
          <w:highlight w:val="cyan"/>
        </w:rPr>
        <w:t xml:space="preserve"> </w:t>
      </w:r>
      <w:r w:rsidRPr="00CF415B">
        <w:rPr>
          <w:rStyle w:val="StyleUnderline"/>
          <w:highlight w:val="cyan"/>
        </w:rPr>
        <w:t>the liberal</w:t>
      </w:r>
      <w:r w:rsidRPr="00734B55">
        <w:rPr>
          <w:rStyle w:val="StyleUnderline"/>
        </w:rPr>
        <w:t xml:space="preserve"> promise of a </w:t>
      </w:r>
      <w:r w:rsidRPr="00CF415B">
        <w:rPr>
          <w:rStyle w:val="Emphasis"/>
          <w:highlight w:val="cyan"/>
        </w:rPr>
        <w:t>good life</w:t>
      </w:r>
      <w:r w:rsidRPr="00734B55">
        <w:rPr>
          <w:rStyle w:val="Emphasis"/>
        </w:rPr>
        <w:t xml:space="preserve"> always yet to come</w:t>
      </w:r>
      <w:r w:rsidRPr="00165BAF">
        <w:rPr>
          <w:sz w:val="16"/>
        </w:rPr>
        <w:t xml:space="preserve"> </w:t>
      </w:r>
      <w:r w:rsidRPr="00CF415B">
        <w:rPr>
          <w:rStyle w:val="StyleUnderline"/>
          <w:highlight w:val="cyan"/>
        </w:rPr>
        <w:t xml:space="preserve">and attempts, </w:t>
      </w:r>
      <w:r w:rsidRPr="00CF415B">
        <w:rPr>
          <w:rStyle w:val="Emphasis"/>
          <w:highlight w:val="cyan"/>
        </w:rPr>
        <w:t>instead</w:t>
      </w:r>
      <w:r w:rsidRPr="00CF415B">
        <w:rPr>
          <w:sz w:val="16"/>
          <w:highlight w:val="cyan"/>
        </w:rPr>
        <w:t xml:space="preserve">, </w:t>
      </w:r>
      <w:r w:rsidRPr="00CF415B">
        <w:rPr>
          <w:rStyle w:val="StyleUnderline"/>
          <w:highlight w:val="cyan"/>
        </w:rPr>
        <w:t>to constitute</w:t>
      </w:r>
      <w:r w:rsidRPr="00CF415B">
        <w:rPr>
          <w:sz w:val="16"/>
          <w:highlight w:val="cyan"/>
        </w:rPr>
        <w:t xml:space="preserve"> </w:t>
      </w:r>
      <w:r w:rsidRPr="00CF415B">
        <w:rPr>
          <w:rStyle w:val="Emphasis"/>
          <w:highlight w:val="cyan"/>
        </w:rPr>
        <w:t>workable</w:t>
      </w:r>
      <w:r w:rsidRPr="009124C9">
        <w:rPr>
          <w:rStyle w:val="StyleUnderline"/>
        </w:rPr>
        <w:t xml:space="preserve">, livable </w:t>
      </w:r>
      <w:r w:rsidRPr="00CF415B">
        <w:rPr>
          <w:rStyle w:val="Emphasis"/>
          <w:highlight w:val="cyan"/>
        </w:rPr>
        <w:t>alt</w:t>
      </w:r>
      <w:r w:rsidRPr="009124C9">
        <w:rPr>
          <w:rStyle w:val="StyleUnderline"/>
        </w:rPr>
        <w:t>ernative</w:t>
      </w:r>
      <w:r w:rsidRPr="00CF415B">
        <w:rPr>
          <w:rStyle w:val="Emphasis"/>
          <w:highlight w:val="cyan"/>
        </w:rPr>
        <w:t>s</w:t>
      </w:r>
      <w:r w:rsidRPr="00165BAF">
        <w:rPr>
          <w:sz w:val="16"/>
        </w:rPr>
        <w:t xml:space="preserve">. In so doing, Haida futures challenge the possibility that there could be any single, coherent settler future. The imaginary of “replacement” that grounds the settler colonial project is revealed as an aporia, an empty anticipation that at best only masks the complex and shifting landscape of Indigenous-settler relationships that characterize contemporary settler states like Canada. </w:t>
      </w:r>
      <w:r w:rsidRPr="00734B55">
        <w:rPr>
          <w:rStyle w:val="StyleUnderline"/>
        </w:rPr>
        <w:t xml:space="preserve">There is no </w:t>
      </w:r>
      <w:r w:rsidRPr="00734B55">
        <w:rPr>
          <w:rStyle w:val="Emphasis"/>
        </w:rPr>
        <w:t>one</w:t>
      </w:r>
      <w:r w:rsidRPr="00734B55">
        <w:rPr>
          <w:rStyle w:val="StyleUnderline"/>
        </w:rPr>
        <w:t xml:space="preserve"> liberal good life waiting on the horizon, and there is no horizon in the settler state that can be imagined </w:t>
      </w:r>
      <w:r w:rsidRPr="00734B55">
        <w:rPr>
          <w:rStyle w:val="Emphasis"/>
        </w:rPr>
        <w:t>without</w:t>
      </w:r>
      <w:r w:rsidRPr="00165BAF">
        <w:rPr>
          <w:sz w:val="16"/>
        </w:rPr>
        <w:t xml:space="preserve"> the presence of Haida and other </w:t>
      </w:r>
      <w:r w:rsidRPr="00734B55">
        <w:rPr>
          <w:rStyle w:val="StyleUnderline"/>
        </w:rPr>
        <w:t>Indigenous peoples</w:t>
      </w:r>
      <w:r w:rsidRPr="00165BAF">
        <w:rPr>
          <w:sz w:val="16"/>
        </w:rPr>
        <w:t>.</w:t>
      </w:r>
    </w:p>
    <w:p w14:paraId="594A1DF3" w14:textId="77777777" w:rsidR="00E964CC" w:rsidRPr="00165BAF" w:rsidRDefault="00E964CC" w:rsidP="00E964CC">
      <w:pPr>
        <w:rPr>
          <w:sz w:val="16"/>
        </w:rPr>
      </w:pPr>
      <w:r w:rsidRPr="00734B55">
        <w:rPr>
          <w:rStyle w:val="StyleUnderline"/>
        </w:rPr>
        <w:t>This</w:t>
      </w:r>
      <w:r w:rsidRPr="00165BAF">
        <w:rPr>
          <w:sz w:val="16"/>
        </w:rPr>
        <w:t xml:space="preserve">, I would submit, </w:t>
      </w:r>
      <w:r w:rsidRPr="00734B55">
        <w:rPr>
          <w:rStyle w:val="StyleUnderline"/>
        </w:rPr>
        <w:t xml:space="preserve">is the </w:t>
      </w:r>
      <w:r w:rsidRPr="00734B55">
        <w:rPr>
          <w:rStyle w:val="Emphasis"/>
        </w:rPr>
        <w:t>unsettling</w:t>
      </w:r>
      <w:r w:rsidRPr="00165BAF">
        <w:rPr>
          <w:sz w:val="16"/>
        </w:rPr>
        <w:t xml:space="preserve"> </w:t>
      </w:r>
      <w:r w:rsidRPr="00734B55">
        <w:rPr>
          <w:rStyle w:val="StyleUnderline"/>
        </w:rPr>
        <w:t xml:space="preserve">dimension of Haida futuremaking, its capacity to </w:t>
      </w:r>
      <w:r w:rsidRPr="00734B55">
        <w:rPr>
          <w:rStyle w:val="Emphasis"/>
        </w:rPr>
        <w:t>reveal</w:t>
      </w:r>
      <w:r w:rsidRPr="00734B55">
        <w:rPr>
          <w:rStyle w:val="StyleUnderline"/>
        </w:rPr>
        <w:t xml:space="preserve"> that,</w:t>
      </w:r>
      <w:r w:rsidRPr="00165BAF">
        <w:rPr>
          <w:sz w:val="16"/>
        </w:rPr>
        <w:t xml:space="preserve"> as Derrida might say, </w:t>
      </w:r>
      <w:r w:rsidRPr="00734B55">
        <w:rPr>
          <w:rStyle w:val="StyleUnderline"/>
        </w:rPr>
        <w:t xml:space="preserve">settler colonial time has </w:t>
      </w:r>
      <w:r w:rsidRPr="00734B55">
        <w:rPr>
          <w:rStyle w:val="Emphasis"/>
        </w:rPr>
        <w:t>always been “out of joint” with itself</w:t>
      </w:r>
      <w:r w:rsidRPr="00165BAF">
        <w:rPr>
          <w:sz w:val="16"/>
        </w:rPr>
        <w:t xml:space="preserve"> (Derrida 1994).7 </w:t>
      </w:r>
      <w:r w:rsidRPr="00734B55">
        <w:rPr>
          <w:rStyle w:val="StyleUnderline"/>
        </w:rPr>
        <w:t xml:space="preserve">And it gains this unsettling capacity </w:t>
      </w:r>
      <w:r w:rsidRPr="00734B55">
        <w:rPr>
          <w:rStyle w:val="Emphasis"/>
        </w:rPr>
        <w:t>precisely because</w:t>
      </w:r>
      <w:r w:rsidRPr="00165BAF">
        <w:rPr>
          <w:sz w:val="16"/>
        </w:rPr>
        <w:t xml:space="preserve"> Haida </w:t>
      </w:r>
      <w:r w:rsidRPr="00734B55">
        <w:rPr>
          <w:rStyle w:val="StyleUnderline"/>
        </w:rPr>
        <w:t>future-making</w:t>
      </w:r>
      <w:r w:rsidRPr="00165BAF">
        <w:rPr>
          <w:sz w:val="16"/>
        </w:rPr>
        <w:t xml:space="preserve"> as we have seen it </w:t>
      </w:r>
      <w:r w:rsidRPr="00734B55">
        <w:rPr>
          <w:rStyle w:val="Emphasis"/>
        </w:rPr>
        <w:t>does not</w:t>
      </w:r>
      <w:r w:rsidRPr="00165BAF">
        <w:rPr>
          <w:sz w:val="16"/>
        </w:rPr>
        <w:t xml:space="preserve"> (and perhaps cannot) </w:t>
      </w:r>
      <w:r w:rsidRPr="00734B55">
        <w:rPr>
          <w:rStyle w:val="Emphasis"/>
        </w:rPr>
        <w:t>escape</w:t>
      </w:r>
      <w:r w:rsidRPr="00165BAF">
        <w:rPr>
          <w:sz w:val="16"/>
        </w:rPr>
        <w:t xml:space="preserve"> </w:t>
      </w:r>
      <w:r w:rsidRPr="00734B55">
        <w:rPr>
          <w:rStyle w:val="StyleUnderline"/>
        </w:rPr>
        <w:t xml:space="preserve">from the larger field of </w:t>
      </w:r>
      <w:r w:rsidRPr="00734B55">
        <w:rPr>
          <w:rStyle w:val="Emphasis"/>
        </w:rPr>
        <w:t>settler-colonial determination</w:t>
      </w:r>
      <w:r w:rsidRPr="00165BAF">
        <w:rPr>
          <w:sz w:val="16"/>
        </w:rPr>
        <w:t xml:space="preserve">. </w:t>
      </w:r>
      <w:r w:rsidRPr="00734B55">
        <w:rPr>
          <w:rStyle w:val="StyleUnderline"/>
        </w:rPr>
        <w:t>Existing</w:t>
      </w:r>
      <w:r w:rsidRPr="00165BAF">
        <w:rPr>
          <w:sz w:val="16"/>
        </w:rPr>
        <w:t xml:space="preserve"> as a nation </w:t>
      </w:r>
      <w:r w:rsidRPr="00734B55">
        <w:rPr>
          <w:rStyle w:val="Emphasis"/>
        </w:rPr>
        <w:t>within a nation</w:t>
      </w:r>
      <w:r w:rsidRPr="00734B55">
        <w:rPr>
          <w:rStyle w:val="StyleUnderline"/>
        </w:rPr>
        <w:t xml:space="preserve">, envisioning ways of </w:t>
      </w:r>
      <w:r w:rsidRPr="00734B55">
        <w:rPr>
          <w:rStyle w:val="Emphasis"/>
        </w:rPr>
        <w:t>being</w:t>
      </w:r>
      <w:r w:rsidRPr="00165BAF">
        <w:rPr>
          <w:sz w:val="16"/>
        </w:rPr>
        <w:t xml:space="preserve"> </w:t>
      </w:r>
      <w:r w:rsidRPr="00734B55">
        <w:rPr>
          <w:rStyle w:val="Emphasis"/>
        </w:rPr>
        <w:t>Canadian</w:t>
      </w:r>
      <w:r w:rsidRPr="00165BAF">
        <w:rPr>
          <w:sz w:val="16"/>
        </w:rPr>
        <w:t xml:space="preserve"> </w:t>
      </w:r>
      <w:r w:rsidRPr="00734B55">
        <w:rPr>
          <w:rStyle w:val="StyleUnderline"/>
        </w:rPr>
        <w:t xml:space="preserve">that do not conflict with the essential practices, values, and traditions of </w:t>
      </w:r>
      <w:r w:rsidRPr="00734B55">
        <w:rPr>
          <w:rStyle w:val="Emphasis"/>
        </w:rPr>
        <w:t>Haida history</w:t>
      </w:r>
      <w:r w:rsidRPr="00165BAF">
        <w:rPr>
          <w:sz w:val="16"/>
        </w:rPr>
        <w:t xml:space="preserve">, Haida future-making is at the same time Canadian future-making. </w:t>
      </w:r>
      <w:r w:rsidRPr="00CF415B">
        <w:rPr>
          <w:rStyle w:val="StyleUnderline"/>
          <w:highlight w:val="cyan"/>
        </w:rPr>
        <w:t xml:space="preserve">Incorporated </w:t>
      </w:r>
      <w:r w:rsidRPr="00CF415B">
        <w:rPr>
          <w:rStyle w:val="Emphasis"/>
          <w:highlight w:val="cyan"/>
        </w:rPr>
        <w:t>within</w:t>
      </w:r>
      <w:r w:rsidRPr="00CF415B">
        <w:rPr>
          <w:sz w:val="16"/>
          <w:highlight w:val="cyan"/>
        </w:rPr>
        <w:t xml:space="preserve"> </w:t>
      </w:r>
      <w:r w:rsidRPr="00CF415B">
        <w:rPr>
          <w:rStyle w:val="StyleUnderline"/>
          <w:highlight w:val="cyan"/>
        </w:rPr>
        <w:t>the</w:t>
      </w:r>
      <w:r w:rsidRPr="00165BAF">
        <w:rPr>
          <w:sz w:val="16"/>
        </w:rPr>
        <w:t xml:space="preserve"> Canadian </w:t>
      </w:r>
      <w:r w:rsidRPr="00CF415B">
        <w:rPr>
          <w:rStyle w:val="StyleUnderline"/>
          <w:highlight w:val="cyan"/>
        </w:rPr>
        <w:t>settler</w:t>
      </w:r>
      <w:r w:rsidRPr="00CF415B">
        <w:rPr>
          <w:sz w:val="16"/>
          <w:highlight w:val="cyan"/>
        </w:rPr>
        <w:t xml:space="preserve"> </w:t>
      </w:r>
      <w:r w:rsidRPr="00CF415B">
        <w:rPr>
          <w:rStyle w:val="StyleUnderline"/>
          <w:highlight w:val="cyan"/>
        </w:rPr>
        <w:t>state</w:t>
      </w:r>
      <w:r w:rsidRPr="00CF415B">
        <w:rPr>
          <w:sz w:val="16"/>
          <w:highlight w:val="cyan"/>
        </w:rPr>
        <w:t xml:space="preserve">, </w:t>
      </w:r>
      <w:r w:rsidRPr="00CF415B">
        <w:rPr>
          <w:rStyle w:val="StyleUnderline"/>
          <w:highlight w:val="cyan"/>
        </w:rPr>
        <w:t>Haida people</w:t>
      </w:r>
      <w:r w:rsidRPr="00165BAF">
        <w:rPr>
          <w:rStyle w:val="StyleUnderline"/>
        </w:rPr>
        <w:t xml:space="preserve"> now </w:t>
      </w:r>
      <w:r w:rsidRPr="00CF415B">
        <w:rPr>
          <w:rStyle w:val="StyleUnderline"/>
          <w:highlight w:val="cyan"/>
        </w:rPr>
        <w:t xml:space="preserve">have </w:t>
      </w:r>
      <w:r w:rsidRPr="00CF415B">
        <w:rPr>
          <w:rStyle w:val="Emphasis"/>
          <w:highlight w:val="cyan"/>
        </w:rPr>
        <w:t>no choice</w:t>
      </w:r>
      <w:r w:rsidRPr="00CF415B">
        <w:rPr>
          <w:rStyle w:val="StyleUnderline"/>
          <w:highlight w:val="cyan"/>
        </w:rPr>
        <w:t xml:space="preserve"> but to </w:t>
      </w:r>
      <w:r w:rsidRPr="00CF415B">
        <w:rPr>
          <w:rStyle w:val="Emphasis"/>
          <w:highlight w:val="cyan"/>
        </w:rPr>
        <w:t>make futures for it</w:t>
      </w:r>
      <w:r w:rsidRPr="00165BAF">
        <w:rPr>
          <w:rStyle w:val="StyleUnderline"/>
        </w:rPr>
        <w:t xml:space="preserve">, even as they do so </w:t>
      </w:r>
      <w:r w:rsidRPr="00CF415B">
        <w:rPr>
          <w:rStyle w:val="StyleUnderline"/>
          <w:highlight w:val="cyan"/>
        </w:rPr>
        <w:t xml:space="preserve">in </w:t>
      </w:r>
      <w:r w:rsidRPr="00CF415B">
        <w:rPr>
          <w:rStyle w:val="Emphasis"/>
          <w:highlight w:val="cyan"/>
        </w:rPr>
        <w:t>terms</w:t>
      </w:r>
      <w:r w:rsidRPr="00CF415B">
        <w:rPr>
          <w:sz w:val="16"/>
          <w:highlight w:val="cyan"/>
        </w:rPr>
        <w:t xml:space="preserve"> </w:t>
      </w:r>
      <w:r w:rsidRPr="00CF415B">
        <w:rPr>
          <w:rStyle w:val="StyleUnderline"/>
          <w:highlight w:val="cyan"/>
        </w:rPr>
        <w:t xml:space="preserve">of their </w:t>
      </w:r>
      <w:r w:rsidRPr="00CF415B">
        <w:rPr>
          <w:rStyle w:val="Emphasis"/>
          <w:highlight w:val="cyan"/>
        </w:rPr>
        <w:t>own</w:t>
      </w:r>
      <w:r w:rsidRPr="00165BAF">
        <w:rPr>
          <w:rStyle w:val="StyleUnderline"/>
        </w:rPr>
        <w:t xml:space="preserve"> particular</w:t>
      </w:r>
      <w:r w:rsidRPr="00165BAF">
        <w:rPr>
          <w:sz w:val="16"/>
        </w:rPr>
        <w:t xml:space="preserve"> </w:t>
      </w:r>
      <w:r w:rsidRPr="00CF415B">
        <w:rPr>
          <w:rStyle w:val="Emphasis"/>
          <w:highlight w:val="cyan"/>
        </w:rPr>
        <w:t>perspectives</w:t>
      </w:r>
      <w:r w:rsidRPr="00165BAF">
        <w:rPr>
          <w:sz w:val="16"/>
        </w:rPr>
        <w:t xml:space="preserve"> and histories. Perhaps </w:t>
      </w:r>
      <w:r w:rsidRPr="00165BAF">
        <w:rPr>
          <w:rStyle w:val="StyleUnderline"/>
        </w:rPr>
        <w:t>what</w:t>
      </w:r>
      <w:r w:rsidRPr="00165BAF">
        <w:rPr>
          <w:sz w:val="16"/>
        </w:rPr>
        <w:t xml:space="preserve"> </w:t>
      </w:r>
      <w:r w:rsidRPr="00165BAF">
        <w:rPr>
          <w:rStyle w:val="Emphasis"/>
        </w:rPr>
        <w:t>remains</w:t>
      </w:r>
      <w:r w:rsidRPr="00165BAF">
        <w:rPr>
          <w:sz w:val="16"/>
        </w:rPr>
        <w:t xml:space="preserve"> </w:t>
      </w:r>
      <w:r w:rsidRPr="00165BAF">
        <w:rPr>
          <w:rStyle w:val="StyleUnderline"/>
        </w:rPr>
        <w:t>is for the rest of Canada to catch up</w:t>
      </w:r>
      <w:r w:rsidRPr="00165BAF">
        <w:rPr>
          <w:sz w:val="16"/>
        </w:rPr>
        <w:t>. After all, when Ja$e ElNino suggests that the members of his audience can only guess at what’s next, he might be implying that they lack the conceptual resources to truly make their own futures, something that is most definitely not the case for Haida people. “Expect the best from the northwest,” he sings.</w:t>
      </w:r>
    </w:p>
    <w:p w14:paraId="0B6BE70C" w14:textId="77777777" w:rsidR="00E964CC" w:rsidRPr="00165BAF" w:rsidRDefault="00E964CC" w:rsidP="00E964CC">
      <w:pPr>
        <w:rPr>
          <w:rStyle w:val="StyleUnderline"/>
        </w:rPr>
      </w:pPr>
      <w:r w:rsidRPr="00165BAF">
        <w:rPr>
          <w:sz w:val="16"/>
        </w:rPr>
        <w:t xml:space="preserve">Or so we hope. So much of </w:t>
      </w:r>
      <w:r w:rsidRPr="00165BAF">
        <w:rPr>
          <w:rStyle w:val="StyleUnderline"/>
        </w:rPr>
        <w:t xml:space="preserve">future-making is </w:t>
      </w:r>
      <w:r w:rsidRPr="00165BAF">
        <w:rPr>
          <w:rStyle w:val="Emphasis"/>
        </w:rPr>
        <w:t>ideational</w:t>
      </w:r>
      <w:r w:rsidRPr="00165BAF">
        <w:rPr>
          <w:sz w:val="16"/>
        </w:rPr>
        <w:t xml:space="preserve">. </w:t>
      </w:r>
      <w:r w:rsidRPr="00165BAF">
        <w:rPr>
          <w:rStyle w:val="StyleUnderline"/>
        </w:rPr>
        <w:t xml:space="preserve">It emerges in discourse as people talk about </w:t>
      </w:r>
      <w:r w:rsidRPr="00165BAF">
        <w:rPr>
          <w:rStyle w:val="Emphasis"/>
        </w:rPr>
        <w:t>how things are and how they should be</w:t>
      </w:r>
      <w:r w:rsidRPr="00165BAF">
        <w:rPr>
          <w:rStyle w:val="StyleUnderline"/>
        </w:rPr>
        <w:t xml:space="preserve">, as they assert what will certainly happen in defiance of other possibilities, make claims and offer criticisms, make plans and voice hopes. What will come to pass from it all is </w:t>
      </w:r>
      <w:r w:rsidRPr="00165BAF">
        <w:rPr>
          <w:rStyle w:val="Emphasis"/>
        </w:rPr>
        <w:t>rarely</w:t>
      </w:r>
      <w:r w:rsidRPr="00165BAF">
        <w:rPr>
          <w:rStyle w:val="StyleUnderline"/>
        </w:rPr>
        <w:t xml:space="preserve"> terribly </w:t>
      </w:r>
      <w:r w:rsidRPr="00165BAF">
        <w:rPr>
          <w:rStyle w:val="Emphasis"/>
        </w:rPr>
        <w:t>clear</w:t>
      </w:r>
      <w:r w:rsidRPr="00165BAF">
        <w:rPr>
          <w:sz w:val="16"/>
        </w:rPr>
        <w:t xml:space="preserve">. </w:t>
      </w:r>
      <w:r w:rsidRPr="00CF415B">
        <w:rPr>
          <w:rStyle w:val="StyleUnderline"/>
          <w:highlight w:val="cyan"/>
        </w:rPr>
        <w:t xml:space="preserve">We are </w:t>
      </w:r>
      <w:r w:rsidRPr="00CF415B">
        <w:rPr>
          <w:rStyle w:val="Emphasis"/>
          <w:highlight w:val="cyan"/>
        </w:rPr>
        <w:t>not sure</w:t>
      </w:r>
      <w:r w:rsidRPr="00165BAF">
        <w:rPr>
          <w:sz w:val="16"/>
        </w:rPr>
        <w:t xml:space="preserve">, for instance, whether other projects like the Enbridge Northern Gateway Project will emerge, even though that project has been rejected, at least for now, by the federal government. </w:t>
      </w:r>
      <w:r w:rsidRPr="00CF415B">
        <w:rPr>
          <w:rStyle w:val="StyleUnderline"/>
          <w:highlight w:val="cyan"/>
        </w:rPr>
        <w:t xml:space="preserve">But this </w:t>
      </w:r>
      <w:r w:rsidRPr="00CF415B">
        <w:rPr>
          <w:rStyle w:val="Emphasis"/>
          <w:highlight w:val="cyan"/>
        </w:rPr>
        <w:t>does not mean</w:t>
      </w:r>
      <w:r w:rsidRPr="00165BAF">
        <w:rPr>
          <w:rStyle w:val="Emphasis"/>
        </w:rPr>
        <w:t xml:space="preserve"> that </w:t>
      </w:r>
      <w:r w:rsidRPr="00CF415B">
        <w:rPr>
          <w:rStyle w:val="Emphasis"/>
          <w:highlight w:val="cyan"/>
        </w:rPr>
        <w:t>future-making does not accomplish</w:t>
      </w:r>
      <w:r w:rsidRPr="00165BAF">
        <w:rPr>
          <w:rStyle w:val="Emphasis"/>
        </w:rPr>
        <w:t xml:space="preserve"> social </w:t>
      </w:r>
      <w:r w:rsidRPr="00CF415B">
        <w:rPr>
          <w:rStyle w:val="Emphasis"/>
          <w:highlight w:val="cyan"/>
        </w:rPr>
        <w:t>work</w:t>
      </w:r>
      <w:r w:rsidRPr="00CF415B">
        <w:rPr>
          <w:sz w:val="16"/>
          <w:highlight w:val="cyan"/>
        </w:rPr>
        <w:t xml:space="preserve">. </w:t>
      </w:r>
      <w:r w:rsidRPr="00CF415B">
        <w:rPr>
          <w:rStyle w:val="Emphasis"/>
          <w:highlight w:val="cyan"/>
        </w:rPr>
        <w:t>Thinking</w:t>
      </w:r>
      <w:r w:rsidRPr="00165BAF">
        <w:rPr>
          <w:sz w:val="16"/>
        </w:rPr>
        <w:t xml:space="preserve"> </w:t>
      </w:r>
      <w:r w:rsidRPr="00165BAF">
        <w:rPr>
          <w:rStyle w:val="StyleUnderline"/>
        </w:rPr>
        <w:t xml:space="preserve">about </w:t>
      </w:r>
      <w:r w:rsidRPr="00CF415B">
        <w:rPr>
          <w:rStyle w:val="StyleUnderline"/>
          <w:highlight w:val="cyan"/>
        </w:rPr>
        <w:t>the future enables</w:t>
      </w:r>
      <w:r w:rsidRPr="00165BAF">
        <w:rPr>
          <w:sz w:val="16"/>
        </w:rPr>
        <w:t xml:space="preserve"> Haida </w:t>
      </w:r>
      <w:r w:rsidRPr="009124C9">
        <w:rPr>
          <w:rStyle w:val="StyleUnderline"/>
        </w:rPr>
        <w:t>people to address dilemmas of the present</w:t>
      </w:r>
      <w:r w:rsidRPr="00165BAF">
        <w:rPr>
          <w:rStyle w:val="StyleUnderline"/>
        </w:rPr>
        <w:t xml:space="preserve">, to suggest </w:t>
      </w:r>
      <w:r w:rsidRPr="00CF415B">
        <w:rPr>
          <w:rStyle w:val="Emphasis"/>
          <w:highlight w:val="cyan"/>
        </w:rPr>
        <w:t>solutions</w:t>
      </w:r>
      <w:r w:rsidRPr="00165BAF">
        <w:rPr>
          <w:rStyle w:val="StyleUnderline"/>
        </w:rPr>
        <w:t xml:space="preserve"> to </w:t>
      </w:r>
      <w:r w:rsidRPr="00CF415B">
        <w:rPr>
          <w:rStyle w:val="StyleUnderline"/>
          <w:highlight w:val="cyan"/>
        </w:rPr>
        <w:t xml:space="preserve">issues that </w:t>
      </w:r>
      <w:r w:rsidRPr="00CF415B">
        <w:rPr>
          <w:rStyle w:val="Emphasis"/>
          <w:highlight w:val="cyan"/>
        </w:rPr>
        <w:t>seem intractable in the moment</w:t>
      </w:r>
      <w:r w:rsidRPr="00165BAF">
        <w:rPr>
          <w:sz w:val="16"/>
        </w:rPr>
        <w:t xml:space="preserve">. </w:t>
      </w:r>
      <w:r w:rsidRPr="00165BAF">
        <w:rPr>
          <w:rStyle w:val="StyleUnderline"/>
        </w:rPr>
        <w:t xml:space="preserve">These are not just the problems of Indigenous people; rather, we have seen that many rural communities face challenges of mobility and migration, that questions of political accountability resonate across (neo)liberal democracies, and that environmental struggles seek to protect the planet itself. As part of Haida lived worlds, these futures </w:t>
      </w:r>
      <w:r w:rsidRPr="00165BAF">
        <w:rPr>
          <w:rStyle w:val="Emphasis"/>
        </w:rPr>
        <w:t>ground various political and social strategies</w:t>
      </w:r>
      <w:r w:rsidRPr="00165BAF">
        <w:rPr>
          <w:sz w:val="16"/>
        </w:rPr>
        <w:t xml:space="preserve"> </w:t>
      </w:r>
      <w:r w:rsidRPr="00165BAF">
        <w:rPr>
          <w:rStyle w:val="StyleUnderline"/>
        </w:rPr>
        <w:t>that</w:t>
      </w:r>
      <w:r w:rsidRPr="00165BAF">
        <w:rPr>
          <w:sz w:val="16"/>
        </w:rPr>
        <w:t xml:space="preserve"> </w:t>
      </w:r>
      <w:r w:rsidRPr="00165BAF">
        <w:rPr>
          <w:rStyle w:val="Emphasis"/>
        </w:rPr>
        <w:t>address contemporary concerns</w:t>
      </w:r>
      <w:r w:rsidRPr="00165BAF">
        <w:rPr>
          <w:sz w:val="16"/>
        </w:rPr>
        <w:t xml:space="preserve"> on Haida Gwaii. So, too, they sketch out different relationships between Haida and non-Haida, sometimes totally new, more often simply shifted towards the more respectful, the more care-full, the more equitable. And regardless of what emerges from any of these particular futures, for good or for ill, they represent, in the strongest possible terms, the assertion that Haida life has not been foreclosed in contemporary Canada; rather, </w:t>
      </w:r>
      <w:r w:rsidRPr="00165BAF">
        <w:rPr>
          <w:rStyle w:val="StyleUnderline"/>
        </w:rPr>
        <w:t xml:space="preserve">Haida people continue, and they continue to imagine, </w:t>
      </w:r>
      <w:r w:rsidRPr="00165BAF">
        <w:rPr>
          <w:rStyle w:val="StyleUnderline"/>
        </w:rPr>
        <w:lastRenderedPageBreak/>
        <w:t xml:space="preserve">anticipate, predict, work towards, and aspire to their futures. </w:t>
      </w:r>
      <w:r w:rsidRPr="00165BAF">
        <w:rPr>
          <w:rStyle w:val="Emphasis"/>
        </w:rPr>
        <w:t>Not</w:t>
      </w:r>
      <w:r w:rsidRPr="00165BAF">
        <w:rPr>
          <w:rStyle w:val="StyleUnderline"/>
        </w:rPr>
        <w:t xml:space="preserve"> just </w:t>
      </w:r>
      <w:r w:rsidRPr="00165BAF">
        <w:rPr>
          <w:rStyle w:val="Emphasis"/>
        </w:rPr>
        <w:t>about to be erased</w:t>
      </w:r>
      <w:r w:rsidRPr="00165BAF">
        <w:rPr>
          <w:rStyle w:val="StyleUnderline"/>
        </w:rPr>
        <w:t xml:space="preserve">, </w:t>
      </w:r>
      <w:r w:rsidRPr="00165BAF">
        <w:rPr>
          <w:rStyle w:val="Emphasis"/>
        </w:rPr>
        <w:t>not</w:t>
      </w:r>
      <w:r w:rsidRPr="00165BAF">
        <w:rPr>
          <w:rStyle w:val="StyleUnderline"/>
        </w:rPr>
        <w:t xml:space="preserve"> always </w:t>
      </w:r>
      <w:r w:rsidRPr="00165BAF">
        <w:rPr>
          <w:rStyle w:val="Emphasis"/>
        </w:rPr>
        <w:t>about to disappear. Ongoing.</w:t>
      </w:r>
    </w:p>
    <w:p w14:paraId="458B5CD3" w14:textId="77777777" w:rsidR="00E964CC" w:rsidRPr="00A176AD" w:rsidRDefault="00E964CC" w:rsidP="00E964CC">
      <w:pPr>
        <w:pStyle w:val="Heading4"/>
        <w:rPr>
          <w:rFonts w:cs="Arial"/>
        </w:rPr>
      </w:pPr>
      <w:r w:rsidRPr="00A176AD">
        <w:rPr>
          <w:rFonts w:cs="Arial"/>
        </w:rPr>
        <w:t xml:space="preserve">Psychoanalysis does not justify the immutability of settler colonial ontologies. </w:t>
      </w:r>
    </w:p>
    <w:p w14:paraId="0E74DD9A" w14:textId="77777777" w:rsidR="00E964CC" w:rsidRPr="00A176AD" w:rsidRDefault="00E964CC" w:rsidP="00E964CC">
      <w:r w:rsidRPr="00A176AD">
        <w:t xml:space="preserve">Alex Trimble </w:t>
      </w:r>
      <w:r w:rsidRPr="00335786">
        <w:rPr>
          <w:b/>
          <w:sz w:val="26"/>
          <w:szCs w:val="26"/>
        </w:rPr>
        <w:t>Young &amp;</w:t>
      </w:r>
      <w:r w:rsidRPr="00A176AD">
        <w:t xml:space="preserve"> Lorenzo </w:t>
      </w:r>
      <w:r w:rsidRPr="00335786">
        <w:rPr>
          <w:b/>
          <w:sz w:val="26"/>
          <w:szCs w:val="26"/>
        </w:rPr>
        <w:t>Veracini 17</w:t>
      </w:r>
      <w:r w:rsidRPr="00335786">
        <w:rPr>
          <w:bCs/>
        </w:rPr>
        <w:t>.</w:t>
      </w:r>
      <w:r w:rsidRPr="00A176AD">
        <w:t xml:space="preserve"> Alex Trimble Young is an honors faculty fellow in the Barrett Honors College at Arizona State University. He serves on the editorial collective of the interdisciplinary journal Settler Colonial Studies. Lorenzo Veracini is at the Swinburne University of Technology in Melbourne, Australia. His research focuses on the comparative history of colonial systems. He has authored Israel and Settler Society (2006), Settler Colonialism: A Theoretical Overview (2010), and The Settler Colonial Present (2015). Lorenzo is coeditor of The Routledge Handbook of the History of Settler Colonialism (2016) and editor in chief of Settler Colonial Studies. 2017. “‘If I Am Native to Anything’: Settler Colonial Studies and Western American Literature.” Western American Literature, vol. 52, no. 1, pp. 1–23.</w:t>
      </w:r>
    </w:p>
    <w:p w14:paraId="34661358" w14:textId="77777777" w:rsidR="00E964CC" w:rsidRDefault="00E964CC" w:rsidP="00E964CC">
      <w:pPr>
        <w:rPr>
          <w:sz w:val="16"/>
        </w:rPr>
      </w:pPr>
      <w:r w:rsidRPr="00A176AD">
        <w:rPr>
          <w:sz w:val="16"/>
        </w:rPr>
        <w:t xml:space="preserve">Apprehending this history as what Jodi Byrd has called the “transit” over which the international “postwestern” cityscape of Las Vegas is realized leads us into a reading of a very different type of frontier than the one memorialized on Fremont Street (Transit xv). Read this way, as a site of Indigenous dispossession, </w:t>
      </w:r>
      <w:r w:rsidRPr="00A176AD">
        <w:rPr>
          <w:rStyle w:val="StyleUnderline"/>
        </w:rPr>
        <w:t xml:space="preserve">the West cannot be seen as a dynamic site of </w:t>
      </w:r>
      <w:r w:rsidRPr="00A176AD">
        <w:rPr>
          <w:rStyle w:val="Emphasis"/>
        </w:rPr>
        <w:t>pure</w:t>
      </w:r>
      <w:r w:rsidRPr="00A176AD">
        <w:rPr>
          <w:rStyle w:val="StyleUnderline"/>
        </w:rPr>
        <w:t xml:space="preserve"> possibility</w:t>
      </w:r>
      <w:r w:rsidRPr="00A176AD">
        <w:rPr>
          <w:sz w:val="16"/>
        </w:rPr>
        <w:t xml:space="preserve">, as Gilles Deleuze and Félix Guattari have represented it, </w:t>
      </w:r>
      <w:r w:rsidRPr="00A176AD">
        <w:rPr>
          <w:rStyle w:val="StyleUnderline"/>
        </w:rPr>
        <w:t>as “a rhizomatic West</w:t>
      </w:r>
      <w:r w:rsidRPr="00A176AD">
        <w:rPr>
          <w:sz w:val="16"/>
        </w:rPr>
        <w:t xml:space="preserve">, with its Indians without ancestry, its ever- receding limit, its shifting and displaced frontiers” (19). </w:t>
      </w:r>
      <w:r w:rsidRPr="00A176AD">
        <w:rPr>
          <w:rStyle w:val="StyleUnderline"/>
        </w:rPr>
        <w:t xml:space="preserve">The </w:t>
      </w:r>
      <w:r w:rsidRPr="00F67D91">
        <w:rPr>
          <w:rStyle w:val="StyleUnderline"/>
          <w:highlight w:val="cyan"/>
        </w:rPr>
        <w:t>repetitive</w:t>
      </w:r>
      <w:r w:rsidRPr="00A176AD">
        <w:rPr>
          <w:rStyle w:val="StyleUnderline"/>
        </w:rPr>
        <w:t xml:space="preserve"> </w:t>
      </w:r>
      <w:r w:rsidRPr="00F67D91">
        <w:rPr>
          <w:rStyle w:val="StyleUnderline"/>
          <w:highlight w:val="cyan"/>
        </w:rPr>
        <w:t>revisitation of frontier tropes recalls what</w:t>
      </w:r>
      <w:r w:rsidRPr="00A176AD">
        <w:rPr>
          <w:sz w:val="16"/>
        </w:rPr>
        <w:t xml:space="preserve"> critic Hamish </w:t>
      </w:r>
      <w:r w:rsidRPr="00F67D91">
        <w:rPr>
          <w:rStyle w:val="Emphasis"/>
          <w:highlight w:val="cyan"/>
        </w:rPr>
        <w:t>Dalley</w:t>
      </w:r>
      <w:r w:rsidRPr="00F67D91">
        <w:rPr>
          <w:sz w:val="16"/>
          <w:highlight w:val="cyan"/>
        </w:rPr>
        <w:t xml:space="preserve"> </w:t>
      </w:r>
      <w:r w:rsidRPr="00F67D91">
        <w:rPr>
          <w:rStyle w:val="StyleUnderline"/>
          <w:highlight w:val="cyan"/>
        </w:rPr>
        <w:t>calls “the</w:t>
      </w:r>
      <w:r w:rsidRPr="00F67D91">
        <w:rPr>
          <w:sz w:val="16"/>
          <w:highlight w:val="cyan"/>
        </w:rPr>
        <w:t xml:space="preserve"> </w:t>
      </w:r>
      <w:r w:rsidRPr="00F67D91">
        <w:rPr>
          <w:rStyle w:val="Emphasis"/>
          <w:highlight w:val="cyan"/>
        </w:rPr>
        <w:t>frozen temporality</w:t>
      </w:r>
      <w:r w:rsidRPr="00F67D91">
        <w:rPr>
          <w:sz w:val="16"/>
          <w:highlight w:val="cyan"/>
        </w:rPr>
        <w:t xml:space="preserve"> </w:t>
      </w:r>
      <w:r w:rsidRPr="00F67D91">
        <w:rPr>
          <w:rStyle w:val="StyleUnderline"/>
          <w:highlight w:val="cyan"/>
        </w:rPr>
        <w:t>of settler- colonial narrative</w:t>
      </w:r>
      <w:r w:rsidRPr="00A176AD">
        <w:rPr>
          <w:sz w:val="16"/>
        </w:rPr>
        <w:t xml:space="preserve">,” which, “fixated on the moment of the frontier, recalls nothing so much as Freud’s description of the ‘repetition compulsion’ attending trauma” (Dalley). The “hyperreal West” in this context emerges as a fantasy (Lewis 194), in the sense that theorist Jacqueline Rose describes in her work on Israel/Palestine. “Never completely losing its grip, fantasy is always heading for the world it only appears to have left behind” (3).5 </w:t>
      </w:r>
      <w:r w:rsidRPr="00F67D91">
        <w:rPr>
          <w:rStyle w:val="StyleUnderline"/>
          <w:highlight w:val="cyan"/>
        </w:rPr>
        <w:t>Of course</w:t>
      </w:r>
      <w:r w:rsidRPr="00A176AD">
        <w:rPr>
          <w:rStyle w:val="StyleUnderline"/>
        </w:rPr>
        <w:t xml:space="preserve"> </w:t>
      </w:r>
      <w:r w:rsidRPr="00F67D91">
        <w:rPr>
          <w:rStyle w:val="Emphasis"/>
          <w:highlight w:val="cyan"/>
        </w:rPr>
        <w:t>set</w:t>
      </w:r>
      <w:r w:rsidRPr="00A176AD">
        <w:rPr>
          <w:rStyle w:val="Emphasis"/>
        </w:rPr>
        <w:t xml:space="preserve">tler </w:t>
      </w:r>
      <w:r w:rsidRPr="00F67D91">
        <w:rPr>
          <w:rStyle w:val="Emphasis"/>
          <w:highlight w:val="cyan"/>
        </w:rPr>
        <w:t>col</w:t>
      </w:r>
      <w:r w:rsidRPr="00A176AD">
        <w:rPr>
          <w:rStyle w:val="Emphasis"/>
        </w:rPr>
        <w:t>onialism</w:t>
      </w:r>
      <w:r w:rsidRPr="00A176AD">
        <w:rPr>
          <w:sz w:val="16"/>
        </w:rPr>
        <w:t xml:space="preserve"> </w:t>
      </w:r>
      <w:r w:rsidRPr="00F67D91">
        <w:rPr>
          <w:rStyle w:val="StyleUnderline"/>
          <w:highlight w:val="cyan"/>
        </w:rPr>
        <w:t xml:space="preserve">is </w:t>
      </w:r>
      <w:r w:rsidRPr="00F67D91">
        <w:rPr>
          <w:rStyle w:val="Emphasis"/>
          <w:highlight w:val="cyan"/>
        </w:rPr>
        <w:t>but one of the</w:t>
      </w:r>
      <w:r w:rsidRPr="00A176AD">
        <w:rPr>
          <w:sz w:val="16"/>
        </w:rPr>
        <w:t xml:space="preserve"> “secret </w:t>
      </w:r>
      <w:r w:rsidRPr="00F67D91">
        <w:rPr>
          <w:rStyle w:val="Emphasis"/>
          <w:highlight w:val="cyan"/>
        </w:rPr>
        <w:t>histories</w:t>
      </w:r>
      <w:r w:rsidRPr="00A176AD">
        <w:rPr>
          <w:sz w:val="16"/>
        </w:rPr>
        <w:t xml:space="preserve"> of Las Vegas” </w:t>
      </w:r>
      <w:r w:rsidRPr="00A176AD">
        <w:rPr>
          <w:rStyle w:val="StyleUnderline"/>
        </w:rPr>
        <w:t>that underwrite</w:t>
      </w:r>
      <w:r w:rsidRPr="00A176AD">
        <w:rPr>
          <w:sz w:val="16"/>
        </w:rPr>
        <w:t xml:space="preserve"> the </w:t>
      </w:r>
      <w:r w:rsidRPr="00A176AD">
        <w:rPr>
          <w:rStyle w:val="StyleUnderline"/>
        </w:rPr>
        <w:t>postmodern</w:t>
      </w:r>
      <w:r w:rsidRPr="00A176AD">
        <w:rPr>
          <w:sz w:val="16"/>
        </w:rPr>
        <w:t xml:space="preserve"> wonderland </w:t>
      </w:r>
      <w:r w:rsidRPr="00A176AD">
        <w:rPr>
          <w:rStyle w:val="StyleUnderline"/>
        </w:rPr>
        <w:t>visitors</w:t>
      </w:r>
      <w:r w:rsidRPr="00A176AD">
        <w:rPr>
          <w:sz w:val="16"/>
        </w:rPr>
        <w:t xml:space="preserve"> fi nd on Fremont Street and the strip, </w:t>
      </w:r>
      <w:r w:rsidRPr="00F67D91">
        <w:rPr>
          <w:rStyle w:val="StyleUnderline"/>
          <w:highlight w:val="cyan"/>
        </w:rPr>
        <w:t xml:space="preserve">and but </w:t>
      </w:r>
      <w:r w:rsidRPr="00F67D91">
        <w:rPr>
          <w:rStyle w:val="Emphasis"/>
          <w:highlight w:val="cyan"/>
        </w:rPr>
        <w:t>one of many structures of violence</w:t>
      </w:r>
      <w:r w:rsidRPr="00F67D91">
        <w:rPr>
          <w:sz w:val="16"/>
          <w:highlight w:val="cyan"/>
        </w:rPr>
        <w:t xml:space="preserve"> </w:t>
      </w:r>
      <w:r w:rsidRPr="00F67D91">
        <w:rPr>
          <w:rStyle w:val="StyleUnderline"/>
          <w:highlight w:val="cyan"/>
        </w:rPr>
        <w:t>that shape life in the</w:t>
      </w:r>
      <w:r w:rsidRPr="00A176AD">
        <w:rPr>
          <w:rStyle w:val="StyleUnderline"/>
        </w:rPr>
        <w:t xml:space="preserve"> contemporary </w:t>
      </w:r>
      <w:r w:rsidRPr="00F67D91">
        <w:rPr>
          <w:rStyle w:val="StyleUnderline"/>
          <w:highlight w:val="cyan"/>
        </w:rPr>
        <w:t xml:space="preserve">western </w:t>
      </w:r>
      <w:r w:rsidRPr="00F67D91">
        <w:rPr>
          <w:rStyle w:val="Emphasis"/>
          <w:highlight w:val="cyan"/>
        </w:rPr>
        <w:t>U</w:t>
      </w:r>
      <w:r w:rsidRPr="00A176AD">
        <w:rPr>
          <w:rStyle w:val="StyleUnderline"/>
        </w:rPr>
        <w:t xml:space="preserve">nited </w:t>
      </w:r>
      <w:r w:rsidRPr="00F67D91">
        <w:rPr>
          <w:rStyle w:val="Emphasis"/>
          <w:highlight w:val="cyan"/>
        </w:rPr>
        <w:t>S</w:t>
      </w:r>
      <w:r w:rsidRPr="00A176AD">
        <w:rPr>
          <w:rStyle w:val="StyleUnderline"/>
        </w:rPr>
        <w:t xml:space="preserve">tates.6 </w:t>
      </w:r>
      <w:r w:rsidRPr="00A176AD">
        <w:rPr>
          <w:sz w:val="16"/>
        </w:rPr>
        <w:t xml:space="preserve">Nonetheless, </w:t>
      </w:r>
      <w:r w:rsidRPr="00A176AD">
        <w:rPr>
          <w:rStyle w:val="StyleUnderline"/>
        </w:rPr>
        <w:t xml:space="preserve">it remains a structure </w:t>
      </w:r>
      <w:r w:rsidRPr="00A176AD">
        <w:rPr>
          <w:rStyle w:val="Emphasis"/>
        </w:rPr>
        <w:t>central</w:t>
      </w:r>
      <w:r w:rsidRPr="00A176AD">
        <w:rPr>
          <w:rStyle w:val="StyleUnderline"/>
        </w:rPr>
        <w:t xml:space="preserve"> to the consideration of “westness.</w:t>
      </w:r>
      <w:r w:rsidRPr="00A176AD">
        <w:rPr>
          <w:sz w:val="16"/>
        </w:rPr>
        <w:t xml:space="preserve">” As the postwestern critics argue, “westness” is neither contained by geography (as the popularity of the Western genre internationally attests), nor necessarily representative of cultural production being produced within the western United States (Kollin x– xi). When we speak of a cultural production as “Western,” we are speaking of a work that addresses the process and consequences of settler conquest, whether we are discussing a California memoir, an Australian novel, or an Italian fi lm.7 </w:t>
      </w:r>
      <w:r w:rsidRPr="00A176AD">
        <w:rPr>
          <w:rStyle w:val="StyleUnderline"/>
        </w:rPr>
        <w:t xml:space="preserve">This is </w:t>
      </w:r>
      <w:r w:rsidRPr="00F67D91">
        <w:rPr>
          <w:rStyle w:val="StyleUnderline"/>
          <w:highlight w:val="cyan"/>
        </w:rPr>
        <w:t>not to say</w:t>
      </w:r>
      <w:r w:rsidRPr="00A176AD">
        <w:rPr>
          <w:rStyle w:val="StyleUnderline"/>
        </w:rPr>
        <w:t xml:space="preserve"> that </w:t>
      </w:r>
      <w:r w:rsidRPr="00F67D91">
        <w:rPr>
          <w:rStyle w:val="StyleUnderline"/>
          <w:highlight w:val="cyan"/>
        </w:rPr>
        <w:t xml:space="preserve">Western cultural production is </w:t>
      </w:r>
      <w:r w:rsidRPr="00F67D91">
        <w:rPr>
          <w:rStyle w:val="Emphasis"/>
          <w:highlight w:val="cyan"/>
        </w:rPr>
        <w:t>always a result of settler colonial ideology,</w:t>
      </w:r>
      <w:r w:rsidRPr="00A176AD">
        <w:rPr>
          <w:sz w:val="16"/>
        </w:rPr>
        <w:t xml:space="preserve"> </w:t>
      </w:r>
      <w:r w:rsidRPr="00A176AD">
        <w:rPr>
          <w:rStyle w:val="StyleUnderline"/>
        </w:rPr>
        <w:t xml:space="preserve">but rather that it is engaged with questions </w:t>
      </w:r>
      <w:r w:rsidRPr="00A176AD">
        <w:rPr>
          <w:rStyle w:val="Emphasis"/>
        </w:rPr>
        <w:t>pertaining</w:t>
      </w:r>
      <w:r w:rsidRPr="00A176AD">
        <w:rPr>
          <w:rStyle w:val="StyleUnderline"/>
        </w:rPr>
        <w:t xml:space="preserve"> to it</w:t>
      </w:r>
      <w:r w:rsidRPr="00A176AD">
        <w:rPr>
          <w:sz w:val="16"/>
        </w:rPr>
        <w:t xml:space="preserve">. Th e problem of the West is, in a crucial sense, the problem of settler colonialism. </w:t>
      </w:r>
      <w:r w:rsidRPr="00F67D91">
        <w:rPr>
          <w:rStyle w:val="StyleUnderline"/>
          <w:highlight w:val="cyan"/>
        </w:rPr>
        <w:t>Imagining postwestern futures</w:t>
      </w:r>
      <w:r w:rsidRPr="00A176AD">
        <w:rPr>
          <w:sz w:val="16"/>
        </w:rPr>
        <w:t xml:space="preserve"> thus </w:t>
      </w:r>
      <w:r w:rsidRPr="00F67D91">
        <w:rPr>
          <w:rStyle w:val="StyleUnderline"/>
          <w:highlight w:val="cyan"/>
        </w:rPr>
        <w:t>requires</w:t>
      </w:r>
      <w:r w:rsidRPr="00A176AD">
        <w:rPr>
          <w:rStyle w:val="StyleUnderline"/>
        </w:rPr>
        <w:t xml:space="preserve"> a </w:t>
      </w:r>
      <w:r w:rsidRPr="00F67D91">
        <w:rPr>
          <w:rStyle w:val="StyleUnderline"/>
          <w:highlight w:val="cyan"/>
        </w:rPr>
        <w:t>critical outlook</w:t>
      </w:r>
      <w:r w:rsidRPr="00A176AD">
        <w:rPr>
          <w:rStyle w:val="StyleUnderline"/>
        </w:rPr>
        <w:t xml:space="preserve"> that is </w:t>
      </w:r>
      <w:r w:rsidRPr="00F67D91">
        <w:rPr>
          <w:rStyle w:val="Emphasis"/>
          <w:highlight w:val="cyan"/>
        </w:rPr>
        <w:t>more than just inclusive in</w:t>
      </w:r>
      <w:r w:rsidRPr="00A176AD">
        <w:rPr>
          <w:rStyle w:val="Emphasis"/>
        </w:rPr>
        <w:t xml:space="preserve"> its </w:t>
      </w:r>
      <w:r w:rsidRPr="00F67D91">
        <w:rPr>
          <w:rStyle w:val="Emphasis"/>
          <w:highlight w:val="cyan"/>
        </w:rPr>
        <w:t>politics</w:t>
      </w:r>
      <w:r w:rsidRPr="00A176AD">
        <w:rPr>
          <w:rStyle w:val="StyleUnderline"/>
        </w:rPr>
        <w:t xml:space="preserve">, transnational in its scope, and poststructuralist in its methodology. </w:t>
      </w:r>
      <w:r w:rsidRPr="00F67D91">
        <w:rPr>
          <w:rStyle w:val="StyleUnderline"/>
          <w:highlight w:val="cyan"/>
        </w:rPr>
        <w:t>Our movement</w:t>
      </w:r>
      <w:r w:rsidRPr="00A176AD">
        <w:rPr>
          <w:rStyle w:val="StyleUnderline"/>
        </w:rPr>
        <w:t xml:space="preserve"> toward the “post” in the conceptual space of the Western </w:t>
      </w:r>
      <w:r w:rsidRPr="00F67D91">
        <w:rPr>
          <w:rStyle w:val="StyleUnderline"/>
          <w:highlight w:val="cyan"/>
        </w:rPr>
        <w:t xml:space="preserve">must be </w:t>
      </w:r>
      <w:r w:rsidRPr="00F67D91">
        <w:rPr>
          <w:rStyle w:val="Emphasis"/>
          <w:highlight w:val="cyan"/>
        </w:rPr>
        <w:t>decolonial</w:t>
      </w:r>
      <w:r w:rsidRPr="00A176AD">
        <w:rPr>
          <w:rStyle w:val="Emphasis"/>
        </w:rPr>
        <w:t xml:space="preserve"> in its orientation</w:t>
      </w:r>
      <w:r w:rsidRPr="00A176AD">
        <w:rPr>
          <w:sz w:val="16"/>
        </w:rPr>
        <w:t xml:space="preserve">. Such a critique would abandon unilateral settler attempts at postnational place-making in order </w:t>
      </w:r>
      <w:r w:rsidRPr="00F67D91">
        <w:rPr>
          <w:rStyle w:val="StyleUnderline"/>
          <w:highlight w:val="cyan"/>
        </w:rPr>
        <w:t>to critique</w:t>
      </w:r>
      <w:r w:rsidRPr="00A176AD">
        <w:rPr>
          <w:rStyle w:val="StyleUnderline"/>
        </w:rPr>
        <w:t xml:space="preserve"> settler colonial </w:t>
      </w:r>
      <w:r w:rsidRPr="00F67D91">
        <w:rPr>
          <w:rStyle w:val="StyleUnderline"/>
          <w:highlight w:val="cyan"/>
        </w:rPr>
        <w:t>structures</w:t>
      </w:r>
      <w:r w:rsidRPr="00A176AD">
        <w:rPr>
          <w:rStyle w:val="StyleUnderline"/>
        </w:rPr>
        <w:t xml:space="preserve"> of violence</w:t>
      </w:r>
      <w:r w:rsidRPr="00A176AD">
        <w:rPr>
          <w:sz w:val="16"/>
        </w:rPr>
        <w:t xml:space="preserve">. Such a critique </w:t>
      </w:r>
      <w:r w:rsidRPr="00F67D91">
        <w:rPr>
          <w:rStyle w:val="StyleUnderline"/>
          <w:highlight w:val="cyan"/>
        </w:rPr>
        <w:t>would</w:t>
      </w:r>
      <w:r w:rsidRPr="00F67D91">
        <w:rPr>
          <w:sz w:val="16"/>
          <w:highlight w:val="cyan"/>
        </w:rPr>
        <w:t xml:space="preserve"> </w:t>
      </w:r>
      <w:r w:rsidRPr="00F67D91">
        <w:rPr>
          <w:rStyle w:val="Emphasis"/>
          <w:highlight w:val="cyan"/>
        </w:rPr>
        <w:t>not work to reify these</w:t>
      </w:r>
      <w:r w:rsidRPr="00A176AD">
        <w:rPr>
          <w:rStyle w:val="Emphasis"/>
        </w:rPr>
        <w:t xml:space="preserve"> structures </w:t>
      </w:r>
      <w:r w:rsidRPr="00F67D91">
        <w:rPr>
          <w:rStyle w:val="Emphasis"/>
          <w:highlight w:val="cyan"/>
        </w:rPr>
        <w:t>as permanent or inevitable</w:t>
      </w:r>
      <w:r w:rsidRPr="00F67D91">
        <w:rPr>
          <w:rStyle w:val="StyleUnderline"/>
          <w:highlight w:val="cyan"/>
        </w:rPr>
        <w:t>, but</w:t>
      </w:r>
      <w:r w:rsidRPr="00A176AD">
        <w:rPr>
          <w:rStyle w:val="StyleUnderline"/>
        </w:rPr>
        <w:t xml:space="preserve"> rather to </w:t>
      </w:r>
      <w:r w:rsidRPr="00F67D91">
        <w:rPr>
          <w:rStyle w:val="Emphasis"/>
          <w:highlight w:val="cyan"/>
        </w:rPr>
        <w:t>probe their contradictions</w:t>
      </w:r>
      <w:r w:rsidRPr="00A176AD">
        <w:rPr>
          <w:rStyle w:val="StyleUnderline"/>
        </w:rPr>
        <w:t>, and</w:t>
      </w:r>
      <w:r w:rsidRPr="00A176AD">
        <w:rPr>
          <w:sz w:val="16"/>
        </w:rPr>
        <w:t xml:space="preserve"> to </w:t>
      </w:r>
      <w:r w:rsidRPr="00A176AD">
        <w:rPr>
          <w:rStyle w:val="StyleUnderline"/>
        </w:rPr>
        <w:t>promote</w:t>
      </w:r>
      <w:r w:rsidRPr="00A176AD">
        <w:rPr>
          <w:sz w:val="16"/>
        </w:rPr>
        <w:t xml:space="preserve"> the </w:t>
      </w:r>
      <w:r w:rsidRPr="00A176AD">
        <w:rPr>
          <w:rStyle w:val="Emphasis"/>
        </w:rPr>
        <w:t>Indigenous intellectual traditions</w:t>
      </w:r>
      <w:r w:rsidRPr="00A176AD">
        <w:rPr>
          <w:sz w:val="16"/>
        </w:rPr>
        <w:t xml:space="preserve"> that have long been at work </w:t>
      </w:r>
      <w:r w:rsidRPr="00A176AD">
        <w:rPr>
          <w:rStyle w:val="StyleUnderline"/>
        </w:rPr>
        <w:t>critiquing the settler colonial present in order to shape a decolonial future</w:t>
      </w:r>
      <w:r w:rsidRPr="00A176AD">
        <w:rPr>
          <w:sz w:val="16"/>
        </w:rPr>
        <w:t>.8 We hope that this special issue of Western American Literature, which features critical readings of western American film and literature by three scholars from different fields and national backgrounds, can contribute toward this effort.</w:t>
      </w:r>
    </w:p>
    <w:p w14:paraId="149EEEF2" w14:textId="77777777" w:rsidR="00E964CC" w:rsidRPr="00CF415B" w:rsidRDefault="00E964CC" w:rsidP="00E964CC">
      <w:pPr>
        <w:pStyle w:val="Heading4"/>
      </w:pPr>
      <w:r>
        <w:t xml:space="preserve">Their theory of settlerism conflates projects </w:t>
      </w:r>
      <w:r>
        <w:rPr>
          <w:u w:val="single"/>
        </w:rPr>
        <w:t>intending</w:t>
      </w:r>
      <w:r>
        <w:t xml:space="preserve"> to eradicate indigeneity with those projects’ </w:t>
      </w:r>
      <w:r>
        <w:rPr>
          <w:u w:val="single"/>
        </w:rPr>
        <w:t>successful completion</w:t>
      </w:r>
      <w:r>
        <w:t xml:space="preserve">. This </w:t>
      </w:r>
      <w:r>
        <w:rPr>
          <w:u w:val="single"/>
        </w:rPr>
        <w:t>overwrites nuanced accounts</w:t>
      </w:r>
      <w:r>
        <w:t xml:space="preserve"> of indigenous existence. </w:t>
      </w:r>
    </w:p>
    <w:p w14:paraId="30417D33" w14:textId="77777777" w:rsidR="00E964CC" w:rsidRDefault="00E964CC" w:rsidP="00E964CC">
      <w:r>
        <w:t xml:space="preserve">Jane </w:t>
      </w:r>
      <w:r w:rsidRPr="00B12D80">
        <w:rPr>
          <w:rStyle w:val="Style13ptBold"/>
        </w:rPr>
        <w:t>Carey 20</w:t>
      </w:r>
      <w:r>
        <w:t xml:space="preserve">, Senior Lecturer in History, Faculty of the Arts, Social Sciences and Humanities, School of Humanities and Social Inquiry, University of Wollongong, “On Hope and Resignation: Conflicting Visions of Settler Colonial Studies and Its Future as a Field,” Postcolonial Studies, vol. 23, no. 1, 01/02/2020, pp. 21–42 </w:t>
      </w:r>
    </w:p>
    <w:p w14:paraId="5B6CEBB6" w14:textId="77777777" w:rsidR="00E964CC" w:rsidRPr="00FB58A2" w:rsidRDefault="00E964CC" w:rsidP="00E964CC">
      <w:pPr>
        <w:rPr>
          <w:sz w:val="16"/>
        </w:rPr>
      </w:pPr>
      <w:r w:rsidRPr="00FB58A2">
        <w:rPr>
          <w:sz w:val="16"/>
        </w:rPr>
        <w:lastRenderedPageBreak/>
        <w:t xml:space="preserve">For many, </w:t>
      </w:r>
      <w:r w:rsidRPr="00722630">
        <w:rPr>
          <w:rStyle w:val="StyleUnderline"/>
        </w:rPr>
        <w:t xml:space="preserve">the issue has become not so much the utility or otherwise of </w:t>
      </w:r>
      <w:r w:rsidRPr="00CF415B">
        <w:rPr>
          <w:rStyle w:val="Emphasis"/>
          <w:highlight w:val="cyan"/>
        </w:rPr>
        <w:t>set</w:t>
      </w:r>
      <w:r w:rsidRPr="00722630">
        <w:rPr>
          <w:rStyle w:val="StyleUnderline"/>
        </w:rPr>
        <w:t xml:space="preserve">tler </w:t>
      </w:r>
      <w:r w:rsidRPr="00CF415B">
        <w:rPr>
          <w:rStyle w:val="Emphasis"/>
          <w:highlight w:val="cyan"/>
        </w:rPr>
        <w:t>col</w:t>
      </w:r>
      <w:r w:rsidRPr="00722630">
        <w:rPr>
          <w:rStyle w:val="StyleUnderline"/>
        </w:rPr>
        <w:t xml:space="preserve">onialism as an </w:t>
      </w:r>
      <w:r w:rsidRPr="00722630">
        <w:rPr>
          <w:rStyle w:val="Emphasis"/>
        </w:rPr>
        <w:t>analytic</w:t>
      </w:r>
      <w:r w:rsidRPr="00722630">
        <w:rPr>
          <w:rStyle w:val="StyleUnderline"/>
        </w:rPr>
        <w:t xml:space="preserve">, but rather, how it has come to </w:t>
      </w:r>
      <w:r w:rsidRPr="00CF415B">
        <w:rPr>
          <w:rStyle w:val="Emphasis"/>
          <w:highlight w:val="cyan"/>
        </w:rPr>
        <w:t>stand in</w:t>
      </w:r>
      <w:r w:rsidRPr="00CF415B">
        <w:rPr>
          <w:sz w:val="16"/>
          <w:highlight w:val="cyan"/>
        </w:rPr>
        <w:t xml:space="preserve"> </w:t>
      </w:r>
      <w:r w:rsidRPr="00CF415B">
        <w:rPr>
          <w:rStyle w:val="StyleUnderline"/>
          <w:highlight w:val="cyan"/>
        </w:rPr>
        <w:t>for</w:t>
      </w:r>
      <w:r w:rsidRPr="00FB58A2">
        <w:rPr>
          <w:sz w:val="16"/>
        </w:rPr>
        <w:t xml:space="preserve"> Wolfe and a small group of other </w:t>
      </w:r>
      <w:r w:rsidRPr="00CF415B">
        <w:rPr>
          <w:rStyle w:val="Emphasis"/>
          <w:highlight w:val="cyan"/>
        </w:rPr>
        <w:t>white</w:t>
      </w:r>
      <w:r w:rsidRPr="00FB58A2">
        <w:rPr>
          <w:sz w:val="16"/>
        </w:rPr>
        <w:t xml:space="preserve"> (</w:t>
      </w:r>
      <w:r w:rsidRPr="00722630">
        <w:rPr>
          <w:rStyle w:val="Emphasis"/>
        </w:rPr>
        <w:t xml:space="preserve">mostly </w:t>
      </w:r>
      <w:r w:rsidRPr="00CF415B">
        <w:rPr>
          <w:rStyle w:val="Emphasis"/>
          <w:highlight w:val="cyan"/>
        </w:rPr>
        <w:t>male</w:t>
      </w:r>
      <w:r w:rsidRPr="00FB58A2">
        <w:rPr>
          <w:sz w:val="16"/>
        </w:rPr>
        <w:t xml:space="preserve">) </w:t>
      </w:r>
      <w:r w:rsidRPr="00CF415B">
        <w:rPr>
          <w:rStyle w:val="Emphasis"/>
          <w:highlight w:val="cyan"/>
        </w:rPr>
        <w:t>academics</w:t>
      </w:r>
      <w:r w:rsidRPr="00FB58A2">
        <w:rPr>
          <w:sz w:val="16"/>
        </w:rPr>
        <w:t xml:space="preserve"> and how it has been </w:t>
      </w:r>
      <w:r w:rsidRPr="00722630">
        <w:rPr>
          <w:rStyle w:val="StyleUnderline"/>
        </w:rPr>
        <w:t xml:space="preserve">put to use </w:t>
      </w:r>
      <w:r w:rsidRPr="00CF415B">
        <w:rPr>
          <w:rStyle w:val="StyleUnderline"/>
          <w:highlight w:val="cyan"/>
        </w:rPr>
        <w:t xml:space="preserve">in the service of </w:t>
      </w:r>
      <w:r w:rsidRPr="00CF415B">
        <w:rPr>
          <w:rStyle w:val="Emphasis"/>
          <w:highlight w:val="cyan"/>
        </w:rPr>
        <w:t>white careerism</w:t>
      </w:r>
      <w:r w:rsidRPr="00FB58A2">
        <w:rPr>
          <w:sz w:val="16"/>
        </w:rPr>
        <w:t xml:space="preserve"> </w:t>
      </w:r>
      <w:r w:rsidRPr="00722630">
        <w:rPr>
          <w:rStyle w:val="StyleUnderline"/>
        </w:rPr>
        <w:t xml:space="preserve">to the </w:t>
      </w:r>
      <w:r w:rsidRPr="00722630">
        <w:rPr>
          <w:rStyle w:val="Emphasis"/>
        </w:rPr>
        <w:t>detriment</w:t>
      </w:r>
      <w:r w:rsidRPr="00722630">
        <w:rPr>
          <w:rStyle w:val="StyleUnderline"/>
        </w:rPr>
        <w:t xml:space="preserve"> of </w:t>
      </w:r>
      <w:r w:rsidRPr="00722630">
        <w:rPr>
          <w:rStyle w:val="Emphasis"/>
        </w:rPr>
        <w:t>Indigenous and Black scholarship</w:t>
      </w:r>
      <w:r w:rsidRPr="00FB58A2">
        <w:rPr>
          <w:sz w:val="16"/>
        </w:rPr>
        <w:t>. Jodi Byrd rejects ‘</w:t>
      </w:r>
      <w:r w:rsidRPr="00722630">
        <w:rPr>
          <w:rStyle w:val="StyleUnderline"/>
        </w:rPr>
        <w:t>the recent turn in academic circles</w:t>
      </w:r>
      <w:r w:rsidRPr="00FB58A2">
        <w:rPr>
          <w:sz w:val="16"/>
        </w:rPr>
        <w:t xml:space="preserve"> that </w:t>
      </w:r>
      <w:r w:rsidRPr="00722630">
        <w:rPr>
          <w:rStyle w:val="StyleUnderline"/>
        </w:rPr>
        <w:t xml:space="preserve">has </w:t>
      </w:r>
      <w:r w:rsidRPr="00722630">
        <w:rPr>
          <w:rStyle w:val="Emphasis"/>
        </w:rPr>
        <w:t>linked</w:t>
      </w:r>
      <w:r w:rsidRPr="00722630">
        <w:rPr>
          <w:rStyle w:val="StyleUnderline"/>
        </w:rPr>
        <w:t xml:space="preserve"> Indigenous critical theory to </w:t>
      </w:r>
      <w:r w:rsidRPr="00722630">
        <w:rPr>
          <w:rStyle w:val="Emphasis"/>
        </w:rPr>
        <w:t>settler colonial</w:t>
      </w:r>
      <w:r w:rsidRPr="00722630">
        <w:rPr>
          <w:rStyle w:val="StyleUnderline"/>
        </w:rPr>
        <w:t xml:space="preserve"> studies as if the two conversations are </w:t>
      </w:r>
      <w:r w:rsidRPr="00722630">
        <w:rPr>
          <w:rStyle w:val="Emphasis"/>
        </w:rPr>
        <w:t>one and the same’</w:t>
      </w:r>
      <w:r w:rsidRPr="00FB58A2">
        <w:rPr>
          <w:sz w:val="16"/>
        </w:rPr>
        <w:t>, and the ‘pervasive entrenchment of settler colonial studies as synonymous with Indigenous critique’. For Byrd ‘</w:t>
      </w:r>
      <w:r w:rsidRPr="00722630">
        <w:rPr>
          <w:rStyle w:val="StyleUnderline"/>
        </w:rPr>
        <w:t>the</w:t>
      </w:r>
      <w:r w:rsidRPr="00FB58A2">
        <w:rPr>
          <w:sz w:val="16"/>
        </w:rPr>
        <w:t xml:space="preserve"> </w:t>
      </w:r>
      <w:r w:rsidRPr="00722630">
        <w:rPr>
          <w:rStyle w:val="Emphasis"/>
        </w:rPr>
        <w:t>dazzlement</w:t>
      </w:r>
      <w:r w:rsidRPr="00FB58A2">
        <w:rPr>
          <w:sz w:val="16"/>
        </w:rPr>
        <w:t xml:space="preserve"> </w:t>
      </w:r>
      <w:r w:rsidRPr="00722630">
        <w:rPr>
          <w:rStyle w:val="StyleUnderline"/>
        </w:rPr>
        <w:t>of</w:t>
      </w:r>
      <w:r w:rsidRPr="00FB58A2">
        <w:rPr>
          <w:sz w:val="16"/>
        </w:rPr>
        <w:t xml:space="preserve"> </w:t>
      </w:r>
      <w:r w:rsidRPr="00722630">
        <w:rPr>
          <w:rStyle w:val="Emphasis"/>
        </w:rPr>
        <w:t>shared vocabulary’</w:t>
      </w:r>
      <w:r w:rsidRPr="00FB58A2">
        <w:rPr>
          <w:sz w:val="16"/>
        </w:rPr>
        <w:t xml:space="preserve"> </w:t>
      </w:r>
      <w:r w:rsidRPr="00722630">
        <w:rPr>
          <w:rStyle w:val="StyleUnderline"/>
        </w:rPr>
        <w:t>creates the ‘</w:t>
      </w:r>
      <w:r w:rsidRPr="00722630">
        <w:rPr>
          <w:rStyle w:val="Emphasis"/>
        </w:rPr>
        <w:t>illusion</w:t>
      </w:r>
      <w:r w:rsidRPr="00FB58A2">
        <w:rPr>
          <w:sz w:val="16"/>
        </w:rPr>
        <w:t xml:space="preserve"> </w:t>
      </w:r>
      <w:r w:rsidRPr="00CF415B">
        <w:rPr>
          <w:rStyle w:val="StyleUnderline"/>
          <w:highlight w:val="cyan"/>
        </w:rPr>
        <w:t>that</w:t>
      </w:r>
      <w:r w:rsidRPr="00722630">
        <w:rPr>
          <w:rStyle w:val="StyleUnderline"/>
        </w:rPr>
        <w:t xml:space="preserve"> critiques of settler colonialism </w:t>
      </w:r>
      <w:r w:rsidRPr="00722630">
        <w:rPr>
          <w:rStyle w:val="Emphasis"/>
        </w:rPr>
        <w:t>serve Indigenous ends’</w:t>
      </w:r>
      <w:r w:rsidRPr="00FB58A2">
        <w:rPr>
          <w:sz w:val="16"/>
        </w:rPr>
        <w:t xml:space="preserve">, </w:t>
      </w:r>
      <w:r w:rsidRPr="00722630">
        <w:rPr>
          <w:rStyle w:val="StyleUnderline"/>
        </w:rPr>
        <w:t>and marks a ‘</w:t>
      </w:r>
      <w:r w:rsidRPr="00722630">
        <w:rPr>
          <w:rStyle w:val="Emphasis"/>
        </w:rPr>
        <w:t>troubling trend</w:t>
      </w:r>
      <w:r w:rsidRPr="00722630">
        <w:rPr>
          <w:rStyle w:val="StyleUnderline"/>
        </w:rPr>
        <w:t xml:space="preserve"> to </w:t>
      </w:r>
      <w:r w:rsidRPr="00CF415B">
        <w:rPr>
          <w:rStyle w:val="Emphasis"/>
          <w:highlight w:val="cyan"/>
        </w:rPr>
        <w:t>supersede</w:t>
      </w:r>
      <w:r w:rsidRPr="00722630">
        <w:rPr>
          <w:rStyle w:val="StyleUnderline"/>
        </w:rPr>
        <w:t xml:space="preserve">, append, </w:t>
      </w:r>
      <w:r w:rsidRPr="00CF415B">
        <w:rPr>
          <w:rStyle w:val="StyleUnderline"/>
          <w:highlight w:val="cyan"/>
        </w:rPr>
        <w:t xml:space="preserve">and </w:t>
      </w:r>
      <w:r w:rsidRPr="00CF415B">
        <w:rPr>
          <w:rStyle w:val="Emphasis"/>
          <w:highlight w:val="cyan"/>
        </w:rPr>
        <w:t>supplant</w:t>
      </w:r>
      <w:r w:rsidRPr="00CF415B">
        <w:rPr>
          <w:rStyle w:val="StyleUnderline"/>
          <w:highlight w:val="cyan"/>
        </w:rPr>
        <w:t xml:space="preserve"> Indigenous voices</w:t>
      </w:r>
      <w:r w:rsidRPr="00722630">
        <w:rPr>
          <w:rStyle w:val="StyleUnderline"/>
        </w:rPr>
        <w:t xml:space="preserve"> at the moment they are </w:t>
      </w:r>
      <w:r w:rsidRPr="00722630">
        <w:rPr>
          <w:rStyle w:val="Emphasis"/>
        </w:rPr>
        <w:t>poised to make significant intervention’</w:t>
      </w:r>
      <w:r w:rsidRPr="00FB58A2">
        <w:rPr>
          <w:sz w:val="16"/>
        </w:rPr>
        <w:t>. 57 As Nishant Upadhyay has expressed it,</w:t>
      </w:r>
    </w:p>
    <w:p w14:paraId="7C9B8B51" w14:textId="77777777" w:rsidR="00E964CC" w:rsidRPr="00FB58A2" w:rsidRDefault="00E964CC" w:rsidP="00E964CC">
      <w:pPr>
        <w:ind w:left="720"/>
        <w:rPr>
          <w:sz w:val="16"/>
        </w:rPr>
      </w:pPr>
      <w:r w:rsidRPr="00FB58A2">
        <w:rPr>
          <w:sz w:val="16"/>
        </w:rPr>
        <w:t xml:space="preserve">Within the academy, and often outside, </w:t>
      </w:r>
      <w:r w:rsidRPr="00722630">
        <w:rPr>
          <w:rStyle w:val="Emphasis"/>
        </w:rPr>
        <w:t>white people</w:t>
      </w:r>
      <w:r w:rsidRPr="00FB58A2">
        <w:rPr>
          <w:sz w:val="16"/>
        </w:rPr>
        <w:t xml:space="preserve"> </w:t>
      </w:r>
      <w:r w:rsidRPr="00722630">
        <w:rPr>
          <w:rStyle w:val="StyleUnderline"/>
        </w:rPr>
        <w:t xml:space="preserve">have taken a </w:t>
      </w:r>
      <w:r w:rsidRPr="00722630">
        <w:rPr>
          <w:rStyle w:val="Emphasis"/>
        </w:rPr>
        <w:t>monopoly</w:t>
      </w:r>
      <w:r w:rsidRPr="00722630">
        <w:rPr>
          <w:rStyle w:val="StyleUnderline"/>
        </w:rPr>
        <w:t xml:space="preserve"> on questions of settler colonialism</w:t>
      </w:r>
      <w:r w:rsidRPr="00FB58A2">
        <w:rPr>
          <w:sz w:val="16"/>
        </w:rPr>
        <w:t xml:space="preserve">. I think </w:t>
      </w:r>
      <w:r w:rsidRPr="00722630">
        <w:rPr>
          <w:rStyle w:val="StyleUnderline"/>
        </w:rPr>
        <w:t xml:space="preserve">the recent rise in settler-colonial studies is a testament to that. White scholars and activists are given much more credibility for doing this work than </w:t>
      </w:r>
      <w:r w:rsidRPr="00722630">
        <w:rPr>
          <w:rStyle w:val="Emphasis"/>
        </w:rPr>
        <w:t>even Indigenous scholars</w:t>
      </w:r>
      <w:r w:rsidRPr="00FB58A2">
        <w:rPr>
          <w:sz w:val="16"/>
        </w:rPr>
        <w:t xml:space="preserve"> … The domination of settler-colonial studies by white academics and activists erases Indigenous scholarship and the scholarship of people of colour and Black people … As people of colour, we need to find ways to engage more with Indigenous and Native studies rather than with settler-colonial studies.58</w:t>
      </w:r>
    </w:p>
    <w:p w14:paraId="763C9956" w14:textId="77777777" w:rsidR="00E964CC" w:rsidRPr="00FB58A2" w:rsidRDefault="00E964CC" w:rsidP="00E964CC">
      <w:pPr>
        <w:rPr>
          <w:sz w:val="16"/>
        </w:rPr>
      </w:pPr>
      <w:r w:rsidRPr="00FB58A2">
        <w:rPr>
          <w:sz w:val="16"/>
        </w:rPr>
        <w:t xml:space="preserve">Thus, for some, the central issue is more one of citational practices. Macoun and Strakosch similarly warn that </w:t>
      </w:r>
      <w:r w:rsidRPr="00CF415B">
        <w:rPr>
          <w:rStyle w:val="Emphasis"/>
          <w:highlight w:val="cyan"/>
        </w:rPr>
        <w:t>s</w:t>
      </w:r>
      <w:r w:rsidRPr="00722630">
        <w:rPr>
          <w:rStyle w:val="StyleUnderline"/>
        </w:rPr>
        <w:t xml:space="preserve">ettler </w:t>
      </w:r>
      <w:r w:rsidRPr="00CF415B">
        <w:rPr>
          <w:rStyle w:val="Emphasis"/>
          <w:highlight w:val="cyan"/>
        </w:rPr>
        <w:t>c</w:t>
      </w:r>
      <w:r w:rsidRPr="00722630">
        <w:rPr>
          <w:rStyle w:val="StyleUnderline"/>
        </w:rPr>
        <w:t>olonial s</w:t>
      </w:r>
      <w:r w:rsidRPr="00CF415B">
        <w:rPr>
          <w:rStyle w:val="Emphasis"/>
          <w:highlight w:val="cyan"/>
        </w:rPr>
        <w:t>t</w:t>
      </w:r>
      <w:r w:rsidRPr="00722630">
        <w:rPr>
          <w:rStyle w:val="StyleUnderline"/>
        </w:rPr>
        <w:t>udies can ‘</w:t>
      </w:r>
      <w:r w:rsidRPr="00CF415B">
        <w:rPr>
          <w:rStyle w:val="Emphasis"/>
          <w:highlight w:val="cyan"/>
        </w:rPr>
        <w:t>re-empower [settler]</w:t>
      </w:r>
      <w:r w:rsidRPr="00722630">
        <w:rPr>
          <w:rStyle w:val="Emphasis"/>
        </w:rPr>
        <w:t xml:space="preserve"> academic </w:t>
      </w:r>
      <w:r w:rsidRPr="00CF415B">
        <w:rPr>
          <w:rStyle w:val="Emphasis"/>
          <w:highlight w:val="cyan"/>
        </w:rPr>
        <w:t>voices</w:t>
      </w:r>
      <w:r w:rsidRPr="00FB58A2">
        <w:rPr>
          <w:sz w:val="16"/>
        </w:rPr>
        <w:t xml:space="preserve"> and marginalize Indigenous resistance’. 59 Brenna Bhandar and Rafeef Ziadah recollect one panellist at the 2015 ASA conference lamenting that ‘her </w:t>
      </w:r>
      <w:r w:rsidRPr="00722630">
        <w:rPr>
          <w:rStyle w:val="StyleUnderline"/>
        </w:rPr>
        <w:t>graduate students</w:t>
      </w:r>
      <w:r w:rsidRPr="00FB58A2">
        <w:rPr>
          <w:sz w:val="16"/>
        </w:rPr>
        <w:t xml:space="preserve"> tend to </w:t>
      </w:r>
      <w:r w:rsidRPr="00722630">
        <w:rPr>
          <w:rStyle w:val="StyleUnderline"/>
        </w:rPr>
        <w:t xml:space="preserve">cite an extremely </w:t>
      </w:r>
      <w:r w:rsidRPr="00722630">
        <w:rPr>
          <w:rStyle w:val="Emphasis"/>
        </w:rPr>
        <w:t>limited number</w:t>
      </w:r>
      <w:r w:rsidRPr="00722630">
        <w:rPr>
          <w:rStyle w:val="StyleUnderline"/>
        </w:rPr>
        <w:t xml:space="preserve"> of </w:t>
      </w:r>
      <w:r w:rsidRPr="00722630">
        <w:rPr>
          <w:rStyle w:val="Emphasis"/>
        </w:rPr>
        <w:t>white male scholars</w:t>
      </w:r>
      <w:r w:rsidRPr="00722630">
        <w:rPr>
          <w:rStyle w:val="StyleUnderline"/>
        </w:rPr>
        <w:t xml:space="preserve">, emerging as the main </w:t>
      </w:r>
      <w:r w:rsidRPr="00722630">
        <w:rPr>
          <w:rStyle w:val="Emphasis"/>
        </w:rPr>
        <w:t>canon</w:t>
      </w:r>
      <w:r w:rsidRPr="00722630">
        <w:rPr>
          <w:rStyle w:val="StyleUnderline"/>
        </w:rPr>
        <w:t xml:space="preserve"> to reference, when utilizing the settler colonial analytic</w:t>
      </w:r>
      <w:r w:rsidRPr="00FB58A2">
        <w:rPr>
          <w:sz w:val="16"/>
        </w:rPr>
        <w:t xml:space="preserve"> in their work’. 60 </w:t>
      </w:r>
      <w:r w:rsidRPr="00722630">
        <w:rPr>
          <w:rStyle w:val="StyleUnderline"/>
        </w:rPr>
        <w:t>They observe an emerging ‘politics of citation’, in which long-standing work by Indigenous scholars on the impacts of settler colonialism</w:t>
      </w:r>
      <w:r w:rsidRPr="00FB58A2">
        <w:rPr>
          <w:sz w:val="16"/>
        </w:rPr>
        <w:t xml:space="preserve"> (but which may not have deployed this term) </w:t>
      </w:r>
      <w:r w:rsidRPr="00722630">
        <w:rPr>
          <w:rStyle w:val="StyleUnderline"/>
        </w:rPr>
        <w:t xml:space="preserve">is being </w:t>
      </w:r>
      <w:r w:rsidRPr="00722630">
        <w:rPr>
          <w:rStyle w:val="Emphasis"/>
        </w:rPr>
        <w:t>marginalised</w:t>
      </w:r>
      <w:r w:rsidRPr="00FB58A2">
        <w:rPr>
          <w:sz w:val="16"/>
        </w:rPr>
        <w:t xml:space="preserve">. </w:t>
      </w:r>
      <w:r w:rsidRPr="00722630">
        <w:rPr>
          <w:rStyle w:val="StyleUnderline"/>
        </w:rPr>
        <w:t xml:space="preserve">The </w:t>
      </w:r>
      <w:r w:rsidRPr="00722630">
        <w:rPr>
          <w:rStyle w:val="Emphasis"/>
        </w:rPr>
        <w:t>slippage</w:t>
      </w:r>
      <w:r w:rsidRPr="00FB58A2">
        <w:rPr>
          <w:sz w:val="16"/>
        </w:rPr>
        <w:t xml:space="preserve"> here </w:t>
      </w:r>
      <w:r w:rsidRPr="00722630">
        <w:rPr>
          <w:rStyle w:val="StyleUnderline"/>
        </w:rPr>
        <w:t xml:space="preserve">between Indigenous studies and scholars who identify as Indigenous is one that has </w:t>
      </w:r>
      <w:r w:rsidRPr="00722630">
        <w:rPr>
          <w:rStyle w:val="Emphasis"/>
        </w:rPr>
        <w:t>yet to be directly addressed</w:t>
      </w:r>
      <w:r w:rsidRPr="00FB58A2">
        <w:rPr>
          <w:sz w:val="16"/>
        </w:rPr>
        <w:t>. Moreover, as the above discussion demonstrates, it is not so easy to separate Indigenous studies from settler colonial studies.</w:t>
      </w:r>
    </w:p>
    <w:p w14:paraId="0DD35C46" w14:textId="77777777" w:rsidR="00E964CC" w:rsidRPr="00FB58A2" w:rsidRDefault="00E964CC" w:rsidP="00E964CC">
      <w:pPr>
        <w:rPr>
          <w:sz w:val="16"/>
        </w:rPr>
      </w:pPr>
      <w:r w:rsidRPr="00FB58A2">
        <w:rPr>
          <w:sz w:val="16"/>
        </w:rPr>
        <w:t>Slavery and settlers of colour</w:t>
      </w:r>
    </w:p>
    <w:p w14:paraId="0087AFCB" w14:textId="77777777" w:rsidR="00E964CC" w:rsidRPr="00FB58A2" w:rsidRDefault="00E964CC" w:rsidP="00E964CC">
      <w:pPr>
        <w:rPr>
          <w:sz w:val="16"/>
        </w:rPr>
      </w:pPr>
      <w:r w:rsidRPr="00FB58A2">
        <w:rPr>
          <w:sz w:val="16"/>
        </w:rPr>
        <w:t>By far the most acrimonious arenas of critique have been within discussions of ‘non-white’ settlers. Ghaida Moussa observes, ‘never in my years in academia have I seen more heated debates than on the question of people of colour being settlers’. 61 These debates, too, have been occurring in a number of quite separate domains. Some have their origin in a 2005 article by Mi’kmaw scholar Bonita Lawrence and South Asian scholar Enakshi Dua on ‘Decolonizing Anti-Racism’ (which, as noted above, also represents one of the ‘alternate genealogies’ for the emergence of the settler colonial analytic). This article sprang from the observation that ‘Aboriginal people and perspectives are excluded within antiracism [work]’. The most contentious aspect of their analysis was the assertion that:</w:t>
      </w:r>
    </w:p>
    <w:p w14:paraId="706FA15C" w14:textId="77777777" w:rsidR="00E964CC" w:rsidRPr="00FB58A2" w:rsidRDefault="00E964CC" w:rsidP="00E964CC">
      <w:pPr>
        <w:ind w:left="720"/>
        <w:rPr>
          <w:sz w:val="16"/>
        </w:rPr>
      </w:pPr>
      <w:r w:rsidRPr="00FB58A2">
        <w:rPr>
          <w:sz w:val="16"/>
        </w:rPr>
        <w:t>people of color are settlers. Broad differences exist between those brought as slaves, currently working as migrant laborers, are refugees without legal documentation, or émigrés who have obtained citizenship. Yet people of color live on land that is appropriated and contested, where Aboriginal peoples are denied nationhood and access to their own lands.62</w:t>
      </w:r>
    </w:p>
    <w:p w14:paraId="058E437B" w14:textId="77777777" w:rsidR="00E964CC" w:rsidRPr="00FB58A2" w:rsidRDefault="00E964CC" w:rsidP="00E964CC">
      <w:pPr>
        <w:rPr>
          <w:sz w:val="16"/>
        </w:rPr>
      </w:pPr>
      <w:r w:rsidRPr="00FB58A2">
        <w:rPr>
          <w:sz w:val="16"/>
        </w:rPr>
        <w:t>Despite the strong synergies between them, this piece did not reference the earlier work of Haunani-Kay Trask on settlers of colour. As Candace Fujikane has noted, Trask presented her first major statement of this analysis in a ‘landmark’ keynote address at the 1997 Multi-Ethnic Literature of the United States Conference, in which she ‘specifically identified Asians in Hawai‘i as settlers who benefit from the colonial subjugation of Hawaiians’. 63 In her subsequent article, Trask outlined that:</w:t>
      </w:r>
    </w:p>
    <w:p w14:paraId="3DBF8AD8" w14:textId="77777777" w:rsidR="00E964CC" w:rsidRPr="00FB58A2" w:rsidRDefault="00E964CC" w:rsidP="00E964CC">
      <w:pPr>
        <w:ind w:left="720"/>
        <w:rPr>
          <w:sz w:val="16"/>
        </w:rPr>
      </w:pPr>
      <w:r w:rsidRPr="00FB58A2">
        <w:rPr>
          <w:sz w:val="16"/>
        </w:rPr>
        <w:t>today, modern Hawai‘i, like its colonial parent the United States, is a settler society. Our Native people and territories have been overrun by non-Natives, including Asians. Calling themselves “local”, the children of Asian settlers greatly outnumber us. They claim Hawai‘i as their own, denying indigenous history, their long collaboration in our continued dispossession, and the benefits therefrom.</w:t>
      </w:r>
    </w:p>
    <w:p w14:paraId="783E4D0B" w14:textId="77777777" w:rsidR="00E964CC" w:rsidRPr="00FB58A2" w:rsidRDefault="00E964CC" w:rsidP="00E964CC">
      <w:pPr>
        <w:rPr>
          <w:sz w:val="16"/>
        </w:rPr>
      </w:pPr>
      <w:r w:rsidRPr="00FB58A2">
        <w:rPr>
          <w:sz w:val="16"/>
        </w:rPr>
        <w:t>In positioning themselves as subjects of struggle, these immigrant settlers view themselves as deserving of ‘political and economic supremacy’. 64 Thus, she asserts that immigrants need to be viewed as settlers. As she expressed it elsewhere in her poetry:</w:t>
      </w:r>
    </w:p>
    <w:p w14:paraId="091E9144" w14:textId="77777777" w:rsidR="00E964CC" w:rsidRPr="00FB58A2" w:rsidRDefault="00E964CC" w:rsidP="00E964CC">
      <w:pPr>
        <w:ind w:left="720"/>
        <w:rPr>
          <w:sz w:val="16"/>
        </w:rPr>
      </w:pPr>
      <w:r w:rsidRPr="00FB58A2">
        <w:rPr>
          <w:sz w:val="16"/>
        </w:rPr>
        <w:t>Settlers, not immigrants</w:t>
      </w:r>
    </w:p>
    <w:p w14:paraId="74B79153" w14:textId="77777777" w:rsidR="00E964CC" w:rsidRPr="00FB58A2" w:rsidRDefault="00E964CC" w:rsidP="00E964CC">
      <w:pPr>
        <w:ind w:left="720"/>
        <w:rPr>
          <w:sz w:val="16"/>
        </w:rPr>
      </w:pPr>
      <w:r w:rsidRPr="00FB58A2">
        <w:rPr>
          <w:sz w:val="16"/>
        </w:rPr>
        <w:t>from America, from Asia.</w:t>
      </w:r>
    </w:p>
    <w:p w14:paraId="414F2320" w14:textId="77777777" w:rsidR="00E964CC" w:rsidRPr="00FB58A2" w:rsidRDefault="00E964CC" w:rsidP="00E964CC">
      <w:pPr>
        <w:ind w:left="720"/>
        <w:rPr>
          <w:sz w:val="16"/>
        </w:rPr>
      </w:pPr>
      <w:r w:rsidRPr="00FB58A2">
        <w:rPr>
          <w:sz w:val="16"/>
        </w:rPr>
        <w:t>Come to settle, to take.</w:t>
      </w:r>
    </w:p>
    <w:p w14:paraId="140353C6" w14:textId="77777777" w:rsidR="00E964CC" w:rsidRPr="00FB58A2" w:rsidRDefault="00E964CC" w:rsidP="00E964CC">
      <w:pPr>
        <w:ind w:left="720"/>
        <w:rPr>
          <w:sz w:val="16"/>
        </w:rPr>
      </w:pPr>
      <w:r w:rsidRPr="00FB58A2">
        <w:rPr>
          <w:sz w:val="16"/>
        </w:rPr>
        <w:t>To take from the Native</w:t>
      </w:r>
    </w:p>
    <w:p w14:paraId="5EB1A1E7" w14:textId="77777777" w:rsidR="00E964CC" w:rsidRPr="00FB58A2" w:rsidRDefault="00E964CC" w:rsidP="00E964CC">
      <w:pPr>
        <w:ind w:left="720"/>
        <w:rPr>
          <w:sz w:val="16"/>
        </w:rPr>
      </w:pPr>
      <w:r w:rsidRPr="00FB58A2">
        <w:rPr>
          <w:sz w:val="16"/>
        </w:rPr>
        <w:t>that which is Native:</w:t>
      </w:r>
    </w:p>
    <w:p w14:paraId="5F9D05FD" w14:textId="77777777" w:rsidR="00E964CC" w:rsidRPr="00FB58A2" w:rsidRDefault="00E964CC" w:rsidP="00E964CC">
      <w:pPr>
        <w:ind w:left="720"/>
        <w:rPr>
          <w:sz w:val="16"/>
        </w:rPr>
      </w:pPr>
      <w:r w:rsidRPr="00FB58A2">
        <w:rPr>
          <w:sz w:val="16"/>
        </w:rPr>
        <w:t>Land, water, women,</w:t>
      </w:r>
    </w:p>
    <w:p w14:paraId="25FBAA68" w14:textId="77777777" w:rsidR="00E964CC" w:rsidRPr="00FB58A2" w:rsidRDefault="00E964CC" w:rsidP="00E964CC">
      <w:pPr>
        <w:ind w:left="720"/>
        <w:rPr>
          <w:sz w:val="16"/>
        </w:rPr>
      </w:pPr>
      <w:r w:rsidRPr="00FB58A2">
        <w:rPr>
          <w:sz w:val="16"/>
        </w:rPr>
        <w:t>Sovereignty.65</w:t>
      </w:r>
    </w:p>
    <w:p w14:paraId="42C5160C" w14:textId="77777777" w:rsidR="00E964CC" w:rsidRPr="00FB58A2" w:rsidRDefault="00E964CC" w:rsidP="00E964CC">
      <w:pPr>
        <w:rPr>
          <w:sz w:val="16"/>
        </w:rPr>
      </w:pPr>
      <w:r w:rsidRPr="00FB58A2">
        <w:rPr>
          <w:sz w:val="16"/>
        </w:rPr>
        <w:t>As Fujikane puts it, ‘Asian histories of oppression and resistance in Hawai’i’ focus on civil rights struggles and work to ‘legitimate’ Asians’ claims to a place for themselves in ways that reinforce, rather than challenge, US settler colonialism.66</w:t>
      </w:r>
    </w:p>
    <w:p w14:paraId="1DEBA207" w14:textId="77777777" w:rsidR="00E964CC" w:rsidRPr="00FB58A2" w:rsidRDefault="00E964CC" w:rsidP="00E964CC">
      <w:pPr>
        <w:rPr>
          <w:sz w:val="16"/>
        </w:rPr>
      </w:pPr>
      <w:r w:rsidRPr="00FB58A2">
        <w:rPr>
          <w:sz w:val="16"/>
        </w:rPr>
        <w:lastRenderedPageBreak/>
        <w:t xml:space="preserve">Dean Saranillio explains that Asian settler colonialism ‘is obviously distinct from White settler colonialism’ in that both Indigenous and Asian peoples are ‘oppressed by structures of White supremacy’. But he emphasises that ‘their </w:t>
      </w:r>
      <w:r w:rsidRPr="00CF415B">
        <w:rPr>
          <w:rStyle w:val="Emphasis"/>
          <w:highlight w:val="cyan"/>
        </w:rPr>
        <w:t>historical</w:t>
      </w:r>
      <w:r w:rsidRPr="00CF415B">
        <w:rPr>
          <w:sz w:val="16"/>
          <w:highlight w:val="cyan"/>
        </w:rPr>
        <w:t xml:space="preserve"> </w:t>
      </w:r>
      <w:r w:rsidRPr="00CF415B">
        <w:rPr>
          <w:rStyle w:val="StyleUnderline"/>
          <w:highlight w:val="cyan"/>
        </w:rPr>
        <w:t xml:space="preserve">oppressions are </w:t>
      </w:r>
      <w:r w:rsidRPr="00CF415B">
        <w:rPr>
          <w:rStyle w:val="Emphasis"/>
          <w:highlight w:val="cyan"/>
        </w:rPr>
        <w:t>not the same’</w:t>
      </w:r>
      <w:r w:rsidRPr="00CF415B">
        <w:rPr>
          <w:sz w:val="16"/>
          <w:highlight w:val="cyan"/>
        </w:rPr>
        <w:t xml:space="preserve"> </w:t>
      </w:r>
      <w:r w:rsidRPr="00CF415B">
        <w:rPr>
          <w:rStyle w:val="StyleUnderline"/>
          <w:highlight w:val="cyan"/>
        </w:rPr>
        <w:t>and</w:t>
      </w:r>
      <w:r w:rsidRPr="00FB58A2">
        <w:rPr>
          <w:rStyle w:val="StyleUnderline"/>
        </w:rPr>
        <w:t xml:space="preserve"> the </w:t>
      </w:r>
      <w:r w:rsidRPr="00CF415B">
        <w:rPr>
          <w:rStyle w:val="Emphasis"/>
          <w:highlight w:val="cyan"/>
        </w:rPr>
        <w:t>specificities</w:t>
      </w:r>
      <w:r w:rsidRPr="00FB58A2">
        <w:rPr>
          <w:sz w:val="16"/>
        </w:rPr>
        <w:t xml:space="preserve"> </w:t>
      </w:r>
      <w:r w:rsidRPr="00FB58A2">
        <w:rPr>
          <w:rStyle w:val="StyleUnderline"/>
        </w:rPr>
        <w:t>of each</w:t>
      </w:r>
      <w:r w:rsidRPr="00FB58A2">
        <w:rPr>
          <w:sz w:val="16"/>
        </w:rPr>
        <w:t xml:space="preserve"> can (and </w:t>
      </w:r>
      <w:r w:rsidRPr="00CF415B">
        <w:rPr>
          <w:rStyle w:val="Emphasis"/>
          <w:highlight w:val="cyan"/>
        </w:rPr>
        <w:t>must</w:t>
      </w:r>
      <w:r w:rsidRPr="00FB58A2">
        <w:rPr>
          <w:sz w:val="16"/>
        </w:rPr>
        <w:t xml:space="preserve">) </w:t>
      </w:r>
      <w:r w:rsidRPr="00CF415B">
        <w:rPr>
          <w:rStyle w:val="StyleUnderline"/>
          <w:highlight w:val="cyan"/>
        </w:rPr>
        <w:t>be expressed ‘without</w:t>
      </w:r>
      <w:r w:rsidRPr="00FB58A2">
        <w:rPr>
          <w:rStyle w:val="StyleUnderline"/>
        </w:rPr>
        <w:t xml:space="preserve"> </w:t>
      </w:r>
      <w:r w:rsidRPr="00CF415B">
        <w:rPr>
          <w:rStyle w:val="Emphasis"/>
          <w:highlight w:val="cyan"/>
        </w:rPr>
        <w:t>diminishing</w:t>
      </w:r>
      <w:r w:rsidRPr="00FB58A2">
        <w:rPr>
          <w:sz w:val="16"/>
        </w:rPr>
        <w:t xml:space="preserve"> </w:t>
      </w:r>
      <w:r w:rsidRPr="00FB58A2">
        <w:rPr>
          <w:rStyle w:val="StyleUnderline"/>
        </w:rPr>
        <w:t>the</w:t>
      </w:r>
      <w:r w:rsidRPr="00FB58A2">
        <w:rPr>
          <w:sz w:val="16"/>
        </w:rPr>
        <w:t xml:space="preserve"> </w:t>
      </w:r>
      <w:r w:rsidRPr="00CF415B">
        <w:rPr>
          <w:rStyle w:val="Emphasis"/>
          <w:highlight w:val="cyan"/>
        </w:rPr>
        <w:t>complexities</w:t>
      </w:r>
      <w:r w:rsidRPr="00FB58A2">
        <w:rPr>
          <w:sz w:val="16"/>
        </w:rPr>
        <w:t xml:space="preserve"> </w:t>
      </w:r>
      <w:r w:rsidRPr="00FB58A2">
        <w:rPr>
          <w:rStyle w:val="StyleUnderline"/>
        </w:rPr>
        <w:t xml:space="preserve">of each’, </w:t>
      </w:r>
      <w:r w:rsidRPr="00CF415B">
        <w:rPr>
          <w:rStyle w:val="StyleUnderline"/>
          <w:highlight w:val="cyan"/>
        </w:rPr>
        <w:t xml:space="preserve">or </w:t>
      </w:r>
      <w:r w:rsidRPr="00CF415B">
        <w:rPr>
          <w:rStyle w:val="Emphasis"/>
          <w:highlight w:val="cyan"/>
        </w:rPr>
        <w:t>assuming</w:t>
      </w:r>
      <w:r w:rsidRPr="00FB58A2">
        <w:rPr>
          <w:rStyle w:val="StyleUnderline"/>
        </w:rPr>
        <w:t xml:space="preserve"> that </w:t>
      </w:r>
      <w:r w:rsidRPr="00CF415B">
        <w:rPr>
          <w:rStyle w:val="StyleUnderline"/>
          <w:highlight w:val="cyan"/>
        </w:rPr>
        <w:t xml:space="preserve">they are ‘always in </w:t>
      </w:r>
      <w:r w:rsidRPr="00CF415B">
        <w:rPr>
          <w:rStyle w:val="Emphasis"/>
          <w:highlight w:val="cyan"/>
        </w:rPr>
        <w:t>solidarity’</w:t>
      </w:r>
      <w:r w:rsidRPr="00FB58A2">
        <w:rPr>
          <w:sz w:val="16"/>
        </w:rPr>
        <w:t xml:space="preserve">. Saranillio </w:t>
      </w:r>
      <w:r w:rsidRPr="00FB58A2">
        <w:rPr>
          <w:rStyle w:val="StyleUnderline"/>
        </w:rPr>
        <w:t>urges attention to</w:t>
      </w:r>
      <w:r w:rsidRPr="00FB58A2">
        <w:rPr>
          <w:sz w:val="16"/>
        </w:rPr>
        <w:t xml:space="preserve"> ‘the </w:t>
      </w:r>
      <w:r w:rsidRPr="00FB58A2">
        <w:rPr>
          <w:rStyle w:val="Emphasis"/>
        </w:rPr>
        <w:t>material consequences</w:t>
      </w:r>
      <w:r w:rsidRPr="00FB58A2">
        <w:rPr>
          <w:sz w:val="16"/>
        </w:rPr>
        <w:t xml:space="preserve"> of aligning oneself with the settler state’. 67 Danika MedakSaltzman similarly notes that ethnic studies scholars often fail to recognise that ‘Indigenous populations remain entrenched in fundamentally different situations than those faced by other racialized groups.’ She argues they participate in ‘the vanishing of Indigenous peoples’ when they undermine Native political concerns and avoiding ‘reckoning with what our own complicity in the continued dispossession of Indigenous peoples might mean’. In doing so, she suggests some ethnic studies scholarship is ‘writing on the side of white supremacy’. 68 This has led to new attempts to reconceptualise antiracist scholarship and activism in ways that do not cast the ‘demands of Indigenous peoples and immigrants as inherently oppositional’. 69</w:t>
      </w:r>
    </w:p>
    <w:p w14:paraId="73B3ADF2" w14:textId="77777777" w:rsidR="00E964CC" w:rsidRPr="00FB58A2" w:rsidRDefault="00E964CC" w:rsidP="00E964CC">
      <w:pPr>
        <w:rPr>
          <w:sz w:val="16"/>
        </w:rPr>
      </w:pPr>
      <w:r w:rsidRPr="00FB58A2">
        <w:rPr>
          <w:sz w:val="16"/>
        </w:rPr>
        <w:t>Another particularly heated area of critique has emerged from within Black/African American studies around the positioning of slaves as settlers. Justin Leroy suggests that the dispute is centred on slavery and settler colonialism ‘[vying] for primacy as the violence most foundational to the modern social order’. Each field is making ‘claims to exceptionalism that leave them at an impasse’. 70 Tiffany King argues that settler colonialism’s purview is too narrow to explain and explore ‘the specific ways diasporic Blackness gives conquest, genocide and settlement its form and feel’. 71 Sturm notes that ‘the model can also prove fairly divisive in racial terms because it appears to pit indigenous people against all others’. In the US context, even African Americans whose ancestors were violently bought and brought as slaves ‘are seen as part of the problem because their presence was imposed on indigenous people when the settler state used their labor to help achieve its economic and military conquest’ and thus ‘settler colonialism does not encourage us to see the common ground of African American and Native American experience’. 72</w:t>
      </w:r>
    </w:p>
    <w:p w14:paraId="4F252116" w14:textId="77777777" w:rsidR="00E964CC" w:rsidRPr="00FB58A2" w:rsidRDefault="00E964CC" w:rsidP="00E964CC">
      <w:pPr>
        <w:rPr>
          <w:sz w:val="16"/>
        </w:rPr>
      </w:pPr>
      <w:r w:rsidRPr="00FB58A2">
        <w:rPr>
          <w:sz w:val="16"/>
        </w:rPr>
        <w:t xml:space="preserve">Leroy suggests that </w:t>
      </w:r>
      <w:r w:rsidRPr="00FB58A2">
        <w:rPr>
          <w:rStyle w:val="StyleUnderline"/>
        </w:rPr>
        <w:t xml:space="preserve">a turn to </w:t>
      </w:r>
      <w:r w:rsidRPr="00FB58A2">
        <w:rPr>
          <w:rStyle w:val="Emphasis"/>
        </w:rPr>
        <w:t>history</w:t>
      </w:r>
      <w:r w:rsidRPr="00FB58A2">
        <w:rPr>
          <w:sz w:val="16"/>
        </w:rPr>
        <w:t xml:space="preserve"> might </w:t>
      </w:r>
      <w:r w:rsidRPr="00FB58A2">
        <w:rPr>
          <w:rStyle w:val="StyleUnderline"/>
        </w:rPr>
        <w:t xml:space="preserve">provide a way </w:t>
      </w:r>
      <w:r w:rsidRPr="00FB58A2">
        <w:rPr>
          <w:rStyle w:val="Emphasis"/>
        </w:rPr>
        <w:t>out</w:t>
      </w:r>
      <w:r w:rsidRPr="00FB58A2">
        <w:rPr>
          <w:rStyle w:val="StyleUnderline"/>
        </w:rPr>
        <w:t xml:space="preserve"> of this </w:t>
      </w:r>
      <w:r w:rsidRPr="00FB58A2">
        <w:rPr>
          <w:rStyle w:val="Emphasis"/>
        </w:rPr>
        <w:t>theoretical</w:t>
      </w:r>
      <w:r w:rsidRPr="00FB58A2">
        <w:rPr>
          <w:rStyle w:val="StyleUnderline"/>
        </w:rPr>
        <w:t xml:space="preserve"> impasse</w:t>
      </w:r>
      <w:r w:rsidRPr="00FB58A2">
        <w:rPr>
          <w:sz w:val="16"/>
        </w:rPr>
        <w:t>, observing that ‘</w:t>
      </w:r>
      <w:r w:rsidRPr="00CF415B">
        <w:rPr>
          <w:rStyle w:val="StyleUnderline"/>
          <w:highlight w:val="cyan"/>
        </w:rPr>
        <w:t>even</w:t>
      </w:r>
      <w:r w:rsidRPr="00FB58A2">
        <w:rPr>
          <w:rStyle w:val="StyleUnderline"/>
        </w:rPr>
        <w:t xml:space="preserve"> a </w:t>
      </w:r>
      <w:r w:rsidRPr="00CF415B">
        <w:rPr>
          <w:rStyle w:val="Emphasis"/>
          <w:highlight w:val="cyan"/>
        </w:rPr>
        <w:t>casual engagement</w:t>
      </w:r>
      <w:r w:rsidRPr="00FB58A2">
        <w:rPr>
          <w:sz w:val="16"/>
        </w:rPr>
        <w:t xml:space="preserve"> </w:t>
      </w:r>
      <w:r w:rsidRPr="00FB58A2">
        <w:rPr>
          <w:rStyle w:val="StyleUnderline"/>
        </w:rPr>
        <w:t>with</w:t>
      </w:r>
      <w:r w:rsidRPr="00FB58A2">
        <w:rPr>
          <w:sz w:val="16"/>
        </w:rPr>
        <w:t xml:space="preserve"> the </w:t>
      </w:r>
      <w:r w:rsidRPr="00FB58A2">
        <w:rPr>
          <w:rStyle w:val="StyleUnderline"/>
        </w:rPr>
        <w:t>entanglements</w:t>
      </w:r>
      <w:r w:rsidRPr="00FB58A2">
        <w:rPr>
          <w:sz w:val="16"/>
        </w:rPr>
        <w:t xml:space="preserve"> of black and indigenous history in the United States </w:t>
      </w:r>
      <w:r w:rsidRPr="00CF415B">
        <w:rPr>
          <w:rStyle w:val="StyleUnderline"/>
          <w:highlight w:val="cyan"/>
        </w:rPr>
        <w:t>reveals</w:t>
      </w:r>
      <w:r w:rsidRPr="00FB58A2">
        <w:rPr>
          <w:rStyle w:val="StyleUnderline"/>
        </w:rPr>
        <w:t xml:space="preserve"> that the </w:t>
      </w:r>
      <w:r w:rsidRPr="00CF415B">
        <w:rPr>
          <w:rStyle w:val="StyleUnderline"/>
          <w:highlight w:val="cyan"/>
        </w:rPr>
        <w:t xml:space="preserve">claims of </w:t>
      </w:r>
      <w:r w:rsidRPr="00CF415B">
        <w:rPr>
          <w:rStyle w:val="Emphasis"/>
          <w:highlight w:val="cyan"/>
        </w:rPr>
        <w:t>exceptionalism</w:t>
      </w:r>
      <w:r w:rsidRPr="00FB58A2">
        <w:rPr>
          <w:sz w:val="16"/>
        </w:rPr>
        <w:t xml:space="preserve"> </w:t>
      </w:r>
      <w:r w:rsidRPr="00FB58A2">
        <w:rPr>
          <w:rStyle w:val="StyleUnderline"/>
        </w:rPr>
        <w:t>underlying</w:t>
      </w:r>
      <w:r w:rsidRPr="00FB58A2">
        <w:rPr>
          <w:sz w:val="16"/>
        </w:rPr>
        <w:t xml:space="preserve"> so much </w:t>
      </w:r>
      <w:r w:rsidRPr="00FB58A2">
        <w:rPr>
          <w:rStyle w:val="StyleUnderline"/>
        </w:rPr>
        <w:t xml:space="preserve">black and indigenous critical theory </w:t>
      </w:r>
      <w:r w:rsidRPr="00CF415B">
        <w:rPr>
          <w:rStyle w:val="Emphasis"/>
          <w:highlight w:val="cyan"/>
        </w:rPr>
        <w:t>cannot stand up to scrutiny’</w:t>
      </w:r>
      <w:r w:rsidRPr="00FB58A2">
        <w:rPr>
          <w:sz w:val="16"/>
        </w:rPr>
        <w:t>. 73</w:t>
      </w:r>
    </w:p>
    <w:p w14:paraId="5E7332B7" w14:textId="77777777" w:rsidR="00E964CC" w:rsidRPr="00FB58A2" w:rsidRDefault="00E964CC" w:rsidP="00E964CC">
      <w:pPr>
        <w:rPr>
          <w:sz w:val="16"/>
        </w:rPr>
      </w:pPr>
      <w:r w:rsidRPr="00FB58A2">
        <w:rPr>
          <w:sz w:val="16"/>
        </w:rPr>
        <w:t>Sympathetic critiques, binarisms and historical perspectives</w:t>
      </w:r>
    </w:p>
    <w:p w14:paraId="046D7BA3" w14:textId="77777777" w:rsidR="00E964CC" w:rsidRPr="00FB58A2" w:rsidRDefault="00E964CC" w:rsidP="00E964CC">
      <w:pPr>
        <w:rPr>
          <w:sz w:val="16"/>
        </w:rPr>
      </w:pPr>
      <w:r w:rsidRPr="00FB58A2">
        <w:rPr>
          <w:sz w:val="16"/>
        </w:rPr>
        <w:t>Even the leading scholars who have ‘engaged sympathetically’ with Wolfe’s work have rarely done so uncritically. This is nowhere more evident than in the posthumously published forum on his last book, Traces of History, published in American Quarterly in 2017. Introducing this forum, Suzanna Reiss observed</w:t>
      </w:r>
    </w:p>
    <w:p w14:paraId="772CD7EE" w14:textId="77777777" w:rsidR="00E964CC" w:rsidRPr="00FB58A2" w:rsidRDefault="00E964CC" w:rsidP="00E964CC">
      <w:pPr>
        <w:ind w:left="720"/>
        <w:rPr>
          <w:sz w:val="16"/>
        </w:rPr>
      </w:pPr>
      <w:r w:rsidRPr="00FB58A2">
        <w:rPr>
          <w:sz w:val="16"/>
        </w:rPr>
        <w:t>how manifestly useful [Wolfe’s] work has been and continues to be for scholars … His writings – and personal activism – also inspire a focus on this knowledge’s foundational relevance for ongoing resistance, political struggle, and transformational cultural affirmation.</w:t>
      </w:r>
    </w:p>
    <w:p w14:paraId="0E64BCC0" w14:textId="77777777" w:rsidR="00E964CC" w:rsidRPr="00FB58A2" w:rsidRDefault="00E964CC" w:rsidP="00E964CC">
      <w:pPr>
        <w:rPr>
          <w:sz w:val="16"/>
        </w:rPr>
      </w:pPr>
      <w:r w:rsidRPr="00FB58A2">
        <w:rPr>
          <w:sz w:val="16"/>
        </w:rPr>
        <w:t xml:space="preserve">At the same time, she highlighted the tensions in Wolfe’s work ‘between the seemingly universalizing framework of his racial settler colonial analysis and his commitment to tracing its historical specificity and contingency’ that provide endless openings for expansion and critique. </w:t>
      </w:r>
      <w:r w:rsidRPr="00FB58A2">
        <w:rPr>
          <w:rStyle w:val="StyleUnderline"/>
        </w:rPr>
        <w:t xml:space="preserve">Even those who </w:t>
      </w:r>
      <w:r w:rsidRPr="00FB58A2">
        <w:rPr>
          <w:rStyle w:val="Emphasis"/>
        </w:rPr>
        <w:t>admire</w:t>
      </w:r>
      <w:r w:rsidRPr="00FB58A2">
        <w:rPr>
          <w:sz w:val="16"/>
        </w:rPr>
        <w:t xml:space="preserve"> and draw on </w:t>
      </w:r>
      <w:r w:rsidRPr="00FB58A2">
        <w:rPr>
          <w:rStyle w:val="StyleUnderline"/>
        </w:rPr>
        <w:t xml:space="preserve">his work ‘do </w:t>
      </w:r>
      <w:r w:rsidRPr="00FB58A2">
        <w:rPr>
          <w:rStyle w:val="Emphasis"/>
        </w:rPr>
        <w:t>not shy away</w:t>
      </w:r>
      <w:r w:rsidRPr="00FB58A2">
        <w:rPr>
          <w:sz w:val="16"/>
        </w:rPr>
        <w:t xml:space="preserve"> </w:t>
      </w:r>
      <w:r w:rsidRPr="00FB58A2">
        <w:rPr>
          <w:rStyle w:val="StyleUnderline"/>
        </w:rPr>
        <w:t>from</w:t>
      </w:r>
      <w:r w:rsidRPr="00FB58A2">
        <w:rPr>
          <w:sz w:val="16"/>
        </w:rPr>
        <w:t xml:space="preserve"> </w:t>
      </w:r>
      <w:r w:rsidRPr="00FB58A2">
        <w:rPr>
          <w:rStyle w:val="Emphasis"/>
        </w:rPr>
        <w:t>challenging</w:t>
      </w:r>
      <w:r w:rsidRPr="00FB58A2">
        <w:rPr>
          <w:sz w:val="16"/>
        </w:rPr>
        <w:t xml:space="preserve"> </w:t>
      </w:r>
      <w:r w:rsidRPr="00FB58A2">
        <w:rPr>
          <w:rStyle w:val="StyleUnderline"/>
        </w:rPr>
        <w:t>the applicability of</w:t>
      </w:r>
      <w:r w:rsidRPr="00FB58A2">
        <w:rPr>
          <w:sz w:val="16"/>
        </w:rPr>
        <w:t xml:space="preserve"> </w:t>
      </w:r>
      <w:r w:rsidRPr="00FB58A2">
        <w:rPr>
          <w:rStyle w:val="Emphasis"/>
        </w:rPr>
        <w:t>Wolfe’s analysis as an overarching model’</w:t>
      </w:r>
      <w:r w:rsidRPr="00FB58A2">
        <w:rPr>
          <w:sz w:val="16"/>
        </w:rPr>
        <w:t>. 74</w:t>
      </w:r>
    </w:p>
    <w:p w14:paraId="49A9CBD2" w14:textId="77777777" w:rsidR="00E964CC" w:rsidRPr="00FB58A2" w:rsidRDefault="00E964CC" w:rsidP="00E964CC">
      <w:pPr>
        <w:rPr>
          <w:sz w:val="16"/>
        </w:rPr>
      </w:pPr>
      <w:r w:rsidRPr="00FB58A2">
        <w:rPr>
          <w:sz w:val="16"/>
        </w:rPr>
        <w:t xml:space="preserve">Jean M. </w:t>
      </w:r>
      <w:r w:rsidRPr="00FB58A2">
        <w:rPr>
          <w:rStyle w:val="StyleUnderline"/>
        </w:rPr>
        <w:t>O’Brien</w:t>
      </w:r>
      <w:r w:rsidRPr="00FB58A2">
        <w:rPr>
          <w:sz w:val="16"/>
        </w:rPr>
        <w:t xml:space="preserve"> describes Traces of History as powerful and ‘stunning in its command of the vast literature it embraces, synthesizes, historicizes, and theorizes’. Giving just one example of the benefits of Wolfe’s mode of analysis, she observes how it allows him ‘to elevate the horror of Cherokee Removal to a global stage and point out that the Cherokee Trail of Tears was not an exceptional event’. But she equally </w:t>
      </w:r>
      <w:r w:rsidRPr="00FB58A2">
        <w:rPr>
          <w:rStyle w:val="StyleUnderline"/>
        </w:rPr>
        <w:t xml:space="preserve">notes the </w:t>
      </w:r>
      <w:r w:rsidRPr="00FB58A2">
        <w:rPr>
          <w:rStyle w:val="Emphasis"/>
        </w:rPr>
        <w:t>limits</w:t>
      </w:r>
      <w:r w:rsidRPr="00FB58A2">
        <w:rPr>
          <w:sz w:val="16"/>
        </w:rPr>
        <w:t xml:space="preserve"> </w:t>
      </w:r>
      <w:r w:rsidRPr="00FB58A2">
        <w:rPr>
          <w:rStyle w:val="StyleUnderline"/>
        </w:rPr>
        <w:t xml:space="preserve">of Wolfe’s formulation in terms of its capacity to articulate Indigenous </w:t>
      </w:r>
      <w:r w:rsidRPr="00FB58A2">
        <w:rPr>
          <w:rStyle w:val="Emphasis"/>
        </w:rPr>
        <w:t>resistance</w:t>
      </w:r>
      <w:r w:rsidRPr="00FB58A2">
        <w:rPr>
          <w:rStyle w:val="StyleUnderline"/>
        </w:rPr>
        <w:t xml:space="preserve">, </w:t>
      </w:r>
      <w:r w:rsidRPr="00FB58A2">
        <w:rPr>
          <w:rStyle w:val="Emphasis"/>
        </w:rPr>
        <w:t>sovereignty</w:t>
      </w:r>
      <w:r w:rsidRPr="00FB58A2">
        <w:rPr>
          <w:sz w:val="16"/>
        </w:rPr>
        <w:t xml:space="preserve"> </w:t>
      </w:r>
      <w:r w:rsidRPr="00FB58A2">
        <w:rPr>
          <w:rStyle w:val="StyleUnderline"/>
        </w:rPr>
        <w:t>and</w:t>
      </w:r>
      <w:r w:rsidRPr="00FB58A2">
        <w:rPr>
          <w:sz w:val="16"/>
        </w:rPr>
        <w:t xml:space="preserve"> </w:t>
      </w:r>
      <w:r w:rsidRPr="00FB58A2">
        <w:rPr>
          <w:rStyle w:val="Emphasis"/>
        </w:rPr>
        <w:t>survival</w:t>
      </w:r>
      <w:r w:rsidRPr="00FB58A2">
        <w:rPr>
          <w:sz w:val="16"/>
        </w:rPr>
        <w:t xml:space="preserve">. </w:t>
      </w:r>
      <w:r w:rsidRPr="00CF415B">
        <w:rPr>
          <w:rStyle w:val="StyleUnderline"/>
          <w:highlight w:val="cyan"/>
        </w:rPr>
        <w:t>The</w:t>
      </w:r>
      <w:r w:rsidRPr="00FB58A2">
        <w:rPr>
          <w:rStyle w:val="StyleUnderline"/>
        </w:rPr>
        <w:t xml:space="preserve"> </w:t>
      </w:r>
      <w:r w:rsidRPr="00FB58A2">
        <w:rPr>
          <w:rStyle w:val="Emphasis"/>
        </w:rPr>
        <w:t xml:space="preserve">key </w:t>
      </w:r>
      <w:r w:rsidRPr="00CF415B">
        <w:rPr>
          <w:rStyle w:val="Emphasis"/>
          <w:highlight w:val="cyan"/>
        </w:rPr>
        <w:t>problem</w:t>
      </w:r>
      <w:r w:rsidRPr="00FB58A2">
        <w:rPr>
          <w:sz w:val="16"/>
        </w:rPr>
        <w:t xml:space="preserve"> she identifies</w:t>
      </w:r>
    </w:p>
    <w:p w14:paraId="11FD085D" w14:textId="77777777" w:rsidR="00E964CC" w:rsidRPr="00FB58A2" w:rsidRDefault="00E964CC" w:rsidP="00E964CC">
      <w:pPr>
        <w:ind w:left="720"/>
        <w:rPr>
          <w:sz w:val="16"/>
        </w:rPr>
      </w:pPr>
      <w:r w:rsidRPr="00CF415B">
        <w:rPr>
          <w:rStyle w:val="StyleUnderline"/>
          <w:highlight w:val="cyan"/>
        </w:rPr>
        <w:t>is</w:t>
      </w:r>
      <w:r w:rsidRPr="00FB58A2">
        <w:rPr>
          <w:rStyle w:val="StyleUnderline"/>
        </w:rPr>
        <w:t xml:space="preserve"> the possibility of </w:t>
      </w:r>
      <w:r w:rsidRPr="00CF415B">
        <w:rPr>
          <w:rStyle w:val="Emphasis"/>
          <w:highlight w:val="cyan"/>
        </w:rPr>
        <w:t>slippage</w:t>
      </w:r>
      <w:r w:rsidRPr="00CF415B">
        <w:rPr>
          <w:sz w:val="16"/>
          <w:highlight w:val="cyan"/>
        </w:rPr>
        <w:t xml:space="preserve"> </w:t>
      </w:r>
      <w:r w:rsidRPr="00CF415B">
        <w:rPr>
          <w:rStyle w:val="StyleUnderline"/>
          <w:highlight w:val="cyan"/>
        </w:rPr>
        <w:t>between</w:t>
      </w:r>
      <w:r w:rsidRPr="00FB58A2">
        <w:rPr>
          <w:rStyle w:val="StyleUnderline"/>
        </w:rPr>
        <w:t xml:space="preserve"> the </w:t>
      </w:r>
      <w:r w:rsidRPr="00CF415B">
        <w:rPr>
          <w:rStyle w:val="Emphasis"/>
          <w:highlight w:val="cyan"/>
        </w:rPr>
        <w:t>intent</w:t>
      </w:r>
      <w:r w:rsidRPr="00FB58A2">
        <w:rPr>
          <w:rStyle w:val="StyleUnderline"/>
        </w:rPr>
        <w:t xml:space="preserve"> of</w:t>
      </w:r>
      <w:r w:rsidRPr="00FB58A2">
        <w:rPr>
          <w:sz w:val="16"/>
        </w:rPr>
        <w:t xml:space="preserve"> </w:t>
      </w:r>
      <w:r w:rsidRPr="00FB58A2">
        <w:rPr>
          <w:rStyle w:val="StyleUnderline"/>
        </w:rPr>
        <w:t xml:space="preserve">settler colonialism </w:t>
      </w:r>
      <w:r w:rsidRPr="00CF415B">
        <w:rPr>
          <w:rStyle w:val="StyleUnderline"/>
          <w:highlight w:val="cyan"/>
        </w:rPr>
        <w:t>and</w:t>
      </w:r>
      <w:r w:rsidRPr="00FB58A2">
        <w:rPr>
          <w:rStyle w:val="StyleUnderline"/>
        </w:rPr>
        <w:t xml:space="preserve"> its </w:t>
      </w:r>
      <w:r w:rsidRPr="00FB58A2">
        <w:rPr>
          <w:rStyle w:val="Emphasis"/>
        </w:rPr>
        <w:t xml:space="preserve">tangible </w:t>
      </w:r>
      <w:r w:rsidRPr="00CF415B">
        <w:rPr>
          <w:rStyle w:val="Emphasis"/>
          <w:highlight w:val="cyan"/>
        </w:rPr>
        <w:t>outcomes</w:t>
      </w:r>
      <w:r w:rsidRPr="00FB58A2">
        <w:rPr>
          <w:rStyle w:val="StyleUnderline"/>
        </w:rPr>
        <w:t xml:space="preserve">, which carry the implication of </w:t>
      </w:r>
      <w:r w:rsidRPr="00FB58A2">
        <w:rPr>
          <w:rStyle w:val="Emphasis"/>
        </w:rPr>
        <w:t>extinction</w:t>
      </w:r>
      <w:r w:rsidRPr="00FB58A2">
        <w:rPr>
          <w:rStyle w:val="StyleUnderline"/>
        </w:rPr>
        <w:t>. Although Wolfe did not intend this</w:t>
      </w:r>
      <w:r w:rsidRPr="00FB58A2">
        <w:rPr>
          <w:sz w:val="16"/>
        </w:rPr>
        <w:t xml:space="preserve"> reading, </w:t>
      </w:r>
      <w:r w:rsidRPr="00FB58A2">
        <w:rPr>
          <w:rStyle w:val="StyleUnderline"/>
        </w:rPr>
        <w:t xml:space="preserve">the formulation of the theory makes it available to readers depending on the </w:t>
      </w:r>
      <w:r w:rsidRPr="00FB58A2">
        <w:rPr>
          <w:rStyle w:val="Emphasis"/>
        </w:rPr>
        <w:t>assumptions</w:t>
      </w:r>
      <w:r w:rsidRPr="00FB58A2">
        <w:rPr>
          <w:rStyle w:val="StyleUnderline"/>
        </w:rPr>
        <w:t xml:space="preserve"> they bring with them</w:t>
      </w:r>
      <w:r w:rsidRPr="00FB58A2">
        <w:rPr>
          <w:sz w:val="16"/>
        </w:rPr>
        <w:t>.75</w:t>
      </w:r>
    </w:p>
    <w:p w14:paraId="33369FCB" w14:textId="77777777" w:rsidR="00E964CC" w:rsidRPr="00FB58A2" w:rsidRDefault="00E964CC" w:rsidP="00E964CC">
      <w:pPr>
        <w:rPr>
          <w:sz w:val="16"/>
        </w:rPr>
      </w:pPr>
      <w:r w:rsidRPr="00FB58A2">
        <w:rPr>
          <w:sz w:val="16"/>
        </w:rPr>
        <w:t xml:space="preserve">She </w:t>
      </w:r>
      <w:r w:rsidRPr="00FB58A2">
        <w:rPr>
          <w:rStyle w:val="Emphasis"/>
        </w:rPr>
        <w:t>particularly</w:t>
      </w:r>
      <w:r w:rsidRPr="00FB58A2">
        <w:rPr>
          <w:sz w:val="16"/>
        </w:rPr>
        <w:t xml:space="preserve"> critiques Wolfe’s discussion of US assimilation policies in this respect: that is, as allowing readings that conflate settler intent with outcomes – in this case, </w:t>
      </w:r>
      <w:r w:rsidRPr="00CF415B">
        <w:rPr>
          <w:rStyle w:val="StyleUnderline"/>
          <w:highlight w:val="cyan"/>
        </w:rPr>
        <w:t>conflating</w:t>
      </w:r>
      <w:r w:rsidRPr="00FB58A2">
        <w:rPr>
          <w:rStyle w:val="StyleUnderline"/>
        </w:rPr>
        <w:t xml:space="preserve"> the </w:t>
      </w:r>
      <w:r w:rsidRPr="00CF415B">
        <w:rPr>
          <w:rStyle w:val="Emphasis"/>
          <w:highlight w:val="cyan"/>
        </w:rPr>
        <w:t>intent</w:t>
      </w:r>
      <w:r w:rsidRPr="00CF415B">
        <w:rPr>
          <w:rStyle w:val="StyleUnderline"/>
          <w:highlight w:val="cyan"/>
        </w:rPr>
        <w:t xml:space="preserve"> of assimilation</w:t>
      </w:r>
      <w:r w:rsidRPr="00FB58A2">
        <w:rPr>
          <w:rStyle w:val="StyleUnderline"/>
        </w:rPr>
        <w:t xml:space="preserve"> to </w:t>
      </w:r>
      <w:r w:rsidRPr="00FB58A2">
        <w:rPr>
          <w:rStyle w:val="Emphasis"/>
        </w:rPr>
        <w:t>eliminate</w:t>
      </w:r>
      <w:r w:rsidRPr="00FB58A2">
        <w:rPr>
          <w:rStyle w:val="StyleUnderline"/>
        </w:rPr>
        <w:t xml:space="preserve"> ‘natives as natives’ </w:t>
      </w:r>
      <w:r w:rsidRPr="00CF415B">
        <w:rPr>
          <w:rStyle w:val="StyleUnderline"/>
          <w:highlight w:val="cyan"/>
        </w:rPr>
        <w:t>with</w:t>
      </w:r>
      <w:r w:rsidRPr="00FB58A2">
        <w:rPr>
          <w:rStyle w:val="StyleUnderline"/>
        </w:rPr>
        <w:t xml:space="preserve"> its </w:t>
      </w:r>
      <w:r w:rsidRPr="00FB58A2">
        <w:rPr>
          <w:rStyle w:val="Emphasis"/>
        </w:rPr>
        <w:t xml:space="preserve">actual </w:t>
      </w:r>
      <w:r w:rsidRPr="00CF415B">
        <w:rPr>
          <w:rStyle w:val="Emphasis"/>
          <w:highlight w:val="cyan"/>
        </w:rPr>
        <w:t>outcomes</w:t>
      </w:r>
      <w:r w:rsidRPr="00CF415B">
        <w:rPr>
          <w:sz w:val="16"/>
          <w:highlight w:val="cyan"/>
        </w:rPr>
        <w:t xml:space="preserve"> </w:t>
      </w:r>
      <w:r w:rsidRPr="00CF415B">
        <w:rPr>
          <w:rStyle w:val="StyleUnderline"/>
          <w:highlight w:val="cyan"/>
        </w:rPr>
        <w:t>in</w:t>
      </w:r>
      <w:r w:rsidRPr="00FB58A2">
        <w:rPr>
          <w:rStyle w:val="StyleUnderline"/>
        </w:rPr>
        <w:t xml:space="preserve"> terms of Indigenous </w:t>
      </w:r>
      <w:r w:rsidRPr="00CF415B">
        <w:rPr>
          <w:rStyle w:val="StyleUnderline"/>
          <w:highlight w:val="cyan"/>
        </w:rPr>
        <w:t>survival</w:t>
      </w:r>
      <w:r w:rsidRPr="00FB58A2">
        <w:rPr>
          <w:rStyle w:val="StyleUnderline"/>
        </w:rPr>
        <w:t xml:space="preserve">, identity, </w:t>
      </w:r>
      <w:r w:rsidRPr="00CF415B">
        <w:rPr>
          <w:rStyle w:val="StyleUnderline"/>
          <w:highlight w:val="cyan"/>
        </w:rPr>
        <w:t>agency and resistance</w:t>
      </w:r>
      <w:r w:rsidRPr="00FB58A2">
        <w:rPr>
          <w:sz w:val="16"/>
        </w:rPr>
        <w:t xml:space="preserve">. Here, she analyses Wolfe’s discussion of the Choctaw decision to accept individual allotments, in place of tribal lands, which he concluded meant ‘for all practical purposes they were no longer Indians’. O’Brien highlights that while Wolfe may have been speaking purely in terms of the settler perspective or logic (which in this case ‘[wrote] Indians out of existence through denying them modernity’), from this discussion ‘the reader is free to conclude that these Choctaws were no longer Choctaws’. Such a reading is furthered by Wolfe’s omission of any immediate discussion of ‘the present-day Mississippi Band of Choctaw, a vibrant, federally recognized tribal nation of ten thousand citizens’ or of how ‘the Choctaw maintained their tribal existence in the face of monumental odds’. Thus, it is incumbent on the reader to make space for this outcome given Wolfe’s failure to provide ‘explicit guidance in this direction’. It is in </w:t>
      </w:r>
      <w:r w:rsidRPr="00FB58A2">
        <w:rPr>
          <w:rStyle w:val="StyleUnderline"/>
        </w:rPr>
        <w:t>these</w:t>
      </w:r>
      <w:r w:rsidRPr="00FB58A2">
        <w:rPr>
          <w:sz w:val="16"/>
        </w:rPr>
        <w:t xml:space="preserve"> </w:t>
      </w:r>
      <w:r w:rsidRPr="00FB58A2">
        <w:rPr>
          <w:rStyle w:val="Emphasis"/>
        </w:rPr>
        <w:t>omissions</w:t>
      </w:r>
      <w:r w:rsidRPr="00FB58A2">
        <w:rPr>
          <w:sz w:val="16"/>
        </w:rPr>
        <w:t xml:space="preserve"> that Wolfe ‘</w:t>
      </w:r>
      <w:r w:rsidRPr="00FB58A2">
        <w:rPr>
          <w:rStyle w:val="Emphasis"/>
        </w:rPr>
        <w:t>overreach</w:t>
      </w:r>
      <w:r w:rsidRPr="00FB58A2">
        <w:rPr>
          <w:sz w:val="16"/>
        </w:rPr>
        <w:t xml:space="preserve">es </w:t>
      </w:r>
      <w:r w:rsidRPr="00FB58A2">
        <w:rPr>
          <w:rStyle w:val="StyleUnderline"/>
        </w:rPr>
        <w:t>in</w:t>
      </w:r>
      <w:r w:rsidRPr="00FB58A2">
        <w:rPr>
          <w:sz w:val="16"/>
        </w:rPr>
        <w:t xml:space="preserve"> his </w:t>
      </w:r>
      <w:r w:rsidRPr="00FB58A2">
        <w:rPr>
          <w:rStyle w:val="StyleUnderline"/>
        </w:rPr>
        <w:t xml:space="preserve">analysis’, </w:t>
      </w:r>
      <w:r w:rsidRPr="00CF415B">
        <w:rPr>
          <w:rStyle w:val="Emphasis"/>
          <w:highlight w:val="cyan"/>
        </w:rPr>
        <w:t>allow</w:t>
      </w:r>
      <w:r w:rsidRPr="00FB58A2">
        <w:rPr>
          <w:rStyle w:val="StyleUnderline"/>
        </w:rPr>
        <w:t xml:space="preserve">ing his </w:t>
      </w:r>
      <w:r w:rsidRPr="00CF415B">
        <w:rPr>
          <w:rStyle w:val="Emphasis"/>
          <w:highlight w:val="cyan"/>
        </w:rPr>
        <w:t>theorisation</w:t>
      </w:r>
      <w:r w:rsidRPr="00CF415B">
        <w:rPr>
          <w:sz w:val="16"/>
          <w:highlight w:val="cyan"/>
        </w:rPr>
        <w:t xml:space="preserve"> </w:t>
      </w:r>
      <w:r w:rsidRPr="00CF415B">
        <w:rPr>
          <w:rStyle w:val="StyleUnderline"/>
          <w:highlight w:val="cyan"/>
        </w:rPr>
        <w:t>to</w:t>
      </w:r>
      <w:r w:rsidRPr="00CF415B">
        <w:rPr>
          <w:sz w:val="16"/>
          <w:highlight w:val="cyan"/>
        </w:rPr>
        <w:t xml:space="preserve"> </w:t>
      </w:r>
      <w:r w:rsidRPr="00CF415B">
        <w:rPr>
          <w:rStyle w:val="Emphasis"/>
          <w:highlight w:val="cyan"/>
        </w:rPr>
        <w:t>‘[overwhelm] Indigenous perspectives’</w:t>
      </w:r>
      <w:r w:rsidRPr="00FB58A2">
        <w:rPr>
          <w:rStyle w:val="StyleUnderline"/>
        </w:rPr>
        <w:t xml:space="preserve">, and leads readers to conclude that ‘colonial </w:t>
      </w:r>
      <w:r w:rsidRPr="00FB58A2">
        <w:rPr>
          <w:rStyle w:val="Emphasis"/>
        </w:rPr>
        <w:t>logics</w:t>
      </w:r>
      <w:r w:rsidRPr="00FB58A2">
        <w:rPr>
          <w:sz w:val="16"/>
        </w:rPr>
        <w:t xml:space="preserve"> </w:t>
      </w:r>
      <w:r w:rsidRPr="00FB58A2">
        <w:rPr>
          <w:rStyle w:val="StyleUnderline"/>
        </w:rPr>
        <w:t xml:space="preserve">produced the </w:t>
      </w:r>
      <w:r w:rsidRPr="00FB58A2">
        <w:rPr>
          <w:rStyle w:val="Emphasis"/>
        </w:rPr>
        <w:t>desired outcome</w:t>
      </w:r>
      <w:r w:rsidRPr="00FB58A2">
        <w:rPr>
          <w:sz w:val="16"/>
        </w:rPr>
        <w:t xml:space="preserve"> of assimilation </w:t>
      </w:r>
      <w:r w:rsidRPr="00FB58A2">
        <w:rPr>
          <w:rStyle w:val="StyleUnderline"/>
        </w:rPr>
        <w:t xml:space="preserve">rather than allowing for diverse </w:t>
      </w:r>
      <w:r w:rsidRPr="00FB58A2">
        <w:rPr>
          <w:rStyle w:val="StyleUnderline"/>
        </w:rPr>
        <w:lastRenderedPageBreak/>
        <w:t xml:space="preserve">strategies of Indigenous </w:t>
      </w:r>
      <w:r w:rsidRPr="00FB58A2">
        <w:rPr>
          <w:rStyle w:val="Emphasis"/>
        </w:rPr>
        <w:t>resistance’</w:t>
      </w:r>
      <w:r w:rsidRPr="00FB58A2">
        <w:rPr>
          <w:sz w:val="16"/>
        </w:rPr>
        <w:t>. 76 While O’Brien is partly critiquing the ways that Wolfe’s work has been interpreted, she is, more importantly, pointing to the weaknesses in how he presented his analysis that allow such readings. To be sure, Wolfe made numerous statements that this is not how his work should be read or used. But these were usually within framing or concluding comments, rather in the detail of the case studies he presented. These were always focused on demonstrating his central structural thesis and presenting the examples that most clearly illustrated and supported his argument.</w:t>
      </w:r>
    </w:p>
    <w:p w14:paraId="519CF793" w14:textId="77777777" w:rsidR="00E964CC" w:rsidRPr="00FB58A2" w:rsidRDefault="00E964CC" w:rsidP="00E964CC">
      <w:pPr>
        <w:rPr>
          <w:sz w:val="16"/>
        </w:rPr>
      </w:pPr>
      <w:r w:rsidRPr="00FB58A2">
        <w:rPr>
          <w:sz w:val="16"/>
        </w:rPr>
        <w:t xml:space="preserve">O’Brien’s analysis also speaks to </w:t>
      </w:r>
      <w:r w:rsidRPr="00FB58A2">
        <w:rPr>
          <w:rStyle w:val="StyleUnderline"/>
        </w:rPr>
        <w:t>Wolfe’s</w:t>
      </w:r>
      <w:r w:rsidRPr="00FB58A2">
        <w:rPr>
          <w:sz w:val="16"/>
        </w:rPr>
        <w:t xml:space="preserve"> </w:t>
      </w:r>
      <w:r w:rsidRPr="00FB58A2">
        <w:rPr>
          <w:rStyle w:val="Emphasis"/>
        </w:rPr>
        <w:t xml:space="preserve">theoretical </w:t>
      </w:r>
      <w:r w:rsidRPr="00CF415B">
        <w:rPr>
          <w:rStyle w:val="Emphasis"/>
          <w:highlight w:val="cyan"/>
        </w:rPr>
        <w:t>commitments to binarisms</w:t>
      </w:r>
      <w:r w:rsidRPr="00FB58A2">
        <w:rPr>
          <w:sz w:val="16"/>
        </w:rPr>
        <w:t xml:space="preserve">, particularly that of Native vs settler. As Wolfe himself put it, ‘As one who argues that settler colonialism is </w:t>
      </w:r>
      <w:r w:rsidRPr="00CF415B">
        <w:rPr>
          <w:rStyle w:val="StyleUnderline"/>
          <w:highlight w:val="cyan"/>
        </w:rPr>
        <w:t>premised on</w:t>
      </w:r>
      <w:r w:rsidRPr="00FB58A2">
        <w:rPr>
          <w:rStyle w:val="StyleUnderline"/>
        </w:rPr>
        <w:t xml:space="preserve"> a </w:t>
      </w:r>
      <w:r w:rsidRPr="00CF415B">
        <w:rPr>
          <w:rStyle w:val="Emphasis"/>
          <w:highlight w:val="cyan"/>
        </w:rPr>
        <w:t>zero-sum logic</w:t>
      </w:r>
      <w:r w:rsidRPr="00FB58A2">
        <w:rPr>
          <w:sz w:val="16"/>
        </w:rPr>
        <w:t xml:space="preserve"> </w:t>
      </w:r>
      <w:r w:rsidRPr="00FB58A2">
        <w:rPr>
          <w:rStyle w:val="StyleUnderline"/>
        </w:rPr>
        <w:t xml:space="preserve">whereby settler societies, for all their internal complexities, </w:t>
      </w:r>
      <w:r w:rsidRPr="00CF415B">
        <w:rPr>
          <w:rStyle w:val="StyleUnderline"/>
          <w:highlight w:val="cyan"/>
        </w:rPr>
        <w:t xml:space="preserve">uniformly </w:t>
      </w:r>
      <w:r w:rsidRPr="00CF415B">
        <w:rPr>
          <w:rStyle w:val="Emphasis"/>
          <w:highlight w:val="cyan"/>
        </w:rPr>
        <w:t>require</w:t>
      </w:r>
      <w:r w:rsidRPr="00FB58A2">
        <w:rPr>
          <w:rStyle w:val="StyleUnderline"/>
        </w:rPr>
        <w:t xml:space="preserve"> the </w:t>
      </w:r>
      <w:r w:rsidRPr="00CF415B">
        <w:rPr>
          <w:rStyle w:val="Emphasis"/>
          <w:highlight w:val="cyan"/>
        </w:rPr>
        <w:t>elimination of Native alternatives</w:t>
      </w:r>
      <w:r w:rsidRPr="00FB58A2">
        <w:rPr>
          <w:sz w:val="16"/>
        </w:rPr>
        <w:t xml:space="preserve">, I have regularly been accused of binarism.’ </w:t>
      </w:r>
      <w:r w:rsidRPr="00CF415B">
        <w:rPr>
          <w:rStyle w:val="Emphasis"/>
          <w:highlight w:val="cyan"/>
        </w:rPr>
        <w:t>Claiming</w:t>
      </w:r>
      <w:r w:rsidRPr="00CF415B">
        <w:rPr>
          <w:sz w:val="16"/>
          <w:highlight w:val="cyan"/>
        </w:rPr>
        <w:t xml:space="preserve"> </w:t>
      </w:r>
      <w:r w:rsidRPr="00CF415B">
        <w:rPr>
          <w:rStyle w:val="StyleUnderline"/>
          <w:highlight w:val="cyan"/>
        </w:rPr>
        <w:t xml:space="preserve">this accusation had </w:t>
      </w:r>
      <w:r w:rsidRPr="00CF415B">
        <w:rPr>
          <w:rStyle w:val="Emphasis"/>
          <w:highlight w:val="cyan"/>
        </w:rPr>
        <w:t>never been made ‘by a Native’</w:t>
      </w:r>
      <w:r w:rsidRPr="00CF415B">
        <w:rPr>
          <w:rStyle w:val="StyleUnderline"/>
          <w:highlight w:val="cyan"/>
        </w:rPr>
        <w:t>, he</w:t>
      </w:r>
      <w:r w:rsidRPr="00FB58A2">
        <w:rPr>
          <w:sz w:val="16"/>
        </w:rPr>
        <w:t xml:space="preserve"> ‘provocatively’ </w:t>
      </w:r>
      <w:r w:rsidRPr="00CF415B">
        <w:rPr>
          <w:rStyle w:val="StyleUnderline"/>
          <w:highlight w:val="cyan"/>
        </w:rPr>
        <w:t>asked</w:t>
      </w:r>
      <w:r w:rsidRPr="00FB58A2">
        <w:rPr>
          <w:sz w:val="16"/>
        </w:rPr>
        <w:t xml:space="preserve">, ‘Could it be </w:t>
      </w:r>
      <w:r w:rsidRPr="00CF415B">
        <w:rPr>
          <w:rStyle w:val="StyleUnderline"/>
          <w:highlight w:val="cyan"/>
        </w:rPr>
        <w:t>that</w:t>
      </w:r>
      <w:r w:rsidRPr="00FB58A2">
        <w:rPr>
          <w:sz w:val="16"/>
        </w:rPr>
        <w:t xml:space="preserve"> the </w:t>
      </w:r>
      <w:r w:rsidRPr="00CF415B">
        <w:rPr>
          <w:rStyle w:val="StyleUnderline"/>
          <w:highlight w:val="cyan"/>
        </w:rPr>
        <w:t>repudiation of binarism represents</w:t>
      </w:r>
      <w:r w:rsidRPr="00FB58A2">
        <w:rPr>
          <w:sz w:val="16"/>
        </w:rPr>
        <w:t xml:space="preserve"> a </w:t>
      </w:r>
      <w:r w:rsidRPr="00CF415B">
        <w:rPr>
          <w:rStyle w:val="StyleUnderline"/>
          <w:highlight w:val="cyan"/>
        </w:rPr>
        <w:t>settler perspective</w:t>
      </w:r>
      <w:r w:rsidRPr="00FB58A2">
        <w:rPr>
          <w:sz w:val="16"/>
        </w:rPr>
        <w:t xml:space="preserve">?’ 77 </w:t>
      </w:r>
      <w:r w:rsidRPr="00FB58A2">
        <w:rPr>
          <w:rStyle w:val="StyleUnderline"/>
        </w:rPr>
        <w:t>As</w:t>
      </w:r>
      <w:r w:rsidRPr="00FB58A2">
        <w:rPr>
          <w:sz w:val="16"/>
        </w:rPr>
        <w:t xml:space="preserve"> O’Brien’s </w:t>
      </w:r>
      <w:r w:rsidRPr="00FB58A2">
        <w:rPr>
          <w:rStyle w:val="StyleUnderline"/>
        </w:rPr>
        <w:t>analysis</w:t>
      </w:r>
      <w:r w:rsidRPr="00FB58A2">
        <w:rPr>
          <w:sz w:val="16"/>
        </w:rPr>
        <w:t xml:space="preserve"> of Traces of History </w:t>
      </w:r>
      <w:r w:rsidRPr="00FB58A2">
        <w:rPr>
          <w:rStyle w:val="StyleUnderline"/>
        </w:rPr>
        <w:t>makes clear, ‘</w:t>
      </w:r>
      <w:r w:rsidRPr="00CF415B">
        <w:rPr>
          <w:rStyle w:val="Emphasis"/>
          <w:highlight w:val="cyan"/>
        </w:rPr>
        <w:t>Natives’</w:t>
      </w:r>
      <w:r w:rsidRPr="00CF415B">
        <w:rPr>
          <w:sz w:val="16"/>
          <w:highlight w:val="cyan"/>
        </w:rPr>
        <w:t xml:space="preserve"> </w:t>
      </w:r>
      <w:r w:rsidRPr="00CF415B">
        <w:rPr>
          <w:rStyle w:val="Emphasis"/>
          <w:highlight w:val="cyan"/>
        </w:rPr>
        <w:t>have in fact</w:t>
      </w:r>
      <w:r w:rsidRPr="00CF415B">
        <w:rPr>
          <w:sz w:val="16"/>
          <w:highlight w:val="cyan"/>
        </w:rPr>
        <w:t xml:space="preserve"> </w:t>
      </w:r>
      <w:r w:rsidRPr="00CF415B">
        <w:rPr>
          <w:rStyle w:val="StyleUnderline"/>
          <w:highlight w:val="cyan"/>
        </w:rPr>
        <w:t xml:space="preserve">questioned </w:t>
      </w:r>
      <w:r w:rsidRPr="00CF415B">
        <w:rPr>
          <w:rStyle w:val="Emphasis"/>
          <w:highlight w:val="cyan"/>
        </w:rPr>
        <w:t>precisely this</w:t>
      </w:r>
      <w:r w:rsidRPr="00FB58A2">
        <w:rPr>
          <w:rStyle w:val="Emphasis"/>
        </w:rPr>
        <w:t xml:space="preserve"> aspect</w:t>
      </w:r>
      <w:r w:rsidRPr="00FB58A2">
        <w:rPr>
          <w:sz w:val="16"/>
        </w:rPr>
        <w:t xml:space="preserve"> of his model. Audra Simpson, too, has </w:t>
      </w:r>
      <w:r w:rsidRPr="00CF415B">
        <w:rPr>
          <w:rStyle w:val="StyleUnderline"/>
          <w:highlight w:val="cyan"/>
        </w:rPr>
        <w:t>reflected that</w:t>
      </w:r>
      <w:r w:rsidRPr="00CF415B">
        <w:rPr>
          <w:sz w:val="16"/>
          <w:highlight w:val="cyan"/>
        </w:rPr>
        <w:t>:</w:t>
      </w:r>
    </w:p>
    <w:p w14:paraId="0DD2B186" w14:textId="77777777" w:rsidR="00E964CC" w:rsidRPr="00FB58A2" w:rsidRDefault="00E964CC" w:rsidP="00E964CC">
      <w:pPr>
        <w:ind w:left="720"/>
        <w:rPr>
          <w:sz w:val="16"/>
        </w:rPr>
      </w:pPr>
      <w:r w:rsidRPr="00FB58A2">
        <w:rPr>
          <w:sz w:val="16"/>
        </w:rPr>
        <w:t xml:space="preserve">some of </w:t>
      </w:r>
      <w:r w:rsidRPr="00CF415B">
        <w:rPr>
          <w:rStyle w:val="StyleUnderline"/>
          <w:highlight w:val="cyan"/>
        </w:rPr>
        <w:t xml:space="preserve">his mapping is </w:t>
      </w:r>
      <w:r w:rsidRPr="00CF415B">
        <w:rPr>
          <w:rStyle w:val="Emphasis"/>
          <w:highlight w:val="cyan"/>
        </w:rPr>
        <w:t>undone</w:t>
      </w:r>
      <w:r w:rsidRPr="00CF415B">
        <w:rPr>
          <w:sz w:val="16"/>
          <w:highlight w:val="cyan"/>
        </w:rPr>
        <w:t xml:space="preserve"> </w:t>
      </w:r>
      <w:r w:rsidRPr="00CF415B">
        <w:rPr>
          <w:rStyle w:val="StyleUnderline"/>
          <w:highlight w:val="cyan"/>
        </w:rPr>
        <w:t>by</w:t>
      </w:r>
      <w:r w:rsidRPr="00FB58A2">
        <w:rPr>
          <w:sz w:val="16"/>
        </w:rPr>
        <w:t xml:space="preserve"> the </w:t>
      </w:r>
      <w:r w:rsidRPr="00CF415B">
        <w:rPr>
          <w:rStyle w:val="Emphasis"/>
          <w:highlight w:val="cyan"/>
        </w:rPr>
        <w:t>actual bodies</w:t>
      </w:r>
      <w:r w:rsidRPr="00FB58A2">
        <w:rPr>
          <w:sz w:val="16"/>
        </w:rPr>
        <w:t xml:space="preserve"> </w:t>
      </w:r>
      <w:r w:rsidRPr="00FB58A2">
        <w:rPr>
          <w:rStyle w:val="StyleUnderline"/>
        </w:rPr>
        <w:t>that inhabit</w:t>
      </w:r>
      <w:r w:rsidRPr="00FB58A2">
        <w:rPr>
          <w:sz w:val="16"/>
        </w:rPr>
        <w:t xml:space="preserve"> some of </w:t>
      </w:r>
      <w:r w:rsidRPr="00FB58A2">
        <w:rPr>
          <w:rStyle w:val="StyleUnderline"/>
        </w:rPr>
        <w:t>the structures. The</w:t>
      </w:r>
      <w:r w:rsidRPr="00FB58A2">
        <w:rPr>
          <w:sz w:val="16"/>
        </w:rPr>
        <w:t xml:space="preserve"> clear </w:t>
      </w:r>
      <w:r w:rsidRPr="00CF415B">
        <w:rPr>
          <w:rStyle w:val="Emphasis"/>
          <w:highlight w:val="cyan"/>
        </w:rPr>
        <w:t>binary distinctions</w:t>
      </w:r>
      <w:r w:rsidRPr="00FB58A2">
        <w:rPr>
          <w:sz w:val="16"/>
        </w:rPr>
        <w:t xml:space="preserve"> that </w:t>
      </w:r>
      <w:r w:rsidRPr="00FB58A2">
        <w:rPr>
          <w:rStyle w:val="StyleUnderline"/>
        </w:rPr>
        <w:t>he makes</w:t>
      </w:r>
      <w:r w:rsidRPr="00FB58A2">
        <w:rPr>
          <w:sz w:val="16"/>
        </w:rPr>
        <w:t xml:space="preserve">, I think, </w:t>
      </w:r>
      <w:r w:rsidRPr="00CF415B">
        <w:rPr>
          <w:rStyle w:val="StyleUnderline"/>
          <w:highlight w:val="cyan"/>
        </w:rPr>
        <w:t xml:space="preserve">are </w:t>
      </w:r>
      <w:r w:rsidRPr="00CF415B">
        <w:rPr>
          <w:rStyle w:val="Emphasis"/>
          <w:highlight w:val="cyan"/>
        </w:rPr>
        <w:t>too clean</w:t>
      </w:r>
      <w:r w:rsidRPr="00CF415B">
        <w:rPr>
          <w:sz w:val="16"/>
          <w:highlight w:val="cyan"/>
        </w:rPr>
        <w:t xml:space="preserve">. </w:t>
      </w:r>
      <w:r w:rsidRPr="00CF415B">
        <w:rPr>
          <w:rStyle w:val="StyleUnderline"/>
          <w:highlight w:val="cyan"/>
        </w:rPr>
        <w:t>And</w:t>
      </w:r>
      <w:r w:rsidRPr="00FB58A2">
        <w:rPr>
          <w:rStyle w:val="StyleUnderline"/>
        </w:rPr>
        <w:t xml:space="preserve"> they </w:t>
      </w:r>
      <w:r w:rsidRPr="00CF415B">
        <w:rPr>
          <w:rStyle w:val="Emphasis"/>
          <w:highlight w:val="cyan"/>
        </w:rPr>
        <w:t>need to be troubled</w:t>
      </w:r>
      <w:r w:rsidRPr="00FB58A2">
        <w:rPr>
          <w:sz w:val="16"/>
        </w:rPr>
        <w:t xml:space="preserve">. They are troubled, </w:t>
      </w:r>
      <w:r w:rsidRPr="00CF415B">
        <w:rPr>
          <w:rStyle w:val="Emphasis"/>
          <w:highlight w:val="cyan"/>
        </w:rPr>
        <w:t>empirically</w:t>
      </w:r>
      <w:r w:rsidRPr="00CF415B">
        <w:rPr>
          <w:rStyle w:val="StyleUnderline"/>
          <w:highlight w:val="cyan"/>
        </w:rPr>
        <w:t xml:space="preserve">, with the </w:t>
      </w:r>
      <w:r w:rsidRPr="00CF415B">
        <w:rPr>
          <w:rStyle w:val="Emphasis"/>
          <w:highlight w:val="cyan"/>
        </w:rPr>
        <w:t>facts</w:t>
      </w:r>
      <w:r w:rsidRPr="00FB58A2">
        <w:rPr>
          <w:rStyle w:val="Emphasis"/>
        </w:rPr>
        <w:t xml:space="preserve"> of the matter</w:t>
      </w:r>
      <w:r w:rsidRPr="00FB58A2">
        <w:rPr>
          <w:sz w:val="16"/>
        </w:rPr>
        <w:t>.78</w:t>
      </w:r>
    </w:p>
    <w:p w14:paraId="66F12377" w14:textId="77777777" w:rsidR="00E964CC" w:rsidRPr="00FB58A2" w:rsidRDefault="00E964CC" w:rsidP="00E964CC">
      <w:pPr>
        <w:rPr>
          <w:sz w:val="16"/>
        </w:rPr>
      </w:pPr>
      <w:r w:rsidRPr="00FB58A2">
        <w:rPr>
          <w:sz w:val="16"/>
        </w:rPr>
        <w:t xml:space="preserve">The other binary that has attracted significant critique is </w:t>
      </w:r>
      <w:r w:rsidRPr="00FB58A2">
        <w:rPr>
          <w:rStyle w:val="StyleUnderline"/>
        </w:rPr>
        <w:t xml:space="preserve">the field’s foundational distinction between colonialism and </w:t>
      </w:r>
      <w:r w:rsidRPr="00FB58A2">
        <w:rPr>
          <w:rStyle w:val="Emphasis"/>
        </w:rPr>
        <w:t>settler</w:t>
      </w:r>
      <w:r w:rsidRPr="00FB58A2">
        <w:rPr>
          <w:rStyle w:val="StyleUnderline"/>
        </w:rPr>
        <w:t xml:space="preserve"> colonialism</w:t>
      </w:r>
      <w:r w:rsidRPr="00FB58A2">
        <w:rPr>
          <w:sz w:val="16"/>
        </w:rPr>
        <w:t>. Renisa Mawani suggests that:</w:t>
      </w:r>
    </w:p>
    <w:p w14:paraId="4BEA7880" w14:textId="77777777" w:rsidR="00E964CC" w:rsidRPr="00FB58A2" w:rsidRDefault="00E964CC" w:rsidP="00E964CC">
      <w:pPr>
        <w:ind w:left="720"/>
        <w:rPr>
          <w:sz w:val="16"/>
        </w:rPr>
      </w:pPr>
      <w:r w:rsidRPr="00FB58A2">
        <w:rPr>
          <w:sz w:val="16"/>
        </w:rPr>
        <w:t xml:space="preserve">it </w:t>
      </w:r>
      <w:r w:rsidRPr="00FB58A2">
        <w:rPr>
          <w:rStyle w:val="StyleUnderline"/>
        </w:rPr>
        <w:t xml:space="preserve">has been analytically and historically </w:t>
      </w:r>
      <w:r w:rsidRPr="00FB58A2">
        <w:rPr>
          <w:rStyle w:val="Emphasis"/>
        </w:rPr>
        <w:t>constraining</w:t>
      </w:r>
      <w:r w:rsidRPr="00FB58A2">
        <w:rPr>
          <w:rStyle w:val="StyleUnderline"/>
        </w:rPr>
        <w:t xml:space="preserve">, </w:t>
      </w:r>
      <w:r w:rsidRPr="00FB58A2">
        <w:rPr>
          <w:rStyle w:val="Emphasis"/>
        </w:rPr>
        <w:t>cordoning</w:t>
      </w:r>
      <w:r w:rsidRPr="00FB58A2">
        <w:rPr>
          <w:sz w:val="16"/>
        </w:rPr>
        <w:t xml:space="preserve"> </w:t>
      </w:r>
      <w:r w:rsidRPr="00FB58A2">
        <w:rPr>
          <w:rStyle w:val="StyleUnderline"/>
        </w:rPr>
        <w:t>histories</w:t>
      </w:r>
      <w:r w:rsidRPr="00FB58A2">
        <w:rPr>
          <w:sz w:val="16"/>
        </w:rPr>
        <w:t xml:space="preserve"> of indigenous dispossession from those of slavery, indentureship, and other forced migrations … Dualisms cannot grasp settler colonialism’s historical dependence on transatlantic slavery and forced non-European migration, and its political, economic, and legal connections to extractive and administrative colonies.79</w:t>
      </w:r>
    </w:p>
    <w:p w14:paraId="7D1DB265" w14:textId="77777777" w:rsidR="00E964CC" w:rsidRPr="00FB58A2" w:rsidRDefault="00E964CC" w:rsidP="00E964CC">
      <w:pPr>
        <w:rPr>
          <w:sz w:val="16"/>
        </w:rPr>
      </w:pPr>
      <w:r w:rsidRPr="00FB58A2">
        <w:rPr>
          <w:sz w:val="16"/>
        </w:rPr>
        <w:t>These critiques thus intersect with those of African American scholars such as Tiffany King. Jodi Byrd has particularly highlighted that ‘one of the persistent questions for settler colonial studies is how to address those horizontal histories of slavery, indentureship, and diaspora that force indigenous peoples to take root elsewhere and in someone else’s land’. 80 Vimalassery, Hu Pegues and Goldstein offer a somewhat different reading, observing that the problem is not necessarily the settler colonial analytic, but rather how Wolfe’s work has been ‘taken up reductively to occlude settler colonialism as constitutively entangled with broader imperial formations’. 81</w:t>
      </w:r>
    </w:p>
    <w:p w14:paraId="7751BC1B" w14:textId="77777777" w:rsidR="00E964CC" w:rsidRPr="00FB58A2" w:rsidRDefault="00E964CC" w:rsidP="00E964CC">
      <w:pPr>
        <w:rPr>
          <w:sz w:val="16"/>
        </w:rPr>
      </w:pPr>
      <w:r w:rsidRPr="00FB58A2">
        <w:rPr>
          <w:rStyle w:val="Emphasis"/>
        </w:rPr>
        <w:t>Empirically grounded</w:t>
      </w:r>
      <w:r w:rsidRPr="00FB58A2">
        <w:rPr>
          <w:sz w:val="16"/>
        </w:rPr>
        <w:t xml:space="preserve"> </w:t>
      </w:r>
      <w:r w:rsidRPr="00FB58A2">
        <w:rPr>
          <w:rStyle w:val="StyleUnderline"/>
        </w:rPr>
        <w:t>historical work has</w:t>
      </w:r>
      <w:r w:rsidRPr="00FB58A2">
        <w:rPr>
          <w:sz w:val="16"/>
        </w:rPr>
        <w:t xml:space="preserve">, in fact, </w:t>
      </w:r>
      <w:r w:rsidRPr="00FB58A2">
        <w:rPr>
          <w:rStyle w:val="StyleUnderline"/>
        </w:rPr>
        <w:t>been addressing</w:t>
      </w:r>
      <w:r w:rsidRPr="00FB58A2">
        <w:rPr>
          <w:sz w:val="16"/>
        </w:rPr>
        <w:t xml:space="preserve"> precisely these </w:t>
      </w:r>
      <w:r w:rsidRPr="00FB58A2">
        <w:rPr>
          <w:rStyle w:val="StyleUnderline"/>
        </w:rPr>
        <w:t xml:space="preserve">entanglements for </w:t>
      </w:r>
      <w:r w:rsidRPr="00FB58A2">
        <w:rPr>
          <w:rStyle w:val="Emphasis"/>
        </w:rPr>
        <w:t>quite some time</w:t>
      </w:r>
      <w:r w:rsidRPr="00FB58A2">
        <w:rPr>
          <w:rStyle w:val="StyleUnderline"/>
        </w:rPr>
        <w:t xml:space="preserve">, demonstrating how </w:t>
      </w:r>
      <w:r w:rsidRPr="00CF415B">
        <w:rPr>
          <w:rStyle w:val="Emphasis"/>
          <w:highlight w:val="cyan"/>
        </w:rPr>
        <w:t>settler</w:t>
      </w:r>
      <w:r w:rsidRPr="00CF415B">
        <w:rPr>
          <w:rStyle w:val="StyleUnderline"/>
          <w:highlight w:val="cyan"/>
        </w:rPr>
        <w:t xml:space="preserve"> colonialism is </w:t>
      </w:r>
      <w:r w:rsidRPr="00CF415B">
        <w:rPr>
          <w:rStyle w:val="Emphasis"/>
          <w:highlight w:val="cyan"/>
        </w:rPr>
        <w:t>not</w:t>
      </w:r>
      <w:r w:rsidRPr="00136284">
        <w:rPr>
          <w:rStyle w:val="Emphasis"/>
        </w:rPr>
        <w:t xml:space="preserve"> in</w:t>
      </w:r>
      <w:r w:rsidRPr="00FB58A2">
        <w:rPr>
          <w:rStyle w:val="Emphasis"/>
        </w:rPr>
        <w:t xml:space="preserve"> reality ‘</w:t>
      </w:r>
      <w:r w:rsidRPr="00CF415B">
        <w:rPr>
          <w:rStyle w:val="Emphasis"/>
          <w:highlight w:val="cyan"/>
        </w:rPr>
        <w:t>hermetically sealed</w:t>
      </w:r>
      <w:r w:rsidRPr="00FB58A2">
        <w:rPr>
          <w:sz w:val="16"/>
        </w:rPr>
        <w:t xml:space="preserve"> off </w:t>
      </w:r>
      <w:r w:rsidRPr="00FB58A2">
        <w:rPr>
          <w:rStyle w:val="Emphasis"/>
        </w:rPr>
        <w:t>from other</w:t>
      </w:r>
      <w:r w:rsidRPr="00FB58A2">
        <w:rPr>
          <w:sz w:val="16"/>
        </w:rPr>
        <w:t xml:space="preserve"> modes of </w:t>
      </w:r>
      <w:r w:rsidRPr="00FB58A2">
        <w:rPr>
          <w:rStyle w:val="Emphasis"/>
        </w:rPr>
        <w:t>imperialism’</w:t>
      </w:r>
      <w:r w:rsidRPr="00FB58A2">
        <w:rPr>
          <w:sz w:val="16"/>
        </w:rPr>
        <w:t>. 82 For example, in the Pacific context, as Tracey Banivanua Mar has shown, ‘</w:t>
      </w:r>
      <w:r w:rsidRPr="00FB58A2">
        <w:rPr>
          <w:rStyle w:val="StyleUnderline"/>
        </w:rPr>
        <w:t xml:space="preserve">in </w:t>
      </w:r>
      <w:r w:rsidRPr="00FB58A2">
        <w:rPr>
          <w:rStyle w:val="Emphasis"/>
        </w:rPr>
        <w:t>spite</w:t>
      </w:r>
      <w:r w:rsidRPr="00FB58A2">
        <w:rPr>
          <w:rStyle w:val="StyleUnderline"/>
        </w:rPr>
        <w:t xml:space="preserve"> of the </w:t>
      </w:r>
      <w:r w:rsidRPr="00FB58A2">
        <w:rPr>
          <w:rStyle w:val="Emphasis"/>
        </w:rPr>
        <w:t>imposed distinction</w:t>
      </w:r>
      <w:r w:rsidRPr="00FB58A2">
        <w:rPr>
          <w:sz w:val="16"/>
        </w:rPr>
        <w:t xml:space="preserve"> drawn </w:t>
      </w:r>
      <w:r w:rsidRPr="00FB58A2">
        <w:rPr>
          <w:rStyle w:val="StyleUnderline"/>
        </w:rPr>
        <w:t xml:space="preserve">between settler and other colonies, Indigenous and colonised </w:t>
      </w:r>
      <w:r w:rsidRPr="00CF415B">
        <w:rPr>
          <w:rStyle w:val="StyleUnderline"/>
          <w:highlight w:val="cyan"/>
        </w:rPr>
        <w:t>peoples have</w:t>
      </w:r>
      <w:r w:rsidRPr="00FB58A2">
        <w:rPr>
          <w:rStyle w:val="StyleUnderline"/>
        </w:rPr>
        <w:t xml:space="preserve"> found and </w:t>
      </w:r>
      <w:r w:rsidRPr="00CF415B">
        <w:rPr>
          <w:rStyle w:val="StyleUnderline"/>
          <w:highlight w:val="cyan"/>
        </w:rPr>
        <w:t>built</w:t>
      </w:r>
      <w:r w:rsidRPr="00FB58A2">
        <w:rPr>
          <w:rStyle w:val="StyleUnderline"/>
        </w:rPr>
        <w:t xml:space="preserve"> </w:t>
      </w:r>
      <w:r w:rsidRPr="00FB58A2">
        <w:rPr>
          <w:rStyle w:val="Emphasis"/>
        </w:rPr>
        <w:t>networks</w:t>
      </w:r>
      <w:r w:rsidRPr="00FB58A2">
        <w:rPr>
          <w:rStyle w:val="StyleUnderline"/>
        </w:rPr>
        <w:t xml:space="preserve"> and </w:t>
      </w:r>
      <w:r w:rsidRPr="00CF415B">
        <w:rPr>
          <w:rStyle w:val="Emphasis"/>
          <w:highlight w:val="cyan"/>
        </w:rPr>
        <w:t>bridges</w:t>
      </w:r>
      <w:r w:rsidRPr="00CF415B">
        <w:rPr>
          <w:rStyle w:val="StyleUnderline"/>
          <w:highlight w:val="cyan"/>
        </w:rPr>
        <w:t xml:space="preserve"> </w:t>
      </w:r>
      <w:r w:rsidRPr="00CF415B">
        <w:rPr>
          <w:rStyle w:val="Emphasis"/>
          <w:highlight w:val="cyan"/>
        </w:rPr>
        <w:t>across imagined</w:t>
      </w:r>
      <w:r w:rsidRPr="00FB58A2">
        <w:rPr>
          <w:rStyle w:val="Emphasis"/>
        </w:rPr>
        <w:t xml:space="preserve"> colonial </w:t>
      </w:r>
      <w:r w:rsidRPr="00CF415B">
        <w:rPr>
          <w:rStyle w:val="Emphasis"/>
          <w:highlight w:val="cyan"/>
        </w:rPr>
        <w:t>divides’</w:t>
      </w:r>
      <w:r w:rsidRPr="00FB58A2">
        <w:rPr>
          <w:sz w:val="16"/>
        </w:rPr>
        <w:t>. 83 Ben Silverstein similarly argues (and demonstrates) that ‘specifying settler colonial difference need not result in drawing this sharp distinction but can, rather, allow us to trace gradations across a dynamic and unified [British] empire’. Silverstein argues the need for historians to ‘consider colonialisms in context’, which he aims to do in his own work on the Australian settler colonial relationship to wider British imperial formations.84</w:t>
      </w:r>
    </w:p>
    <w:p w14:paraId="15AA5BE9" w14:textId="77777777" w:rsidR="00E964CC" w:rsidRPr="00FB58A2" w:rsidRDefault="00E964CC" w:rsidP="00E964CC">
      <w:pPr>
        <w:rPr>
          <w:sz w:val="16"/>
        </w:rPr>
      </w:pPr>
      <w:r w:rsidRPr="00FB58A2">
        <w:rPr>
          <w:sz w:val="16"/>
        </w:rPr>
        <w:t>I return now to some of the questions of history with which this article began (and which inspired the historical focus of this special issue generally). Simpson and O’Brien’s reflections strongly intersect with Leroy’s call for a return to historicity as a corrective to theoretical excess. Wolfe himself had ‘mixed feelings’ about the development of settler colonial studies as a ‘field’. While obviously committed to his own individual intellectual project, he was sceptical of ‘a mushrooming academic industry which spawns new theories and new buzzwords at the drop of a hat’. 85 He highlighted Macoun and Strakosch’s critiques as encouraging ‘renewed vigilance in regard to the scope of our scholarly claims’. 86 From his first publications in 1994, Wolfe frequently and explicitly, if usually briefly, discussed the limits of his theorising. He identified numerous elements that did not conform to his structural model, the places where it could not be taken, the comparisons that did not work, and many other ‘exceptions’ to his account of the settler-colonial imperative. His argument certainly remained that these exceptions did not ‘disturb the rule’. 87 But his work never suggested that settler ambitions were ever fully realised, or that the structures he discussed represented a ‘totalising’ model.88 Indeed, he emphasised how ultimately incomplete these settler projects have been.</w:t>
      </w:r>
    </w:p>
    <w:p w14:paraId="4394B61D" w14:textId="77777777" w:rsidR="00E964CC" w:rsidRPr="00FB58A2" w:rsidRDefault="00E964CC" w:rsidP="00E964CC">
      <w:pPr>
        <w:rPr>
          <w:sz w:val="16"/>
        </w:rPr>
      </w:pPr>
      <w:r w:rsidRPr="00FB58A2">
        <w:rPr>
          <w:sz w:val="16"/>
        </w:rPr>
        <w:t xml:space="preserve">As he argued in 1994, in Australia, Aboriginal survival and resistance have been ‘a constant feature of the entire settler-colonial era’. 89 Wolfe noted the ‘recurrent complaint that </w:t>
      </w:r>
      <w:r w:rsidRPr="00FB58A2">
        <w:rPr>
          <w:rStyle w:val="StyleUnderline"/>
        </w:rPr>
        <w:t xml:space="preserve">settler-colonial critique </w:t>
      </w:r>
      <w:r w:rsidRPr="00FB58A2">
        <w:rPr>
          <w:rStyle w:val="Emphasis"/>
        </w:rPr>
        <w:t>fails to write</w:t>
      </w:r>
      <w:r w:rsidRPr="00FB58A2">
        <w:rPr>
          <w:sz w:val="16"/>
        </w:rPr>
        <w:t xml:space="preserve"> in </w:t>
      </w:r>
      <w:r w:rsidRPr="00FB58A2">
        <w:rPr>
          <w:rStyle w:val="Emphasis"/>
        </w:rPr>
        <w:t>Native agency’</w:t>
      </w:r>
      <w:r w:rsidRPr="00FB58A2">
        <w:rPr>
          <w:sz w:val="16"/>
        </w:rPr>
        <w:t xml:space="preserve"> but dismissed the ‘notion that it is up to settlers to inscribe Native agency’ as ‘a contradiction in terms’. 90 As he put it in his last book: ‘It is not my place to instruct colonised people on how to resist their condition, let alone to impersonate their agency … I have tried to offer an analysis, in the hope that it may prove useful.’ 91 In his view, the issue was not ‘the existence of Native agency, as if that could be in doubt’, but rather, ‘its theoretical usurpation’. Thus, he highlighted that ‘the problems of totalisation and inevitability converge when settler theorists claim to monopolise the whole ground of analysis and thereby exclude autonomous Native perspectives, unexhausted by settler hegemony, from posing independently grounded futures’. 92 Wolfe, then, saw his work as offering just one perspective – and not necessarily the most important one.</w:t>
      </w:r>
    </w:p>
    <w:p w14:paraId="3B1B406A" w14:textId="77777777" w:rsidR="00E964CC" w:rsidRDefault="00E964CC" w:rsidP="00E964CC">
      <w:pPr>
        <w:rPr>
          <w:rStyle w:val="Emphasis"/>
        </w:rPr>
      </w:pPr>
      <w:r w:rsidRPr="00FB58A2">
        <w:rPr>
          <w:sz w:val="16"/>
        </w:rPr>
        <w:t xml:space="preserve">This is the basis for Kauanui’s assessment that ‘any meaningful engagement with theories of settler colonialism – whether Wolfe’s or others’ – necessarily needs to tend to the question of indigeneity. Settler Colonial Studies does not, should not, and cannot replace </w:t>
      </w:r>
      <w:r w:rsidRPr="00FB58A2">
        <w:rPr>
          <w:sz w:val="16"/>
        </w:rPr>
        <w:lastRenderedPageBreak/>
        <w:t xml:space="preserve">Indigenous Studies’. Kauanui elaborates that without deliberately engaging with Indigeneity as the counterpart to settler colonialism, one runs the risk of reproducing ‘another form of “elimination” of the native’. The ‘elimination’ to which she refers certainly encompasses studies that focus on settlers alone. But her key point is that ‘NAIS must be engaged in relation to Settler Colonial Studies’ for any meaningful analysis.93 That is, that </w:t>
      </w:r>
      <w:r w:rsidRPr="00CF415B">
        <w:rPr>
          <w:rStyle w:val="Emphasis"/>
          <w:highlight w:val="cyan"/>
        </w:rPr>
        <w:t>s</w:t>
      </w:r>
      <w:r w:rsidRPr="00FB58A2">
        <w:rPr>
          <w:rStyle w:val="StyleUnderline"/>
        </w:rPr>
        <w:t xml:space="preserve">ettler </w:t>
      </w:r>
      <w:r w:rsidRPr="00CF415B">
        <w:rPr>
          <w:rStyle w:val="Emphasis"/>
          <w:highlight w:val="cyan"/>
        </w:rPr>
        <w:t>c</w:t>
      </w:r>
      <w:r w:rsidRPr="00FB58A2">
        <w:rPr>
          <w:rStyle w:val="StyleUnderline"/>
        </w:rPr>
        <w:t xml:space="preserve">olonial </w:t>
      </w:r>
      <w:r w:rsidRPr="00136284">
        <w:rPr>
          <w:rStyle w:val="StyleUnderline"/>
        </w:rPr>
        <w:t>s</w:t>
      </w:r>
      <w:r w:rsidRPr="00CF415B">
        <w:rPr>
          <w:rStyle w:val="Emphasis"/>
          <w:highlight w:val="cyan"/>
        </w:rPr>
        <w:t>t</w:t>
      </w:r>
      <w:r w:rsidRPr="00136284">
        <w:rPr>
          <w:rStyle w:val="StyleUnderline"/>
        </w:rPr>
        <w:t>udies</w:t>
      </w:r>
      <w:r w:rsidRPr="00FB58A2">
        <w:rPr>
          <w:sz w:val="16"/>
        </w:rPr>
        <w:t xml:space="preserve"> </w:t>
      </w:r>
      <w:r w:rsidRPr="00FB58A2">
        <w:rPr>
          <w:rStyle w:val="StyleUnderline"/>
        </w:rPr>
        <w:t>does</w:t>
      </w:r>
      <w:r w:rsidRPr="00FB58A2">
        <w:rPr>
          <w:sz w:val="16"/>
        </w:rPr>
        <w:t xml:space="preserve"> </w:t>
      </w:r>
      <w:r w:rsidRPr="00FB58A2">
        <w:rPr>
          <w:rStyle w:val="Emphasis"/>
        </w:rPr>
        <w:t>not work</w:t>
      </w:r>
      <w:r w:rsidRPr="00FB58A2">
        <w:rPr>
          <w:rStyle w:val="StyleUnderline"/>
        </w:rPr>
        <w:t xml:space="preserve">, and indeed </w:t>
      </w:r>
      <w:r w:rsidRPr="00CF415B">
        <w:rPr>
          <w:rStyle w:val="StyleUnderline"/>
          <w:highlight w:val="cyan"/>
        </w:rPr>
        <w:t xml:space="preserve">is </w:t>
      </w:r>
      <w:r w:rsidRPr="00CF415B">
        <w:rPr>
          <w:rStyle w:val="Emphasis"/>
          <w:highlight w:val="cyan"/>
        </w:rPr>
        <w:t>counter-productive</w:t>
      </w:r>
      <w:r w:rsidRPr="00CF415B">
        <w:rPr>
          <w:rStyle w:val="StyleUnderline"/>
          <w:highlight w:val="cyan"/>
        </w:rPr>
        <w:t xml:space="preserve">, as a </w:t>
      </w:r>
      <w:r w:rsidRPr="00CF415B">
        <w:rPr>
          <w:rStyle w:val="Emphasis"/>
          <w:highlight w:val="cyan"/>
        </w:rPr>
        <w:t>stand-alone analytic</w:t>
      </w:r>
      <w:r w:rsidRPr="00CA1B57">
        <w:rPr>
          <w:rStyle w:val="Emphasis"/>
          <w:highlight w:val="cyan"/>
        </w:rPr>
        <w:t>.</w:t>
      </w:r>
    </w:p>
    <w:p w14:paraId="1F830018" w14:textId="77777777" w:rsidR="00E964CC" w:rsidRPr="00DC37B0" w:rsidRDefault="00E964CC" w:rsidP="00E964CC">
      <w:pPr>
        <w:pStyle w:val="Heading4"/>
        <w:rPr>
          <w:rFonts w:cs="Times New Roman"/>
        </w:rPr>
      </w:pPr>
      <w:r w:rsidRPr="00DC37B0">
        <w:rPr>
          <w:rFonts w:cs="Times New Roman"/>
        </w:rPr>
        <w:t xml:space="preserve">Psychanalysis fails--doesn’t match up with social contingencies NOR allow contesting them. </w:t>
      </w:r>
    </w:p>
    <w:p w14:paraId="7FA76D89" w14:textId="77777777" w:rsidR="00E964CC" w:rsidRPr="00DC37B0" w:rsidRDefault="00E964CC" w:rsidP="00E964CC">
      <w:r w:rsidRPr="00DC37B0">
        <w:t xml:space="preserve">Nancy </w:t>
      </w:r>
      <w:r w:rsidRPr="00DC37B0">
        <w:rPr>
          <w:rStyle w:val="Style13ptBold"/>
        </w:rPr>
        <w:t>Fraser 13</w:t>
      </w:r>
      <w:r w:rsidRPr="00DC37B0">
        <w:t xml:space="preserve">. Louise Loeb Professor of Political and Social Science and Professor of Philosophy, The New School. Fortunes of Feminism. Verso Books. 140-9. </w:t>
      </w:r>
    </w:p>
    <w:p w14:paraId="55221249" w14:textId="77777777" w:rsidR="00E964CC" w:rsidRDefault="00E964CC" w:rsidP="00E964CC">
      <w:pPr>
        <w:rPr>
          <w:rStyle w:val="StyleUnderline"/>
        </w:rPr>
      </w:pPr>
      <w:r w:rsidRPr="00DC37B0">
        <w:rPr>
          <w:sz w:val="16"/>
        </w:rPr>
        <w:t>Let me begin by posing two questions: What might a theory of discourse contribute to feminism?</w:t>
      </w:r>
      <w:r w:rsidRPr="00DC37B0">
        <w:rPr>
          <w:sz w:val="10"/>
        </w:rPr>
        <w:t xml:space="preserve"> </w:t>
      </w:r>
      <w:r w:rsidRPr="00DC37B0">
        <w:rPr>
          <w:sz w:val="16"/>
        </w:rPr>
        <w:t xml:space="preserve">And what, therefore, should feminists look for in a theory of discourse? I suggest that a conception of discourse can help us understand at least four things, all of which are interrelated. First, it can help us understand how </w:t>
      </w:r>
      <w:r w:rsidRPr="00DC37B0">
        <w:rPr>
          <w:rStyle w:val="StyleUnderline"/>
        </w:rPr>
        <w:t xml:space="preserve">people’s social identities are </w:t>
      </w:r>
      <w:r w:rsidRPr="00DC37B0">
        <w:rPr>
          <w:rStyle w:val="Emphasis"/>
        </w:rPr>
        <w:t>fashioned and altered over time</w:t>
      </w:r>
      <w:r w:rsidRPr="00DC37B0">
        <w:rPr>
          <w:sz w:val="16"/>
        </w:rPr>
        <w:t xml:space="preserve">. Second, it can help us understand how, </w:t>
      </w:r>
      <w:r w:rsidRPr="00DC37B0">
        <w:rPr>
          <w:rStyle w:val="StyleUnderline"/>
        </w:rPr>
        <w:t>under conditions of inequality, social groups</w:t>
      </w:r>
      <w:r w:rsidRPr="00DC37B0">
        <w:rPr>
          <w:sz w:val="16"/>
        </w:rPr>
        <w:t xml:space="preserve"> in the sense of collective agents </w:t>
      </w:r>
      <w:r w:rsidRPr="00DC37B0">
        <w:rPr>
          <w:rStyle w:val="StyleUnderline"/>
        </w:rPr>
        <w:t>are formed and unformed</w:t>
      </w:r>
      <w:r w:rsidRPr="00DC37B0">
        <w:rPr>
          <w:sz w:val="16"/>
        </w:rPr>
        <w:t xml:space="preserve">. Third, </w:t>
      </w:r>
      <w:r w:rsidRPr="00DC37B0">
        <w:rPr>
          <w:rStyle w:val="StyleUnderline"/>
        </w:rPr>
        <w:t>a conception of discourse can illuminate how the cultural hegemony of dominant groups in society is secured and contested</w:t>
      </w:r>
      <w:r w:rsidRPr="00DC37B0">
        <w:rPr>
          <w:sz w:val="16"/>
        </w:rPr>
        <w:t xml:space="preserve">. Fourth and finally, </w:t>
      </w:r>
      <w:r w:rsidRPr="00DC37B0">
        <w:rPr>
          <w:rStyle w:val="StyleUnderline"/>
        </w:rPr>
        <w:t xml:space="preserve">it can shed light on the prospects for </w:t>
      </w:r>
      <w:r w:rsidRPr="00DC37B0">
        <w:rPr>
          <w:rStyle w:val="Emphasis"/>
        </w:rPr>
        <w:t>emancipatory social change</w:t>
      </w:r>
      <w:r w:rsidRPr="00DC37B0">
        <w:rPr>
          <w:rStyle w:val="StyleUnderline"/>
        </w:rPr>
        <w:t xml:space="preserve"> and </w:t>
      </w:r>
      <w:r w:rsidRPr="00DC37B0">
        <w:rPr>
          <w:rStyle w:val="Emphasis"/>
        </w:rPr>
        <w:t>political practice</w:t>
      </w:r>
      <w:r w:rsidRPr="00DC37B0">
        <w:rPr>
          <w:sz w:val="16"/>
        </w:rPr>
        <w:t xml:space="preserve">. Let me elaborate. First, consider the uses of a conception of discourse for understanding social identities. The basic idea here is that </w:t>
      </w:r>
      <w:r w:rsidRPr="00DC37B0">
        <w:rPr>
          <w:rStyle w:val="StyleUnderline"/>
        </w:rPr>
        <w:t>people’s social identities are complexes of meanings, networks of interpretation</w:t>
      </w:r>
      <w:r w:rsidRPr="00DC37B0">
        <w:rPr>
          <w:sz w:val="16"/>
        </w:rPr>
        <w:t xml:space="preserve">. </w:t>
      </w:r>
      <w:r w:rsidRPr="00DC37B0">
        <w:rPr>
          <w:rStyle w:val="StyleUnderline"/>
        </w:rPr>
        <w:t>To have a social identity</w:t>
      </w:r>
      <w:r w:rsidRPr="00DC37B0">
        <w:rPr>
          <w:sz w:val="16"/>
        </w:rPr>
        <w:t xml:space="preserve">, to be a woman or a man, for example, just </w:t>
      </w:r>
      <w:r w:rsidRPr="00DC37B0">
        <w:rPr>
          <w:rStyle w:val="StyleUnderline"/>
        </w:rPr>
        <w:t>is to live and to act under a set of descriptions</w:t>
      </w:r>
      <w:r w:rsidRPr="00DC37B0">
        <w:rPr>
          <w:sz w:val="16"/>
        </w:rPr>
        <w:t xml:space="preserve">. </w:t>
      </w:r>
      <w:r w:rsidRPr="00DC37B0">
        <w:rPr>
          <w:rStyle w:val="StyleUnderline"/>
        </w:rPr>
        <w:t>These descriptions</w:t>
      </w:r>
      <w:r w:rsidRPr="00DC37B0">
        <w:rPr>
          <w:sz w:val="16"/>
        </w:rPr>
        <w:t xml:space="preserve">, of course, </w:t>
      </w:r>
      <w:r w:rsidRPr="00DC37B0">
        <w:rPr>
          <w:rStyle w:val="StyleUnderline"/>
        </w:rPr>
        <w:t xml:space="preserve">are </w:t>
      </w:r>
      <w:r w:rsidRPr="00DC37B0">
        <w:rPr>
          <w:rStyle w:val="Emphasis"/>
        </w:rPr>
        <w:t>not</w:t>
      </w:r>
      <w:r w:rsidRPr="00DC37B0">
        <w:rPr>
          <w:rStyle w:val="StyleUnderline"/>
        </w:rPr>
        <w:t xml:space="preserve"> simply secreted by peoples’s bodies; nor are they simply exuded by people’s psyches</w:t>
      </w:r>
      <w:r w:rsidRPr="00DC37B0">
        <w:rPr>
          <w:sz w:val="16"/>
        </w:rPr>
        <w:t xml:space="preserve">. </w:t>
      </w:r>
      <w:r w:rsidRPr="00DC37B0">
        <w:rPr>
          <w:rStyle w:val="StyleUnderline"/>
        </w:rPr>
        <w:t xml:space="preserve">Rather, they are drawn from the </w:t>
      </w:r>
      <w:r w:rsidRPr="00DC37B0">
        <w:rPr>
          <w:rStyle w:val="Emphasis"/>
        </w:rPr>
        <w:t>fund of interpretive possibilities</w:t>
      </w:r>
      <w:r w:rsidRPr="00DC37B0">
        <w:rPr>
          <w:rStyle w:val="StyleUnderline"/>
        </w:rPr>
        <w:t xml:space="preserve"> available to agents in specific societies</w:t>
      </w:r>
      <w:r w:rsidRPr="00DC37B0">
        <w:rPr>
          <w:sz w:val="16"/>
        </w:rPr>
        <w:t xml:space="preserve">. It follows that, in order </w:t>
      </w:r>
      <w:r w:rsidRPr="00DC37B0">
        <w:rPr>
          <w:rStyle w:val="StyleUnderline"/>
        </w:rPr>
        <w:t>to understand</w:t>
      </w:r>
      <w:r w:rsidRPr="00DC37B0">
        <w:rPr>
          <w:sz w:val="16"/>
        </w:rPr>
        <w:t xml:space="preserve"> the gender dimension of </w:t>
      </w:r>
      <w:r w:rsidRPr="00DC37B0">
        <w:rPr>
          <w:rStyle w:val="StyleUnderline"/>
        </w:rPr>
        <w:t xml:space="preserve">social identity, </w:t>
      </w:r>
      <w:r w:rsidRPr="00DC37B0">
        <w:rPr>
          <w:rStyle w:val="StyleUnderline"/>
          <w:highlight w:val="cyan"/>
        </w:rPr>
        <w:t xml:space="preserve">it </w:t>
      </w:r>
      <w:r w:rsidRPr="00DC37B0">
        <w:rPr>
          <w:rStyle w:val="Emphasis"/>
          <w:highlight w:val="cyan"/>
        </w:rPr>
        <w:t>does not suffice</w:t>
      </w:r>
      <w:r w:rsidRPr="00DC37B0">
        <w:rPr>
          <w:rStyle w:val="StyleUnderline"/>
          <w:highlight w:val="cyan"/>
        </w:rPr>
        <w:t xml:space="preserve"> to study</w:t>
      </w:r>
      <w:r w:rsidRPr="00DC37B0">
        <w:rPr>
          <w:rStyle w:val="StyleUnderline"/>
        </w:rPr>
        <w:t xml:space="preserve"> biology or </w:t>
      </w:r>
      <w:r w:rsidRPr="00DC37B0">
        <w:rPr>
          <w:rStyle w:val="StyleUnderline"/>
          <w:highlight w:val="cyan"/>
        </w:rPr>
        <w:t>psychology</w:t>
      </w:r>
      <w:r w:rsidRPr="00DC37B0">
        <w:rPr>
          <w:sz w:val="16"/>
        </w:rPr>
        <w:t xml:space="preserve">. Instead, </w:t>
      </w:r>
      <w:r w:rsidRPr="00DC37B0">
        <w:rPr>
          <w:rStyle w:val="StyleUnderline"/>
          <w:highlight w:val="cyan"/>
        </w:rPr>
        <w:t>one must study</w:t>
      </w:r>
      <w:r w:rsidRPr="00DC37B0">
        <w:rPr>
          <w:rStyle w:val="StyleUnderline"/>
        </w:rPr>
        <w:t xml:space="preserve"> the </w:t>
      </w:r>
      <w:r w:rsidRPr="00DC37B0">
        <w:rPr>
          <w:rStyle w:val="Emphasis"/>
          <w:highlight w:val="cyan"/>
        </w:rPr>
        <w:t>historically specific</w:t>
      </w:r>
      <w:r w:rsidRPr="00DC37B0">
        <w:rPr>
          <w:rStyle w:val="Emphasis"/>
        </w:rPr>
        <w:t xml:space="preserve"> social </w:t>
      </w:r>
      <w:r w:rsidRPr="00DC37B0">
        <w:rPr>
          <w:rStyle w:val="Emphasis"/>
          <w:highlight w:val="cyan"/>
        </w:rPr>
        <w:t>practices</w:t>
      </w:r>
      <w:r w:rsidRPr="00DC37B0">
        <w:rPr>
          <w:rStyle w:val="StyleUnderline"/>
        </w:rPr>
        <w:t xml:space="preserve"> through which cultural descriptions of gender are produced and circulated</w:t>
      </w:r>
      <w:r w:rsidRPr="00DC37B0">
        <w:rPr>
          <w:sz w:val="16"/>
        </w:rPr>
        <w:t xml:space="preserve">.3 Moreover, </w:t>
      </w:r>
      <w:r w:rsidRPr="00DC37B0">
        <w:rPr>
          <w:rStyle w:val="StyleUnderline"/>
        </w:rPr>
        <w:t xml:space="preserve">social </w:t>
      </w:r>
      <w:r w:rsidRPr="00DC37B0">
        <w:rPr>
          <w:rStyle w:val="StyleUnderline"/>
          <w:highlight w:val="cyan"/>
        </w:rPr>
        <w:t>identities are</w:t>
      </w:r>
      <w:r w:rsidRPr="00DC37B0">
        <w:rPr>
          <w:rStyle w:val="StyleUnderline"/>
        </w:rPr>
        <w:t xml:space="preserve"> </w:t>
      </w:r>
      <w:r w:rsidRPr="00DC37B0">
        <w:rPr>
          <w:rStyle w:val="Emphasis"/>
        </w:rPr>
        <w:t>exceedingly complex</w:t>
      </w:r>
      <w:r w:rsidRPr="00DC37B0">
        <w:rPr>
          <w:sz w:val="16"/>
        </w:rPr>
        <w:t xml:space="preserve">. </w:t>
      </w:r>
      <w:r w:rsidRPr="00DC37B0">
        <w:rPr>
          <w:rStyle w:val="StyleUnderline"/>
        </w:rPr>
        <w:t xml:space="preserve">They are </w:t>
      </w:r>
      <w:r w:rsidRPr="00DC37B0">
        <w:rPr>
          <w:rStyle w:val="StyleUnderline"/>
          <w:highlight w:val="cyan"/>
        </w:rPr>
        <w:t xml:space="preserve">knitted together from a </w:t>
      </w:r>
      <w:r w:rsidRPr="00DC37B0">
        <w:rPr>
          <w:rStyle w:val="Emphasis"/>
          <w:highlight w:val="cyan"/>
        </w:rPr>
        <w:t>plurality of</w:t>
      </w:r>
      <w:r w:rsidRPr="00DC37B0">
        <w:rPr>
          <w:rStyle w:val="Emphasis"/>
        </w:rPr>
        <w:t xml:space="preserve"> different </w:t>
      </w:r>
      <w:r w:rsidRPr="00DC37B0">
        <w:rPr>
          <w:rStyle w:val="Emphasis"/>
          <w:highlight w:val="cyan"/>
        </w:rPr>
        <w:t>descriptions</w:t>
      </w:r>
      <w:r w:rsidRPr="00DC37B0">
        <w:rPr>
          <w:rStyle w:val="StyleUnderline"/>
        </w:rPr>
        <w:t xml:space="preserve"> arising from a plurality of different signifying practices</w:t>
      </w:r>
      <w:r w:rsidRPr="00DC37B0">
        <w:rPr>
          <w:sz w:val="16"/>
        </w:rPr>
        <w:t xml:space="preserve">. Thus, no one is simply a woman; one is rather, for example, a white, Jewish, middle-class woman, a philosopher, a lesbian, a socialist, and a mother.4 </w:t>
      </w:r>
      <w:r w:rsidRPr="00DC37B0">
        <w:rPr>
          <w:rStyle w:val="StyleUnderline"/>
        </w:rPr>
        <w:t>Because everyone acts in a plurality of social contexts, moreover, the different descriptions comprising any individual’s social identity fade in and out of focus</w:t>
      </w:r>
      <w:r w:rsidRPr="00DC37B0">
        <w:rPr>
          <w:sz w:val="16"/>
        </w:rPr>
        <w:t xml:space="preserve">. Thus, one is not always a woman in the same degree; in some contexts, one’s womanhood figures centrally in the set of descriptions under which one acts; in others, it is peripheral or latent.5 Finally, </w:t>
      </w:r>
      <w:r w:rsidRPr="00DC37B0">
        <w:rPr>
          <w:rStyle w:val="StyleUnderline"/>
        </w:rPr>
        <w:t xml:space="preserve">it is </w:t>
      </w:r>
      <w:r w:rsidRPr="00DC37B0">
        <w:rPr>
          <w:rStyle w:val="Emphasis"/>
          <w:highlight w:val="cyan"/>
        </w:rPr>
        <w:t>not</w:t>
      </w:r>
      <w:r w:rsidRPr="00DC37B0">
        <w:rPr>
          <w:rStyle w:val="Emphasis"/>
        </w:rPr>
        <w:t xml:space="preserve"> the case</w:t>
      </w:r>
      <w:r w:rsidRPr="00DC37B0">
        <w:rPr>
          <w:rStyle w:val="StyleUnderline"/>
        </w:rPr>
        <w:t xml:space="preserve"> that people’s social identities are constructed once and for all and definitively </w:t>
      </w:r>
      <w:r w:rsidRPr="00DC37B0">
        <w:rPr>
          <w:rStyle w:val="StyleUnderline"/>
          <w:highlight w:val="cyan"/>
        </w:rPr>
        <w:t>fixed</w:t>
      </w:r>
      <w:r w:rsidRPr="00DC37B0">
        <w:rPr>
          <w:sz w:val="16"/>
        </w:rPr>
        <w:t xml:space="preserve">. </w:t>
      </w:r>
      <w:r w:rsidRPr="00DC37B0">
        <w:rPr>
          <w:rStyle w:val="StyleUnderline"/>
          <w:highlight w:val="cyan"/>
        </w:rPr>
        <w:t>Rather, they</w:t>
      </w:r>
      <w:r w:rsidRPr="00DC37B0">
        <w:rPr>
          <w:rStyle w:val="StyleUnderline"/>
        </w:rPr>
        <w:t xml:space="preserve"> </w:t>
      </w:r>
      <w:r w:rsidRPr="00DC37B0">
        <w:rPr>
          <w:rStyle w:val="Emphasis"/>
        </w:rPr>
        <w:t>alter over time</w:t>
      </w:r>
      <w:r w:rsidRPr="00DC37B0">
        <w:rPr>
          <w:rStyle w:val="StyleUnderline"/>
        </w:rPr>
        <w:t xml:space="preserve">, </w:t>
      </w:r>
      <w:r w:rsidRPr="00DC37B0">
        <w:rPr>
          <w:rStyle w:val="Emphasis"/>
          <w:highlight w:val="cyan"/>
        </w:rPr>
        <w:t>shift</w:t>
      </w:r>
      <w:r w:rsidRPr="00DC37B0">
        <w:rPr>
          <w:rStyle w:val="Emphasis"/>
        </w:rPr>
        <w:t xml:space="preserve">ing </w:t>
      </w:r>
      <w:r w:rsidRPr="00DC37B0">
        <w:rPr>
          <w:rStyle w:val="Emphasis"/>
          <w:highlight w:val="cyan"/>
        </w:rPr>
        <w:t>with shifts in</w:t>
      </w:r>
      <w:r w:rsidRPr="00DC37B0">
        <w:rPr>
          <w:rStyle w:val="Emphasis"/>
        </w:rPr>
        <w:t xml:space="preserve"> agents’ </w:t>
      </w:r>
      <w:r w:rsidRPr="00DC37B0">
        <w:rPr>
          <w:rStyle w:val="Emphasis"/>
          <w:highlight w:val="cyan"/>
        </w:rPr>
        <w:t>practices</w:t>
      </w:r>
      <w:r w:rsidRPr="00DC37B0">
        <w:rPr>
          <w:rStyle w:val="StyleUnderline"/>
        </w:rPr>
        <w:t xml:space="preserve"> and affiliations</w:t>
      </w:r>
      <w:r w:rsidRPr="00DC37B0">
        <w:rPr>
          <w:sz w:val="16"/>
        </w:rPr>
        <w:t xml:space="preserve">. Even the way in which one is a woman will shift— as it does, to take a dramatic example-, when one becomes a feminist. In short, </w:t>
      </w:r>
      <w:r w:rsidRPr="00DC37B0">
        <w:rPr>
          <w:rStyle w:val="StyleUnderline"/>
        </w:rPr>
        <w:t>social identities are discursively constructed in historically specific social contexts; they are complex and plural; and they shift over time</w:t>
      </w:r>
      <w:r w:rsidRPr="00DC37B0">
        <w:rPr>
          <w:sz w:val="16"/>
        </w:rPr>
        <w:t xml:space="preserve">. One use of a conception of discourse for feminist theorizing, then, is in understanding social identities in their full socio-cultural complexity, thus in </w:t>
      </w:r>
      <w:r w:rsidRPr="00DC37B0">
        <w:rPr>
          <w:rStyle w:val="StyleUnderline"/>
        </w:rPr>
        <w:t xml:space="preserve">demystifying static, single variable, </w:t>
      </w:r>
      <w:r w:rsidRPr="00DC37B0">
        <w:rPr>
          <w:rStyle w:val="Emphasis"/>
        </w:rPr>
        <w:t>essentialist views</w:t>
      </w:r>
      <w:r w:rsidRPr="00DC37B0">
        <w:rPr>
          <w:rStyle w:val="StyleUnderline"/>
        </w:rPr>
        <w:t xml:space="preserve"> of gender identity</w:t>
      </w:r>
      <w:r w:rsidRPr="00DC37B0">
        <w:rPr>
          <w:sz w:val="16"/>
        </w:rPr>
        <w:t xml:space="preserve">. 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 Clearly, </w:t>
      </w:r>
      <w:r w:rsidRPr="00DC37B0">
        <w:rPr>
          <w:rStyle w:val="Emphasis"/>
        </w:rPr>
        <w:t>group formation</w:t>
      </w:r>
      <w:r w:rsidRPr="00DC37B0">
        <w:rPr>
          <w:rStyle w:val="StyleUnderline"/>
        </w:rPr>
        <w:t xml:space="preserve"> involves shifts in people’s social identities and therefore also in their relation to social discourse</w:t>
      </w:r>
      <w:r w:rsidRPr="00DC37B0">
        <w:rPr>
          <w:sz w:val="16"/>
        </w:rPr>
        <w:t xml:space="preserve">. One thing that happens here is that pre-existing strands of identities acquire a new sort of salience and centrality. These strands, previously submerged among many others, are reinscribed as the nub of new self-definitions and affiliations.6 For example, in the current wave of feminist ferment, many of us who had previously been “women” in some taken-for-granted way have now become “ women” in the very different sense of a discursively self-constituted political collectivity. </w:t>
      </w:r>
      <w:r w:rsidRPr="00DC37B0">
        <w:rPr>
          <w:rStyle w:val="StyleUnderline"/>
        </w:rPr>
        <w:t>In the process, we have remade entire regions of social discourse</w:t>
      </w:r>
      <w:r w:rsidRPr="00DC37B0">
        <w:rPr>
          <w:sz w:val="16"/>
        </w:rPr>
        <w:t xml:space="preserve">. We have invented new terms for describing social reality— for example, “sexism,” “ sexual harassment,” “ marital, date, and acquaintance rape,” “ labor force sex-segregation,” “ the double shift,” and “ wife-battery.” We have also invented new language games such as consciousness raising and new, institutionalized public spheres such as the Society for Women in Philosophy.7 The point is that </w:t>
      </w:r>
      <w:r w:rsidRPr="00DC37B0">
        <w:rPr>
          <w:rStyle w:val="StyleUnderline"/>
        </w:rPr>
        <w:t>the formation of social groups proceeds by struggles over social discourse</w:t>
      </w:r>
      <w:r w:rsidRPr="00DC37B0">
        <w:rPr>
          <w:sz w:val="16"/>
        </w:rPr>
        <w:t xml:space="preserve">. </w:t>
      </w:r>
      <w:r w:rsidRPr="00DC37B0">
        <w:rPr>
          <w:rStyle w:val="StyleUnderline"/>
        </w:rPr>
        <w:t>Thus, a conception of discourse is useful</w:t>
      </w:r>
      <w:r w:rsidRPr="00DC37B0">
        <w:rPr>
          <w:sz w:val="16"/>
        </w:rPr>
        <w:t xml:space="preserve"> here, </w:t>
      </w:r>
      <w:r w:rsidRPr="00DC37B0">
        <w:rPr>
          <w:rStyle w:val="StyleUnderline"/>
        </w:rPr>
        <w:t xml:space="preserve">both for understanding group formation and for </w:t>
      </w:r>
      <w:r w:rsidRPr="00DC37B0">
        <w:rPr>
          <w:rStyle w:val="StyleUnderline"/>
        </w:rPr>
        <w:lastRenderedPageBreak/>
        <w:t>coming to grips with the closely related issue of socio-cultural hegemony</w:t>
      </w:r>
      <w:r w:rsidRPr="00DC37B0">
        <w:rPr>
          <w:sz w:val="16"/>
        </w:rPr>
        <w:t xml:space="preserve">. </w:t>
      </w:r>
      <w:r w:rsidRPr="00DC37B0">
        <w:rPr>
          <w:rStyle w:val="StyleUnderline"/>
        </w:rPr>
        <w:t>“Hegemony”</w:t>
      </w:r>
      <w:r w:rsidRPr="00DC37B0">
        <w:rPr>
          <w:sz w:val="16"/>
        </w:rPr>
        <w:t xml:space="preserve"> is the Italian Marxist Antonio Gramsci’s term for the discursive face of power. It </w:t>
      </w:r>
      <w:r w:rsidRPr="00DC37B0">
        <w:rPr>
          <w:rStyle w:val="StyleUnderline"/>
        </w:rPr>
        <w:t>is the power to establish the “common sense” or “doxa” of a society</w:t>
      </w:r>
      <w:r w:rsidRPr="00DC37B0">
        <w:rPr>
          <w:sz w:val="16"/>
        </w:rPr>
        <w:t xml:space="preserve">,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How do pervasive axes of dominance and subordination affect the production and circulation of social meanings? How does stratification along lines of gender, “race,” and class affect the discursive construction of social identities and the formation of social groups? </w:t>
      </w:r>
      <w:r w:rsidRPr="00DC37B0">
        <w:rPr>
          <w:rStyle w:val="StyleUnderline"/>
        </w:rPr>
        <w:t>The notion of hegemony points to the intersection of power, inequality, and discourse</w:t>
      </w:r>
      <w:r w:rsidRPr="00DC37B0">
        <w:rPr>
          <w:sz w:val="16"/>
        </w:rPr>
        <w:t xml:space="preserve">. However, </w:t>
      </w:r>
      <w:r w:rsidRPr="00DC37B0">
        <w:rPr>
          <w:rStyle w:val="StyleUnderline"/>
        </w:rPr>
        <w:t>it does not entail that the ensemble of descriptions that circulate in society comprise a monolithic and seamless web, nor that dominant groups exercise an absolute, topdown control of meaning</w:t>
      </w:r>
      <w:r w:rsidRPr="00DC37B0">
        <w:rPr>
          <w:sz w:val="16"/>
        </w:rPr>
        <w:t xml:space="preserve">. On the contrary, </w:t>
      </w:r>
      <w:r w:rsidRPr="00DC37B0">
        <w:rPr>
          <w:rStyle w:val="StyleUnderline"/>
        </w:rPr>
        <w:t xml:space="preserve">“hegemony” designates a process wherein cultural authority is </w:t>
      </w:r>
      <w:r w:rsidRPr="00DC37B0">
        <w:rPr>
          <w:rStyle w:val="Emphasis"/>
        </w:rPr>
        <w:t>negotiated and contested</w:t>
      </w:r>
      <w:r w:rsidRPr="00DC37B0">
        <w:rPr>
          <w:sz w:val="16"/>
        </w:rPr>
        <w:t xml:space="preserve">. It presupposes that </w:t>
      </w:r>
      <w:r w:rsidRPr="00DC37B0">
        <w:rPr>
          <w:rStyle w:val="StyleUnderline"/>
        </w:rPr>
        <w:t>societies contain a plurality of discourses and discursive sites, a plurality of positions and perspectives from which to speak</w:t>
      </w:r>
      <w:r w:rsidRPr="00DC37B0">
        <w:rPr>
          <w:sz w:val="16"/>
        </w:rPr>
        <w:t xml:space="preserve">. </w:t>
      </w:r>
      <w:r w:rsidRPr="00DC37B0">
        <w:rPr>
          <w:rStyle w:val="StyleUnderline"/>
        </w:rPr>
        <w:t>Of course, not all of these have equal authority</w:t>
      </w:r>
      <w:r w:rsidRPr="00DC37B0">
        <w:rPr>
          <w:sz w:val="16"/>
        </w:rPr>
        <w:t xml:space="preserve">.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women’s interests acquire cultural authority? </w:t>
      </w:r>
      <w:r w:rsidRPr="00DC37B0">
        <w:rPr>
          <w:rStyle w:val="StyleUnderline"/>
        </w:rPr>
        <w:t xml:space="preserve">What are the prospects for mobilizing counter-hegemonic feminist definitions and interpretations to create broad oppositional groups and alliances? </w:t>
      </w:r>
      <w:r w:rsidRPr="00DC37B0">
        <w:rPr>
          <w:sz w:val="16"/>
        </w:rPr>
        <w:t xml:space="preserve">The link between these questions and </w:t>
      </w:r>
      <w:r w:rsidRPr="00DC37B0">
        <w:rPr>
          <w:rStyle w:val="Emphasis"/>
          <w:highlight w:val="cyan"/>
        </w:rPr>
        <w:t>emancipatory political practice</w:t>
      </w:r>
      <w:r w:rsidRPr="00DC37B0">
        <w:rPr>
          <w:sz w:val="16"/>
        </w:rPr>
        <w:t xml:space="preserve"> is, I believe, fairly obvious. </w:t>
      </w:r>
      <w:r w:rsidRPr="00DC37B0">
        <w:rPr>
          <w:rStyle w:val="StyleUnderline"/>
        </w:rPr>
        <w:t>A conception of discourse that lets us examine identities, groups, and hegemony in the ways I have been describing would be of considerable use</w:t>
      </w:r>
      <w:r w:rsidRPr="00DC37B0">
        <w:rPr>
          <w:sz w:val="16"/>
        </w:rPr>
        <w:t xml:space="preserve"> to feminist practice. </w:t>
      </w:r>
      <w:r w:rsidRPr="00DC37B0">
        <w:rPr>
          <w:rStyle w:val="StyleUnderline"/>
        </w:rPr>
        <w:t xml:space="preserve">It </w:t>
      </w:r>
      <w:r w:rsidRPr="00DC37B0">
        <w:rPr>
          <w:rStyle w:val="StyleUnderline"/>
          <w:highlight w:val="cyan"/>
        </w:rPr>
        <w:t>would valorize</w:t>
      </w:r>
      <w:r w:rsidRPr="00DC37B0">
        <w:rPr>
          <w:rStyle w:val="StyleUnderline"/>
        </w:rPr>
        <w:t xml:space="preserve"> the </w:t>
      </w:r>
      <w:r w:rsidRPr="00DC37B0">
        <w:rPr>
          <w:rStyle w:val="Emphasis"/>
          <w:highlight w:val="cyan"/>
        </w:rPr>
        <w:t>empowering dimensions</w:t>
      </w:r>
      <w:r w:rsidRPr="00DC37B0">
        <w:rPr>
          <w:rStyle w:val="StyleUnderline"/>
          <w:highlight w:val="cyan"/>
        </w:rPr>
        <w:t xml:space="preserve"> of</w:t>
      </w:r>
      <w:r w:rsidRPr="00DC37B0">
        <w:rPr>
          <w:rStyle w:val="StyleUnderline"/>
        </w:rPr>
        <w:t xml:space="preserve"> discursive </w:t>
      </w:r>
      <w:r w:rsidRPr="00DC37B0">
        <w:rPr>
          <w:rStyle w:val="StyleUnderline"/>
          <w:highlight w:val="cyan"/>
        </w:rPr>
        <w:t xml:space="preserve">struggles without leading to </w:t>
      </w:r>
      <w:r w:rsidRPr="00DC37B0">
        <w:rPr>
          <w:rStyle w:val="Emphasis"/>
          <w:highlight w:val="cyan"/>
        </w:rPr>
        <w:t>“culturalist” retreats from political engagement</w:t>
      </w:r>
      <w:r w:rsidRPr="00DC37B0">
        <w:rPr>
          <w:sz w:val="16"/>
        </w:rPr>
        <w:t xml:space="preserve">.9 In addition, </w:t>
      </w:r>
      <w:r w:rsidRPr="00DC37B0">
        <w:rPr>
          <w:rStyle w:val="StyleUnderline"/>
        </w:rPr>
        <w:t>the right kind of conception would counter the disabling assumption that women are just passive victims of male dominance</w:t>
      </w:r>
      <w:r w:rsidRPr="00DC37B0">
        <w:rPr>
          <w:sz w:val="16"/>
        </w:rPr>
        <w:t xml:space="preserve">. </w:t>
      </w:r>
      <w:r w:rsidRPr="00DC37B0">
        <w:rPr>
          <w:rStyle w:val="StyleUnderline"/>
        </w:rPr>
        <w:t>That assumption over-totalizes male dominance, treating men as the only social agents- and rendering inconceivable our own existence as feminist theorists and activists</w:t>
      </w:r>
      <w:r w:rsidRPr="00DC37B0">
        <w:rPr>
          <w:sz w:val="16"/>
        </w:rPr>
        <w:t xml:space="preserve">. In contrast, </w:t>
      </w:r>
      <w:r w:rsidRPr="00DC37B0">
        <w:rPr>
          <w:rStyle w:val="StyleUnderline"/>
        </w:rPr>
        <w:t>the sort of conception I have been proposing would help us understand how, even under conditions of subordination, women participate in the making of culture</w:t>
      </w:r>
      <w:r w:rsidRPr="00DC37B0">
        <w:rPr>
          <w:sz w:val="16"/>
        </w:rPr>
        <w:t xml:space="preserve">. 2. LACANIANISM AND THE LIMITS OF STRUCTURALISM In light of the foregoing, what sort of conception of discourse will be useful for feminist theorizing? What sort of conception best illuminates social identities, group formation, hegemony, and emancipatory practice? In the postwar period, two approaches to theorizing language became influential among political theorists. The first is </w:t>
      </w:r>
      <w:r w:rsidRPr="00DC37B0">
        <w:rPr>
          <w:rStyle w:val="StyleUnderline"/>
        </w:rPr>
        <w:t>the structuralist model</w:t>
      </w:r>
      <w:r w:rsidRPr="00DC37B0">
        <w:rPr>
          <w:sz w:val="16"/>
        </w:rPr>
        <w:t xml:space="preserve">, which </w:t>
      </w:r>
      <w:r w:rsidRPr="00DC37B0">
        <w:rPr>
          <w:rStyle w:val="StyleUnderline"/>
        </w:rPr>
        <w:t>studies language as a symbolic system or code</w:t>
      </w:r>
      <w:r w:rsidRPr="00DC37B0">
        <w:rPr>
          <w:sz w:val="16"/>
        </w:rPr>
        <w:t xml:space="preserve">. </w:t>
      </w:r>
      <w:r w:rsidRPr="00DC37B0">
        <w:rPr>
          <w:rStyle w:val="StyleUnderline"/>
        </w:rPr>
        <w:t xml:space="preserve">Derived from Saussure, this model is </w:t>
      </w:r>
      <w:r w:rsidRPr="00DC37B0">
        <w:rPr>
          <w:rStyle w:val="Emphasis"/>
        </w:rPr>
        <w:t>presupposed</w:t>
      </w:r>
      <w:r w:rsidRPr="00DC37B0">
        <w:rPr>
          <w:rStyle w:val="StyleUnderline"/>
        </w:rPr>
        <w:t xml:space="preserve"> in the version of </w:t>
      </w:r>
      <w:r w:rsidRPr="00DC37B0">
        <w:rPr>
          <w:rStyle w:val="StyleUnderline"/>
          <w:highlight w:val="cyan"/>
        </w:rPr>
        <w:t>Lacanian theory</w:t>
      </w:r>
      <w:r w:rsidRPr="00DC37B0">
        <w:rPr>
          <w:sz w:val="16"/>
        </w:rPr>
        <w:t xml:space="preserve"> I shall be concerned with here; in addition, it is abstractly negated but not entirely superseded in deconstruction and in related forms of French “women’s writing.” The second influential approach to theorizing language may be called </w:t>
      </w:r>
      <w:r w:rsidRPr="00DC37B0">
        <w:rPr>
          <w:rStyle w:val="StyleUnderline"/>
        </w:rPr>
        <w:t>the pragmatics model</w:t>
      </w:r>
      <w:r w:rsidRPr="00DC37B0">
        <w:rPr>
          <w:sz w:val="16"/>
        </w:rPr>
        <w:t xml:space="preserve">, which </w:t>
      </w:r>
      <w:r w:rsidRPr="00DC37B0">
        <w:rPr>
          <w:rStyle w:val="StyleUnderline"/>
        </w:rPr>
        <w:t>studies language at the level of discourses, as historically specific social practices of communication</w:t>
      </w:r>
      <w:r w:rsidRPr="00DC37B0">
        <w:rPr>
          <w:sz w:val="16"/>
        </w:rPr>
        <w:t xml:space="preserve">. Espoused by such thinkers as Mikhail Bakhtin, Michel Foucault, and Pierre Bourdieu, this model is operative in some but not all dimensions of the work of Julia Kristeva and Luce Irigaray. In the present section of this chapter, I shall argue that </w:t>
      </w:r>
      <w:r w:rsidRPr="00DC37B0">
        <w:rPr>
          <w:rStyle w:val="StyleUnderline"/>
        </w:rPr>
        <w:t>the</w:t>
      </w:r>
      <w:r w:rsidRPr="00DC37B0">
        <w:rPr>
          <w:sz w:val="16"/>
        </w:rPr>
        <w:t xml:space="preserve"> first, </w:t>
      </w:r>
      <w:r w:rsidRPr="00DC37B0">
        <w:rPr>
          <w:rStyle w:val="StyleUnderline"/>
        </w:rPr>
        <w:t>structuralist model is of only limited usefulness for feminist theorizing</w:t>
      </w:r>
      <w:r w:rsidRPr="00DC37B0">
        <w:rPr>
          <w:sz w:val="16"/>
        </w:rPr>
        <w:t xml:space="preserve">. Let me begin by noting that </w:t>
      </w:r>
      <w:r w:rsidRPr="00DC37B0">
        <w:rPr>
          <w:rStyle w:val="StyleUnderline"/>
          <w:highlight w:val="cyan"/>
        </w:rPr>
        <w:t xml:space="preserve">there are </w:t>
      </w:r>
      <w:r w:rsidRPr="00DC37B0">
        <w:rPr>
          <w:rStyle w:val="Emphasis"/>
          <w:highlight w:val="cyan"/>
        </w:rPr>
        <w:t>good</w:t>
      </w:r>
      <w:r w:rsidRPr="00DC37B0">
        <w:rPr>
          <w:rStyle w:val="Emphasis"/>
        </w:rPr>
        <w:t xml:space="preserve"> prima facie </w:t>
      </w:r>
      <w:r w:rsidRPr="00DC37B0">
        <w:rPr>
          <w:rStyle w:val="Emphasis"/>
          <w:highlight w:val="cyan"/>
        </w:rPr>
        <w:t>reasons</w:t>
      </w:r>
      <w:r w:rsidRPr="00DC37B0">
        <w:rPr>
          <w:sz w:val="16"/>
        </w:rPr>
        <w:t xml:space="preserve"> for feminists </w:t>
      </w:r>
      <w:r w:rsidRPr="00DC37B0">
        <w:rPr>
          <w:rStyle w:val="StyleUnderline"/>
          <w:highlight w:val="cyan"/>
        </w:rPr>
        <w:t xml:space="preserve">to be </w:t>
      </w:r>
      <w:r w:rsidRPr="00DC37B0">
        <w:rPr>
          <w:rStyle w:val="Emphasis"/>
          <w:highlight w:val="cyan"/>
        </w:rPr>
        <w:t>suspicious</w:t>
      </w:r>
      <w:r w:rsidRPr="00DC37B0">
        <w:rPr>
          <w:rStyle w:val="StyleUnderline"/>
        </w:rPr>
        <w:t xml:space="preserve"> of the structuralist model</w:t>
      </w:r>
      <w:r w:rsidRPr="00DC37B0">
        <w:rPr>
          <w:sz w:val="16"/>
        </w:rPr>
        <w:t xml:space="preserve">. </w:t>
      </w:r>
      <w:r w:rsidRPr="00DC37B0">
        <w:rPr>
          <w:rStyle w:val="StyleUnderline"/>
          <w:highlight w:val="cyan"/>
        </w:rPr>
        <w:t>This model constructs its object</w:t>
      </w:r>
      <w:r w:rsidRPr="00DC37B0">
        <w:rPr>
          <w:rStyle w:val="StyleUnderline"/>
        </w:rPr>
        <w:t xml:space="preserve"> of study </w:t>
      </w:r>
      <w:r w:rsidRPr="00DC37B0">
        <w:rPr>
          <w:rStyle w:val="StyleUnderline"/>
          <w:highlight w:val="cyan"/>
        </w:rPr>
        <w:t xml:space="preserve">by </w:t>
      </w:r>
      <w:r w:rsidRPr="00DC37B0">
        <w:rPr>
          <w:rStyle w:val="Emphasis"/>
          <w:highlight w:val="cyan"/>
        </w:rPr>
        <w:t>abstracting</w:t>
      </w:r>
      <w:r w:rsidRPr="00DC37B0">
        <w:rPr>
          <w:rStyle w:val="StyleUnderline"/>
        </w:rPr>
        <w:t xml:space="preserve"> from exactly what we need to focus on, namely, the </w:t>
      </w:r>
      <w:r w:rsidRPr="00DC37B0">
        <w:rPr>
          <w:rStyle w:val="Emphasis"/>
          <w:highlight w:val="cyan"/>
        </w:rPr>
        <w:t>social practice</w:t>
      </w:r>
      <w:r w:rsidRPr="00DC37B0">
        <w:rPr>
          <w:rStyle w:val="StyleUnderline"/>
          <w:highlight w:val="cyan"/>
        </w:rPr>
        <w:t xml:space="preserve"> and</w:t>
      </w:r>
      <w:r w:rsidRPr="00DC37B0">
        <w:rPr>
          <w:rStyle w:val="StyleUnderline"/>
        </w:rPr>
        <w:t xml:space="preserve"> social </w:t>
      </w:r>
      <w:r w:rsidRPr="00DC37B0">
        <w:rPr>
          <w:rStyle w:val="Emphasis"/>
          <w:highlight w:val="cyan"/>
        </w:rPr>
        <w:t>context</w:t>
      </w:r>
      <w:r w:rsidRPr="00DC37B0">
        <w:rPr>
          <w:rStyle w:val="StyleUnderline"/>
        </w:rPr>
        <w:t xml:space="preserve"> of communication</w:t>
      </w:r>
      <w:r w:rsidRPr="00DC37B0">
        <w:rPr>
          <w:sz w:val="16"/>
        </w:rPr>
        <w:t xml:space="preserve">. Indeed, </w:t>
      </w:r>
      <w:r w:rsidRPr="00DC37B0">
        <w:rPr>
          <w:rStyle w:val="StyleUnderline"/>
        </w:rPr>
        <w:t>the abstraction from practice and context are among the founding gestures of Saussurean linguistics</w:t>
      </w:r>
      <w:r w:rsidRPr="00DC37B0">
        <w:rPr>
          <w:sz w:val="16"/>
        </w:rPr>
        <w:t xml:space="preserve">. </w:t>
      </w:r>
      <w:r w:rsidRPr="00DC37B0">
        <w:rPr>
          <w:rStyle w:val="StyleUnderline"/>
        </w:rPr>
        <w:t>Saussure began by splitting signification into langue, the symbolic system or code, and parole, speakers’ uses of language in communicative practice or speech</w:t>
      </w:r>
      <w:r w:rsidRPr="00DC37B0">
        <w:rPr>
          <w:sz w:val="16"/>
        </w:rPr>
        <w:t xml:space="preserve">. He then made the first of these, langue, the proper object of the new science of linguistics, and relegated the second, parole, to the status of a devalued remainder.10 At the same time, </w:t>
      </w:r>
      <w:r w:rsidRPr="00DC37B0">
        <w:rPr>
          <w:rStyle w:val="StyleUnderline"/>
        </w:rPr>
        <w:t>Saussure insisted that the study of langue be synchronic rather than diachronic; he</w:t>
      </w:r>
      <w:r w:rsidRPr="00DC37B0">
        <w:rPr>
          <w:sz w:val="16"/>
        </w:rPr>
        <w:t xml:space="preserve"> thereby </w:t>
      </w:r>
      <w:r w:rsidRPr="00DC37B0">
        <w:rPr>
          <w:rStyle w:val="StyleUnderline"/>
        </w:rPr>
        <w:t xml:space="preserve">posited his object of study as static and atemporal, </w:t>
      </w:r>
      <w:r w:rsidRPr="00DC37B0">
        <w:rPr>
          <w:rStyle w:val="Emphasis"/>
        </w:rPr>
        <w:t>abstracting it from historical change</w:t>
      </w:r>
      <w:r w:rsidRPr="00DC37B0">
        <w:rPr>
          <w:sz w:val="16"/>
        </w:rPr>
        <w:t xml:space="preserve">. Finally, </w:t>
      </w:r>
      <w:r w:rsidRPr="00DC37B0">
        <w:rPr>
          <w:rStyle w:val="StyleUnderline"/>
        </w:rPr>
        <w:t>the founder of structuralist linguistics posited that langue was indeed a single system; he made its unity and systematicity consist in the putative fact that every signifier, every material, signifying element of the code, derives its meaning positionally through its difference from all of the others</w:t>
      </w:r>
      <w:r w:rsidRPr="00DC37B0">
        <w:rPr>
          <w:sz w:val="16"/>
        </w:rPr>
        <w:t xml:space="preserve">. Together, these founding operations render the </w:t>
      </w:r>
      <w:r w:rsidRPr="00DC37B0">
        <w:rPr>
          <w:sz w:val="16"/>
        </w:rPr>
        <w:lastRenderedPageBreak/>
        <w:t xml:space="preserve">structuralist approach of limited utility for feminist purposes." </w:t>
      </w:r>
      <w:r w:rsidRPr="00DC37B0">
        <w:rPr>
          <w:rStyle w:val="StyleUnderline"/>
        </w:rPr>
        <w:t xml:space="preserve">Because </w:t>
      </w:r>
      <w:r w:rsidRPr="00DC37B0">
        <w:rPr>
          <w:rStyle w:val="StyleUnderline"/>
          <w:highlight w:val="cyan"/>
        </w:rPr>
        <w:t>it</w:t>
      </w:r>
      <w:r w:rsidRPr="00DC37B0">
        <w:rPr>
          <w:rStyle w:val="StyleUnderline"/>
        </w:rPr>
        <w:t xml:space="preserve"> abstracts from parole, the structuralist model </w:t>
      </w:r>
      <w:r w:rsidRPr="00DC37B0">
        <w:rPr>
          <w:rStyle w:val="Emphasis"/>
          <w:highlight w:val="cyan"/>
        </w:rPr>
        <w:t>brackets</w:t>
      </w:r>
      <w:r w:rsidRPr="00DC37B0">
        <w:rPr>
          <w:rStyle w:val="Emphasis"/>
        </w:rPr>
        <w:t xml:space="preserve"> questions of </w:t>
      </w:r>
      <w:r w:rsidRPr="00DC37B0">
        <w:rPr>
          <w:rStyle w:val="Emphasis"/>
          <w:highlight w:val="cyan"/>
        </w:rPr>
        <w:t>practice</w:t>
      </w:r>
      <w:r w:rsidRPr="00DC37B0">
        <w:rPr>
          <w:rStyle w:val="Emphasis"/>
        </w:rPr>
        <w:t>, agency, and the speaking subject</w:t>
      </w:r>
      <w:r w:rsidRPr="00DC37B0">
        <w:rPr>
          <w:sz w:val="16"/>
        </w:rPr>
        <w:t xml:space="preserve">. </w:t>
      </w:r>
      <w:r w:rsidRPr="00DC37B0">
        <w:rPr>
          <w:rStyle w:val="StyleUnderline"/>
        </w:rPr>
        <w:t xml:space="preserve">Thus, it </w:t>
      </w:r>
      <w:r w:rsidRPr="00DC37B0">
        <w:rPr>
          <w:rStyle w:val="Emphasis"/>
          <w:highlight w:val="cyan"/>
        </w:rPr>
        <w:t>cannot</w:t>
      </w:r>
      <w:r w:rsidRPr="00DC37B0">
        <w:rPr>
          <w:rStyle w:val="StyleUnderline"/>
        </w:rPr>
        <w:t xml:space="preserve"> shed light on the discursive practices through which social identities and social groups are formed</w:t>
      </w:r>
      <w:r w:rsidRPr="00DC37B0">
        <w:rPr>
          <w:sz w:val="16"/>
        </w:rPr>
        <w:t xml:space="preserve">. </w:t>
      </w:r>
      <w:r w:rsidRPr="00DC37B0">
        <w:rPr>
          <w:rStyle w:val="StyleUnderline"/>
        </w:rPr>
        <w:t>Because this approach brackets the diachronic</w:t>
      </w:r>
      <w:r w:rsidRPr="00DC37B0">
        <w:rPr>
          <w:sz w:val="16"/>
        </w:rPr>
        <w:t xml:space="preserve">, moreover, </w:t>
      </w:r>
      <w:r w:rsidRPr="00DC37B0">
        <w:rPr>
          <w:rStyle w:val="StyleUnderline"/>
        </w:rPr>
        <w:t>it will not tell us anything about shifts in identities and affiliations over time</w:t>
      </w:r>
      <w:r w:rsidRPr="00DC37B0">
        <w:rPr>
          <w:sz w:val="16"/>
        </w:rPr>
        <w:t xml:space="preserve">. Similarly, </w:t>
      </w:r>
      <w:r w:rsidRPr="00DC37B0">
        <w:rPr>
          <w:rStyle w:val="StyleUnderline"/>
        </w:rPr>
        <w:t>because it abstracts from the social context of communication, the model brackets issues of power and inequality</w:t>
      </w:r>
      <w:r w:rsidRPr="00DC37B0">
        <w:rPr>
          <w:sz w:val="16"/>
        </w:rPr>
        <w:t xml:space="preserve">. Thus, </w:t>
      </w:r>
      <w:r w:rsidRPr="00DC37B0">
        <w:rPr>
          <w:rStyle w:val="StyleUnderline"/>
        </w:rPr>
        <w:t xml:space="preserve">it cannot </w:t>
      </w:r>
      <w:r w:rsidRPr="00DC37B0">
        <w:rPr>
          <w:rStyle w:val="StyleUnderline"/>
          <w:highlight w:val="cyan"/>
        </w:rPr>
        <w:t>illuminate the processes by which</w:t>
      </w:r>
      <w:r w:rsidRPr="00DC37B0">
        <w:rPr>
          <w:rStyle w:val="StyleUnderline"/>
        </w:rPr>
        <w:t xml:space="preserve"> cultural </w:t>
      </w:r>
      <w:r w:rsidRPr="00DC37B0">
        <w:rPr>
          <w:rStyle w:val="StyleUnderline"/>
          <w:highlight w:val="cyan"/>
        </w:rPr>
        <w:t xml:space="preserve">hegemony is </w:t>
      </w:r>
      <w:r w:rsidRPr="00DC37B0">
        <w:rPr>
          <w:rStyle w:val="Emphasis"/>
        </w:rPr>
        <w:t xml:space="preserve">secured and </w:t>
      </w:r>
      <w:r w:rsidRPr="00DC37B0">
        <w:rPr>
          <w:rStyle w:val="Emphasis"/>
          <w:highlight w:val="cyan"/>
        </w:rPr>
        <w:t>contested</w:t>
      </w:r>
      <w:r w:rsidRPr="00DC37B0">
        <w:rPr>
          <w:sz w:val="16"/>
        </w:rPr>
        <w:t xml:space="preserve">. Finally, </w:t>
      </w:r>
      <w:r w:rsidRPr="00DC37B0">
        <w:rPr>
          <w:rStyle w:val="StyleUnderline"/>
        </w:rPr>
        <w:t xml:space="preserve">because the model theorizes the fund of available linguistic meanings as a single symbolic system, </w:t>
      </w:r>
      <w:r w:rsidRPr="00DC37B0">
        <w:rPr>
          <w:rStyle w:val="StyleUnderline"/>
          <w:highlight w:val="cyan"/>
        </w:rPr>
        <w:t xml:space="preserve">it lends itself to a </w:t>
      </w:r>
      <w:r w:rsidRPr="00DC37B0">
        <w:rPr>
          <w:rStyle w:val="Emphasis"/>
          <w:highlight w:val="cyan"/>
        </w:rPr>
        <w:t>monolithic view</w:t>
      </w:r>
      <w:r w:rsidRPr="00DC37B0">
        <w:rPr>
          <w:rStyle w:val="StyleUnderline"/>
        </w:rPr>
        <w:t xml:space="preserve"> of signification </w:t>
      </w:r>
      <w:r w:rsidRPr="00DC37B0">
        <w:rPr>
          <w:rStyle w:val="StyleUnderline"/>
          <w:highlight w:val="cyan"/>
        </w:rPr>
        <w:t xml:space="preserve">that </w:t>
      </w:r>
      <w:r w:rsidRPr="00DC37B0">
        <w:rPr>
          <w:rStyle w:val="Emphasis"/>
          <w:highlight w:val="cyan"/>
        </w:rPr>
        <w:t>denies tensions and contradictions</w:t>
      </w:r>
      <w:r w:rsidRPr="00DC37B0">
        <w:rPr>
          <w:rStyle w:val="StyleUnderline"/>
        </w:rPr>
        <w:t xml:space="preserve"> among social meanings</w:t>
      </w:r>
      <w:r w:rsidRPr="00DC37B0">
        <w:rPr>
          <w:sz w:val="16"/>
        </w:rPr>
        <w:t xml:space="preserve">. In short, </w:t>
      </w:r>
      <w:r w:rsidRPr="00DC37B0">
        <w:rPr>
          <w:rStyle w:val="StyleUnderline"/>
          <w:highlight w:val="cyan"/>
        </w:rPr>
        <w:t>by reducing discourse to a “symbolic system," the</w:t>
      </w:r>
      <w:r w:rsidRPr="00DC37B0">
        <w:rPr>
          <w:rStyle w:val="StyleUnderline"/>
        </w:rPr>
        <w:t xml:space="preserve"> structuralist </w:t>
      </w:r>
      <w:r w:rsidRPr="00DC37B0">
        <w:rPr>
          <w:rStyle w:val="StyleUnderline"/>
          <w:highlight w:val="cyan"/>
        </w:rPr>
        <w:t xml:space="preserve">model </w:t>
      </w:r>
      <w:r w:rsidRPr="00DC37B0">
        <w:rPr>
          <w:rStyle w:val="Emphasis"/>
          <w:highlight w:val="cyan"/>
        </w:rPr>
        <w:t>evacuates social agency</w:t>
      </w:r>
      <w:r w:rsidRPr="00DC37B0">
        <w:rPr>
          <w:rStyle w:val="Emphasis"/>
        </w:rPr>
        <w:t xml:space="preserve">, social </w:t>
      </w:r>
      <w:r w:rsidRPr="00DC37B0">
        <w:rPr>
          <w:rStyle w:val="Emphasis"/>
          <w:highlight w:val="cyan"/>
        </w:rPr>
        <w:t>conflict, and</w:t>
      </w:r>
      <w:r w:rsidRPr="00DC37B0">
        <w:rPr>
          <w:rStyle w:val="Emphasis"/>
        </w:rPr>
        <w:t xml:space="preserve"> social </w:t>
      </w:r>
      <w:r w:rsidRPr="00DC37B0">
        <w:rPr>
          <w:rStyle w:val="Emphasis"/>
          <w:highlight w:val="cyan"/>
        </w:rPr>
        <w:t>practice</w:t>
      </w:r>
      <w:r w:rsidRPr="00DC37B0">
        <w:rPr>
          <w:sz w:val="16"/>
        </w:rPr>
        <w:t xml:space="preserve">.12 Let me now try to illustrate these problems by means of a brief discussion of Lacanianism. By “Lacanianism,"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w:t>
      </w:r>
      <w:r w:rsidRPr="00DC37B0">
        <w:rPr>
          <w:rStyle w:val="StyleUnderline"/>
        </w:rPr>
        <w:t xml:space="preserve">Because their attempts to break free of structuralism remain abstract, such conceptions tend finally to </w:t>
      </w:r>
      <w:r w:rsidRPr="00DC37B0">
        <w:rPr>
          <w:rStyle w:val="Emphasis"/>
        </w:rPr>
        <w:t>recycle it</w:t>
      </w:r>
      <w:r w:rsidRPr="00DC37B0">
        <w:rPr>
          <w:sz w:val="16"/>
        </w:rPr>
        <w:t xml:space="preserve">. Lacanianism, as discussed here, is a paradigm case of “neostructuralism.” '5 At first sight, neo-structuralist Lacanianism seems to promise some advantages for feminist theorizing. By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Freuds deficiencies. By insisting that gender identity is discursively constructed, Lacanianism appears to eliminate lingering vestiges of biologism in Freud, to treat gender as sociocultural all the way down, and to render it in principle more open to change. Upon closer inspection, however, the promised advantages fail to materialize. Instead, </w:t>
      </w:r>
      <w:r w:rsidRPr="00DC37B0">
        <w:rPr>
          <w:rStyle w:val="StyleUnderline"/>
        </w:rPr>
        <w:t xml:space="preserve">Lacanianism </w:t>
      </w:r>
      <w:r w:rsidRPr="00DC37B0">
        <w:rPr>
          <w:rStyle w:val="StyleUnderline"/>
          <w:highlight w:val="cyan"/>
        </w:rPr>
        <w:t xml:space="preserve">begins to look </w:t>
      </w:r>
      <w:r w:rsidRPr="00DC37B0">
        <w:rPr>
          <w:rStyle w:val="Emphasis"/>
          <w:highlight w:val="cyan"/>
        </w:rPr>
        <w:t>viciously circular</w:t>
      </w:r>
      <w:r w:rsidRPr="00DC37B0">
        <w:rPr>
          <w:sz w:val="16"/>
        </w:rPr>
        <w:t xml:space="preserve">. </w:t>
      </w:r>
      <w:r w:rsidRPr="00DC37B0">
        <w:rPr>
          <w:rStyle w:val="StyleUnderline"/>
        </w:rPr>
        <w:t>On the one hand, it purports to describe the process by which individuals acquire gendered subjectivity through their painful conscription as young children into a pre-existing phallocentric symbolic order</w:t>
      </w:r>
      <w:r w:rsidRPr="00DC37B0">
        <w:rPr>
          <w:sz w:val="16"/>
        </w:rPr>
        <w:t xml:space="preserve">. </w:t>
      </w:r>
      <w:r w:rsidRPr="00DC37B0">
        <w:rPr>
          <w:rStyle w:val="StyleUnderline"/>
        </w:rPr>
        <w:t xml:space="preserve">Here the structure of </w:t>
      </w:r>
      <w:r w:rsidRPr="00DC37B0">
        <w:rPr>
          <w:rStyle w:val="StyleUnderline"/>
          <w:highlight w:val="cyan"/>
        </w:rPr>
        <w:t>the symbolic order is</w:t>
      </w:r>
      <w:r w:rsidRPr="00DC37B0">
        <w:rPr>
          <w:rStyle w:val="StyleUnderline"/>
        </w:rPr>
        <w:t xml:space="preserve"> presumed to </w:t>
      </w:r>
      <w:r w:rsidRPr="00DC37B0">
        <w:rPr>
          <w:rStyle w:val="StyleUnderline"/>
          <w:highlight w:val="cyan"/>
        </w:rPr>
        <w:t xml:space="preserve">determine </w:t>
      </w:r>
      <w:r w:rsidRPr="00DC37B0">
        <w:rPr>
          <w:rStyle w:val="StyleUnderline"/>
        </w:rPr>
        <w:t xml:space="preserve">the character of individual </w:t>
      </w:r>
      <w:r w:rsidRPr="00DC37B0">
        <w:rPr>
          <w:rStyle w:val="StyleUnderline"/>
          <w:highlight w:val="cyan"/>
        </w:rPr>
        <w:t>subjectivity</w:t>
      </w:r>
      <w:r w:rsidRPr="00DC37B0">
        <w:rPr>
          <w:sz w:val="16"/>
        </w:rPr>
        <w:t xml:space="preserve">. </w:t>
      </w:r>
      <w:r w:rsidRPr="00DC37B0">
        <w:rPr>
          <w:rStyle w:val="StyleUnderline"/>
          <w:highlight w:val="cyan"/>
        </w:rPr>
        <w:t>But</w:t>
      </w:r>
      <w:r w:rsidRPr="00DC37B0">
        <w:rPr>
          <w:rStyle w:val="StyleUnderline"/>
        </w:rPr>
        <w:t xml:space="preserve">, on the other hand, </w:t>
      </w:r>
      <w:r w:rsidRPr="00DC37B0">
        <w:rPr>
          <w:rStyle w:val="StyleUnderline"/>
          <w:highlight w:val="cyan"/>
        </w:rPr>
        <w:t>the theory also purports</w:t>
      </w:r>
      <w:r w:rsidRPr="00DC37B0">
        <w:rPr>
          <w:rStyle w:val="StyleUnderline"/>
        </w:rPr>
        <w:t xml:space="preserve"> to show that the symbolic order must necessarily be phallocentric since the attainment of subjectivity requires submission to “the Father s Law.”</w:t>
      </w:r>
      <w:r w:rsidRPr="00DC37B0">
        <w:rPr>
          <w:sz w:val="16"/>
        </w:rPr>
        <w:t xml:space="preserve"> Here, </w:t>
      </w:r>
      <w:r w:rsidRPr="00DC37B0">
        <w:rPr>
          <w:rStyle w:val="StyleUnderline"/>
        </w:rPr>
        <w:t xml:space="preserve">conversely, the nature of individual </w:t>
      </w:r>
      <w:r w:rsidRPr="00DC37B0">
        <w:rPr>
          <w:rStyle w:val="StyleUnderline"/>
          <w:highlight w:val="cyan"/>
        </w:rPr>
        <w:t>subjectivity</w:t>
      </w:r>
      <w:r w:rsidRPr="00DC37B0">
        <w:rPr>
          <w:rStyle w:val="StyleUnderline"/>
        </w:rPr>
        <w:t xml:space="preserve">, as dictated by an autonomous psychology, is presumed to </w:t>
      </w:r>
      <w:r w:rsidRPr="00DC37B0">
        <w:rPr>
          <w:rStyle w:val="StyleUnderline"/>
          <w:highlight w:val="cyan"/>
        </w:rPr>
        <w:t xml:space="preserve">determine the </w:t>
      </w:r>
      <w:r w:rsidRPr="00DC37B0">
        <w:rPr>
          <w:rStyle w:val="StyleUnderline"/>
        </w:rPr>
        <w:t xml:space="preserve">character of </w:t>
      </w:r>
      <w:r w:rsidRPr="00DC37B0">
        <w:rPr>
          <w:rStyle w:val="StyleUnderline"/>
          <w:highlight w:val="cyan"/>
        </w:rPr>
        <w:t>the symbolic order</w:t>
      </w:r>
      <w:r w:rsidRPr="00DC37B0">
        <w:rPr>
          <w:sz w:val="16"/>
        </w:rPr>
        <w:t xml:space="preserve">. </w:t>
      </w:r>
      <w:r w:rsidRPr="00DC37B0">
        <w:rPr>
          <w:rStyle w:val="StyleUnderline"/>
          <w:highlight w:val="cyan"/>
        </w:rPr>
        <w:t>One result</w:t>
      </w:r>
      <w:r w:rsidRPr="00DC37B0">
        <w:rPr>
          <w:rStyle w:val="StyleUnderline"/>
        </w:rPr>
        <w:t xml:space="preserve"> of this circularity </w:t>
      </w:r>
      <w:r w:rsidRPr="00DC37B0">
        <w:rPr>
          <w:rStyle w:val="StyleUnderline"/>
          <w:highlight w:val="cyan"/>
        </w:rPr>
        <w:t>is</w:t>
      </w:r>
      <w:r w:rsidRPr="00DC37B0">
        <w:rPr>
          <w:rStyle w:val="StyleUnderline"/>
        </w:rPr>
        <w:t xml:space="preserve"> an apparently </w:t>
      </w:r>
      <w:r w:rsidRPr="00DC37B0">
        <w:rPr>
          <w:rStyle w:val="Emphasis"/>
          <w:highlight w:val="cyan"/>
        </w:rPr>
        <w:t>ironclad determinism</w:t>
      </w:r>
      <w:r w:rsidRPr="00DC37B0">
        <w:rPr>
          <w:sz w:val="16"/>
        </w:rPr>
        <w:t xml:space="preserve">. As Dorothy Leland has noted, </w:t>
      </w:r>
      <w:r w:rsidRPr="00DC37B0">
        <w:rPr>
          <w:rStyle w:val="StyleUnderline"/>
        </w:rPr>
        <w:t>the theory casts the developments it describes as necessary, invariant, and unalterable</w:t>
      </w:r>
      <w:r w:rsidRPr="00DC37B0">
        <w:rPr>
          <w:sz w:val="16"/>
        </w:rPr>
        <w:t>.16 Phalloc</w:t>
      </w:r>
      <w:r w:rsidRPr="00DC37B0">
        <w:rPr>
          <w:rStyle w:val="StyleUnderline"/>
        </w:rPr>
        <w:t xml:space="preserve">entrism, womans disadvantaged place in the symbolic order, the encoding of cultural authority as masculine, the impossibility of describing a nonphallic sexuality— in short, any number of </w:t>
      </w:r>
      <w:r w:rsidRPr="00DC37B0">
        <w:rPr>
          <w:rStyle w:val="Emphasis"/>
          <w:highlight w:val="cyan"/>
        </w:rPr>
        <w:t>historically contingent</w:t>
      </w:r>
      <w:r w:rsidRPr="00DC37B0">
        <w:rPr>
          <w:rStyle w:val="StyleUnderline"/>
        </w:rPr>
        <w:t xml:space="preserve"> trappings of male </w:t>
      </w:r>
      <w:r w:rsidRPr="00DC37B0">
        <w:rPr>
          <w:rStyle w:val="StyleUnderline"/>
          <w:highlight w:val="cyan"/>
        </w:rPr>
        <w:t>dominance</w:t>
      </w:r>
      <w:r w:rsidRPr="00DC37B0">
        <w:rPr>
          <w:rStyle w:val="StyleUnderline"/>
        </w:rPr>
        <w:t xml:space="preserve">— </w:t>
      </w:r>
      <w:r w:rsidRPr="00DC37B0">
        <w:rPr>
          <w:rStyle w:val="StyleUnderline"/>
          <w:highlight w:val="cyan"/>
        </w:rPr>
        <w:t xml:space="preserve">now appear as </w:t>
      </w:r>
      <w:r w:rsidRPr="00DC37B0">
        <w:rPr>
          <w:rStyle w:val="Emphasis"/>
          <w:highlight w:val="cyan"/>
        </w:rPr>
        <w:t>invariable</w:t>
      </w:r>
      <w:r w:rsidRPr="00DC37B0">
        <w:rPr>
          <w:rStyle w:val="Emphasis"/>
        </w:rPr>
        <w:t xml:space="preserve"> features of the human condition</w:t>
      </w:r>
      <w:r w:rsidRPr="00DC37B0">
        <w:rPr>
          <w:sz w:val="16"/>
        </w:rPr>
        <w:t xml:space="preserve">. Womens </w:t>
      </w:r>
      <w:r w:rsidRPr="00DC37B0">
        <w:rPr>
          <w:rStyle w:val="StyleUnderline"/>
        </w:rPr>
        <w:t>subordination</w:t>
      </w:r>
      <w:r w:rsidRPr="00DC37B0">
        <w:rPr>
          <w:sz w:val="16"/>
        </w:rPr>
        <w:t xml:space="preserve">, then, </w:t>
      </w:r>
      <w:r w:rsidRPr="00DC37B0">
        <w:rPr>
          <w:rStyle w:val="StyleUnderline"/>
        </w:rPr>
        <w:t xml:space="preserve">is </w:t>
      </w:r>
      <w:r w:rsidRPr="00DC37B0">
        <w:rPr>
          <w:rStyle w:val="Emphasis"/>
        </w:rPr>
        <w:t>inscribed</w:t>
      </w:r>
      <w:r w:rsidRPr="00DC37B0">
        <w:rPr>
          <w:rStyle w:val="StyleUnderline"/>
        </w:rPr>
        <w:t xml:space="preserve"> as the </w:t>
      </w:r>
      <w:r w:rsidRPr="00DC37B0">
        <w:rPr>
          <w:rStyle w:val="Emphasis"/>
        </w:rPr>
        <w:t>inevitable destiny of civilization</w:t>
      </w:r>
      <w:r w:rsidRPr="00DC37B0">
        <w:rPr>
          <w:sz w:val="16"/>
        </w:rPr>
        <w:t xml:space="preserve">. I can spot </w:t>
      </w:r>
      <w:r w:rsidRPr="00DC37B0">
        <w:rPr>
          <w:rStyle w:val="StyleUnderline"/>
        </w:rPr>
        <w:t>several spurious steps in this reasoning</w:t>
      </w:r>
      <w:r w:rsidRPr="00DC37B0">
        <w:rPr>
          <w:sz w:val="16"/>
        </w:rPr>
        <w:t xml:space="preserve">, some of which </w:t>
      </w:r>
      <w:r w:rsidRPr="00DC37B0">
        <w:rPr>
          <w:rStyle w:val="StyleUnderline"/>
        </w:rPr>
        <w:t>have their roots in the presupposition of the structuralist model</w:t>
      </w:r>
      <w:r w:rsidRPr="00DC37B0">
        <w:rPr>
          <w:sz w:val="16"/>
        </w:rPr>
        <w:t xml:space="preserve">. First, </w:t>
      </w:r>
      <w:r w:rsidRPr="00DC37B0">
        <w:rPr>
          <w:rStyle w:val="StyleUnderline"/>
        </w:rPr>
        <w:t>to the degree Lacanianism has succeeded in eliminating biologism</w:t>
      </w:r>
      <w:r w:rsidRPr="00DC37B0">
        <w:rPr>
          <w:sz w:val="16"/>
        </w:rPr>
        <w:t>— and that is dubious for reasons I shall not go into here</w:t>
      </w:r>
      <w:r w:rsidRPr="00DC37B0">
        <w:rPr>
          <w:rStyle w:val="Emphasis"/>
        </w:rPr>
        <w:t>17</w:t>
      </w:r>
      <w:r w:rsidRPr="00DC37B0">
        <w:rPr>
          <w:sz w:val="16"/>
        </w:rPr>
        <w:t xml:space="preserve"> — </w:t>
      </w:r>
      <w:r w:rsidRPr="00DC37B0">
        <w:rPr>
          <w:rStyle w:val="StyleUnderline"/>
        </w:rPr>
        <w:t xml:space="preserve">it has replaced it with </w:t>
      </w:r>
      <w:r w:rsidRPr="00DC37B0">
        <w:rPr>
          <w:rStyle w:val="Emphasis"/>
        </w:rPr>
        <w:t>psychologism</w:t>
      </w:r>
      <w:r w:rsidRPr="00DC37B0">
        <w:rPr>
          <w:rStyle w:val="StyleUnderline"/>
        </w:rPr>
        <w:t xml:space="preserve">, the </w:t>
      </w:r>
      <w:r w:rsidRPr="00DC37B0">
        <w:rPr>
          <w:rStyle w:val="Emphasis"/>
        </w:rPr>
        <w:t>untenable view</w:t>
      </w:r>
      <w:r w:rsidRPr="00DC37B0">
        <w:rPr>
          <w:rStyle w:val="StyleUnderline"/>
        </w:rPr>
        <w:t xml:space="preserve"> that autonomous psychological imperatives given independently of culture and history can dictate the way they are interpreted and acted on within culture and history</w:t>
      </w:r>
      <w:r w:rsidRPr="00DC37B0">
        <w:rPr>
          <w:sz w:val="16"/>
        </w:rPr>
        <w:t xml:space="preserve">. [INSERT FOOTNOTE 17] 17 Here I believe one can properly speak of Lacan. </w:t>
      </w:r>
      <w:r w:rsidRPr="00DC37B0">
        <w:rPr>
          <w:rStyle w:val="StyleUnderline"/>
        </w:rPr>
        <w:t>Lacan’s claim to have overcome biologism rests on his insistence that the phallus is not the penis</w:t>
      </w:r>
      <w:r w:rsidRPr="00DC37B0">
        <w:rPr>
          <w:sz w:val="16"/>
        </w:rPr>
        <w:t xml:space="preserve">. </w:t>
      </w:r>
      <w:r w:rsidRPr="00DC37B0">
        <w:rPr>
          <w:rStyle w:val="StyleUnderline"/>
        </w:rPr>
        <w:t>However</w:t>
      </w:r>
      <w:r w:rsidRPr="00DC37B0">
        <w:rPr>
          <w:sz w:val="16"/>
        </w:rPr>
        <w:t xml:space="preserve">, many feminist critics have shown that </w:t>
      </w:r>
      <w:r w:rsidRPr="00DC37B0">
        <w:rPr>
          <w:rStyle w:val="StyleUnderline"/>
        </w:rPr>
        <w:t>he fails to prevent the collapse of the symbolic signifier into the organ</w:t>
      </w:r>
      <w:r w:rsidRPr="00DC37B0">
        <w:rPr>
          <w:sz w:val="16"/>
        </w:rPr>
        <w:t xml:space="preserve">. </w:t>
      </w:r>
      <w:r w:rsidRPr="00DC37B0">
        <w:rPr>
          <w:rStyle w:val="StyleUnderline"/>
        </w:rPr>
        <w:t>The clearest indication of this failure is his claim, in The Meaning of the Phallus,” that the phallus becomes the master signifier because of its “turgidity” which suggests “ the transmission of vital flow” in copulation</w:t>
      </w:r>
      <w:r w:rsidRPr="00DC37B0">
        <w:rPr>
          <w:sz w:val="16"/>
        </w:rPr>
        <w:t xml:space="preserve">. See Jacques Lacan, “ T h e Meaning of the Phallus,” in Feminine Sexuality: Jacques Lacan and the ecole freudienne, eds. Juliet Mitchell and Jacqueline Rose, New York: W.W. Norton &amp; Company, 1982. [END FOOTNOTE 17] </w:t>
      </w:r>
      <w:r w:rsidRPr="00DC37B0">
        <w:rPr>
          <w:rStyle w:val="StyleUnderline"/>
        </w:rPr>
        <w:t>Lacanianism falls prey to psychologism</w:t>
      </w:r>
      <w:r w:rsidRPr="00DC37B0">
        <w:rPr>
          <w:sz w:val="16"/>
        </w:rPr>
        <w:t xml:space="preserve"> to the extent </w:t>
      </w:r>
      <w:r w:rsidRPr="00DC37B0">
        <w:rPr>
          <w:sz w:val="16"/>
        </w:rPr>
        <w:lastRenderedPageBreak/>
        <w:t xml:space="preserve">that it </w:t>
      </w:r>
      <w:r w:rsidRPr="00DC37B0">
        <w:rPr>
          <w:rStyle w:val="StyleUnderline"/>
        </w:rPr>
        <w:t>claims that the phallocentricity of the symbolic order is required by the demands of an enculturation process that is itself independent of culture</w:t>
      </w:r>
      <w:r w:rsidRPr="00DC37B0">
        <w:rPr>
          <w:sz w:val="16"/>
        </w:rPr>
        <w:t xml:space="preserve">.18 </w:t>
      </w:r>
      <w:r w:rsidRPr="00DC37B0">
        <w:rPr>
          <w:rStyle w:val="StyleUnderline"/>
        </w:rPr>
        <w:t xml:space="preserve">If one half of Lacanianism’s circular argument is </w:t>
      </w:r>
      <w:r w:rsidRPr="00DC37B0">
        <w:rPr>
          <w:rStyle w:val="Emphasis"/>
        </w:rPr>
        <w:t>vitiated by psychologism</w:t>
      </w:r>
      <w:r w:rsidRPr="00DC37B0">
        <w:rPr>
          <w:rStyle w:val="StyleUnderline"/>
        </w:rPr>
        <w:t>, then the other half is vitiated by</w:t>
      </w:r>
      <w:r w:rsidRPr="00DC37B0">
        <w:rPr>
          <w:sz w:val="16"/>
        </w:rPr>
        <w:t xml:space="preserve"> what I shall call </w:t>
      </w:r>
      <w:r w:rsidRPr="00DC37B0">
        <w:rPr>
          <w:rStyle w:val="Emphasis"/>
        </w:rPr>
        <w:t>symbolicism</w:t>
      </w:r>
      <w:r w:rsidRPr="00DC37B0">
        <w:rPr>
          <w:sz w:val="16"/>
        </w:rPr>
        <w:t xml:space="preserve">. By symbolicism I mean, first, </w:t>
      </w:r>
      <w:r w:rsidRPr="00DC37B0">
        <w:rPr>
          <w:rStyle w:val="StyleUnderline"/>
          <w:highlight w:val="cyan"/>
        </w:rPr>
        <w:t xml:space="preserve">the </w:t>
      </w:r>
      <w:r w:rsidRPr="00DC37B0">
        <w:rPr>
          <w:rStyle w:val="Emphasis"/>
          <w:highlight w:val="cyan"/>
        </w:rPr>
        <w:t>homogenizing reification</w:t>
      </w:r>
      <w:r w:rsidRPr="00DC37B0">
        <w:rPr>
          <w:rStyle w:val="StyleUnderline"/>
          <w:highlight w:val="cyan"/>
        </w:rPr>
        <w:t xml:space="preserve"> of diverse signifying practices into a monolithic </w:t>
      </w:r>
      <w:r w:rsidRPr="00DC37B0">
        <w:rPr>
          <w:rStyle w:val="StyleUnderline"/>
        </w:rPr>
        <w:t xml:space="preserve">and all-pervasive </w:t>
      </w:r>
      <w:r w:rsidRPr="00DC37B0">
        <w:rPr>
          <w:rStyle w:val="StyleUnderline"/>
          <w:highlight w:val="cyan"/>
        </w:rPr>
        <w:t>“symbolic order,”</w:t>
      </w:r>
      <w:r w:rsidRPr="00DC37B0">
        <w:rPr>
          <w:rStyle w:val="StyleUnderline"/>
        </w:rPr>
        <w:t xml:space="preserve"> and</w:t>
      </w:r>
      <w:r w:rsidRPr="00DC37B0">
        <w:rPr>
          <w:sz w:val="16"/>
        </w:rPr>
        <w:t xml:space="preserve"> second, </w:t>
      </w:r>
      <w:r w:rsidRPr="00DC37B0">
        <w:rPr>
          <w:rStyle w:val="StyleUnderline"/>
        </w:rPr>
        <w:t xml:space="preserve">the </w:t>
      </w:r>
      <w:r w:rsidRPr="00DC37B0">
        <w:rPr>
          <w:rStyle w:val="StyleUnderline"/>
          <w:highlight w:val="cyan"/>
        </w:rPr>
        <w:t>endowing</w:t>
      </w:r>
      <w:r w:rsidRPr="00DC37B0">
        <w:rPr>
          <w:rStyle w:val="StyleUnderline"/>
        </w:rPr>
        <w:t xml:space="preserve"> of </w:t>
      </w:r>
      <w:r w:rsidRPr="00DC37B0">
        <w:rPr>
          <w:rStyle w:val="StyleUnderline"/>
          <w:highlight w:val="cyan"/>
        </w:rPr>
        <w:t>that</w:t>
      </w:r>
      <w:r w:rsidRPr="00DC37B0">
        <w:rPr>
          <w:rStyle w:val="StyleUnderline"/>
        </w:rPr>
        <w:t xml:space="preserve"> order </w:t>
      </w:r>
      <w:r w:rsidRPr="00DC37B0">
        <w:rPr>
          <w:rStyle w:val="StyleUnderline"/>
          <w:highlight w:val="cyan"/>
        </w:rPr>
        <w:t>with</w:t>
      </w:r>
      <w:r w:rsidRPr="00DC37B0">
        <w:rPr>
          <w:rStyle w:val="StyleUnderline"/>
        </w:rPr>
        <w:t xml:space="preserve"> an exclusive and </w:t>
      </w:r>
      <w:r w:rsidRPr="00DC37B0">
        <w:rPr>
          <w:rStyle w:val="StyleUnderline"/>
          <w:highlight w:val="cyan"/>
        </w:rPr>
        <w:t>unlimited causal power to fix</w:t>
      </w:r>
      <w:r w:rsidRPr="00DC37B0">
        <w:rPr>
          <w:rStyle w:val="StyleUnderline"/>
        </w:rPr>
        <w:t xml:space="preserve"> people’s </w:t>
      </w:r>
      <w:r w:rsidRPr="00DC37B0">
        <w:rPr>
          <w:rStyle w:val="StyleUnderline"/>
          <w:highlight w:val="cyan"/>
        </w:rPr>
        <w:t>subjectivities</w:t>
      </w:r>
      <w:r w:rsidRPr="00DC37B0">
        <w:rPr>
          <w:rStyle w:val="StyleUnderline"/>
        </w:rPr>
        <w:t xml:space="preserve"> once and for all</w:t>
      </w:r>
      <w:r w:rsidRPr="00DC37B0">
        <w:rPr>
          <w:sz w:val="16"/>
        </w:rPr>
        <w:t xml:space="preserve">. Symbolicism, then, is an operation whereby </w:t>
      </w:r>
      <w:r w:rsidRPr="00DC37B0">
        <w:rPr>
          <w:rStyle w:val="StyleUnderline"/>
          <w:highlight w:val="cyan"/>
        </w:rPr>
        <w:t>the</w:t>
      </w:r>
      <w:r w:rsidRPr="00DC37B0">
        <w:rPr>
          <w:rStyle w:val="StyleUnderline"/>
        </w:rPr>
        <w:t xml:space="preserve"> structuralist </w:t>
      </w:r>
      <w:r w:rsidRPr="00DC37B0">
        <w:rPr>
          <w:rStyle w:val="StyleUnderline"/>
          <w:highlight w:val="cyan"/>
        </w:rPr>
        <w:t xml:space="preserve">abstraction langue is </w:t>
      </w:r>
      <w:r w:rsidRPr="00DC37B0">
        <w:rPr>
          <w:rStyle w:val="Emphasis"/>
          <w:highlight w:val="cyan"/>
        </w:rPr>
        <w:t>troped into a quasi-divinity</w:t>
      </w:r>
      <w:r w:rsidRPr="00DC37B0">
        <w:rPr>
          <w:rStyle w:val="StyleUnderline"/>
        </w:rPr>
        <w:t>,</w:t>
      </w:r>
    </w:p>
    <w:p w14:paraId="17245B8E" w14:textId="77777777" w:rsidR="00E964CC" w:rsidRDefault="00E964CC" w:rsidP="00E964CC">
      <w:pPr>
        <w:rPr>
          <w:rStyle w:val="StyleUnderline"/>
        </w:rPr>
      </w:pPr>
    </w:p>
    <w:p w14:paraId="68D912AD" w14:textId="77777777" w:rsidR="00E964CC" w:rsidRDefault="00E964CC" w:rsidP="00E964CC">
      <w:pPr>
        <w:rPr>
          <w:rStyle w:val="StyleUnderline"/>
        </w:rPr>
      </w:pPr>
    </w:p>
    <w:p w14:paraId="6AAE6A9C" w14:textId="77777777" w:rsidR="00E964CC" w:rsidRPr="00D376F2" w:rsidRDefault="00E964CC" w:rsidP="00E964CC">
      <w:pPr>
        <w:rPr>
          <w:rStyle w:val="Emphasis"/>
          <w:b w:val="0"/>
          <w:iCs w:val="0"/>
          <w:sz w:val="16"/>
          <w:u w:val="none"/>
        </w:rPr>
      </w:pPr>
      <w:r w:rsidRPr="00DC37B0">
        <w:rPr>
          <w:rStyle w:val="StyleUnderline"/>
        </w:rPr>
        <w:t xml:space="preserve"> a normative “symbolic order” </w:t>
      </w:r>
      <w:r w:rsidRPr="00DC37B0">
        <w:rPr>
          <w:rStyle w:val="StyleUnderline"/>
          <w:highlight w:val="cyan"/>
        </w:rPr>
        <w:t>whose power to shape identities</w:t>
      </w:r>
      <w:r w:rsidRPr="00DC37B0">
        <w:rPr>
          <w:sz w:val="16"/>
          <w:szCs w:val="16"/>
        </w:rPr>
        <w:t xml:space="preserve"> </w:t>
      </w:r>
      <w:r w:rsidRPr="00DC37B0">
        <w:rPr>
          <w:strike/>
          <w:sz w:val="16"/>
          <w:szCs w:val="16"/>
        </w:rPr>
        <w:t>dwarfs</w:t>
      </w:r>
      <w:r w:rsidRPr="00DC37B0">
        <w:rPr>
          <w:sz w:val="16"/>
          <w:szCs w:val="16"/>
        </w:rPr>
        <w:t xml:space="preserve"> </w:t>
      </w:r>
      <w:r w:rsidRPr="00DC37B0">
        <w:rPr>
          <w:rStyle w:val="StyleUnderline"/>
        </w:rPr>
        <w:t>[</w:t>
      </w:r>
      <w:r w:rsidRPr="00DC37B0">
        <w:rPr>
          <w:rStyle w:val="StyleUnderline"/>
          <w:highlight w:val="cyan"/>
        </w:rPr>
        <w:t>renders insignificant</w:t>
      </w:r>
      <w:r w:rsidRPr="00DC37B0">
        <w:rPr>
          <w:rStyle w:val="StyleUnderline"/>
        </w:rPr>
        <w:t xml:space="preserve">] to the </w:t>
      </w:r>
      <w:r w:rsidRPr="00DC37B0">
        <w:rPr>
          <w:rStyle w:val="Emphasis"/>
        </w:rPr>
        <w:t>point of extinction</w:t>
      </w:r>
      <w:r w:rsidRPr="00DC37B0">
        <w:rPr>
          <w:rStyle w:val="StyleUnderline"/>
        </w:rPr>
        <w:t xml:space="preserve"> that of mere historical </w:t>
      </w:r>
      <w:r w:rsidRPr="00DC37B0">
        <w:rPr>
          <w:rStyle w:val="StyleUnderline"/>
          <w:highlight w:val="cyan"/>
        </w:rPr>
        <w:t>institutions</w:t>
      </w:r>
      <w:r w:rsidRPr="00DC37B0">
        <w:rPr>
          <w:rStyle w:val="StyleUnderline"/>
        </w:rPr>
        <w:t xml:space="preserve"> and practices</w:t>
      </w:r>
      <w:r w:rsidRPr="00DC37B0">
        <w:rPr>
          <w:sz w:val="16"/>
        </w:rPr>
        <w:t xml:space="preserve">. Actually, as Deborah Cameron has noted, Lacan himself equivocates on the expression “the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At other times, Lacan uses the expression “ the symbolic order” far more broadly to refer to an amalgam that includes not only linguistic structures, but also cultural traditions and kinship structures, the latter mistakenly equated with social structure in general.20 In this broad usage, Lacanianism would conflate the ahistorical structural abstraction langue with variable historical phenomena like family forms and childrearing practices; cultural representations of love and authority in art, literature, and philosophy; the gender division of labor; forms of political organization and of other institutional sources of power and status. The result would be a conception of </w:t>
      </w:r>
      <w:r w:rsidRPr="00DC37B0">
        <w:rPr>
          <w:rStyle w:val="StyleUnderline"/>
        </w:rPr>
        <w:t>“the symbolic order”</w:t>
      </w:r>
      <w:r w:rsidRPr="00DC37B0">
        <w:rPr>
          <w:sz w:val="16"/>
        </w:rPr>
        <w:t xml:space="preserve"> that </w:t>
      </w:r>
      <w:r w:rsidRPr="00DC37B0">
        <w:rPr>
          <w:rStyle w:val="Emphasis"/>
        </w:rPr>
        <w:t>essentializes and homogenizes</w:t>
      </w:r>
      <w:r w:rsidRPr="00DC37B0">
        <w:rPr>
          <w:rStyle w:val="StyleUnderline"/>
        </w:rPr>
        <w:t xml:space="preserve"> contingent historical practices and traditions, erasing tensions, contradictions, and </w:t>
      </w:r>
      <w:r w:rsidRPr="00DC37B0">
        <w:rPr>
          <w:rStyle w:val="Emphasis"/>
        </w:rPr>
        <w:t>possibilities for change</w:t>
      </w:r>
      <w:r w:rsidRPr="00DC37B0">
        <w:rPr>
          <w:sz w:val="16"/>
        </w:rPr>
        <w:t xml:space="preserve">. </w:t>
      </w:r>
      <w:r w:rsidRPr="00DC37B0">
        <w:rPr>
          <w:rStyle w:val="StyleUnderline"/>
        </w:rPr>
        <w:t>This would be a conception</w:t>
      </w:r>
      <w:r w:rsidRPr="00DC37B0">
        <w:rPr>
          <w:sz w:val="16"/>
        </w:rPr>
        <w:t xml:space="preserve">, moreover, </w:t>
      </w:r>
      <w:r w:rsidRPr="00DC37B0">
        <w:rPr>
          <w:rStyle w:val="StyleUnderline"/>
        </w:rPr>
        <w:t xml:space="preserve">that is </w:t>
      </w:r>
      <w:r w:rsidRPr="00DC37B0">
        <w:rPr>
          <w:rStyle w:val="Emphasis"/>
        </w:rPr>
        <w:t>so broad</w:t>
      </w:r>
      <w:r w:rsidRPr="00DC37B0">
        <w:rPr>
          <w:rStyle w:val="StyleUnderline"/>
        </w:rPr>
        <w:t xml:space="preserve"> that the claim that it determines the structure of subjectivity risks </w:t>
      </w:r>
      <w:r w:rsidRPr="00DC37B0">
        <w:rPr>
          <w:rStyle w:val="Emphasis"/>
        </w:rPr>
        <w:t>collapsing into an empty tautology</w:t>
      </w:r>
      <w:r w:rsidRPr="00DC37B0">
        <w:rPr>
          <w:sz w:val="16"/>
        </w:rPr>
        <w:t xml:space="preserve">.21 The combination of psychologism and symbolicism in </w:t>
      </w:r>
      <w:r w:rsidRPr="00DC37B0">
        <w:rPr>
          <w:rStyle w:val="StyleUnderline"/>
        </w:rPr>
        <w:t>Lacanianism</w:t>
      </w:r>
      <w:r w:rsidRPr="00DC37B0">
        <w:rPr>
          <w:sz w:val="16"/>
        </w:rPr>
        <w:t xml:space="preserve"> results in a conception of discourse that is of limited usefulness for feminist theorizing. To be sure, this conception offers an account of the discursive construction of social identity. However, it </w:t>
      </w:r>
      <w:r w:rsidRPr="00DC37B0">
        <w:rPr>
          <w:rStyle w:val="StyleUnderline"/>
        </w:rPr>
        <w:t>is not an account that can make sense of the complexity and multiplicity of social identities, the ways they are woven from a plurality of discursive strands</w:t>
      </w:r>
      <w:r w:rsidRPr="00DC37B0">
        <w:rPr>
          <w:sz w:val="16"/>
        </w:rPr>
        <w:t xml:space="preserve">. Granted, </w:t>
      </w:r>
      <w:r w:rsidRPr="00DC37B0">
        <w:rPr>
          <w:rStyle w:val="StyleUnderline"/>
        </w:rPr>
        <w:t>Lacanianism</w:t>
      </w:r>
      <w:r w:rsidRPr="00DC37B0">
        <w:rPr>
          <w:sz w:val="16"/>
        </w:rPr>
        <w:t xml:space="preserve"> stresses that the apparent unity and simplicity of ego identity is imaginary, that the subject is irreparably split both by language and drives. But this </w:t>
      </w:r>
      <w:r w:rsidRPr="00DC37B0">
        <w:rPr>
          <w:rStyle w:val="StyleUnderline"/>
        </w:rPr>
        <w:t xml:space="preserve">insistence on fracture </w:t>
      </w:r>
      <w:r w:rsidRPr="00DC37B0">
        <w:rPr>
          <w:rStyle w:val="Emphasis"/>
        </w:rPr>
        <w:t>does not</w:t>
      </w:r>
      <w:r w:rsidRPr="00DC37B0">
        <w:rPr>
          <w:rStyle w:val="StyleUnderline"/>
        </w:rPr>
        <w:t xml:space="preserve"> lead to an appreciation of the diversity of the socio-cultural discursive practices from which identities are woven</w:t>
      </w:r>
      <w:r w:rsidRPr="00DC37B0">
        <w:rPr>
          <w:sz w:val="16"/>
        </w:rPr>
        <w:t xml:space="preserve">. </w:t>
      </w:r>
      <w:r w:rsidRPr="00DC37B0">
        <w:rPr>
          <w:rStyle w:val="StyleUnderline"/>
        </w:rPr>
        <w:t xml:space="preserve">It leads, rather, to a </w:t>
      </w:r>
      <w:r w:rsidRPr="00DC37B0">
        <w:rPr>
          <w:rStyle w:val="Emphasis"/>
        </w:rPr>
        <w:t>unitary view</w:t>
      </w:r>
      <w:r w:rsidRPr="00DC37B0">
        <w:rPr>
          <w:rStyle w:val="StyleUnderline"/>
        </w:rPr>
        <w:t xml:space="preserve"> of the human condition as inherently tragic</w:t>
      </w:r>
      <w:r w:rsidRPr="00DC37B0">
        <w:rPr>
          <w:sz w:val="16"/>
        </w:rPr>
        <w:t xml:space="preserve">. In fact, </w:t>
      </w:r>
      <w:r w:rsidRPr="00DC37B0">
        <w:rPr>
          <w:rStyle w:val="StyleUnderline"/>
        </w:rPr>
        <w:t>Lacanianism differentiates identities only in binary terms, along the single axis of having or lacking the phallus</w:t>
      </w:r>
      <w:r w:rsidRPr="00DC37B0">
        <w:rPr>
          <w:sz w:val="16"/>
        </w:rPr>
        <w:t xml:space="preserve">. As Luce Irigaray has shown, </w:t>
      </w:r>
      <w:r w:rsidRPr="00DC37B0">
        <w:rPr>
          <w:rStyle w:val="StyleUnderline"/>
        </w:rPr>
        <w:t>this phallic conception of sexual difference is not an adequate basis for understanding femininity</w:t>
      </w:r>
      <w:r w:rsidRPr="00DC37B0">
        <w:rPr>
          <w:sz w:val="16"/>
        </w:rPr>
        <w:t xml:space="preserve">22— </w:t>
      </w:r>
      <w:r w:rsidRPr="00DC37B0">
        <w:rPr>
          <w:rStyle w:val="StyleUnderline"/>
        </w:rPr>
        <w:t>nor</w:t>
      </w:r>
      <w:r w:rsidRPr="00DC37B0">
        <w:rPr>
          <w:sz w:val="16"/>
        </w:rPr>
        <w:t xml:space="preserve">, I would add, </w:t>
      </w:r>
      <w:r w:rsidRPr="00DC37B0">
        <w:rPr>
          <w:rStyle w:val="StyleUnderline"/>
        </w:rPr>
        <w:t>masculinity</w:t>
      </w:r>
      <w:r w:rsidRPr="00DC37B0">
        <w:rPr>
          <w:sz w:val="16"/>
        </w:rPr>
        <w:t xml:space="preserve">. Still less, then, is it able to shed light on other dimensions of social identities, including ethnicity, color, and social class. </w:t>
      </w:r>
      <w:r w:rsidRPr="00DC37B0">
        <w:rPr>
          <w:rStyle w:val="StyleUnderline"/>
        </w:rPr>
        <w:t>Nor could the theory be emended to incorporate these manifestly historical phenomena, given its postulation of an ahistorical, tension-free “symbolic order” equated with kinship</w:t>
      </w:r>
      <w:r w:rsidRPr="00DC37B0">
        <w:rPr>
          <w:sz w:val="16"/>
        </w:rPr>
        <w:t xml:space="preserve">.23 Moreover, </w:t>
      </w:r>
      <w:r w:rsidRPr="00DC37B0">
        <w:rPr>
          <w:rStyle w:val="StyleUnderline"/>
        </w:rPr>
        <w:t xml:space="preserve">Lacanianism’s account of identity construction cannot account for </w:t>
      </w:r>
      <w:r w:rsidRPr="00DC37B0">
        <w:rPr>
          <w:rStyle w:val="Emphasis"/>
        </w:rPr>
        <w:t>identity shifts over time</w:t>
      </w:r>
      <w:r w:rsidRPr="00DC37B0">
        <w:rPr>
          <w:sz w:val="16"/>
        </w:rPr>
        <w:t xml:space="preserve">. </w:t>
      </w:r>
      <w:r w:rsidRPr="00DC37B0">
        <w:rPr>
          <w:rStyle w:val="StyleUnderline"/>
        </w:rPr>
        <w:t>It is committed to the general psychoanalytic proposition that</w:t>
      </w:r>
      <w:r w:rsidRPr="00DC37B0">
        <w:rPr>
          <w:sz w:val="16"/>
        </w:rPr>
        <w:t xml:space="preserve"> gender identity (the only kind of </w:t>
      </w:r>
      <w:r w:rsidRPr="00DC37B0">
        <w:rPr>
          <w:rStyle w:val="StyleUnderline"/>
        </w:rPr>
        <w:t>identity</w:t>
      </w:r>
      <w:r w:rsidRPr="00DC37B0">
        <w:rPr>
          <w:sz w:val="16"/>
        </w:rPr>
        <w:t xml:space="preserve"> it considers) </w:t>
      </w:r>
      <w:r w:rsidRPr="00DC37B0">
        <w:rPr>
          <w:rStyle w:val="StyleUnderline"/>
        </w:rPr>
        <w:t>is basically fixed once and for all</w:t>
      </w:r>
      <w:r w:rsidRPr="00DC37B0">
        <w:rPr>
          <w:sz w:val="16"/>
        </w:rPr>
        <w:t xml:space="preserve"> with the resolution of the Oedipus complex. Lacanianism equates this resolution with the child’s entry into a fixed, monolithic, and all-powerful symbolic order. Thus, </w:t>
      </w:r>
      <w:r w:rsidRPr="00DC37B0">
        <w:rPr>
          <w:rStyle w:val="StyleUnderline"/>
        </w:rPr>
        <w:t>it actually increases the degree of identity fixity found in classical Freudian theory</w:t>
      </w:r>
      <w:r w:rsidRPr="00DC37B0">
        <w:rPr>
          <w:sz w:val="16"/>
        </w:rPr>
        <w:t xml:space="preserve">. It is true, as Jacqueline Rose points out, that the theory stresses that gender identity is always precarious, that its apparent unity and stability are always threatened by repressed libidinal drives.24 But this </w:t>
      </w:r>
      <w:r w:rsidRPr="00DC37B0">
        <w:rPr>
          <w:rStyle w:val="StyleUnderline"/>
        </w:rPr>
        <w:t xml:space="preserve">emphasis on precariousness </w:t>
      </w:r>
      <w:r w:rsidRPr="00DC37B0">
        <w:rPr>
          <w:rStyle w:val="Emphasis"/>
        </w:rPr>
        <w:t>is not</w:t>
      </w:r>
      <w:r w:rsidRPr="00DC37B0">
        <w:rPr>
          <w:rStyle w:val="StyleUnderline"/>
        </w:rPr>
        <w:t xml:space="preserve"> an opening onto genuine historical thinking about shifts in peoples social identities</w:t>
      </w:r>
      <w:r w:rsidRPr="00DC37B0">
        <w:rPr>
          <w:sz w:val="16"/>
        </w:rPr>
        <w:t xml:space="preserve">. </w:t>
      </w:r>
      <w:r w:rsidRPr="00DC37B0">
        <w:rPr>
          <w:rStyle w:val="Emphasis"/>
        </w:rPr>
        <w:t>On the contrary</w:t>
      </w:r>
      <w:r w:rsidRPr="00DC37B0">
        <w:rPr>
          <w:rStyle w:val="StyleUnderline"/>
        </w:rPr>
        <w:t xml:space="preserve">, it is an insistence on a permanent, </w:t>
      </w:r>
      <w:r w:rsidRPr="00DC37B0">
        <w:rPr>
          <w:rStyle w:val="Emphasis"/>
        </w:rPr>
        <w:t>ahistorical</w:t>
      </w:r>
      <w:r w:rsidRPr="00DC37B0">
        <w:rPr>
          <w:rStyle w:val="StyleUnderline"/>
        </w:rPr>
        <w:t xml:space="preserve"> condition, since for Lacanianism the only alternative to fixed gender identity is psychosis</w:t>
      </w:r>
      <w:r w:rsidRPr="00DC37B0">
        <w:rPr>
          <w:sz w:val="16"/>
        </w:rPr>
        <w:t xml:space="preserve">. If </w:t>
      </w:r>
      <w:r w:rsidRPr="00DC37B0">
        <w:rPr>
          <w:rStyle w:val="StyleUnderline"/>
        </w:rPr>
        <w:t>Lacanianism</w:t>
      </w:r>
      <w:r w:rsidRPr="00DC37B0">
        <w:rPr>
          <w:sz w:val="16"/>
        </w:rPr>
        <w:t xml:space="preserve"> cannot provide an account of social identity that is useful for feminist theorizing, then it </w:t>
      </w:r>
      <w:r w:rsidRPr="00DC37B0">
        <w:rPr>
          <w:rStyle w:val="StyleUnderline"/>
        </w:rPr>
        <w:t>is unlikely to help us understand the formation of social groups</w:t>
      </w:r>
      <w:r w:rsidRPr="00DC37B0">
        <w:rPr>
          <w:sz w:val="16"/>
        </w:rPr>
        <w:t xml:space="preserve">. </w:t>
      </w:r>
      <w:r w:rsidRPr="00DC37B0">
        <w:rPr>
          <w:rStyle w:val="StyleUnderline"/>
        </w:rPr>
        <w:t>For Lacanianism, affiliation falls under the rubric of the imaginary</w:t>
      </w:r>
      <w:r w:rsidRPr="00DC37B0">
        <w:rPr>
          <w:sz w:val="16"/>
        </w:rPr>
        <w:t xml:space="preserve">. </w:t>
      </w:r>
      <w:r w:rsidRPr="00DC37B0">
        <w:rPr>
          <w:rStyle w:val="StyleUnderline"/>
        </w:rPr>
        <w:t>To affiliate with others, to align oneself with others in a social movement, would be to fall prey to the illusions of the imaginary ego</w:t>
      </w:r>
      <w:r w:rsidRPr="00DC37B0">
        <w:rPr>
          <w:sz w:val="16"/>
        </w:rPr>
        <w:t xml:space="preserve">. </w:t>
      </w:r>
      <w:r w:rsidRPr="00DC37B0">
        <w:rPr>
          <w:rStyle w:val="StyleUnderline"/>
        </w:rPr>
        <w:t>It would be to deny loss and lack, to seek an impossible unification and fulfillment</w:t>
      </w:r>
      <w:r w:rsidRPr="00DC37B0">
        <w:rPr>
          <w:sz w:val="16"/>
        </w:rPr>
        <w:t xml:space="preserve">. Thus, </w:t>
      </w:r>
      <w:r w:rsidRPr="00DC37B0">
        <w:rPr>
          <w:rStyle w:val="StyleUnderline"/>
        </w:rPr>
        <w:t xml:space="preserve">from the perspective of Lacanianism, </w:t>
      </w:r>
      <w:r w:rsidRPr="00DC37B0">
        <w:rPr>
          <w:rStyle w:val="Emphasis"/>
        </w:rPr>
        <w:t>collective movements</w:t>
      </w:r>
      <w:r w:rsidRPr="00DC37B0">
        <w:rPr>
          <w:rStyle w:val="StyleUnderline"/>
        </w:rPr>
        <w:t xml:space="preserve"> </w:t>
      </w:r>
      <w:r w:rsidRPr="00DC37B0">
        <w:rPr>
          <w:rStyle w:val="StyleUnderline"/>
        </w:rPr>
        <w:lastRenderedPageBreak/>
        <w:t>would by definition be vehicles of delusion; they could not even in principle be emancipatory</w:t>
      </w:r>
      <w:r w:rsidRPr="00DC37B0">
        <w:rPr>
          <w:sz w:val="16"/>
        </w:rPr>
        <w:t xml:space="preserve">.25 Moreover, </w:t>
      </w:r>
      <w:r w:rsidRPr="00DC37B0">
        <w:rPr>
          <w:rStyle w:val="StyleUnderline"/>
        </w:rPr>
        <w:t>insofar as group formation depends on linguistic innovation, it is untheorizable from the perspective of Lacanianism</w:t>
      </w:r>
      <w:r w:rsidRPr="00DC37B0">
        <w:rPr>
          <w:sz w:val="16"/>
        </w:rPr>
        <w:t xml:space="preserve">. </w:t>
      </w:r>
      <w:r w:rsidRPr="00DC37B0">
        <w:rPr>
          <w:rStyle w:val="StyleUnderline"/>
        </w:rPr>
        <w:t>Because Lacanianism posits a fixed, monolithic symbolic system and a speaker who is wholly subjected to it, it is inconceivable that there could ever be any linguistic innovation</w:t>
      </w:r>
      <w:r w:rsidRPr="00DC37B0">
        <w:rPr>
          <w:sz w:val="16"/>
        </w:rPr>
        <w:t xml:space="preserve">. </w:t>
      </w:r>
      <w:r w:rsidRPr="00DC37B0">
        <w:rPr>
          <w:rStyle w:val="StyleUnderline"/>
        </w:rPr>
        <w:t>Speaking subjects could only ever reproduce the existing symbolic order; they could not possibly alter it</w:t>
      </w:r>
      <w:r w:rsidRPr="00DC37B0">
        <w:rPr>
          <w:sz w:val="16"/>
        </w:rPr>
        <w:t xml:space="preserve">. </w:t>
      </w:r>
      <w:r w:rsidRPr="00DC37B0">
        <w:rPr>
          <w:rStyle w:val="StyleUnderline"/>
        </w:rPr>
        <w:t xml:space="preserve">From this perspective, the question of cultural hegemony is </w:t>
      </w:r>
      <w:r w:rsidRPr="00DC37B0">
        <w:rPr>
          <w:rStyle w:val="Emphasis"/>
        </w:rPr>
        <w:t>blocked from view</w:t>
      </w:r>
      <w:r w:rsidRPr="00DC37B0">
        <w:rPr>
          <w:sz w:val="16"/>
        </w:rPr>
        <w:t xml:space="preserve">. </w:t>
      </w:r>
      <w:r w:rsidRPr="00DC37B0">
        <w:rPr>
          <w:rStyle w:val="StyleUnderline"/>
        </w:rPr>
        <w:t xml:space="preserve">There can be </w:t>
      </w:r>
      <w:r w:rsidRPr="00DC37B0">
        <w:rPr>
          <w:rStyle w:val="Emphasis"/>
        </w:rPr>
        <w:t>no question</w:t>
      </w:r>
      <w:r w:rsidRPr="00DC37B0">
        <w:rPr>
          <w:rStyle w:val="StyleUnderline"/>
        </w:rPr>
        <w:t xml:space="preserve"> as to how the cultural authority of dominant groups in society is established and contested, no question of unequal negotiations between different social groups occupying different discursive positions</w:t>
      </w:r>
      <w:r w:rsidRPr="00DC37B0">
        <w:rPr>
          <w:sz w:val="16"/>
        </w:rPr>
        <w:t xml:space="preserve">. </w:t>
      </w:r>
      <w:r w:rsidRPr="00DC37B0">
        <w:rPr>
          <w:rStyle w:val="StyleUnderline"/>
        </w:rPr>
        <w:t>For Lacanianism</w:t>
      </w:r>
      <w:r w:rsidRPr="00DC37B0">
        <w:rPr>
          <w:sz w:val="16"/>
        </w:rPr>
        <w:t xml:space="preserve">, on the contrary, </w:t>
      </w:r>
      <w:r w:rsidRPr="00DC37B0">
        <w:rPr>
          <w:rStyle w:val="StyleUnderline"/>
        </w:rPr>
        <w:t>there is simply</w:t>
      </w:r>
      <w:r w:rsidRPr="00DC37B0">
        <w:rPr>
          <w:sz w:val="16"/>
        </w:rPr>
        <w:t xml:space="preserve"> “ f/ie symbolic order,” </w:t>
      </w:r>
      <w:r w:rsidRPr="00DC37B0">
        <w:rPr>
          <w:rStyle w:val="StyleUnderline"/>
        </w:rPr>
        <w:t xml:space="preserve">a single universe of discourse that is so systematic, so all-pervasive, so monolithic that one </w:t>
      </w:r>
      <w:r w:rsidRPr="00DC37B0">
        <w:rPr>
          <w:rStyle w:val="Emphasis"/>
        </w:rPr>
        <w:t>cannot even conceive</w:t>
      </w:r>
      <w:r w:rsidRPr="00DC37B0">
        <w:rPr>
          <w:rStyle w:val="StyleUnderline"/>
        </w:rPr>
        <w:t xml:space="preserve"> of such things as </w:t>
      </w:r>
      <w:r w:rsidRPr="00DC37B0">
        <w:rPr>
          <w:rStyle w:val="Emphasis"/>
        </w:rPr>
        <w:t>alternative perspectives</w:t>
      </w:r>
      <w:r w:rsidRPr="00DC37B0">
        <w:rPr>
          <w:rStyle w:val="StyleUnderline"/>
        </w:rPr>
        <w:t xml:space="preserve">, multiple discursive sites, </w:t>
      </w:r>
      <w:r w:rsidRPr="00DC37B0">
        <w:rPr>
          <w:rStyle w:val="Emphasis"/>
        </w:rPr>
        <w:t>struggles over social meanings</w:t>
      </w:r>
      <w:r w:rsidRPr="00DC37B0">
        <w:rPr>
          <w:rStyle w:val="StyleUnderline"/>
        </w:rPr>
        <w:t xml:space="preserve">, contests between hegemonic and </w:t>
      </w:r>
      <w:r w:rsidRPr="00DC37B0">
        <w:rPr>
          <w:rStyle w:val="Emphasis"/>
        </w:rPr>
        <w:t>counterhegemonic definitions of social situations</w:t>
      </w:r>
      <w:r w:rsidRPr="00DC37B0">
        <w:rPr>
          <w:rStyle w:val="StyleUnderline"/>
        </w:rPr>
        <w:t>, conflicts of interpretation of social needs</w:t>
      </w:r>
      <w:r w:rsidRPr="00DC37B0">
        <w:rPr>
          <w:sz w:val="16"/>
        </w:rPr>
        <w:t xml:space="preserve">. </w:t>
      </w:r>
      <w:r w:rsidRPr="00DC37B0">
        <w:rPr>
          <w:rStyle w:val="StyleUnderline"/>
        </w:rPr>
        <w:t>One cannot even conceive, really, of a plurality of different speakers</w:t>
      </w:r>
      <w:r w:rsidRPr="00DC37B0">
        <w:rPr>
          <w:sz w:val="16"/>
        </w:rPr>
        <w:t xml:space="preserve">. </w:t>
      </w:r>
      <w:r w:rsidRPr="00DC37B0">
        <w:rPr>
          <w:rStyle w:val="StyleUnderline"/>
        </w:rPr>
        <w:t xml:space="preserve">With the way blocked to a political understanding of identities, groups, and cultural hegemony, the way is also </w:t>
      </w:r>
      <w:r w:rsidRPr="00DC37B0">
        <w:rPr>
          <w:rStyle w:val="Emphasis"/>
        </w:rPr>
        <w:t>blocked</w:t>
      </w:r>
      <w:r w:rsidRPr="00DC37B0">
        <w:rPr>
          <w:rStyle w:val="StyleUnderline"/>
        </w:rPr>
        <w:t xml:space="preserve"> to an understanding of </w:t>
      </w:r>
      <w:r w:rsidRPr="00DC37B0">
        <w:rPr>
          <w:rStyle w:val="Emphasis"/>
        </w:rPr>
        <w:t>political practice</w:t>
      </w:r>
      <w:r w:rsidRPr="00DC37B0">
        <w:rPr>
          <w:sz w:val="16"/>
        </w:rPr>
        <w:t xml:space="preserve">. For one thing, </w:t>
      </w:r>
      <w:r w:rsidRPr="00DC37B0">
        <w:rPr>
          <w:rStyle w:val="StyleUnderline"/>
        </w:rPr>
        <w:t xml:space="preserve">there is </w:t>
      </w:r>
      <w:r w:rsidRPr="00DC37B0">
        <w:rPr>
          <w:rStyle w:val="Emphasis"/>
        </w:rPr>
        <w:t>no conceivable agent</w:t>
      </w:r>
      <w:r w:rsidRPr="00DC37B0">
        <w:rPr>
          <w:rStyle w:val="StyleUnderline"/>
        </w:rPr>
        <w:t xml:space="preserve"> of such practice</w:t>
      </w:r>
      <w:r w:rsidRPr="00DC37B0">
        <w:rPr>
          <w:sz w:val="16"/>
        </w:rPr>
        <w:t xml:space="preserve">. </w:t>
      </w:r>
      <w:r w:rsidRPr="00DC37B0">
        <w:rPr>
          <w:rStyle w:val="StyleUnderline"/>
        </w:rPr>
        <w:t>Lacanianism posits a view of the person as a non-sutured congeries of three moments, none of which can qualify as a political agent</w:t>
      </w:r>
      <w:r w:rsidRPr="00DC37B0">
        <w:rPr>
          <w:sz w:val="16"/>
        </w:rPr>
        <w:t xml:space="preserve">. </w:t>
      </w:r>
      <w:r w:rsidRPr="00DC37B0">
        <w:rPr>
          <w:rStyle w:val="StyleUnderline"/>
        </w:rPr>
        <w:t>The speaking subject is simply the grammatical “I,” a shifter wholly subjected to the symbolic order; it can only and forever reproduce that order</w:t>
      </w:r>
      <w:r w:rsidRPr="00DC37B0">
        <w:rPr>
          <w:sz w:val="16"/>
        </w:rPr>
        <w:t xml:space="preserve">. The ego is an imaginary projection, deluded about its own stability and self-possession, hooked on an impossible narcissistic desire for unity and self-completion; it therefore can only and forever tilt at windmills. Finally, </w:t>
      </w:r>
      <w:r w:rsidRPr="00DC37B0">
        <w:rPr>
          <w:rStyle w:val="StyleUnderline"/>
        </w:rPr>
        <w:t xml:space="preserve">there is the ambiguous unconscious, sometimes an ensemble of repressed libidinal drives, sometimes the face of language as Other, but </w:t>
      </w:r>
      <w:r w:rsidRPr="00DC37B0">
        <w:rPr>
          <w:rStyle w:val="Emphasis"/>
        </w:rPr>
        <w:t>never</w:t>
      </w:r>
      <w:r w:rsidRPr="00DC37B0">
        <w:rPr>
          <w:rStyle w:val="StyleUnderline"/>
        </w:rPr>
        <w:t xml:space="preserve"> anything that could count as a social agent</w:t>
      </w:r>
      <w:r w:rsidRPr="00DC37B0">
        <w:rPr>
          <w:sz w:val="16"/>
        </w:rPr>
        <w:t>.</w:t>
      </w:r>
    </w:p>
    <w:p w14:paraId="403CD4DD" w14:textId="77777777" w:rsidR="00E964CC" w:rsidRPr="008C6F83" w:rsidRDefault="00E964CC" w:rsidP="00E964CC">
      <w:pPr>
        <w:pStyle w:val="Heading4"/>
        <w:rPr>
          <w:b w:val="0"/>
          <w:bCs w:val="0"/>
        </w:rPr>
      </w:pPr>
      <w:r>
        <w:t xml:space="preserve">There is </w:t>
      </w:r>
      <w:r>
        <w:rPr>
          <w:u w:val="single"/>
        </w:rPr>
        <w:t>zero empirical basis</w:t>
      </w:r>
      <w:r>
        <w:t xml:space="preserve"> for psychoanalysis – their authors either </w:t>
      </w:r>
      <w:r>
        <w:rPr>
          <w:u w:val="single"/>
        </w:rPr>
        <w:t>grossly misrepresent</w:t>
      </w:r>
      <w:r>
        <w:t xml:space="preserve"> empirical data or </w:t>
      </w:r>
      <w:r>
        <w:rPr>
          <w:u w:val="single"/>
        </w:rPr>
        <w:t>hubristically extrapolate</w:t>
      </w:r>
      <w:r>
        <w:t xml:space="preserve"> single events into </w:t>
      </w:r>
      <w:r>
        <w:rPr>
          <w:u w:val="single"/>
        </w:rPr>
        <w:t>broad theories</w:t>
      </w:r>
      <w:r>
        <w:t xml:space="preserve"> </w:t>
      </w:r>
    </w:p>
    <w:p w14:paraId="78BEF53A" w14:textId="77777777" w:rsidR="00E964CC" w:rsidRPr="008C6F83" w:rsidRDefault="00E964CC" w:rsidP="00E964CC">
      <w:r w:rsidRPr="008C6F83">
        <w:rPr>
          <w:rStyle w:val="Style13ptBold"/>
        </w:rPr>
        <w:t>Paris 17</w:t>
      </w:r>
      <w:r w:rsidRPr="008C6F83">
        <w:t xml:space="preserve"> [</w:t>
      </w:r>
      <w:r>
        <w:t>Dr Paris is Professor, Department of Psychiatry, McGill University, and Research Associate, Department of Psychiatry, Jewish General Hospital</w:t>
      </w:r>
      <w:r w:rsidRPr="008C6F83">
        <w:t>. "Is Psychoanalysis Still Relevant to Psychiatry?"</w:t>
      </w:r>
      <w:r>
        <w:t xml:space="preserve"> https://www.ncbi.nlm.nih.gov/pmc/articles/PMC5459228/]</w:t>
      </w:r>
    </w:p>
    <w:p w14:paraId="50D2B532" w14:textId="77777777" w:rsidR="00E964CC" w:rsidRPr="008C6F83" w:rsidRDefault="00E964CC" w:rsidP="00E964CC">
      <w:pPr>
        <w:rPr>
          <w:sz w:val="16"/>
        </w:rPr>
      </w:pPr>
      <w:r w:rsidRPr="008C6F83">
        <w:rPr>
          <w:sz w:val="16"/>
        </w:rPr>
        <w:t xml:space="preserve">In an era in which </w:t>
      </w:r>
      <w:r w:rsidRPr="008C6F83">
        <w:rPr>
          <w:rStyle w:val="Emphasis"/>
        </w:rPr>
        <w:t>psychiatry</w:t>
      </w:r>
      <w:r w:rsidRPr="008C6F83">
        <w:rPr>
          <w:sz w:val="16"/>
        </w:rPr>
        <w:t xml:space="preserve"> </w:t>
      </w:r>
      <w:r w:rsidRPr="008C6F83">
        <w:rPr>
          <w:rStyle w:val="StyleUnderline"/>
        </w:rPr>
        <w:t xml:space="preserve">is dominated by </w:t>
      </w:r>
      <w:r w:rsidRPr="008C6F83">
        <w:rPr>
          <w:rStyle w:val="Emphasis"/>
        </w:rPr>
        <w:t>neuroscience-based models</w:t>
      </w:r>
      <w:r w:rsidRPr="008C6F83">
        <w:rPr>
          <w:sz w:val="16"/>
        </w:rPr>
        <w:t xml:space="preserve">, </w:t>
      </w:r>
      <w:r w:rsidRPr="008C6F83">
        <w:rPr>
          <w:rStyle w:val="StyleUnderline"/>
        </w:rPr>
        <w:t xml:space="preserve">psychological constructs tend to be </w:t>
      </w:r>
      <w:r w:rsidRPr="008C6F83">
        <w:rPr>
          <w:rStyle w:val="Emphasis"/>
        </w:rPr>
        <w:t>neglected</w:t>
      </w:r>
      <w:r w:rsidRPr="008C6F83">
        <w:rPr>
          <w:rStyle w:val="StyleUnderline"/>
        </w:rPr>
        <w:t xml:space="preserve"> and may be taken seriously only when they have neural </w:t>
      </w:r>
      <w:r w:rsidRPr="008C6F83">
        <w:rPr>
          <w:rStyle w:val="Emphasis"/>
        </w:rPr>
        <w:t>correlates</w:t>
      </w:r>
      <w:r w:rsidRPr="008C6F83">
        <w:rPr>
          <w:rStyle w:val="StyleUnderline"/>
        </w:rPr>
        <w:t>.</w:t>
      </w:r>
      <w:r w:rsidRPr="008C6F83">
        <w:rPr>
          <w:sz w:val="16"/>
        </w:rPr>
        <w:t xml:space="preserve">37 </w:t>
      </w:r>
      <w:r w:rsidRPr="008C6F83">
        <w:rPr>
          <w:rStyle w:val="StyleUnderline"/>
        </w:rPr>
        <w:t xml:space="preserve">Some </w:t>
      </w:r>
      <w:r w:rsidRPr="008C6F83">
        <w:rPr>
          <w:rStyle w:val="StyleUnderline"/>
          <w:highlight w:val="cyan"/>
        </w:rPr>
        <w:t>psychoanalysts</w:t>
      </w:r>
      <w:r w:rsidRPr="008C6F83">
        <w:rPr>
          <w:rStyle w:val="StyleUnderline"/>
        </w:rPr>
        <w:t xml:space="preserve"> have sought to </w:t>
      </w:r>
      <w:r w:rsidRPr="008C6F83">
        <w:rPr>
          <w:rStyle w:val="StyleUnderline"/>
          <w:highlight w:val="cyan"/>
        </w:rPr>
        <w:t>link their model with</w:t>
      </w:r>
      <w:r w:rsidRPr="008C6F83">
        <w:rPr>
          <w:rStyle w:val="StyleUnderline"/>
        </w:rPr>
        <w:t xml:space="preserve"> </w:t>
      </w:r>
      <w:r w:rsidRPr="008C6F83">
        <w:rPr>
          <w:rStyle w:val="Emphasis"/>
          <w:highlight w:val="cyan"/>
        </w:rPr>
        <w:t>neuro</w:t>
      </w:r>
      <w:r w:rsidRPr="008C6F83">
        <w:rPr>
          <w:rStyle w:val="StyleUnderline"/>
        </w:rPr>
        <w:t xml:space="preserve">biological </w:t>
      </w:r>
      <w:r w:rsidRPr="008C6F83">
        <w:rPr>
          <w:rStyle w:val="Emphasis"/>
          <w:highlight w:val="cyan"/>
        </w:rPr>
        <w:t>research</w:t>
      </w:r>
      <w:r w:rsidRPr="008C6F83">
        <w:rPr>
          <w:sz w:val="16"/>
        </w:rPr>
        <w:t xml:space="preserve"> </w:t>
      </w:r>
      <w:r w:rsidRPr="008C6F83">
        <w:rPr>
          <w:rStyle w:val="StyleUnderline"/>
        </w:rPr>
        <w:t xml:space="preserve">and to claim that newer methods of studying the brain can </w:t>
      </w:r>
      <w:r w:rsidRPr="008C6F83">
        <w:rPr>
          <w:rStyle w:val="Emphasis"/>
        </w:rPr>
        <w:t>validate</w:t>
      </w:r>
      <w:r w:rsidRPr="008C6F83">
        <w:rPr>
          <w:rStyle w:val="StyleUnderline"/>
        </w:rPr>
        <w:t xml:space="preserve"> their </w:t>
      </w:r>
      <w:r w:rsidRPr="008C6F83">
        <w:rPr>
          <w:rStyle w:val="Emphasis"/>
        </w:rPr>
        <w:t>theories</w:t>
      </w:r>
      <w:r w:rsidRPr="008C6F83">
        <w:rPr>
          <w:sz w:val="16"/>
        </w:rPr>
        <w:t>.5,6</w:t>
      </w:r>
    </w:p>
    <w:p w14:paraId="3E7E1435" w14:textId="77777777" w:rsidR="00E964CC" w:rsidRPr="008C6F83" w:rsidRDefault="00E964CC" w:rsidP="00E964CC">
      <w:pPr>
        <w:rPr>
          <w:sz w:val="16"/>
          <w:szCs w:val="16"/>
        </w:rPr>
      </w:pPr>
      <w:r w:rsidRPr="008C6F83">
        <w:rPr>
          <w:sz w:val="16"/>
          <w:szCs w:val="16"/>
        </w:rPr>
        <w:t>Mark Solms, a South African neuropsychologist, is the founder of “neuropsychoanalysis.” This new field, with its own society and its own journal, proposes to use neuroimaging to confirm analytic theories. Its key idea is that subjective experience and the unconscious mind can be observed through neuroimaging.5 It is known that brain processes can be seen on brain imaging even before they have entered consciousness.38 However, claims that neuroimaging validate Freud’s model of the unconscious can be based only on “cherry-picking” the literature. The observed correspondences are superficial and hardly support the complex edifice of psychoanalytic theory.</w:t>
      </w:r>
    </w:p>
    <w:p w14:paraId="05DA1551" w14:textId="77777777" w:rsidR="00E964CC" w:rsidRPr="008C6F83" w:rsidRDefault="00E964CC" w:rsidP="00E964CC">
      <w:pPr>
        <w:rPr>
          <w:sz w:val="16"/>
          <w:szCs w:val="16"/>
        </w:rPr>
      </w:pPr>
      <w:r w:rsidRPr="008C6F83">
        <w:rPr>
          <w:sz w:val="16"/>
          <w:szCs w:val="16"/>
        </w:rPr>
        <w:t>Solms39 has also suggested that Freud’s ideas about dreams are consistent with neuroscience research based on rapid eye movement (REM) activity. This attempt to rescue a century-old theory met with opposition from dream researchers who consider Freud’s clinical speculations to be incompatible with empirical data.40,41</w:t>
      </w:r>
    </w:p>
    <w:p w14:paraId="1A7072A9" w14:textId="77777777" w:rsidR="00E964CC" w:rsidRPr="008C6F83" w:rsidRDefault="00E964CC" w:rsidP="00E964CC">
      <w:pPr>
        <w:rPr>
          <w:sz w:val="16"/>
        </w:rPr>
      </w:pPr>
      <w:r w:rsidRPr="008C6F83">
        <w:rPr>
          <w:rStyle w:val="StyleUnderline"/>
          <w:highlight w:val="cyan"/>
        </w:rPr>
        <w:t>The proposal</w:t>
      </w:r>
      <w:r w:rsidRPr="008C6F83">
        <w:rPr>
          <w:sz w:val="16"/>
        </w:rPr>
        <w:t xml:space="preserve"> to establish a discipline of </w:t>
      </w:r>
      <w:r w:rsidRPr="008C6F83">
        <w:rPr>
          <w:rStyle w:val="Emphasis"/>
        </w:rPr>
        <w:t>neuropsychoanalysis</w:t>
      </w:r>
      <w:r w:rsidRPr="008C6F83">
        <w:rPr>
          <w:sz w:val="16"/>
        </w:rPr>
        <w:t xml:space="preserve"> </w:t>
      </w:r>
      <w:r w:rsidRPr="008C6F83">
        <w:rPr>
          <w:rStyle w:val="StyleUnderline"/>
        </w:rPr>
        <w:t xml:space="preserve">also </w:t>
      </w:r>
      <w:r w:rsidRPr="008C6F83">
        <w:rPr>
          <w:rStyle w:val="StyleUnderline"/>
          <w:highlight w:val="cyan"/>
        </w:rPr>
        <w:t>met</w:t>
      </w:r>
      <w:r w:rsidRPr="008C6F83">
        <w:rPr>
          <w:rStyle w:val="StyleUnderline"/>
        </w:rPr>
        <w:t xml:space="preserve"> with a </w:t>
      </w:r>
      <w:r w:rsidRPr="008C6F83">
        <w:rPr>
          <w:rStyle w:val="StyleUnderline"/>
          <w:highlight w:val="cyan"/>
        </w:rPr>
        <w:t xml:space="preserve">mixed </w:t>
      </w:r>
      <w:r w:rsidRPr="008C6F83">
        <w:rPr>
          <w:rStyle w:val="Emphasis"/>
          <w:highlight w:val="cyan"/>
        </w:rPr>
        <w:t>reception</w:t>
      </w:r>
      <w:r w:rsidRPr="008C6F83">
        <w:rPr>
          <w:rStyle w:val="StyleUnderline"/>
        </w:rPr>
        <w:t xml:space="preserve"> from traditional </w:t>
      </w:r>
      <w:r w:rsidRPr="008C6F83">
        <w:rPr>
          <w:rStyle w:val="Emphasis"/>
        </w:rPr>
        <w:t>psychoanalysts</w:t>
      </w:r>
      <w:r w:rsidRPr="008C6F83">
        <w:rPr>
          <w:sz w:val="16"/>
        </w:rPr>
        <w:t xml:space="preserve">, who did not want to dilute Freud’s wine with neuroscientific water.42 </w:t>
      </w:r>
      <w:r w:rsidRPr="008C6F83">
        <w:rPr>
          <w:rStyle w:val="StyleUnderline"/>
          <w:highlight w:val="cyan"/>
        </w:rPr>
        <w:t>Neuroscientists</w:t>
      </w:r>
      <w:r w:rsidRPr="008C6F83">
        <w:rPr>
          <w:rStyle w:val="StyleUnderline"/>
        </w:rPr>
        <w:t xml:space="preserve">, who are more likely to </w:t>
      </w:r>
      <w:r w:rsidRPr="008C6F83">
        <w:rPr>
          <w:rStyle w:val="StyleUnderline"/>
          <w:highlight w:val="cyan"/>
        </w:rPr>
        <w:t>see links</w:t>
      </w:r>
      <w:r w:rsidRPr="008C6F83">
        <w:rPr>
          <w:rStyle w:val="StyleUnderline"/>
        </w:rPr>
        <w:t xml:space="preserve"> to psychology </w:t>
      </w:r>
      <w:r w:rsidRPr="008C6F83">
        <w:rPr>
          <w:rStyle w:val="StyleUnderline"/>
          <w:highlight w:val="cyan"/>
        </w:rPr>
        <w:t xml:space="preserve">as </w:t>
      </w:r>
      <w:r w:rsidRPr="008C6F83">
        <w:rPr>
          <w:rStyle w:val="Emphasis"/>
          <w:highlight w:val="cyan"/>
        </w:rPr>
        <w:t>lying</w:t>
      </w:r>
      <w:r w:rsidRPr="008C6F83">
        <w:rPr>
          <w:rStyle w:val="StyleUnderline"/>
          <w:highlight w:val="cyan"/>
        </w:rPr>
        <w:t xml:space="preserve"> in </w:t>
      </w:r>
      <w:r w:rsidRPr="008C6F83">
        <w:rPr>
          <w:rStyle w:val="Emphasis"/>
          <w:highlight w:val="cyan"/>
        </w:rPr>
        <w:t>cognitive science</w:t>
      </w:r>
      <w:r w:rsidRPr="008C6F83">
        <w:rPr>
          <w:sz w:val="16"/>
        </w:rPr>
        <w:t xml:space="preserve">,43 </w:t>
      </w:r>
      <w:r w:rsidRPr="008C6F83">
        <w:rPr>
          <w:rStyle w:val="StyleUnderline"/>
        </w:rPr>
        <w:t xml:space="preserve">have </w:t>
      </w:r>
      <w:r w:rsidRPr="008C6F83">
        <w:rPr>
          <w:rStyle w:val="StyleUnderline"/>
          <w:highlight w:val="cyan"/>
        </w:rPr>
        <w:t xml:space="preserve">ignored this </w:t>
      </w:r>
      <w:r w:rsidRPr="008C6F83">
        <w:rPr>
          <w:rStyle w:val="Emphasis"/>
          <w:highlight w:val="cyan"/>
        </w:rPr>
        <w:t>idea</w:t>
      </w:r>
      <w:r w:rsidRPr="008C6F83">
        <w:rPr>
          <w:sz w:val="16"/>
          <w:highlight w:val="cyan"/>
        </w:rPr>
        <w:t>.</w:t>
      </w:r>
      <w:r w:rsidRPr="008C6F83">
        <w:rPr>
          <w:sz w:val="16"/>
        </w:rPr>
        <w:t xml:space="preserve"> In summary, </w:t>
      </w:r>
      <w:r w:rsidRPr="00476298">
        <w:rPr>
          <w:rStyle w:val="Emphasis"/>
          <w:highlight w:val="cyan"/>
        </w:rPr>
        <w:t>neuropsychoanalysis</w:t>
      </w:r>
      <w:r w:rsidRPr="00476298">
        <w:rPr>
          <w:rStyle w:val="StyleUnderline"/>
          <w:highlight w:val="cyan"/>
        </w:rPr>
        <w:t xml:space="preserve"> is being used</w:t>
      </w:r>
      <w:r w:rsidRPr="008C6F83">
        <w:rPr>
          <w:rStyle w:val="StyleUnderline"/>
        </w:rPr>
        <w:t xml:space="preserve"> a way </w:t>
      </w:r>
      <w:r w:rsidRPr="00476298">
        <w:rPr>
          <w:rStyle w:val="StyleUnderline"/>
          <w:highlight w:val="cyan"/>
        </w:rPr>
        <w:t xml:space="preserve">to </w:t>
      </w:r>
      <w:r w:rsidRPr="00476298">
        <w:rPr>
          <w:rStyle w:val="Emphasis"/>
          <w:highlight w:val="cyan"/>
        </w:rPr>
        <w:t>justify</w:t>
      </w:r>
      <w:r w:rsidRPr="008C6F83">
        <w:rPr>
          <w:rStyle w:val="StyleUnderline"/>
        </w:rPr>
        <w:t xml:space="preserve"> long-standing </w:t>
      </w:r>
      <w:r w:rsidRPr="00476298">
        <w:rPr>
          <w:rStyle w:val="Emphasis"/>
          <w:highlight w:val="cyan"/>
        </w:rPr>
        <w:t>models</w:t>
      </w:r>
      <w:r w:rsidRPr="00476298">
        <w:rPr>
          <w:sz w:val="16"/>
          <w:highlight w:val="cyan"/>
        </w:rPr>
        <w:t xml:space="preserve">, </w:t>
      </w:r>
      <w:r w:rsidRPr="00476298">
        <w:rPr>
          <w:rStyle w:val="StyleUnderline"/>
          <w:highlight w:val="cyan"/>
        </w:rPr>
        <w:t>without</w:t>
      </w:r>
      <w:r w:rsidRPr="008C6F83">
        <w:rPr>
          <w:rStyle w:val="StyleUnderline"/>
        </w:rPr>
        <w:t xml:space="preserve"> </w:t>
      </w:r>
      <w:r w:rsidRPr="00476298">
        <w:rPr>
          <w:rStyle w:val="StyleUnderline"/>
          <w:highlight w:val="cyan"/>
        </w:rPr>
        <w:t xml:space="preserve">attempting to find something </w:t>
      </w:r>
      <w:r w:rsidRPr="00476298">
        <w:rPr>
          <w:rStyle w:val="Emphasis"/>
          <w:highlight w:val="cyan"/>
        </w:rPr>
        <w:t>new</w:t>
      </w:r>
      <w:r w:rsidRPr="00476298">
        <w:rPr>
          <w:rStyle w:val="StyleUnderline"/>
          <w:highlight w:val="cyan"/>
        </w:rPr>
        <w:t xml:space="preserve"> or</w:t>
      </w:r>
      <w:r w:rsidRPr="008C6F83">
        <w:rPr>
          <w:rStyle w:val="StyleUnderline"/>
        </w:rPr>
        <w:t xml:space="preserve"> to </w:t>
      </w:r>
      <w:r w:rsidRPr="00476298">
        <w:rPr>
          <w:rStyle w:val="Emphasis"/>
          <w:highlight w:val="cyan"/>
        </w:rPr>
        <w:t>develop</w:t>
      </w:r>
      <w:r w:rsidRPr="00476298">
        <w:rPr>
          <w:sz w:val="16"/>
          <w:highlight w:val="cyan"/>
        </w:rPr>
        <w:t xml:space="preserve"> </w:t>
      </w:r>
      <w:r w:rsidRPr="00476298">
        <w:rPr>
          <w:rStyle w:val="StyleUnderline"/>
          <w:highlight w:val="cyan"/>
        </w:rPr>
        <w:t>an integration of perspectives</w:t>
      </w:r>
      <w:r w:rsidRPr="008C6F83">
        <w:rPr>
          <w:rStyle w:val="StyleUnderline"/>
        </w:rPr>
        <w:t xml:space="preserve"> on </w:t>
      </w:r>
      <w:r w:rsidRPr="008C6F83">
        <w:rPr>
          <w:rStyle w:val="Emphasis"/>
        </w:rPr>
        <w:t>psychology</w:t>
      </w:r>
      <w:r w:rsidRPr="008C6F83">
        <w:rPr>
          <w:sz w:val="16"/>
        </w:rPr>
        <w:t>.</w:t>
      </w:r>
    </w:p>
    <w:p w14:paraId="66EB73A4" w14:textId="77777777" w:rsidR="00E964CC" w:rsidRPr="008C6F83" w:rsidRDefault="00E964CC" w:rsidP="00E964CC">
      <w:pPr>
        <w:rPr>
          <w:rStyle w:val="StyleUnderline"/>
        </w:rPr>
      </w:pPr>
      <w:r w:rsidRPr="008C6F83">
        <w:rPr>
          <w:sz w:val="16"/>
        </w:rPr>
        <w:t xml:space="preserve">However, Eric Kandel,44 influential in the light of his Nobel Prize for the study of the neurochemistry of memory, has taken a sympathetic view of the use of biological methods to study psychoanalytic theory. Kandel had wanted to be an analyst before becoming a neuroscientist.45 But </w:t>
      </w:r>
      <w:r w:rsidRPr="00476298">
        <w:rPr>
          <w:rStyle w:val="Emphasis"/>
          <w:highlight w:val="cyan"/>
        </w:rPr>
        <w:t>Kandel</w:t>
      </w:r>
      <w:r w:rsidRPr="008C6F83">
        <w:rPr>
          <w:sz w:val="16"/>
        </w:rPr>
        <w:t xml:space="preserve">, </w:t>
      </w:r>
      <w:r w:rsidRPr="008C6F83">
        <w:rPr>
          <w:rStyle w:val="StyleUnderline"/>
        </w:rPr>
        <w:t xml:space="preserve">who does not </w:t>
      </w:r>
      <w:r w:rsidRPr="008C6F83">
        <w:rPr>
          <w:rStyle w:val="Emphasis"/>
        </w:rPr>
        <w:t>actively practice psychiatry</w:t>
      </w:r>
      <w:r w:rsidRPr="008C6F83">
        <w:rPr>
          <w:sz w:val="16"/>
        </w:rPr>
        <w:t xml:space="preserve">, </w:t>
      </w:r>
      <w:r w:rsidRPr="00476298">
        <w:rPr>
          <w:rStyle w:val="StyleUnderline"/>
          <w:highlight w:val="cyan"/>
        </w:rPr>
        <w:t xml:space="preserve">may be caught in a </w:t>
      </w:r>
      <w:r w:rsidRPr="00476298">
        <w:rPr>
          <w:rStyle w:val="Emphasis"/>
          <w:highlight w:val="cyan"/>
        </w:rPr>
        <w:lastRenderedPageBreak/>
        <w:t>time warp</w:t>
      </w:r>
      <w:r w:rsidRPr="008C6F83">
        <w:rPr>
          <w:rStyle w:val="StyleUnderline"/>
        </w:rPr>
        <w:t xml:space="preserve">, unaware that psychoanalysis has been </w:t>
      </w:r>
      <w:r w:rsidRPr="008C6F83">
        <w:rPr>
          <w:rStyle w:val="Emphasis"/>
        </w:rPr>
        <w:t>overtaken</w:t>
      </w:r>
      <w:r w:rsidRPr="008C6F83">
        <w:rPr>
          <w:rStyle w:val="StyleUnderline"/>
        </w:rPr>
        <w:t xml:space="preserve"> by </w:t>
      </w:r>
      <w:r w:rsidRPr="008C6F83">
        <w:rPr>
          <w:rStyle w:val="Emphasis"/>
        </w:rPr>
        <w:t>competitors</w:t>
      </w:r>
      <w:r w:rsidRPr="008C6F83">
        <w:rPr>
          <w:sz w:val="16"/>
        </w:rPr>
        <w:t xml:space="preserve"> in the field of psychotherapy.</w:t>
      </w:r>
    </w:p>
    <w:p w14:paraId="71C047E5" w14:textId="77777777" w:rsidR="00E964CC" w:rsidRPr="008C6F83" w:rsidRDefault="00E964CC" w:rsidP="00E964CC">
      <w:pPr>
        <w:rPr>
          <w:sz w:val="16"/>
        </w:rPr>
      </w:pPr>
      <w:r w:rsidRPr="008C6F83">
        <w:rPr>
          <w:rStyle w:val="StyleUnderline"/>
        </w:rPr>
        <w:t xml:space="preserve">Another attempt to reconcile psychoanalysis with science has come from the literature on </w:t>
      </w:r>
      <w:r w:rsidRPr="00476298">
        <w:rPr>
          <w:rStyle w:val="Emphasis"/>
          <w:highlight w:val="cyan"/>
        </w:rPr>
        <w:t>neuroplasticity</w:t>
      </w:r>
      <w:r w:rsidRPr="008C6F83">
        <w:rPr>
          <w:sz w:val="16"/>
        </w:rPr>
        <w:t xml:space="preserve">.46 It is now known that neurogenesis occurs in some brain regions (particularly the hippocampus) during adulthood and that neural connections undergo modification in all parts of the brain. There is also evidence that CBT can produce brain changes that are visible using imaging.47 </w:t>
      </w:r>
      <w:r w:rsidRPr="008C6F83">
        <w:rPr>
          <w:rStyle w:val="StyleUnderline"/>
        </w:rPr>
        <w:t xml:space="preserve">These </w:t>
      </w:r>
      <w:r w:rsidRPr="00476298">
        <w:rPr>
          <w:rStyle w:val="StyleUnderline"/>
          <w:highlight w:val="cyan"/>
        </w:rPr>
        <w:t xml:space="preserve">findings have </w:t>
      </w:r>
      <w:r w:rsidRPr="00476298">
        <w:rPr>
          <w:rStyle w:val="Emphasis"/>
          <w:highlight w:val="cyan"/>
        </w:rPr>
        <w:t>not been confirmed</w:t>
      </w:r>
      <w:r w:rsidRPr="008C6F83">
        <w:rPr>
          <w:sz w:val="16"/>
        </w:rPr>
        <w:t xml:space="preserve"> </w:t>
      </w:r>
      <w:r w:rsidRPr="008C6F83">
        <w:rPr>
          <w:rStyle w:val="StyleUnderline"/>
        </w:rPr>
        <w:t xml:space="preserve">in psychoanalytic </w:t>
      </w:r>
      <w:r w:rsidRPr="008C6F83">
        <w:rPr>
          <w:rStyle w:val="Emphasis"/>
        </w:rPr>
        <w:t>therapies</w:t>
      </w:r>
      <w:r w:rsidRPr="008C6F83">
        <w:rPr>
          <w:sz w:val="16"/>
        </w:rPr>
        <w:t xml:space="preserve">. However, Norman </w:t>
      </w:r>
      <w:r w:rsidRPr="008C6F83">
        <w:rPr>
          <w:rStyle w:val="StyleUnderline"/>
        </w:rPr>
        <w:t>Doidge</w:t>
      </w:r>
      <w:r w:rsidRPr="008C6F83">
        <w:rPr>
          <w:sz w:val="16"/>
        </w:rPr>
        <w:t xml:space="preserve">, a Canadian psychoanalyst, </w:t>
      </w:r>
      <w:r w:rsidRPr="008C6F83">
        <w:rPr>
          <w:rStyle w:val="StyleUnderline"/>
        </w:rPr>
        <w:t xml:space="preserve">has argued that psychoanalysis can </w:t>
      </w:r>
      <w:r w:rsidRPr="008C6F83">
        <w:rPr>
          <w:rStyle w:val="Emphasis"/>
        </w:rPr>
        <w:t>change the brain</w:t>
      </w:r>
      <w:r w:rsidRPr="008C6F83">
        <w:rPr>
          <w:sz w:val="16"/>
        </w:rPr>
        <w:t xml:space="preserve">.48 </w:t>
      </w:r>
      <w:r w:rsidRPr="008C6F83">
        <w:rPr>
          <w:rStyle w:val="StyleUnderline"/>
        </w:rPr>
        <w:t>This may be the case for all psychotherapies</w:t>
      </w:r>
      <w:r w:rsidRPr="008C6F83">
        <w:rPr>
          <w:sz w:val="16"/>
        </w:rPr>
        <w:t xml:space="preserve">. </w:t>
      </w:r>
      <w:r w:rsidRPr="008C6F83">
        <w:rPr>
          <w:rStyle w:val="Emphasis"/>
        </w:rPr>
        <w:t>However</w:t>
      </w:r>
      <w:r w:rsidRPr="008C6F83">
        <w:rPr>
          <w:sz w:val="16"/>
        </w:rPr>
        <w:t xml:space="preserve">, more recently, </w:t>
      </w:r>
      <w:r w:rsidRPr="008C6F83">
        <w:rPr>
          <w:rStyle w:val="StyleUnderline"/>
        </w:rPr>
        <w:t>Doidge</w:t>
      </w:r>
      <w:r w:rsidRPr="008C6F83">
        <w:rPr>
          <w:sz w:val="16"/>
        </w:rPr>
        <w:t xml:space="preserve">49 </w:t>
      </w:r>
      <w:r w:rsidRPr="008C6F83">
        <w:rPr>
          <w:rStyle w:val="StyleUnderline"/>
        </w:rPr>
        <w:t>has claimed that mental exercises can reverse the course of severe neurological and psychiatric problems</w:t>
      </w:r>
      <w:r w:rsidRPr="008C6F83">
        <w:rPr>
          <w:sz w:val="16"/>
        </w:rPr>
        <w:t xml:space="preserve">, including chronic pain, stroke, multiple sclerosis, Parkinson’s disease, and autism. </w:t>
      </w:r>
      <w:r w:rsidRPr="008C6F83">
        <w:rPr>
          <w:rStyle w:val="StyleUnderline"/>
        </w:rPr>
        <w:t xml:space="preserve">While these books have been best-sellers, most of </w:t>
      </w:r>
      <w:r w:rsidRPr="00476298">
        <w:rPr>
          <w:rStyle w:val="StyleUnderline"/>
          <w:highlight w:val="cyan"/>
        </w:rPr>
        <w:t>their ideas</w:t>
      </w:r>
      <w:r w:rsidRPr="008C6F83">
        <w:rPr>
          <w:rStyle w:val="StyleUnderline"/>
        </w:rPr>
        <w:t xml:space="preserve"> in the second</w:t>
      </w:r>
      <w:r w:rsidRPr="008C6F83">
        <w:rPr>
          <w:sz w:val="16"/>
        </w:rPr>
        <w:t xml:space="preserve"> volume,49 </w:t>
      </w:r>
      <w:r w:rsidRPr="00476298">
        <w:rPr>
          <w:rStyle w:val="Emphasis"/>
          <w:highlight w:val="cyan"/>
        </w:rPr>
        <w:t>based on anecdotes rather than</w:t>
      </w:r>
      <w:r w:rsidRPr="008C6F83">
        <w:rPr>
          <w:rStyle w:val="Emphasis"/>
        </w:rPr>
        <w:t xml:space="preserve"> on </w:t>
      </w:r>
      <w:r w:rsidRPr="00476298">
        <w:rPr>
          <w:rStyle w:val="Emphasis"/>
          <w:highlight w:val="cyan"/>
        </w:rPr>
        <w:t>clinical trials</w:t>
      </w:r>
      <w:r w:rsidRPr="00476298">
        <w:rPr>
          <w:sz w:val="16"/>
          <w:highlight w:val="cyan"/>
        </w:rPr>
        <w:t xml:space="preserve">, </w:t>
      </w:r>
      <w:r w:rsidRPr="00476298">
        <w:rPr>
          <w:rStyle w:val="StyleUnderline"/>
          <w:highlight w:val="cyan"/>
        </w:rPr>
        <w:t>have had little</w:t>
      </w:r>
      <w:r w:rsidRPr="008C6F83">
        <w:rPr>
          <w:rStyle w:val="StyleUnderline"/>
        </w:rPr>
        <w:t xml:space="preserve"> </w:t>
      </w:r>
      <w:r w:rsidRPr="00476298">
        <w:rPr>
          <w:rStyle w:val="StyleUnderline"/>
          <w:highlight w:val="cyan"/>
        </w:rPr>
        <w:t xml:space="preserve">impact in </w:t>
      </w:r>
      <w:r w:rsidRPr="00476298">
        <w:rPr>
          <w:rStyle w:val="Emphasis"/>
          <w:highlight w:val="cyan"/>
        </w:rPr>
        <w:t>medicine</w:t>
      </w:r>
      <w:r w:rsidRPr="008C6F83">
        <w:rPr>
          <w:sz w:val="16"/>
        </w:rPr>
        <w:t xml:space="preserve">. </w:t>
      </w:r>
      <w:r w:rsidRPr="00476298">
        <w:rPr>
          <w:rStyle w:val="StyleUnderline"/>
          <w:highlight w:val="cyan"/>
        </w:rPr>
        <w:t>This</w:t>
      </w:r>
      <w:r w:rsidRPr="008C6F83">
        <w:rPr>
          <w:rStyle w:val="StyleUnderline"/>
        </w:rPr>
        <w:t xml:space="preserve"> story </w:t>
      </w:r>
      <w:r w:rsidRPr="00476298">
        <w:rPr>
          <w:rStyle w:val="StyleUnderline"/>
          <w:highlight w:val="cyan"/>
        </w:rPr>
        <w:t>underscores the difficulty of reconciling</w:t>
      </w:r>
      <w:r w:rsidRPr="008C6F83">
        <w:rPr>
          <w:rStyle w:val="StyleUnderline"/>
        </w:rPr>
        <w:t xml:space="preserve"> the perspectives and methods</w:t>
      </w:r>
      <w:r w:rsidRPr="008C6F83">
        <w:rPr>
          <w:sz w:val="16"/>
        </w:rPr>
        <w:t xml:space="preserve"> </w:t>
      </w:r>
      <w:r w:rsidRPr="008C6F83">
        <w:rPr>
          <w:rStyle w:val="StyleUnderline"/>
        </w:rPr>
        <w:t>of</w:t>
      </w:r>
      <w:r w:rsidRPr="008C6F83">
        <w:rPr>
          <w:sz w:val="16"/>
        </w:rPr>
        <w:t xml:space="preserve"> </w:t>
      </w:r>
      <w:r w:rsidRPr="00476298">
        <w:rPr>
          <w:rStyle w:val="Emphasis"/>
          <w:highlight w:val="cyan"/>
        </w:rPr>
        <w:t>psychoanalysis</w:t>
      </w:r>
      <w:r w:rsidRPr="008C6F83">
        <w:rPr>
          <w:sz w:val="16"/>
        </w:rPr>
        <w:t xml:space="preserve"> </w:t>
      </w:r>
      <w:r w:rsidRPr="00476298">
        <w:rPr>
          <w:rStyle w:val="StyleUnderline"/>
          <w:highlight w:val="cyan"/>
        </w:rPr>
        <w:t xml:space="preserve">with </w:t>
      </w:r>
      <w:r w:rsidRPr="00476298">
        <w:rPr>
          <w:rStyle w:val="StyleUnderline"/>
        </w:rPr>
        <w:t>scientific methods</w:t>
      </w:r>
      <w:r w:rsidRPr="008C6F83">
        <w:rPr>
          <w:rStyle w:val="StyleUnderline"/>
        </w:rPr>
        <w:t xml:space="preserve"> based on </w:t>
      </w:r>
      <w:r w:rsidRPr="00476298">
        <w:rPr>
          <w:rStyle w:val="Emphasis"/>
          <w:highlight w:val="cyan"/>
        </w:rPr>
        <w:t>empirical testing</w:t>
      </w:r>
      <w:r w:rsidRPr="008C6F83">
        <w:rPr>
          <w:sz w:val="16"/>
        </w:rPr>
        <w:t>.</w:t>
      </w:r>
    </w:p>
    <w:p w14:paraId="78931CEA" w14:textId="77777777" w:rsidR="00E964CC" w:rsidRPr="008C6F83" w:rsidRDefault="00E964CC" w:rsidP="00E964CC">
      <w:pPr>
        <w:rPr>
          <w:sz w:val="16"/>
          <w:szCs w:val="16"/>
        </w:rPr>
      </w:pPr>
      <w:r w:rsidRPr="008C6F83">
        <w:rPr>
          <w:sz w:val="16"/>
          <w:szCs w:val="16"/>
        </w:rPr>
        <w:t>Psychoanalysis and the Humanities</w:t>
      </w:r>
    </w:p>
    <w:p w14:paraId="3EC93F9C" w14:textId="77777777" w:rsidR="00E964CC" w:rsidRDefault="00E964CC" w:rsidP="00E964CC">
      <w:pPr>
        <w:rPr>
          <w:sz w:val="16"/>
        </w:rPr>
      </w:pPr>
      <w:r w:rsidRPr="00476298">
        <w:rPr>
          <w:rStyle w:val="StyleUnderline"/>
          <w:highlight w:val="cyan"/>
        </w:rPr>
        <w:t xml:space="preserve">Psychoanalysis </w:t>
      </w:r>
      <w:r w:rsidRPr="00476298">
        <w:rPr>
          <w:rStyle w:val="Emphasis"/>
          <w:highlight w:val="cyan"/>
        </w:rPr>
        <w:t xml:space="preserve">claimed </w:t>
      </w:r>
      <w:r w:rsidRPr="00476298">
        <w:rPr>
          <w:rStyle w:val="Emphasis"/>
        </w:rPr>
        <w:t xml:space="preserve">to be a </w:t>
      </w:r>
      <w:r w:rsidRPr="00476298">
        <w:rPr>
          <w:rStyle w:val="Emphasis"/>
          <w:highlight w:val="cyan"/>
        </w:rPr>
        <w:t>science</w:t>
      </w:r>
      <w:r w:rsidRPr="00476298">
        <w:rPr>
          <w:sz w:val="16"/>
          <w:highlight w:val="cyan"/>
        </w:rPr>
        <w:t xml:space="preserve"> </w:t>
      </w:r>
      <w:r w:rsidRPr="00476298">
        <w:rPr>
          <w:rStyle w:val="StyleUnderline"/>
          <w:highlight w:val="cyan"/>
        </w:rPr>
        <w:t xml:space="preserve">but did not </w:t>
      </w:r>
      <w:r w:rsidRPr="00476298">
        <w:rPr>
          <w:rStyle w:val="Emphasis"/>
          <w:highlight w:val="cyan"/>
        </w:rPr>
        <w:t>function like</w:t>
      </w:r>
      <w:r w:rsidRPr="008C6F83">
        <w:rPr>
          <w:rStyle w:val="Emphasis"/>
        </w:rPr>
        <w:t xml:space="preserve"> </w:t>
      </w:r>
      <w:r w:rsidRPr="00476298">
        <w:rPr>
          <w:rStyle w:val="Emphasis"/>
          <w:highlight w:val="cyan"/>
        </w:rPr>
        <w:t>one</w:t>
      </w:r>
      <w:r w:rsidRPr="00476298">
        <w:rPr>
          <w:sz w:val="16"/>
          <w:highlight w:val="cyan"/>
        </w:rPr>
        <w:t xml:space="preserve">. </w:t>
      </w:r>
      <w:r w:rsidRPr="00476298">
        <w:rPr>
          <w:rStyle w:val="StyleUnderline"/>
          <w:highlight w:val="cyan"/>
        </w:rPr>
        <w:t xml:space="preserve">It failed to </w:t>
      </w:r>
      <w:r w:rsidRPr="00476298">
        <w:rPr>
          <w:rStyle w:val="Emphasis"/>
          <w:highlight w:val="cyan"/>
        </w:rPr>
        <w:t>operationalize</w:t>
      </w:r>
      <w:r w:rsidRPr="008C6F83">
        <w:rPr>
          <w:rStyle w:val="StyleUnderline"/>
        </w:rPr>
        <w:t xml:space="preserve"> its </w:t>
      </w:r>
      <w:r w:rsidRPr="00476298">
        <w:rPr>
          <w:rStyle w:val="Emphasis"/>
          <w:highlight w:val="cyan"/>
        </w:rPr>
        <w:t>hypotheses</w:t>
      </w:r>
      <w:r w:rsidRPr="008C6F83">
        <w:rPr>
          <w:sz w:val="16"/>
        </w:rPr>
        <w:t xml:space="preserve">, </w:t>
      </w:r>
      <w:r w:rsidRPr="008C6F83">
        <w:rPr>
          <w:rStyle w:val="StyleUnderline"/>
        </w:rPr>
        <w:t>to</w:t>
      </w:r>
      <w:r w:rsidRPr="008C6F83">
        <w:rPr>
          <w:sz w:val="16"/>
        </w:rPr>
        <w:t xml:space="preserve"> </w:t>
      </w:r>
      <w:r w:rsidRPr="00476298">
        <w:rPr>
          <w:rStyle w:val="Emphasis"/>
          <w:highlight w:val="cyan"/>
        </w:rPr>
        <w:t>test them with empirical methods</w:t>
      </w:r>
      <w:r w:rsidRPr="008C6F83">
        <w:rPr>
          <w:sz w:val="16"/>
        </w:rPr>
        <w:t xml:space="preserve">, </w:t>
      </w:r>
      <w:r w:rsidRPr="00476298">
        <w:rPr>
          <w:rStyle w:val="StyleUnderline"/>
          <w:highlight w:val="cyan"/>
        </w:rPr>
        <w:t>or to remove constructs</w:t>
      </w:r>
      <w:r w:rsidRPr="008C6F83">
        <w:rPr>
          <w:rStyle w:val="StyleUnderline"/>
        </w:rPr>
        <w:t xml:space="preserve"> that failed to gain </w:t>
      </w:r>
      <w:r w:rsidRPr="008C6F83">
        <w:rPr>
          <w:rStyle w:val="Emphasis"/>
        </w:rPr>
        <w:t>scientific support</w:t>
      </w:r>
      <w:r w:rsidRPr="008C6F83">
        <w:rPr>
          <w:sz w:val="16"/>
        </w:rPr>
        <w:t xml:space="preserve">.1 In this way, </w:t>
      </w:r>
      <w:r w:rsidRPr="008C6F83">
        <w:rPr>
          <w:rStyle w:val="StyleUnderline"/>
        </w:rPr>
        <w:t xml:space="preserve">the intellectual world of </w:t>
      </w:r>
      <w:r w:rsidRPr="00476298">
        <w:rPr>
          <w:rStyle w:val="StyleUnderline"/>
          <w:highlight w:val="cyan"/>
        </w:rPr>
        <w:t>psychoanalysis</w:t>
      </w:r>
      <w:r w:rsidRPr="008C6F83">
        <w:rPr>
          <w:rStyle w:val="StyleUnderline"/>
        </w:rPr>
        <w:t xml:space="preserve"> more closely </w:t>
      </w:r>
      <w:r w:rsidRPr="00476298">
        <w:rPr>
          <w:rStyle w:val="StyleUnderline"/>
          <w:highlight w:val="cyan"/>
        </w:rPr>
        <w:t xml:space="preserve">resembles the </w:t>
      </w:r>
      <w:r w:rsidRPr="00476298">
        <w:rPr>
          <w:rStyle w:val="Emphasis"/>
          <w:highlight w:val="cyan"/>
        </w:rPr>
        <w:t>humanities</w:t>
      </w:r>
      <w:r w:rsidRPr="008C6F83">
        <w:rPr>
          <w:sz w:val="16"/>
        </w:rPr>
        <w:t xml:space="preserve">. </w:t>
      </w:r>
    </w:p>
    <w:p w14:paraId="499A0E3A" w14:textId="77777777" w:rsidR="00E964CC" w:rsidRDefault="00E964CC" w:rsidP="00E964CC">
      <w:pPr>
        <w:rPr>
          <w:sz w:val="16"/>
        </w:rPr>
      </w:pPr>
    </w:p>
    <w:p w14:paraId="362096A5" w14:textId="77777777" w:rsidR="00E964CC" w:rsidRDefault="00E964CC" w:rsidP="00E964CC">
      <w:pPr>
        <w:rPr>
          <w:sz w:val="16"/>
        </w:rPr>
      </w:pPr>
    </w:p>
    <w:p w14:paraId="1B400E09" w14:textId="77777777" w:rsidR="00E964CC" w:rsidRPr="008C6F83" w:rsidRDefault="00E964CC" w:rsidP="00E964CC">
      <w:pPr>
        <w:rPr>
          <w:sz w:val="16"/>
        </w:rPr>
      </w:pPr>
      <w:r w:rsidRPr="008C6F83">
        <w:rPr>
          <w:sz w:val="16"/>
        </w:rPr>
        <w:t>Today, with few psychiatrists or clinical psychologists entering psychoanalytic training, the door has been opened to practitioners with backgrounds in other disciplines, including the humanities.</w:t>
      </w:r>
    </w:p>
    <w:p w14:paraId="03673DCC" w14:textId="77777777" w:rsidR="00E964CC" w:rsidRPr="008C6F83" w:rsidRDefault="00E964CC" w:rsidP="00E964CC">
      <w:pPr>
        <w:rPr>
          <w:sz w:val="16"/>
          <w:szCs w:val="16"/>
        </w:rPr>
      </w:pPr>
      <w:r w:rsidRPr="008C6F83">
        <w:rPr>
          <w:sz w:val="16"/>
          <w:szCs w:val="16"/>
        </w:rPr>
        <w:t>This trend is related to a hermeneutic mode of thought,50 which focuses on meaningful interpretations of phenomena, rather than on empirical testing of hypotheses and observations. Since the time of Freud, the typical psychoanalytic paper has consisted of speculations backed up with illustrations, similar to the methods of literary theory and criticism.</w:t>
      </w:r>
    </w:p>
    <w:p w14:paraId="2ABA7C60" w14:textId="77777777" w:rsidR="00E964CC" w:rsidRPr="008C6F83" w:rsidRDefault="00E964CC" w:rsidP="00E964CC">
      <w:pPr>
        <w:rPr>
          <w:sz w:val="16"/>
        </w:rPr>
      </w:pPr>
      <w:r w:rsidRPr="008C6F83">
        <w:rPr>
          <w:rStyle w:val="StyleUnderline"/>
        </w:rPr>
        <w:t>One model currently popular in the humanities is</w:t>
      </w:r>
      <w:r w:rsidRPr="008C6F83">
        <w:rPr>
          <w:sz w:val="16"/>
        </w:rPr>
        <w:t xml:space="preserve"> “</w:t>
      </w:r>
      <w:r w:rsidRPr="008C6F83">
        <w:rPr>
          <w:rStyle w:val="Emphasis"/>
        </w:rPr>
        <w:t>critical theory</w:t>
      </w:r>
      <w:r w:rsidRPr="008C6F83">
        <w:rPr>
          <w:sz w:val="16"/>
        </w:rPr>
        <w:t xml:space="preserve">.”51 </w:t>
      </w:r>
      <w:r w:rsidRPr="00476298">
        <w:rPr>
          <w:rStyle w:val="StyleUnderline"/>
          <w:highlight w:val="cyan"/>
        </w:rPr>
        <w:t xml:space="preserve">This </w:t>
      </w:r>
      <w:r w:rsidRPr="00476298">
        <w:rPr>
          <w:rStyle w:val="Emphasis"/>
          <w:highlight w:val="cyan"/>
        </w:rPr>
        <w:t>postmodernist approach</w:t>
      </w:r>
      <w:r w:rsidRPr="008C6F83">
        <w:rPr>
          <w:sz w:val="16"/>
        </w:rPr>
        <w:t xml:space="preserve"> </w:t>
      </w:r>
      <w:r w:rsidRPr="008C6F83">
        <w:rPr>
          <w:rStyle w:val="StyleUnderline"/>
        </w:rPr>
        <w:t xml:space="preserve">uses Marxist concepts to explain phenomena ranging from literature to politics. It </w:t>
      </w:r>
      <w:r w:rsidRPr="00476298">
        <w:rPr>
          <w:rStyle w:val="StyleUnderline"/>
          <w:highlight w:val="cyan"/>
        </w:rPr>
        <w:t>proposes</w:t>
      </w:r>
      <w:r w:rsidRPr="008C6F83">
        <w:rPr>
          <w:rStyle w:val="StyleUnderline"/>
        </w:rPr>
        <w:t xml:space="preserve"> that </w:t>
      </w:r>
      <w:r w:rsidRPr="00476298">
        <w:rPr>
          <w:rStyle w:val="StyleUnderline"/>
          <w:highlight w:val="cyan"/>
        </w:rPr>
        <w:t xml:space="preserve">truth is entirely </w:t>
      </w:r>
      <w:r w:rsidRPr="00476298">
        <w:rPr>
          <w:rStyle w:val="Emphasis"/>
          <w:highlight w:val="cyan"/>
        </w:rPr>
        <w:t>relative</w:t>
      </w:r>
      <w:r w:rsidRPr="008C6F83">
        <w:rPr>
          <w:rStyle w:val="StyleUnderline"/>
        </w:rPr>
        <w:t xml:space="preserve"> and often governed by </w:t>
      </w:r>
      <w:r w:rsidRPr="008C6F83">
        <w:rPr>
          <w:rStyle w:val="Emphasis"/>
        </w:rPr>
        <w:t>hidden</w:t>
      </w:r>
      <w:r w:rsidRPr="008C6F83">
        <w:rPr>
          <w:rStyle w:val="StyleUnderline"/>
        </w:rPr>
        <w:t xml:space="preserve"> social </w:t>
      </w:r>
      <w:r w:rsidRPr="008C6F83">
        <w:rPr>
          <w:rStyle w:val="Emphasis"/>
        </w:rPr>
        <w:t>forces</w:t>
      </w:r>
      <w:r w:rsidRPr="008C6F83">
        <w:rPr>
          <w:sz w:val="16"/>
        </w:rPr>
        <w:t xml:space="preserve">. </w:t>
      </w:r>
      <w:r w:rsidRPr="008C6F83">
        <w:rPr>
          <w:rStyle w:val="StyleUnderline"/>
        </w:rPr>
        <w:t>In its most radical form</w:t>
      </w:r>
      <w:r w:rsidRPr="008C6F83">
        <w:rPr>
          <w:sz w:val="16"/>
        </w:rPr>
        <w:t xml:space="preserve">, in the work of Michel Foucault,52 critical theory and postmodernism take an antiscience position, </w:t>
      </w:r>
      <w:r w:rsidRPr="008C6F83">
        <w:rPr>
          <w:rStyle w:val="StyleUnderline"/>
        </w:rPr>
        <w:t xml:space="preserve">denying the existence of objective </w:t>
      </w:r>
      <w:r w:rsidRPr="008C6F83">
        <w:rPr>
          <w:rStyle w:val="Emphasis"/>
        </w:rPr>
        <w:t>truth</w:t>
      </w:r>
      <w:r w:rsidRPr="008C6F83">
        <w:rPr>
          <w:rStyle w:val="StyleUnderline"/>
        </w:rPr>
        <w:t xml:space="preserve"> </w:t>
      </w:r>
      <w:r w:rsidRPr="00476298">
        <w:rPr>
          <w:rStyle w:val="StyleUnderline"/>
          <w:highlight w:val="cyan"/>
        </w:rPr>
        <w:t xml:space="preserve">and </w:t>
      </w:r>
      <w:r w:rsidRPr="00476298">
        <w:rPr>
          <w:rStyle w:val="StyleUnderline"/>
        </w:rPr>
        <w:t xml:space="preserve">viewing scientific findings as ways of </w:t>
      </w:r>
      <w:r w:rsidRPr="00476298">
        <w:rPr>
          <w:rStyle w:val="StyleUnderline"/>
          <w:highlight w:val="cyan"/>
        </w:rPr>
        <w:t>defending the “</w:t>
      </w:r>
      <w:r w:rsidRPr="00476298">
        <w:rPr>
          <w:rStyle w:val="Emphasis"/>
          <w:highlight w:val="cyan"/>
        </w:rPr>
        <w:t>hegemony</w:t>
      </w:r>
      <w:r w:rsidRPr="00476298">
        <w:rPr>
          <w:rStyle w:val="StyleUnderline"/>
          <w:highlight w:val="cyan"/>
        </w:rPr>
        <w:t xml:space="preserve">” of those in </w:t>
      </w:r>
      <w:r w:rsidRPr="00476298">
        <w:rPr>
          <w:rStyle w:val="Emphasis"/>
          <w:highlight w:val="cyan"/>
        </w:rPr>
        <w:t>power</w:t>
      </w:r>
      <w:r w:rsidRPr="008C6F83">
        <w:rPr>
          <w:sz w:val="16"/>
        </w:rPr>
        <w:t>.</w:t>
      </w:r>
    </w:p>
    <w:p w14:paraId="4F422A5E" w14:textId="77777777" w:rsidR="00E964CC" w:rsidRPr="00D376F2" w:rsidRDefault="00E964CC" w:rsidP="00E964CC">
      <w:pPr>
        <w:rPr>
          <w:u w:val="single"/>
        </w:rPr>
      </w:pPr>
      <w:r w:rsidRPr="00476298">
        <w:rPr>
          <w:rStyle w:val="StyleUnderline"/>
          <w:highlight w:val="cyan"/>
        </w:rPr>
        <w:t>Some</w:t>
      </w:r>
      <w:r w:rsidRPr="008C6F83">
        <w:rPr>
          <w:rStyle w:val="StyleUnderline"/>
        </w:rPr>
        <w:t xml:space="preserve"> humanist scholars have </w:t>
      </w:r>
      <w:r w:rsidRPr="00476298">
        <w:rPr>
          <w:rStyle w:val="StyleUnderline"/>
          <w:highlight w:val="cyan"/>
        </w:rPr>
        <w:t>adopted the ideas of</w:t>
      </w:r>
      <w:r w:rsidRPr="008C6F83">
        <w:rPr>
          <w:sz w:val="16"/>
        </w:rPr>
        <w:t xml:space="preserve"> Jacques </w:t>
      </w:r>
      <w:r w:rsidRPr="00476298">
        <w:rPr>
          <w:rStyle w:val="Emphasis"/>
          <w:highlight w:val="cyan"/>
        </w:rPr>
        <w:t>Lacan</w:t>
      </w:r>
      <w:r w:rsidRPr="008C6F83">
        <w:rPr>
          <w:sz w:val="16"/>
        </w:rPr>
        <w:t xml:space="preserve">, a French psychoanalyst </w:t>
      </w:r>
      <w:r w:rsidRPr="00476298">
        <w:rPr>
          <w:rStyle w:val="StyleUnderline"/>
          <w:highlight w:val="cyan"/>
        </w:rPr>
        <w:t>who created his own</w:t>
      </w:r>
      <w:r w:rsidRPr="008C6F83">
        <w:rPr>
          <w:rStyle w:val="StyleUnderline"/>
        </w:rPr>
        <w:t xml:space="preserve"> movement and </w:t>
      </w:r>
      <w:r w:rsidRPr="00476298">
        <w:rPr>
          <w:rStyle w:val="StyleUnderline"/>
          <w:highlight w:val="cyan"/>
        </w:rPr>
        <w:t>whose</w:t>
      </w:r>
      <w:r w:rsidRPr="008C6F83">
        <w:rPr>
          <w:rStyle w:val="StyleUnderline"/>
        </w:rPr>
        <w:t xml:space="preserve"> </w:t>
      </w:r>
      <w:r w:rsidRPr="00476298">
        <w:rPr>
          <w:rStyle w:val="Emphasis"/>
          <w:highlight w:val="cyan"/>
        </w:rPr>
        <w:t xml:space="preserve">eccentric </w:t>
      </w:r>
      <w:r w:rsidRPr="00476298">
        <w:rPr>
          <w:rStyle w:val="Emphasis"/>
        </w:rPr>
        <w:t xml:space="preserve">clinical </w:t>
      </w:r>
      <w:r w:rsidRPr="00476298">
        <w:rPr>
          <w:rStyle w:val="Emphasis"/>
          <w:highlight w:val="cyan"/>
        </w:rPr>
        <w:t>practice</w:t>
      </w:r>
      <w:r w:rsidRPr="008C6F83">
        <w:rPr>
          <w:sz w:val="16"/>
        </w:rPr>
        <w:t xml:space="preserve"> </w:t>
      </w:r>
      <w:r w:rsidRPr="00476298">
        <w:rPr>
          <w:rStyle w:val="StyleUnderline"/>
          <w:highlight w:val="cyan"/>
        </w:rPr>
        <w:t>resembled</w:t>
      </w:r>
      <w:r w:rsidRPr="008C6F83">
        <w:rPr>
          <w:rStyle w:val="StyleUnderline"/>
        </w:rPr>
        <w:t xml:space="preserve"> that of </w:t>
      </w:r>
      <w:r w:rsidRPr="00476298">
        <w:rPr>
          <w:rStyle w:val="StyleUnderline"/>
          <w:highlight w:val="cyan"/>
        </w:rPr>
        <w:t xml:space="preserve">a </w:t>
      </w:r>
      <w:r w:rsidRPr="00476298">
        <w:rPr>
          <w:rStyle w:val="Emphasis"/>
          <w:highlight w:val="cyan"/>
        </w:rPr>
        <w:t>cult leader</w:t>
      </w:r>
      <w:r w:rsidRPr="008C6F83">
        <w:rPr>
          <w:rStyle w:val="StyleUnderline"/>
        </w:rPr>
        <w:t>.</w:t>
      </w:r>
      <w:r w:rsidRPr="008C6F83">
        <w:rPr>
          <w:sz w:val="16"/>
        </w:rPr>
        <w:t xml:space="preserve">53 Moreover, </w:t>
      </w:r>
      <w:r w:rsidRPr="00476298">
        <w:rPr>
          <w:rStyle w:val="StyleUnderline"/>
          <w:highlight w:val="cyan"/>
        </w:rPr>
        <w:t>recruitment of</w:t>
      </w:r>
      <w:r w:rsidRPr="008C6F83">
        <w:rPr>
          <w:rStyle w:val="StyleUnderline"/>
        </w:rPr>
        <w:t xml:space="preserve"> </w:t>
      </w:r>
      <w:r w:rsidRPr="008C6F83">
        <w:rPr>
          <w:rStyle w:val="Emphasis"/>
        </w:rPr>
        <w:t>professionals</w:t>
      </w:r>
      <w:r w:rsidRPr="008C6F83">
        <w:rPr>
          <w:rStyle w:val="StyleUnderline"/>
        </w:rPr>
        <w:t xml:space="preserve"> and </w:t>
      </w:r>
      <w:r w:rsidRPr="00476298">
        <w:rPr>
          <w:rStyle w:val="Emphasis"/>
          <w:highlight w:val="cyan"/>
        </w:rPr>
        <w:t>academics</w:t>
      </w:r>
      <w:r w:rsidRPr="00476298">
        <w:rPr>
          <w:sz w:val="16"/>
          <w:highlight w:val="cyan"/>
        </w:rPr>
        <w:t xml:space="preserve"> </w:t>
      </w:r>
      <w:r w:rsidRPr="00476298">
        <w:rPr>
          <w:rStyle w:val="StyleUnderline"/>
          <w:highlight w:val="cyan"/>
        </w:rPr>
        <w:t xml:space="preserve">with </w:t>
      </w:r>
      <w:r w:rsidRPr="00476298">
        <w:rPr>
          <w:rStyle w:val="Emphasis"/>
          <w:highlight w:val="cyan"/>
        </w:rPr>
        <w:t>no training in science</w:t>
      </w:r>
      <w:r w:rsidRPr="008C6F83">
        <w:rPr>
          <w:rStyle w:val="StyleUnderline"/>
        </w:rPr>
        <w:t xml:space="preserve"> </w:t>
      </w:r>
      <w:r w:rsidRPr="00476298">
        <w:rPr>
          <w:rStyle w:val="StyleUnderline"/>
          <w:highlight w:val="cyan"/>
        </w:rPr>
        <w:t>could lead to</w:t>
      </w:r>
      <w:r w:rsidRPr="008C6F83">
        <w:rPr>
          <w:rStyle w:val="StyleUnderline"/>
        </w:rPr>
        <w:t xml:space="preserve"> an increasing </w:t>
      </w:r>
      <w:r w:rsidRPr="00476298">
        <w:rPr>
          <w:rStyle w:val="Emphasis"/>
          <w:highlight w:val="cyan"/>
        </w:rPr>
        <w:t>isolation of the discipline</w:t>
      </w:r>
      <w:r w:rsidRPr="008C6F83">
        <w:rPr>
          <w:sz w:val="16"/>
        </w:rPr>
        <w:t xml:space="preserve">. </w:t>
      </w:r>
      <w:r w:rsidRPr="008C6F83">
        <w:rPr>
          <w:rStyle w:val="StyleUnderline"/>
        </w:rPr>
        <w:t xml:space="preserve">While only a few contemporary psychoanalysts have embraced postmodernism, the humanities have made use of psychoanalytical </w:t>
      </w:r>
      <w:r w:rsidRPr="008C6F83">
        <w:rPr>
          <w:rStyle w:val="Emphasis"/>
        </w:rPr>
        <w:t>concepts</w:t>
      </w:r>
      <w:r w:rsidRPr="008C6F83">
        <w:rPr>
          <w:rStyle w:val="StyleUnderline"/>
        </w:rPr>
        <w:t xml:space="preserve"> for their own </w:t>
      </w:r>
      <w:r w:rsidRPr="008C6F83">
        <w:rPr>
          <w:rStyle w:val="Emphasis"/>
        </w:rPr>
        <w:t>purposes</w:t>
      </w:r>
      <w:r w:rsidRPr="008C6F83">
        <w:rPr>
          <w:rStyle w:val="StyleUnderline"/>
        </w:rPr>
        <w:t xml:space="preserve"> as a way of understanding </w:t>
      </w:r>
      <w:r w:rsidRPr="008C6F83">
        <w:rPr>
          <w:rStyle w:val="Emphasis"/>
        </w:rPr>
        <w:t>literature</w:t>
      </w:r>
      <w:r w:rsidRPr="008C6F83">
        <w:rPr>
          <w:rStyle w:val="StyleUnderline"/>
        </w:rPr>
        <w:t xml:space="preserve"> and </w:t>
      </w:r>
      <w:r w:rsidRPr="008C6F83">
        <w:rPr>
          <w:rStyle w:val="Emphasis"/>
        </w:rPr>
        <w:t>history</w:t>
      </w:r>
      <w:r w:rsidRPr="008C6F83">
        <w:rPr>
          <w:rStyle w:val="StyleUnderline"/>
        </w:rPr>
        <w:t>.</w:t>
      </w:r>
    </w:p>
    <w:p w14:paraId="13924968" w14:textId="77777777" w:rsidR="00E964CC" w:rsidRPr="00E964CC" w:rsidRDefault="00E964CC" w:rsidP="00E964CC"/>
    <w:sectPr w:rsidR="00E964CC" w:rsidRPr="00E964C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New Baskerville">
    <w:altName w:val="Cambria"/>
    <w:panose1 w:val="020B0604020202020204"/>
    <w:charset w:val="4D"/>
    <w:family w:val="roman"/>
    <w:notTrueType/>
    <w:pitch w:val="default"/>
    <w:sig w:usb0="00000003" w:usb1="00000000" w:usb2="00000000" w:usb3="00000000" w:csb0="00000001" w:csb1="00000000"/>
  </w:font>
  <w:font w:name="Myriad Pro Light Cond">
    <w:altName w:val="Cambria"/>
    <w:panose1 w:val="020B0604020202020204"/>
    <w:charset w:val="4D"/>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Eurostile">
    <w:panose1 w:val="020B050402020205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Palatino">
    <w:panose1 w:val="00000000000000000000"/>
    <w:charset w:val="4D"/>
    <w:family w:val="auto"/>
    <w:notTrueType/>
    <w:pitch w:val="variable"/>
    <w:sig w:usb0="A00002FF" w:usb1="7800205A" w:usb2="14600000" w:usb3="00000000" w:csb0="00000193"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Calibri"/>
    <w:panose1 w:val="020B0604020202020204"/>
    <w:charset w:val="00"/>
    <w:family w:val="swiss"/>
    <w:notTrueType/>
    <w:pitch w:val="default"/>
    <w:sig w:usb0="00000003" w:usb1="00000000" w:usb2="00000000" w:usb3="00000000" w:csb0="00000001" w:csb1="00000000"/>
  </w:font>
  <w:font w:name="Futura">
    <w:panose1 w:val="020B0602020204020303"/>
    <w:charset w:val="00"/>
    <w:family w:val="swiss"/>
    <w:pitch w:val="variable"/>
    <w:sig w:usb0="A00002AF" w:usb1="5000214A" w:usb2="00000000" w:usb3="00000000" w:csb0="0000009F" w:csb1="00000000"/>
  </w:font>
  <w:font w:name="Times New Roman Bold">
    <w:altName w:val="Times New Roman"/>
    <w:panose1 w:val="020B0604020202020204"/>
    <w:charset w:val="00"/>
    <w:family w:val="roman"/>
    <w:notTrueType/>
    <w:pitch w:val="default"/>
  </w:font>
  <w:font w:name="Helvetica Neue">
    <w:altName w:val="Sylfaen"/>
    <w:panose1 w:val="02000503000000020004"/>
    <w:charset w:val="00"/>
    <w:family w:val="auto"/>
    <w:pitch w:val="variable"/>
    <w:sig w:usb0="E50002FF" w:usb1="500079DB" w:usb2="0000001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2000503000000020004"/>
    <w:charset w:val="00"/>
    <w:family w:val="swiss"/>
    <w:notTrueType/>
    <w:pitch w:val="default"/>
    <w:sig w:usb0="00000003" w:usb1="00000000" w:usb2="00000000" w:usb3="00000000" w:csb0="00000001" w:csb1="00000000"/>
  </w:font>
  <w:font w:name="Sabon LT Std">
    <w:altName w:val="Sabon LT Std"/>
    <w:panose1 w:val="020B0604020202020204"/>
    <w:charset w:val="4D"/>
    <w:family w:val="roman"/>
    <w:notTrueType/>
    <w:pitch w:val="default"/>
    <w:sig w:usb0="00000003" w:usb1="00000000" w:usb2="00000000" w:usb3="00000000" w:csb0="00000001" w:csb1="00000000"/>
  </w:font>
  <w:font w:name="ScalaLancetPro">
    <w:altName w:val="Cambria"/>
    <w:panose1 w:val="020B0604020202020204"/>
    <w:charset w:val="00"/>
    <w:family w:val="roman"/>
    <w:notTrueType/>
    <w:pitch w:val="default"/>
    <w:sig w:usb0="00000003" w:usb1="00000000" w:usb2="00000000" w:usb3="00000000" w:csb0="00000001" w:csb1="00000000"/>
  </w:font>
  <w:font w:name="HGSSoeiKakugothicUB">
    <w:panose1 w:val="020B0900000000000000"/>
    <w:charset w:val="80"/>
    <w:family w:val="swiss"/>
    <w:pitch w:val="variable"/>
    <w:sig w:usb0="E00002FF" w:usb1="6AC7FDFF" w:usb2="00000012" w:usb3="00000000" w:csb0="000200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Scala">
    <w:altName w:val="Calibri"/>
    <w:panose1 w:val="020B0604020202020204"/>
    <w:charset w:val="00"/>
    <w:family w:val="roman"/>
    <w:notTrueType/>
    <w:pitch w:val="default"/>
    <w:sig w:usb0="00000003" w:usb1="00000000" w:usb2="00000000" w:usb3="00000000" w:csb0="00000001" w:csb1="00000000"/>
  </w:font>
  <w:font w:name="Trajan-Bold">
    <w:altName w:val="Times New Roman"/>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roman"/>
    <w:notTrueType/>
    <w:pitch w:val="default"/>
    <w:sig w:usb0="00000003" w:usb1="00000000" w:usb2="00000000" w:usb3="00000000" w:csb0="00000001" w:csb1="00000000"/>
  </w:font>
  <w:font w:name="Showcard Gothic">
    <w:panose1 w:val="020B0604020202020204"/>
    <w:charset w:val="00"/>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Arial Bold">
    <w:altName w:val="Arial"/>
    <w:panose1 w:val="020B06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E72397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D1027CF"/>
    <w:multiLevelType w:val="hybridMultilevel"/>
    <w:tmpl w:val="CD76C6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4"/>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964CC"/>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964CC"/>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456825"/>
  <w14:defaultImageDpi w14:val="300"/>
  <w15:docId w15:val="{668EBC69-275B-5848-8C99-F12F05AC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E964CC"/>
    <w:rPr>
      <w:rFonts w:ascii="Calibri" w:hAnsi="Calibri" w:cs="Calibri"/>
      <w:sz w:val="22"/>
    </w:rPr>
  </w:style>
  <w:style w:type="paragraph" w:styleId="Heading1">
    <w:name w:val="heading 1"/>
    <w:aliases w:val="Pocket,Heading 1 Char Char,Header Char Char Char,Heading 1 Char Char Char Char,Header Char Char Char Char Char,Heading 1 Char Char Char Char Char Char,Header 1 Char,ALEX,Heading,HatText,cites,Titles,Heading 1 Char2 Char,Heading 1 Char2,Char"/>
    <w:basedOn w:val="Normal"/>
    <w:next w:val="Normal"/>
    <w:link w:val="Heading1Char"/>
    <w:uiPriority w:val="9"/>
    <w:qFormat/>
    <w:rsid w:val="00E964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BlockText,Heading 2 Char2,Heading 2 Char1 Char,Heading 2 Char Char Char,Heading 2 Char Char1,Sub-Block,cite_tag,Heading 21,Super Script,Heading 2 Char Char Char Char Char Char Char,Char2,Char Char Char Char1,Heading 2 Char Char2 Char,BLOCK"/>
    <w:basedOn w:val="Normal"/>
    <w:next w:val="Normal"/>
    <w:link w:val="Heading2Char"/>
    <w:uiPriority w:val="9"/>
    <w:unhideWhenUsed/>
    <w:qFormat/>
    <w:rsid w:val="00E964CC"/>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964CC"/>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heading 2,Heading 2 Char2 Char,Heading 2 Char1 Char Char,Heading 2 Char Char Char Char,TAG, Ch,Big card,body,small text,Normal Tag,Ch,small space,no read,No Spacing211,No Spacing12,No Spacing2111,T,ta,t,Ta,CD - Cite,No Spacing4,No Spacing5"/>
    <w:basedOn w:val="Normal"/>
    <w:next w:val="Normal"/>
    <w:link w:val="Heading4Char"/>
    <w:uiPriority w:val="9"/>
    <w:unhideWhenUsed/>
    <w:qFormat/>
    <w:rsid w:val="00E964CC"/>
    <w:pPr>
      <w:keepNext/>
      <w:keepLines/>
      <w:spacing w:before="20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E964CC"/>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964CC"/>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Heading1"/>
    <w:next w:val="Normal"/>
    <w:link w:val="Heading7Char"/>
    <w:qFormat/>
    <w:rsid w:val="00E964CC"/>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kern w:val="32"/>
      <w:sz w:val="24"/>
      <w:szCs w:val="24"/>
    </w:rPr>
  </w:style>
  <w:style w:type="paragraph" w:styleId="Heading8">
    <w:name w:val="heading 8"/>
    <w:basedOn w:val="Heading2"/>
    <w:next w:val="Normal"/>
    <w:link w:val="Heading8Char"/>
    <w:qFormat/>
    <w:rsid w:val="00E964CC"/>
    <w:pPr>
      <w:suppressAutoHyphens/>
      <w:spacing w:before="20"/>
      <w:outlineLvl w:val="7"/>
    </w:pPr>
    <w:rPr>
      <w:rFonts w:cs="Arial"/>
      <w:kern w:val="32"/>
      <w:sz w:val="24"/>
      <w:szCs w:val="24"/>
    </w:rPr>
  </w:style>
  <w:style w:type="paragraph" w:styleId="Heading9">
    <w:name w:val="heading 9"/>
    <w:basedOn w:val="Heading3"/>
    <w:next w:val="Normal"/>
    <w:link w:val="Heading9Char"/>
    <w:qFormat/>
    <w:rsid w:val="00E964CC"/>
    <w:pPr>
      <w:suppressAutoHyphens/>
      <w:spacing w:before="20" w:after="120"/>
      <w:outlineLvl w:val="8"/>
    </w:pPr>
    <w:rPr>
      <w:rFonts w:cs="Arial"/>
      <w:kern w:val="32"/>
    </w:rPr>
  </w:style>
  <w:style w:type="character" w:default="1" w:styleId="DefaultParagraphFont">
    <w:name w:val="Default Paragraph Font"/>
    <w:uiPriority w:val="1"/>
    <w:semiHidden/>
    <w:unhideWhenUsed/>
    <w:rsid w:val="00E964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964CC"/>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9"/>
    <w:rsid w:val="00E964CC"/>
    <w:rPr>
      <w:rFonts w:ascii="Calibri" w:eastAsiaTheme="majorEastAsia" w:hAnsi="Calibri" w:cstheme="majorBidi"/>
      <w:b/>
      <w:bCs/>
      <w:sz w:val="52"/>
      <w:szCs w:val="32"/>
    </w:rPr>
  </w:style>
  <w:style w:type="character" w:customStyle="1" w:styleId="Heading2Char">
    <w:name w:val="Heading 2 Char"/>
    <w:aliases w:val="Hat Char,BlockText Char,Heading 2 Char2 Char1,Heading 2 Char1 Char Char1,Heading 2 Char Char Char Char1,Heading 2 Char Char1 Char,Sub-Block Char,cite_tag Char1,Heading 21 Char,Super Script Char,Char2 Char,Char Char Char Char1 Char2"/>
    <w:basedOn w:val="DefaultParagraphFont"/>
    <w:link w:val="Heading2"/>
    <w:uiPriority w:val="9"/>
    <w:rsid w:val="00E964C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E964CC"/>
    <w:rPr>
      <w:rFonts w:ascii="Calibri" w:eastAsiaTheme="majorEastAsia" w:hAnsi="Calibri" w:cstheme="majorBidi"/>
      <w:b/>
      <w:bCs/>
      <w:sz w:val="32"/>
      <w:szCs w:val="32"/>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small space Char,no read Char,T Char"/>
    <w:basedOn w:val="DefaultParagraphFont"/>
    <w:link w:val="Heading4"/>
    <w:uiPriority w:val="9"/>
    <w:rsid w:val="00E964C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1"/>
    <w:qFormat/>
    <w:rsid w:val="00E964CC"/>
    <w:rPr>
      <w:b/>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1"/>
    <w:qFormat/>
    <w:rsid w:val="00E964CC"/>
    <w:rPr>
      <w:b w:val="0"/>
      <w:sz w:val="22"/>
      <w:u w:val="single"/>
    </w:rPr>
  </w:style>
  <w:style w:type="character" w:styleId="Emphasis">
    <w:name w:val="Emphasis"/>
    <w:aliases w:val="CD Card,Minimized,minimized,Evidence,Highlighted,tag2,Size 10,emphasis in card,ED - Tag,Underlined,Bold Underline,Emphasis!!,small,Qualifications,bold underline,normal card text,Shrunk,qualifications in card,qualifications,Style1,Box,Debate,s,/"/>
    <w:basedOn w:val="DefaultParagraphFont"/>
    <w:link w:val="textbold"/>
    <w:uiPriority w:val="20"/>
    <w:qFormat/>
    <w:rsid w:val="00E964CC"/>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E964CC"/>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Hat Char1"/>
    <w:basedOn w:val="DefaultParagraphFont"/>
    <w:uiPriority w:val="99"/>
    <w:unhideWhenUsed/>
    <w:rsid w:val="00E964CC"/>
    <w:rPr>
      <w:color w:val="auto"/>
      <w:u w:val="none"/>
    </w:rPr>
  </w:style>
  <w:style w:type="paragraph" w:styleId="DocumentMap">
    <w:name w:val="Document Map"/>
    <w:basedOn w:val="Normal"/>
    <w:link w:val="DocumentMapChar"/>
    <w:uiPriority w:val="99"/>
    <w:unhideWhenUsed/>
    <w:rsid w:val="00E964CC"/>
    <w:rPr>
      <w:rFonts w:ascii="Lucida Grande" w:hAnsi="Lucida Grande" w:cs="Lucida Grande"/>
      <w:sz w:val="24"/>
    </w:rPr>
  </w:style>
  <w:style w:type="character" w:customStyle="1" w:styleId="DocumentMapChar">
    <w:name w:val="Document Map Char"/>
    <w:basedOn w:val="DefaultParagraphFont"/>
    <w:link w:val="DocumentMap"/>
    <w:uiPriority w:val="99"/>
    <w:rsid w:val="00E964CC"/>
    <w:rPr>
      <w:rFonts w:ascii="Lucida Grande" w:hAnsi="Lucida Grande" w:cs="Lucida Grande"/>
    </w:rPr>
  </w:style>
  <w:style w:type="character" w:customStyle="1" w:styleId="Heading5Char">
    <w:name w:val="Heading 5 Char"/>
    <w:basedOn w:val="DefaultParagraphFont"/>
    <w:link w:val="Heading5"/>
    <w:rsid w:val="00E964CC"/>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uiPriority w:val="9"/>
    <w:rsid w:val="00E964CC"/>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rsid w:val="00E964CC"/>
    <w:rPr>
      <w:rFonts w:ascii="Calibri" w:eastAsiaTheme="majorEastAsia" w:hAnsi="Calibri" w:cs="Arial"/>
      <w:b/>
      <w:bCs/>
      <w:kern w:val="32"/>
    </w:rPr>
  </w:style>
  <w:style w:type="character" w:customStyle="1" w:styleId="Heading8Char">
    <w:name w:val="Heading 8 Char"/>
    <w:basedOn w:val="DefaultParagraphFont"/>
    <w:link w:val="Heading8"/>
    <w:rsid w:val="00E964CC"/>
    <w:rPr>
      <w:rFonts w:ascii="Calibri" w:eastAsiaTheme="majorEastAsia" w:hAnsi="Calibri" w:cs="Arial"/>
      <w:b/>
      <w:bCs/>
      <w:kern w:val="32"/>
      <w:u w:val="double"/>
    </w:rPr>
  </w:style>
  <w:style w:type="character" w:customStyle="1" w:styleId="Heading9Char">
    <w:name w:val="Heading 9 Char"/>
    <w:basedOn w:val="DefaultParagraphFont"/>
    <w:link w:val="Heading9"/>
    <w:rsid w:val="00E964CC"/>
    <w:rPr>
      <w:rFonts w:ascii="Calibri" w:eastAsiaTheme="majorEastAsia" w:hAnsi="Calibri" w:cs="Arial"/>
      <w:b/>
      <w:bCs/>
      <w:kern w:val="32"/>
      <w:sz w:val="32"/>
      <w:szCs w:val="32"/>
      <w:u w:val="single"/>
    </w:rPr>
  </w:style>
  <w:style w:type="paragraph" w:customStyle="1" w:styleId="textbold">
    <w:name w:val="text bold"/>
    <w:basedOn w:val="Normal"/>
    <w:link w:val="Emphasis"/>
    <w:uiPriority w:val="20"/>
    <w:qFormat/>
    <w:rsid w:val="00E964CC"/>
    <w:pPr>
      <w:ind w:left="720"/>
      <w:jc w:val="both"/>
    </w:pPr>
    <w:rPr>
      <w:b/>
      <w:iCs/>
      <w:u w:val="single"/>
    </w:rPr>
  </w:style>
  <w:style w:type="character" w:styleId="UnresolvedMention">
    <w:name w:val="Unresolved Mention"/>
    <w:basedOn w:val="DefaultParagraphFont"/>
    <w:uiPriority w:val="99"/>
    <w:semiHidden/>
    <w:unhideWhenUsed/>
    <w:rsid w:val="00E964CC"/>
    <w:rPr>
      <w:color w:val="605E5C"/>
      <w:shd w:val="clear" w:color="auto" w:fill="E1DFDD"/>
    </w:rPr>
  </w:style>
  <w:style w:type="paragraph" w:customStyle="1" w:styleId="card">
    <w:name w:val="card"/>
    <w:aliases w:val="Medium Grid 21,Tags,Debate Text,No Spacing11,No Spacing111111,No Spacing31,No Spacing22,No Spacing111,No Spacing3,No Spacing2,Read stuff,Very Small Text,tag,No Spacing112,Card,No Spacing41,No Spacing111112,Tag and Cite,nonunderlined,Dont use,tags"/>
    <w:basedOn w:val="Normal"/>
    <w:next w:val="Normal"/>
    <w:uiPriority w:val="99"/>
    <w:qFormat/>
    <w:rsid w:val="00E964CC"/>
    <w:pPr>
      <w:ind w:left="288" w:right="288"/>
    </w:pPr>
    <w:rPr>
      <w:rFonts w:asciiTheme="minorHAnsi" w:hAnsiTheme="minorHAnsi" w:cstheme="minorBidi"/>
      <w:u w:val="single"/>
    </w:rPr>
  </w:style>
  <w:style w:type="paragraph" w:customStyle="1" w:styleId="Emphasis1">
    <w:name w:val="Emphasis1"/>
    <w:basedOn w:val="Normal"/>
    <w:autoRedefine/>
    <w:uiPriority w:val="7"/>
    <w:qFormat/>
    <w:rsid w:val="00E964CC"/>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CardtextChar">
    <w:name w:val="Card text Char"/>
    <w:link w:val="Cardtext"/>
    <w:rsid w:val="00E964CC"/>
    <w:rPr>
      <w:rFonts w:ascii="Arial Narrow" w:hAnsi="Arial Narrow"/>
      <w:u w:val="single"/>
    </w:rPr>
  </w:style>
  <w:style w:type="paragraph" w:customStyle="1" w:styleId="Cardtext">
    <w:name w:val="Card text"/>
    <w:link w:val="CardtextChar"/>
    <w:qFormat/>
    <w:rsid w:val="00E964CC"/>
    <w:pPr>
      <w:widowControl w:val="0"/>
      <w:autoSpaceDE w:val="0"/>
      <w:autoSpaceDN w:val="0"/>
      <w:adjustRightInd w:val="0"/>
    </w:pPr>
    <w:rPr>
      <w:rFonts w:ascii="Arial Narrow" w:hAnsi="Arial Narrow"/>
      <w:u w:val="single"/>
    </w:rPr>
  </w:style>
  <w:style w:type="paragraph" w:customStyle="1" w:styleId="Analytic">
    <w:name w:val="Analytic"/>
    <w:link w:val="AnalyticChar"/>
    <w:uiPriority w:val="4"/>
    <w:qFormat/>
    <w:rsid w:val="00E964CC"/>
    <w:pPr>
      <w:spacing w:after="160" w:line="259" w:lineRule="auto"/>
    </w:pPr>
    <w:rPr>
      <w:rFonts w:ascii="Calibri" w:eastAsiaTheme="majorEastAsia" w:hAnsi="Calibri" w:cstheme="majorBidi"/>
      <w:b/>
      <w:color w:val="1F497D" w:themeColor="text2"/>
    </w:rPr>
  </w:style>
  <w:style w:type="character" w:customStyle="1" w:styleId="AnalyticChar">
    <w:name w:val="Analytic Char"/>
    <w:basedOn w:val="DefaultParagraphFont"/>
    <w:link w:val="Analytic"/>
    <w:uiPriority w:val="4"/>
    <w:rsid w:val="00E964CC"/>
    <w:rPr>
      <w:rFonts w:ascii="Calibri" w:eastAsiaTheme="majorEastAsia" w:hAnsi="Calibri" w:cstheme="majorBidi"/>
      <w:b/>
      <w:color w:val="1F497D" w:themeColor="text2"/>
    </w:rPr>
  </w:style>
  <w:style w:type="paragraph" w:customStyle="1" w:styleId="analyticreal">
    <w:name w:val="analytic real"/>
    <w:basedOn w:val="Heading4"/>
    <w:link w:val="analyticrealChar"/>
    <w:autoRedefine/>
    <w:uiPriority w:val="4"/>
    <w:qFormat/>
    <w:rsid w:val="00E964CC"/>
    <w:rPr>
      <w:color w:val="215868" w:themeColor="accent5" w:themeShade="80"/>
    </w:rPr>
  </w:style>
  <w:style w:type="character" w:customStyle="1" w:styleId="analyticrealChar">
    <w:name w:val="analytic real Char"/>
    <w:basedOn w:val="DefaultParagraphFont"/>
    <w:link w:val="analyticreal"/>
    <w:uiPriority w:val="4"/>
    <w:rsid w:val="00E964CC"/>
    <w:rPr>
      <w:rFonts w:ascii="Calibri" w:eastAsiaTheme="majorEastAsia" w:hAnsi="Calibri" w:cstheme="majorBidi"/>
      <w:b/>
      <w:bCs/>
      <w:color w:val="215868" w:themeColor="accent5" w:themeShade="80"/>
      <w:sz w:val="26"/>
      <w:szCs w:val="26"/>
    </w:rPr>
  </w:style>
  <w:style w:type="paragraph" w:customStyle="1" w:styleId="Tagnotes">
    <w:name w:val="Tag notes"/>
    <w:link w:val="TagnotesChar"/>
    <w:uiPriority w:val="4"/>
    <w:qFormat/>
    <w:rsid w:val="00E964CC"/>
    <w:pPr>
      <w:spacing w:after="160" w:line="259" w:lineRule="auto"/>
    </w:pPr>
    <w:rPr>
      <w:rFonts w:ascii="Calibri" w:eastAsiaTheme="majorEastAsia" w:hAnsi="Calibri" w:cstheme="majorBidi"/>
      <w:b/>
      <w:color w:val="1F497D" w:themeColor="text2"/>
    </w:rPr>
  </w:style>
  <w:style w:type="character" w:customStyle="1" w:styleId="TagnotesChar">
    <w:name w:val="Tag notes Char"/>
    <w:basedOn w:val="DefaultParagraphFont"/>
    <w:link w:val="Tagnotes"/>
    <w:uiPriority w:val="4"/>
    <w:rsid w:val="00E964CC"/>
    <w:rPr>
      <w:rFonts w:ascii="Calibri" w:eastAsiaTheme="majorEastAsia" w:hAnsi="Calibri" w:cstheme="majorBidi"/>
      <w:b/>
      <w:color w:val="1F497D" w:themeColor="text2"/>
    </w:rPr>
  </w:style>
  <w:style w:type="paragraph" w:customStyle="1" w:styleId="cardnotes">
    <w:name w:val="card notes"/>
    <w:uiPriority w:val="4"/>
    <w:qFormat/>
    <w:rsid w:val="00E964CC"/>
    <w:pPr>
      <w:spacing w:after="160" w:line="259" w:lineRule="auto"/>
    </w:pPr>
    <w:rPr>
      <w:rFonts w:ascii="Calibri" w:eastAsiaTheme="majorEastAsia" w:hAnsi="Calibri" w:cstheme="majorBidi"/>
      <w:b/>
      <w:iCs/>
      <w:color w:val="E36C0A" w:themeColor="accent6" w:themeShade="BF"/>
      <w:sz w:val="22"/>
      <w:szCs w:val="22"/>
    </w:rPr>
  </w:style>
  <w:style w:type="paragraph" w:customStyle="1" w:styleId="Cardnotes0">
    <w:name w:val="Card notes"/>
    <w:uiPriority w:val="4"/>
    <w:qFormat/>
    <w:rsid w:val="00E964CC"/>
    <w:pPr>
      <w:spacing w:after="160" w:line="259" w:lineRule="auto"/>
    </w:pPr>
    <w:rPr>
      <w:rFonts w:ascii="Calibri" w:eastAsiaTheme="minorHAnsi" w:hAnsi="Calibri" w:cs="Calibri"/>
      <w:b/>
      <w:color w:val="E36C0A" w:themeColor="accent6" w:themeShade="BF"/>
      <w:sz w:val="22"/>
      <w:szCs w:val="22"/>
    </w:rPr>
  </w:style>
  <w:style w:type="paragraph" w:styleId="BalloonText">
    <w:name w:val="Balloon Text"/>
    <w:basedOn w:val="Normal"/>
    <w:link w:val="BalloonTextChar"/>
    <w:uiPriority w:val="99"/>
    <w:unhideWhenUsed/>
    <w:rsid w:val="00E964CC"/>
    <w:rPr>
      <w:rFonts w:ascii="Segoe UI" w:hAnsi="Segoe UI" w:cs="Segoe UI"/>
      <w:sz w:val="18"/>
      <w:szCs w:val="18"/>
    </w:rPr>
  </w:style>
  <w:style w:type="character" w:customStyle="1" w:styleId="BalloonTextChar">
    <w:name w:val="Balloon Text Char"/>
    <w:basedOn w:val="DefaultParagraphFont"/>
    <w:link w:val="BalloonText"/>
    <w:uiPriority w:val="99"/>
    <w:rsid w:val="00E964CC"/>
    <w:rPr>
      <w:rFonts w:ascii="Segoe UI" w:hAnsi="Segoe UI" w:cs="Segoe UI"/>
      <w:sz w:val="18"/>
      <w:szCs w:val="18"/>
    </w:rPr>
  </w:style>
  <w:style w:type="paragraph" w:styleId="ListParagraph">
    <w:name w:val="List Paragraph"/>
    <w:aliases w:val="6 font"/>
    <w:basedOn w:val="Normal"/>
    <w:uiPriority w:val="99"/>
    <w:unhideWhenUsed/>
    <w:qFormat/>
    <w:rsid w:val="00E964CC"/>
    <w:pPr>
      <w:ind w:left="720"/>
      <w:contextualSpacing/>
    </w:pPr>
  </w:style>
  <w:style w:type="paragraph" w:customStyle="1" w:styleId="UnderlinePara">
    <w:name w:val="Underline Para"/>
    <w:basedOn w:val="Normal"/>
    <w:uiPriority w:val="6"/>
    <w:qFormat/>
    <w:rsid w:val="00E964CC"/>
    <w:pPr>
      <w:widowControl w:val="0"/>
      <w:suppressAutoHyphens/>
      <w:spacing w:after="200"/>
      <w:contextualSpacing/>
    </w:pPr>
    <w:rPr>
      <w:rFonts w:asciiTheme="minorHAnsi" w:hAnsiTheme="minorHAnsi" w:cstheme="minorBidi"/>
      <w:u w:val="single"/>
    </w:rPr>
  </w:style>
  <w:style w:type="table" w:styleId="TableGrid">
    <w:name w:val="Table Grid"/>
    <w:basedOn w:val="TableNormal"/>
    <w:rsid w:val="00E964CC"/>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derline">
    <w:name w:val="underline"/>
    <w:qFormat/>
    <w:rsid w:val="00E964CC"/>
    <w:rPr>
      <w:u w:val="single"/>
    </w:rPr>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qFormat/>
    <w:rsid w:val="00E964CC"/>
    <w:pPr>
      <w:spacing w:before="100" w:beforeAutospacing="1" w:after="100" w:afterAutospacing="1"/>
    </w:pPr>
    <w:rPr>
      <w:sz w:val="24"/>
    </w:rPr>
  </w:style>
  <w:style w:type="character" w:styleId="Strong">
    <w:name w:val="Strong"/>
    <w:aliases w:val="8 pt font,Citation Char Char1 Char Char Char Char Char,Cut,Small 1"/>
    <w:basedOn w:val="DefaultParagraphFont"/>
    <w:uiPriority w:val="22"/>
    <w:qFormat/>
    <w:rsid w:val="00E964CC"/>
    <w:rPr>
      <w:b/>
      <w:bCs/>
    </w:rPr>
  </w:style>
  <w:style w:type="character" w:customStyle="1" w:styleId="UnresolvedMention1">
    <w:name w:val="Unresolved Mention1"/>
    <w:basedOn w:val="DefaultParagraphFont"/>
    <w:uiPriority w:val="99"/>
    <w:rsid w:val="00E964CC"/>
    <w:rPr>
      <w:color w:val="605E5C"/>
      <w:shd w:val="clear" w:color="auto" w:fill="E1DFDD"/>
    </w:rPr>
  </w:style>
  <w:style w:type="paragraph" w:customStyle="1" w:styleId="Emphasize">
    <w:name w:val="Emphasize"/>
    <w:basedOn w:val="Normal"/>
    <w:uiPriority w:val="7"/>
    <w:qFormat/>
    <w:rsid w:val="00E964C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character" w:customStyle="1" w:styleId="sep">
    <w:name w:val="sep"/>
    <w:basedOn w:val="DefaultParagraphFont"/>
    <w:rsid w:val="00E964CC"/>
  </w:style>
  <w:style w:type="character" w:customStyle="1" w:styleId="BodyText1">
    <w:name w:val="Body Text1"/>
    <w:rsid w:val="00E96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75pt">
    <w:name w:val="Body text + 7.5 pt"/>
    <w:basedOn w:val="DefaultParagraphFont"/>
    <w:rsid w:val="00E964CC"/>
    <w:rPr>
      <w:rFonts w:ascii="Times New Roman" w:hAnsi="Times New Roman" w:cs="Times New Roman"/>
      <w:b/>
      <w:bCs/>
      <w:color w:val="000000"/>
      <w:spacing w:val="0"/>
      <w:w w:val="100"/>
      <w:sz w:val="15"/>
      <w:szCs w:val="15"/>
      <w:u w:val="none"/>
      <w:lang w:val="en-US"/>
    </w:rPr>
  </w:style>
  <w:style w:type="paragraph" w:customStyle="1" w:styleId="Cites">
    <w:name w:val="Cites"/>
    <w:basedOn w:val="Normal"/>
    <w:next w:val="Normal"/>
    <w:link w:val="CitesChar1"/>
    <w:qFormat/>
    <w:rsid w:val="00E964CC"/>
    <w:pPr>
      <w:autoSpaceDE w:val="0"/>
      <w:autoSpaceDN w:val="0"/>
      <w:adjustRightInd w:val="0"/>
    </w:pPr>
    <w:rPr>
      <w:b/>
      <w:sz w:val="18"/>
      <w:lang w:val="x-none" w:eastAsia="x-none"/>
    </w:rPr>
  </w:style>
  <w:style w:type="character" w:customStyle="1" w:styleId="CitesChar1">
    <w:name w:val="Cites Char1"/>
    <w:link w:val="Cites"/>
    <w:rsid w:val="00E964CC"/>
    <w:rPr>
      <w:rFonts w:ascii="Calibri" w:hAnsi="Calibri" w:cs="Calibri"/>
      <w:b/>
      <w:sz w:val="18"/>
      <w:lang w:val="x-none" w:eastAsia="x-none"/>
    </w:rPr>
  </w:style>
  <w:style w:type="character" w:customStyle="1" w:styleId="CardsUnderlined">
    <w:name w:val="Cards Underlined"/>
    <w:rsid w:val="00E964CC"/>
    <w:rPr>
      <w:rFonts w:ascii="Times New Roman" w:hAnsi="Times New Roman"/>
      <w:sz w:val="24"/>
      <w:szCs w:val="24"/>
      <w:u w:val="thick"/>
    </w:rPr>
  </w:style>
  <w:style w:type="character" w:customStyle="1" w:styleId="CardsNotUnderlined">
    <w:name w:val="Cards Not Underlined"/>
    <w:rsid w:val="00E964CC"/>
    <w:rPr>
      <w:rFonts w:ascii="Times New Roman" w:hAnsi="Times New Roman"/>
      <w:sz w:val="16"/>
      <w:szCs w:val="16"/>
    </w:rPr>
  </w:style>
  <w:style w:type="character" w:customStyle="1" w:styleId="cardChar">
    <w:name w:val="card Char"/>
    <w:aliases w:val="Bold Cite Char Char,Speed Cite Char"/>
    <w:basedOn w:val="DefaultParagraphFont"/>
    <w:rsid w:val="00E964CC"/>
    <w:rPr>
      <w:rFonts w:ascii="Times" w:eastAsia="Times" w:hAnsi="Times"/>
      <w:szCs w:val="20"/>
    </w:rPr>
  </w:style>
  <w:style w:type="character" w:customStyle="1" w:styleId="TitleChar">
    <w:name w:val="Title Char"/>
    <w:aliases w:val="Debate Normal Char,UNDERLINE Char,Cites and Cards Char,Bold Underlined Char,title Char,Block Heading Char,Read This Char"/>
    <w:basedOn w:val="DefaultParagraphFont"/>
    <w:link w:val="Title"/>
    <w:uiPriority w:val="6"/>
    <w:qFormat/>
    <w:rsid w:val="00E964CC"/>
    <w:rPr>
      <w:b/>
      <w:bCs/>
      <w:u w:val="single"/>
    </w:rPr>
  </w:style>
  <w:style w:type="paragraph" w:styleId="Title">
    <w:name w:val="Title"/>
    <w:aliases w:val="Debate Normal,UNDERLINE,Cites and Cards,Bold Underlined,title,Block Heading,Read This"/>
    <w:basedOn w:val="Normal"/>
    <w:next w:val="Normal"/>
    <w:link w:val="TitleChar"/>
    <w:uiPriority w:val="6"/>
    <w:qFormat/>
    <w:rsid w:val="00E964CC"/>
    <w:pPr>
      <w:spacing w:before="240" w:after="60"/>
      <w:ind w:left="432"/>
      <w:jc w:val="center"/>
      <w:outlineLvl w:val="0"/>
    </w:pPr>
    <w:rPr>
      <w:rFonts w:asciiTheme="minorHAnsi" w:hAnsiTheme="minorHAnsi" w:cstheme="minorBidi"/>
      <w:b/>
      <w:bCs/>
      <w:sz w:val="24"/>
      <w:u w:val="single"/>
    </w:rPr>
  </w:style>
  <w:style w:type="character" w:customStyle="1" w:styleId="TitleChar1">
    <w:name w:val="Title Char1"/>
    <w:aliases w:val="Cites and Cards Char1,UNDERLINE Char1,Bold Underlined Char1,title Char1,Cites and Cards Char2,Bold Underlined Char2,Block Heading Char1,9.5 "/>
    <w:basedOn w:val="DefaultParagraphFont"/>
    <w:uiPriority w:val="99"/>
    <w:qFormat/>
    <w:rsid w:val="00E964CC"/>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nhideWhenUsed/>
    <w:rsid w:val="00E964CC"/>
    <w:rPr>
      <w:sz w:val="24"/>
    </w:rPr>
  </w:style>
  <w:style w:type="character" w:customStyle="1" w:styleId="FootnoteTextChar">
    <w:name w:val="Footnote Text Char"/>
    <w:basedOn w:val="DefaultParagraphFont"/>
    <w:link w:val="FootnoteText"/>
    <w:rsid w:val="00E964CC"/>
    <w:rPr>
      <w:rFonts w:ascii="Calibri" w:hAnsi="Calibri" w:cs="Calibri"/>
    </w:rPr>
  </w:style>
  <w:style w:type="paragraph" w:customStyle="1" w:styleId="TagText">
    <w:name w:val="TagText"/>
    <w:basedOn w:val="Normal"/>
    <w:uiPriority w:val="99"/>
    <w:qFormat/>
    <w:rsid w:val="00E964CC"/>
    <w:rPr>
      <w:rFonts w:eastAsia="Calibri"/>
      <w:b/>
      <w:sz w:val="24"/>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Char Char Char1,Sty,9.5 p"/>
    <w:basedOn w:val="DefaultParagraphFont"/>
    <w:uiPriority w:val="6"/>
    <w:qFormat/>
    <w:rsid w:val="00E964CC"/>
    <w:rPr>
      <w:b/>
      <w:bCs w:val="0"/>
      <w:sz w:val="22"/>
      <w:u w:val="single"/>
    </w:rPr>
  </w:style>
  <w:style w:type="paragraph" w:customStyle="1" w:styleId="cardtext0">
    <w:name w:val="card text"/>
    <w:basedOn w:val="Normal"/>
    <w:link w:val="cardtextChar0"/>
    <w:qFormat/>
    <w:rsid w:val="00E964CC"/>
    <w:pPr>
      <w:ind w:left="288" w:right="288"/>
    </w:pPr>
  </w:style>
  <w:style w:type="character" w:customStyle="1" w:styleId="cardtextChar0">
    <w:name w:val="card text Char"/>
    <w:basedOn w:val="DefaultParagraphFont"/>
    <w:link w:val="cardtext0"/>
    <w:rsid w:val="00E964CC"/>
    <w:rPr>
      <w:rFonts w:ascii="Calibri" w:hAnsi="Calibri" w:cs="Calibri"/>
      <w:sz w:val="22"/>
    </w:rPr>
  </w:style>
  <w:style w:type="character" w:customStyle="1" w:styleId="UnderlineBold">
    <w:name w:val="Underline + Bold"/>
    <w:uiPriority w:val="1"/>
    <w:qFormat/>
    <w:rsid w:val="00E964CC"/>
    <w:rPr>
      <w:b/>
      <w:bCs w:val="0"/>
      <w:sz w:val="20"/>
      <w:u w:val="single"/>
    </w:rPr>
  </w:style>
  <w:style w:type="character" w:customStyle="1" w:styleId="apple-converted-space">
    <w:name w:val="apple-converted-space"/>
    <w:basedOn w:val="DefaultParagraphFont"/>
    <w:qFormat/>
    <w:rsid w:val="00E964CC"/>
  </w:style>
  <w:style w:type="paragraph" w:customStyle="1" w:styleId="text-justify">
    <w:name w:val="text-justify"/>
    <w:basedOn w:val="Normal"/>
    <w:rsid w:val="00E964CC"/>
    <w:pPr>
      <w:spacing w:before="100" w:beforeAutospacing="1" w:after="100" w:afterAutospacing="1"/>
    </w:pPr>
    <w:rPr>
      <w:rFonts w:eastAsia="Times New Roman"/>
      <w:sz w:val="24"/>
    </w:rPr>
  </w:style>
  <w:style w:type="paragraph" w:customStyle="1" w:styleId="wp-caption-text">
    <w:name w:val="wp-caption-text"/>
    <w:basedOn w:val="Normal"/>
    <w:uiPriority w:val="99"/>
    <w:qFormat/>
    <w:rsid w:val="00E964CC"/>
    <w:pPr>
      <w:spacing w:before="100" w:beforeAutospacing="1" w:after="100" w:afterAutospacing="1"/>
    </w:pPr>
    <w:rPr>
      <w:rFonts w:eastAsia="Times New Roman"/>
      <w:sz w:val="24"/>
    </w:rPr>
  </w:style>
  <w:style w:type="paragraph" w:customStyle="1" w:styleId="Tag2">
    <w:name w:val="Tag2"/>
    <w:basedOn w:val="Normal"/>
    <w:qFormat/>
    <w:rsid w:val="00E964CC"/>
    <w:rPr>
      <w:rFonts w:eastAsia="Calibri"/>
      <w:b/>
      <w:sz w:val="24"/>
    </w:rPr>
  </w:style>
  <w:style w:type="character" w:customStyle="1" w:styleId="footnote-reference">
    <w:name w:val="footnote-reference"/>
    <w:basedOn w:val="DefaultParagraphFont"/>
    <w:rsid w:val="00E964CC"/>
  </w:style>
  <w:style w:type="paragraph" w:customStyle="1" w:styleId="body-paragraph">
    <w:name w:val="body-paragraph"/>
    <w:basedOn w:val="Normal"/>
    <w:uiPriority w:val="99"/>
    <w:qFormat/>
    <w:rsid w:val="00E964CC"/>
    <w:pPr>
      <w:spacing w:before="100" w:beforeAutospacing="1" w:after="100" w:afterAutospacing="1"/>
    </w:pPr>
    <w:rPr>
      <w:rFonts w:eastAsia="Times New Roman"/>
      <w:sz w:val="24"/>
    </w:rPr>
  </w:style>
  <w:style w:type="character" w:customStyle="1" w:styleId="dropcaps2">
    <w:name w:val="dropcaps2"/>
    <w:basedOn w:val="DefaultParagraphFont"/>
    <w:rsid w:val="00E964CC"/>
  </w:style>
  <w:style w:type="character" w:customStyle="1" w:styleId="hithighlite">
    <w:name w:val="hithighlite"/>
    <w:basedOn w:val="DefaultParagraphFont"/>
    <w:rsid w:val="00E964CC"/>
  </w:style>
  <w:style w:type="character" w:customStyle="1" w:styleId="definition">
    <w:name w:val="definition"/>
    <w:basedOn w:val="DefaultParagraphFont"/>
    <w:rsid w:val="00E964CC"/>
  </w:style>
  <w:style w:type="paragraph" w:styleId="EndnoteText">
    <w:name w:val="endnote text"/>
    <w:basedOn w:val="Normal"/>
    <w:link w:val="EndnoteTextChar"/>
    <w:rsid w:val="00E964CC"/>
    <w:rPr>
      <w:rFonts w:eastAsia="Cambria"/>
      <w:sz w:val="24"/>
    </w:rPr>
  </w:style>
  <w:style w:type="character" w:customStyle="1" w:styleId="EndnoteTextChar">
    <w:name w:val="Endnote Text Char"/>
    <w:basedOn w:val="DefaultParagraphFont"/>
    <w:link w:val="EndnoteText"/>
    <w:rsid w:val="00E964CC"/>
    <w:rPr>
      <w:rFonts w:ascii="Calibri" w:eastAsia="Cambria" w:hAnsi="Calibri" w:cs="Calibri"/>
    </w:rPr>
  </w:style>
  <w:style w:type="character" w:styleId="EndnoteReference">
    <w:name w:val="endnote reference"/>
    <w:basedOn w:val="DefaultParagraphFont"/>
    <w:rsid w:val="00E964CC"/>
    <w:rPr>
      <w:vertAlign w:val="superscript"/>
    </w:rPr>
  </w:style>
  <w:style w:type="paragraph" w:customStyle="1" w:styleId="evidencetext">
    <w:name w:val="evidence text"/>
    <w:basedOn w:val="Normal"/>
    <w:link w:val="evidencetextChar1"/>
    <w:uiPriority w:val="99"/>
    <w:qFormat/>
    <w:rsid w:val="00E964CC"/>
    <w:pPr>
      <w:ind w:left="1008" w:right="720"/>
    </w:pPr>
    <w:rPr>
      <w:rFonts w:eastAsia="Times New Roman"/>
      <w:color w:val="000000"/>
      <w:sz w:val="16"/>
    </w:rPr>
  </w:style>
  <w:style w:type="paragraph" w:customStyle="1" w:styleId="boldcite">
    <w:name w:val="bold cite"/>
    <w:basedOn w:val="Normal"/>
    <w:link w:val="boldciteChar4"/>
    <w:qFormat/>
    <w:rsid w:val="00E964CC"/>
    <w:rPr>
      <w:rFonts w:eastAsia="Times New Roman"/>
      <w:b/>
      <w:color w:val="000000"/>
      <w:u w:val="thick" w:color="000000"/>
    </w:rPr>
  </w:style>
  <w:style w:type="character" w:customStyle="1" w:styleId="boldciteChar4">
    <w:name w:val="bold cite Char4"/>
    <w:link w:val="boldcite"/>
    <w:locked/>
    <w:rsid w:val="00E964CC"/>
    <w:rPr>
      <w:rFonts w:ascii="Calibri" w:eastAsia="Times New Roman" w:hAnsi="Calibri" w:cs="Calibri"/>
      <w:b/>
      <w:color w:val="000000"/>
      <w:sz w:val="22"/>
      <w:u w:val="thick" w:color="000000"/>
    </w:rPr>
  </w:style>
  <w:style w:type="character" w:customStyle="1" w:styleId="highlight2">
    <w:name w:val="highlight2"/>
    <w:rsid w:val="00E964CC"/>
    <w:rPr>
      <w:rFonts w:ascii="Arial" w:hAnsi="Arial"/>
      <w:b/>
      <w:sz w:val="19"/>
      <w:u w:val="thick"/>
      <w:bdr w:val="none" w:sz="0" w:space="0" w:color="auto"/>
      <w:shd w:val="clear" w:color="auto" w:fill="auto"/>
    </w:rPr>
  </w:style>
  <w:style w:type="character" w:customStyle="1" w:styleId="reduce2">
    <w:name w:val="reduce2"/>
    <w:uiPriority w:val="99"/>
    <w:rsid w:val="00E964CC"/>
    <w:rPr>
      <w:rFonts w:ascii="Arial" w:hAnsi="Arial" w:cs="Arial"/>
      <w:color w:val="000000"/>
      <w:sz w:val="12"/>
      <w:szCs w:val="22"/>
    </w:rPr>
  </w:style>
  <w:style w:type="paragraph" w:customStyle="1" w:styleId="post-date">
    <w:name w:val="post-date"/>
    <w:basedOn w:val="Normal"/>
    <w:rsid w:val="00E964CC"/>
    <w:pPr>
      <w:spacing w:before="100" w:beforeAutospacing="1" w:after="100" w:afterAutospacing="1"/>
    </w:pPr>
    <w:rPr>
      <w:rFonts w:eastAsia="Times New Roman"/>
      <w:sz w:val="24"/>
    </w:rPr>
  </w:style>
  <w:style w:type="character" w:customStyle="1" w:styleId="m3991702864409859551gmail-apple-converted-space">
    <w:name w:val="m_3991702864409859551gmail-apple-converted-space"/>
    <w:basedOn w:val="DefaultParagraphFont"/>
    <w:rsid w:val="00E964CC"/>
  </w:style>
  <w:style w:type="paragraph" w:customStyle="1" w:styleId="headline">
    <w:name w:val="headline"/>
    <w:basedOn w:val="Normal"/>
    <w:rsid w:val="00E964CC"/>
    <w:pPr>
      <w:spacing w:before="100" w:beforeAutospacing="1" w:after="100" w:afterAutospacing="1"/>
    </w:pPr>
    <w:rPr>
      <w:rFonts w:eastAsia="Times New Roman"/>
      <w:sz w:val="24"/>
    </w:rPr>
  </w:style>
  <w:style w:type="character" w:customStyle="1" w:styleId="locality">
    <w:name w:val="locality"/>
    <w:basedOn w:val="DefaultParagraphFont"/>
    <w:rsid w:val="00E964CC"/>
  </w:style>
  <w:style w:type="character" w:customStyle="1" w:styleId="org">
    <w:name w:val="org"/>
    <w:basedOn w:val="DefaultParagraphFont"/>
    <w:rsid w:val="00E964CC"/>
  </w:style>
  <w:style w:type="paragraph" w:customStyle="1" w:styleId="p1">
    <w:name w:val="p1"/>
    <w:basedOn w:val="Normal"/>
    <w:rsid w:val="00E964CC"/>
    <w:pPr>
      <w:spacing w:before="100" w:beforeAutospacing="1" w:after="100" w:afterAutospacing="1"/>
    </w:pPr>
    <w:rPr>
      <w:rFonts w:eastAsia="Times New Roman"/>
      <w:sz w:val="24"/>
    </w:rPr>
  </w:style>
  <w:style w:type="character" w:customStyle="1" w:styleId="wpsdcp-drop-cap-default">
    <w:name w:val="wpsdcp-drop-cap-default"/>
    <w:basedOn w:val="DefaultParagraphFont"/>
    <w:rsid w:val="00E964CC"/>
  </w:style>
  <w:style w:type="character" w:customStyle="1" w:styleId="tl8wme">
    <w:name w:val="tl8wme"/>
    <w:basedOn w:val="DefaultParagraphFont"/>
    <w:rsid w:val="00E964CC"/>
  </w:style>
  <w:style w:type="paragraph" w:customStyle="1" w:styleId="subhead">
    <w:name w:val="subhead"/>
    <w:basedOn w:val="Normal"/>
    <w:uiPriority w:val="99"/>
    <w:qFormat/>
    <w:rsid w:val="00E964CC"/>
    <w:pPr>
      <w:spacing w:before="100" w:beforeAutospacing="1" w:after="100" w:afterAutospacing="1"/>
    </w:pPr>
    <w:rPr>
      <w:rFonts w:eastAsia="Times New Roman"/>
      <w:sz w:val="24"/>
    </w:rPr>
  </w:style>
  <w:style w:type="character" w:customStyle="1" w:styleId="ref-lnk">
    <w:name w:val="ref-lnk"/>
    <w:basedOn w:val="DefaultParagraphFont"/>
    <w:rsid w:val="00E964CC"/>
  </w:style>
  <w:style w:type="character" w:customStyle="1" w:styleId="ref-overlay">
    <w:name w:val="ref-overlay"/>
    <w:basedOn w:val="DefaultParagraphFont"/>
    <w:rsid w:val="00E964CC"/>
  </w:style>
  <w:style w:type="paragraph" w:customStyle="1" w:styleId="titletext">
    <w:name w:val="titletext"/>
    <w:basedOn w:val="Normal"/>
    <w:rsid w:val="00E964CC"/>
    <w:pPr>
      <w:spacing w:before="100" w:beforeAutospacing="1" w:after="100" w:afterAutospacing="1"/>
    </w:pPr>
    <w:rPr>
      <w:rFonts w:eastAsia="Times New Roman"/>
      <w:sz w:val="24"/>
    </w:rPr>
  </w:style>
  <w:style w:type="paragraph" w:customStyle="1" w:styleId="mainarticleheaderlead--xl">
    <w:name w:val="mainarticleheader__lead--xl"/>
    <w:basedOn w:val="Normal"/>
    <w:rsid w:val="00E964CC"/>
    <w:pPr>
      <w:spacing w:before="100" w:beforeAutospacing="1" w:after="100" w:afterAutospacing="1"/>
    </w:pPr>
    <w:rPr>
      <w:rFonts w:eastAsia="Times New Roman"/>
      <w:sz w:val="24"/>
    </w:rPr>
  </w:style>
  <w:style w:type="character" w:customStyle="1" w:styleId="superscript">
    <w:name w:val="superscript"/>
    <w:basedOn w:val="DefaultParagraphFont"/>
    <w:rsid w:val="00E964CC"/>
  </w:style>
  <w:style w:type="character" w:customStyle="1" w:styleId="pub-link">
    <w:name w:val="pub-link"/>
    <w:basedOn w:val="DefaultParagraphFont"/>
    <w:rsid w:val="00E964CC"/>
  </w:style>
  <w:style w:type="character" w:customStyle="1" w:styleId="m4054867874504235940gmail-style13ptbold">
    <w:name w:val="m_4054867874504235940gmail-style13ptbold"/>
    <w:basedOn w:val="DefaultParagraphFont"/>
    <w:rsid w:val="00E964CC"/>
  </w:style>
  <w:style w:type="character" w:customStyle="1" w:styleId="swauthor">
    <w:name w:val="sw_author"/>
    <w:rsid w:val="00E964CC"/>
  </w:style>
  <w:style w:type="paragraph" w:styleId="Header">
    <w:name w:val="header"/>
    <w:aliases w:val="Heading 1 Char Char Char,Header Char Char Char Char,Heading 1 Char Char Char Char Char,Header Char Char Char Char Char Char,Heading 1 Char Char Char Char Char Char Char,Header 1 Char Char,Heading 1 Char1 Char,ALEX Char,Header Char2"/>
    <w:basedOn w:val="Normal"/>
    <w:link w:val="HeaderChar"/>
    <w:uiPriority w:val="99"/>
    <w:qFormat/>
    <w:rsid w:val="00E964CC"/>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ALEX Char Char"/>
    <w:basedOn w:val="DefaultParagraphFont"/>
    <w:link w:val="Header"/>
    <w:uiPriority w:val="99"/>
    <w:rsid w:val="00E964CC"/>
    <w:rPr>
      <w:rFonts w:ascii="Calibri" w:hAnsi="Calibri" w:cs="Calibri"/>
      <w:sz w:val="22"/>
    </w:rPr>
  </w:style>
  <w:style w:type="character" w:customStyle="1" w:styleId="FooterChar">
    <w:name w:val="Footer Char"/>
    <w:basedOn w:val="DefaultParagraphFont"/>
    <w:link w:val="Footer"/>
    <w:uiPriority w:val="99"/>
    <w:rsid w:val="00E964CC"/>
    <w:rPr>
      <w:rFonts w:ascii="Georgia" w:hAnsi="Georgia"/>
    </w:rPr>
  </w:style>
  <w:style w:type="paragraph" w:styleId="Footer">
    <w:name w:val="footer"/>
    <w:basedOn w:val="Normal"/>
    <w:link w:val="FooterChar"/>
    <w:uiPriority w:val="99"/>
    <w:rsid w:val="00E964CC"/>
    <w:pPr>
      <w:tabs>
        <w:tab w:val="center" w:pos="4680"/>
        <w:tab w:val="right" w:pos="9360"/>
      </w:tabs>
    </w:pPr>
    <w:rPr>
      <w:rFonts w:ascii="Georgia" w:hAnsi="Georgia" w:cstheme="minorBidi"/>
      <w:sz w:val="24"/>
    </w:rPr>
  </w:style>
  <w:style w:type="character" w:customStyle="1" w:styleId="FooterChar1">
    <w:name w:val="Footer Char1"/>
    <w:basedOn w:val="DefaultParagraphFont"/>
    <w:uiPriority w:val="99"/>
    <w:semiHidden/>
    <w:rsid w:val="00E964CC"/>
    <w:rPr>
      <w:rFonts w:ascii="Calibri" w:hAnsi="Calibri" w:cs="Calibri"/>
      <w:sz w:val="22"/>
    </w:rPr>
  </w:style>
  <w:style w:type="paragraph" w:customStyle="1" w:styleId="Underlining">
    <w:name w:val="Underlining"/>
    <w:basedOn w:val="Normal"/>
    <w:next w:val="Normal"/>
    <w:link w:val="UnderliningChar"/>
    <w:uiPriority w:val="99"/>
    <w:qFormat/>
    <w:rsid w:val="00E964CC"/>
    <w:rPr>
      <w:u w:val="single"/>
    </w:rPr>
  </w:style>
  <w:style w:type="character" w:customStyle="1" w:styleId="UnderliningChar">
    <w:name w:val="Underlining Char"/>
    <w:link w:val="Underlining"/>
    <w:uiPriority w:val="99"/>
    <w:locked/>
    <w:rsid w:val="00E964CC"/>
    <w:rPr>
      <w:rFonts w:ascii="Calibri" w:hAnsi="Calibri" w:cs="Calibri"/>
      <w:sz w:val="22"/>
      <w:u w:val="single"/>
    </w:rPr>
  </w:style>
  <w:style w:type="character" w:styleId="CommentReference">
    <w:name w:val="annotation reference"/>
    <w:basedOn w:val="DefaultParagraphFont"/>
    <w:uiPriority w:val="99"/>
    <w:unhideWhenUsed/>
    <w:rsid w:val="00E964CC"/>
    <w:rPr>
      <w:sz w:val="16"/>
      <w:szCs w:val="16"/>
    </w:rPr>
  </w:style>
  <w:style w:type="paragraph" w:styleId="CommentText">
    <w:name w:val="annotation text"/>
    <w:basedOn w:val="Normal"/>
    <w:link w:val="CommentTextChar"/>
    <w:uiPriority w:val="99"/>
    <w:unhideWhenUsed/>
    <w:rsid w:val="00E964CC"/>
    <w:rPr>
      <w:szCs w:val="20"/>
    </w:rPr>
  </w:style>
  <w:style w:type="character" w:customStyle="1" w:styleId="CommentTextChar">
    <w:name w:val="Comment Text Char"/>
    <w:basedOn w:val="DefaultParagraphFont"/>
    <w:link w:val="CommentText"/>
    <w:uiPriority w:val="99"/>
    <w:rsid w:val="00E964CC"/>
    <w:rPr>
      <w:rFonts w:ascii="Calibri" w:hAnsi="Calibri" w:cs="Calibri"/>
      <w:sz w:val="22"/>
      <w:szCs w:val="20"/>
    </w:rPr>
  </w:style>
  <w:style w:type="paragraph" w:styleId="CommentSubject">
    <w:name w:val="annotation subject"/>
    <w:basedOn w:val="CommentText"/>
    <w:next w:val="CommentText"/>
    <w:link w:val="CommentSubjectChar"/>
    <w:uiPriority w:val="99"/>
    <w:unhideWhenUsed/>
    <w:rsid w:val="00E964CC"/>
    <w:rPr>
      <w:b/>
      <w:bCs/>
    </w:rPr>
  </w:style>
  <w:style w:type="character" w:customStyle="1" w:styleId="CommentSubjectChar">
    <w:name w:val="Comment Subject Char"/>
    <w:basedOn w:val="CommentTextChar"/>
    <w:link w:val="CommentSubject"/>
    <w:uiPriority w:val="99"/>
    <w:rsid w:val="00E964CC"/>
    <w:rPr>
      <w:rFonts w:ascii="Calibri" w:hAnsi="Calibri" w:cs="Calibri"/>
      <w:b/>
      <w:bCs/>
      <w:sz w:val="22"/>
      <w:szCs w:val="20"/>
    </w:rPr>
  </w:style>
  <w:style w:type="character" w:customStyle="1" w:styleId="Style1Char1">
    <w:name w:val="Style1 Char1"/>
    <w:basedOn w:val="DefaultParagraphFont"/>
    <w:rsid w:val="00E964CC"/>
    <w:rPr>
      <w:rFonts w:ascii="Times New Roman" w:eastAsia="SimSun" w:hAnsi="Times New Roman" w:cs="Times New Roman"/>
      <w:sz w:val="20"/>
      <w:szCs w:val="24"/>
      <w:u w:val="single"/>
      <w:lang w:eastAsia="zh-CN"/>
    </w:rPr>
  </w:style>
  <w:style w:type="character" w:customStyle="1" w:styleId="StyleBold">
    <w:name w:val="Style Bold"/>
    <w:basedOn w:val="DefaultParagraphFont"/>
    <w:uiPriority w:val="9"/>
    <w:semiHidden/>
    <w:rsid w:val="00E964CC"/>
    <w:rPr>
      <w:b/>
      <w:bCs/>
    </w:rPr>
  </w:style>
  <w:style w:type="character" w:customStyle="1" w:styleId="BoldUnderline">
    <w:name w:val="BoldUnderline"/>
    <w:uiPriority w:val="1"/>
    <w:qFormat/>
    <w:rsid w:val="00E964CC"/>
    <w:rPr>
      <w:rFonts w:ascii="Arial" w:hAnsi="Arial"/>
      <w:b/>
      <w:sz w:val="20"/>
      <w:u w:val="single"/>
    </w:rPr>
  </w:style>
  <w:style w:type="paragraph" w:customStyle="1" w:styleId="Cite2">
    <w:name w:val="Cite 2"/>
    <w:basedOn w:val="Normal"/>
    <w:uiPriority w:val="99"/>
    <w:qFormat/>
    <w:rsid w:val="00E964CC"/>
    <w:rPr>
      <w:rFonts w:eastAsia="Calibri"/>
      <w:b/>
      <w:sz w:val="24"/>
      <w:u w:val="single"/>
    </w:rPr>
  </w:style>
  <w:style w:type="character" w:customStyle="1" w:styleId="CiteChar">
    <w:name w:val="Cite Char"/>
    <w:aliases w:val="cite_tag Char, Char Char Char Char1 Char,Char Char Char Char1 Char Char,Char Char Char Char1 Char Char1,Char Char Char Char1 Char,Heading 2 Char Char,Taglines Char Char, Cha,TAG Char Char,Char Char Char Char1 Char1,Heading 2 Char3,Cha"/>
    <w:qFormat/>
    <w:rsid w:val="00E964CC"/>
    <w:rPr>
      <w:rFonts w:ascii="Arial" w:hAnsi="Arial"/>
      <w:b/>
      <w:sz w:val="24"/>
      <w:szCs w:val="22"/>
      <w:u w:val="single"/>
    </w:rPr>
  </w:style>
  <w:style w:type="paragraph" w:customStyle="1" w:styleId="FullCite">
    <w:name w:val="Full Cite"/>
    <w:basedOn w:val="Normal"/>
    <w:next w:val="Normal"/>
    <w:link w:val="FullCiteChar"/>
    <w:qFormat/>
    <w:rsid w:val="00E964CC"/>
    <w:rPr>
      <w:rFonts w:ascii="Garamond" w:eastAsia="Times New Roman" w:hAnsi="Garamond"/>
      <w:szCs w:val="20"/>
    </w:rPr>
  </w:style>
  <w:style w:type="character" w:customStyle="1" w:styleId="FullCiteChar">
    <w:name w:val="Full Cite Char"/>
    <w:basedOn w:val="DefaultParagraphFont"/>
    <w:link w:val="FullCite"/>
    <w:rsid w:val="00E964CC"/>
    <w:rPr>
      <w:rFonts w:ascii="Garamond" w:eastAsia="Times New Roman" w:hAnsi="Garamond" w:cs="Calibri"/>
      <w:sz w:val="22"/>
      <w:szCs w:val="20"/>
    </w:rPr>
  </w:style>
  <w:style w:type="paragraph" w:customStyle="1" w:styleId="Shrink">
    <w:name w:val="Shrink"/>
    <w:link w:val="ShrinkChar"/>
    <w:qFormat/>
    <w:rsid w:val="00E964CC"/>
    <w:pPr>
      <w:ind w:left="288" w:right="288"/>
    </w:pPr>
    <w:rPr>
      <w:rFonts w:ascii="Garamond" w:eastAsia="Times New Roman" w:hAnsi="Garamond" w:cs="Times New Roman"/>
      <w:sz w:val="12"/>
      <w:szCs w:val="20"/>
    </w:rPr>
  </w:style>
  <w:style w:type="character" w:customStyle="1" w:styleId="ShrinkChar">
    <w:name w:val="Shrink Char"/>
    <w:basedOn w:val="DefaultParagraphFont"/>
    <w:link w:val="Shrink"/>
    <w:rsid w:val="00E964CC"/>
    <w:rPr>
      <w:rFonts w:ascii="Garamond" w:eastAsia="Times New Roman" w:hAnsi="Garamond" w:cs="Times New Roman"/>
      <w:sz w:val="12"/>
      <w:szCs w:val="20"/>
    </w:rPr>
  </w:style>
  <w:style w:type="character" w:customStyle="1" w:styleId="UnderlineCharChar">
    <w:name w:val="Underline Char Char"/>
    <w:basedOn w:val="DefaultParagraphFont"/>
    <w:rsid w:val="00E964CC"/>
    <w:rPr>
      <w:u w:val="thick"/>
    </w:rPr>
  </w:style>
  <w:style w:type="character" w:customStyle="1" w:styleId="BoldUnderlineChar">
    <w:name w:val="Bold Underline Char"/>
    <w:rsid w:val="00E964CC"/>
    <w:rPr>
      <w:rFonts w:ascii="Georgia" w:hAnsi="Georgia"/>
      <w:b/>
      <w:sz w:val="22"/>
      <w:szCs w:val="22"/>
      <w:u w:val="single"/>
    </w:rPr>
  </w:style>
  <w:style w:type="character" w:customStyle="1" w:styleId="Small">
    <w:name w:val="Small"/>
    <w:basedOn w:val="DefaultParagraphFont"/>
    <w:uiPriority w:val="1"/>
    <w:qFormat/>
    <w:rsid w:val="00E964CC"/>
    <w:rPr>
      <w:sz w:val="12"/>
    </w:rPr>
  </w:style>
  <w:style w:type="paragraph" w:styleId="TOC1">
    <w:name w:val="toc 1"/>
    <w:basedOn w:val="Normal"/>
    <w:next w:val="Normal"/>
    <w:autoRedefine/>
    <w:uiPriority w:val="39"/>
    <w:unhideWhenUsed/>
    <w:rsid w:val="00E964CC"/>
  </w:style>
  <w:style w:type="paragraph" w:styleId="TOC2">
    <w:name w:val="toc 2"/>
    <w:basedOn w:val="Normal"/>
    <w:next w:val="Normal"/>
    <w:autoRedefine/>
    <w:uiPriority w:val="39"/>
    <w:unhideWhenUsed/>
    <w:rsid w:val="00E964CC"/>
    <w:pPr>
      <w:ind w:left="160"/>
    </w:pPr>
  </w:style>
  <w:style w:type="paragraph" w:styleId="TOC3">
    <w:name w:val="toc 3"/>
    <w:basedOn w:val="Normal"/>
    <w:next w:val="Normal"/>
    <w:autoRedefine/>
    <w:uiPriority w:val="39"/>
    <w:unhideWhenUsed/>
    <w:rsid w:val="00E964CC"/>
    <w:pPr>
      <w:ind w:left="320"/>
    </w:pPr>
  </w:style>
  <w:style w:type="paragraph" w:styleId="TOC4">
    <w:name w:val="toc 4"/>
    <w:basedOn w:val="Normal"/>
    <w:next w:val="Normal"/>
    <w:autoRedefine/>
    <w:uiPriority w:val="39"/>
    <w:unhideWhenUsed/>
    <w:rsid w:val="00E964CC"/>
    <w:pPr>
      <w:ind w:left="480"/>
    </w:pPr>
  </w:style>
  <w:style w:type="paragraph" w:styleId="TOC5">
    <w:name w:val="toc 5"/>
    <w:basedOn w:val="Normal"/>
    <w:next w:val="Normal"/>
    <w:autoRedefine/>
    <w:uiPriority w:val="39"/>
    <w:unhideWhenUsed/>
    <w:rsid w:val="00E964CC"/>
    <w:pPr>
      <w:ind w:left="640"/>
    </w:pPr>
  </w:style>
  <w:style w:type="paragraph" w:styleId="TOC6">
    <w:name w:val="toc 6"/>
    <w:basedOn w:val="Normal"/>
    <w:next w:val="Normal"/>
    <w:autoRedefine/>
    <w:uiPriority w:val="39"/>
    <w:unhideWhenUsed/>
    <w:rsid w:val="00E964CC"/>
    <w:pPr>
      <w:ind w:left="800"/>
    </w:pPr>
  </w:style>
  <w:style w:type="paragraph" w:styleId="TOC7">
    <w:name w:val="toc 7"/>
    <w:basedOn w:val="Normal"/>
    <w:next w:val="Normal"/>
    <w:autoRedefine/>
    <w:uiPriority w:val="39"/>
    <w:unhideWhenUsed/>
    <w:rsid w:val="00E964CC"/>
    <w:pPr>
      <w:ind w:left="960"/>
    </w:pPr>
  </w:style>
  <w:style w:type="paragraph" w:styleId="TOC8">
    <w:name w:val="toc 8"/>
    <w:basedOn w:val="Normal"/>
    <w:next w:val="Normal"/>
    <w:autoRedefine/>
    <w:uiPriority w:val="39"/>
    <w:unhideWhenUsed/>
    <w:rsid w:val="00E964CC"/>
    <w:pPr>
      <w:ind w:left="1120"/>
    </w:pPr>
  </w:style>
  <w:style w:type="paragraph" w:styleId="TOC9">
    <w:name w:val="toc 9"/>
    <w:basedOn w:val="Normal"/>
    <w:next w:val="Normal"/>
    <w:autoRedefine/>
    <w:uiPriority w:val="39"/>
    <w:unhideWhenUsed/>
    <w:rsid w:val="00E964CC"/>
    <w:pPr>
      <w:ind w:left="1280"/>
    </w:pPr>
  </w:style>
  <w:style w:type="character" w:customStyle="1" w:styleId="apple-style-span">
    <w:name w:val="apple-style-span"/>
    <w:rsid w:val="00E964CC"/>
  </w:style>
  <w:style w:type="paragraph" w:customStyle="1" w:styleId="CiteReal">
    <w:name w:val="Cite Real"/>
    <w:basedOn w:val="Normal"/>
    <w:next w:val="Normal"/>
    <w:uiPriority w:val="99"/>
    <w:qFormat/>
    <w:rsid w:val="00E964CC"/>
    <w:rPr>
      <w:rFonts w:eastAsia="MS Mincho"/>
      <w:b/>
      <w:sz w:val="24"/>
      <w:u w:val="single"/>
    </w:rPr>
  </w:style>
  <w:style w:type="paragraph" w:styleId="Date">
    <w:name w:val="Date"/>
    <w:aliases w:val="date"/>
    <w:basedOn w:val="Normal"/>
    <w:next w:val="Normal"/>
    <w:link w:val="DateChar"/>
    <w:uiPriority w:val="99"/>
    <w:unhideWhenUsed/>
    <w:rsid w:val="00E964CC"/>
    <w:pPr>
      <w:jc w:val="both"/>
    </w:pPr>
    <w:rPr>
      <w:rFonts w:ascii="Garamond" w:eastAsia="Times New Roman" w:hAnsi="Garamond"/>
      <w:sz w:val="16"/>
      <w:szCs w:val="20"/>
    </w:rPr>
  </w:style>
  <w:style w:type="character" w:customStyle="1" w:styleId="DateChar">
    <w:name w:val="Date Char"/>
    <w:aliases w:val="date Char"/>
    <w:basedOn w:val="DefaultParagraphFont"/>
    <w:link w:val="Date"/>
    <w:uiPriority w:val="99"/>
    <w:rsid w:val="00E964CC"/>
    <w:rPr>
      <w:rFonts w:ascii="Garamond" w:eastAsia="Times New Roman" w:hAnsi="Garamond" w:cs="Calibri"/>
      <w:sz w:val="16"/>
      <w:szCs w:val="20"/>
    </w:rPr>
  </w:style>
  <w:style w:type="character" w:customStyle="1" w:styleId="NothingChar">
    <w:name w:val="Nothing Char"/>
    <w:basedOn w:val="DefaultParagraphFont"/>
    <w:link w:val="Nothing"/>
    <w:locked/>
    <w:rsid w:val="00E964CC"/>
    <w:rPr>
      <w:rFonts w:ascii="Times New Roman" w:eastAsia="Calibri" w:hAnsi="Times New Roman" w:cs="Times New Roman"/>
      <w:sz w:val="20"/>
      <w:szCs w:val="20"/>
    </w:rPr>
  </w:style>
  <w:style w:type="paragraph" w:customStyle="1" w:styleId="Nothing">
    <w:name w:val="Nothing"/>
    <w:link w:val="NothingChar"/>
    <w:qFormat/>
    <w:rsid w:val="00E964CC"/>
    <w:pPr>
      <w:jc w:val="both"/>
    </w:pPr>
    <w:rPr>
      <w:rFonts w:ascii="Times New Roman" w:eastAsia="Calibri" w:hAnsi="Times New Roman" w:cs="Times New Roman"/>
      <w:sz w:val="20"/>
      <w:szCs w:val="20"/>
    </w:rPr>
  </w:style>
  <w:style w:type="character" w:customStyle="1" w:styleId="AuthorDateChar">
    <w:name w:val="AuthorDate Char"/>
    <w:basedOn w:val="DefaultParagraphFont"/>
    <w:link w:val="AuthorDate"/>
    <w:locked/>
    <w:rsid w:val="00E964CC"/>
    <w:rPr>
      <w:rFonts w:ascii="Times New Roman" w:eastAsia="Calibri" w:hAnsi="Times New Roman" w:cs="Times New Roman"/>
      <w:b/>
      <w:szCs w:val="20"/>
      <w:u w:val="single"/>
    </w:rPr>
  </w:style>
  <w:style w:type="paragraph" w:customStyle="1" w:styleId="AuthorDate">
    <w:name w:val="AuthorDate"/>
    <w:next w:val="Nothing"/>
    <w:link w:val="AuthorDateChar"/>
    <w:qFormat/>
    <w:rsid w:val="00E964CC"/>
    <w:pPr>
      <w:widowControl w:val="0"/>
      <w:outlineLvl w:val="2"/>
    </w:pPr>
    <w:rPr>
      <w:rFonts w:ascii="Times New Roman" w:eastAsia="Calibri" w:hAnsi="Times New Roman" w:cs="Times New Roman"/>
      <w:b/>
      <w:szCs w:val="20"/>
      <w:u w:val="single"/>
    </w:rPr>
  </w:style>
  <w:style w:type="character" w:customStyle="1" w:styleId="BlockTitleChar">
    <w:name w:val="Block Title Char"/>
    <w:aliases w:val="Heading Char Char,Heading 1 - block Char,block title Char,HEADER Char,Block Titles Char,cites Char1,Pocket Char1,Heading Char1,Brief - Heading 1 Char1,Block Header Char,Heading 1 Char1 Char Char1,Heading 1 Char1,HatText Char1,Char Char"/>
    <w:basedOn w:val="DefaultParagraphFont"/>
    <w:link w:val="BlockTitle"/>
    <w:qFormat/>
    <w:locked/>
    <w:rsid w:val="00E964CC"/>
    <w:rPr>
      <w:rFonts w:ascii="Georgia" w:eastAsia="Times New Roman" w:hAnsi="Georgia" w:cs="Arial"/>
      <w:b/>
      <w:bCs/>
      <w:kern w:val="32"/>
      <w:sz w:val="28"/>
      <w:szCs w:val="32"/>
      <w:u w:val="single"/>
    </w:rPr>
  </w:style>
  <w:style w:type="paragraph" w:customStyle="1" w:styleId="BlockTitle">
    <w:name w:val="Block Title"/>
    <w:basedOn w:val="Heading1"/>
    <w:next w:val="Normal"/>
    <w:link w:val="BlockTitleChar"/>
    <w:qFormat/>
    <w:rsid w:val="00E964CC"/>
    <w:pPr>
      <w:pageBreakBefore w:val="0"/>
      <w:pBdr>
        <w:top w:val="none" w:sz="0" w:space="0" w:color="auto"/>
        <w:left w:val="none" w:sz="0" w:space="0" w:color="auto"/>
        <w:bottom w:val="none" w:sz="0" w:space="0" w:color="auto"/>
        <w:right w:val="none" w:sz="0" w:space="0" w:color="auto"/>
      </w:pBdr>
      <w:suppressAutoHyphens/>
      <w:spacing w:before="20" w:after="120"/>
    </w:pPr>
    <w:rPr>
      <w:rFonts w:ascii="Georgia" w:eastAsia="Times New Roman" w:hAnsi="Georgia" w:cs="Arial"/>
      <w:kern w:val="32"/>
      <w:sz w:val="28"/>
      <w:u w:val="single"/>
    </w:rPr>
  </w:style>
  <w:style w:type="paragraph" w:customStyle="1" w:styleId="TxBrp1">
    <w:name w:val="TxBr_p1"/>
    <w:basedOn w:val="Normal"/>
    <w:uiPriority w:val="99"/>
    <w:qFormat/>
    <w:rsid w:val="00E964C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964CC"/>
    <w:pPr>
      <w:spacing w:before="100" w:beforeAutospacing="1" w:after="100" w:afterAutospacing="1"/>
    </w:pPr>
    <w:rPr>
      <w:rFonts w:eastAsia="Times New Roman"/>
      <w:sz w:val="24"/>
    </w:rPr>
  </w:style>
  <w:style w:type="paragraph" w:customStyle="1" w:styleId="hat">
    <w:name w:val="hat"/>
    <w:basedOn w:val="Normal"/>
    <w:next w:val="Normal"/>
    <w:link w:val="hatChar"/>
    <w:qFormat/>
    <w:rsid w:val="00E964CC"/>
    <w:pPr>
      <w:spacing w:before="6600" w:after="240"/>
      <w:jc w:val="center"/>
      <w:outlineLvl w:val="0"/>
    </w:pPr>
    <w:rPr>
      <w:rFonts w:eastAsia="Times New Roman"/>
      <w:b/>
      <w:bCs/>
      <w:sz w:val="44"/>
    </w:rPr>
  </w:style>
  <w:style w:type="paragraph" w:customStyle="1" w:styleId="TxBr41p1">
    <w:name w:val="TxBr_41p1"/>
    <w:basedOn w:val="Normal"/>
    <w:qFormat/>
    <w:rsid w:val="00E964CC"/>
    <w:pPr>
      <w:tabs>
        <w:tab w:val="left" w:pos="204"/>
      </w:tabs>
      <w:autoSpaceDE w:val="0"/>
      <w:autoSpaceDN w:val="0"/>
      <w:adjustRightInd w:val="0"/>
      <w:spacing w:line="238" w:lineRule="atLeast"/>
      <w:jc w:val="both"/>
    </w:pPr>
    <w:rPr>
      <w:rFonts w:eastAsia="Times New Roman"/>
      <w:sz w:val="24"/>
    </w:rPr>
  </w:style>
  <w:style w:type="character" w:customStyle="1" w:styleId="AuthorChar">
    <w:name w:val="Author Char"/>
    <w:rsid w:val="00E964CC"/>
    <w:rPr>
      <w:b/>
      <w:bCs w:val="0"/>
      <w:noProof w:val="0"/>
      <w:sz w:val="22"/>
      <w:lang w:val="en-US" w:eastAsia="en-US" w:bidi="ar-SA"/>
    </w:rPr>
  </w:style>
  <w:style w:type="character" w:customStyle="1" w:styleId="CardsFont12pt">
    <w:name w:val="Cards + Font 12pt"/>
    <w:basedOn w:val="DefaultParagraphFont"/>
    <w:uiPriority w:val="1"/>
    <w:rsid w:val="00E964CC"/>
    <w:rPr>
      <w:rFonts w:ascii="Times New Roman" w:hAnsi="Times New Roman" w:cs="Times New Roman" w:hint="default"/>
      <w:sz w:val="24"/>
      <w:u w:val="single"/>
      <w:lang w:val="en-US" w:eastAsia="en-US" w:bidi="ar-SA"/>
    </w:rPr>
  </w:style>
  <w:style w:type="character" w:customStyle="1" w:styleId="tagCharChar">
    <w:name w:val="tag Char Char"/>
    <w:rsid w:val="00E964CC"/>
    <w:rPr>
      <w:rFonts w:ascii="Times New Roman" w:eastAsia="Times New Roman" w:hAnsi="Times New Roman" w:cs="Times New Roman" w:hint="default"/>
      <w:b/>
      <w:bCs w:val="0"/>
      <w:sz w:val="24"/>
      <w:szCs w:val="20"/>
    </w:rPr>
  </w:style>
  <w:style w:type="character" w:customStyle="1" w:styleId="cardCharChar">
    <w:name w:val="card Char Char"/>
    <w:rsid w:val="00E964CC"/>
    <w:rPr>
      <w:rFonts w:ascii="Times New Roman" w:eastAsia="Times New Roman" w:hAnsi="Times New Roman" w:cs="Times New Roman" w:hint="default"/>
      <w:sz w:val="20"/>
      <w:szCs w:val="20"/>
    </w:rPr>
  </w:style>
  <w:style w:type="character" w:customStyle="1" w:styleId="BlockTitleCharChar">
    <w:name w:val="Block Title Char Char"/>
    <w:rsid w:val="00E964CC"/>
    <w:rPr>
      <w:rFonts w:ascii="Georgia" w:eastAsia="Times New Roman" w:hAnsi="Georgia" w:cs="Arial" w:hint="default"/>
      <w:b/>
      <w:bCs/>
      <w:kern w:val="32"/>
      <w:sz w:val="28"/>
      <w:szCs w:val="32"/>
    </w:rPr>
  </w:style>
  <w:style w:type="character" w:customStyle="1" w:styleId="standardcontent">
    <w:name w:val="standardcontent"/>
    <w:basedOn w:val="DefaultParagraphFont"/>
    <w:rsid w:val="00E964CC"/>
  </w:style>
  <w:style w:type="character" w:customStyle="1" w:styleId="storyby">
    <w:name w:val="storyby"/>
    <w:basedOn w:val="DefaultParagraphFont"/>
    <w:rsid w:val="00E964CC"/>
  </w:style>
  <w:style w:type="character" w:customStyle="1" w:styleId="underline2">
    <w:name w:val="underline2"/>
    <w:rsid w:val="00E964CC"/>
    <w:rPr>
      <w:u w:val="single"/>
      <w:bdr w:val="none" w:sz="0" w:space="0" w:color="auto"/>
      <w:shd w:val="clear" w:color="auto" w:fill="B3B3B3"/>
    </w:rPr>
  </w:style>
  <w:style w:type="character" w:styleId="PageNumber">
    <w:name w:val="page number"/>
    <w:aliases w:val="card ununderlined"/>
    <w:basedOn w:val="DefaultParagraphFont"/>
    <w:uiPriority w:val="99"/>
    <w:rsid w:val="00E964CC"/>
  </w:style>
  <w:style w:type="character" w:customStyle="1" w:styleId="HeaderChar1">
    <w:name w:val="Header Char1"/>
    <w:aliases w:val="Header Char Char,Header Char2 Char1,Header Char1 Char Char1,Char Char Char Char Char1,Header Char Char1 Char1,Header Char2 Char Char Char Char1,Header Char1 Char1 Char Char Char Char1,Header Char Char Char1 Char Char Char Char1"/>
    <w:uiPriority w:val="99"/>
    <w:rsid w:val="00E964CC"/>
    <w:rPr>
      <w:szCs w:val="24"/>
    </w:rPr>
  </w:style>
  <w:style w:type="character" w:customStyle="1" w:styleId="DocumentMapChar1">
    <w:name w:val="Document Map Char1"/>
    <w:basedOn w:val="DefaultParagraphFont"/>
    <w:uiPriority w:val="99"/>
    <w:rsid w:val="00E964CC"/>
    <w:rPr>
      <w:rFonts w:ascii="Tahoma" w:hAnsi="Tahoma" w:cs="Tahoma"/>
      <w:sz w:val="16"/>
      <w:szCs w:val="16"/>
    </w:rPr>
  </w:style>
  <w:style w:type="character" w:customStyle="1" w:styleId="BoldUnderlining">
    <w:name w:val="Bold Underlining"/>
    <w:rsid w:val="00E964CC"/>
    <w:rPr>
      <w:b/>
      <w:u w:val="single"/>
    </w:rPr>
  </w:style>
  <w:style w:type="character" w:customStyle="1" w:styleId="BoldUnderlineChar0">
    <w:name w:val="BoldUnderline Char"/>
    <w:rsid w:val="00E964CC"/>
    <w:rPr>
      <w:rFonts w:ascii="Times New Roman" w:eastAsia="Times New Roman" w:hAnsi="Times New Roman" w:cs="Times New Roman"/>
      <w:b/>
      <w:sz w:val="20"/>
      <w:szCs w:val="24"/>
      <w:u w:val="single"/>
    </w:rPr>
  </w:style>
  <w:style w:type="character" w:customStyle="1" w:styleId="tagChar1">
    <w:name w:val="tag Char1"/>
    <w:rsid w:val="00E964CC"/>
    <w:rPr>
      <w:b/>
      <w:sz w:val="24"/>
    </w:rPr>
  </w:style>
  <w:style w:type="character" w:customStyle="1" w:styleId="Author">
    <w:name w:val="Author"/>
    <w:qFormat/>
    <w:rsid w:val="00E964CC"/>
    <w:rPr>
      <w:b/>
      <w:sz w:val="24"/>
    </w:rPr>
  </w:style>
  <w:style w:type="character" w:customStyle="1" w:styleId="author0">
    <w:name w:val="author"/>
    <w:rsid w:val="00E964CC"/>
    <w:rPr>
      <w:rFonts w:ascii="Times New Roman" w:hAnsi="Times New Roman"/>
      <w:b/>
      <w:sz w:val="24"/>
    </w:rPr>
  </w:style>
  <w:style w:type="character" w:customStyle="1" w:styleId="articletitle">
    <w:name w:val="articletitle"/>
    <w:rsid w:val="00E964CC"/>
    <w:rPr>
      <w:rFonts w:cs="Times New Roman"/>
    </w:rPr>
  </w:style>
  <w:style w:type="character" w:customStyle="1" w:styleId="6pointChar">
    <w:name w:val="6 point Char"/>
    <w:rsid w:val="00E964CC"/>
    <w:rPr>
      <w:rFonts w:cs="Times New Roman"/>
      <w:sz w:val="12"/>
      <w:lang w:val="en-US" w:eastAsia="en-US"/>
    </w:rPr>
  </w:style>
  <w:style w:type="character" w:customStyle="1" w:styleId="term1">
    <w:name w:val="term1"/>
    <w:rsid w:val="00E964CC"/>
    <w:rPr>
      <w:b/>
      <w:bCs/>
    </w:rPr>
  </w:style>
  <w:style w:type="paragraph" w:customStyle="1" w:styleId="Minimize">
    <w:name w:val="Minimize"/>
    <w:basedOn w:val="Normal"/>
    <w:next w:val="Normal"/>
    <w:qFormat/>
    <w:rsid w:val="00E964CC"/>
    <w:pPr>
      <w:widowControl w:val="0"/>
      <w:autoSpaceDE w:val="0"/>
      <w:autoSpaceDN w:val="0"/>
      <w:adjustRightInd w:val="0"/>
      <w:ind w:left="288" w:right="288"/>
    </w:pPr>
    <w:rPr>
      <w:rFonts w:eastAsia="Times New Roman"/>
      <w:sz w:val="12"/>
      <w:szCs w:val="20"/>
    </w:rPr>
  </w:style>
  <w:style w:type="character" w:customStyle="1" w:styleId="MinimizeChar">
    <w:name w:val="Minimize Char"/>
    <w:rsid w:val="00E964CC"/>
    <w:rPr>
      <w:sz w:val="12"/>
      <w:szCs w:val="24"/>
    </w:rPr>
  </w:style>
  <w:style w:type="character" w:customStyle="1" w:styleId="StyleThickunderline">
    <w:name w:val="Style Thick underline"/>
    <w:qFormat/>
    <w:rsid w:val="00E964CC"/>
    <w:rPr>
      <w:u w:val="thick"/>
    </w:rPr>
  </w:style>
  <w:style w:type="character" w:customStyle="1" w:styleId="UnderlineTextChar">
    <w:name w:val="Underline Text Char"/>
    <w:link w:val="UnderlineText"/>
    <w:rsid w:val="00E964CC"/>
    <w:rPr>
      <w:u w:val="single"/>
    </w:rPr>
  </w:style>
  <w:style w:type="paragraph" w:customStyle="1" w:styleId="TagCite">
    <w:name w:val="TagCite"/>
    <w:basedOn w:val="Normal"/>
    <w:uiPriority w:val="99"/>
    <w:qFormat/>
    <w:rsid w:val="00E964CC"/>
    <w:rPr>
      <w:rFonts w:ascii="Garamond" w:eastAsia="Times New Roman" w:hAnsi="Garamond"/>
      <w:b/>
      <w:sz w:val="24"/>
    </w:rPr>
  </w:style>
  <w:style w:type="paragraph" w:customStyle="1" w:styleId="SmallText">
    <w:name w:val="Small Text"/>
    <w:basedOn w:val="Normal"/>
    <w:link w:val="SmallTextChar"/>
    <w:qFormat/>
    <w:rsid w:val="00E964CC"/>
    <w:pPr>
      <w:widowControl w:val="0"/>
      <w:autoSpaceDE w:val="0"/>
      <w:autoSpaceDN w:val="0"/>
      <w:adjustRightInd w:val="0"/>
    </w:pPr>
    <w:rPr>
      <w:rFonts w:eastAsia="Times New Roman"/>
      <w:sz w:val="12"/>
      <w:szCs w:val="20"/>
    </w:rPr>
  </w:style>
  <w:style w:type="character" w:customStyle="1" w:styleId="CardTextChar1">
    <w:name w:val="Card Text Char"/>
    <w:rsid w:val="00E964CC"/>
    <w:rPr>
      <w:rFonts w:ascii="Georgia" w:hAnsi="Georgia" w:cs="Times New Roman"/>
      <w:sz w:val="24"/>
    </w:rPr>
  </w:style>
  <w:style w:type="character" w:customStyle="1" w:styleId="CardTagandCiteChar">
    <w:name w:val="Card Tag and Cite Char"/>
    <w:basedOn w:val="DefaultParagraphFont"/>
    <w:link w:val="CardTagandCite"/>
    <w:rsid w:val="00E964CC"/>
    <w:rPr>
      <w:rFonts w:ascii="Arial Narrow" w:hAnsi="Arial Narrow"/>
      <w:b/>
      <w:sz w:val="26"/>
    </w:rPr>
  </w:style>
  <w:style w:type="character" w:customStyle="1" w:styleId="CardText1Char">
    <w:name w:val="Card Text 1 Char"/>
    <w:basedOn w:val="DefaultParagraphFont"/>
    <w:link w:val="CardText1"/>
    <w:rsid w:val="00E964CC"/>
    <w:rPr>
      <w:rFonts w:ascii="Arial Narrow" w:hAnsi="Arial Narrow"/>
      <w:color w:val="000000"/>
      <w:u w:val="single"/>
    </w:rPr>
  </w:style>
  <w:style w:type="character" w:customStyle="1" w:styleId="CardText2Char">
    <w:name w:val="Card Text 2 Char"/>
    <w:basedOn w:val="CardText1Char"/>
    <w:link w:val="CardText2"/>
    <w:rsid w:val="00E964CC"/>
    <w:rPr>
      <w:rFonts w:ascii="Arial Narrow" w:hAnsi="Arial Narrow"/>
      <w:b/>
      <w:color w:val="000000"/>
      <w:u w:val="single"/>
    </w:rPr>
  </w:style>
  <w:style w:type="character" w:customStyle="1" w:styleId="SmallText0">
    <w:name w:val="SmallText"/>
    <w:rsid w:val="00E964CC"/>
    <w:rPr>
      <w:color w:val="000000"/>
    </w:rPr>
  </w:style>
  <w:style w:type="character" w:customStyle="1" w:styleId="CardUnderlinedChar">
    <w:name w:val="Card Underlined Char"/>
    <w:basedOn w:val="DefaultParagraphFont"/>
    <w:rsid w:val="00E964CC"/>
    <w:rPr>
      <w:rFonts w:ascii="Arial Narrow" w:hAnsi="Arial Narrow"/>
      <w:sz w:val="22"/>
      <w:szCs w:val="24"/>
      <w:u w:val="single"/>
      <w:lang w:val="en-US" w:eastAsia="en-US" w:bidi="ar-SA"/>
    </w:rPr>
  </w:style>
  <w:style w:type="paragraph" w:customStyle="1" w:styleId="HeadingsBase">
    <w:name w:val="Headings Base"/>
    <w:basedOn w:val="Normal"/>
    <w:link w:val="HeadingsBaseChar"/>
    <w:qFormat/>
    <w:rsid w:val="00E964CC"/>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E964CC"/>
    <w:rPr>
      <w:rFonts w:ascii="Calibri" w:eastAsia="Times New Roman" w:hAnsi="Calibri" w:cs="Calibri"/>
      <w:b/>
      <w:kern w:val="32"/>
      <w:sz w:val="32"/>
      <w:szCs w:val="20"/>
    </w:rPr>
  </w:style>
  <w:style w:type="character" w:customStyle="1" w:styleId="underline3">
    <w:name w:val="underline3"/>
    <w:basedOn w:val="underline2"/>
    <w:rsid w:val="00E964CC"/>
    <w:rPr>
      <w:u w:val="single"/>
      <w:bdr w:val="none" w:sz="0" w:space="0" w:color="auto"/>
      <w:shd w:val="clear" w:color="auto" w:fill="FFFF00"/>
    </w:rPr>
  </w:style>
  <w:style w:type="paragraph" w:customStyle="1" w:styleId="HeadingFake">
    <w:name w:val="Heading Fake"/>
    <w:basedOn w:val="Heading3"/>
    <w:uiPriority w:val="99"/>
    <w:qFormat/>
    <w:rsid w:val="00E964CC"/>
    <w:pPr>
      <w:suppressAutoHyphens/>
      <w:spacing w:before="20" w:after="120"/>
      <w:outlineLvl w:val="9"/>
    </w:pPr>
    <w:rPr>
      <w:rFonts w:cs="Arial"/>
      <w:kern w:val="32"/>
      <w:szCs w:val="26"/>
    </w:rPr>
  </w:style>
  <w:style w:type="paragraph" w:customStyle="1" w:styleId="SchoolPaper">
    <w:name w:val="School Paper"/>
    <w:basedOn w:val="Normal"/>
    <w:uiPriority w:val="99"/>
    <w:qFormat/>
    <w:rsid w:val="00E964C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964CC"/>
  </w:style>
  <w:style w:type="paragraph" w:customStyle="1" w:styleId="SchoolWorksCited">
    <w:name w:val="School Works Cited"/>
    <w:basedOn w:val="SchoolPaper"/>
    <w:uiPriority w:val="99"/>
    <w:qFormat/>
    <w:rsid w:val="00E964CC"/>
  </w:style>
  <w:style w:type="paragraph" w:customStyle="1" w:styleId="BlockQuote">
    <w:name w:val="Block Quote"/>
    <w:basedOn w:val="Normal"/>
    <w:uiPriority w:val="99"/>
    <w:qFormat/>
    <w:rsid w:val="00E964CC"/>
    <w:pPr>
      <w:ind w:left="720" w:right="720"/>
    </w:pPr>
    <w:rPr>
      <w:rFonts w:eastAsia="Times New Roman"/>
      <w:kern w:val="32"/>
      <w:sz w:val="24"/>
      <w:szCs w:val="20"/>
    </w:rPr>
  </w:style>
  <w:style w:type="character" w:customStyle="1" w:styleId="menu">
    <w:name w:val="menu"/>
    <w:basedOn w:val="DefaultParagraphFont"/>
    <w:rsid w:val="00E964CC"/>
  </w:style>
  <w:style w:type="paragraph" w:customStyle="1" w:styleId="PaperBody">
    <w:name w:val="Paper Body"/>
    <w:basedOn w:val="Normal"/>
    <w:uiPriority w:val="99"/>
    <w:qFormat/>
    <w:rsid w:val="00E964CC"/>
    <w:pPr>
      <w:spacing w:line="480" w:lineRule="auto"/>
      <w:ind w:firstLine="720"/>
    </w:pPr>
    <w:rPr>
      <w:rFonts w:eastAsia="Times New Roman"/>
      <w:kern w:val="32"/>
    </w:rPr>
  </w:style>
  <w:style w:type="paragraph" w:customStyle="1" w:styleId="PaperCitation">
    <w:name w:val="Paper Citation"/>
    <w:basedOn w:val="Normal"/>
    <w:uiPriority w:val="99"/>
    <w:qFormat/>
    <w:rsid w:val="00E964CC"/>
    <w:pPr>
      <w:spacing w:line="480" w:lineRule="auto"/>
      <w:ind w:left="720" w:hanging="720"/>
    </w:pPr>
    <w:rPr>
      <w:rFonts w:eastAsia="Times New Roman"/>
      <w:kern w:val="32"/>
      <w:szCs w:val="20"/>
    </w:rPr>
  </w:style>
  <w:style w:type="character" w:customStyle="1" w:styleId="Emphasis2">
    <w:name w:val="Emphasis2"/>
    <w:basedOn w:val="DefaultParagraphFont"/>
    <w:rsid w:val="00E964CC"/>
    <w:rPr>
      <w:rFonts w:ascii="Franklin Gothic Heavy" w:hAnsi="Franklin Gothic Heavy"/>
      <w:u w:val="single"/>
    </w:rPr>
  </w:style>
  <w:style w:type="character" w:customStyle="1" w:styleId="hatChar">
    <w:name w:val="hat Char"/>
    <w:basedOn w:val="DefaultParagraphFont"/>
    <w:link w:val="hat"/>
    <w:rsid w:val="00E964CC"/>
    <w:rPr>
      <w:rFonts w:ascii="Calibri" w:eastAsia="Times New Roman" w:hAnsi="Calibri" w:cs="Calibri"/>
      <w:b/>
      <w:bCs/>
      <w:sz w:val="44"/>
    </w:rPr>
  </w:style>
  <w:style w:type="paragraph" w:customStyle="1" w:styleId="citenon-bold">
    <w:name w:val="cite non-bold"/>
    <w:basedOn w:val="Normal"/>
    <w:link w:val="citenon-boldChar"/>
    <w:qFormat/>
    <w:rsid w:val="00E964CC"/>
    <w:rPr>
      <w:rFonts w:eastAsia="Times New Roman"/>
      <w:szCs w:val="20"/>
    </w:rPr>
  </w:style>
  <w:style w:type="paragraph" w:customStyle="1" w:styleId="WW-Default">
    <w:name w:val="WW-Default"/>
    <w:uiPriority w:val="99"/>
    <w:qFormat/>
    <w:rsid w:val="00E964CC"/>
    <w:pPr>
      <w:suppressAutoHyphens/>
    </w:pPr>
    <w:rPr>
      <w:rFonts w:ascii="Georgia" w:eastAsia="Calibri" w:hAnsi="Georgia" w:cs="Calibri"/>
      <w:sz w:val="22"/>
      <w:szCs w:val="22"/>
      <w:lang w:eastAsia="ar-SA"/>
    </w:rPr>
  </w:style>
  <w:style w:type="character" w:customStyle="1" w:styleId="pmterms1">
    <w:name w:val="pmterms1"/>
    <w:basedOn w:val="DefaultParagraphFont"/>
    <w:rsid w:val="00E964CC"/>
  </w:style>
  <w:style w:type="paragraph" w:styleId="Subtitle">
    <w:name w:val="Subtitle"/>
    <w:aliases w:val="Underlined card text"/>
    <w:basedOn w:val="Normal"/>
    <w:next w:val="Normal"/>
    <w:link w:val="SubtitleChar"/>
    <w:uiPriority w:val="11"/>
    <w:qFormat/>
    <w:rsid w:val="00E964CC"/>
    <w:rPr>
      <w:rFonts w:asciiTheme="majorHAnsi" w:eastAsiaTheme="majorEastAsia" w:hAnsiTheme="majorHAnsi" w:cstheme="majorBidi"/>
      <w:i/>
      <w:iCs/>
      <w:color w:val="4F81BD" w:themeColor="accent1"/>
      <w:spacing w:val="15"/>
      <w:sz w:val="24"/>
    </w:rPr>
  </w:style>
  <w:style w:type="character" w:customStyle="1" w:styleId="SubtitleChar">
    <w:name w:val="Subtitle Char"/>
    <w:aliases w:val="Underlined card text Char"/>
    <w:basedOn w:val="DefaultParagraphFont"/>
    <w:link w:val="Subtitle"/>
    <w:uiPriority w:val="11"/>
    <w:rsid w:val="00E964CC"/>
    <w:rPr>
      <w:rFonts w:asciiTheme="majorHAnsi" w:eastAsiaTheme="majorEastAsia" w:hAnsiTheme="majorHAnsi" w:cstheme="majorBidi"/>
      <w:i/>
      <w:iCs/>
      <w:color w:val="4F81BD" w:themeColor="accent1"/>
      <w:spacing w:val="15"/>
    </w:rPr>
  </w:style>
  <w:style w:type="character" w:customStyle="1" w:styleId="7TimesNewRoman">
    <w:name w:val="7 Times New Roman"/>
    <w:rsid w:val="00E964CC"/>
    <w:rPr>
      <w:rFonts w:ascii="Times New Roman" w:hAnsi="Times New Roman"/>
      <w:color w:val="000000"/>
      <w:spacing w:val="0"/>
      <w:position w:val="0"/>
      <w:sz w:val="14"/>
      <w:u w:val="none" w:color="000000"/>
      <w:vertAlign w:val="baseline"/>
      <w:lang w:val="en-US"/>
    </w:rPr>
  </w:style>
  <w:style w:type="numbering" w:customStyle="1" w:styleId="NoList1">
    <w:name w:val="No List1"/>
    <w:next w:val="NoList"/>
    <w:uiPriority w:val="99"/>
    <w:semiHidden/>
    <w:unhideWhenUsed/>
    <w:rsid w:val="00E964CC"/>
  </w:style>
  <w:style w:type="paragraph" w:styleId="NoSpacing">
    <w:name w:val="No Spacing"/>
    <w:aliases w:val="DDI Tag,Tag Title,No Spacing51,No Spacing8,Dont u,No Spacing1111111,No Spacing311,ClearFormatting,Note Level 2,Card Format,Note Level 21,Clear,No Spacing11211,No Spacin,No Spacing6,No Spacing7,ca,No Spacing1121"/>
    <w:uiPriority w:val="99"/>
    <w:qFormat/>
    <w:rsid w:val="00E964CC"/>
    <w:rPr>
      <w:rFonts w:ascii="Calibri" w:eastAsia="Calibri" w:hAnsi="Calibri" w:cs="Times New Roman"/>
      <w:sz w:val="22"/>
      <w:szCs w:val="22"/>
    </w:rPr>
  </w:style>
  <w:style w:type="paragraph" w:customStyle="1" w:styleId="Standard">
    <w:name w:val="Standard"/>
    <w:uiPriority w:val="99"/>
    <w:qFormat/>
    <w:rsid w:val="00E964C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964CC"/>
    <w:pPr>
      <w:spacing w:line="276" w:lineRule="auto"/>
      <w:jc w:val="left"/>
      <w:outlineLvl w:val="9"/>
    </w:pPr>
    <w:rPr>
      <w:color w:val="365F91"/>
      <w:kern w:val="32"/>
      <w:sz w:val="28"/>
    </w:rPr>
  </w:style>
  <w:style w:type="character" w:customStyle="1" w:styleId="CitesChar2">
    <w:name w:val="Cites Char2"/>
    <w:locked/>
    <w:rsid w:val="00E964CC"/>
    <w:rPr>
      <w:rFonts w:ascii="Times New Roman" w:eastAsia="Times New Roman" w:hAnsi="Times New Roman" w:cs="Times New Roman"/>
      <w:b/>
      <w:bCs/>
      <w:sz w:val="20"/>
    </w:rPr>
  </w:style>
  <w:style w:type="character" w:customStyle="1" w:styleId="CardsChar1">
    <w:name w:val="Cards Char1"/>
    <w:link w:val="Cards"/>
    <w:locked/>
    <w:rsid w:val="00E964CC"/>
    <w:rPr>
      <w:rFonts w:ascii="Times New Roman" w:eastAsia="Times New Roman" w:hAnsi="Times New Roman" w:cs="Times New Roman"/>
      <w:sz w:val="20"/>
    </w:rPr>
  </w:style>
  <w:style w:type="paragraph" w:customStyle="1" w:styleId="Cards">
    <w:name w:val="Cards"/>
    <w:basedOn w:val="Normal"/>
    <w:link w:val="CardsChar1"/>
    <w:qFormat/>
    <w:rsid w:val="00E964CC"/>
    <w:pPr>
      <w:autoSpaceDE w:val="0"/>
      <w:autoSpaceDN w:val="0"/>
      <w:adjustRightInd w:val="0"/>
      <w:ind w:left="432" w:right="432"/>
      <w:jc w:val="both"/>
    </w:pPr>
    <w:rPr>
      <w:rFonts w:ascii="Times New Roman" w:eastAsia="Times New Roman" w:hAnsi="Times New Roman" w:cs="Times New Roman"/>
      <w:sz w:val="20"/>
    </w:rPr>
  </w:style>
  <w:style w:type="character" w:customStyle="1" w:styleId="itxtrst">
    <w:name w:val="itxtrst"/>
    <w:rsid w:val="00E964CC"/>
  </w:style>
  <w:style w:type="character" w:customStyle="1" w:styleId="A-Underlining">
    <w:name w:val="A-Underlining"/>
    <w:basedOn w:val="DefaultParagraphFont"/>
    <w:rsid w:val="00E964CC"/>
    <w:rPr>
      <w:rFonts w:ascii="Garamond" w:hAnsi="Garamond"/>
      <w:color w:val="auto"/>
      <w:sz w:val="24"/>
      <w:u w:val="single"/>
    </w:rPr>
  </w:style>
  <w:style w:type="paragraph" w:customStyle="1" w:styleId="B-TagCite">
    <w:name w:val="B-TagCite"/>
    <w:uiPriority w:val="99"/>
    <w:qFormat/>
    <w:rsid w:val="00E964CC"/>
    <w:pPr>
      <w:keepNext/>
      <w:widowControl w:val="0"/>
      <w:tabs>
        <w:tab w:val="num" w:pos="0"/>
      </w:tabs>
      <w:suppressAutoHyphens/>
    </w:pPr>
    <w:rPr>
      <w:rFonts w:ascii="Garamond" w:eastAsia="MS Gothic" w:hAnsi="Garamond" w:cs="Times New Roman"/>
      <w:b/>
      <w:lang w:eastAsia="ar-SA"/>
    </w:rPr>
  </w:style>
  <w:style w:type="numbering" w:customStyle="1" w:styleId="NoList2">
    <w:name w:val="No List2"/>
    <w:next w:val="NoList"/>
    <w:uiPriority w:val="99"/>
    <w:semiHidden/>
    <w:rsid w:val="00E964CC"/>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E964CC"/>
    <w:rPr>
      <w:u w:val="single"/>
    </w:rPr>
  </w:style>
  <w:style w:type="character" w:customStyle="1" w:styleId="StyleUnderlineBold">
    <w:name w:val="Style Underline + Bold"/>
    <w:rsid w:val="00E964CC"/>
    <w:rPr>
      <w:b/>
      <w:bCs/>
      <w:u w:val="single"/>
    </w:rPr>
  </w:style>
  <w:style w:type="character" w:customStyle="1" w:styleId="smallChar">
    <w:name w:val="small Char"/>
    <w:rsid w:val="00E964CC"/>
    <w:rPr>
      <w:rFonts w:eastAsia="Calibri"/>
      <w:sz w:val="16"/>
      <w:szCs w:val="22"/>
      <w:lang w:val="en-US" w:eastAsia="en-US" w:bidi="ar-SA"/>
    </w:rPr>
  </w:style>
  <w:style w:type="character" w:customStyle="1" w:styleId="st">
    <w:name w:val="st"/>
    <w:rsid w:val="00E964CC"/>
  </w:style>
  <w:style w:type="character" w:customStyle="1" w:styleId="MicroTextChar">
    <w:name w:val="MicroText Char"/>
    <w:link w:val="MicroText"/>
    <w:locked/>
    <w:rsid w:val="00E964CC"/>
    <w:rPr>
      <w:rFonts w:ascii="Arial Narrow" w:hAnsi="Arial Narrow"/>
      <w:sz w:val="12"/>
    </w:rPr>
  </w:style>
  <w:style w:type="paragraph" w:customStyle="1" w:styleId="MicroText">
    <w:name w:val="MicroText"/>
    <w:basedOn w:val="Normal"/>
    <w:next w:val="Normal"/>
    <w:link w:val="MicroTextChar"/>
    <w:qFormat/>
    <w:rsid w:val="00E964CC"/>
    <w:rPr>
      <w:rFonts w:ascii="Arial Narrow" w:hAnsi="Arial Narrow" w:cstheme="minorBidi"/>
      <w:sz w:val="12"/>
    </w:rPr>
  </w:style>
  <w:style w:type="character" w:customStyle="1" w:styleId="SmallChar0">
    <w:name w:val="Small Char"/>
    <w:aliases w:val="ClearFormatting Char,No Spacing1 Char1,Debate Text Char1,No Spacing2 Char1,No Spacing11 Char1"/>
    <w:qFormat/>
    <w:rsid w:val="00E964CC"/>
    <w:rPr>
      <w:rFonts w:ascii="Arial Narrow" w:hAnsi="Arial Narrow" w:cs="Times New Roman"/>
      <w:color w:val="000000"/>
      <w:sz w:val="16"/>
    </w:rPr>
  </w:style>
  <w:style w:type="character" w:customStyle="1" w:styleId="Underline-Highlighted">
    <w:name w:val="Underline-Highlighted"/>
    <w:uiPriority w:val="1"/>
    <w:qFormat/>
    <w:rsid w:val="00E964CC"/>
    <w:rPr>
      <w:rFonts w:ascii="Cambria" w:hAnsi="Cambria"/>
      <w:sz w:val="24"/>
      <w:u w:val="single"/>
      <w:bdr w:val="none" w:sz="0" w:space="0" w:color="auto"/>
      <w:shd w:val="clear" w:color="auto" w:fill="99FF66"/>
    </w:rPr>
  </w:style>
  <w:style w:type="character" w:customStyle="1" w:styleId="DebateUnderline">
    <w:name w:val="Debate Underline"/>
    <w:qFormat/>
    <w:rsid w:val="00E964CC"/>
    <w:rPr>
      <w:rFonts w:ascii="Times New Roman" w:hAnsi="Times New Roman"/>
      <w:sz w:val="24"/>
      <w:u w:val="thick"/>
    </w:rPr>
  </w:style>
  <w:style w:type="character" w:customStyle="1" w:styleId="fn">
    <w:name w:val="fn"/>
    <w:basedOn w:val="DefaultParagraphFont"/>
    <w:rsid w:val="00E964CC"/>
  </w:style>
  <w:style w:type="character" w:customStyle="1" w:styleId="newsmain">
    <w:name w:val="news_main"/>
    <w:basedOn w:val="DefaultParagraphFont"/>
    <w:rsid w:val="00E964CC"/>
  </w:style>
  <w:style w:type="paragraph" w:customStyle="1" w:styleId="UnderlinedText">
    <w:name w:val="Underlined Text"/>
    <w:basedOn w:val="Normal"/>
    <w:autoRedefine/>
    <w:uiPriority w:val="99"/>
    <w:qFormat/>
    <w:rsid w:val="00E964CC"/>
    <w:pPr>
      <w:jc w:val="both"/>
    </w:pPr>
    <w:rPr>
      <w:rFonts w:asciiTheme="minorHAnsi" w:hAnsiTheme="minorHAnsi"/>
      <w:b/>
      <w:sz w:val="24"/>
    </w:rPr>
  </w:style>
  <w:style w:type="character" w:customStyle="1" w:styleId="verdana">
    <w:name w:val="verdana"/>
    <w:basedOn w:val="DefaultParagraphFont"/>
    <w:rsid w:val="00E964CC"/>
  </w:style>
  <w:style w:type="character" w:customStyle="1" w:styleId="vitstoryheadline">
    <w:name w:val="vitstoryheadline"/>
    <w:rsid w:val="00E964CC"/>
  </w:style>
  <w:style w:type="character" w:customStyle="1" w:styleId="CardsChar">
    <w:name w:val="Cards Char"/>
    <w:locked/>
    <w:rsid w:val="00E964CC"/>
    <w:rPr>
      <w:rFonts w:ascii="Times New Roman" w:eastAsia="Times New Roman" w:hAnsi="Times New Roman"/>
      <w:szCs w:val="24"/>
    </w:rPr>
  </w:style>
  <w:style w:type="paragraph" w:customStyle="1" w:styleId="NormalText">
    <w:name w:val="Normal Text"/>
    <w:basedOn w:val="Normal"/>
    <w:link w:val="NormalTextChar"/>
    <w:autoRedefine/>
    <w:qFormat/>
    <w:rsid w:val="00E964CC"/>
    <w:pPr>
      <w:jc w:val="both"/>
    </w:pPr>
    <w:rPr>
      <w:rFonts w:eastAsia="Times New Roman"/>
      <w:szCs w:val="26"/>
      <w:lang w:val="x-none" w:eastAsia="ja-JP"/>
    </w:rPr>
  </w:style>
  <w:style w:type="character" w:customStyle="1" w:styleId="NormalTextChar">
    <w:name w:val="Normal Text Char"/>
    <w:link w:val="NormalText"/>
    <w:rsid w:val="00E964CC"/>
    <w:rPr>
      <w:rFonts w:ascii="Calibri" w:eastAsia="Times New Roman" w:hAnsi="Calibri" w:cs="Calibri"/>
      <w:sz w:val="22"/>
      <w:szCs w:val="26"/>
      <w:lang w:val="x-none" w:eastAsia="ja-JP"/>
    </w:rPr>
  </w:style>
  <w:style w:type="character" w:customStyle="1" w:styleId="AuthorDate0">
    <w:name w:val="Author Date"/>
    <w:rsid w:val="00E964CC"/>
    <w:rPr>
      <w:b/>
      <w:sz w:val="24"/>
      <w:u w:val="thick"/>
    </w:rPr>
  </w:style>
  <w:style w:type="paragraph" w:customStyle="1" w:styleId="HotRoute">
    <w:name w:val="Hot Route!"/>
    <w:basedOn w:val="Normal"/>
    <w:link w:val="HotRouteChar"/>
    <w:uiPriority w:val="99"/>
    <w:qFormat/>
    <w:rsid w:val="00E964CC"/>
    <w:pPr>
      <w:ind w:left="144"/>
    </w:pPr>
    <w:rPr>
      <w:rFonts w:eastAsia="Times New Roman"/>
    </w:rPr>
  </w:style>
  <w:style w:type="character" w:customStyle="1" w:styleId="UnderlinedTextCharChar">
    <w:name w:val="Underlined Text Char Char"/>
    <w:basedOn w:val="DefaultParagraphFont"/>
    <w:rsid w:val="00E964CC"/>
    <w:rPr>
      <w:rFonts w:cs="Arial"/>
      <w:bCs/>
      <w:noProof w:val="0"/>
      <w:szCs w:val="26"/>
      <w:u w:val="single"/>
      <w:lang w:val="en-US" w:eastAsia="en-US" w:bidi="ar-SA"/>
    </w:rPr>
  </w:style>
  <w:style w:type="character" w:customStyle="1" w:styleId="il">
    <w:name w:val="il"/>
    <w:rsid w:val="00E964CC"/>
  </w:style>
  <w:style w:type="paragraph" w:customStyle="1" w:styleId="underlined">
    <w:name w:val="underlined"/>
    <w:next w:val="Normal"/>
    <w:link w:val="underlinedChar"/>
    <w:autoRedefine/>
    <w:qFormat/>
    <w:rsid w:val="00E964CC"/>
    <w:pPr>
      <w:contextualSpacing/>
    </w:pPr>
    <w:rPr>
      <w:rFonts w:ascii="Times New Roman" w:eastAsia="Malgun Gothic" w:hAnsi="Times New Roman" w:cs="Times New Roman"/>
      <w:u w:val="single"/>
    </w:rPr>
  </w:style>
  <w:style w:type="character" w:customStyle="1" w:styleId="underlinedChar">
    <w:name w:val="underlined Char"/>
    <w:link w:val="underlined"/>
    <w:rsid w:val="00E964CC"/>
    <w:rPr>
      <w:rFonts w:ascii="Times New Roman" w:eastAsia="Malgun Gothic" w:hAnsi="Times New Roman" w:cs="Times New Roman"/>
      <w:u w:val="single"/>
    </w:rPr>
  </w:style>
  <w:style w:type="paragraph" w:customStyle="1" w:styleId="Style4">
    <w:name w:val="Style4"/>
    <w:basedOn w:val="Normal"/>
    <w:link w:val="Style4Char"/>
    <w:qFormat/>
    <w:rsid w:val="00E964CC"/>
    <w:rPr>
      <w:rFonts w:ascii="Arial Narrow" w:eastAsia="Times New Roman" w:hAnsi="Arial Narrow"/>
      <w:u w:val="single"/>
    </w:rPr>
  </w:style>
  <w:style w:type="character" w:customStyle="1" w:styleId="Style4Char">
    <w:name w:val="Style4 Char"/>
    <w:link w:val="Style4"/>
    <w:rsid w:val="00E964CC"/>
    <w:rPr>
      <w:rFonts w:ascii="Arial Narrow" w:eastAsia="Times New Roman" w:hAnsi="Arial Narrow" w:cs="Calibri"/>
      <w:sz w:val="22"/>
      <w:u w:val="single"/>
    </w:rPr>
  </w:style>
  <w:style w:type="character" w:customStyle="1" w:styleId="citenon-boldChar">
    <w:name w:val="cite non-bold Char"/>
    <w:link w:val="citenon-bold"/>
    <w:rsid w:val="00E964CC"/>
    <w:rPr>
      <w:rFonts w:ascii="Calibri" w:eastAsia="Times New Roman" w:hAnsi="Calibri" w:cs="Calibri"/>
      <w:sz w:val="22"/>
      <w:szCs w:val="20"/>
    </w:rPr>
  </w:style>
  <w:style w:type="character" w:customStyle="1" w:styleId="EmphasizeThis">
    <w:name w:val="EmphasizeThis"/>
    <w:rsid w:val="00E964CC"/>
    <w:rPr>
      <w:rFonts w:ascii="Georgia" w:hAnsi="Georgia"/>
      <w:b/>
      <w:iCs/>
      <w:sz w:val="24"/>
      <w:u w:val="thick"/>
    </w:rPr>
  </w:style>
  <w:style w:type="character" w:customStyle="1" w:styleId="CiteReal0">
    <w:name w:val="CiteReal"/>
    <w:uiPriority w:val="1"/>
    <w:qFormat/>
    <w:rsid w:val="00E964CC"/>
    <w:rPr>
      <w:rFonts w:ascii="Arial" w:hAnsi="Arial"/>
      <w:b/>
      <w:sz w:val="24"/>
      <w:u w:val="single"/>
    </w:rPr>
  </w:style>
  <w:style w:type="character" w:customStyle="1" w:styleId="dropcap1">
    <w:name w:val="dropcap1"/>
    <w:rsid w:val="00E964CC"/>
  </w:style>
  <w:style w:type="character" w:styleId="FootnoteReference">
    <w:name w:val="footnote reference"/>
    <w:basedOn w:val="DefaultParagraphFont"/>
    <w:uiPriority w:val="99"/>
    <w:rsid w:val="00E964CC"/>
    <w:rPr>
      <w:vertAlign w:val="superscript"/>
    </w:rPr>
  </w:style>
  <w:style w:type="paragraph" w:customStyle="1" w:styleId="Default">
    <w:name w:val="Default"/>
    <w:basedOn w:val="Normal"/>
    <w:uiPriority w:val="99"/>
    <w:qFormat/>
    <w:rsid w:val="00E964CC"/>
    <w:pPr>
      <w:autoSpaceDE w:val="0"/>
      <w:autoSpaceDN w:val="0"/>
      <w:adjustRightInd w:val="0"/>
      <w:spacing w:after="200" w:line="276" w:lineRule="auto"/>
    </w:pPr>
    <w:rPr>
      <w:rFonts w:ascii="Verdana" w:eastAsia="Verdana" w:hAnsi="Verdana" w:cs="Malgun Gothic"/>
    </w:rPr>
  </w:style>
  <w:style w:type="paragraph" w:styleId="List">
    <w:name w:val="List"/>
    <w:basedOn w:val="Normal"/>
    <w:uiPriority w:val="99"/>
    <w:unhideWhenUsed/>
    <w:rsid w:val="00E964CC"/>
    <w:rPr>
      <w:rFonts w:ascii="Verdana" w:eastAsia="Verdana" w:hAnsi="Verdana" w:cs="Cambria"/>
    </w:rPr>
  </w:style>
  <w:style w:type="paragraph" w:customStyle="1" w:styleId="PageHeaderLine1">
    <w:name w:val="PageHeaderLine1"/>
    <w:basedOn w:val="Normal"/>
    <w:uiPriority w:val="99"/>
    <w:qFormat/>
    <w:rsid w:val="00E964CC"/>
    <w:pPr>
      <w:tabs>
        <w:tab w:val="right" w:pos="10800"/>
      </w:tabs>
    </w:pPr>
    <w:rPr>
      <w:rFonts w:ascii="Verdana" w:eastAsia="Verdana" w:hAnsi="Verdana" w:cs="Cambria"/>
      <w:b/>
    </w:rPr>
  </w:style>
  <w:style w:type="paragraph" w:customStyle="1" w:styleId="PageHeaderLine2">
    <w:name w:val="PageHeaderLine2"/>
    <w:basedOn w:val="Normal"/>
    <w:next w:val="Normal"/>
    <w:link w:val="PageHeaderLine2Char"/>
    <w:qFormat/>
    <w:rsid w:val="00E964CC"/>
    <w:pPr>
      <w:tabs>
        <w:tab w:val="right" w:pos="10800"/>
      </w:tabs>
      <w:spacing w:line="480" w:lineRule="auto"/>
    </w:pPr>
    <w:rPr>
      <w:rFonts w:ascii="Verdana" w:eastAsia="Verdana" w:hAnsi="Verdana" w:cs="Cambria"/>
      <w:b/>
    </w:rPr>
  </w:style>
  <w:style w:type="paragraph" w:styleId="Quote">
    <w:name w:val="Quote"/>
    <w:basedOn w:val="Normal"/>
    <w:next w:val="Normal"/>
    <w:link w:val="QuoteChar"/>
    <w:uiPriority w:val="29"/>
    <w:qFormat/>
    <w:rsid w:val="00E964CC"/>
    <w:rPr>
      <w:rFonts w:ascii="Palatino Linotype" w:hAnsi="Palatino Linotype" w:cs="Palatino Linotype"/>
      <w:b/>
      <w:iCs/>
      <w:color w:val="000000"/>
      <w:u w:val="single"/>
    </w:rPr>
  </w:style>
  <w:style w:type="character" w:customStyle="1" w:styleId="QuoteChar">
    <w:name w:val="Quote Char"/>
    <w:basedOn w:val="DefaultParagraphFont"/>
    <w:link w:val="Quote"/>
    <w:uiPriority w:val="29"/>
    <w:rsid w:val="00E964CC"/>
    <w:rPr>
      <w:rFonts w:ascii="Palatino Linotype" w:hAnsi="Palatino Linotype" w:cs="Palatino Linotype"/>
      <w:b/>
      <w:iCs/>
      <w:color w:val="000000"/>
      <w:sz w:val="22"/>
      <w:u w:val="single"/>
    </w:rPr>
  </w:style>
  <w:style w:type="paragraph" w:customStyle="1" w:styleId="Style31">
    <w:name w:val="Style31"/>
    <w:basedOn w:val="Normal"/>
    <w:uiPriority w:val="99"/>
    <w:rsid w:val="00E964CC"/>
    <w:pPr>
      <w:spacing w:line="197" w:lineRule="exact"/>
      <w:jc w:val="both"/>
    </w:pPr>
    <w:rPr>
      <w:rFonts w:ascii="Palatino Linotype" w:hAnsi="Palatino Linotype" w:cs="Palatino Linotype"/>
    </w:rPr>
  </w:style>
  <w:style w:type="paragraph" w:customStyle="1" w:styleId="Style42">
    <w:name w:val="Style42"/>
    <w:basedOn w:val="Normal"/>
    <w:uiPriority w:val="99"/>
    <w:rsid w:val="00E964CC"/>
    <w:pPr>
      <w:spacing w:line="202" w:lineRule="exact"/>
      <w:jc w:val="both"/>
    </w:pPr>
    <w:rPr>
      <w:rFonts w:ascii="Palatino Linotype" w:hAnsi="Palatino Linotype" w:cs="Palatino Linotype"/>
    </w:rPr>
  </w:style>
  <w:style w:type="paragraph" w:customStyle="1" w:styleId="Style51">
    <w:name w:val="Style51"/>
    <w:basedOn w:val="Normal"/>
    <w:uiPriority w:val="99"/>
    <w:rsid w:val="00E964CC"/>
    <w:pPr>
      <w:spacing w:line="200" w:lineRule="exact"/>
      <w:jc w:val="both"/>
    </w:pPr>
    <w:rPr>
      <w:rFonts w:ascii="Palatino Linotype" w:hAnsi="Palatino Linotype" w:cs="Palatino Linotype"/>
    </w:rPr>
  </w:style>
  <w:style w:type="paragraph" w:customStyle="1" w:styleId="Analytics">
    <w:name w:val="Analytics"/>
    <w:basedOn w:val="Normal"/>
    <w:link w:val="AnalyticsChar"/>
    <w:uiPriority w:val="4"/>
    <w:qFormat/>
    <w:rsid w:val="00E964CC"/>
    <w:rPr>
      <w:rFonts w:ascii="Palatino Linotype" w:hAnsi="Palatino Linotype" w:cs="Palatino Linotype"/>
      <w:b/>
      <w:sz w:val="24"/>
    </w:rPr>
  </w:style>
  <w:style w:type="character" w:customStyle="1" w:styleId="TagtemplateChar">
    <w:name w:val="Tagtemplate Char"/>
    <w:link w:val="Tagtemplate"/>
    <w:locked/>
    <w:rsid w:val="00E964CC"/>
    <w:rPr>
      <w:rFonts w:ascii="Palatino Linotype" w:hAnsi="Palatino Linotype" w:cs="Cambria"/>
      <w:b/>
      <w:szCs w:val="20"/>
      <w:lang w:val="x-none" w:eastAsia="x-none"/>
    </w:rPr>
  </w:style>
  <w:style w:type="paragraph" w:customStyle="1" w:styleId="Tagtemplate">
    <w:name w:val="Tagtemplate"/>
    <w:basedOn w:val="Normal"/>
    <w:link w:val="TagtemplateChar"/>
    <w:autoRedefine/>
    <w:qFormat/>
    <w:rsid w:val="00E964CC"/>
    <w:pPr>
      <w:keepNext/>
      <w:keepLines/>
    </w:pPr>
    <w:rPr>
      <w:rFonts w:ascii="Palatino Linotype" w:hAnsi="Palatino Linotype" w:cs="Cambria"/>
      <w:b/>
      <w:sz w:val="24"/>
      <w:szCs w:val="20"/>
      <w:lang w:val="x-none" w:eastAsia="x-none"/>
    </w:rPr>
  </w:style>
  <w:style w:type="character" w:customStyle="1" w:styleId="UnderlineBold0">
    <w:name w:val="Underline Bold"/>
    <w:qFormat/>
    <w:rsid w:val="00E964CC"/>
    <w:rPr>
      <w:b/>
      <w:bCs w:val="0"/>
      <w:sz w:val="20"/>
      <w:u w:val="single"/>
    </w:rPr>
  </w:style>
  <w:style w:type="character" w:customStyle="1" w:styleId="FontStyle72">
    <w:name w:val="Font Style72"/>
    <w:uiPriority w:val="99"/>
    <w:rsid w:val="00E964CC"/>
    <w:rPr>
      <w:rFonts w:ascii="Cambria" w:hAnsi="Cambria" w:cs="Cambria" w:hint="default"/>
      <w:sz w:val="16"/>
      <w:szCs w:val="16"/>
    </w:rPr>
  </w:style>
  <w:style w:type="character" w:customStyle="1" w:styleId="FontStyle73">
    <w:name w:val="Font Style73"/>
    <w:uiPriority w:val="99"/>
    <w:rsid w:val="00E964CC"/>
    <w:rPr>
      <w:rFonts w:ascii="Cambria" w:hAnsi="Cambria" w:cs="Cambria" w:hint="default"/>
      <w:i/>
      <w:iCs/>
      <w:sz w:val="16"/>
      <w:szCs w:val="16"/>
    </w:rPr>
  </w:style>
  <w:style w:type="character" w:customStyle="1" w:styleId="UnderlinestyleChar2">
    <w:name w:val="Underline style Char2"/>
    <w:rsid w:val="00E964CC"/>
    <w:rPr>
      <w:sz w:val="22"/>
      <w:szCs w:val="24"/>
      <w:u w:val="single"/>
      <w:lang w:val="en-US" w:eastAsia="en-US" w:bidi="ar-SA"/>
    </w:rPr>
  </w:style>
  <w:style w:type="character" w:customStyle="1" w:styleId="UnderlineCard">
    <w:name w:val="Underline Card"/>
    <w:uiPriority w:val="6"/>
    <w:qFormat/>
    <w:rsid w:val="00E964CC"/>
    <w:rPr>
      <w:rFonts w:ascii="Palatino Linotype" w:hAnsi="Palatino Linotype" w:cs="Palatino Linotype" w:hint="default"/>
      <w:b w:val="0"/>
      <w:bCs/>
      <w:sz w:val="20"/>
      <w:u w:val="single"/>
    </w:rPr>
  </w:style>
  <w:style w:type="character" w:customStyle="1" w:styleId="StyleUnderline1">
    <w:name w:val="Style Underline1"/>
    <w:rsid w:val="00E964CC"/>
    <w:rPr>
      <w:u w:val="single"/>
    </w:rPr>
  </w:style>
  <w:style w:type="paragraph" w:styleId="BodyText2">
    <w:name w:val="Body Text 2"/>
    <w:basedOn w:val="Normal"/>
    <w:link w:val="BodyText2Char"/>
    <w:rsid w:val="00E964CC"/>
    <w:pPr>
      <w:spacing w:after="120"/>
    </w:pPr>
    <w:rPr>
      <w:rFonts w:ascii="New Baskerville" w:eastAsia="Segoe UI" w:hAnsi="New Baskerville" w:cs="Cambria"/>
      <w:lang w:eastAsia="zh-CN"/>
    </w:rPr>
  </w:style>
  <w:style w:type="character" w:customStyle="1" w:styleId="BodyText2Char">
    <w:name w:val="Body Text 2 Char"/>
    <w:basedOn w:val="DefaultParagraphFont"/>
    <w:link w:val="BodyText2"/>
    <w:rsid w:val="00E964CC"/>
    <w:rPr>
      <w:rFonts w:ascii="New Baskerville" w:eastAsia="Segoe UI" w:hAnsi="New Baskerville" w:cs="Cambria"/>
      <w:sz w:val="22"/>
      <w:lang w:eastAsia="zh-CN"/>
    </w:rPr>
  </w:style>
  <w:style w:type="paragraph" w:customStyle="1" w:styleId="cards0">
    <w:name w:val="cards"/>
    <w:basedOn w:val="Cites"/>
    <w:uiPriority w:val="99"/>
    <w:qFormat/>
    <w:rsid w:val="00E964CC"/>
    <w:pPr>
      <w:autoSpaceDE/>
      <w:autoSpaceDN/>
      <w:adjustRightInd/>
    </w:pPr>
    <w:rPr>
      <w:rFonts w:eastAsia="Verdana" w:cs="Cambria"/>
      <w:b w:val="0"/>
      <w:sz w:val="22"/>
      <w:lang w:val="en-US" w:eastAsia="en-US"/>
    </w:rPr>
  </w:style>
  <w:style w:type="character" w:customStyle="1" w:styleId="term">
    <w:name w:val="term"/>
    <w:basedOn w:val="DefaultParagraphFont"/>
    <w:rsid w:val="00E964CC"/>
  </w:style>
  <w:style w:type="paragraph" w:customStyle="1" w:styleId="TagCite0">
    <w:name w:val="Tag/Cite"/>
    <w:basedOn w:val="Normal"/>
    <w:link w:val="TagCiteChar"/>
    <w:uiPriority w:val="99"/>
    <w:qFormat/>
    <w:rsid w:val="00E964CC"/>
    <w:rPr>
      <w:rFonts w:eastAsia="Cambria" w:cs="Cambria"/>
      <w:b/>
    </w:rPr>
  </w:style>
  <w:style w:type="character" w:customStyle="1" w:styleId="TagCiteChar">
    <w:name w:val="Tag/Cite Char"/>
    <w:basedOn w:val="DefaultParagraphFont"/>
    <w:link w:val="TagCite0"/>
    <w:uiPriority w:val="99"/>
    <w:rsid w:val="00E964CC"/>
    <w:rPr>
      <w:rFonts w:ascii="Calibri" w:eastAsia="Cambria" w:hAnsi="Calibri" w:cs="Cambria"/>
      <w:b/>
      <w:sz w:val="22"/>
    </w:rPr>
  </w:style>
  <w:style w:type="character" w:customStyle="1" w:styleId="TitleChar2">
    <w:name w:val="Title Char2"/>
    <w:basedOn w:val="DefaultParagraphFont"/>
    <w:uiPriority w:val="1"/>
    <w:qFormat/>
    <w:rsid w:val="00E964CC"/>
    <w:rPr>
      <w:rFonts w:asciiTheme="majorHAnsi" w:eastAsiaTheme="majorEastAsia" w:hAnsiTheme="majorHAnsi" w:cstheme="majorBidi"/>
      <w:color w:val="17365D" w:themeColor="text2" w:themeShade="BF"/>
      <w:spacing w:val="5"/>
      <w:kern w:val="28"/>
      <w:sz w:val="52"/>
      <w:szCs w:val="52"/>
    </w:rPr>
  </w:style>
  <w:style w:type="character" w:customStyle="1" w:styleId="FontStyle49">
    <w:name w:val="Font Style49"/>
    <w:uiPriority w:val="99"/>
    <w:rsid w:val="00E964CC"/>
    <w:rPr>
      <w:rFonts w:ascii="Cambria" w:hAnsi="Cambria" w:cs="Cambria"/>
      <w:sz w:val="20"/>
      <w:szCs w:val="20"/>
    </w:rPr>
  </w:style>
  <w:style w:type="character" w:customStyle="1" w:styleId="FontStyle50">
    <w:name w:val="Font Style50"/>
    <w:uiPriority w:val="99"/>
    <w:rsid w:val="00E964CC"/>
    <w:rPr>
      <w:rFonts w:ascii="Cambria" w:hAnsi="Cambria" w:cs="Cambria"/>
      <w:b/>
      <w:bCs/>
      <w:sz w:val="20"/>
      <w:szCs w:val="20"/>
    </w:rPr>
  </w:style>
  <w:style w:type="paragraph" w:customStyle="1" w:styleId="StyleCardworksLinespacingsingle">
    <w:name w:val="Style Card works + Line spacing:  single"/>
    <w:basedOn w:val="Normal"/>
    <w:link w:val="StyleCardworksLinespacingsingleChar"/>
    <w:rsid w:val="00E964CC"/>
    <w:pPr>
      <w:suppressAutoHyphens/>
    </w:pPr>
    <w:rPr>
      <w:rFonts w:eastAsia="Cambria" w:cs="Cambria"/>
      <w:spacing w:val="-3"/>
      <w:szCs w:val="20"/>
    </w:rPr>
  </w:style>
  <w:style w:type="character" w:customStyle="1" w:styleId="StyleCardworksLinespacingsingleChar">
    <w:name w:val="Style Card works + Line spacing:  single Char"/>
    <w:basedOn w:val="DefaultParagraphFont"/>
    <w:link w:val="StyleCardworksLinespacingsingle"/>
    <w:rsid w:val="00E964CC"/>
    <w:rPr>
      <w:rFonts w:ascii="Calibri" w:eastAsia="Cambria" w:hAnsi="Calibri" w:cs="Cambria"/>
      <w:spacing w:val="-3"/>
      <w:sz w:val="22"/>
      <w:szCs w:val="20"/>
    </w:rPr>
  </w:style>
  <w:style w:type="character" w:customStyle="1" w:styleId="kn">
    <w:name w:val="kn"/>
    <w:basedOn w:val="DefaultParagraphFont"/>
    <w:rsid w:val="00E964CC"/>
  </w:style>
  <w:style w:type="paragraph" w:customStyle="1" w:styleId="CardIndented">
    <w:name w:val="Card (Indented)"/>
    <w:basedOn w:val="Normal"/>
    <w:link w:val="CardIndentedChar"/>
    <w:qFormat/>
    <w:rsid w:val="00E964CC"/>
    <w:pPr>
      <w:ind w:left="288"/>
    </w:pPr>
    <w:rPr>
      <w:rFonts w:ascii="Verdana" w:hAnsi="Verdana"/>
    </w:rPr>
  </w:style>
  <w:style w:type="character" w:customStyle="1" w:styleId="CardIndentedChar">
    <w:name w:val="Card (Indented) Char"/>
    <w:basedOn w:val="DefaultParagraphFont"/>
    <w:link w:val="CardIndented"/>
    <w:rsid w:val="00E964CC"/>
    <w:rPr>
      <w:rFonts w:ascii="Verdana" w:hAnsi="Verdana" w:cs="Calibri"/>
      <w:sz w:val="22"/>
    </w:rPr>
  </w:style>
  <w:style w:type="character" w:customStyle="1" w:styleId="Style8pt">
    <w:name w:val="Style 8 pt"/>
    <w:basedOn w:val="DefaultParagraphFont"/>
    <w:rsid w:val="00E964CC"/>
    <w:rPr>
      <w:sz w:val="14"/>
    </w:rPr>
  </w:style>
  <w:style w:type="character" w:customStyle="1" w:styleId="ReallyfuckingsmallChar">
    <w:name w:val="Really fucking small Char"/>
    <w:link w:val="Reallyfuckingsmall"/>
    <w:locked/>
    <w:rsid w:val="00E964CC"/>
    <w:rPr>
      <w:rFonts w:ascii="Cambria" w:eastAsia="Myriad Pro Light Cond" w:hAnsi="Cambria" w:cs="Cambria"/>
      <w:sz w:val="10"/>
    </w:rPr>
  </w:style>
  <w:style w:type="paragraph" w:customStyle="1" w:styleId="Reallyfuckingsmall">
    <w:name w:val="Really fucking small"/>
    <w:basedOn w:val="Normal"/>
    <w:link w:val="ReallyfuckingsmallChar"/>
    <w:qFormat/>
    <w:rsid w:val="00E964CC"/>
    <w:pPr>
      <w:adjustRightInd w:val="0"/>
    </w:pPr>
    <w:rPr>
      <w:rFonts w:ascii="Cambria" w:eastAsia="Myriad Pro Light Cond" w:hAnsi="Cambria" w:cs="Cambria"/>
      <w:sz w:val="10"/>
    </w:rPr>
  </w:style>
  <w:style w:type="character" w:customStyle="1" w:styleId="StyleStyleUnderlineUnderlineStyleBoldUnderlineIntenseEmphas">
    <w:name w:val="Style Style UnderlineUnderlineStyle Bold UnderlineIntense Emphas..."/>
    <w:basedOn w:val="DefaultParagraphFont"/>
    <w:rsid w:val="00E964CC"/>
    <w:rPr>
      <w:b/>
      <w:bCs/>
      <w:sz w:val="26"/>
      <w:u w:val="single"/>
    </w:rPr>
  </w:style>
  <w:style w:type="character" w:customStyle="1" w:styleId="CharacterStyle1">
    <w:name w:val="Character Style 1"/>
    <w:rsid w:val="00E964CC"/>
    <w:rPr>
      <w:sz w:val="20"/>
      <w:szCs w:val="20"/>
    </w:rPr>
  </w:style>
  <w:style w:type="character" w:customStyle="1" w:styleId="Debate-CardSmalltextF2Char">
    <w:name w:val="Debate- Card Small text F2 Char"/>
    <w:link w:val="Debate-CardSmalltextF2"/>
    <w:locked/>
    <w:rsid w:val="00E964CC"/>
    <w:rPr>
      <w:rFonts w:ascii="Times New Roman" w:eastAsia="Cambria" w:hAnsi="Times New Roman" w:cs="Verdana"/>
      <w:sz w:val="20"/>
    </w:rPr>
  </w:style>
  <w:style w:type="paragraph" w:customStyle="1" w:styleId="Debate-CardSmalltextF2">
    <w:name w:val="Debate- Card Small text F2"/>
    <w:basedOn w:val="Normal"/>
    <w:next w:val="Normal"/>
    <w:link w:val="Debate-CardSmalltextF2Char"/>
    <w:qFormat/>
    <w:rsid w:val="00E964CC"/>
    <w:rPr>
      <w:rFonts w:ascii="Times New Roman" w:eastAsia="Cambria" w:hAnsi="Times New Roman" w:cs="Verdana"/>
      <w:sz w:val="20"/>
    </w:rPr>
  </w:style>
  <w:style w:type="character" w:customStyle="1" w:styleId="Debate-EmphasizedText-F5Char">
    <w:name w:val="Debate- Emphasized Text- F5 Char"/>
    <w:link w:val="Debate-EmphasizedText-F5"/>
    <w:locked/>
    <w:rsid w:val="00E964CC"/>
    <w:rPr>
      <w:rFonts w:ascii="Times New Roman" w:hAnsi="Times New Roman" w:cs="Verdana"/>
      <w:sz w:val="20"/>
      <w:u w:val="single"/>
    </w:rPr>
  </w:style>
  <w:style w:type="paragraph" w:customStyle="1" w:styleId="Debate-EmphasizedText-F5">
    <w:name w:val="Debate- Emphasized Text- F5"/>
    <w:basedOn w:val="Normal"/>
    <w:link w:val="Debate-EmphasizedText-F5Char"/>
    <w:qFormat/>
    <w:rsid w:val="00E964CC"/>
    <w:pPr>
      <w:spacing w:after="200"/>
    </w:pPr>
    <w:rPr>
      <w:rFonts w:ascii="Times New Roman" w:hAnsi="Times New Roman" w:cs="Verdana"/>
      <w:sz w:val="20"/>
      <w:u w:val="single"/>
    </w:rPr>
  </w:style>
  <w:style w:type="character" w:customStyle="1" w:styleId="Debate-CardTextUnderlined-F3Char">
    <w:name w:val="Debate- Card Text Underlined- F3 Char"/>
    <w:link w:val="Debate-CardTextUnderlined-F3"/>
    <w:locked/>
    <w:rsid w:val="00E964CC"/>
    <w:rPr>
      <w:rFonts w:ascii="Times New Roman" w:hAnsi="Times New Roman" w:cs="Verdana"/>
      <w:sz w:val="20"/>
      <w:u w:val="single"/>
    </w:rPr>
  </w:style>
  <w:style w:type="paragraph" w:customStyle="1" w:styleId="Debate-CardTextUnderlined-F3">
    <w:name w:val="Debate- Card Text Underlined- F3"/>
    <w:basedOn w:val="Normal"/>
    <w:next w:val="NoSpacing"/>
    <w:link w:val="Debate-CardTextUnderlined-F3Char"/>
    <w:qFormat/>
    <w:rsid w:val="00E964CC"/>
    <w:pPr>
      <w:spacing w:after="200"/>
    </w:pPr>
    <w:rPr>
      <w:rFonts w:ascii="Times New Roman" w:hAnsi="Times New Roman" w:cs="Verdana"/>
      <w:sz w:val="20"/>
      <w:u w:val="single"/>
    </w:rPr>
  </w:style>
  <w:style w:type="character" w:customStyle="1" w:styleId="CitesChar">
    <w:name w:val="Cites Char"/>
    <w:rsid w:val="00E964CC"/>
    <w:rPr>
      <w:rFonts w:ascii="Cambria" w:eastAsia="Verdana" w:hAnsi="Cambria" w:cs="Cambria"/>
      <w:b/>
      <w:sz w:val="24"/>
      <w:u w:val="single"/>
    </w:rPr>
  </w:style>
  <w:style w:type="character" w:customStyle="1" w:styleId="texto1">
    <w:name w:val="texto1"/>
    <w:basedOn w:val="DefaultParagraphFont"/>
    <w:rsid w:val="00E964CC"/>
  </w:style>
  <w:style w:type="character" w:customStyle="1" w:styleId="person-name">
    <w:name w:val="person-name"/>
    <w:basedOn w:val="DefaultParagraphFont"/>
    <w:rsid w:val="00E964CC"/>
  </w:style>
  <w:style w:type="paragraph" w:customStyle="1" w:styleId="MinimizedText">
    <w:name w:val="Minimized Text"/>
    <w:link w:val="MinimizedTextChar"/>
    <w:qFormat/>
    <w:rsid w:val="00E964CC"/>
    <w:pPr>
      <w:spacing w:after="200" w:line="276" w:lineRule="auto"/>
    </w:pPr>
    <w:rPr>
      <w:rFonts w:eastAsia="Cambria"/>
      <w:sz w:val="16"/>
    </w:rPr>
  </w:style>
  <w:style w:type="character" w:customStyle="1" w:styleId="MinimizedTextChar">
    <w:name w:val="Minimized Text Char"/>
    <w:link w:val="MinimizedText"/>
    <w:rsid w:val="00E964CC"/>
    <w:rPr>
      <w:rFonts w:eastAsia="Cambria"/>
      <w:sz w:val="16"/>
    </w:rPr>
  </w:style>
  <w:style w:type="character" w:customStyle="1" w:styleId="-SmallText-">
    <w:name w:val="-Small Text-"/>
    <w:rsid w:val="00E964CC"/>
    <w:rPr>
      <w:rFonts w:ascii="Book Antiqua" w:hAnsi="Book Antiqua" w:cs="Cambria"/>
      <w:sz w:val="16"/>
    </w:rPr>
  </w:style>
  <w:style w:type="character" w:customStyle="1" w:styleId="A5">
    <w:name w:val="A5"/>
    <w:uiPriority w:val="99"/>
    <w:rsid w:val="00E964CC"/>
    <w:rPr>
      <w:rFonts w:ascii="Cambria" w:hAnsi="Cambria" w:cs="Cambria"/>
      <w:color w:val="000000"/>
      <w:sz w:val="13"/>
      <w:szCs w:val="13"/>
    </w:rPr>
  </w:style>
  <w:style w:type="paragraph" w:styleId="BodyText">
    <w:name w:val="Body Text"/>
    <w:basedOn w:val="Normal"/>
    <w:link w:val="BodyTextChar"/>
    <w:qFormat/>
    <w:rsid w:val="00E964CC"/>
    <w:rPr>
      <w:rFonts w:eastAsia="Cambria"/>
      <w:sz w:val="16"/>
      <w:szCs w:val="20"/>
    </w:rPr>
  </w:style>
  <w:style w:type="character" w:customStyle="1" w:styleId="BodyTextChar">
    <w:name w:val="Body Text Char"/>
    <w:basedOn w:val="DefaultParagraphFont"/>
    <w:link w:val="BodyText"/>
    <w:rsid w:val="00E964CC"/>
    <w:rPr>
      <w:rFonts w:ascii="Calibri" w:eastAsia="Cambria" w:hAnsi="Calibri" w:cs="Calibri"/>
      <w:sz w:val="16"/>
      <w:szCs w:val="20"/>
    </w:rPr>
  </w:style>
  <w:style w:type="character" w:customStyle="1" w:styleId="blue">
    <w:name w:val="blue"/>
    <w:basedOn w:val="DefaultParagraphFont"/>
    <w:rsid w:val="00E964CC"/>
  </w:style>
  <w:style w:type="character" w:customStyle="1" w:styleId="Author-Date">
    <w:name w:val="Author-Date"/>
    <w:qFormat/>
    <w:rsid w:val="00E964CC"/>
    <w:rPr>
      <w:b/>
      <w:bCs w:val="0"/>
      <w:sz w:val="24"/>
    </w:rPr>
  </w:style>
  <w:style w:type="character" w:customStyle="1" w:styleId="articoloinside">
    <w:name w:val="articolo_inside"/>
    <w:rsid w:val="00E964CC"/>
  </w:style>
  <w:style w:type="character" w:customStyle="1" w:styleId="TagsChar2">
    <w:name w:val="Tags Char2"/>
    <w:uiPriority w:val="99"/>
    <w:rsid w:val="00E964CC"/>
    <w:rPr>
      <w:rFonts w:ascii="Cambria" w:eastAsia="Cambria" w:hAnsi="Cambria" w:cs="Cambria"/>
      <w:b/>
      <w:sz w:val="24"/>
      <w:szCs w:val="24"/>
    </w:rPr>
  </w:style>
  <w:style w:type="character" w:customStyle="1" w:styleId="tagchar">
    <w:name w:val="tagchar"/>
    <w:basedOn w:val="DefaultParagraphFont"/>
    <w:rsid w:val="00E964CC"/>
  </w:style>
  <w:style w:type="paragraph" w:styleId="HTMLPreformatted">
    <w:name w:val="HTML Preformatted"/>
    <w:basedOn w:val="Normal"/>
    <w:link w:val="HTMLPreformattedChar"/>
    <w:uiPriority w:val="99"/>
    <w:unhideWhenUsed/>
    <w:rsid w:val="00E964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mbria" w:hAnsi="Consolas" w:cs="Consolas"/>
      <w:szCs w:val="20"/>
    </w:rPr>
  </w:style>
  <w:style w:type="character" w:customStyle="1" w:styleId="HTMLPreformattedChar">
    <w:name w:val="HTML Preformatted Char"/>
    <w:basedOn w:val="DefaultParagraphFont"/>
    <w:link w:val="HTMLPreformatted"/>
    <w:uiPriority w:val="99"/>
    <w:rsid w:val="00E964CC"/>
    <w:rPr>
      <w:rFonts w:ascii="Consolas" w:eastAsia="Cambria" w:hAnsi="Consolas" w:cs="Consolas"/>
      <w:sz w:val="22"/>
      <w:szCs w:val="20"/>
    </w:rPr>
  </w:style>
  <w:style w:type="paragraph" w:customStyle="1" w:styleId="StyleUnderlineChar11pt3">
    <w:name w:val="Style Underline Char + 11 pt3"/>
    <w:basedOn w:val="Normal"/>
    <w:link w:val="StyleUnderlineChar11pt3Char"/>
    <w:qFormat/>
    <w:rsid w:val="00E964CC"/>
    <w:rPr>
      <w:rFonts w:eastAsia="Verdana"/>
      <w:u w:val="single"/>
    </w:rPr>
  </w:style>
  <w:style w:type="character" w:customStyle="1" w:styleId="StyleUnderlineChar11pt3Char">
    <w:name w:val="Style Underline Char + 11 pt3 Char"/>
    <w:link w:val="StyleUnderlineChar11pt3"/>
    <w:rsid w:val="00E964CC"/>
    <w:rPr>
      <w:rFonts w:ascii="Calibri" w:eastAsia="Verdana" w:hAnsi="Calibri" w:cs="Calibri"/>
      <w:sz w:val="22"/>
      <w:u w:val="single"/>
    </w:rPr>
  </w:style>
  <w:style w:type="paragraph" w:customStyle="1" w:styleId="StyleUnderlineChar11ptBold3">
    <w:name w:val="Style Underline Char + 11 pt Bold3"/>
    <w:basedOn w:val="Normal"/>
    <w:link w:val="StyleUnderlineChar11ptBold3Char"/>
    <w:qFormat/>
    <w:rsid w:val="00E964CC"/>
    <w:rPr>
      <w:rFonts w:eastAsia="Verdana"/>
      <w:b/>
      <w:bCs/>
      <w:u w:val="single"/>
    </w:rPr>
  </w:style>
  <w:style w:type="character" w:customStyle="1" w:styleId="StyleUnderlineChar11ptBold3Char">
    <w:name w:val="Style Underline Char + 11 pt Bold3 Char"/>
    <w:link w:val="StyleUnderlineChar11ptBold3"/>
    <w:rsid w:val="00E964CC"/>
    <w:rPr>
      <w:rFonts w:ascii="Calibri" w:eastAsia="Verdana" w:hAnsi="Calibri" w:cs="Calibri"/>
      <w:b/>
      <w:bCs/>
      <w:sz w:val="22"/>
      <w:u w:val="single"/>
    </w:rPr>
  </w:style>
  <w:style w:type="paragraph" w:customStyle="1" w:styleId="pagetools">
    <w:name w:val="pagetools"/>
    <w:basedOn w:val="Normal"/>
    <w:rsid w:val="00E964CC"/>
    <w:pPr>
      <w:spacing w:before="100" w:beforeAutospacing="1" w:after="100" w:afterAutospacing="1"/>
    </w:pPr>
    <w:rPr>
      <w:rFonts w:eastAsia="Cambria"/>
      <w:sz w:val="24"/>
    </w:rPr>
  </w:style>
  <w:style w:type="character" w:customStyle="1" w:styleId="desc">
    <w:name w:val="desc"/>
    <w:basedOn w:val="DefaultParagraphFont"/>
    <w:rsid w:val="00E964CC"/>
  </w:style>
  <w:style w:type="character" w:customStyle="1" w:styleId="job">
    <w:name w:val="job"/>
    <w:basedOn w:val="DefaultParagraphFont"/>
    <w:rsid w:val="00E964CC"/>
  </w:style>
  <w:style w:type="character" w:customStyle="1" w:styleId="company">
    <w:name w:val="company"/>
    <w:basedOn w:val="DefaultParagraphFont"/>
    <w:rsid w:val="00E964CC"/>
  </w:style>
  <w:style w:type="paragraph" w:customStyle="1" w:styleId="Text">
    <w:name w:val="Text"/>
    <w:basedOn w:val="TagCite"/>
    <w:qFormat/>
    <w:rsid w:val="00E964CC"/>
    <w:rPr>
      <w:rFonts w:ascii="Book Antiqua" w:eastAsiaTheme="minorHAnsi" w:hAnsi="Book Antiqua"/>
      <w:b w:val="0"/>
    </w:rPr>
  </w:style>
  <w:style w:type="character" w:customStyle="1" w:styleId="publisher">
    <w:name w:val="publisher"/>
    <w:basedOn w:val="DefaultParagraphFont"/>
    <w:rsid w:val="00E964CC"/>
  </w:style>
  <w:style w:type="character" w:customStyle="1" w:styleId="pubyear">
    <w:name w:val="pubyear"/>
    <w:basedOn w:val="DefaultParagraphFont"/>
    <w:rsid w:val="00E964CC"/>
  </w:style>
  <w:style w:type="character" w:customStyle="1" w:styleId="pubcity">
    <w:name w:val="pubcity"/>
    <w:basedOn w:val="DefaultParagraphFont"/>
    <w:rsid w:val="00E964CC"/>
  </w:style>
  <w:style w:type="paragraph" w:customStyle="1" w:styleId="CardStyle">
    <w:name w:val="Card Style"/>
    <w:basedOn w:val="Normal"/>
    <w:link w:val="CardStyleChar"/>
    <w:qFormat/>
    <w:rsid w:val="00E964CC"/>
  </w:style>
  <w:style w:type="character" w:customStyle="1" w:styleId="bodycontentlink">
    <w:name w:val="bodycontentlink"/>
    <w:basedOn w:val="DefaultParagraphFont"/>
    <w:rsid w:val="00E964CC"/>
  </w:style>
  <w:style w:type="paragraph" w:customStyle="1" w:styleId="loose">
    <w:name w:val="loose"/>
    <w:basedOn w:val="Normal"/>
    <w:rsid w:val="00E964CC"/>
    <w:pPr>
      <w:spacing w:before="100" w:beforeAutospacing="1" w:after="100" w:afterAutospacing="1"/>
    </w:pPr>
    <w:rPr>
      <w:sz w:val="24"/>
    </w:rPr>
  </w:style>
  <w:style w:type="character" w:customStyle="1" w:styleId="hit">
    <w:name w:val="hit"/>
    <w:basedOn w:val="DefaultParagraphFont"/>
    <w:rsid w:val="00E964CC"/>
  </w:style>
  <w:style w:type="character" w:customStyle="1" w:styleId="ssl0">
    <w:name w:val="ss_l0"/>
    <w:basedOn w:val="DefaultParagraphFont"/>
    <w:rsid w:val="00E964CC"/>
  </w:style>
  <w:style w:type="paragraph" w:customStyle="1" w:styleId="C-Text">
    <w:name w:val="C-Text"/>
    <w:basedOn w:val="Normal"/>
    <w:rsid w:val="00E964CC"/>
    <w:pPr>
      <w:tabs>
        <w:tab w:val="num" w:pos="720"/>
      </w:tabs>
      <w:ind w:left="720" w:hanging="360"/>
    </w:pPr>
    <w:rPr>
      <w:rFonts w:ascii="Book Antiqua" w:hAnsi="Book Antiqua"/>
      <w:sz w:val="24"/>
    </w:rPr>
  </w:style>
  <w:style w:type="paragraph" w:customStyle="1" w:styleId="BlockTitle2">
    <w:name w:val="Block Title2"/>
    <w:basedOn w:val="Normal"/>
    <w:uiPriority w:val="99"/>
    <w:qFormat/>
    <w:rsid w:val="00E964CC"/>
    <w:pPr>
      <w:spacing w:after="240"/>
      <w:jc w:val="center"/>
    </w:pPr>
    <w:rPr>
      <w:rFonts w:ascii="Palatino Linotype" w:hAnsi="Palatino Linotype"/>
      <w:b/>
      <w:sz w:val="28"/>
    </w:rPr>
  </w:style>
  <w:style w:type="paragraph" w:customStyle="1" w:styleId="times">
    <w:name w:val="times"/>
    <w:basedOn w:val="Normal"/>
    <w:uiPriority w:val="99"/>
    <w:qFormat/>
    <w:rsid w:val="00E964CC"/>
    <w:pPr>
      <w:spacing w:before="100" w:beforeAutospacing="1" w:after="100" w:afterAutospacing="1"/>
    </w:pPr>
    <w:rPr>
      <w:sz w:val="24"/>
    </w:rPr>
  </w:style>
  <w:style w:type="character" w:customStyle="1" w:styleId="ecdate">
    <w:name w:val="ec_date"/>
    <w:basedOn w:val="DefaultParagraphFont"/>
    <w:rsid w:val="00E964CC"/>
    <w:rPr>
      <w:rFonts w:ascii="Symbol" w:hAnsi="Symbol" w:hint="default"/>
      <w:sz w:val="20"/>
      <w:szCs w:val="20"/>
      <w:shd w:val="clear" w:color="auto" w:fill="FFFFFF"/>
    </w:rPr>
  </w:style>
  <w:style w:type="paragraph" w:customStyle="1" w:styleId="ecmsonormal">
    <w:name w:val="ec_msonormal"/>
    <w:basedOn w:val="Normal"/>
    <w:rsid w:val="00E964CC"/>
    <w:pPr>
      <w:shd w:val="clear" w:color="auto" w:fill="FFFFFF"/>
      <w:spacing w:before="100" w:beforeAutospacing="1" w:after="100" w:afterAutospacing="1"/>
      <w:textAlignment w:val="top"/>
    </w:pPr>
    <w:rPr>
      <w:rFonts w:ascii="Symbol" w:hAnsi="Symbol"/>
    </w:rPr>
  </w:style>
  <w:style w:type="character" w:customStyle="1" w:styleId="articletext">
    <w:name w:val="article_text"/>
    <w:basedOn w:val="DefaultParagraphFont"/>
    <w:rsid w:val="00E964CC"/>
  </w:style>
  <w:style w:type="character" w:customStyle="1" w:styleId="klink">
    <w:name w:val="klink"/>
    <w:basedOn w:val="DefaultParagraphFont"/>
    <w:rsid w:val="00E964CC"/>
  </w:style>
  <w:style w:type="character" w:customStyle="1" w:styleId="hittermhilite">
    <w:name w:val="hittermhilite"/>
    <w:basedOn w:val="DefaultParagraphFont"/>
    <w:rsid w:val="00E964CC"/>
  </w:style>
  <w:style w:type="paragraph" w:customStyle="1" w:styleId="2ndOrderPara">
    <w:name w:val="2nd Order Para"/>
    <w:basedOn w:val="Normal"/>
    <w:next w:val="Normal"/>
    <w:uiPriority w:val="99"/>
    <w:qFormat/>
    <w:rsid w:val="00E964CC"/>
    <w:pPr>
      <w:autoSpaceDE w:val="0"/>
      <w:autoSpaceDN w:val="0"/>
      <w:adjustRightInd w:val="0"/>
      <w:spacing w:before="120"/>
    </w:pPr>
    <w:rPr>
      <w:sz w:val="24"/>
    </w:rPr>
  </w:style>
  <w:style w:type="paragraph" w:customStyle="1" w:styleId="3rdOrderPara">
    <w:name w:val="3rd Order Para"/>
    <w:basedOn w:val="Normal"/>
    <w:next w:val="Normal"/>
    <w:uiPriority w:val="99"/>
    <w:qFormat/>
    <w:rsid w:val="00E964CC"/>
    <w:pPr>
      <w:autoSpaceDE w:val="0"/>
      <w:autoSpaceDN w:val="0"/>
      <w:adjustRightInd w:val="0"/>
      <w:spacing w:before="120"/>
    </w:pPr>
    <w:rPr>
      <w:sz w:val="24"/>
    </w:rPr>
  </w:style>
  <w:style w:type="paragraph" w:customStyle="1" w:styleId="Normal-SIGN2">
    <w:name w:val="Normal-SIGN2"/>
    <w:basedOn w:val="Default"/>
    <w:next w:val="Default"/>
    <w:uiPriority w:val="99"/>
    <w:qFormat/>
    <w:rsid w:val="00E964CC"/>
    <w:pPr>
      <w:spacing w:after="0" w:line="240" w:lineRule="auto"/>
    </w:pPr>
    <w:rPr>
      <w:rFonts w:eastAsia="Segoe UI" w:cs="Cambria"/>
      <w:sz w:val="24"/>
    </w:rPr>
  </w:style>
  <w:style w:type="paragraph" w:customStyle="1" w:styleId="Style2">
    <w:name w:val="Style2"/>
    <w:basedOn w:val="Normal"/>
    <w:link w:val="Style2Char"/>
    <w:uiPriority w:val="99"/>
    <w:qFormat/>
    <w:rsid w:val="00E964CC"/>
  </w:style>
  <w:style w:type="character" w:customStyle="1" w:styleId="BoldChar">
    <w:name w:val="Bold Char"/>
    <w:basedOn w:val="DefaultParagraphFont"/>
    <w:rsid w:val="00E964CC"/>
    <w:rPr>
      <w:b/>
      <w:lang w:val="en-US" w:eastAsia="en-US" w:bidi="ar-SA"/>
    </w:rPr>
  </w:style>
  <w:style w:type="character" w:customStyle="1" w:styleId="articleheadline">
    <w:name w:val="articleheadline"/>
    <w:basedOn w:val="DefaultParagraphFont"/>
    <w:rsid w:val="00E964CC"/>
  </w:style>
  <w:style w:type="paragraph" w:customStyle="1" w:styleId="u-intro">
    <w:name w:val="u-intro"/>
    <w:basedOn w:val="Normal"/>
    <w:rsid w:val="00E964CC"/>
    <w:pPr>
      <w:spacing w:before="100" w:beforeAutospacing="1" w:after="100" w:afterAutospacing="1"/>
    </w:pPr>
    <w:rPr>
      <w:sz w:val="24"/>
    </w:rPr>
  </w:style>
  <w:style w:type="character" w:customStyle="1" w:styleId="u-byline">
    <w:name w:val="u-byline"/>
    <w:basedOn w:val="DefaultParagraphFont"/>
    <w:rsid w:val="00E964CC"/>
  </w:style>
  <w:style w:type="character" w:customStyle="1" w:styleId="Normal1">
    <w:name w:val="Normal1"/>
    <w:basedOn w:val="DefaultParagraphFont"/>
    <w:rsid w:val="00E964CC"/>
  </w:style>
  <w:style w:type="character" w:customStyle="1" w:styleId="Title1">
    <w:name w:val="Title1"/>
    <w:basedOn w:val="DefaultParagraphFont"/>
    <w:rsid w:val="00E964CC"/>
  </w:style>
  <w:style w:type="paragraph" w:customStyle="1" w:styleId="CardsFont6pt">
    <w:name w:val="Cards + Font: 6 pt"/>
    <w:basedOn w:val="Normal"/>
    <w:link w:val="CardsFont6ptChar1"/>
    <w:autoRedefine/>
    <w:uiPriority w:val="99"/>
    <w:qFormat/>
    <w:rsid w:val="00E964CC"/>
    <w:pPr>
      <w:autoSpaceDE w:val="0"/>
      <w:autoSpaceDN w:val="0"/>
      <w:adjustRightInd w:val="0"/>
      <w:ind w:left="432" w:right="432"/>
      <w:jc w:val="both"/>
    </w:pPr>
    <w:rPr>
      <w:sz w:val="12"/>
    </w:rPr>
  </w:style>
  <w:style w:type="character" w:customStyle="1" w:styleId="CardsFont6ptChar">
    <w:name w:val="Cards + Font: 6 pt Char"/>
    <w:basedOn w:val="DefaultParagraphFont"/>
    <w:rsid w:val="00E964CC"/>
    <w:rPr>
      <w:sz w:val="12"/>
      <w:szCs w:val="24"/>
      <w:lang w:val="en-US" w:eastAsia="en-US" w:bidi="ar-SA"/>
    </w:rPr>
  </w:style>
  <w:style w:type="character" w:customStyle="1" w:styleId="story">
    <w:name w:val="story"/>
    <w:basedOn w:val="DefaultParagraphFont"/>
    <w:rsid w:val="00E964CC"/>
  </w:style>
  <w:style w:type="character" w:customStyle="1" w:styleId="articlebya">
    <w:name w:val="articleby_a"/>
    <w:basedOn w:val="DefaultParagraphFont"/>
    <w:rsid w:val="00E964CC"/>
  </w:style>
  <w:style w:type="character" w:customStyle="1" w:styleId="popupwinby">
    <w:name w:val="popupwinby"/>
    <w:basedOn w:val="DefaultParagraphFont"/>
    <w:rsid w:val="00E964CC"/>
  </w:style>
  <w:style w:type="character" w:customStyle="1" w:styleId="storyheader">
    <w:name w:val="storyheader"/>
    <w:basedOn w:val="DefaultParagraphFont"/>
    <w:rsid w:val="00E964CC"/>
  </w:style>
  <w:style w:type="paragraph" w:customStyle="1" w:styleId="Style3">
    <w:name w:val="Style3"/>
    <w:basedOn w:val="Normal"/>
    <w:uiPriority w:val="99"/>
    <w:qFormat/>
    <w:rsid w:val="00E964CC"/>
    <w:rPr>
      <w:rFonts w:ascii="Trebuchet MS" w:hAnsi="Trebuchet MS"/>
      <w:b/>
    </w:rPr>
  </w:style>
  <w:style w:type="character" w:customStyle="1" w:styleId="Style3Char">
    <w:name w:val="Style3 Char"/>
    <w:basedOn w:val="DefaultParagraphFont"/>
    <w:uiPriority w:val="99"/>
    <w:rsid w:val="00E964CC"/>
    <w:rPr>
      <w:rFonts w:ascii="Trebuchet MS" w:hAnsi="Trebuchet MS"/>
      <w:b/>
      <w:sz w:val="22"/>
      <w:szCs w:val="24"/>
      <w:lang w:val="en-US" w:eastAsia="en-US" w:bidi="ar-SA"/>
    </w:rPr>
  </w:style>
  <w:style w:type="character" w:customStyle="1" w:styleId="marron">
    <w:name w:val="marron"/>
    <w:basedOn w:val="DefaultParagraphFont"/>
    <w:rsid w:val="00E964CC"/>
  </w:style>
  <w:style w:type="character" w:customStyle="1" w:styleId="UnderlineChar4Char">
    <w:name w:val="Underline Char4 Char"/>
    <w:basedOn w:val="DefaultParagraphFont"/>
    <w:link w:val="UnderlineChar4"/>
    <w:rsid w:val="00E964CC"/>
    <w:rPr>
      <w:u w:val="single"/>
    </w:rPr>
  </w:style>
  <w:style w:type="character" w:customStyle="1" w:styleId="BoldandUnderlineChar3Char2">
    <w:name w:val="Bold and Underline Char3 Char2"/>
    <w:basedOn w:val="DefaultParagraphFont"/>
    <w:link w:val="BoldandUnderlineChar3"/>
    <w:rsid w:val="00E964CC"/>
    <w:rPr>
      <w:b/>
      <w:u w:val="single"/>
    </w:rPr>
  </w:style>
  <w:style w:type="character" w:customStyle="1" w:styleId="LanguageChar">
    <w:name w:val="Language Char"/>
    <w:basedOn w:val="DefaultParagraphFont"/>
    <w:link w:val="Language"/>
    <w:rsid w:val="00E964CC"/>
    <w:rPr>
      <w:strike/>
      <w:sz w:val="16"/>
      <w:szCs w:val="16"/>
    </w:rPr>
  </w:style>
  <w:style w:type="character" w:customStyle="1" w:styleId="Style10ptUnderline">
    <w:name w:val="Style 10 pt Underline"/>
    <w:basedOn w:val="DefaultParagraphFont"/>
    <w:rsid w:val="00E964CC"/>
    <w:rPr>
      <w:sz w:val="20"/>
      <w:u w:val="single"/>
    </w:rPr>
  </w:style>
  <w:style w:type="character" w:customStyle="1" w:styleId="BoldUnderliningChar">
    <w:name w:val="Bold Underlining Char"/>
    <w:basedOn w:val="UnderliningChar"/>
    <w:rsid w:val="00E964CC"/>
    <w:rPr>
      <w:rFonts w:ascii="Arial Narrow" w:hAnsi="Arial Narrow" w:cs="Calibri"/>
      <w:b/>
      <w:sz w:val="22"/>
      <w:szCs w:val="24"/>
      <w:u w:val="single"/>
      <w:lang w:val="en-GB" w:eastAsia="en-US" w:bidi="ar-SA"/>
    </w:rPr>
  </w:style>
  <w:style w:type="character" w:customStyle="1" w:styleId="BoldText12pt">
    <w:name w:val="Bold Text 12 pt"/>
    <w:autoRedefine/>
    <w:rsid w:val="00E964CC"/>
    <w:rPr>
      <w:rFonts w:ascii="Cambria" w:eastAsia="Cambria" w:hAnsi="Cambria"/>
      <w:b/>
      <w:i w:val="0"/>
      <w:strike w:val="0"/>
      <w:dstrike w:val="0"/>
      <w:color w:val="000000"/>
      <w:spacing w:val="0"/>
      <w:position w:val="0"/>
      <w:sz w:val="24"/>
      <w:u w:val="none" w:color="000000"/>
      <w:vertAlign w:val="baseline"/>
      <w:lang w:val="en-US"/>
    </w:rPr>
  </w:style>
  <w:style w:type="character" w:customStyle="1" w:styleId="Style1Char">
    <w:name w:val="Style1 Char"/>
    <w:basedOn w:val="DefaultParagraphFont"/>
    <w:rsid w:val="00E964CC"/>
    <w:rPr>
      <w:color w:val="000000"/>
      <w:u w:val="single"/>
      <w:lang w:val="en-US" w:eastAsia="en-US" w:bidi="ar-SA"/>
    </w:rPr>
  </w:style>
  <w:style w:type="paragraph" w:customStyle="1" w:styleId="StyleNormalWeb10pt">
    <w:name w:val="Style Normal (Web) + 10 pt"/>
    <w:basedOn w:val="NormalWeb"/>
    <w:next w:val="Normal"/>
    <w:rsid w:val="00E964CC"/>
    <w:rPr>
      <w:rFonts w:ascii="Bookman Old Style" w:hAnsi="Bookman Old Style"/>
      <w:sz w:val="20"/>
    </w:rPr>
  </w:style>
  <w:style w:type="character" w:customStyle="1" w:styleId="StyleNormalWeb10ptChar">
    <w:name w:val="Style Normal (Web) + 10 pt Char"/>
    <w:basedOn w:val="DefaultParagraphFont"/>
    <w:rsid w:val="00E964CC"/>
    <w:rPr>
      <w:szCs w:val="24"/>
      <w:lang w:val="en-US" w:eastAsia="en-US" w:bidi="ar-SA"/>
    </w:rPr>
  </w:style>
  <w:style w:type="paragraph" w:customStyle="1" w:styleId="TagCiteShells">
    <w:name w:val="Tag/Cite/Shells"/>
    <w:basedOn w:val="Normal"/>
    <w:rsid w:val="00E964CC"/>
    <w:rPr>
      <w:b/>
    </w:rPr>
  </w:style>
  <w:style w:type="paragraph" w:customStyle="1" w:styleId="DefinitionTerm">
    <w:name w:val="Definition Term"/>
    <w:basedOn w:val="Normal"/>
    <w:next w:val="Normal"/>
    <w:rsid w:val="00E964CC"/>
    <w:rPr>
      <w:snapToGrid w:val="0"/>
      <w:sz w:val="24"/>
    </w:rPr>
  </w:style>
  <w:style w:type="paragraph" w:customStyle="1" w:styleId="BriefTitle">
    <w:name w:val="Brief Title"/>
    <w:basedOn w:val="Normal"/>
    <w:rsid w:val="00E964CC"/>
    <w:pPr>
      <w:jc w:val="center"/>
      <w:outlineLvl w:val="0"/>
    </w:pPr>
    <w:rPr>
      <w:b/>
      <w:sz w:val="28"/>
      <w:u w:val="single"/>
    </w:rPr>
  </w:style>
  <w:style w:type="paragraph" w:customStyle="1" w:styleId="Paste">
    <w:name w:val="Paste"/>
    <w:basedOn w:val="Normal"/>
    <w:uiPriority w:val="99"/>
    <w:qFormat/>
    <w:rsid w:val="00E964CC"/>
    <w:rPr>
      <w:rFonts w:ascii="Trebuchet MS" w:hAnsi="Trebuchet MS"/>
      <w:sz w:val="16"/>
    </w:rPr>
  </w:style>
  <w:style w:type="paragraph" w:customStyle="1" w:styleId="DebateCiteCharChar">
    <w:name w:val="Debate Cite Char Char"/>
    <w:basedOn w:val="Normal"/>
    <w:autoRedefine/>
    <w:uiPriority w:val="99"/>
    <w:qFormat/>
    <w:rsid w:val="00E964CC"/>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qFormat/>
    <w:rsid w:val="00E964CC"/>
    <w:rPr>
      <w:color w:val="000000"/>
    </w:rPr>
  </w:style>
  <w:style w:type="character" w:customStyle="1" w:styleId="Style3CharChar">
    <w:name w:val="Style3 Char Char"/>
    <w:basedOn w:val="DefaultParagraphFont"/>
    <w:rsid w:val="00E964CC"/>
    <w:rPr>
      <w:rFonts w:ascii="Trebuchet MS" w:hAnsi="Trebuchet MS"/>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E964CC"/>
    <w:pPr>
      <w:spacing w:after="60"/>
    </w:pPr>
    <w:rPr>
      <w:rFonts w:eastAsia="Segoe UI" w:cs="Cambria"/>
      <w:caps/>
      <w:sz w:val="20"/>
      <w:lang w:eastAsia="zh-CN"/>
    </w:rPr>
  </w:style>
  <w:style w:type="character" w:customStyle="1" w:styleId="NormalChar">
    <w:name w:val="Normal Char"/>
    <w:basedOn w:val="DefaultParagraphFont"/>
    <w:rsid w:val="00E964CC"/>
    <w:rPr>
      <w:lang w:eastAsia="en-US"/>
    </w:rPr>
  </w:style>
  <w:style w:type="character" w:customStyle="1" w:styleId="BoldUnderlineChar1">
    <w:name w:val="Bold + Underline Char"/>
    <w:basedOn w:val="DefaultParagraphFont"/>
    <w:rsid w:val="00E964CC"/>
    <w:rPr>
      <w:rFonts w:ascii="Bookman Old Style" w:eastAsiaTheme="majorEastAsia" w:hAnsi="Bookman Old Style" w:cs="Palatino Linotype"/>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E964CC"/>
    <w:pPr>
      <w:autoSpaceDE w:val="0"/>
      <w:autoSpaceDN w:val="0"/>
      <w:adjustRightInd w:val="0"/>
      <w:ind w:left="432" w:right="432"/>
      <w:jc w:val="both"/>
    </w:pPr>
    <w:rPr>
      <w:sz w:val="24"/>
      <w:u w:val="thick"/>
    </w:rPr>
  </w:style>
  <w:style w:type="character" w:customStyle="1" w:styleId="UnderlinedCardChar">
    <w:name w:val="Underlined Card Char"/>
    <w:basedOn w:val="DefaultParagraphFont"/>
    <w:rsid w:val="00E964CC"/>
    <w:rPr>
      <w:rFonts w:ascii="Eurostile" w:hAnsi="Eurostile"/>
      <w:u w:val="single"/>
      <w:lang w:val="en-US" w:eastAsia="en-US" w:bidi="ar-SA"/>
    </w:rPr>
  </w:style>
  <w:style w:type="character" w:customStyle="1" w:styleId="cardtextemphasisChar">
    <w:name w:val="card text emphasis Char"/>
    <w:basedOn w:val="UnderlinedCardTextChar"/>
    <w:link w:val="cardtextemphasis"/>
    <w:rsid w:val="00E964CC"/>
    <w:rPr>
      <w:rFonts w:ascii="Trebuchet MS" w:eastAsia="Verdana" w:hAnsi="Trebuchet MS" w:cs="Times New Roman"/>
      <w:b/>
      <w:sz w:val="18"/>
      <w:u w:val="single"/>
    </w:rPr>
  </w:style>
  <w:style w:type="character" w:customStyle="1" w:styleId="UnderlinedCardTextChar">
    <w:name w:val="Underlined Card Text Char"/>
    <w:basedOn w:val="DefaultParagraphFont"/>
    <w:link w:val="UnderlinedCardText"/>
    <w:rsid w:val="00E964CC"/>
    <w:rPr>
      <w:rFonts w:ascii="Trebuchet MS" w:eastAsia="Verdana" w:hAnsi="Trebuchet MS" w:cs="Times New Roman"/>
      <w:sz w:val="18"/>
      <w:u w:val="single"/>
    </w:rPr>
  </w:style>
  <w:style w:type="character" w:customStyle="1" w:styleId="citationiacgale">
    <w:name w:val="citation iac gale"/>
    <w:basedOn w:val="DefaultParagraphFont"/>
    <w:rsid w:val="00E964CC"/>
  </w:style>
  <w:style w:type="character" w:customStyle="1" w:styleId="CharacterStyle7">
    <w:name w:val="Character Style 7"/>
    <w:rsid w:val="00E964CC"/>
    <w:rPr>
      <w:rFonts w:ascii="Trebuchet MS" w:hAnsi="Trebuchet MS" w:cs="Trebuchet MS"/>
      <w:sz w:val="20"/>
      <w:szCs w:val="20"/>
      <w:u w:val="single"/>
    </w:rPr>
  </w:style>
  <w:style w:type="character" w:customStyle="1" w:styleId="StyleStyle4Char">
    <w:name w:val="Style Style4 + Char"/>
    <w:basedOn w:val="DefaultParagraphFont"/>
    <w:rsid w:val="00E964CC"/>
    <w:rPr>
      <w:rFonts w:ascii="Palatino Linotype" w:hAnsi="Palatino Linotype"/>
      <w:b/>
      <w:noProof w:val="0"/>
      <w:sz w:val="22"/>
      <w:szCs w:val="24"/>
      <w:u w:val="single"/>
      <w:lang w:val="en-US" w:eastAsia="en-US" w:bidi="ar-SA"/>
    </w:rPr>
  </w:style>
  <w:style w:type="paragraph" w:customStyle="1" w:styleId="Brief-SecondarySource">
    <w:name w:val="Brief - Secondary Source"/>
    <w:basedOn w:val="Normal"/>
    <w:uiPriority w:val="99"/>
    <w:qFormat/>
    <w:rsid w:val="00E964CC"/>
    <w:rPr>
      <w:sz w:val="14"/>
    </w:rPr>
  </w:style>
  <w:style w:type="character" w:customStyle="1" w:styleId="StyleStyle4BlackChar">
    <w:name w:val="Style Style4 + Black Char"/>
    <w:basedOn w:val="DefaultParagraphFont"/>
    <w:rsid w:val="00E964CC"/>
    <w:rPr>
      <w:rFonts w:ascii="Palatino Linotype" w:hAnsi="Palatino Linotype"/>
      <w:b/>
      <w:noProof w:val="0"/>
      <w:color w:val="000000"/>
      <w:sz w:val="22"/>
      <w:szCs w:val="24"/>
      <w:u w:val="single"/>
      <w:lang w:val="en-US" w:eastAsia="en-US" w:bidi="ar-SA"/>
    </w:rPr>
  </w:style>
  <w:style w:type="character" w:customStyle="1" w:styleId="title10">
    <w:name w:val="title1"/>
    <w:basedOn w:val="DefaultParagraphFont"/>
    <w:rsid w:val="00E964CC"/>
    <w:rPr>
      <w:rFonts w:ascii="Symbol" w:hAnsi="Symbol" w:hint="default"/>
      <w:b/>
      <w:bCs/>
      <w:color w:val="000000"/>
      <w:sz w:val="28"/>
      <w:szCs w:val="28"/>
    </w:rPr>
  </w:style>
  <w:style w:type="paragraph" w:customStyle="1" w:styleId="UnderlinedEvidence">
    <w:name w:val="Underlined Evidence"/>
    <w:basedOn w:val="Normal"/>
    <w:autoRedefine/>
    <w:rsid w:val="00E964CC"/>
    <w:rPr>
      <w:rFonts w:ascii="Symbol" w:hAnsi="Symbol"/>
      <w:sz w:val="21"/>
      <w:szCs w:val="21"/>
      <w:u w:val="thick"/>
    </w:rPr>
  </w:style>
  <w:style w:type="character" w:customStyle="1" w:styleId="UnderlinedEvidenceCharChar">
    <w:name w:val="Underlined Evidence Char Char"/>
    <w:basedOn w:val="DefaultParagraphFont"/>
    <w:rsid w:val="00E964CC"/>
    <w:rPr>
      <w:rFonts w:ascii="Symbol" w:hAnsi="Symbol"/>
      <w:sz w:val="21"/>
      <w:szCs w:val="21"/>
      <w:u w:val="thick"/>
      <w:lang w:val="en-US" w:eastAsia="en-US" w:bidi="ar-SA"/>
    </w:rPr>
  </w:style>
  <w:style w:type="character" w:styleId="PlaceholderText">
    <w:name w:val="Placeholder Text"/>
    <w:basedOn w:val="DefaultParagraphFont"/>
    <w:uiPriority w:val="99"/>
    <w:rsid w:val="00E964CC"/>
    <w:rPr>
      <w:color w:val="808080"/>
    </w:rPr>
  </w:style>
  <w:style w:type="paragraph" w:styleId="Revision">
    <w:name w:val="Revision"/>
    <w:hidden/>
    <w:uiPriority w:val="99"/>
    <w:semiHidden/>
    <w:rsid w:val="00E964CC"/>
    <w:rPr>
      <w:rFonts w:ascii="Verdana" w:eastAsiaTheme="minorHAnsi" w:hAnsi="Verdana" w:cs="Verdana"/>
      <w:sz w:val="22"/>
      <w:szCs w:val="22"/>
    </w:rPr>
  </w:style>
  <w:style w:type="character" w:customStyle="1" w:styleId="pnumber">
    <w:name w:val="pnumber"/>
    <w:rsid w:val="00E964CC"/>
  </w:style>
  <w:style w:type="character" w:customStyle="1" w:styleId="ital">
    <w:name w:val="ital"/>
    <w:rsid w:val="00E964CC"/>
  </w:style>
  <w:style w:type="character" w:customStyle="1" w:styleId="orgdiv">
    <w:name w:val="orgdiv"/>
    <w:rsid w:val="00E964CC"/>
  </w:style>
  <w:style w:type="character" w:customStyle="1" w:styleId="orgname">
    <w:name w:val="orgname"/>
    <w:rsid w:val="00E964CC"/>
  </w:style>
  <w:style w:type="character" w:customStyle="1" w:styleId="city">
    <w:name w:val="city"/>
    <w:rsid w:val="00E964CC"/>
  </w:style>
  <w:style w:type="character" w:customStyle="1" w:styleId="state">
    <w:name w:val="state"/>
    <w:rsid w:val="00E964CC"/>
  </w:style>
  <w:style w:type="character" w:customStyle="1" w:styleId="country">
    <w:name w:val="country"/>
    <w:rsid w:val="00E964CC"/>
  </w:style>
  <w:style w:type="character" w:customStyle="1" w:styleId="Box">
    <w:name w:val="Box!"/>
    <w:uiPriority w:val="1"/>
    <w:rsid w:val="00E964CC"/>
    <w:rPr>
      <w:rFonts w:ascii="Book Antiqua" w:hAnsi="Book Antiqua"/>
      <w:sz w:val="24"/>
      <w:u w:val="single"/>
      <w:bdr w:val="single" w:sz="4" w:space="0" w:color="auto"/>
    </w:rPr>
  </w:style>
  <w:style w:type="character" w:customStyle="1" w:styleId="citechar0">
    <w:name w:val="citechar"/>
    <w:basedOn w:val="DefaultParagraphFont"/>
    <w:rsid w:val="00E964CC"/>
  </w:style>
  <w:style w:type="character" w:customStyle="1" w:styleId="underlinechar">
    <w:name w:val="underlinechar"/>
    <w:basedOn w:val="DefaultParagraphFont"/>
    <w:rsid w:val="00E964CC"/>
  </w:style>
  <w:style w:type="character" w:customStyle="1" w:styleId="CardUnderlineChar">
    <w:name w:val="Card Underline Char"/>
    <w:rsid w:val="00E964CC"/>
    <w:rPr>
      <w:szCs w:val="24"/>
      <w:u w:val="single"/>
      <w:lang w:val="en-US" w:eastAsia="en-US" w:bidi="ar-SA"/>
    </w:rPr>
  </w:style>
  <w:style w:type="character" w:customStyle="1" w:styleId="tagciteChar0">
    <w:name w:val="tag/cite Char"/>
    <w:basedOn w:val="DefaultParagraphFont"/>
    <w:rsid w:val="00E964CC"/>
    <w:rPr>
      <w:b/>
      <w:sz w:val="24"/>
      <w:lang w:val="en-US" w:eastAsia="en-US" w:bidi="ar-SA"/>
    </w:rPr>
  </w:style>
  <w:style w:type="character" w:customStyle="1" w:styleId="8pointChar">
    <w:name w:val="8 point Char"/>
    <w:basedOn w:val="DefaultParagraphFont"/>
    <w:rsid w:val="00E964CC"/>
    <w:rPr>
      <w:sz w:val="16"/>
      <w:lang w:val="en-US" w:eastAsia="en-US" w:bidi="ar-SA"/>
    </w:rPr>
  </w:style>
  <w:style w:type="character" w:customStyle="1" w:styleId="addmd">
    <w:name w:val="addmd"/>
    <w:rsid w:val="00E964CC"/>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Cite3"/>
    <w:basedOn w:val="DefaultParagraphFont"/>
    <w:uiPriority w:val="5"/>
    <w:qFormat/>
    <w:rsid w:val="00E964CC"/>
    <w:rPr>
      <w:b/>
      <w:bCs/>
      <w:strike w:val="0"/>
      <w:dstrike w:val="0"/>
      <w:sz w:val="24"/>
      <w:u w:val="none"/>
      <w:effect w:val="none"/>
    </w:rPr>
  </w:style>
  <w:style w:type="paragraph" w:customStyle="1" w:styleId="Cite8">
    <w:name w:val="Cite8"/>
    <w:basedOn w:val="Normal"/>
    <w:autoRedefine/>
    <w:qFormat/>
    <w:rsid w:val="00E964CC"/>
    <w:rPr>
      <w:rFonts w:ascii="Trebuchet MS" w:eastAsia="Verdana" w:hAnsi="Trebuchet MS" w:cs="Cambria"/>
      <w:sz w:val="16"/>
    </w:rPr>
  </w:style>
  <w:style w:type="paragraph" w:customStyle="1" w:styleId="8font">
    <w:name w:val="8font"/>
    <w:basedOn w:val="Normal"/>
    <w:next w:val="Normal"/>
    <w:autoRedefine/>
    <w:qFormat/>
    <w:rsid w:val="00E964CC"/>
    <w:rPr>
      <w:rFonts w:eastAsia="Cambria Math" w:cs="Cambria"/>
      <w:sz w:val="16"/>
      <w:szCs w:val="16"/>
    </w:rPr>
  </w:style>
  <w:style w:type="character" w:customStyle="1" w:styleId="CardTextChar2">
    <w:name w:val="CardText Char"/>
    <w:basedOn w:val="DefaultParagraphFont"/>
    <w:link w:val="CardText3"/>
    <w:locked/>
    <w:rsid w:val="00E964CC"/>
    <w:rPr>
      <w:rFonts w:ascii="Verdana" w:hAnsi="Verdana" w:cs="Verdana"/>
    </w:rPr>
  </w:style>
  <w:style w:type="paragraph" w:customStyle="1" w:styleId="CardText3">
    <w:name w:val="CardText"/>
    <w:basedOn w:val="Normal"/>
    <w:link w:val="CardTextChar2"/>
    <w:qFormat/>
    <w:rsid w:val="00E964CC"/>
    <w:pPr>
      <w:ind w:left="288"/>
    </w:pPr>
    <w:rPr>
      <w:rFonts w:ascii="Verdana" w:hAnsi="Verdana" w:cs="Verdana"/>
      <w:sz w:val="24"/>
    </w:rPr>
  </w:style>
  <w:style w:type="character" w:customStyle="1" w:styleId="citation">
    <w:name w:val="citation"/>
    <w:basedOn w:val="DefaultParagraphFont"/>
    <w:rsid w:val="00E964CC"/>
  </w:style>
  <w:style w:type="paragraph" w:customStyle="1" w:styleId="CardText1">
    <w:name w:val="Card Text 1"/>
    <w:basedOn w:val="Normal"/>
    <w:link w:val="CardText1Char"/>
    <w:autoRedefine/>
    <w:qFormat/>
    <w:rsid w:val="00E964CC"/>
    <w:rPr>
      <w:rFonts w:ascii="Arial Narrow" w:hAnsi="Arial Narrow" w:cstheme="minorBidi"/>
      <w:color w:val="000000"/>
      <w:sz w:val="24"/>
      <w:u w:val="single"/>
    </w:rPr>
  </w:style>
  <w:style w:type="paragraph" w:customStyle="1" w:styleId="CardText2">
    <w:name w:val="Card Text 2"/>
    <w:basedOn w:val="CardText1"/>
    <w:link w:val="CardText2Char"/>
    <w:qFormat/>
    <w:rsid w:val="00E964CC"/>
    <w:rPr>
      <w:b/>
    </w:rPr>
  </w:style>
  <w:style w:type="character" w:customStyle="1" w:styleId="NoterefInText">
    <w:name w:val="_NoterefInText"/>
    <w:uiPriority w:val="99"/>
    <w:rsid w:val="00E964CC"/>
    <w:rPr>
      <w:rFonts w:cs="AKDPE C+ Utopia"/>
      <w:color w:val="000000"/>
    </w:rPr>
  </w:style>
  <w:style w:type="character" w:customStyle="1" w:styleId="BalloonTextChar1">
    <w:name w:val="Balloon Text Char1"/>
    <w:basedOn w:val="DefaultParagraphFont"/>
    <w:uiPriority w:val="99"/>
    <w:rsid w:val="00E964CC"/>
    <w:rPr>
      <w:rFonts w:ascii="Palatino" w:hAnsi="Palatino" w:cs="Palatino"/>
      <w:sz w:val="18"/>
      <w:szCs w:val="18"/>
    </w:rPr>
  </w:style>
  <w:style w:type="character" w:customStyle="1" w:styleId="date-display-single">
    <w:name w:val="date-display-single"/>
    <w:basedOn w:val="DefaultParagraphFont"/>
    <w:rsid w:val="00E964CC"/>
  </w:style>
  <w:style w:type="character" w:customStyle="1" w:styleId="postauthor">
    <w:name w:val="postauthor"/>
    <w:basedOn w:val="DefaultParagraphFont"/>
    <w:rsid w:val="00E964CC"/>
  </w:style>
  <w:style w:type="character" w:customStyle="1" w:styleId="timestamp">
    <w:name w:val="timestamp"/>
    <w:basedOn w:val="DefaultParagraphFont"/>
    <w:rsid w:val="00E964CC"/>
  </w:style>
  <w:style w:type="paragraph" w:customStyle="1" w:styleId="notes-source-hasnotes">
    <w:name w:val="notes-source-hasnotes"/>
    <w:basedOn w:val="Normal"/>
    <w:rsid w:val="00E964CC"/>
    <w:pPr>
      <w:spacing w:before="100" w:beforeAutospacing="1" w:after="100" w:afterAutospacing="1"/>
    </w:pPr>
    <w:rPr>
      <w:rFonts w:ascii="Tahoma" w:hAnsi="Tahoma"/>
      <w:szCs w:val="20"/>
    </w:rPr>
  </w:style>
  <w:style w:type="character" w:customStyle="1" w:styleId="f">
    <w:name w:val="f"/>
    <w:basedOn w:val="DefaultParagraphFont"/>
    <w:rsid w:val="00E964CC"/>
  </w:style>
  <w:style w:type="character" w:customStyle="1" w:styleId="span">
    <w:name w:val="span"/>
    <w:basedOn w:val="DefaultParagraphFont"/>
    <w:rsid w:val="00E964CC"/>
  </w:style>
  <w:style w:type="character" w:customStyle="1" w:styleId="maintitle">
    <w:name w:val="maintitle"/>
    <w:basedOn w:val="DefaultParagraphFont"/>
    <w:rsid w:val="00E964CC"/>
  </w:style>
  <w:style w:type="paragraph" w:customStyle="1" w:styleId="Pa6">
    <w:name w:val="Pa6"/>
    <w:basedOn w:val="Default"/>
    <w:next w:val="Default"/>
    <w:uiPriority w:val="99"/>
    <w:qFormat/>
    <w:rsid w:val="00E964CC"/>
    <w:pPr>
      <w:widowControl w:val="0"/>
      <w:spacing w:after="0" w:line="261" w:lineRule="atLeast"/>
    </w:pPr>
    <w:rPr>
      <w:rFonts w:ascii="SimSun" w:eastAsiaTheme="minorEastAsia" w:hAnsi="SimSun" w:cs="Cambria"/>
      <w:sz w:val="24"/>
    </w:rPr>
  </w:style>
  <w:style w:type="paragraph" w:customStyle="1" w:styleId="Pa2">
    <w:name w:val="Pa2"/>
    <w:basedOn w:val="Default"/>
    <w:next w:val="Default"/>
    <w:uiPriority w:val="99"/>
    <w:qFormat/>
    <w:rsid w:val="00E964CC"/>
    <w:pPr>
      <w:widowControl w:val="0"/>
      <w:spacing w:after="0" w:line="241" w:lineRule="atLeast"/>
    </w:pPr>
    <w:rPr>
      <w:rFonts w:ascii="SimSun" w:eastAsiaTheme="minorEastAsia" w:hAnsi="SimSun" w:cs="Cambria"/>
      <w:sz w:val="24"/>
    </w:rPr>
  </w:style>
  <w:style w:type="character" w:customStyle="1" w:styleId="thirdparty-logo">
    <w:name w:val="thirdparty-logo"/>
    <w:basedOn w:val="DefaultParagraphFont"/>
    <w:rsid w:val="00E964CC"/>
  </w:style>
  <w:style w:type="character" w:customStyle="1" w:styleId="posted">
    <w:name w:val="posted"/>
    <w:basedOn w:val="DefaultParagraphFont"/>
    <w:rsid w:val="00E964CC"/>
  </w:style>
  <w:style w:type="character" w:customStyle="1" w:styleId="updated">
    <w:name w:val="updated"/>
    <w:basedOn w:val="DefaultParagraphFont"/>
    <w:rsid w:val="00E964CC"/>
  </w:style>
  <w:style w:type="character" w:customStyle="1" w:styleId="ticker">
    <w:name w:val="ticker"/>
    <w:basedOn w:val="DefaultParagraphFont"/>
    <w:rsid w:val="00E964CC"/>
  </w:style>
  <w:style w:type="paragraph" w:customStyle="1" w:styleId="articlemeta">
    <w:name w:val="articlemeta"/>
    <w:basedOn w:val="Normal"/>
    <w:rsid w:val="00E964CC"/>
    <w:pPr>
      <w:spacing w:before="100" w:beforeAutospacing="1" w:after="100" w:afterAutospacing="1"/>
    </w:pPr>
    <w:rPr>
      <w:rFonts w:ascii="Tahoma" w:hAnsi="Tahoma"/>
      <w:szCs w:val="20"/>
    </w:rPr>
  </w:style>
  <w:style w:type="character" w:customStyle="1" w:styleId="vcard">
    <w:name w:val="vcard"/>
    <w:basedOn w:val="DefaultParagraphFont"/>
    <w:rsid w:val="00E964CC"/>
  </w:style>
  <w:style w:type="character" w:customStyle="1" w:styleId="dateline">
    <w:name w:val="dateline"/>
    <w:basedOn w:val="DefaultParagraphFont"/>
    <w:rsid w:val="00E964CC"/>
  </w:style>
  <w:style w:type="character" w:customStyle="1" w:styleId="print-footnote">
    <w:name w:val="print-footnote"/>
    <w:basedOn w:val="DefaultParagraphFont"/>
    <w:rsid w:val="00E964CC"/>
  </w:style>
  <w:style w:type="character" w:customStyle="1" w:styleId="byline">
    <w:name w:val="byline"/>
    <w:basedOn w:val="DefaultParagraphFont"/>
    <w:rsid w:val="00E964CC"/>
  </w:style>
  <w:style w:type="character" w:customStyle="1" w:styleId="DateChar1">
    <w:name w:val="Date Char1"/>
    <w:basedOn w:val="DefaultParagraphFont"/>
    <w:uiPriority w:val="99"/>
    <w:semiHidden/>
    <w:rsid w:val="00E964CC"/>
    <w:rPr>
      <w:rFonts w:ascii="Bookman Old Style" w:hAnsi="Bookman Old Style"/>
      <w:sz w:val="20"/>
    </w:rPr>
  </w:style>
  <w:style w:type="character" w:customStyle="1" w:styleId="datestring">
    <w:name w:val="datestring"/>
    <w:basedOn w:val="DefaultParagraphFont"/>
    <w:rsid w:val="00E964CC"/>
  </w:style>
  <w:style w:type="paragraph" w:customStyle="1" w:styleId="noindent">
    <w:name w:val="no_indent"/>
    <w:basedOn w:val="Normal"/>
    <w:rsid w:val="00E964CC"/>
    <w:pPr>
      <w:spacing w:before="100" w:beforeAutospacing="1" w:after="100" w:afterAutospacing="1"/>
    </w:pPr>
    <w:rPr>
      <w:rFonts w:ascii="Tahoma" w:hAnsi="Tahoma"/>
      <w:szCs w:val="20"/>
    </w:rPr>
  </w:style>
  <w:style w:type="character" w:customStyle="1" w:styleId="email">
    <w:name w:val="email"/>
    <w:basedOn w:val="DefaultParagraphFont"/>
    <w:rsid w:val="00E964CC"/>
  </w:style>
  <w:style w:type="paragraph" w:customStyle="1" w:styleId="left">
    <w:name w:val="left"/>
    <w:basedOn w:val="Normal"/>
    <w:rsid w:val="00E964CC"/>
    <w:pPr>
      <w:spacing w:before="100" w:beforeAutospacing="1" w:after="100" w:afterAutospacing="1"/>
    </w:pPr>
    <w:rPr>
      <w:rFonts w:ascii="Tahoma" w:hAnsi="Tahoma"/>
      <w:szCs w:val="20"/>
    </w:rPr>
  </w:style>
  <w:style w:type="paragraph" w:customStyle="1" w:styleId="right">
    <w:name w:val="right"/>
    <w:basedOn w:val="Normal"/>
    <w:rsid w:val="00E964CC"/>
    <w:pPr>
      <w:spacing w:before="100" w:beforeAutospacing="1" w:after="100" w:afterAutospacing="1"/>
    </w:pPr>
    <w:rPr>
      <w:rFonts w:ascii="Tahoma" w:hAnsi="Tahoma"/>
      <w:szCs w:val="20"/>
    </w:rPr>
  </w:style>
  <w:style w:type="character" w:customStyle="1" w:styleId="gptad">
    <w:name w:val="gptad"/>
    <w:basedOn w:val="DefaultParagraphFont"/>
    <w:rsid w:val="00E964CC"/>
  </w:style>
  <w:style w:type="paragraph" w:customStyle="1" w:styleId="creditpostedmodified">
    <w:name w:val="credit_posted_modified"/>
    <w:basedOn w:val="Normal"/>
    <w:rsid w:val="00E964CC"/>
    <w:pPr>
      <w:spacing w:before="100" w:beforeAutospacing="1" w:after="100" w:afterAutospacing="1"/>
    </w:pPr>
    <w:rPr>
      <w:rFonts w:ascii="Tahoma" w:hAnsi="Tahoma"/>
      <w:szCs w:val="20"/>
    </w:rPr>
  </w:style>
  <w:style w:type="character" w:customStyle="1" w:styleId="creditline">
    <w:name w:val="creditline"/>
    <w:basedOn w:val="DefaultParagraphFont"/>
    <w:rsid w:val="00E964CC"/>
  </w:style>
  <w:style w:type="character" w:customStyle="1" w:styleId="grd">
    <w:name w:val="grd"/>
    <w:basedOn w:val="DefaultParagraphFont"/>
    <w:rsid w:val="00E964CC"/>
  </w:style>
  <w:style w:type="paragraph" w:customStyle="1" w:styleId="hs-text-container">
    <w:name w:val="hs-text-container"/>
    <w:basedOn w:val="Normal"/>
    <w:rsid w:val="00E964CC"/>
    <w:pPr>
      <w:spacing w:before="100" w:beforeAutospacing="1" w:after="100" w:afterAutospacing="1"/>
    </w:pPr>
    <w:rPr>
      <w:rFonts w:ascii="Tahoma" w:hAnsi="Tahoma"/>
      <w:szCs w:val="20"/>
    </w:rPr>
  </w:style>
  <w:style w:type="character" w:customStyle="1" w:styleId="created">
    <w:name w:val="created"/>
    <w:basedOn w:val="DefaultParagraphFont"/>
    <w:rsid w:val="00E964CC"/>
  </w:style>
  <w:style w:type="character" w:customStyle="1" w:styleId="changed">
    <w:name w:val="changed"/>
    <w:basedOn w:val="DefaultParagraphFont"/>
    <w:rsid w:val="00E964CC"/>
  </w:style>
  <w:style w:type="character" w:customStyle="1" w:styleId="caps">
    <w:name w:val="caps"/>
    <w:basedOn w:val="DefaultParagraphFont"/>
    <w:rsid w:val="00E964CC"/>
  </w:style>
  <w:style w:type="character" w:customStyle="1" w:styleId="article-author-name">
    <w:name w:val="article-author-name"/>
    <w:basedOn w:val="DefaultParagraphFont"/>
    <w:rsid w:val="00E964CC"/>
  </w:style>
  <w:style w:type="character" w:customStyle="1" w:styleId="bioexcerpt">
    <w:name w:val="bio_excerpt"/>
    <w:basedOn w:val="DefaultParagraphFont"/>
    <w:rsid w:val="00E964CC"/>
  </w:style>
  <w:style w:type="character" w:customStyle="1" w:styleId="commentcount">
    <w:name w:val="comment_count"/>
    <w:basedOn w:val="DefaultParagraphFont"/>
    <w:rsid w:val="00E964CC"/>
  </w:style>
  <w:style w:type="character" w:customStyle="1" w:styleId="ssl4">
    <w:name w:val="ss_l4"/>
    <w:basedOn w:val="DefaultParagraphFont"/>
    <w:rsid w:val="00E964CC"/>
  </w:style>
  <w:style w:type="character" w:customStyle="1" w:styleId="italic">
    <w:name w:val="italic"/>
    <w:basedOn w:val="DefaultParagraphFont"/>
    <w:rsid w:val="00E964CC"/>
  </w:style>
  <w:style w:type="character" w:customStyle="1" w:styleId="searchtermshighlighted">
    <w:name w:val="searchtermshighlighted"/>
    <w:basedOn w:val="DefaultParagraphFont"/>
    <w:rsid w:val="00E964CC"/>
  </w:style>
  <w:style w:type="character" w:customStyle="1" w:styleId="contributornametrigger">
    <w:name w:val="contributornametrigger"/>
    <w:basedOn w:val="DefaultParagraphFont"/>
    <w:rsid w:val="00E964CC"/>
  </w:style>
  <w:style w:type="character" w:customStyle="1" w:styleId="bylinepipe">
    <w:name w:val="bylinepipe"/>
    <w:basedOn w:val="DefaultParagraphFont"/>
    <w:rsid w:val="00E964CC"/>
  </w:style>
  <w:style w:type="character" w:customStyle="1" w:styleId="lucenesearchresulturlb">
    <w:name w:val="lucene_search_result_url_b"/>
    <w:basedOn w:val="DefaultParagraphFont"/>
    <w:rsid w:val="00E964CC"/>
  </w:style>
  <w:style w:type="character" w:customStyle="1" w:styleId="faculty-title">
    <w:name w:val="faculty-title"/>
    <w:basedOn w:val="DefaultParagraphFont"/>
    <w:rsid w:val="00E964CC"/>
  </w:style>
  <w:style w:type="character" w:customStyle="1" w:styleId="count">
    <w:name w:val="count"/>
    <w:basedOn w:val="DefaultParagraphFont"/>
    <w:rsid w:val="00E964CC"/>
  </w:style>
  <w:style w:type="character" w:customStyle="1" w:styleId="volume">
    <w:name w:val="volume"/>
    <w:basedOn w:val="DefaultParagraphFont"/>
    <w:rsid w:val="00E964CC"/>
  </w:style>
  <w:style w:type="character" w:customStyle="1" w:styleId="issue">
    <w:name w:val="issue"/>
    <w:basedOn w:val="DefaultParagraphFont"/>
    <w:rsid w:val="00E964CC"/>
  </w:style>
  <w:style w:type="character" w:customStyle="1" w:styleId="pages">
    <w:name w:val="pages"/>
    <w:basedOn w:val="DefaultParagraphFont"/>
    <w:rsid w:val="00E964CC"/>
  </w:style>
  <w:style w:type="character" w:customStyle="1" w:styleId="field-content">
    <w:name w:val="field-content"/>
    <w:basedOn w:val="DefaultParagraphFont"/>
    <w:rsid w:val="00E964CC"/>
  </w:style>
  <w:style w:type="character" w:customStyle="1" w:styleId="person">
    <w:name w:val="person"/>
    <w:basedOn w:val="DefaultParagraphFont"/>
    <w:rsid w:val="00E964CC"/>
  </w:style>
  <w:style w:type="character" w:customStyle="1" w:styleId="corresponding">
    <w:name w:val="corresponding"/>
    <w:basedOn w:val="DefaultParagraphFont"/>
    <w:rsid w:val="00E964CC"/>
  </w:style>
  <w:style w:type="character" w:customStyle="1" w:styleId="entry-date">
    <w:name w:val="entry-date"/>
    <w:basedOn w:val="DefaultParagraphFont"/>
    <w:rsid w:val="00E964CC"/>
  </w:style>
  <w:style w:type="character" w:customStyle="1" w:styleId="dropcap">
    <w:name w:val="dropcap"/>
    <w:basedOn w:val="DefaultParagraphFont"/>
    <w:rsid w:val="00E964CC"/>
  </w:style>
  <w:style w:type="character" w:customStyle="1" w:styleId="date1">
    <w:name w:val="date1"/>
    <w:basedOn w:val="DefaultParagraphFont"/>
    <w:rsid w:val="00E964CC"/>
  </w:style>
  <w:style w:type="paragraph" w:customStyle="1" w:styleId="entry-meta">
    <w:name w:val="entry-meta"/>
    <w:basedOn w:val="Normal"/>
    <w:rsid w:val="00E964CC"/>
    <w:pPr>
      <w:spacing w:before="100" w:beforeAutospacing="1" w:after="100" w:afterAutospacing="1"/>
    </w:pPr>
    <w:rPr>
      <w:rFonts w:ascii="Tahoma" w:hAnsi="Tahoma"/>
      <w:szCs w:val="20"/>
    </w:rPr>
  </w:style>
  <w:style w:type="character" w:customStyle="1" w:styleId="post-time">
    <w:name w:val="post-time"/>
    <w:basedOn w:val="DefaultParagraphFont"/>
    <w:rsid w:val="00E964CC"/>
  </w:style>
  <w:style w:type="character" w:customStyle="1" w:styleId="post-category">
    <w:name w:val="post-category"/>
    <w:basedOn w:val="DefaultParagraphFont"/>
    <w:rsid w:val="00E964CC"/>
  </w:style>
  <w:style w:type="character" w:customStyle="1" w:styleId="post-author">
    <w:name w:val="post-author"/>
    <w:basedOn w:val="DefaultParagraphFont"/>
    <w:rsid w:val="00E964CC"/>
  </w:style>
  <w:style w:type="character" w:customStyle="1" w:styleId="A10">
    <w:name w:val="A10"/>
    <w:uiPriority w:val="99"/>
    <w:rsid w:val="00E964CC"/>
    <w:rPr>
      <w:rFonts w:cs="MS Mincho"/>
      <w:color w:val="000000"/>
      <w:sz w:val="11"/>
      <w:szCs w:val="11"/>
    </w:rPr>
  </w:style>
  <w:style w:type="paragraph" w:customStyle="1" w:styleId="Pa10">
    <w:name w:val="Pa10"/>
    <w:basedOn w:val="Default"/>
    <w:next w:val="Default"/>
    <w:uiPriority w:val="99"/>
    <w:rsid w:val="00E964CC"/>
    <w:pPr>
      <w:widowControl w:val="0"/>
      <w:spacing w:after="0" w:line="201" w:lineRule="atLeast"/>
    </w:pPr>
    <w:rPr>
      <w:rFonts w:ascii="MS Mincho" w:eastAsiaTheme="minorEastAsia" w:hAnsi="MS Mincho" w:cs="Cambria"/>
      <w:sz w:val="24"/>
    </w:rPr>
  </w:style>
  <w:style w:type="character" w:customStyle="1" w:styleId="A1">
    <w:name w:val="A1"/>
    <w:uiPriority w:val="99"/>
    <w:rsid w:val="00E964CC"/>
    <w:rPr>
      <w:rFonts w:cs="Verdana"/>
      <w:b/>
      <w:bCs/>
      <w:color w:val="000000"/>
      <w:sz w:val="32"/>
      <w:szCs w:val="32"/>
    </w:rPr>
  </w:style>
  <w:style w:type="paragraph" w:customStyle="1" w:styleId="Pa0">
    <w:name w:val="Pa0"/>
    <w:basedOn w:val="Default"/>
    <w:next w:val="Default"/>
    <w:uiPriority w:val="99"/>
    <w:rsid w:val="00E964CC"/>
    <w:pPr>
      <w:widowControl w:val="0"/>
      <w:spacing w:after="0" w:line="241" w:lineRule="atLeast"/>
    </w:pPr>
    <w:rPr>
      <w:rFonts w:eastAsiaTheme="minorEastAsia" w:cs="Cambria"/>
      <w:sz w:val="24"/>
    </w:rPr>
  </w:style>
  <w:style w:type="character" w:customStyle="1" w:styleId="A0">
    <w:name w:val="A0"/>
    <w:uiPriority w:val="99"/>
    <w:rsid w:val="00E964CC"/>
    <w:rPr>
      <w:rFonts w:cs="Verdana"/>
      <w:b/>
      <w:bCs/>
      <w:color w:val="000000"/>
      <w:sz w:val="72"/>
      <w:szCs w:val="72"/>
    </w:rPr>
  </w:style>
  <w:style w:type="character" w:customStyle="1" w:styleId="A9">
    <w:name w:val="A9"/>
    <w:uiPriority w:val="99"/>
    <w:rsid w:val="00E964CC"/>
    <w:rPr>
      <w:rFonts w:cs="MS Mincho"/>
      <w:color w:val="000000"/>
      <w:sz w:val="14"/>
      <w:szCs w:val="14"/>
    </w:rPr>
  </w:style>
  <w:style w:type="paragraph" w:customStyle="1" w:styleId="articledetails">
    <w:name w:val="articledetails"/>
    <w:basedOn w:val="Normal"/>
    <w:rsid w:val="00E964CC"/>
    <w:pPr>
      <w:spacing w:before="100" w:beforeAutospacing="1" w:after="100" w:afterAutospacing="1"/>
    </w:pPr>
    <w:rPr>
      <w:rFonts w:ascii="Tahoma" w:hAnsi="Tahoma"/>
      <w:szCs w:val="20"/>
    </w:rPr>
  </w:style>
  <w:style w:type="character" w:customStyle="1" w:styleId="posted-and-updated">
    <w:name w:val="posted-and-updated"/>
    <w:basedOn w:val="DefaultParagraphFont"/>
    <w:rsid w:val="00E964CC"/>
  </w:style>
  <w:style w:type="paragraph" w:customStyle="1" w:styleId="aff">
    <w:name w:val="aff"/>
    <w:basedOn w:val="Normal"/>
    <w:rsid w:val="00E964CC"/>
    <w:pPr>
      <w:spacing w:before="100" w:beforeAutospacing="1" w:after="100" w:afterAutospacing="1"/>
    </w:pPr>
    <w:rPr>
      <w:rFonts w:ascii="Tahoma" w:hAnsi="Tahoma"/>
      <w:szCs w:val="20"/>
    </w:rPr>
  </w:style>
  <w:style w:type="character" w:customStyle="1" w:styleId="label">
    <w:name w:val="label"/>
    <w:basedOn w:val="DefaultParagraphFont"/>
    <w:rsid w:val="00E964CC"/>
  </w:style>
  <w:style w:type="character" w:customStyle="1" w:styleId="entry-author">
    <w:name w:val="entry-author"/>
    <w:basedOn w:val="DefaultParagraphFont"/>
    <w:rsid w:val="00E964CC"/>
  </w:style>
  <w:style w:type="character" w:customStyle="1" w:styleId="entry-author-name">
    <w:name w:val="entry-author-name"/>
    <w:basedOn w:val="DefaultParagraphFont"/>
    <w:rsid w:val="00E964CC"/>
  </w:style>
  <w:style w:type="character" w:customStyle="1" w:styleId="arial11">
    <w:name w:val="arial_11"/>
    <w:basedOn w:val="DefaultParagraphFont"/>
    <w:rsid w:val="00E964CC"/>
  </w:style>
  <w:style w:type="character" w:customStyle="1" w:styleId="slug-vol">
    <w:name w:val="slug-vol"/>
    <w:basedOn w:val="DefaultParagraphFont"/>
    <w:rsid w:val="00E964CC"/>
  </w:style>
  <w:style w:type="character" w:customStyle="1" w:styleId="slug-issue">
    <w:name w:val="slug-issue"/>
    <w:basedOn w:val="DefaultParagraphFont"/>
    <w:rsid w:val="00E964CC"/>
  </w:style>
  <w:style w:type="character" w:customStyle="1" w:styleId="slug-pub-date">
    <w:name w:val="slug-pub-date"/>
    <w:basedOn w:val="DefaultParagraphFont"/>
    <w:rsid w:val="00E964CC"/>
  </w:style>
  <w:style w:type="character" w:customStyle="1" w:styleId="slug-pages">
    <w:name w:val="slug-pages"/>
    <w:basedOn w:val="DefaultParagraphFont"/>
    <w:rsid w:val="00E964CC"/>
  </w:style>
  <w:style w:type="character" w:customStyle="1" w:styleId="name">
    <w:name w:val="name"/>
    <w:basedOn w:val="DefaultParagraphFont"/>
    <w:rsid w:val="00E964CC"/>
  </w:style>
  <w:style w:type="character" w:customStyle="1" w:styleId="contrib-degrees">
    <w:name w:val="contrib-degrees"/>
    <w:basedOn w:val="DefaultParagraphFont"/>
    <w:rsid w:val="00E964CC"/>
  </w:style>
  <w:style w:type="character" w:customStyle="1" w:styleId="contrib-on-behalf-of">
    <w:name w:val="contrib-on-behalf-of"/>
    <w:basedOn w:val="DefaultParagraphFont"/>
    <w:rsid w:val="00E964CC"/>
  </w:style>
  <w:style w:type="character" w:customStyle="1" w:styleId="pubtime">
    <w:name w:val="pubtime"/>
    <w:basedOn w:val="DefaultParagraphFont"/>
    <w:rsid w:val="00E964CC"/>
  </w:style>
  <w:style w:type="character" w:customStyle="1" w:styleId="time">
    <w:name w:val="time"/>
    <w:basedOn w:val="DefaultParagraphFont"/>
    <w:rsid w:val="00E964CC"/>
  </w:style>
  <w:style w:type="character" w:customStyle="1" w:styleId="fbcommentscount">
    <w:name w:val="fb_comments_count"/>
    <w:basedOn w:val="DefaultParagraphFont"/>
    <w:rsid w:val="00E964CC"/>
  </w:style>
  <w:style w:type="character" w:customStyle="1" w:styleId="stsharethiscustom">
    <w:name w:val="st_sharethis_custom"/>
    <w:basedOn w:val="DefaultParagraphFont"/>
    <w:rsid w:val="00E964CC"/>
  </w:style>
  <w:style w:type="paragraph" w:customStyle="1" w:styleId="permalinkable">
    <w:name w:val="permalinkable"/>
    <w:basedOn w:val="Normal"/>
    <w:rsid w:val="00E964CC"/>
    <w:pPr>
      <w:spacing w:before="100" w:beforeAutospacing="1" w:after="100" w:afterAutospacing="1"/>
    </w:pPr>
    <w:rPr>
      <w:rFonts w:ascii="Tahoma" w:hAnsi="Tahoma"/>
      <w:szCs w:val="20"/>
    </w:rPr>
  </w:style>
  <w:style w:type="character" w:customStyle="1" w:styleId="z-TopofFormChar">
    <w:name w:val="z-Top of Form Char"/>
    <w:basedOn w:val="DefaultParagraphFont"/>
    <w:link w:val="z-TopofForm"/>
    <w:uiPriority w:val="99"/>
    <w:rsid w:val="00E964CC"/>
    <w:rPr>
      <w:rFonts w:ascii="Palatino Linotype" w:hAnsi="Palatino Linotype" w:cs="Palatino Linotype"/>
      <w:vanish/>
      <w:sz w:val="16"/>
      <w:szCs w:val="16"/>
    </w:rPr>
  </w:style>
  <w:style w:type="paragraph" w:styleId="z-TopofForm">
    <w:name w:val="HTML Top of Form"/>
    <w:basedOn w:val="Normal"/>
    <w:next w:val="Normal"/>
    <w:link w:val="z-TopofFormChar"/>
    <w:hidden/>
    <w:uiPriority w:val="99"/>
    <w:unhideWhenUsed/>
    <w:rsid w:val="00E964CC"/>
    <w:pPr>
      <w:pBdr>
        <w:bottom w:val="single" w:sz="6" w:space="1" w:color="auto"/>
      </w:pBdr>
      <w:jc w:val="center"/>
    </w:pPr>
    <w:rPr>
      <w:rFonts w:ascii="Palatino Linotype" w:hAnsi="Palatino Linotype" w:cs="Palatino Linotype"/>
      <w:vanish/>
      <w:sz w:val="16"/>
      <w:szCs w:val="16"/>
    </w:rPr>
  </w:style>
  <w:style w:type="character" w:customStyle="1" w:styleId="z-TopofFormChar1">
    <w:name w:val="z-Top of Form Char1"/>
    <w:basedOn w:val="DefaultParagraphFont"/>
    <w:uiPriority w:val="99"/>
    <w:rsid w:val="00E964CC"/>
    <w:rPr>
      <w:rFonts w:ascii="Arial" w:hAnsi="Arial" w:cs="Arial"/>
      <w:vanish/>
      <w:sz w:val="16"/>
      <w:szCs w:val="16"/>
    </w:rPr>
  </w:style>
  <w:style w:type="character" w:customStyle="1" w:styleId="z-BottomofFormChar">
    <w:name w:val="z-Bottom of Form Char"/>
    <w:basedOn w:val="DefaultParagraphFont"/>
    <w:link w:val="z-BottomofForm"/>
    <w:uiPriority w:val="99"/>
    <w:rsid w:val="00E964CC"/>
    <w:rPr>
      <w:rFonts w:ascii="Palatino Linotype" w:hAnsi="Palatino Linotype" w:cs="Palatino Linotype"/>
      <w:vanish/>
      <w:sz w:val="16"/>
      <w:szCs w:val="16"/>
    </w:rPr>
  </w:style>
  <w:style w:type="paragraph" w:styleId="z-BottomofForm">
    <w:name w:val="HTML Bottom of Form"/>
    <w:basedOn w:val="Normal"/>
    <w:next w:val="Normal"/>
    <w:link w:val="z-BottomofFormChar"/>
    <w:hidden/>
    <w:uiPriority w:val="99"/>
    <w:unhideWhenUsed/>
    <w:rsid w:val="00E964CC"/>
    <w:pPr>
      <w:pBdr>
        <w:top w:val="single" w:sz="6" w:space="1" w:color="auto"/>
      </w:pBdr>
      <w:jc w:val="center"/>
    </w:pPr>
    <w:rPr>
      <w:rFonts w:ascii="Palatino Linotype" w:hAnsi="Palatino Linotype" w:cs="Palatino Linotype"/>
      <w:vanish/>
      <w:sz w:val="16"/>
      <w:szCs w:val="16"/>
    </w:rPr>
  </w:style>
  <w:style w:type="character" w:customStyle="1" w:styleId="z-BottomofFormChar1">
    <w:name w:val="z-Bottom of Form Char1"/>
    <w:basedOn w:val="DefaultParagraphFont"/>
    <w:uiPriority w:val="99"/>
    <w:rsid w:val="00E964CC"/>
    <w:rPr>
      <w:rFonts w:ascii="Arial" w:hAnsi="Arial" w:cs="Arial"/>
      <w:vanish/>
      <w:sz w:val="16"/>
      <w:szCs w:val="16"/>
    </w:rPr>
  </w:style>
  <w:style w:type="character" w:customStyle="1" w:styleId="submitted">
    <w:name w:val="submitted"/>
    <w:basedOn w:val="DefaultParagraphFont"/>
    <w:rsid w:val="00E964CC"/>
  </w:style>
  <w:style w:type="character" w:customStyle="1" w:styleId="highlightedsearchterm">
    <w:name w:val="highlightedsearchterm"/>
    <w:basedOn w:val="DefaultParagraphFont"/>
    <w:rsid w:val="00E964CC"/>
  </w:style>
  <w:style w:type="character" w:customStyle="1" w:styleId="link-external">
    <w:name w:val="link-external"/>
    <w:basedOn w:val="DefaultParagraphFont"/>
    <w:rsid w:val="00E964CC"/>
  </w:style>
  <w:style w:type="character" w:customStyle="1" w:styleId="articleauthor">
    <w:name w:val="article_author"/>
    <w:basedOn w:val="DefaultParagraphFont"/>
    <w:rsid w:val="00E964CC"/>
  </w:style>
  <w:style w:type="character" w:customStyle="1" w:styleId="articleissue">
    <w:name w:val="article_issue"/>
    <w:basedOn w:val="DefaultParagraphFont"/>
    <w:rsid w:val="00E964CC"/>
  </w:style>
  <w:style w:type="character" w:customStyle="1" w:styleId="HTMLPreformattedChar1">
    <w:name w:val="HTML Preformatted Char1"/>
    <w:basedOn w:val="DefaultParagraphFont"/>
    <w:uiPriority w:val="99"/>
    <w:semiHidden/>
    <w:rsid w:val="00E964CC"/>
    <w:rPr>
      <w:rFonts w:ascii="Arial Narrow" w:hAnsi="Arial Narrow"/>
      <w:sz w:val="20"/>
      <w:szCs w:val="20"/>
    </w:rPr>
  </w:style>
  <w:style w:type="character" w:customStyle="1" w:styleId="a-size-large">
    <w:name w:val="a-size-large"/>
    <w:basedOn w:val="DefaultParagraphFont"/>
    <w:rsid w:val="00E964CC"/>
  </w:style>
  <w:style w:type="character" w:customStyle="1" w:styleId="a-size-medium">
    <w:name w:val="a-size-medium"/>
    <w:basedOn w:val="DefaultParagraphFont"/>
    <w:rsid w:val="00E964CC"/>
  </w:style>
  <w:style w:type="character" w:customStyle="1" w:styleId="contribution">
    <w:name w:val="contribution"/>
    <w:basedOn w:val="DefaultParagraphFont"/>
    <w:rsid w:val="00E964CC"/>
  </w:style>
  <w:style w:type="character" w:customStyle="1" w:styleId="a-color-secondary">
    <w:name w:val="a-color-secondary"/>
    <w:basedOn w:val="DefaultParagraphFont"/>
    <w:rsid w:val="00E964CC"/>
  </w:style>
  <w:style w:type="paragraph" w:customStyle="1" w:styleId="sbyline">
    <w:name w:val="sbyline"/>
    <w:basedOn w:val="Normal"/>
    <w:rsid w:val="00E964CC"/>
    <w:pPr>
      <w:spacing w:before="100" w:beforeAutospacing="1" w:after="100" w:afterAutospacing="1"/>
    </w:pPr>
    <w:rPr>
      <w:rFonts w:ascii="Tahoma" w:hAnsi="Tahoma"/>
      <w:szCs w:val="20"/>
    </w:rPr>
  </w:style>
  <w:style w:type="character" w:customStyle="1" w:styleId="ui-author">
    <w:name w:val="ui-author"/>
    <w:basedOn w:val="DefaultParagraphFont"/>
    <w:rsid w:val="00E964CC"/>
  </w:style>
  <w:style w:type="character" w:customStyle="1" w:styleId="ui-staffline">
    <w:name w:val="ui-staffline"/>
    <w:basedOn w:val="DefaultParagraphFont"/>
    <w:rsid w:val="00E964CC"/>
  </w:style>
  <w:style w:type="paragraph" w:customStyle="1" w:styleId="promotion-tag-p">
    <w:name w:val="promotion-tag-p"/>
    <w:basedOn w:val="Normal"/>
    <w:rsid w:val="00E964CC"/>
    <w:pPr>
      <w:spacing w:before="100" w:beforeAutospacing="1" w:after="100" w:afterAutospacing="1"/>
    </w:pPr>
    <w:rPr>
      <w:rFonts w:ascii="Tahoma" w:hAnsi="Tahoma"/>
      <w:szCs w:val="20"/>
    </w:rPr>
  </w:style>
  <w:style w:type="paragraph" w:customStyle="1" w:styleId="heading">
    <w:name w:val="heading"/>
    <w:basedOn w:val="Normal"/>
    <w:rsid w:val="00E964CC"/>
    <w:pPr>
      <w:spacing w:before="100" w:beforeAutospacing="1" w:after="100" w:afterAutospacing="1"/>
    </w:pPr>
    <w:rPr>
      <w:rFonts w:ascii="Tahoma" w:hAnsi="Tahoma"/>
      <w:szCs w:val="20"/>
    </w:rPr>
  </w:style>
  <w:style w:type="character" w:customStyle="1" w:styleId="value">
    <w:name w:val="value"/>
    <w:basedOn w:val="DefaultParagraphFont"/>
    <w:rsid w:val="00E964CC"/>
  </w:style>
  <w:style w:type="character" w:customStyle="1" w:styleId="specialissuelabel">
    <w:name w:val="specialissuelabel"/>
    <w:basedOn w:val="DefaultParagraphFont"/>
    <w:rsid w:val="00E964CC"/>
  </w:style>
  <w:style w:type="character" w:customStyle="1" w:styleId="referencediv">
    <w:name w:val="referencediv"/>
    <w:basedOn w:val="DefaultParagraphFont"/>
    <w:rsid w:val="00E964CC"/>
  </w:style>
  <w:style w:type="character" w:customStyle="1" w:styleId="wp-smiley">
    <w:name w:val="wp-smiley"/>
    <w:basedOn w:val="DefaultParagraphFont"/>
    <w:rsid w:val="00E964CC"/>
  </w:style>
  <w:style w:type="character" w:customStyle="1" w:styleId="meta-prep">
    <w:name w:val="meta-prep"/>
    <w:basedOn w:val="DefaultParagraphFont"/>
    <w:rsid w:val="00E964CC"/>
  </w:style>
  <w:style w:type="character" w:customStyle="1" w:styleId="artjournal">
    <w:name w:val="art_journal"/>
    <w:basedOn w:val="DefaultParagraphFont"/>
    <w:rsid w:val="00E964CC"/>
  </w:style>
  <w:style w:type="character" w:customStyle="1" w:styleId="artdatevolumeissuepart">
    <w:name w:val="art_datevolumeissuepart"/>
    <w:basedOn w:val="DefaultParagraphFont"/>
    <w:rsid w:val="00E964CC"/>
  </w:style>
  <w:style w:type="character" w:customStyle="1" w:styleId="artpages">
    <w:name w:val="art_pages"/>
    <w:basedOn w:val="DefaultParagraphFont"/>
    <w:rsid w:val="00E964CC"/>
  </w:style>
  <w:style w:type="paragraph" w:customStyle="1" w:styleId="lede">
    <w:name w:val="lede"/>
    <w:basedOn w:val="Normal"/>
    <w:rsid w:val="00E964CC"/>
    <w:pPr>
      <w:spacing w:before="100" w:beforeAutospacing="1" w:after="100" w:afterAutospacing="1"/>
    </w:pPr>
    <w:rPr>
      <w:rFonts w:ascii="Tahoma" w:hAnsi="Tahoma"/>
      <w:szCs w:val="20"/>
    </w:rPr>
  </w:style>
  <w:style w:type="character" w:customStyle="1" w:styleId="singlehighlightclass">
    <w:name w:val="single_highlight_class"/>
    <w:basedOn w:val="DefaultParagraphFont"/>
    <w:rsid w:val="00E964CC"/>
  </w:style>
  <w:style w:type="character" w:customStyle="1" w:styleId="degree">
    <w:name w:val="degree"/>
    <w:basedOn w:val="DefaultParagraphFont"/>
    <w:rsid w:val="00E964CC"/>
  </w:style>
  <w:style w:type="character" w:customStyle="1" w:styleId="major">
    <w:name w:val="major"/>
    <w:basedOn w:val="DefaultParagraphFont"/>
    <w:rsid w:val="00E964CC"/>
  </w:style>
  <w:style w:type="character" w:customStyle="1" w:styleId="authors">
    <w:name w:val="authors"/>
    <w:basedOn w:val="DefaultParagraphFont"/>
    <w:rsid w:val="00E964CC"/>
  </w:style>
  <w:style w:type="character" w:customStyle="1" w:styleId="views">
    <w:name w:val="views"/>
    <w:basedOn w:val="DefaultParagraphFont"/>
    <w:rsid w:val="00E964CC"/>
  </w:style>
  <w:style w:type="character" w:customStyle="1" w:styleId="text0">
    <w:name w:val="text"/>
    <w:basedOn w:val="DefaultParagraphFont"/>
    <w:rsid w:val="00E964CC"/>
  </w:style>
  <w:style w:type="character" w:customStyle="1" w:styleId="stmainservices">
    <w:name w:val="stmainservices"/>
    <w:basedOn w:val="DefaultParagraphFont"/>
    <w:rsid w:val="00E964CC"/>
  </w:style>
  <w:style w:type="character" w:customStyle="1" w:styleId="stbubblehcount">
    <w:name w:val="stbubble_hcount"/>
    <w:basedOn w:val="DefaultParagraphFont"/>
    <w:rsid w:val="00E964CC"/>
  </w:style>
  <w:style w:type="paragraph" w:customStyle="1" w:styleId="Document">
    <w:name w:val="_Document"/>
    <w:basedOn w:val="Default"/>
    <w:next w:val="Default"/>
    <w:uiPriority w:val="99"/>
    <w:rsid w:val="00E964CC"/>
    <w:pPr>
      <w:widowControl w:val="0"/>
      <w:spacing w:after="0" w:line="240" w:lineRule="auto"/>
    </w:pPr>
    <w:rPr>
      <w:rFonts w:ascii="AKDPE C+ Utopia" w:eastAsiaTheme="minorEastAsia" w:hAnsi="AKDPE C+ Utopia" w:cs="Cambria"/>
      <w:sz w:val="24"/>
    </w:rPr>
  </w:style>
  <w:style w:type="paragraph" w:customStyle="1" w:styleId="SubHead1">
    <w:name w:val="_SubHead1"/>
    <w:basedOn w:val="Default"/>
    <w:next w:val="Default"/>
    <w:uiPriority w:val="99"/>
    <w:rsid w:val="00E964CC"/>
    <w:pPr>
      <w:widowControl w:val="0"/>
      <w:spacing w:after="0" w:line="240" w:lineRule="auto"/>
    </w:pPr>
    <w:rPr>
      <w:rFonts w:ascii="AKDPE C+ Utopia" w:eastAsiaTheme="minorEastAsia" w:hAnsi="AKDPE C+ Utopia" w:cs="Cambria"/>
      <w:sz w:val="24"/>
    </w:rPr>
  </w:style>
  <w:style w:type="paragraph" w:customStyle="1" w:styleId="SubHead2">
    <w:name w:val="_SubHead2"/>
    <w:basedOn w:val="Default"/>
    <w:next w:val="Default"/>
    <w:uiPriority w:val="99"/>
    <w:rsid w:val="00E964CC"/>
    <w:pPr>
      <w:widowControl w:val="0"/>
      <w:spacing w:after="0" w:line="240" w:lineRule="auto"/>
    </w:pPr>
    <w:rPr>
      <w:rFonts w:ascii="AKDPE C+ Utopia" w:eastAsiaTheme="minorEastAsia" w:hAnsi="AKDPE C+ Utopia" w:cs="Cambria"/>
      <w:sz w:val="24"/>
    </w:rPr>
  </w:style>
  <w:style w:type="paragraph" w:customStyle="1" w:styleId="bodytext0">
    <w:name w:val="bodytext"/>
    <w:basedOn w:val="Normal"/>
    <w:rsid w:val="00E964CC"/>
    <w:pPr>
      <w:spacing w:before="100" w:beforeAutospacing="1" w:after="100" w:afterAutospacing="1"/>
    </w:pPr>
    <w:rPr>
      <w:rFonts w:ascii="Tahoma" w:hAnsi="Tahoma"/>
      <w:szCs w:val="20"/>
    </w:rPr>
  </w:style>
  <w:style w:type="paragraph" w:customStyle="1" w:styleId="collapsed-hide">
    <w:name w:val="collapsed-hide"/>
    <w:basedOn w:val="Normal"/>
    <w:rsid w:val="00E964CC"/>
    <w:pPr>
      <w:spacing w:before="100" w:beforeAutospacing="1" w:after="100" w:afterAutospacing="1"/>
    </w:pPr>
    <w:rPr>
      <w:rFonts w:ascii="Tahoma" w:hAnsi="Tahoma"/>
      <w:szCs w:val="20"/>
    </w:rPr>
  </w:style>
  <w:style w:type="paragraph" w:customStyle="1" w:styleId="Pa7">
    <w:name w:val="Pa7"/>
    <w:basedOn w:val="Default"/>
    <w:next w:val="Default"/>
    <w:uiPriority w:val="99"/>
    <w:rsid w:val="00E964CC"/>
    <w:pPr>
      <w:widowControl w:val="0"/>
      <w:spacing w:after="0" w:line="211" w:lineRule="atLeast"/>
    </w:pPr>
    <w:rPr>
      <w:rFonts w:ascii="Courier New" w:eastAsiaTheme="minorEastAsia" w:hAnsi="Courier New" w:cs="Cambria"/>
      <w:sz w:val="24"/>
    </w:rPr>
  </w:style>
  <w:style w:type="paragraph" w:customStyle="1" w:styleId="odd">
    <w:name w:val="odd"/>
    <w:basedOn w:val="Normal"/>
    <w:rsid w:val="00E964CC"/>
    <w:pPr>
      <w:spacing w:before="100" w:beforeAutospacing="1" w:after="100" w:afterAutospacing="1"/>
    </w:pPr>
    <w:rPr>
      <w:rFonts w:ascii="Tahoma" w:hAnsi="Tahoma"/>
      <w:szCs w:val="20"/>
    </w:rPr>
  </w:style>
  <w:style w:type="character" w:customStyle="1" w:styleId="article-date">
    <w:name w:val="article-date"/>
    <w:basedOn w:val="DefaultParagraphFont"/>
    <w:rsid w:val="00E964CC"/>
  </w:style>
  <w:style w:type="character" w:customStyle="1" w:styleId="article-author">
    <w:name w:val="article-author"/>
    <w:basedOn w:val="DefaultParagraphFont"/>
    <w:rsid w:val="00E964CC"/>
  </w:style>
  <w:style w:type="character" w:customStyle="1" w:styleId="tolocaltime">
    <w:name w:val="tolocaltime"/>
    <w:basedOn w:val="DefaultParagraphFont"/>
    <w:rsid w:val="00E964CC"/>
  </w:style>
  <w:style w:type="character" w:customStyle="1" w:styleId="pb-byline">
    <w:name w:val="pb-byline"/>
    <w:basedOn w:val="DefaultParagraphFont"/>
    <w:rsid w:val="00E964CC"/>
  </w:style>
  <w:style w:type="character" w:customStyle="1" w:styleId="pb-timestamp">
    <w:name w:val="pb-timestamp"/>
    <w:basedOn w:val="DefaultParagraphFont"/>
    <w:rsid w:val="00E964CC"/>
  </w:style>
  <w:style w:type="paragraph" w:customStyle="1" w:styleId="Pa8">
    <w:name w:val="Pa8"/>
    <w:basedOn w:val="Default"/>
    <w:next w:val="Default"/>
    <w:uiPriority w:val="99"/>
    <w:rsid w:val="00E964CC"/>
    <w:pPr>
      <w:widowControl w:val="0"/>
      <w:spacing w:after="0" w:line="241" w:lineRule="atLeast"/>
    </w:pPr>
    <w:rPr>
      <w:rFonts w:ascii="Franklin Gothic Heavy" w:eastAsiaTheme="minorEastAsia" w:hAnsi="Franklin Gothic Heavy" w:cs="Cambria"/>
      <w:sz w:val="24"/>
    </w:rPr>
  </w:style>
  <w:style w:type="paragraph" w:customStyle="1" w:styleId="Pa11">
    <w:name w:val="Pa11"/>
    <w:basedOn w:val="Default"/>
    <w:next w:val="Default"/>
    <w:uiPriority w:val="99"/>
    <w:qFormat/>
    <w:rsid w:val="00E964CC"/>
    <w:pPr>
      <w:widowControl w:val="0"/>
      <w:spacing w:after="0" w:line="261" w:lineRule="atLeast"/>
    </w:pPr>
    <w:rPr>
      <w:rFonts w:ascii="MS Gothic" w:eastAsiaTheme="minorEastAsia" w:hAnsi="MS Gothic" w:cs="Cambria"/>
      <w:sz w:val="24"/>
    </w:rPr>
  </w:style>
  <w:style w:type="paragraph" w:customStyle="1" w:styleId="Pa15">
    <w:name w:val="Pa15"/>
    <w:basedOn w:val="Default"/>
    <w:next w:val="Default"/>
    <w:uiPriority w:val="99"/>
    <w:rsid w:val="00E964CC"/>
    <w:pPr>
      <w:widowControl w:val="0"/>
      <w:spacing w:after="0" w:line="201" w:lineRule="atLeast"/>
    </w:pPr>
    <w:rPr>
      <w:rFonts w:ascii="Franklin Gothic Heavy" w:eastAsiaTheme="minorEastAsia" w:hAnsi="Franklin Gothic Heavy" w:cs="Cambria"/>
      <w:sz w:val="24"/>
    </w:rPr>
  </w:style>
  <w:style w:type="character" w:customStyle="1" w:styleId="posted-on">
    <w:name w:val="posted-on"/>
    <w:basedOn w:val="DefaultParagraphFont"/>
    <w:rsid w:val="00E964CC"/>
  </w:style>
  <w:style w:type="character" w:customStyle="1" w:styleId="even">
    <w:name w:val="even"/>
    <w:basedOn w:val="DefaultParagraphFont"/>
    <w:rsid w:val="00E964CC"/>
  </w:style>
  <w:style w:type="character" w:customStyle="1" w:styleId="foreground">
    <w:name w:val="foreground"/>
    <w:basedOn w:val="DefaultParagraphFont"/>
    <w:rsid w:val="00E964CC"/>
  </w:style>
  <w:style w:type="paragraph" w:customStyle="1" w:styleId="volissue">
    <w:name w:val="volissue"/>
    <w:basedOn w:val="Normal"/>
    <w:rsid w:val="00E964CC"/>
    <w:pPr>
      <w:spacing w:before="100" w:beforeAutospacing="1" w:after="100" w:afterAutospacing="1"/>
    </w:pPr>
    <w:rPr>
      <w:rFonts w:ascii="Tahoma" w:hAnsi="Tahoma"/>
      <w:szCs w:val="20"/>
    </w:rPr>
  </w:style>
  <w:style w:type="character" w:customStyle="1" w:styleId="CommentTextChar1">
    <w:name w:val="Comment Text Char1"/>
    <w:basedOn w:val="DefaultParagraphFont"/>
    <w:uiPriority w:val="99"/>
    <w:rsid w:val="00E964CC"/>
    <w:rPr>
      <w:rFonts w:ascii="Bookman Old Style" w:hAnsi="Bookman Old Style"/>
      <w:sz w:val="20"/>
      <w:szCs w:val="20"/>
    </w:rPr>
  </w:style>
  <w:style w:type="character" w:customStyle="1" w:styleId="CommentSubjectChar1">
    <w:name w:val="Comment Subject Char1"/>
    <w:basedOn w:val="CommentTextChar1"/>
    <w:uiPriority w:val="99"/>
    <w:semiHidden/>
    <w:rsid w:val="00E964CC"/>
    <w:rPr>
      <w:rFonts w:ascii="Bookman Old Style" w:hAnsi="Bookman Old Style"/>
      <w:b/>
      <w:bCs/>
      <w:sz w:val="20"/>
      <w:szCs w:val="20"/>
    </w:rPr>
  </w:style>
  <w:style w:type="character" w:customStyle="1" w:styleId="AuthorYear">
    <w:name w:val="AuthorYear"/>
    <w:uiPriority w:val="1"/>
    <w:qFormat/>
    <w:rsid w:val="00E964CC"/>
    <w:rPr>
      <w:rFonts w:ascii="Bookman Old Style" w:hAnsi="Bookman Old Style"/>
      <w:b/>
      <w:sz w:val="22"/>
    </w:rPr>
  </w:style>
  <w:style w:type="character" w:customStyle="1" w:styleId="view-count">
    <w:name w:val="view-count"/>
    <w:basedOn w:val="DefaultParagraphFont"/>
    <w:rsid w:val="00E964CC"/>
  </w:style>
  <w:style w:type="paragraph" w:customStyle="1" w:styleId="Header1">
    <w:name w:val="Header1"/>
    <w:basedOn w:val="Normal"/>
    <w:rsid w:val="00E964CC"/>
    <w:pPr>
      <w:spacing w:before="100" w:beforeAutospacing="1" w:after="100" w:afterAutospacing="1"/>
    </w:pPr>
    <w:rPr>
      <w:rFonts w:eastAsia="Cambria" w:cs="Cambria"/>
      <w:sz w:val="24"/>
    </w:rPr>
  </w:style>
  <w:style w:type="character" w:customStyle="1" w:styleId="Date10">
    <w:name w:val="Date1"/>
    <w:basedOn w:val="DefaultParagraphFont"/>
    <w:rsid w:val="00E964CC"/>
  </w:style>
  <w:style w:type="character" w:customStyle="1" w:styleId="CardsHighlight">
    <w:name w:val="Cards Highlight"/>
    <w:basedOn w:val="DefaultParagraphFont"/>
    <w:uiPriority w:val="1"/>
    <w:rsid w:val="00E964CC"/>
    <w:rPr>
      <w:rFonts w:ascii="Cambria" w:hAnsi="Cambria"/>
      <w:sz w:val="24"/>
      <w:u w:val="single"/>
      <w:bdr w:val="none" w:sz="0" w:space="0" w:color="auto"/>
      <w:shd w:val="clear" w:color="auto" w:fill="00FFFF"/>
    </w:rPr>
  </w:style>
  <w:style w:type="paragraph" w:customStyle="1" w:styleId="Tag12">
    <w:name w:val="Tag12"/>
    <w:basedOn w:val="Normal"/>
    <w:uiPriority w:val="99"/>
    <w:qFormat/>
    <w:rsid w:val="00E964CC"/>
    <w:rPr>
      <w:rFonts w:eastAsia="Cambria"/>
      <w:b/>
      <w:sz w:val="24"/>
    </w:rPr>
  </w:style>
  <w:style w:type="paragraph" w:customStyle="1" w:styleId="CiteSpacing">
    <w:name w:val="Cite Spacing"/>
    <w:basedOn w:val="Normal"/>
    <w:uiPriority w:val="4"/>
    <w:qFormat/>
    <w:rsid w:val="00E964CC"/>
    <w:pPr>
      <w:spacing w:before="60" w:after="60"/>
    </w:pPr>
  </w:style>
  <w:style w:type="character" w:customStyle="1" w:styleId="tChar">
    <w:name w:val="t Char"/>
    <w:rsid w:val="00E964CC"/>
    <w:rPr>
      <w:rFonts w:ascii="Georgia" w:eastAsia="Times New Roman" w:hAnsi="Georgia" w:cs="Calibri"/>
      <w:b/>
      <w:lang w:val="x-none" w:eastAsia="x-none"/>
    </w:rPr>
  </w:style>
  <w:style w:type="paragraph" w:customStyle="1" w:styleId="tiny">
    <w:name w:val="tiny"/>
    <w:next w:val="Normal"/>
    <w:link w:val="tinyChar"/>
    <w:autoRedefine/>
    <w:qFormat/>
    <w:rsid w:val="00E964CC"/>
    <w:pPr>
      <w:contextualSpacing/>
    </w:pPr>
    <w:rPr>
      <w:rFonts w:ascii="Georgia" w:eastAsia="Malgun Gothic" w:hAnsi="Georgia" w:cs="Times New Roman"/>
      <w:sz w:val="22"/>
      <w:szCs w:val="22"/>
    </w:rPr>
  </w:style>
  <w:style w:type="character" w:customStyle="1" w:styleId="tinyChar">
    <w:name w:val="tiny Char"/>
    <w:link w:val="tiny"/>
    <w:rsid w:val="00E964CC"/>
    <w:rPr>
      <w:rFonts w:ascii="Georgia" w:eastAsia="Malgun Gothic" w:hAnsi="Georgia" w:cs="Times New Roman"/>
      <w:sz w:val="22"/>
      <w:szCs w:val="22"/>
    </w:rPr>
  </w:style>
  <w:style w:type="paragraph" w:customStyle="1" w:styleId="BoldUnderlineChar2">
    <w:name w:val="BoldUnderline Char2"/>
    <w:link w:val="BoldUnderlineChar2Char"/>
    <w:rsid w:val="00E964CC"/>
    <w:rPr>
      <w:rFonts w:ascii="Times New Roman" w:eastAsia="Times New Roman" w:hAnsi="Times New Roman" w:cs="Times New Roman"/>
      <w:b/>
      <w:sz w:val="20"/>
      <w:u w:val="single"/>
    </w:rPr>
  </w:style>
  <w:style w:type="character" w:customStyle="1" w:styleId="BoldUnderlineChar2Char">
    <w:name w:val="BoldUnderline Char2 Char"/>
    <w:link w:val="BoldUnderlineChar2"/>
    <w:rsid w:val="00E964CC"/>
    <w:rPr>
      <w:rFonts w:ascii="Times New Roman" w:eastAsia="Times New Roman" w:hAnsi="Times New Roman" w:cs="Times New Roman"/>
      <w:b/>
      <w:sz w:val="20"/>
      <w:u w:val="single"/>
    </w:rPr>
  </w:style>
  <w:style w:type="character" w:customStyle="1" w:styleId="UnderlineCharChar4">
    <w:name w:val="Underline Char Char4"/>
    <w:rsid w:val="00E964CC"/>
    <w:rPr>
      <w:szCs w:val="24"/>
      <w:u w:val="single"/>
      <w:lang w:val="en-US" w:eastAsia="en-US" w:bidi="ar-SA"/>
    </w:rPr>
  </w:style>
  <w:style w:type="character" w:customStyle="1" w:styleId="BoldUnderlineCharChar3">
    <w:name w:val="BoldUnderline Char Char3"/>
    <w:rsid w:val="00E964CC"/>
    <w:rPr>
      <w:b/>
      <w:szCs w:val="24"/>
      <w:u w:val="single"/>
      <w:lang w:val="en-US" w:eastAsia="en-US" w:bidi="ar-SA"/>
    </w:rPr>
  </w:style>
  <w:style w:type="character" w:customStyle="1" w:styleId="UnderlineCharChar3">
    <w:name w:val="Underline Char Char3"/>
    <w:rsid w:val="00E964CC"/>
    <w:rPr>
      <w:szCs w:val="24"/>
      <w:u w:val="single"/>
      <w:lang w:val="en-US" w:eastAsia="en-US" w:bidi="ar-SA"/>
    </w:rPr>
  </w:style>
  <w:style w:type="character" w:customStyle="1" w:styleId="BoldUnderlineCharChar2">
    <w:name w:val="BoldUnderline Char Char2"/>
    <w:rsid w:val="00E964CC"/>
    <w:rPr>
      <w:b/>
      <w:szCs w:val="24"/>
      <w:u w:val="single"/>
      <w:lang w:val="en-US" w:eastAsia="en-US" w:bidi="ar-SA"/>
    </w:rPr>
  </w:style>
  <w:style w:type="character" w:customStyle="1" w:styleId="bhl">
    <w:name w:val="bhl"/>
    <w:rsid w:val="00E964CC"/>
  </w:style>
  <w:style w:type="paragraph" w:customStyle="1" w:styleId="Microtext0">
    <w:name w:val="Microtext"/>
    <w:basedOn w:val="Normal"/>
    <w:next w:val="Normal"/>
    <w:link w:val="MicrotextChar0"/>
    <w:qFormat/>
    <w:rsid w:val="00E964CC"/>
    <w:rPr>
      <w:rFonts w:eastAsia="Times New Roman"/>
      <w:sz w:val="12"/>
      <w:lang w:val="x-none" w:eastAsia="x-none"/>
    </w:rPr>
  </w:style>
  <w:style w:type="character" w:customStyle="1" w:styleId="MicrotextChar0">
    <w:name w:val="Microtext Char"/>
    <w:link w:val="Microtext0"/>
    <w:rsid w:val="00E964CC"/>
    <w:rPr>
      <w:rFonts w:ascii="Calibri" w:eastAsia="Times New Roman" w:hAnsi="Calibri" w:cs="Calibri"/>
      <w:sz w:val="12"/>
      <w:lang w:val="x-none" w:eastAsia="x-none"/>
    </w:rPr>
  </w:style>
  <w:style w:type="paragraph" w:customStyle="1" w:styleId="UnderlineCard0">
    <w:name w:val="UnderlineCard"/>
    <w:basedOn w:val="Heading3"/>
    <w:link w:val="UnderlineCardChar"/>
    <w:qFormat/>
    <w:rsid w:val="00E964CC"/>
    <w:pPr>
      <w:keepNext w:val="0"/>
      <w:keepLines w:val="0"/>
      <w:spacing w:before="0"/>
      <w:jc w:val="left"/>
      <w:outlineLvl w:val="9"/>
    </w:pPr>
    <w:rPr>
      <w:rFonts w:eastAsia="Calibri" w:cs="Times New Roman"/>
      <w:b w:val="0"/>
      <w:bCs w:val="0"/>
      <w:sz w:val="20"/>
      <w:szCs w:val="20"/>
      <w:lang w:val="x-none" w:eastAsia="x-none"/>
    </w:rPr>
  </w:style>
  <w:style w:type="character" w:customStyle="1" w:styleId="UnderlineCardChar">
    <w:name w:val="UnderlineCard Char"/>
    <w:link w:val="UnderlineCard0"/>
    <w:rsid w:val="00E964CC"/>
    <w:rPr>
      <w:rFonts w:ascii="Calibri" w:eastAsia="Calibri" w:hAnsi="Calibri" w:cs="Times New Roman"/>
      <w:sz w:val="20"/>
      <w:szCs w:val="20"/>
      <w:u w:val="single"/>
      <w:lang w:val="x-none" w:eastAsia="x-none"/>
    </w:rPr>
  </w:style>
  <w:style w:type="character" w:customStyle="1" w:styleId="5Notunderlined">
    <w:name w:val="5 Not underlined"/>
    <w:rsid w:val="00E964CC"/>
    <w:rPr>
      <w:rFonts w:ascii="Times New Roman" w:hAnsi="Times New Roman"/>
      <w:sz w:val="16"/>
    </w:rPr>
  </w:style>
  <w:style w:type="character" w:customStyle="1" w:styleId="ShrinkText">
    <w:name w:val="Shrink Text"/>
    <w:rsid w:val="00E964CC"/>
    <w:rPr>
      <w:sz w:val="16"/>
    </w:rPr>
  </w:style>
  <w:style w:type="character" w:customStyle="1" w:styleId="volume-issue">
    <w:name w:val="volume-issue"/>
    <w:rsid w:val="00E964CC"/>
    <w:rPr>
      <w:rFonts w:cs="Times New Roman"/>
    </w:rPr>
  </w:style>
  <w:style w:type="character" w:customStyle="1" w:styleId="BodyTextChar1">
    <w:name w:val="Body Text Char1"/>
    <w:aliases w:val="Very Small Text Char1"/>
    <w:basedOn w:val="DefaultParagraphFont"/>
    <w:rsid w:val="00E964CC"/>
    <w:rPr>
      <w:rFonts w:ascii="Georgia" w:hAnsi="Georgia" w:cs="Times New Roman"/>
      <w:sz w:val="20"/>
    </w:rPr>
  </w:style>
  <w:style w:type="character" w:customStyle="1" w:styleId="stylestylebold12pt">
    <w:name w:val="stylestylebold12pt"/>
    <w:rsid w:val="00E964CC"/>
  </w:style>
  <w:style w:type="paragraph" w:customStyle="1" w:styleId="Normaltag">
    <w:name w:val="Normal tag"/>
    <w:basedOn w:val="Normal"/>
    <w:link w:val="NormaltagChar"/>
    <w:qFormat/>
    <w:rsid w:val="00E964CC"/>
    <w:rPr>
      <w:rFonts w:eastAsia="Times New Roman"/>
      <w:b/>
      <w:bCs/>
      <w:sz w:val="24"/>
    </w:rPr>
  </w:style>
  <w:style w:type="character" w:customStyle="1" w:styleId="NormaltagChar">
    <w:name w:val="Normal tag Char"/>
    <w:basedOn w:val="DefaultParagraphFont"/>
    <w:link w:val="Normaltag"/>
    <w:locked/>
    <w:rsid w:val="00E964CC"/>
    <w:rPr>
      <w:rFonts w:ascii="Calibri" w:eastAsia="Times New Roman" w:hAnsi="Calibri" w:cs="Calibri"/>
      <w:b/>
      <w:bCs/>
    </w:rPr>
  </w:style>
  <w:style w:type="paragraph" w:customStyle="1" w:styleId="Cardnon-underlined">
    <w:name w:val="Card non-underlined"/>
    <w:basedOn w:val="Normal"/>
    <w:link w:val="Cardnon-underlinedChar"/>
    <w:qFormat/>
    <w:rsid w:val="00E964CC"/>
    <w:rPr>
      <w:rFonts w:eastAsia="Times New Roman"/>
      <w:sz w:val="16"/>
      <w:szCs w:val="16"/>
    </w:rPr>
  </w:style>
  <w:style w:type="character" w:customStyle="1" w:styleId="i">
    <w:name w:val="i"/>
    <w:basedOn w:val="DefaultParagraphFont"/>
    <w:uiPriority w:val="99"/>
    <w:rsid w:val="00E964CC"/>
  </w:style>
  <w:style w:type="numbering" w:customStyle="1" w:styleId="NoList11">
    <w:name w:val="No List11"/>
    <w:next w:val="NoList"/>
    <w:uiPriority w:val="99"/>
    <w:semiHidden/>
    <w:unhideWhenUsed/>
    <w:rsid w:val="00E964CC"/>
  </w:style>
  <w:style w:type="character" w:customStyle="1" w:styleId="aqj">
    <w:name w:val="aqj"/>
    <w:basedOn w:val="DefaultParagraphFont"/>
    <w:rsid w:val="00E964CC"/>
  </w:style>
  <w:style w:type="character" w:customStyle="1" w:styleId="wikiexternallink">
    <w:name w:val="wikiexternallink"/>
    <w:basedOn w:val="DefaultParagraphFont"/>
    <w:rsid w:val="00E964CC"/>
  </w:style>
  <w:style w:type="character" w:customStyle="1" w:styleId="wikigeneratedlinkcontent">
    <w:name w:val="wikigeneratedlinkcontent"/>
    <w:basedOn w:val="DefaultParagraphFont"/>
    <w:rsid w:val="00E964CC"/>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E964CC"/>
    <w:rPr>
      <w:rFonts w:ascii="Calibri" w:hAnsi="Calibri" w:cs="Calibri"/>
    </w:rPr>
  </w:style>
  <w:style w:type="character" w:customStyle="1" w:styleId="Heading7Char1">
    <w:name w:val="Heading 7 Char1"/>
    <w:basedOn w:val="DefaultParagraphFont"/>
    <w:semiHidden/>
    <w:rsid w:val="00E964C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964C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964CC"/>
    <w:rPr>
      <w:rFonts w:asciiTheme="majorHAnsi" w:eastAsiaTheme="majorEastAsia" w:hAnsiTheme="majorHAnsi" w:cstheme="majorBidi"/>
      <w:i/>
      <w:iCs/>
      <w:color w:val="272727" w:themeColor="text1" w:themeTint="D8"/>
      <w:sz w:val="21"/>
      <w:szCs w:val="21"/>
    </w:rPr>
  </w:style>
  <w:style w:type="character" w:customStyle="1" w:styleId="SubtitleChar1">
    <w:name w:val="Subtitle Char1"/>
    <w:aliases w:val="Underlined card text Char1"/>
    <w:basedOn w:val="DefaultParagraphFont"/>
    <w:uiPriority w:val="11"/>
    <w:rsid w:val="00E964CC"/>
    <w:rPr>
      <w:rFonts w:eastAsiaTheme="minorEastAsia"/>
      <w:color w:val="5A5A5A" w:themeColor="text1" w:themeTint="A5"/>
      <w:spacing w:val="15"/>
    </w:rPr>
  </w:style>
  <w:style w:type="character" w:customStyle="1" w:styleId="BodyText2Char1">
    <w:name w:val="Body Text 2 Char1"/>
    <w:basedOn w:val="DefaultParagraphFont"/>
    <w:uiPriority w:val="99"/>
    <w:semiHidden/>
    <w:rsid w:val="00E964CC"/>
    <w:rPr>
      <w:rFonts w:ascii="Calibri" w:hAnsi="Calibri" w:cs="Calibri"/>
    </w:rPr>
  </w:style>
  <w:style w:type="character" w:customStyle="1" w:styleId="EndnoteTextChar1">
    <w:name w:val="Endnote Text Char1"/>
    <w:basedOn w:val="DefaultParagraphFont"/>
    <w:semiHidden/>
    <w:rsid w:val="00E964CC"/>
    <w:rPr>
      <w:rFonts w:ascii="Calibri" w:hAnsi="Calibri" w:cs="Calibri"/>
      <w:sz w:val="20"/>
      <w:szCs w:val="20"/>
    </w:rPr>
  </w:style>
  <w:style w:type="character" w:customStyle="1" w:styleId="storytext">
    <w:name w:val="storytext"/>
    <w:basedOn w:val="DefaultParagraphFont"/>
    <w:rsid w:val="00E964CC"/>
  </w:style>
  <w:style w:type="character" w:customStyle="1" w:styleId="heading3char0">
    <w:name w:val="heading3char"/>
    <w:rsid w:val="00E964CC"/>
  </w:style>
  <w:style w:type="character" w:customStyle="1" w:styleId="A7">
    <w:name w:val="A7"/>
    <w:uiPriority w:val="99"/>
    <w:rsid w:val="00E964CC"/>
    <w:rPr>
      <w:rFonts w:cs="Minion Pro"/>
      <w:color w:val="000000"/>
      <w:sz w:val="12"/>
      <w:szCs w:val="12"/>
    </w:rPr>
  </w:style>
  <w:style w:type="character" w:customStyle="1" w:styleId="A3">
    <w:name w:val="A3"/>
    <w:rsid w:val="00E964CC"/>
    <w:rPr>
      <w:rFonts w:cs="Interstate"/>
      <w:color w:val="000000"/>
      <w:sz w:val="20"/>
      <w:szCs w:val="20"/>
    </w:rPr>
  </w:style>
  <w:style w:type="character" w:customStyle="1" w:styleId="boldness1">
    <w:name w:val="boldness1"/>
    <w:rsid w:val="00E964CC"/>
  </w:style>
  <w:style w:type="character" w:customStyle="1" w:styleId="evidencetextChar1">
    <w:name w:val="evidence text Char1"/>
    <w:link w:val="evidencetext"/>
    <w:uiPriority w:val="99"/>
    <w:locked/>
    <w:rsid w:val="00E964CC"/>
    <w:rPr>
      <w:rFonts w:ascii="Calibri" w:eastAsia="Times New Roman" w:hAnsi="Calibri" w:cs="Calibri"/>
      <w:color w:val="000000"/>
      <w:sz w:val="16"/>
    </w:rPr>
  </w:style>
  <w:style w:type="character" w:styleId="HTMLCite">
    <w:name w:val="HTML Cite"/>
    <w:rsid w:val="00E964CC"/>
    <w:rPr>
      <w:i/>
    </w:rPr>
  </w:style>
  <w:style w:type="character" w:customStyle="1" w:styleId="commentstext">
    <w:name w:val="comments_text"/>
    <w:uiPriority w:val="99"/>
    <w:rsid w:val="00E964CC"/>
    <w:rPr>
      <w:rFonts w:cs="Times New Roman"/>
    </w:rPr>
  </w:style>
  <w:style w:type="paragraph" w:customStyle="1" w:styleId="CM25">
    <w:name w:val="CM25"/>
    <w:basedOn w:val="Default"/>
    <w:next w:val="Default"/>
    <w:uiPriority w:val="99"/>
    <w:qFormat/>
    <w:rsid w:val="00E964CC"/>
    <w:pPr>
      <w:widowControl w:val="0"/>
      <w:spacing w:after="233" w:line="240" w:lineRule="auto"/>
    </w:pPr>
    <w:rPr>
      <w:rFonts w:ascii="Arial Narrow" w:eastAsia="Times New Roman" w:hAnsi="Arial Narrow" w:cs="Times New Roman"/>
      <w:sz w:val="24"/>
    </w:rPr>
  </w:style>
  <w:style w:type="character" w:customStyle="1" w:styleId="a">
    <w:name w:val="a"/>
    <w:basedOn w:val="DefaultParagraphFont"/>
    <w:rsid w:val="00E964CC"/>
  </w:style>
  <w:style w:type="character" w:customStyle="1" w:styleId="StyleBold1">
    <w:name w:val="Style Bold1"/>
    <w:rsid w:val="00E964CC"/>
    <w:rPr>
      <w:rFonts w:ascii="Georgia" w:hAnsi="Georgia" w:hint="default"/>
      <w:b/>
      <w:bCs/>
      <w:sz w:val="22"/>
    </w:rPr>
  </w:style>
  <w:style w:type="paragraph" w:customStyle="1" w:styleId="indent">
    <w:name w:val="indent"/>
    <w:basedOn w:val="Normal"/>
    <w:qFormat/>
    <w:rsid w:val="00E964CC"/>
    <w:pPr>
      <w:spacing w:before="100" w:beforeAutospacing="1" w:after="100" w:afterAutospacing="1"/>
    </w:pPr>
    <w:rPr>
      <w:rFonts w:eastAsia="Times New Roman"/>
      <w:sz w:val="24"/>
    </w:rPr>
  </w:style>
  <w:style w:type="character" w:customStyle="1" w:styleId="box0">
    <w:name w:val="box"/>
    <w:rsid w:val="00E964CC"/>
    <w:rPr>
      <w:rFonts w:ascii="Arial" w:hAnsi="Arial" w:cs="Arial" w:hint="default"/>
      <w:b/>
      <w:bCs w:val="0"/>
      <w:color w:val="000000"/>
      <w:sz w:val="19"/>
      <w:szCs w:val="22"/>
      <w:u w:val="thick"/>
      <w:bdr w:val="single" w:sz="12" w:space="0" w:color="auto" w:frame="1"/>
    </w:rPr>
  </w:style>
  <w:style w:type="character" w:customStyle="1" w:styleId="entry-title">
    <w:name w:val="entry-title"/>
    <w:rsid w:val="00E964CC"/>
  </w:style>
  <w:style w:type="paragraph" w:customStyle="1" w:styleId="Cardd">
    <w:name w:val="Cardd"/>
    <w:basedOn w:val="Normal"/>
    <w:uiPriority w:val="4"/>
    <w:qFormat/>
    <w:rsid w:val="00E964CC"/>
    <w:pPr>
      <w:ind w:left="288" w:right="288"/>
    </w:pPr>
  </w:style>
  <w:style w:type="character" w:customStyle="1" w:styleId="story-author">
    <w:name w:val="story-author"/>
    <w:basedOn w:val="DefaultParagraphFont"/>
    <w:rsid w:val="00E964CC"/>
  </w:style>
  <w:style w:type="character" w:customStyle="1" w:styleId="Style2Char">
    <w:name w:val="Style2 Char"/>
    <w:basedOn w:val="DefaultParagraphFont"/>
    <w:link w:val="Style2"/>
    <w:uiPriority w:val="99"/>
    <w:rsid w:val="00E964CC"/>
    <w:rPr>
      <w:rFonts w:ascii="Calibri" w:hAnsi="Calibri" w:cs="Calibri"/>
      <w:sz w:val="22"/>
    </w:rPr>
  </w:style>
  <w:style w:type="paragraph" w:customStyle="1" w:styleId="document0">
    <w:name w:val="document"/>
    <w:basedOn w:val="Normal"/>
    <w:rsid w:val="00E964CC"/>
    <w:pPr>
      <w:spacing w:before="100" w:beforeAutospacing="1" w:after="100" w:afterAutospacing="1"/>
    </w:pPr>
    <w:rPr>
      <w:rFonts w:eastAsia="Times New Roman"/>
    </w:rPr>
  </w:style>
  <w:style w:type="character" w:customStyle="1" w:styleId="Style11pt">
    <w:name w:val="Style 11 pt"/>
    <w:basedOn w:val="DefaultParagraphFont"/>
    <w:rsid w:val="00E964CC"/>
    <w:rPr>
      <w:sz w:val="20"/>
    </w:rPr>
  </w:style>
  <w:style w:type="paragraph" w:customStyle="1" w:styleId="StyleStyle411pt">
    <w:name w:val="Style Style4 + 11 pt"/>
    <w:basedOn w:val="Normal"/>
    <w:link w:val="StyleStyle411ptChar"/>
    <w:qFormat/>
    <w:rsid w:val="00E964CC"/>
    <w:rPr>
      <w:rFonts w:eastAsia="Times New Roman"/>
      <w:u w:val="single"/>
    </w:rPr>
  </w:style>
  <w:style w:type="character" w:customStyle="1" w:styleId="StyleStyle411ptChar">
    <w:name w:val="Style Style4 + 11 pt Char"/>
    <w:basedOn w:val="DefaultParagraphFont"/>
    <w:link w:val="StyleStyle411pt"/>
    <w:rsid w:val="00E964CC"/>
    <w:rPr>
      <w:rFonts w:ascii="Calibri" w:eastAsia="Times New Roman" w:hAnsi="Calibri" w:cs="Calibri"/>
      <w:sz w:val="22"/>
      <w:u w:val="single"/>
    </w:rPr>
  </w:style>
  <w:style w:type="character" w:customStyle="1" w:styleId="Style11ptUnderline">
    <w:name w:val="Style 11 pt Underline"/>
    <w:basedOn w:val="DefaultParagraphFont"/>
    <w:rsid w:val="00E964CC"/>
    <w:rPr>
      <w:sz w:val="20"/>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964CC"/>
    <w:rPr>
      <w:rFonts w:eastAsia="Times New Roman"/>
      <w:u w:val="single"/>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E964CC"/>
    <w:rPr>
      <w:rFonts w:ascii="Calibri" w:eastAsia="Times New Roman" w:hAnsi="Calibri" w:cs="Calibri"/>
      <w:sz w:val="22"/>
      <w:u w:val="single"/>
      <w:bdr w:val="single" w:sz="4" w:space="0" w:color="auto"/>
    </w:rPr>
  </w:style>
  <w:style w:type="character" w:customStyle="1" w:styleId="StyleTimesNewRoman12ptBold">
    <w:name w:val="Style Times New Roman 12 pt Bold"/>
    <w:rsid w:val="00E964CC"/>
    <w:rPr>
      <w:b/>
      <w:bCs/>
      <w:sz w:val="24"/>
    </w:rPr>
  </w:style>
  <w:style w:type="character" w:customStyle="1" w:styleId="Intemphasis">
    <w:name w:val="Intemphasis"/>
    <w:uiPriority w:val="1"/>
    <w:qFormat/>
    <w:rsid w:val="00E964CC"/>
    <w:rPr>
      <w:rFonts w:ascii="Cambria" w:hAnsi="Cambria"/>
      <w:b/>
      <w:sz w:val="20"/>
      <w:u w:val="single"/>
      <w:bdr w:val="single" w:sz="4" w:space="0" w:color="auto"/>
      <w:shd w:val="pct25" w:color="auto" w:fill="auto"/>
    </w:rPr>
  </w:style>
  <w:style w:type="paragraph" w:customStyle="1" w:styleId="cardtext4">
    <w:name w:val="cardtext"/>
    <w:basedOn w:val="Normal"/>
    <w:link w:val="cardtextChar3"/>
    <w:qFormat/>
    <w:rsid w:val="00E964CC"/>
    <w:pPr>
      <w:ind w:left="288" w:right="288"/>
    </w:pPr>
    <w:rPr>
      <w:szCs w:val="16"/>
    </w:rPr>
  </w:style>
  <w:style w:type="character" w:customStyle="1" w:styleId="cardtextChar3">
    <w:name w:val="cardtext Char"/>
    <w:basedOn w:val="DefaultParagraphFont"/>
    <w:link w:val="cardtext4"/>
    <w:rsid w:val="00E964CC"/>
    <w:rPr>
      <w:rFonts w:ascii="Calibri" w:hAnsi="Calibri" w:cs="Calibri"/>
      <w:sz w:val="22"/>
      <w:szCs w:val="16"/>
    </w:rPr>
  </w:style>
  <w:style w:type="character" w:customStyle="1" w:styleId="BoldUnderlineChar10">
    <w:name w:val="BoldUnderline Char1"/>
    <w:rsid w:val="00E964CC"/>
    <w:rPr>
      <w:rFonts w:ascii="Times New Roman" w:eastAsia="Times New Roman" w:hAnsi="Times New Roman" w:cs="Times New Roman"/>
      <w:b/>
      <w:sz w:val="20"/>
      <w:szCs w:val="24"/>
      <w:u w:val="single"/>
    </w:rPr>
  </w:style>
  <w:style w:type="paragraph" w:customStyle="1" w:styleId="UnderlinedCardText">
    <w:name w:val="Underlined Card Text"/>
    <w:basedOn w:val="Normal"/>
    <w:link w:val="UnderlinedCardTextChar"/>
    <w:qFormat/>
    <w:rsid w:val="00E964CC"/>
    <w:pPr>
      <w:spacing w:after="200"/>
    </w:pPr>
    <w:rPr>
      <w:rFonts w:ascii="Trebuchet MS" w:eastAsia="Verdana" w:hAnsi="Trebuchet MS" w:cs="Times New Roman"/>
      <w:sz w:val="18"/>
      <w:u w:val="single"/>
    </w:rPr>
  </w:style>
  <w:style w:type="character" w:customStyle="1" w:styleId="Hyperlink6">
    <w:name w:val="Hyperlink6"/>
    <w:basedOn w:val="DefaultParagraphFont"/>
    <w:rsid w:val="00E964CC"/>
    <w:rPr>
      <w:color w:val="3300CC"/>
      <w:u w:val="single"/>
    </w:rPr>
  </w:style>
  <w:style w:type="paragraph" w:customStyle="1" w:styleId="Shrink8">
    <w:name w:val="Shrink8"/>
    <w:basedOn w:val="Normal"/>
    <w:uiPriority w:val="99"/>
    <w:qFormat/>
    <w:rsid w:val="00E964CC"/>
    <w:rPr>
      <w:rFonts w:eastAsia="Cambria"/>
    </w:rPr>
  </w:style>
  <w:style w:type="paragraph" w:customStyle="1" w:styleId="UnderlineText">
    <w:name w:val="Underline Text"/>
    <w:basedOn w:val="Normal"/>
    <w:link w:val="UnderlineTextChar"/>
    <w:qFormat/>
    <w:rsid w:val="00E964CC"/>
    <w:pPr>
      <w:ind w:left="288"/>
    </w:pPr>
    <w:rPr>
      <w:rFonts w:asciiTheme="minorHAnsi" w:hAnsiTheme="minorHAnsi" w:cstheme="minorBidi"/>
      <w:sz w:val="24"/>
      <w:u w:val="single"/>
    </w:rPr>
  </w:style>
  <w:style w:type="paragraph" w:customStyle="1" w:styleId="SmallFont">
    <w:name w:val="Small Font"/>
    <w:basedOn w:val="Normal"/>
    <w:link w:val="SmallFontChar"/>
    <w:qFormat/>
    <w:rsid w:val="00E964CC"/>
    <w:pPr>
      <w:spacing w:after="200"/>
      <w:jc w:val="both"/>
    </w:pPr>
    <w:rPr>
      <w:rFonts w:eastAsia="Times New Roman"/>
      <w:sz w:val="14"/>
      <w:szCs w:val="18"/>
    </w:rPr>
  </w:style>
  <w:style w:type="character" w:customStyle="1" w:styleId="SmallFontChar">
    <w:name w:val="Small Font Char"/>
    <w:basedOn w:val="DefaultParagraphFont"/>
    <w:link w:val="SmallFont"/>
    <w:rsid w:val="00E964CC"/>
    <w:rPr>
      <w:rFonts w:ascii="Calibri" w:eastAsia="Times New Roman" w:hAnsi="Calibri" w:cs="Calibri"/>
      <w:sz w:val="14"/>
      <w:szCs w:val="18"/>
    </w:rPr>
  </w:style>
  <w:style w:type="paragraph" w:customStyle="1" w:styleId="HotRoute0">
    <w:name w:val="Hot Route"/>
    <w:basedOn w:val="Normal"/>
    <w:link w:val="HotRouteChar0"/>
    <w:qFormat/>
    <w:rsid w:val="00E964CC"/>
    <w:pPr>
      <w:ind w:left="288"/>
    </w:pPr>
    <w:rPr>
      <w:rFonts w:eastAsia="Cambria"/>
      <w:iCs/>
      <w:color w:val="000000"/>
      <w:sz w:val="18"/>
    </w:rPr>
  </w:style>
  <w:style w:type="character" w:customStyle="1" w:styleId="HotRouteChar0">
    <w:name w:val="Hot Route Char"/>
    <w:link w:val="HotRoute0"/>
    <w:rsid w:val="00E964CC"/>
    <w:rPr>
      <w:rFonts w:ascii="Calibri" w:eastAsia="Cambria" w:hAnsi="Calibri" w:cs="Calibri"/>
      <w:iCs/>
      <w:color w:val="000000"/>
      <w:sz w:val="18"/>
    </w:rPr>
  </w:style>
  <w:style w:type="paragraph" w:customStyle="1" w:styleId="Heading42">
    <w:name w:val="Heading 42"/>
    <w:basedOn w:val="Normal"/>
    <w:uiPriority w:val="99"/>
    <w:qFormat/>
    <w:rsid w:val="00E964CC"/>
    <w:rPr>
      <w:rFonts w:eastAsia="Times New Roman"/>
    </w:rPr>
  </w:style>
  <w:style w:type="paragraph" w:customStyle="1" w:styleId="DebateNormal">
    <w:name w:val="DebateNormal"/>
    <w:basedOn w:val="Normal"/>
    <w:link w:val="DebateNormalChar"/>
    <w:qFormat/>
    <w:rsid w:val="00E964CC"/>
    <w:pPr>
      <w:spacing w:line="276" w:lineRule="auto"/>
    </w:pPr>
    <w:rPr>
      <w:rFonts w:eastAsia="Calibri"/>
      <w:szCs w:val="20"/>
    </w:rPr>
  </w:style>
  <w:style w:type="character" w:customStyle="1" w:styleId="DebateNormalChar">
    <w:name w:val="DebateNormal Char"/>
    <w:basedOn w:val="DefaultParagraphFont"/>
    <w:link w:val="DebateNormal"/>
    <w:rsid w:val="00E964CC"/>
    <w:rPr>
      <w:rFonts w:ascii="Calibri" w:eastAsia="Calibri" w:hAnsi="Calibri" w:cs="Calibri"/>
      <w:sz w:val="22"/>
      <w:szCs w:val="20"/>
    </w:rPr>
  </w:style>
  <w:style w:type="paragraph" w:customStyle="1" w:styleId="DebateEmphasis">
    <w:name w:val="DebateEmphasis"/>
    <w:basedOn w:val="Normal"/>
    <w:link w:val="DebateEmphasisChar"/>
    <w:qFormat/>
    <w:rsid w:val="00E964C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964CC"/>
    <w:rPr>
      <w:rFonts w:ascii="Calibri" w:eastAsia="Calibri" w:hAnsi="Calibri" w:cs="Calibri"/>
      <w:b/>
      <w:sz w:val="22"/>
      <w:szCs w:val="20"/>
      <w:u w:val="single"/>
    </w:rPr>
  </w:style>
  <w:style w:type="paragraph" w:customStyle="1" w:styleId="NormalCite">
    <w:name w:val="NormalCite"/>
    <w:link w:val="NormalCiteChar"/>
    <w:qFormat/>
    <w:rsid w:val="00E964C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964CC"/>
    <w:rPr>
      <w:rFonts w:ascii="Times New Roman" w:eastAsiaTheme="minorHAnsi" w:hAnsi="Times New Roman" w:cs="Times New Roman"/>
      <w:sz w:val="18"/>
      <w:szCs w:val="22"/>
    </w:rPr>
  </w:style>
  <w:style w:type="paragraph" w:customStyle="1" w:styleId="StyleUnderlineChar11pt2">
    <w:name w:val="Style Underline Char + 11 pt2"/>
    <w:link w:val="StyleUnderlineChar11pt2Char"/>
    <w:qFormat/>
    <w:rsid w:val="00E964CC"/>
    <w:pPr>
      <w:spacing w:after="160" w:line="259"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E964CC"/>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E964CC"/>
    <w:pPr>
      <w:spacing w:after="160" w:line="259" w:lineRule="auto"/>
    </w:pPr>
    <w:rPr>
      <w:rFonts w:ascii="Times New Roman" w:eastAsia="Times New Roman" w:hAnsi="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964CC"/>
    <w:rPr>
      <w:rFonts w:ascii="Times New Roman" w:eastAsia="Times New Roman" w:hAnsi="Times New Roman"/>
      <w:sz w:val="22"/>
      <w:u w:val="single"/>
      <w:bdr w:val="single" w:sz="4" w:space="0" w:color="auto"/>
    </w:rPr>
  </w:style>
  <w:style w:type="character" w:customStyle="1" w:styleId="Style11ptBoldUnderline">
    <w:name w:val="Style 11 pt Bold Underline"/>
    <w:basedOn w:val="DefaultParagraphFont"/>
    <w:rsid w:val="00E964CC"/>
    <w:rPr>
      <w:b/>
      <w:bCs/>
      <w:sz w:val="20"/>
      <w:u w:val="single"/>
    </w:rPr>
  </w:style>
  <w:style w:type="character" w:customStyle="1" w:styleId="Style11ptUnderlineBorderSinglesolidlineAuto05pt">
    <w:name w:val="Style 11 pt Underline Border: : (Single solid line Auto  0.5 pt..."/>
    <w:basedOn w:val="DefaultParagraphFont"/>
    <w:rsid w:val="00E964CC"/>
    <w:rPr>
      <w:sz w:val="20"/>
      <w:u w:val="single"/>
      <w:bdr w:val="single" w:sz="4" w:space="0" w:color="auto"/>
    </w:rPr>
  </w:style>
  <w:style w:type="character" w:customStyle="1" w:styleId="Heading3CharCharChar2">
    <w:name w:val="Heading 3 Char Char Char2"/>
    <w:aliases w:val=" Char Char Char3,Heading 3 Char Char Char3,Char Char Char3, Char Char Char2"/>
    <w:basedOn w:val="DefaultParagraphFont"/>
    <w:rsid w:val="00E964CC"/>
    <w:rPr>
      <w:rFonts w:cs="Arial"/>
      <w:bCs/>
      <w:szCs w:val="26"/>
      <w:u w:val="single"/>
      <w:lang w:val="en-US" w:eastAsia="en-US" w:bidi="ar-SA"/>
    </w:rPr>
  </w:style>
  <w:style w:type="character" w:customStyle="1" w:styleId="Heading3CharCharCharChar2">
    <w:name w:val="Heading 3 Char Char Char Char2"/>
    <w:basedOn w:val="DefaultParagraphFont"/>
    <w:rsid w:val="00E964CC"/>
    <w:rPr>
      <w:rFonts w:cs="Arial"/>
      <w:bCs/>
      <w:szCs w:val="26"/>
      <w:u w:val="single"/>
      <w:lang w:val="en-US" w:eastAsia="en-US" w:bidi="ar-SA"/>
    </w:rPr>
  </w:style>
  <w:style w:type="character" w:customStyle="1" w:styleId="Style9pt">
    <w:name w:val="Style 9 pt"/>
    <w:basedOn w:val="DefaultParagraphFont"/>
    <w:rsid w:val="00E964CC"/>
    <w:rPr>
      <w:rFonts w:ascii="Times New Roman" w:hAnsi="Times New Roman"/>
      <w:sz w:val="20"/>
    </w:rPr>
  </w:style>
  <w:style w:type="character" w:customStyle="1" w:styleId="StyleBoldUnderline1">
    <w:name w:val="Style Bold Underline1"/>
    <w:basedOn w:val="DefaultParagraphFont"/>
    <w:rsid w:val="00E964CC"/>
    <w:rPr>
      <w:b w:val="0"/>
      <w:bCs/>
      <w:u w:val="single"/>
    </w:rPr>
  </w:style>
  <w:style w:type="character" w:customStyle="1" w:styleId="Styleunderline9pt">
    <w:name w:val="Style underline + 9 pt"/>
    <w:basedOn w:val="underline"/>
    <w:rsid w:val="00E964CC"/>
    <w:rPr>
      <w:rFonts w:ascii="Times New Roman" w:hAnsi="Times New Roman" w:cs="Times New Roman"/>
      <w:b/>
      <w:sz w:val="20"/>
      <w:u w:val="single"/>
    </w:rPr>
  </w:style>
  <w:style w:type="character" w:customStyle="1" w:styleId="StyleUnderlineChar9pt">
    <w:name w:val="Style Underline Char + 9 pt"/>
    <w:basedOn w:val="DefaultParagraphFont"/>
    <w:rsid w:val="00E964CC"/>
    <w:rPr>
      <w:b w:val="0"/>
      <w:bCs/>
      <w:sz w:val="20"/>
      <w:u w:val="single"/>
      <w:lang w:val="en-US" w:eastAsia="en-US" w:bidi="ar-SA"/>
    </w:rPr>
  </w:style>
  <w:style w:type="character" w:customStyle="1" w:styleId="StyleTimesNewRoman9pt">
    <w:name w:val="Style Times New Roman 9 pt"/>
    <w:basedOn w:val="DefaultParagraphFont"/>
    <w:rsid w:val="00E964CC"/>
    <w:rPr>
      <w:rFonts w:ascii="Times New Roman" w:hAnsi="Times New Roman"/>
      <w:sz w:val="20"/>
    </w:rPr>
  </w:style>
  <w:style w:type="character" w:customStyle="1" w:styleId="cardCharCharChar">
    <w:name w:val="card Char Char Char"/>
    <w:basedOn w:val="DefaultParagraphFont"/>
    <w:rsid w:val="00E964CC"/>
    <w:rPr>
      <w:rFonts w:ascii="Calibri" w:eastAsia="Times New Roman" w:hAnsi="Calibri"/>
      <w:sz w:val="24"/>
      <w:szCs w:val="20"/>
    </w:rPr>
  </w:style>
  <w:style w:type="character" w:customStyle="1" w:styleId="StyleunderlineArialNarrow9ptBold">
    <w:name w:val="Style underline + Arial Narrow 9 pt Bold"/>
    <w:basedOn w:val="underline"/>
    <w:rsid w:val="00E964CC"/>
    <w:rPr>
      <w:rFonts w:ascii="Times New Roman" w:hAnsi="Times New Roman" w:cs="Times New Roman"/>
      <w:b/>
      <w:bCs/>
      <w:sz w:val="20"/>
      <w:u w:val="single"/>
    </w:rPr>
  </w:style>
  <w:style w:type="paragraph" w:customStyle="1" w:styleId="StylecardCharCharArialNarrow9pt">
    <w:name w:val="Style card Char Char + Arial Narrow 9 pt"/>
    <w:link w:val="StylecardCharCharArialNarrow9ptChar"/>
    <w:qFormat/>
    <w:rsid w:val="00E964CC"/>
    <w:pPr>
      <w:spacing w:after="160" w:line="259" w:lineRule="auto"/>
      <w:ind w:left="288" w:right="288"/>
    </w:pPr>
    <w:rPr>
      <w:rFonts w:ascii="Calibri" w:eastAsia="Times New Roman" w:hAnsi="Calibri"/>
      <w:szCs w:val="20"/>
    </w:rPr>
  </w:style>
  <w:style w:type="character" w:customStyle="1" w:styleId="StylecardCharCharArialNarrow9ptChar">
    <w:name w:val="Style card Char Char + Arial Narrow 9 pt Char"/>
    <w:basedOn w:val="cardCharCharChar"/>
    <w:link w:val="StylecardCharCharArialNarrow9pt"/>
    <w:rsid w:val="00E964CC"/>
    <w:rPr>
      <w:rFonts w:ascii="Calibri" w:eastAsia="Times New Roman" w:hAnsi="Calibri"/>
      <w:sz w:val="24"/>
      <w:szCs w:val="20"/>
    </w:rPr>
  </w:style>
  <w:style w:type="paragraph" w:customStyle="1" w:styleId="StyleCardTextArialNarrow9pt">
    <w:name w:val="Style Card Text + Arial Narrow 9 pt"/>
    <w:link w:val="StyleCardTextArialNarrow9ptChar"/>
    <w:qFormat/>
    <w:rsid w:val="00E964CC"/>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E964CC"/>
    <w:rPr>
      <w:rFonts w:eastAsia="Times New Roman"/>
      <w:sz w:val="22"/>
    </w:rPr>
  </w:style>
  <w:style w:type="character" w:customStyle="1" w:styleId="StyleBoldandUnderlineCharCharCharChar9pt">
    <w:name w:val="Style Bold and Underline Char Char Char Char + 9 pt"/>
    <w:basedOn w:val="DefaultParagraphFont"/>
    <w:rsid w:val="00E964CC"/>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E964CC"/>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E964CC"/>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E964CC"/>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E964CC"/>
    <w:rPr>
      <w:rFonts w:eastAsia="Times New Roman"/>
      <w:sz w:val="22"/>
    </w:rPr>
  </w:style>
  <w:style w:type="paragraph" w:customStyle="1" w:styleId="StyleStyle49pt3">
    <w:name w:val="Style Style4 + 9 pt3"/>
    <w:basedOn w:val="Style4"/>
    <w:link w:val="StyleStyle49pt3Char"/>
    <w:qFormat/>
    <w:rsid w:val="00E964CC"/>
    <w:rPr>
      <w:rFonts w:ascii="Times New Roman" w:hAnsi="Times New Roman"/>
      <w:lang w:val="x-none" w:eastAsia="x-none"/>
    </w:rPr>
  </w:style>
  <w:style w:type="character" w:customStyle="1" w:styleId="StyleStyle49pt3Char">
    <w:name w:val="Style Style4 + 9 pt3 Char"/>
    <w:basedOn w:val="Style4Char"/>
    <w:link w:val="StyleStyle49pt3"/>
    <w:rsid w:val="00E964CC"/>
    <w:rPr>
      <w:rFonts w:ascii="Times New Roman" w:eastAsia="Times New Roman" w:hAnsi="Times New Roman" w:cs="Calibri"/>
      <w:sz w:val="22"/>
      <w:u w:val="single"/>
      <w:lang w:val="x-none" w:eastAsia="x-none"/>
    </w:rPr>
  </w:style>
  <w:style w:type="paragraph" w:customStyle="1" w:styleId="StyleStyle4Bold">
    <w:name w:val="Style Style4 + Bold"/>
    <w:basedOn w:val="Style4"/>
    <w:link w:val="StyleStyle4BoldChar"/>
    <w:qFormat/>
    <w:rsid w:val="00E964CC"/>
    <w:rPr>
      <w:rFonts w:ascii="Times New Roman" w:hAnsi="Times New Roman"/>
      <w:b/>
      <w:bCs/>
      <w:lang w:val="x-none" w:eastAsia="x-none"/>
    </w:rPr>
  </w:style>
  <w:style w:type="character" w:customStyle="1" w:styleId="StyleStyle4BoldChar">
    <w:name w:val="Style Style4 + Bold Char"/>
    <w:basedOn w:val="Style4Char"/>
    <w:link w:val="StyleStyle4Bold"/>
    <w:rsid w:val="00E964CC"/>
    <w:rPr>
      <w:rFonts w:ascii="Times New Roman" w:eastAsia="Times New Roman" w:hAnsi="Times New Roman" w:cs="Calibri"/>
      <w:b/>
      <w:bCs/>
      <w:sz w:val="22"/>
      <w:u w:val="single"/>
      <w:lang w:val="x-none" w:eastAsia="x-none"/>
    </w:rPr>
  </w:style>
  <w:style w:type="character" w:customStyle="1" w:styleId="qlabel">
    <w:name w:val="q_label"/>
    <w:basedOn w:val="DefaultParagraphFont"/>
    <w:rsid w:val="00E964CC"/>
  </w:style>
  <w:style w:type="character" w:customStyle="1" w:styleId="alabel">
    <w:name w:val="a_label"/>
    <w:basedOn w:val="DefaultParagraphFont"/>
    <w:rsid w:val="00E964CC"/>
  </w:style>
  <w:style w:type="paragraph" w:customStyle="1" w:styleId="Textsmall">
    <w:name w:val="Textsmall"/>
    <w:basedOn w:val="Normal"/>
    <w:next w:val="Normal"/>
    <w:link w:val="TextsmallChar"/>
    <w:qFormat/>
    <w:rsid w:val="00E964CC"/>
    <w:rPr>
      <w:rFonts w:eastAsia="Times New Roman"/>
      <w:sz w:val="16"/>
    </w:rPr>
  </w:style>
  <w:style w:type="character" w:customStyle="1" w:styleId="TextsmallChar">
    <w:name w:val="Textsmall Char"/>
    <w:basedOn w:val="DefaultParagraphFont"/>
    <w:link w:val="Textsmall"/>
    <w:rsid w:val="00E964CC"/>
    <w:rPr>
      <w:rFonts w:ascii="Calibri" w:eastAsia="Times New Roman" w:hAnsi="Calibri" w:cs="Calibri"/>
      <w:sz w:val="16"/>
    </w:rPr>
  </w:style>
  <w:style w:type="paragraph" w:customStyle="1" w:styleId="StyleStyle411pt1">
    <w:name w:val="Style Style4 + 11 pt1"/>
    <w:basedOn w:val="Normal"/>
    <w:link w:val="StyleStyle411pt1Char"/>
    <w:qFormat/>
    <w:rsid w:val="00E964CC"/>
    <w:rPr>
      <w:rFonts w:eastAsia="Times New Roman"/>
      <w:u w:val="single"/>
    </w:rPr>
  </w:style>
  <w:style w:type="character" w:customStyle="1" w:styleId="StyleStyle411pt1Char">
    <w:name w:val="Style Style4 + 11 pt1 Char"/>
    <w:basedOn w:val="DefaultParagraphFont"/>
    <w:link w:val="StyleStyle411pt1"/>
    <w:rsid w:val="00E964CC"/>
    <w:rPr>
      <w:rFonts w:ascii="Calibri" w:eastAsia="Times New Roman" w:hAnsi="Calibri" w:cs="Calibri"/>
      <w:sz w:val="22"/>
      <w:u w:val="single"/>
    </w:rPr>
  </w:style>
  <w:style w:type="paragraph" w:customStyle="1" w:styleId="StyleUnderlineChar11pt">
    <w:name w:val="Style Underline Char + 11 pt"/>
    <w:basedOn w:val="Normal"/>
    <w:link w:val="StyleUnderlineChar11ptChar"/>
    <w:qFormat/>
    <w:rsid w:val="00E964CC"/>
    <w:rPr>
      <w:rFonts w:eastAsia="Times New Roman"/>
      <w:u w:val="single"/>
    </w:rPr>
  </w:style>
  <w:style w:type="character" w:customStyle="1" w:styleId="StyleUnderlineChar11ptChar">
    <w:name w:val="Style Underline Char + 11 pt Char"/>
    <w:basedOn w:val="DefaultParagraphFont"/>
    <w:link w:val="StyleUnderlineChar11pt"/>
    <w:rsid w:val="00E964CC"/>
    <w:rPr>
      <w:rFonts w:ascii="Calibri" w:eastAsia="Times New Roman" w:hAnsi="Calibri" w:cs="Calibri"/>
      <w:sz w:val="22"/>
      <w:u w:val="single"/>
    </w:rPr>
  </w:style>
  <w:style w:type="paragraph" w:customStyle="1" w:styleId="StyleUnderlineChar11ptBold">
    <w:name w:val="Style Underline Char + 11 pt Bold"/>
    <w:basedOn w:val="Normal"/>
    <w:link w:val="StyleUnderlineChar11ptBoldChar"/>
    <w:qFormat/>
    <w:rsid w:val="00E964CC"/>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964CC"/>
    <w:rPr>
      <w:rFonts w:ascii="Calibri" w:eastAsia="Times New Roman" w:hAnsi="Calibri" w:cs="Calibri"/>
      <w:b/>
      <w:bCs/>
      <w:sz w:val="22"/>
      <w:u w:val="single"/>
    </w:rPr>
  </w:style>
  <w:style w:type="paragraph" w:customStyle="1" w:styleId="StyleStyle4LatinTimesNewRomanAsianSimSun">
    <w:name w:val="Style Style4 + (Latin) Times New Roman (Asian) SimSun"/>
    <w:basedOn w:val="Normal"/>
    <w:link w:val="StyleStyle4LatinTimesNewRomanAsianSimSunChar"/>
    <w:qFormat/>
    <w:rsid w:val="00E964CC"/>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E964CC"/>
    <w:rPr>
      <w:rFonts w:ascii="Calibri" w:eastAsia="SimSun" w:hAnsi="Calibri" w:cs="Calibri"/>
      <w:sz w:val="22"/>
      <w:u w:val="single"/>
    </w:rPr>
  </w:style>
  <w:style w:type="character" w:customStyle="1" w:styleId="CharChar11">
    <w:name w:val="Char Char11"/>
    <w:basedOn w:val="DefaultParagraphFont"/>
    <w:rsid w:val="00E964CC"/>
    <w:rPr>
      <w:rFonts w:cs="Arial"/>
      <w:bCs/>
      <w:szCs w:val="26"/>
      <w:u w:val="single"/>
      <w:lang w:val="en-US" w:eastAsia="en-US" w:bidi="ar-SA"/>
    </w:rPr>
  </w:style>
  <w:style w:type="character" w:customStyle="1" w:styleId="CharChar3">
    <w:name w:val="Char Char3"/>
    <w:basedOn w:val="DefaultParagraphFont"/>
    <w:rsid w:val="00E964CC"/>
    <w:rPr>
      <w:rFonts w:cs="Arial"/>
      <w:b/>
      <w:bCs/>
      <w:iCs/>
      <w:lang w:val="en-US" w:eastAsia="en-US" w:bidi="ar-SA"/>
    </w:rPr>
  </w:style>
  <w:style w:type="character" w:customStyle="1" w:styleId="UnderlineCharChar1">
    <w:name w:val="Underline Char Char1"/>
    <w:basedOn w:val="DefaultParagraphFont"/>
    <w:rsid w:val="00E964CC"/>
    <w:rPr>
      <w:u w:val="single"/>
      <w:lang w:val="en-US" w:eastAsia="en-US" w:bidi="ar-SA"/>
    </w:rPr>
  </w:style>
  <w:style w:type="character" w:customStyle="1" w:styleId="BoldandUnderlineCharChar2">
    <w:name w:val="Bold and Underline Char Char2"/>
    <w:basedOn w:val="DefaultParagraphFont"/>
    <w:rsid w:val="00E964CC"/>
    <w:rPr>
      <w:b/>
      <w:u w:val="single"/>
      <w:lang w:val="en-US" w:eastAsia="en-US" w:bidi="ar-SA"/>
    </w:rPr>
  </w:style>
  <w:style w:type="character" w:customStyle="1" w:styleId="StyleUnderlineCharChar111pt">
    <w:name w:val="Style Underline Char Char1 + 11 pt"/>
    <w:basedOn w:val="UnderlineCharChar1"/>
    <w:rsid w:val="00E964CC"/>
    <w:rPr>
      <w:rFonts w:ascii="Times New Roman" w:hAnsi="Times New Roman"/>
      <w:sz w:val="20"/>
      <w:u w:val="single"/>
      <w:lang w:val="en-US" w:eastAsia="en-US" w:bidi="ar-SA"/>
    </w:rPr>
  </w:style>
  <w:style w:type="paragraph" w:customStyle="1" w:styleId="StyleBoldandUnderlineChar11pt">
    <w:name w:val="Style Bold and Underline Char + 11 pt"/>
    <w:link w:val="StyleBoldandUnderlineChar11ptChar"/>
    <w:qFormat/>
    <w:rsid w:val="00E964CC"/>
    <w:pPr>
      <w:spacing w:after="200" w:line="276" w:lineRule="auto"/>
    </w:pPr>
    <w:rPr>
      <w:rFonts w:eastAsia="Times New Roman" w:cs="Times New Roman"/>
      <w:b/>
      <w:bCs/>
      <w:sz w:val="22"/>
      <w:szCs w:val="20"/>
      <w:u w:val="single"/>
    </w:rPr>
  </w:style>
  <w:style w:type="character" w:customStyle="1" w:styleId="StyleBoldandUnderlineChar11ptChar">
    <w:name w:val="Style Bold and Underline Char + 11 pt Char"/>
    <w:basedOn w:val="BoldandUnderlineCharChar2"/>
    <w:link w:val="StyleBoldandUnderlineChar11pt"/>
    <w:rsid w:val="00E964CC"/>
    <w:rPr>
      <w:rFonts w:eastAsia="Times New Roman" w:cs="Times New Roman"/>
      <w:b/>
      <w:bCs/>
      <w:sz w:val="22"/>
      <w:szCs w:val="20"/>
      <w:u w:val="single"/>
      <w:lang w:val="en-US" w:eastAsia="en-US" w:bidi="ar-SA"/>
    </w:rPr>
  </w:style>
  <w:style w:type="character" w:customStyle="1" w:styleId="Style9ptUnderline">
    <w:name w:val="Style 9 pt Underline"/>
    <w:basedOn w:val="DefaultParagraphFont"/>
    <w:rsid w:val="00E964CC"/>
    <w:rPr>
      <w:sz w:val="22"/>
      <w:u w:val="single"/>
    </w:rPr>
  </w:style>
  <w:style w:type="paragraph" w:customStyle="1" w:styleId="StyleMinimizedTextArialNarrow9pt">
    <w:name w:val="Style Minimized Text + Arial Narrow 9 pt"/>
    <w:basedOn w:val="Normal"/>
    <w:link w:val="StyleMinimizedTextArialNarrow9ptChar"/>
    <w:qFormat/>
    <w:rsid w:val="00E964CC"/>
    <w:rPr>
      <w:rFonts w:eastAsia="Times New Roman"/>
    </w:rPr>
  </w:style>
  <w:style w:type="character" w:customStyle="1" w:styleId="StyleMinimizedTextArialNarrow9ptChar">
    <w:name w:val="Style Minimized Text + Arial Narrow 9 pt Char"/>
    <w:basedOn w:val="DefaultParagraphFont"/>
    <w:link w:val="StyleMinimizedTextArialNarrow9pt"/>
    <w:rsid w:val="00E964CC"/>
    <w:rPr>
      <w:rFonts w:ascii="Calibri" w:eastAsia="Times New Roman" w:hAnsi="Calibri" w:cs="Calibri"/>
      <w:sz w:val="22"/>
    </w:rPr>
  </w:style>
  <w:style w:type="paragraph" w:customStyle="1" w:styleId="StyleBoldandUnderlineChar11ptNotBold">
    <w:name w:val="Style Bold and Underline Char + 11 pt Not Bold"/>
    <w:link w:val="StyleBoldandUnderlineChar11ptNotBoldChar"/>
    <w:qFormat/>
    <w:rsid w:val="00E964CC"/>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E964CC"/>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964CC"/>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E964CC"/>
  </w:style>
  <w:style w:type="paragraph" w:customStyle="1" w:styleId="StyleStyle411ptBoldBorderSinglesolidlineAuto0">
    <w:name w:val="Style Style4 + 11 pt Bold Border: : (Single solid line Auto  0...."/>
    <w:basedOn w:val="Normal"/>
    <w:link w:val="StyleStyle411ptBoldBorderSinglesolidlineAuto0Char"/>
    <w:qFormat/>
    <w:rsid w:val="00E964CC"/>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964CC"/>
    <w:rPr>
      <w:rFonts w:ascii="Calibri" w:eastAsia="Times New Roman" w:hAnsi="Calibri" w:cs="Calibri"/>
      <w:b/>
      <w:bCs/>
      <w:sz w:val="22"/>
      <w:u w:val="single"/>
      <w:bdr w:val="single" w:sz="4" w:space="0" w:color="auto"/>
    </w:rPr>
  </w:style>
  <w:style w:type="paragraph" w:customStyle="1" w:styleId="StyleStyle411ptBold">
    <w:name w:val="Style Style4 + 11 pt Bold"/>
    <w:basedOn w:val="Normal"/>
    <w:link w:val="StyleStyle411ptBoldChar"/>
    <w:qFormat/>
    <w:rsid w:val="00E964CC"/>
    <w:rPr>
      <w:rFonts w:eastAsia="Times New Roman"/>
      <w:b/>
      <w:bCs/>
      <w:u w:val="single"/>
    </w:rPr>
  </w:style>
  <w:style w:type="character" w:customStyle="1" w:styleId="StyleStyle411ptBoldChar">
    <w:name w:val="Style Style4 + 11 pt Bold Char"/>
    <w:basedOn w:val="DefaultParagraphFont"/>
    <w:link w:val="StyleStyle411ptBold"/>
    <w:rsid w:val="00E964CC"/>
    <w:rPr>
      <w:rFonts w:ascii="Calibri" w:eastAsia="Times New Roman" w:hAnsi="Calibri" w:cs="Calibri"/>
      <w:b/>
      <w:bCs/>
      <w:sz w:val="22"/>
      <w:u w:val="single"/>
    </w:rPr>
  </w:style>
  <w:style w:type="paragraph" w:customStyle="1" w:styleId="StyleStyle112pt">
    <w:name w:val="Style Style1 + 12 pt"/>
    <w:basedOn w:val="Normal"/>
    <w:link w:val="StyleStyle112ptChar"/>
    <w:qFormat/>
    <w:rsid w:val="00E964CC"/>
    <w:rPr>
      <w:rFonts w:eastAsia="SimSun"/>
      <w:u w:val="single"/>
      <w:lang w:eastAsia="zh-CN"/>
    </w:rPr>
  </w:style>
  <w:style w:type="character" w:customStyle="1" w:styleId="StyleStyle112ptChar">
    <w:name w:val="Style Style1 + 12 pt Char"/>
    <w:basedOn w:val="DefaultParagraphFont"/>
    <w:link w:val="StyleStyle112pt"/>
    <w:rsid w:val="00E964CC"/>
    <w:rPr>
      <w:rFonts w:ascii="Calibri" w:eastAsia="SimSun" w:hAnsi="Calibri" w:cs="Calibri"/>
      <w:sz w:val="22"/>
      <w:u w:val="single"/>
      <w:lang w:eastAsia="zh-CN"/>
    </w:rPr>
  </w:style>
  <w:style w:type="paragraph" w:customStyle="1" w:styleId="StyleMinimizedTextArialNarrow10pt">
    <w:name w:val="Style Minimized Text + Arial Narrow 10 pt"/>
    <w:basedOn w:val="MinimizedText"/>
    <w:link w:val="StyleMinimizedTextArialNarrow10ptChar"/>
    <w:qFormat/>
    <w:rsid w:val="00E964CC"/>
    <w:pPr>
      <w:spacing w:after="0" w:line="240" w:lineRule="auto"/>
    </w:pPr>
    <w:rPr>
      <w:rFonts w:ascii="Georgia" w:eastAsia="Times New Roman" w:hAnsi="Georgia"/>
      <w:sz w:val="20"/>
    </w:rPr>
  </w:style>
  <w:style w:type="character" w:customStyle="1" w:styleId="StyleMinimizedTextArialNarrow10ptChar">
    <w:name w:val="Style Minimized Text + Arial Narrow 10 pt Char"/>
    <w:basedOn w:val="MinimizedTextChar"/>
    <w:link w:val="StyleMinimizedTextArialNarrow10pt"/>
    <w:rsid w:val="00E964CC"/>
    <w:rPr>
      <w:rFonts w:ascii="Georgia" w:eastAsia="Times New Roman" w:hAnsi="Georgia"/>
      <w:sz w:val="20"/>
    </w:rPr>
  </w:style>
  <w:style w:type="paragraph" w:customStyle="1" w:styleId="StyleStyle111ptBorderSinglesolidlineAuto05ptL">
    <w:name w:val="Style Style1 + 11 pt Border: : (Single solid line Auto  0.5 pt L..."/>
    <w:basedOn w:val="Normal"/>
    <w:link w:val="StyleStyle111ptBorderSinglesolidlineAuto05ptLChar"/>
    <w:qFormat/>
    <w:rsid w:val="00E964CC"/>
    <w:rPr>
      <w:rFonts w:eastAsia="SimSun"/>
      <w:color w:val="00000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E964CC"/>
    <w:rPr>
      <w:rFonts w:ascii="Calibri" w:eastAsia="SimSun" w:hAnsi="Calibri" w:cs="Calibri"/>
      <w:color w:val="000000"/>
      <w:sz w:val="22"/>
      <w:u w:val="single"/>
      <w:bdr w:val="single" w:sz="4" w:space="0" w:color="auto"/>
      <w:lang w:val="en-US" w:eastAsia="zh-CN" w:bidi="ar-SA"/>
    </w:rPr>
  </w:style>
  <w:style w:type="character" w:customStyle="1" w:styleId="SmallTextChar">
    <w:name w:val="Small Text Char"/>
    <w:basedOn w:val="CardTextChar1"/>
    <w:link w:val="SmallText"/>
    <w:rsid w:val="00E964CC"/>
    <w:rPr>
      <w:rFonts w:ascii="Calibri" w:eastAsia="Times New Roman" w:hAnsi="Calibri" w:cs="Calibri"/>
      <w:sz w:val="12"/>
      <w:szCs w:val="20"/>
    </w:rPr>
  </w:style>
  <w:style w:type="paragraph" w:customStyle="1" w:styleId="Circled">
    <w:name w:val="Circled"/>
    <w:link w:val="CircledChar"/>
    <w:qFormat/>
    <w:rsid w:val="00E964CC"/>
    <w:pPr>
      <w:spacing w:after="200" w:line="276" w:lineRule="auto"/>
    </w:pPr>
    <w:rPr>
      <w:rFonts w:ascii="Georgia" w:eastAsia="MS Mincho" w:hAnsi="Georgia" w:cs="Times New Roman"/>
      <w:b/>
      <w:szCs w:val="20"/>
      <w:u w:val="single"/>
      <w:lang w:eastAsia="ja-JP"/>
    </w:rPr>
  </w:style>
  <w:style w:type="character" w:customStyle="1" w:styleId="CircledChar">
    <w:name w:val="Circled Char"/>
    <w:basedOn w:val="CardTextChar1"/>
    <w:link w:val="Circled"/>
    <w:rsid w:val="00E964CC"/>
    <w:rPr>
      <w:rFonts w:ascii="Georgia" w:eastAsia="MS Mincho" w:hAnsi="Georgia" w:cs="Times New Roman"/>
      <w:b/>
      <w:sz w:val="24"/>
      <w:szCs w:val="20"/>
      <w:u w:val="single"/>
      <w:lang w:eastAsia="ja-JP"/>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964CC"/>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E964CC"/>
    <w:rPr>
      <w:rFonts w:ascii="Calibri" w:eastAsia="SimSun" w:hAnsi="Calibri" w:cs="Calibri"/>
      <w:b/>
      <w:bCs/>
      <w:sz w:val="22"/>
      <w:u w:val="single"/>
    </w:rPr>
  </w:style>
  <w:style w:type="paragraph" w:customStyle="1" w:styleId="StyleStyle1Bold">
    <w:name w:val="Style Style1 + Bold"/>
    <w:basedOn w:val="Normal"/>
    <w:link w:val="StyleStyle1BoldChar"/>
    <w:qFormat/>
    <w:rsid w:val="00E964CC"/>
    <w:rPr>
      <w:rFonts w:eastAsia="SimSun"/>
      <w:b/>
      <w:bCs/>
      <w:color w:val="000000"/>
      <w:u w:val="single"/>
      <w:lang w:eastAsia="zh-CN"/>
    </w:rPr>
  </w:style>
  <w:style w:type="character" w:customStyle="1" w:styleId="StyleStyle1BoldChar">
    <w:name w:val="Style Style1 + Bold Char"/>
    <w:basedOn w:val="Style1Char"/>
    <w:link w:val="StyleStyle1Bold"/>
    <w:rsid w:val="00E964CC"/>
    <w:rPr>
      <w:rFonts w:ascii="Calibri" w:eastAsia="SimSun" w:hAnsi="Calibri" w:cs="Calibri"/>
      <w:b/>
      <w:bCs/>
      <w:color w:val="000000"/>
      <w:sz w:val="22"/>
      <w:u w:val="single"/>
      <w:lang w:val="en-US" w:eastAsia="zh-CN" w:bidi="ar-SA"/>
    </w:rPr>
  </w:style>
  <w:style w:type="character" w:customStyle="1" w:styleId="CardTextChar10">
    <w:name w:val="Card Text Char1"/>
    <w:basedOn w:val="DefaultParagraphFont"/>
    <w:rsid w:val="00E964CC"/>
    <w:rPr>
      <w:rFonts w:ascii="Times New Roman" w:eastAsia="Times New Roman" w:hAnsi="Times New Roman" w:cs="Times New Roman"/>
      <w:sz w:val="20"/>
      <w:szCs w:val="24"/>
    </w:rPr>
  </w:style>
  <w:style w:type="character" w:customStyle="1" w:styleId="CharChar111">
    <w:name w:val="Char Char111"/>
    <w:basedOn w:val="DefaultParagraphFont"/>
    <w:rsid w:val="00E964CC"/>
    <w:rPr>
      <w:rFonts w:cs="Arial"/>
      <w:bCs/>
      <w:szCs w:val="26"/>
      <w:u w:val="single"/>
      <w:lang w:val="en-US" w:eastAsia="en-US" w:bidi="ar-SA"/>
    </w:rPr>
  </w:style>
  <w:style w:type="paragraph" w:customStyle="1" w:styleId="cardtextsmall">
    <w:name w:val="card text small"/>
    <w:basedOn w:val="Normal"/>
    <w:uiPriority w:val="99"/>
    <w:qFormat/>
    <w:rsid w:val="00E964CC"/>
    <w:rPr>
      <w:rFonts w:ascii="Arial Narrow" w:eastAsia="Times New Roman" w:hAnsi="Arial Narrow"/>
      <w:sz w:val="16"/>
    </w:rPr>
  </w:style>
  <w:style w:type="character" w:customStyle="1" w:styleId="AUnterdline">
    <w:name w:val="AUnterdline"/>
    <w:qFormat/>
    <w:rsid w:val="00E964CC"/>
    <w:rPr>
      <w:rFonts w:ascii="Times New Roman" w:hAnsi="Times New Roman"/>
      <w:sz w:val="20"/>
      <w:u w:val="single"/>
    </w:rPr>
  </w:style>
  <w:style w:type="paragraph" w:customStyle="1" w:styleId="StyleStyle49pt10">
    <w:name w:val="Style Style4 + 9 pt10"/>
    <w:basedOn w:val="Style4"/>
    <w:link w:val="StyleStyle49pt10Char"/>
    <w:qFormat/>
    <w:rsid w:val="00E964CC"/>
    <w:rPr>
      <w:rFonts w:ascii="Times New Roman" w:hAnsi="Times New Roman"/>
      <w:lang w:val="x-none" w:eastAsia="x-none"/>
    </w:rPr>
  </w:style>
  <w:style w:type="character" w:customStyle="1" w:styleId="StyleStyle49pt10Char">
    <w:name w:val="Style Style4 + 9 pt10 Char"/>
    <w:basedOn w:val="Style4Char"/>
    <w:link w:val="StyleStyle49pt10"/>
    <w:rsid w:val="00E964CC"/>
    <w:rPr>
      <w:rFonts w:ascii="Times New Roman" w:eastAsia="Times New Roman" w:hAnsi="Times New Roman" w:cs="Calibri"/>
      <w:sz w:val="22"/>
      <w:u w:val="single"/>
      <w:lang w:val="x-none" w:eastAsia="x-none"/>
    </w:rPr>
  </w:style>
  <w:style w:type="paragraph" w:customStyle="1" w:styleId="StyleStyle49ptBold7">
    <w:name w:val="Style Style4 + 9 pt Bold7"/>
    <w:basedOn w:val="Style4"/>
    <w:link w:val="StyleStyle49ptBold7Char"/>
    <w:qFormat/>
    <w:rsid w:val="00E964CC"/>
    <w:rPr>
      <w:rFonts w:ascii="Times New Roman" w:hAnsi="Times New Roman"/>
      <w:b/>
      <w:bCs/>
    </w:rPr>
  </w:style>
  <w:style w:type="character" w:customStyle="1" w:styleId="StyleStyle49ptBold7Char">
    <w:name w:val="Style Style4 + 9 pt Bold7 Char"/>
    <w:link w:val="StyleStyle49ptBold7"/>
    <w:rsid w:val="00E964CC"/>
    <w:rPr>
      <w:rFonts w:ascii="Times New Roman" w:eastAsia="Times New Roman" w:hAnsi="Times New Roman" w:cs="Calibri"/>
      <w:b/>
      <w:bCs/>
      <w:sz w:val="22"/>
      <w:u w:val="single"/>
    </w:rPr>
  </w:style>
  <w:style w:type="paragraph" w:customStyle="1" w:styleId="NormalUnderline">
    <w:name w:val="Normal Underline"/>
    <w:basedOn w:val="Normal"/>
    <w:link w:val="NormalUnderlineChar"/>
    <w:qFormat/>
    <w:rsid w:val="00E964CC"/>
    <w:pPr>
      <w:ind w:left="288"/>
    </w:pPr>
    <w:rPr>
      <w:rFonts w:eastAsia="Times New Roman"/>
      <w:u w:val="single"/>
    </w:rPr>
  </w:style>
  <w:style w:type="character" w:customStyle="1" w:styleId="NormalUnderlineChar">
    <w:name w:val="Normal Underline Char"/>
    <w:link w:val="NormalUnderline"/>
    <w:rsid w:val="00E964CC"/>
    <w:rPr>
      <w:rFonts w:ascii="Calibri" w:eastAsia="Times New Roman" w:hAnsi="Calibri" w:cs="Calibri"/>
      <w:sz w:val="22"/>
      <w:u w:val="single"/>
    </w:rPr>
  </w:style>
  <w:style w:type="character" w:customStyle="1" w:styleId="DontRead">
    <w:name w:val="Don't Read"/>
    <w:qFormat/>
    <w:rsid w:val="00E964CC"/>
    <w:rPr>
      <w:rFonts w:ascii="Times New Roman" w:hAnsi="Times New Roman"/>
      <w:sz w:val="16"/>
    </w:rPr>
  </w:style>
  <w:style w:type="paragraph" w:customStyle="1" w:styleId="Underlinestyle">
    <w:name w:val="Underline style"/>
    <w:basedOn w:val="Normal"/>
    <w:uiPriority w:val="99"/>
    <w:qFormat/>
    <w:rsid w:val="00E964CC"/>
    <w:rPr>
      <w:rFonts w:eastAsia="Times New Roman"/>
      <w:u w:val="single"/>
    </w:rPr>
  </w:style>
  <w:style w:type="character" w:customStyle="1" w:styleId="Style11ptUnderline3">
    <w:name w:val="Style 11 pt Underline3"/>
    <w:rsid w:val="00E964CC"/>
    <w:rPr>
      <w:sz w:val="20"/>
      <w:u w:val="single"/>
    </w:rPr>
  </w:style>
  <w:style w:type="character" w:customStyle="1" w:styleId="27">
    <w:name w:val="27"/>
    <w:rsid w:val="00E964CC"/>
    <w:rPr>
      <w:rFonts w:cs="Arial"/>
      <w:bCs/>
      <w:sz w:val="20"/>
      <w:u w:val="single"/>
      <w:lang w:val="en-US" w:eastAsia="en-US" w:bidi="ar-SA"/>
    </w:rPr>
  </w:style>
  <w:style w:type="character" w:customStyle="1" w:styleId="Style9ptUnderline11">
    <w:name w:val="Style 9 pt Underline11"/>
    <w:basedOn w:val="DefaultParagraphFont"/>
    <w:rsid w:val="00E964CC"/>
    <w:rPr>
      <w:sz w:val="20"/>
      <w:u w:val="single"/>
    </w:rPr>
  </w:style>
  <w:style w:type="character" w:customStyle="1" w:styleId="CharChar113">
    <w:name w:val="Char Char113"/>
    <w:basedOn w:val="DefaultParagraphFont"/>
    <w:rsid w:val="00E964CC"/>
    <w:rPr>
      <w:rFonts w:cs="Arial"/>
      <w:bCs/>
      <w:szCs w:val="26"/>
      <w:u w:val="single"/>
      <w:lang w:val="en-US" w:eastAsia="en-US" w:bidi="ar-SA"/>
    </w:rPr>
  </w:style>
  <w:style w:type="character" w:customStyle="1" w:styleId="StyleunderlineBold0">
    <w:name w:val="Style underline + Bold"/>
    <w:basedOn w:val="underline"/>
    <w:rsid w:val="00E964CC"/>
    <w:rPr>
      <w:rFonts w:ascii="Times New Roman" w:hAnsi="Times New Roman" w:cs="Times New Roman"/>
      <w:b w:val="0"/>
      <w:bCs/>
      <w:sz w:val="20"/>
      <w:u w:val="single"/>
    </w:rPr>
  </w:style>
  <w:style w:type="character" w:customStyle="1" w:styleId="underlineChar0">
    <w:name w:val="underline Char"/>
    <w:basedOn w:val="DefaultParagraphFont"/>
    <w:rsid w:val="00E964CC"/>
    <w:rPr>
      <w:rFonts w:ascii="Times New Roman" w:hAnsi="Times New Roman"/>
      <w:b/>
      <w:sz w:val="20"/>
      <w:szCs w:val="24"/>
      <w:u w:val="single"/>
      <w:lang w:val="en-US" w:eastAsia="en-US" w:bidi="ar-SA"/>
    </w:rPr>
  </w:style>
  <w:style w:type="character" w:customStyle="1" w:styleId="StyleunderlineCharNotBold">
    <w:name w:val="Style underline Char + Not Bold"/>
    <w:basedOn w:val="underlineChar0"/>
    <w:rsid w:val="00E964CC"/>
    <w:rPr>
      <w:rFonts w:ascii="Times New Roman" w:hAnsi="Times New Roman"/>
      <w:b/>
      <w:sz w:val="20"/>
      <w:szCs w:val="24"/>
      <w:u w:val="single"/>
      <w:lang w:val="en-US" w:eastAsia="en-US" w:bidi="ar-SA"/>
    </w:rPr>
  </w:style>
  <w:style w:type="character" w:customStyle="1" w:styleId="Style11ptUnderline1">
    <w:name w:val="Style 11 pt Underline1"/>
    <w:basedOn w:val="DefaultParagraphFont"/>
    <w:rsid w:val="00E964CC"/>
    <w:rPr>
      <w:sz w:val="20"/>
      <w:u w:val="single"/>
    </w:rPr>
  </w:style>
  <w:style w:type="character" w:customStyle="1" w:styleId="ital-inline">
    <w:name w:val="ital-inline"/>
    <w:basedOn w:val="DefaultParagraphFont"/>
    <w:rsid w:val="00E964CC"/>
  </w:style>
  <w:style w:type="character" w:customStyle="1" w:styleId="BodyTextIndent3Char">
    <w:name w:val="Body Text Indent 3 Char"/>
    <w:basedOn w:val="DefaultParagraphFont"/>
    <w:link w:val="BodyTextIndent3"/>
    <w:uiPriority w:val="99"/>
    <w:semiHidden/>
    <w:rsid w:val="00E964CC"/>
    <w:rPr>
      <w:rFonts w:ascii="Times New Roman" w:hAnsi="Times New Roman" w:cs="Times New Roman"/>
      <w:sz w:val="16"/>
      <w:szCs w:val="16"/>
    </w:rPr>
  </w:style>
  <w:style w:type="paragraph" w:styleId="BodyTextIndent3">
    <w:name w:val="Body Text Indent 3"/>
    <w:basedOn w:val="Normal"/>
    <w:link w:val="BodyTextIndent3Char"/>
    <w:uiPriority w:val="99"/>
    <w:semiHidden/>
    <w:rsid w:val="00E964CC"/>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E964CC"/>
    <w:rPr>
      <w:rFonts w:ascii="Calibri" w:hAnsi="Calibri" w:cs="Calibri"/>
      <w:sz w:val="16"/>
      <w:szCs w:val="16"/>
    </w:rPr>
  </w:style>
  <w:style w:type="character" w:customStyle="1" w:styleId="Styleunderline11pt">
    <w:name w:val="Style underline + 11 pt"/>
    <w:basedOn w:val="underline"/>
    <w:rsid w:val="00E964CC"/>
    <w:rPr>
      <w:rFonts w:ascii="Times New Roman" w:hAnsi="Times New Roman" w:cs="Times New Roman"/>
      <w:b w:val="0"/>
      <w:sz w:val="20"/>
      <w:u w:val="single"/>
    </w:rPr>
  </w:style>
  <w:style w:type="paragraph" w:customStyle="1" w:styleId="BoldandUnderline">
    <w:name w:val="Bold and Underline"/>
    <w:basedOn w:val="Normal"/>
    <w:link w:val="BoldandUnderlineChar"/>
    <w:qFormat/>
    <w:rsid w:val="00E964CC"/>
    <w:rPr>
      <w:rFonts w:eastAsia="Times New Roman"/>
      <w:b/>
      <w:u w:val="single"/>
    </w:rPr>
  </w:style>
  <w:style w:type="character" w:customStyle="1" w:styleId="BoldandUnderlineChar">
    <w:name w:val="Bold and Underline Char"/>
    <w:basedOn w:val="DefaultParagraphFont"/>
    <w:link w:val="BoldandUnderline"/>
    <w:rsid w:val="00E964CC"/>
    <w:rPr>
      <w:rFonts w:ascii="Calibri" w:eastAsia="Times New Roman" w:hAnsi="Calibri" w:cs="Calibri"/>
      <w:b/>
      <w:sz w:val="22"/>
      <w:u w:val="single"/>
    </w:rPr>
  </w:style>
  <w:style w:type="character" w:customStyle="1" w:styleId="pmterms11">
    <w:name w:val="pmterms11"/>
    <w:basedOn w:val="DefaultParagraphFont"/>
    <w:rsid w:val="00E964CC"/>
    <w:rPr>
      <w:b/>
      <w:bCs/>
      <w:i w:val="0"/>
      <w:iCs w:val="0"/>
      <w:color w:val="000000"/>
    </w:rPr>
  </w:style>
  <w:style w:type="character" w:customStyle="1" w:styleId="StyleUnderlineChar9ptBold">
    <w:name w:val="Style Underline Char + 9 pt Bold"/>
    <w:basedOn w:val="DefaultParagraphFont"/>
    <w:rsid w:val="00E964CC"/>
    <w:rPr>
      <w:rFonts w:ascii="Times New Roman" w:hAnsi="Times New Roman"/>
      <w:b/>
      <w:bCs/>
      <w:sz w:val="20"/>
      <w:u w:val="single"/>
      <w:lang w:val="en-US" w:eastAsia="en-US" w:bidi="ar-SA"/>
    </w:rPr>
  </w:style>
  <w:style w:type="character" w:customStyle="1" w:styleId="Styleunderline11ptBold">
    <w:name w:val="Style underline + 11 pt Bold"/>
    <w:basedOn w:val="underline"/>
    <w:rsid w:val="00E964CC"/>
    <w:rPr>
      <w:rFonts w:ascii="Times New Roman" w:hAnsi="Times New Roman" w:cs="Times New Roman"/>
      <w:b/>
      <w:bCs/>
      <w:sz w:val="20"/>
      <w:u w:val="single"/>
    </w:rPr>
  </w:style>
  <w:style w:type="character" w:customStyle="1" w:styleId="UnderlineChar5Char">
    <w:name w:val="Underline Char5 Char"/>
    <w:basedOn w:val="DefaultParagraphFont"/>
    <w:rsid w:val="00E964CC"/>
    <w:rPr>
      <w:szCs w:val="24"/>
      <w:u w:val="single"/>
      <w:lang w:val="en-US" w:eastAsia="en-US" w:bidi="ar-SA"/>
    </w:rPr>
  </w:style>
  <w:style w:type="character" w:customStyle="1" w:styleId="BoldandUnderlineChar2Char1">
    <w:name w:val="Bold and Underline Char2 Char1"/>
    <w:basedOn w:val="DefaultParagraphFont"/>
    <w:rsid w:val="00E964CC"/>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964C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964CC"/>
    <w:rPr>
      <w:szCs w:val="24"/>
      <w:u w:val="single"/>
      <w:lang w:val="en-US" w:eastAsia="en-US" w:bidi="ar-SA"/>
    </w:rPr>
  </w:style>
  <w:style w:type="paragraph" w:customStyle="1" w:styleId="UnderlineChar4">
    <w:name w:val="Underline Char4"/>
    <w:basedOn w:val="Normal"/>
    <w:link w:val="UnderlineChar4Char"/>
    <w:qFormat/>
    <w:rsid w:val="00E964CC"/>
    <w:rPr>
      <w:rFonts w:asciiTheme="minorHAnsi" w:hAnsiTheme="minorHAnsi" w:cstheme="minorBidi"/>
      <w:sz w:val="24"/>
      <w:u w:val="single"/>
    </w:rPr>
  </w:style>
  <w:style w:type="paragraph" w:customStyle="1" w:styleId="BoldandUnderlineChar3">
    <w:name w:val="Bold and Underline Char3"/>
    <w:basedOn w:val="Normal"/>
    <w:link w:val="BoldandUnderlineChar3Char2"/>
    <w:qFormat/>
    <w:rsid w:val="00E964CC"/>
    <w:rPr>
      <w:rFonts w:asciiTheme="minorHAnsi" w:hAnsiTheme="minorHAnsi" w:cstheme="minorBidi"/>
      <w:b/>
      <w:sz w:val="24"/>
      <w:u w:val="single"/>
    </w:rPr>
  </w:style>
  <w:style w:type="paragraph" w:customStyle="1" w:styleId="Language">
    <w:name w:val="Language"/>
    <w:basedOn w:val="Normal"/>
    <w:link w:val="LanguageChar"/>
    <w:qFormat/>
    <w:rsid w:val="00E964CC"/>
    <w:rPr>
      <w:rFonts w:asciiTheme="minorHAnsi" w:hAnsiTheme="minorHAnsi" w:cstheme="minorBidi"/>
      <w:strike/>
      <w:sz w:val="16"/>
      <w:szCs w:val="16"/>
    </w:rPr>
  </w:style>
  <w:style w:type="paragraph" w:customStyle="1" w:styleId="UnderlineChar3">
    <w:name w:val="Underline Char3"/>
    <w:basedOn w:val="Normal"/>
    <w:link w:val="UnderlineChar3Char"/>
    <w:qFormat/>
    <w:rsid w:val="00E964CC"/>
    <w:rPr>
      <w:rFonts w:eastAsia="Times New Roman"/>
      <w:u w:val="single"/>
    </w:rPr>
  </w:style>
  <w:style w:type="character" w:customStyle="1" w:styleId="UnderlineChar3Char">
    <w:name w:val="Underline Char3 Char"/>
    <w:basedOn w:val="DefaultParagraphFont"/>
    <w:link w:val="UnderlineChar3"/>
    <w:rsid w:val="00E964CC"/>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E964CC"/>
    <w:rPr>
      <w:rFonts w:eastAsia="Times New Roman"/>
      <w:b/>
      <w:u w:val="single"/>
    </w:rPr>
  </w:style>
  <w:style w:type="character" w:customStyle="1" w:styleId="BoldandUnderlineChar3CharChar">
    <w:name w:val="Bold and Underline Char3 Char Char"/>
    <w:basedOn w:val="DefaultParagraphFont"/>
    <w:link w:val="BoldandUnderlineChar3Char"/>
    <w:rsid w:val="00E964CC"/>
    <w:rPr>
      <w:rFonts w:ascii="Calibri" w:eastAsia="Times New Roman" w:hAnsi="Calibri" w:cs="Calibri"/>
      <w:b/>
      <w:sz w:val="22"/>
      <w:u w:val="single"/>
    </w:rPr>
  </w:style>
  <w:style w:type="character" w:customStyle="1" w:styleId="UnderlineChar1">
    <w:name w:val="Underline Char1"/>
    <w:basedOn w:val="DefaultParagraphFont"/>
    <w:rsid w:val="00E964CC"/>
    <w:rPr>
      <w:szCs w:val="24"/>
      <w:u w:val="single"/>
      <w:lang w:val="en-US" w:eastAsia="en-US" w:bidi="ar-SA"/>
    </w:rPr>
  </w:style>
  <w:style w:type="character" w:customStyle="1" w:styleId="BoldandUnderlineChar1Char2Char">
    <w:name w:val="Bold and Underline Char1 Char2 Char"/>
    <w:basedOn w:val="DefaultParagraphFont"/>
    <w:rsid w:val="00E964CC"/>
    <w:rPr>
      <w:b/>
      <w:szCs w:val="24"/>
      <w:u w:val="single"/>
      <w:lang w:val="en-US" w:eastAsia="en-US" w:bidi="ar-SA"/>
    </w:rPr>
  </w:style>
  <w:style w:type="character" w:customStyle="1" w:styleId="StyleStyle11ptBoldUnderlineBorderSinglesolidlineAuto">
    <w:name w:val="Style Style 11 pt Bold Underline Border: : (Single solid line Auto ..."/>
    <w:rsid w:val="00E964CC"/>
    <w:rPr>
      <w:rFonts w:ascii="Times New Roman" w:hAnsi="Times New Roman"/>
      <w:b/>
      <w:bCs/>
      <w:sz w:val="20"/>
      <w:u w:val="none"/>
      <w:bdr w:val="none" w:sz="0" w:space="0" w:color="auto"/>
    </w:rPr>
  </w:style>
  <w:style w:type="character" w:customStyle="1" w:styleId="Styleterm111ptUnderline">
    <w:name w:val="Style term1 + 11 pt Underline"/>
    <w:basedOn w:val="term1"/>
    <w:rsid w:val="00E964CC"/>
    <w:rPr>
      <w:b/>
      <w:bCs/>
      <w:sz w:val="20"/>
      <w:u w:val="single"/>
    </w:rPr>
  </w:style>
  <w:style w:type="paragraph" w:customStyle="1" w:styleId="StyleStyle49ptBold3">
    <w:name w:val="Style Style4 + 9 pt Bold3"/>
    <w:basedOn w:val="Style4"/>
    <w:link w:val="StyleStyle49ptBold3Char"/>
    <w:qFormat/>
    <w:rsid w:val="00E964CC"/>
    <w:rPr>
      <w:rFonts w:ascii="Times New Roman" w:hAnsi="Times New Roman"/>
      <w:b/>
      <w:bCs/>
      <w:lang w:val="x-none" w:eastAsia="x-none"/>
    </w:rPr>
  </w:style>
  <w:style w:type="character" w:customStyle="1" w:styleId="StyleStyle49ptBold3Char">
    <w:name w:val="Style Style4 + 9 pt Bold3 Char"/>
    <w:basedOn w:val="Style4Char"/>
    <w:link w:val="StyleStyle49ptBold3"/>
    <w:rsid w:val="00E964CC"/>
    <w:rPr>
      <w:rFonts w:ascii="Times New Roman" w:eastAsia="Times New Roman" w:hAnsi="Times New Roman" w:cs="Calibri"/>
      <w:b/>
      <w:bCs/>
      <w:sz w:val="22"/>
      <w:u w:val="single"/>
      <w:lang w:val="x-none" w:eastAsia="x-none"/>
    </w:rPr>
  </w:style>
  <w:style w:type="character" w:customStyle="1" w:styleId="Style9ptUnderline6">
    <w:name w:val="Style 9 pt Underline6"/>
    <w:basedOn w:val="DefaultParagraphFont"/>
    <w:rsid w:val="00E964CC"/>
    <w:rPr>
      <w:sz w:val="20"/>
      <w:u w:val="single"/>
    </w:rPr>
  </w:style>
  <w:style w:type="character" w:customStyle="1" w:styleId="ct-with-fmlt">
    <w:name w:val="ct-with-fmlt"/>
    <w:basedOn w:val="DefaultParagraphFont"/>
    <w:rsid w:val="00E964CC"/>
  </w:style>
  <w:style w:type="paragraph" w:customStyle="1" w:styleId="StyleStyle49pt">
    <w:name w:val="Style Style4 + 9 pt"/>
    <w:basedOn w:val="Style4"/>
    <w:link w:val="StyleStyle49ptChar"/>
    <w:qFormat/>
    <w:rsid w:val="00E964CC"/>
    <w:rPr>
      <w:rFonts w:ascii="Times New Roman" w:hAnsi="Times New Roman"/>
      <w:lang w:val="x-none" w:eastAsia="x-none"/>
    </w:rPr>
  </w:style>
  <w:style w:type="character" w:customStyle="1" w:styleId="StyleStyle49ptChar">
    <w:name w:val="Style Style4 + 9 pt Char"/>
    <w:basedOn w:val="Style4Char"/>
    <w:link w:val="StyleStyle49pt"/>
    <w:rsid w:val="00E964CC"/>
    <w:rPr>
      <w:rFonts w:ascii="Times New Roman" w:eastAsia="Times New Roman" w:hAnsi="Times New Roman" w:cs="Calibri"/>
      <w:sz w:val="22"/>
      <w:u w:val="single"/>
      <w:lang w:val="x-none" w:eastAsia="x-none"/>
    </w:rPr>
  </w:style>
  <w:style w:type="paragraph" w:customStyle="1" w:styleId="StyleStyle49ptBold">
    <w:name w:val="Style Style4 + 9 pt Bold"/>
    <w:basedOn w:val="Style4"/>
    <w:link w:val="StyleStyle49ptBoldChar"/>
    <w:qFormat/>
    <w:rsid w:val="00E964CC"/>
    <w:rPr>
      <w:rFonts w:ascii="Times New Roman" w:hAnsi="Times New Roman"/>
      <w:b/>
      <w:bCs/>
      <w:lang w:val="x-none" w:eastAsia="x-none"/>
    </w:rPr>
  </w:style>
  <w:style w:type="character" w:customStyle="1" w:styleId="StyleStyle49ptBoldChar">
    <w:name w:val="Style Style4 + 9 pt Bold Char"/>
    <w:basedOn w:val="Style4Char"/>
    <w:link w:val="StyleStyle49ptBold"/>
    <w:rsid w:val="00E964CC"/>
    <w:rPr>
      <w:rFonts w:ascii="Times New Roman" w:eastAsia="Times New Roman" w:hAnsi="Times New Roman" w:cs="Calibri"/>
      <w:b/>
      <w:bCs/>
      <w:sz w:val="22"/>
      <w:u w:val="single"/>
      <w:lang w:val="x-none" w:eastAsia="x-none"/>
    </w:rPr>
  </w:style>
  <w:style w:type="character" w:customStyle="1" w:styleId="base">
    <w:name w:val="base"/>
    <w:basedOn w:val="DefaultParagraphFont"/>
    <w:rsid w:val="00E964CC"/>
  </w:style>
  <w:style w:type="character" w:customStyle="1" w:styleId="part-of-speech">
    <w:name w:val="part-of-speech"/>
    <w:basedOn w:val="DefaultParagraphFont"/>
    <w:rsid w:val="00E964CC"/>
  </w:style>
  <w:style w:type="character" w:customStyle="1" w:styleId="pron">
    <w:name w:val="pron"/>
    <w:basedOn w:val="DefaultParagraphFont"/>
    <w:rsid w:val="00E964CC"/>
  </w:style>
  <w:style w:type="character" w:customStyle="1" w:styleId="articletext0">
    <w:name w:val="articletext"/>
    <w:basedOn w:val="DefaultParagraphFont"/>
    <w:rsid w:val="00E964CC"/>
  </w:style>
  <w:style w:type="character" w:customStyle="1" w:styleId="StyleUnderlinePatternClearYellow">
    <w:name w:val="Style Underline Pattern: Clear (Yellow)"/>
    <w:basedOn w:val="DefaultParagraphFont"/>
    <w:rsid w:val="00E964CC"/>
    <w:rPr>
      <w:u w:val="single"/>
      <w:shd w:val="clear" w:color="auto" w:fill="00FF00"/>
    </w:rPr>
  </w:style>
  <w:style w:type="character" w:customStyle="1" w:styleId="CharChar5">
    <w:name w:val="Char Char5"/>
    <w:rsid w:val="00E964CC"/>
    <w:rPr>
      <w:rFonts w:ascii="Times New Roman" w:eastAsia="Times New Roman" w:hAnsi="Times New Roman" w:cs="Times New Roman"/>
      <w:bCs/>
      <w:szCs w:val="26"/>
      <w:u w:val="single"/>
    </w:rPr>
  </w:style>
  <w:style w:type="paragraph" w:customStyle="1" w:styleId="UnderlineBoldIndent">
    <w:name w:val="Underline + Bold Indent"/>
    <w:basedOn w:val="Normal"/>
    <w:link w:val="UnderlineBoldIndentCharChar"/>
    <w:qFormat/>
    <w:rsid w:val="00E964C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964CC"/>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E964CC"/>
    <w:rPr>
      <w:u w:val="single"/>
    </w:rPr>
  </w:style>
  <w:style w:type="character" w:customStyle="1" w:styleId="StyleUnderlineBoldIndent11ptChar">
    <w:name w:val="Style Underline + Bold Indent + 11 pt Char"/>
    <w:link w:val="StyleUnderlineBoldIndent11pt"/>
    <w:rsid w:val="00E964CC"/>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964CC"/>
    <w:rPr>
      <w:b/>
      <w:bCs/>
      <w:u w:val="single"/>
    </w:rPr>
  </w:style>
  <w:style w:type="character" w:customStyle="1" w:styleId="StyleUnderlineBoldIndent11ptBoldChar">
    <w:name w:val="Style Underline + Bold Indent + 11 pt Bold Char"/>
    <w:link w:val="StyleUnderlineBoldIndent11ptBold"/>
    <w:rsid w:val="00E964CC"/>
    <w:rPr>
      <w:rFonts w:ascii="Calibri" w:eastAsia="Times New Roman" w:hAnsi="Calibri" w:cs="Calibri"/>
      <w:b/>
      <w:bCs/>
      <w:sz w:val="22"/>
      <w:szCs w:val="20"/>
      <w:u w:val="single"/>
    </w:rPr>
  </w:style>
  <w:style w:type="character" w:customStyle="1" w:styleId="globalcontentbody">
    <w:name w:val="globalcontentbody"/>
    <w:basedOn w:val="DefaultParagraphFont"/>
    <w:rsid w:val="00E964CC"/>
  </w:style>
  <w:style w:type="character" w:customStyle="1" w:styleId="authorbio">
    <w:name w:val="authorbio"/>
    <w:basedOn w:val="DefaultParagraphFont"/>
    <w:rsid w:val="00E964CC"/>
  </w:style>
  <w:style w:type="character" w:customStyle="1" w:styleId="StyleStyleUnderline411pt">
    <w:name w:val="Style Style Underline4 + 11 pt"/>
    <w:basedOn w:val="DefaultParagraphFont"/>
    <w:rsid w:val="00E964CC"/>
    <w:rPr>
      <w:sz w:val="20"/>
      <w:u w:val="single"/>
    </w:rPr>
  </w:style>
  <w:style w:type="character" w:customStyle="1" w:styleId="StyleStyleUnderline411ptBold">
    <w:name w:val="Style Style Underline4 + 11 pt Bold"/>
    <w:basedOn w:val="DefaultParagraphFont"/>
    <w:rsid w:val="00E964CC"/>
    <w:rPr>
      <w:b/>
      <w:bCs/>
      <w:sz w:val="20"/>
      <w:u w:val="single"/>
    </w:rPr>
  </w:style>
  <w:style w:type="character" w:customStyle="1" w:styleId="StyleStyleUnderline311pt">
    <w:name w:val="Style Style Underline3 + 11 pt"/>
    <w:basedOn w:val="DefaultParagraphFont"/>
    <w:rsid w:val="00E964CC"/>
    <w:rPr>
      <w:sz w:val="20"/>
      <w:u w:val="single"/>
    </w:rPr>
  </w:style>
  <w:style w:type="character" w:customStyle="1" w:styleId="StyleStyleUnderline311ptBold">
    <w:name w:val="Style Style Underline3 + 11 pt Bold"/>
    <w:basedOn w:val="DefaultParagraphFont"/>
    <w:rsid w:val="00E964CC"/>
    <w:rPr>
      <w:b/>
      <w:bCs/>
      <w:sz w:val="20"/>
      <w:u w:val="single"/>
    </w:rPr>
  </w:style>
  <w:style w:type="character" w:customStyle="1" w:styleId="StyleUnderline3">
    <w:name w:val="Style Underline3"/>
    <w:basedOn w:val="DefaultParagraphFont"/>
    <w:rsid w:val="00E964CC"/>
    <w:rPr>
      <w:u w:val="single"/>
    </w:rPr>
  </w:style>
  <w:style w:type="character" w:customStyle="1" w:styleId="StyleUnderline4">
    <w:name w:val="Style Underline4"/>
    <w:basedOn w:val="DefaultParagraphFont"/>
    <w:rsid w:val="00E964CC"/>
    <w:rPr>
      <w:u w:val="single"/>
    </w:rPr>
  </w:style>
  <w:style w:type="character" w:customStyle="1" w:styleId="Styleunderline9pt1">
    <w:name w:val="Style underline + 9 pt1"/>
    <w:basedOn w:val="underline"/>
    <w:rsid w:val="00E964CC"/>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E964CC"/>
    <w:rPr>
      <w:b/>
      <w:bCs/>
      <w:noProof w:val="0"/>
      <w:sz w:val="20"/>
      <w:u w:val="single"/>
      <w:lang w:val="en-US" w:eastAsia="en-US" w:bidi="ar-SA"/>
    </w:rPr>
  </w:style>
  <w:style w:type="character" w:customStyle="1" w:styleId="Hyperlink23">
    <w:name w:val="Hyperlink23"/>
    <w:basedOn w:val="DefaultParagraphFont"/>
    <w:rsid w:val="00E964CC"/>
    <w:rPr>
      <w:color w:val="3300CC"/>
      <w:u w:val="single"/>
    </w:rPr>
  </w:style>
  <w:style w:type="character" w:customStyle="1" w:styleId="UnderlineCharCharChar">
    <w:name w:val="Underline Char Char Char"/>
    <w:basedOn w:val="DefaultParagraphFont"/>
    <w:rsid w:val="00E964CC"/>
    <w:rPr>
      <w:noProof w:val="0"/>
      <w:u w:val="single"/>
      <w:lang w:val="en-US" w:eastAsia="en-US" w:bidi="ar-SA"/>
    </w:rPr>
  </w:style>
  <w:style w:type="character" w:customStyle="1" w:styleId="Style11ptBoldUnderlineBorderSinglesolidlineAuto">
    <w:name w:val="Style 11 pt Bold Underline Border: : (Single solid line Auto  ..."/>
    <w:basedOn w:val="DefaultParagraphFont"/>
    <w:rsid w:val="00E964CC"/>
    <w:rPr>
      <w:rFonts w:ascii="Times New Roman" w:hAnsi="Times New Roman"/>
      <w:b/>
      <w:bCs/>
      <w:sz w:val="20"/>
      <w:u w:val="single"/>
      <w:bdr w:val="single" w:sz="4" w:space="0" w:color="auto"/>
    </w:rPr>
  </w:style>
  <w:style w:type="character" w:customStyle="1" w:styleId="2">
    <w:name w:val="2"/>
    <w:rsid w:val="00E964CC"/>
    <w:rPr>
      <w:rFonts w:cs="Arial"/>
      <w:bCs/>
      <w:sz w:val="20"/>
      <w:u w:val="single"/>
      <w:lang w:val="en-US" w:eastAsia="en-US" w:bidi="ar-SA"/>
    </w:rPr>
  </w:style>
  <w:style w:type="character" w:customStyle="1" w:styleId="Style9ptBoldUnderline5">
    <w:name w:val="Style 9 pt Bold Underline5"/>
    <w:basedOn w:val="DefaultParagraphFont"/>
    <w:rsid w:val="00E964CC"/>
    <w:rPr>
      <w:b/>
      <w:bCs/>
      <w:sz w:val="20"/>
      <w:u w:val="single"/>
    </w:rPr>
  </w:style>
  <w:style w:type="character" w:customStyle="1" w:styleId="CharChar114">
    <w:name w:val="Char Char114"/>
    <w:basedOn w:val="DefaultParagraphFont"/>
    <w:rsid w:val="00E964CC"/>
    <w:rPr>
      <w:rFonts w:cs="Arial"/>
      <w:bCs/>
      <w:szCs w:val="26"/>
      <w:u w:val="single"/>
      <w:lang w:val="en-US" w:eastAsia="en-US" w:bidi="ar-SA"/>
    </w:rPr>
  </w:style>
  <w:style w:type="character" w:customStyle="1" w:styleId="CharChar112">
    <w:name w:val="Char Char112"/>
    <w:basedOn w:val="DefaultParagraphFont"/>
    <w:rsid w:val="00E964CC"/>
    <w:rPr>
      <w:rFonts w:cs="Arial"/>
      <w:bCs/>
      <w:szCs w:val="26"/>
      <w:u w:val="single"/>
      <w:lang w:val="en-US" w:eastAsia="en-US" w:bidi="ar-SA"/>
    </w:rPr>
  </w:style>
  <w:style w:type="paragraph" w:customStyle="1" w:styleId="WW-Default1">
    <w:name w:val="WW-Default1"/>
    <w:basedOn w:val="Normal"/>
    <w:uiPriority w:val="99"/>
    <w:qFormat/>
    <w:rsid w:val="00E964CC"/>
    <w:pPr>
      <w:suppressAutoHyphens/>
    </w:pPr>
    <w:rPr>
      <w:rFonts w:eastAsia="Times New Roman"/>
      <w:b/>
      <w:bCs/>
      <w:szCs w:val="20"/>
      <w:lang w:eastAsia="ar-SA"/>
    </w:rPr>
  </w:style>
  <w:style w:type="character" w:customStyle="1" w:styleId="zoomme">
    <w:name w:val="zoomme"/>
    <w:basedOn w:val="DefaultParagraphFont"/>
    <w:rsid w:val="00E964CC"/>
  </w:style>
  <w:style w:type="character" w:customStyle="1" w:styleId="classauthor">
    <w:name w:val="class=&quot;author&quot;"/>
    <w:basedOn w:val="DefaultParagraphFont"/>
    <w:rsid w:val="00E964CC"/>
  </w:style>
  <w:style w:type="paragraph" w:customStyle="1" w:styleId="Stylecard11pt">
    <w:name w:val="Style card + 11 pt"/>
    <w:basedOn w:val="Normal"/>
    <w:link w:val="Stylecard11ptChar"/>
    <w:qFormat/>
    <w:rsid w:val="00E964CC"/>
    <w:pPr>
      <w:ind w:left="288" w:right="288"/>
    </w:pPr>
    <w:rPr>
      <w:rFonts w:eastAsia="SimSun"/>
      <w:lang w:eastAsia="zh-CN"/>
    </w:rPr>
  </w:style>
  <w:style w:type="character" w:customStyle="1" w:styleId="Stylecard11ptChar">
    <w:name w:val="Style card + 11 pt Char"/>
    <w:link w:val="Stylecard11pt"/>
    <w:rsid w:val="00E964CC"/>
    <w:rPr>
      <w:rFonts w:ascii="Calibri" w:eastAsia="SimSun" w:hAnsi="Calibri" w:cs="Calibri"/>
      <w:sz w:val="22"/>
      <w:lang w:eastAsia="zh-CN"/>
    </w:rPr>
  </w:style>
  <w:style w:type="paragraph" w:customStyle="1" w:styleId="Stylecard11ptUnderline">
    <w:name w:val="Style card + 11 pt Underline"/>
    <w:basedOn w:val="Normal"/>
    <w:link w:val="Stylecard11ptUnderlineChar"/>
    <w:qFormat/>
    <w:rsid w:val="00E964CC"/>
    <w:pPr>
      <w:ind w:left="288" w:right="288"/>
    </w:pPr>
    <w:rPr>
      <w:rFonts w:eastAsia="SimSun"/>
      <w:u w:val="single"/>
      <w:lang w:eastAsia="zh-CN"/>
    </w:rPr>
  </w:style>
  <w:style w:type="character" w:customStyle="1" w:styleId="Stylecard11ptUnderlineChar">
    <w:name w:val="Style card + 11 pt Underline Char"/>
    <w:link w:val="Stylecard11ptUnderline"/>
    <w:rsid w:val="00E964CC"/>
    <w:rPr>
      <w:rFonts w:ascii="Calibri" w:eastAsia="SimSun" w:hAnsi="Calibri" w:cs="Calibri"/>
      <w:sz w:val="22"/>
      <w:u w:val="single"/>
      <w:lang w:eastAsia="zh-CN"/>
    </w:rPr>
  </w:style>
  <w:style w:type="character" w:customStyle="1" w:styleId="officialstitle-">
    <w:name w:val="official_s_title-"/>
    <w:basedOn w:val="DefaultParagraphFont"/>
    <w:rsid w:val="00E964CC"/>
  </w:style>
  <w:style w:type="character" w:customStyle="1" w:styleId="officialsbureau">
    <w:name w:val="official_s_bureau"/>
    <w:basedOn w:val="DefaultParagraphFont"/>
    <w:rsid w:val="00E964CC"/>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964CC"/>
    <w:pPr>
      <w:keepLines w:val="0"/>
      <w:pageBreakBefore w:val="0"/>
      <w:spacing w:before="240" w:after="60"/>
      <w:jc w:val="left"/>
    </w:pPr>
    <w:rPr>
      <w:rFonts w:eastAsia="Times New Roman" w:cs="Arial"/>
      <w:bC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E964CC"/>
    <w:rPr>
      <w:rFonts w:ascii="Calibri" w:eastAsia="Times New Roman" w:hAnsi="Calibri" w:cs="Arial"/>
      <w:b/>
      <w:szCs w:val="28"/>
    </w:rPr>
  </w:style>
  <w:style w:type="paragraph" w:customStyle="1" w:styleId="Style23">
    <w:name w:val="Style23"/>
    <w:basedOn w:val="Normal"/>
    <w:uiPriority w:val="99"/>
    <w:qFormat/>
    <w:rsid w:val="00E964CC"/>
    <w:pPr>
      <w:widowControl w:val="0"/>
      <w:autoSpaceDE w:val="0"/>
      <w:autoSpaceDN w:val="0"/>
      <w:adjustRightInd w:val="0"/>
      <w:spacing w:line="209" w:lineRule="exact"/>
    </w:pPr>
    <w:rPr>
      <w:rFonts w:eastAsia="SimSun"/>
    </w:rPr>
  </w:style>
  <w:style w:type="character" w:customStyle="1" w:styleId="gray">
    <w:name w:val="gray"/>
    <w:basedOn w:val="DefaultParagraphFont"/>
    <w:rsid w:val="00E964CC"/>
  </w:style>
  <w:style w:type="character" w:customStyle="1" w:styleId="Styleunderline11ptBorderSinglesolidlineAuto05p">
    <w:name w:val="Style underline + 11 pt Border: : (Single solid line Auto  0.5 p..."/>
    <w:rsid w:val="00E964CC"/>
    <w:rPr>
      <w:sz w:val="20"/>
      <w:u w:val="single"/>
      <w:bdr w:val="single" w:sz="4" w:space="0" w:color="auto"/>
    </w:rPr>
  </w:style>
  <w:style w:type="paragraph" w:customStyle="1" w:styleId="Citation-FirstLine">
    <w:name w:val="Citation - First Line"/>
    <w:basedOn w:val="Normal"/>
    <w:next w:val="Normal"/>
    <w:autoRedefine/>
    <w:uiPriority w:val="99"/>
    <w:qFormat/>
    <w:rsid w:val="00E964CC"/>
    <w:pPr>
      <w:spacing w:line="240" w:lineRule="atLeast"/>
      <w:jc w:val="both"/>
    </w:pPr>
    <w:rPr>
      <w:rFonts w:ascii="Book Antiqua" w:eastAsia="Times New Roman" w:hAnsi="Book Antiqua"/>
      <w:sz w:val="16"/>
    </w:rPr>
  </w:style>
  <w:style w:type="character" w:customStyle="1" w:styleId="CardText-Underlined">
    <w:name w:val="Card Text - Underlined"/>
    <w:rsid w:val="00E964CC"/>
    <w:rPr>
      <w:b/>
      <w:sz w:val="20"/>
      <w:u w:val="single"/>
    </w:rPr>
  </w:style>
  <w:style w:type="paragraph" w:customStyle="1" w:styleId="Citation-Complete">
    <w:name w:val="Citation - Complete"/>
    <w:basedOn w:val="Normal"/>
    <w:next w:val="Normal"/>
    <w:link w:val="Citation-CompleteChar"/>
    <w:autoRedefine/>
    <w:qFormat/>
    <w:rsid w:val="00E964CC"/>
    <w:pPr>
      <w:spacing w:after="120"/>
      <w:jc w:val="both"/>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E964CC"/>
    <w:rPr>
      <w:rFonts w:ascii="Book Antiqua" w:eastAsia="Times New Roman" w:hAnsi="Book Antiqua" w:cs="Calibri"/>
      <w:sz w:val="16"/>
    </w:rPr>
  </w:style>
  <w:style w:type="character" w:customStyle="1" w:styleId="Style11ptItalicUnderline">
    <w:name w:val="Style 11 pt Italic Underline"/>
    <w:basedOn w:val="DefaultParagraphFont"/>
    <w:rsid w:val="00E964CC"/>
    <w:rPr>
      <w:i/>
      <w:iCs/>
      <w:sz w:val="20"/>
      <w:u w:val="single"/>
    </w:rPr>
  </w:style>
  <w:style w:type="character" w:customStyle="1" w:styleId="Style11ptItalic">
    <w:name w:val="Style 11 pt Italic"/>
    <w:basedOn w:val="DefaultParagraphFont"/>
    <w:rsid w:val="00E964CC"/>
    <w:rPr>
      <w:rFonts w:ascii="Times New Roman" w:hAnsi="Times New Roman"/>
      <w:i/>
      <w:iCs/>
      <w:sz w:val="20"/>
    </w:rPr>
  </w:style>
  <w:style w:type="character" w:customStyle="1" w:styleId="hdr">
    <w:name w:val="hdr"/>
    <w:basedOn w:val="DefaultParagraphFont"/>
    <w:rsid w:val="00E964CC"/>
  </w:style>
  <w:style w:type="paragraph" w:customStyle="1" w:styleId="StyleStyle49ptBoldItalic">
    <w:name w:val="Style Style4 + 9 pt Bold Italic"/>
    <w:basedOn w:val="Normal"/>
    <w:link w:val="StyleStyle49ptBoldItalicChar"/>
    <w:qFormat/>
    <w:rsid w:val="00E964C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964CC"/>
    <w:rPr>
      <w:rFonts w:ascii="Calibri" w:eastAsia="Times New Roman" w:hAnsi="Calibri" w:cs="Calibri"/>
      <w:b/>
      <w:bCs/>
      <w:i/>
      <w:iCs/>
      <w:sz w:val="22"/>
      <w:u w:val="single"/>
    </w:rPr>
  </w:style>
  <w:style w:type="paragraph" w:customStyle="1" w:styleId="StyleUnderlined11ptBold">
    <w:name w:val="Style Underlined + 11 pt Bold"/>
    <w:link w:val="StyleUnderlined11ptBoldChar"/>
    <w:qFormat/>
    <w:rsid w:val="00E964CC"/>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E964CC"/>
    <w:rPr>
      <w:rFonts w:eastAsia="Times New Roman"/>
      <w:b/>
      <w:bCs/>
      <w:sz w:val="22"/>
      <w:u w:val="single"/>
    </w:rPr>
  </w:style>
  <w:style w:type="paragraph" w:customStyle="1" w:styleId="StyleUnderlined11pt">
    <w:name w:val="Style Underlined + 11 pt"/>
    <w:link w:val="StyleUnderlined11ptChar"/>
    <w:qFormat/>
    <w:rsid w:val="00E964CC"/>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E964CC"/>
    <w:rPr>
      <w:rFonts w:eastAsia="Times New Roman"/>
      <w:sz w:val="22"/>
      <w:u w:val="single"/>
    </w:rPr>
  </w:style>
  <w:style w:type="character" w:customStyle="1" w:styleId="newscontent">
    <w:name w:val="newscontent"/>
    <w:rsid w:val="00E964CC"/>
  </w:style>
  <w:style w:type="paragraph" w:customStyle="1" w:styleId="Smalltext1">
    <w:name w:val="Small text"/>
    <w:aliases w:val="Quote1,Quote11"/>
    <w:basedOn w:val="Normal"/>
    <w:link w:val="SmalltextChar0"/>
    <w:qFormat/>
    <w:rsid w:val="00E964CC"/>
    <w:rPr>
      <w:rFonts w:ascii="Arial Narrow" w:eastAsia="Times New Roman" w:hAnsi="Arial Narrow"/>
      <w:sz w:val="16"/>
    </w:rPr>
  </w:style>
  <w:style w:type="character" w:customStyle="1" w:styleId="SmalltextChar0">
    <w:name w:val="Small text Char"/>
    <w:aliases w:val="Quote1 Char1"/>
    <w:link w:val="Smalltext1"/>
    <w:rsid w:val="00E964CC"/>
    <w:rPr>
      <w:rFonts w:ascii="Arial Narrow" w:eastAsia="Times New Roman" w:hAnsi="Arial Narrow" w:cs="Calibri"/>
      <w:sz w:val="16"/>
    </w:rPr>
  </w:style>
  <w:style w:type="character" w:customStyle="1" w:styleId="hilite1">
    <w:name w:val="hilite1"/>
    <w:basedOn w:val="DefaultParagraphFont"/>
    <w:rsid w:val="00E964CC"/>
    <w:rPr>
      <w:rFonts w:ascii="Arial Narrow" w:hAnsi="Arial Narrow"/>
      <w:sz w:val="20"/>
      <w:u w:val="single"/>
      <w:bdr w:val="none" w:sz="0" w:space="0" w:color="auto"/>
      <w:shd w:val="clear" w:color="auto" w:fill="00FF00"/>
    </w:rPr>
  </w:style>
  <w:style w:type="paragraph" w:customStyle="1" w:styleId="Cardstyle0">
    <w:name w:val="Cardstyle"/>
    <w:basedOn w:val="Normal"/>
    <w:next w:val="Normal"/>
    <w:qFormat/>
    <w:rsid w:val="00E964CC"/>
    <w:rPr>
      <w:rFonts w:eastAsia="Times New Roman"/>
    </w:rPr>
  </w:style>
  <w:style w:type="character" w:customStyle="1" w:styleId="Style12ptBoldUnderline1">
    <w:name w:val="Style 12 pt Bold Underline1"/>
    <w:basedOn w:val="DefaultParagraphFont"/>
    <w:rsid w:val="00E964CC"/>
    <w:rPr>
      <w:b/>
      <w:bCs/>
      <w:sz w:val="24"/>
      <w:u w:val="single"/>
    </w:rPr>
  </w:style>
  <w:style w:type="character" w:customStyle="1" w:styleId="StyleEmphasisArial12ptBoldNotItalic">
    <w:name w:val="Style Emphasis + Arial 12 pt Bold Not Italic"/>
    <w:basedOn w:val="Emphasis"/>
    <w:rsid w:val="00E964CC"/>
    <w:rPr>
      <w:rFonts w:ascii="Arial" w:hAnsi="Arial" w:cs="Times New Roman"/>
      <w:b/>
      <w:bCs/>
      <w:i w:val="0"/>
      <w:iCs/>
      <w:sz w:val="24"/>
      <w:u w:val="single"/>
      <w:bdr w:val="single" w:sz="8" w:space="0" w:color="auto"/>
    </w:rPr>
  </w:style>
  <w:style w:type="character" w:customStyle="1" w:styleId="DebateHighlighted">
    <w:name w:val="Debate Highlighted"/>
    <w:qFormat/>
    <w:rsid w:val="00E964CC"/>
    <w:rPr>
      <w:rFonts w:ascii="Times New Roman" w:hAnsi="Times New Roman"/>
      <w:sz w:val="24"/>
      <w:u w:val="thick"/>
      <w:bdr w:val="none" w:sz="0" w:space="0" w:color="auto"/>
      <w:shd w:val="clear" w:color="auto" w:fill="00FFFF"/>
    </w:rPr>
  </w:style>
  <w:style w:type="character" w:customStyle="1" w:styleId="Boxing">
    <w:name w:val="Boxing"/>
    <w:basedOn w:val="DefaultParagraphFont"/>
    <w:rsid w:val="00E964CC"/>
    <w:rPr>
      <w:rFonts w:ascii="Arial Narrow" w:hAnsi="Arial Narrow"/>
      <w:dstrike w:val="0"/>
      <w:sz w:val="20"/>
      <w:bdr w:val="single" w:sz="2" w:space="0" w:color="auto"/>
      <w:vertAlign w:val="baseline"/>
    </w:rPr>
  </w:style>
  <w:style w:type="character" w:customStyle="1" w:styleId="UnreadTextChar">
    <w:name w:val="Unread Text Char"/>
    <w:link w:val="UnreadText"/>
    <w:locked/>
    <w:rsid w:val="00E964CC"/>
    <w:rPr>
      <w:rFonts w:ascii="SimSun" w:eastAsia="SimSun" w:hAnsi="SimSun"/>
      <w:sz w:val="15"/>
      <w:lang w:eastAsia="zh-CN"/>
    </w:rPr>
  </w:style>
  <w:style w:type="paragraph" w:customStyle="1" w:styleId="UnreadText">
    <w:name w:val="Unread Text"/>
    <w:basedOn w:val="Normal"/>
    <w:next w:val="Normal"/>
    <w:link w:val="UnreadTextChar"/>
    <w:autoRedefine/>
    <w:qFormat/>
    <w:rsid w:val="00E964CC"/>
    <w:pPr>
      <w:ind w:left="360"/>
    </w:pPr>
    <w:rPr>
      <w:rFonts w:ascii="SimSun" w:eastAsia="SimSun" w:hAnsi="SimSun" w:cstheme="minorBidi"/>
      <w:sz w:val="15"/>
      <w:lang w:eastAsia="zh-CN"/>
    </w:rPr>
  </w:style>
  <w:style w:type="character" w:customStyle="1" w:styleId="Highlightedunderline">
    <w:name w:val="Highlighted underline"/>
    <w:rsid w:val="00E964CC"/>
    <w:rPr>
      <w:rFonts w:ascii="Times New Roman" w:hAnsi="Times New Roman"/>
      <w:sz w:val="20"/>
      <w:u w:val="single"/>
      <w:bdr w:val="none" w:sz="0" w:space="0" w:color="auto"/>
      <w:shd w:val="clear" w:color="auto" w:fill="C0C0C0"/>
    </w:rPr>
  </w:style>
  <w:style w:type="character" w:customStyle="1" w:styleId="HotRouteChar">
    <w:name w:val="Hot Route! Char"/>
    <w:link w:val="HotRoute"/>
    <w:uiPriority w:val="99"/>
    <w:rsid w:val="00E964CC"/>
    <w:rPr>
      <w:rFonts w:ascii="Calibri" w:eastAsia="Times New Roman" w:hAnsi="Calibri" w:cs="Calibri"/>
      <w:sz w:val="22"/>
    </w:rPr>
  </w:style>
  <w:style w:type="character" w:customStyle="1" w:styleId="Heading2Char1CharCharCharCharCharC">
    <w:name w:val="Heading 2 Char1 Char Char Char Char Char C"/>
    <w:rsid w:val="00E964CC"/>
    <w:rPr>
      <w:rFonts w:cs="Arial"/>
      <w:b/>
      <w:bCs/>
      <w:iCs/>
      <w:sz w:val="24"/>
      <w:szCs w:val="28"/>
      <w:lang w:val="en-US" w:eastAsia="en-US" w:bidi="ar-SA"/>
    </w:rPr>
  </w:style>
  <w:style w:type="character" w:customStyle="1" w:styleId="underline1">
    <w:name w:val="underline1"/>
    <w:basedOn w:val="DefaultParagraphFont"/>
    <w:rsid w:val="00E964CC"/>
    <w:rPr>
      <w:u w:val="single"/>
    </w:rPr>
  </w:style>
  <w:style w:type="character" w:customStyle="1" w:styleId="FontStyle291">
    <w:name w:val="Font Style291"/>
    <w:basedOn w:val="DefaultParagraphFont"/>
    <w:uiPriority w:val="99"/>
    <w:rsid w:val="00E964CC"/>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E964CC"/>
    <w:rPr>
      <w:b/>
      <w:bCs/>
      <w:sz w:val="20"/>
      <w:u w:val="single"/>
      <w:bdr w:val="single" w:sz="4" w:space="0" w:color="auto"/>
    </w:rPr>
  </w:style>
  <w:style w:type="paragraph" w:customStyle="1" w:styleId="StyleUnderlining11pt">
    <w:name w:val="Style Underlining + 11 pt"/>
    <w:basedOn w:val="Normal"/>
    <w:link w:val="StyleUnderlining11ptChar"/>
    <w:qFormat/>
    <w:rsid w:val="00E964CC"/>
    <w:rPr>
      <w:rFonts w:eastAsia="Times New Roman"/>
      <w:u w:val="single"/>
      <w:lang w:val="en-GB"/>
    </w:rPr>
  </w:style>
  <w:style w:type="character" w:customStyle="1" w:styleId="StyleUnderlining11ptChar">
    <w:name w:val="Style Underlining + 11 pt Char"/>
    <w:basedOn w:val="DefaultParagraphFont"/>
    <w:link w:val="StyleUnderlining11pt"/>
    <w:rsid w:val="00E964CC"/>
    <w:rPr>
      <w:rFonts w:ascii="Calibri" w:eastAsia="Times New Roman" w:hAnsi="Calibri" w:cs="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E964CC"/>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E964CC"/>
    <w:rPr>
      <w:rFonts w:ascii="Calibri" w:eastAsia="Times New Roman" w:hAnsi="Calibri" w:cs="Calibri"/>
      <w:sz w:val="22"/>
    </w:rPr>
  </w:style>
  <w:style w:type="paragraph" w:customStyle="1" w:styleId="Stylecard11ptBoldUnderline">
    <w:name w:val="Style card + 11 pt Bold Underline"/>
    <w:basedOn w:val="Normal"/>
    <w:link w:val="Stylecard11ptBoldUnderlineChar"/>
    <w:qFormat/>
    <w:rsid w:val="00E964CC"/>
    <w:pPr>
      <w:ind w:left="288" w:right="288"/>
    </w:pPr>
    <w:rPr>
      <w:rFonts w:eastAsia="SimSun"/>
      <w:b/>
      <w:bCs/>
      <w:color w:val="000000"/>
      <w:kern w:val="32"/>
      <w:szCs w:val="20"/>
      <w:u w:val="single"/>
      <w:lang w:eastAsia="zh-CN"/>
    </w:rPr>
  </w:style>
  <w:style w:type="character" w:customStyle="1" w:styleId="Stylecard11ptBoldUnderlineChar">
    <w:name w:val="Style card + 11 pt Bold Underline Char"/>
    <w:basedOn w:val="cardChar"/>
    <w:link w:val="Stylecard11ptBoldUnderline"/>
    <w:rsid w:val="00E964CC"/>
    <w:rPr>
      <w:rFonts w:ascii="Calibri" w:eastAsia="SimSun" w:hAnsi="Calibri" w:cs="Calibri"/>
      <w:b/>
      <w:bCs/>
      <w:color w:val="000000"/>
      <w:kern w:val="32"/>
      <w:sz w:val="22"/>
      <w:szCs w:val="20"/>
      <w:u w:val="single"/>
      <w:lang w:eastAsia="zh-CN"/>
    </w:rPr>
  </w:style>
  <w:style w:type="paragraph" w:customStyle="1" w:styleId="Cards1">
    <w:name w:val="Cards1"/>
    <w:basedOn w:val="Normal"/>
    <w:link w:val="Cards1Char"/>
    <w:qFormat/>
    <w:rsid w:val="00E964CC"/>
    <w:pPr>
      <w:ind w:left="288"/>
    </w:pPr>
    <w:rPr>
      <w:rFonts w:eastAsia="Times New Roman"/>
      <w:u w:val="single"/>
    </w:rPr>
  </w:style>
  <w:style w:type="character" w:customStyle="1" w:styleId="Cards1Char">
    <w:name w:val="Cards1 Char"/>
    <w:basedOn w:val="DefaultParagraphFont"/>
    <w:link w:val="Cards1"/>
    <w:rsid w:val="00E964CC"/>
    <w:rPr>
      <w:rFonts w:ascii="Calibri" w:eastAsia="Times New Roman" w:hAnsi="Calibri" w:cs="Calibri"/>
      <w:sz w:val="22"/>
      <w:u w:val="single"/>
    </w:rPr>
  </w:style>
  <w:style w:type="paragraph" w:customStyle="1" w:styleId="StyleCardTextTimesNewRoman11ptUnderline">
    <w:name w:val="Style Card Text + Times New Roman 11 pt Underline"/>
    <w:link w:val="StyleCardTextTimesNewRoman11ptUnderlineChar"/>
    <w:qFormat/>
    <w:rsid w:val="00E964CC"/>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E964CC"/>
    <w:rPr>
      <w:rFonts w:eastAsia="Calibri"/>
      <w:sz w:val="22"/>
      <w:szCs w:val="22"/>
      <w:u w:val="single"/>
    </w:rPr>
  </w:style>
  <w:style w:type="paragraph" w:customStyle="1" w:styleId="Stylecard8pt">
    <w:name w:val="Style card + 8 pt"/>
    <w:basedOn w:val="Normal"/>
    <w:link w:val="Stylecard8ptChar"/>
    <w:qFormat/>
    <w:rsid w:val="00E964CC"/>
    <w:pPr>
      <w:ind w:left="288" w:right="288"/>
    </w:pPr>
    <w:rPr>
      <w:rFonts w:eastAsia="Times New Roman"/>
      <w:color w:val="000000"/>
      <w:kern w:val="32"/>
      <w:szCs w:val="20"/>
      <w:u w:val="single"/>
      <w:lang w:eastAsia="ar-SA"/>
    </w:rPr>
  </w:style>
  <w:style w:type="character" w:customStyle="1" w:styleId="Stylecard8ptChar">
    <w:name w:val="Style card + 8 pt Char"/>
    <w:basedOn w:val="cardChar"/>
    <w:link w:val="Stylecard8pt"/>
    <w:rsid w:val="00E964CC"/>
    <w:rPr>
      <w:rFonts w:ascii="Calibri" w:eastAsia="Times New Roman" w:hAnsi="Calibri" w:cs="Calibri"/>
      <w:color w:val="000000"/>
      <w:kern w:val="32"/>
      <w:sz w:val="22"/>
      <w:szCs w:val="20"/>
      <w:u w:val="single"/>
      <w:lang w:eastAsia="ar-SA"/>
    </w:rPr>
  </w:style>
  <w:style w:type="paragraph" w:customStyle="1" w:styleId="TagGA11">
    <w:name w:val="Tag GA 11"/>
    <w:basedOn w:val="TOC1"/>
    <w:uiPriority w:val="99"/>
    <w:qFormat/>
    <w:rsid w:val="00E964CC"/>
    <w:rPr>
      <w:rFonts w:eastAsia="Calibri"/>
      <w:b/>
    </w:rPr>
  </w:style>
  <w:style w:type="paragraph" w:customStyle="1" w:styleId="CiteCard">
    <w:name w:val="Cite/Card"/>
    <w:basedOn w:val="TOC2"/>
    <w:uiPriority w:val="99"/>
    <w:qFormat/>
    <w:rsid w:val="00E964CC"/>
    <w:pPr>
      <w:tabs>
        <w:tab w:val="left" w:pos="4360"/>
      </w:tabs>
      <w:ind w:left="220"/>
    </w:pPr>
    <w:rPr>
      <w:rFonts w:eastAsia="Calibri"/>
    </w:rPr>
  </w:style>
  <w:style w:type="character" w:customStyle="1" w:styleId="CardTextUnderlinedChar">
    <w:name w:val="Card Text Underlined Char"/>
    <w:basedOn w:val="DefaultParagraphFont"/>
    <w:rsid w:val="00E964CC"/>
    <w:rPr>
      <w:rFonts w:ascii="Georgia" w:eastAsia="Times New Roman" w:hAnsi="Georgia" w:hint="default"/>
      <w:sz w:val="22"/>
      <w:u w:val="single"/>
      <w:lang w:eastAsia="zh-CN"/>
    </w:rPr>
  </w:style>
  <w:style w:type="character" w:customStyle="1" w:styleId="grey10">
    <w:name w:val="grey10"/>
    <w:basedOn w:val="DefaultParagraphFont"/>
    <w:rsid w:val="00E964CC"/>
  </w:style>
  <w:style w:type="character" w:customStyle="1" w:styleId="navy13bd">
    <w:name w:val="navy13bd"/>
    <w:basedOn w:val="DefaultParagraphFont"/>
    <w:rsid w:val="00E964CC"/>
  </w:style>
  <w:style w:type="character" w:customStyle="1" w:styleId="Style9ptUnderline2">
    <w:name w:val="Style 9 pt Underline2"/>
    <w:basedOn w:val="DefaultParagraphFont"/>
    <w:rsid w:val="00E964CC"/>
    <w:rPr>
      <w:sz w:val="20"/>
      <w:u w:val="single"/>
    </w:rPr>
  </w:style>
  <w:style w:type="character" w:customStyle="1" w:styleId="Style9ptBoldUnderline1">
    <w:name w:val="Style 9 pt Bold Underline1"/>
    <w:basedOn w:val="DefaultParagraphFont"/>
    <w:rsid w:val="00E964CC"/>
    <w:rPr>
      <w:b/>
      <w:bCs/>
      <w:sz w:val="20"/>
      <w:u w:val="single"/>
    </w:rPr>
  </w:style>
  <w:style w:type="character" w:customStyle="1" w:styleId="TagsCharChar">
    <w:name w:val="Tags Char Char"/>
    <w:basedOn w:val="DefaultParagraphFont"/>
    <w:rsid w:val="00E964CC"/>
    <w:rPr>
      <w:rFonts w:eastAsia="SimSun"/>
      <w:b/>
      <w:sz w:val="24"/>
      <w:lang w:val="en-US" w:eastAsia="zh-CN" w:bidi="ar-SA"/>
    </w:rPr>
  </w:style>
  <w:style w:type="paragraph" w:customStyle="1" w:styleId="cardCharCharCharChar">
    <w:name w:val="card Char Char Char Char"/>
    <w:basedOn w:val="Normal"/>
    <w:rsid w:val="00E964CC"/>
    <w:pPr>
      <w:widowControl w:val="0"/>
      <w:overflowPunct w:val="0"/>
      <w:autoSpaceDE w:val="0"/>
      <w:autoSpaceDN w:val="0"/>
      <w:adjustRightInd w:val="0"/>
      <w:ind w:left="288" w:right="288"/>
      <w:textAlignment w:val="baseline"/>
    </w:pPr>
    <w:rPr>
      <w:rFonts w:eastAsia="Times New Roman"/>
      <w:szCs w:val="20"/>
    </w:rPr>
  </w:style>
  <w:style w:type="paragraph" w:customStyle="1" w:styleId="CARD0">
    <w:name w:val="CARD"/>
    <w:basedOn w:val="Normal"/>
    <w:link w:val="CARDChar0"/>
    <w:qFormat/>
    <w:rsid w:val="00E964CC"/>
    <w:rPr>
      <w:rFonts w:eastAsia="Times New Roman"/>
      <w:u w:val="single"/>
    </w:rPr>
  </w:style>
  <w:style w:type="character" w:customStyle="1" w:styleId="CARDChar0">
    <w:name w:val="CARD Char"/>
    <w:basedOn w:val="DefaultParagraphFont"/>
    <w:link w:val="CARD0"/>
    <w:rsid w:val="00E964CC"/>
    <w:rPr>
      <w:rFonts w:ascii="Calibri" w:eastAsia="Times New Roman" w:hAnsi="Calibri" w:cs="Calibri"/>
      <w:sz w:val="22"/>
      <w:u w:val="single"/>
    </w:rPr>
  </w:style>
  <w:style w:type="paragraph" w:customStyle="1" w:styleId="Normal20pt">
    <w:name w:val="Normal  + 20 pt"/>
    <w:basedOn w:val="Normal"/>
    <w:uiPriority w:val="6"/>
    <w:qFormat/>
    <w:rsid w:val="00E964CC"/>
    <w:rPr>
      <w:rFonts w:asciiTheme="minorHAnsi" w:hAnsiTheme="minorHAnsi"/>
      <w:bCs/>
      <w:u w:val="single"/>
    </w:rPr>
  </w:style>
  <w:style w:type="character" w:customStyle="1" w:styleId="StyleStyle4CharTimesNewRoman11pt">
    <w:name w:val="Style Style4 Char + Times New Roman 11 pt"/>
    <w:basedOn w:val="DefaultParagraphFont"/>
    <w:rsid w:val="00E964CC"/>
    <w:rPr>
      <w:rFonts w:ascii="Times New Roman" w:hAnsi="Times New Roman"/>
      <w:sz w:val="20"/>
      <w:szCs w:val="24"/>
      <w:u w:val="single"/>
      <w:lang w:val="en-US" w:eastAsia="en-US" w:bidi="ar-SA"/>
    </w:rPr>
  </w:style>
  <w:style w:type="paragraph" w:customStyle="1" w:styleId="author-name">
    <w:name w:val="author-name"/>
    <w:basedOn w:val="Normal"/>
    <w:uiPriority w:val="99"/>
    <w:qFormat/>
    <w:rsid w:val="00E964CC"/>
    <w:pPr>
      <w:spacing w:before="100" w:beforeAutospacing="1" w:after="100" w:afterAutospacing="1"/>
    </w:pPr>
    <w:rPr>
      <w:rFonts w:eastAsia="Times New Roman"/>
    </w:rPr>
  </w:style>
  <w:style w:type="paragraph" w:customStyle="1" w:styleId="author-credentials">
    <w:name w:val="author-credentials"/>
    <w:basedOn w:val="Normal"/>
    <w:uiPriority w:val="99"/>
    <w:qFormat/>
    <w:rsid w:val="00E964CC"/>
    <w:pPr>
      <w:spacing w:before="100" w:beforeAutospacing="1" w:after="100" w:afterAutospacing="1"/>
    </w:pPr>
    <w:rPr>
      <w:rFonts w:eastAsia="Times New Roman"/>
    </w:rPr>
  </w:style>
  <w:style w:type="character" w:customStyle="1" w:styleId="StyleStyle4CharTimesNewRoman11ptBold">
    <w:name w:val="Style Style4 Char + Times New Roman 11 pt Bold"/>
    <w:basedOn w:val="DefaultParagraphFont"/>
    <w:rsid w:val="00E964CC"/>
    <w:rPr>
      <w:rFonts w:ascii="Times New Roman" w:hAnsi="Times New Roman"/>
      <w:b/>
      <w:bCs/>
      <w:sz w:val="20"/>
      <w:szCs w:val="24"/>
      <w:u w:val="single"/>
      <w:lang w:val="en-US" w:eastAsia="en-US" w:bidi="ar-SA"/>
    </w:rPr>
  </w:style>
  <w:style w:type="character" w:customStyle="1" w:styleId="StyleStyle4CharTimesNewRoman11ptItalic">
    <w:name w:val="Style Style4 Char + Times New Roman 11 pt Italic"/>
    <w:basedOn w:val="DefaultParagraphFont"/>
    <w:rsid w:val="00E964CC"/>
    <w:rPr>
      <w:rFonts w:ascii="Times New Roman" w:hAnsi="Times New Roman"/>
      <w:i/>
      <w:iCs/>
      <w:sz w:val="20"/>
      <w:szCs w:val="24"/>
      <w:u w:val="single"/>
      <w:lang w:val="en-US" w:eastAsia="en-US" w:bidi="ar-SA"/>
    </w:rPr>
  </w:style>
  <w:style w:type="character" w:customStyle="1" w:styleId="CharChar4">
    <w:name w:val="Char Char4"/>
    <w:basedOn w:val="DefaultParagraphFont"/>
    <w:rsid w:val="00E964CC"/>
    <w:rPr>
      <w:rFonts w:cs="Arial"/>
      <w:b/>
      <w:bCs/>
      <w:iCs/>
      <w:szCs w:val="28"/>
      <w:lang w:val="en-US" w:eastAsia="en-US" w:bidi="ar-SA"/>
    </w:rPr>
  </w:style>
  <w:style w:type="character" w:customStyle="1" w:styleId="yshortcuts">
    <w:name w:val="yshortcuts"/>
    <w:basedOn w:val="DefaultParagraphFont"/>
    <w:rsid w:val="00E964CC"/>
  </w:style>
  <w:style w:type="character" w:customStyle="1" w:styleId="SmallText-New">
    <w:name w:val="Small Text - New"/>
    <w:basedOn w:val="DefaultParagraphFont"/>
    <w:rsid w:val="00E964CC"/>
    <w:rPr>
      <w:rFonts w:ascii="Arial Narrow" w:hAnsi="Arial Narrow"/>
      <w:sz w:val="14"/>
    </w:rPr>
  </w:style>
  <w:style w:type="character" w:customStyle="1" w:styleId="Underlined-New">
    <w:name w:val="Underlined - New"/>
    <w:basedOn w:val="DefaultParagraphFont"/>
    <w:rsid w:val="00E964CC"/>
    <w:rPr>
      <w:rFonts w:ascii="Arial Narrow" w:hAnsi="Arial Narrow"/>
      <w:sz w:val="16"/>
      <w:u w:val="single"/>
    </w:rPr>
  </w:style>
  <w:style w:type="paragraph" w:styleId="PlainText">
    <w:name w:val="Plain Text"/>
    <w:basedOn w:val="Normal"/>
    <w:link w:val="PlainTextChar"/>
    <w:rsid w:val="00E964CC"/>
    <w:rPr>
      <w:rFonts w:ascii="Courier New" w:eastAsia="Times New Roman" w:hAnsi="Courier New" w:cs="Courier New"/>
      <w:szCs w:val="20"/>
    </w:rPr>
  </w:style>
  <w:style w:type="character" w:customStyle="1" w:styleId="PlainTextChar">
    <w:name w:val="Plain Text Char"/>
    <w:basedOn w:val="DefaultParagraphFont"/>
    <w:link w:val="PlainText"/>
    <w:rsid w:val="00E964CC"/>
    <w:rPr>
      <w:rFonts w:ascii="Courier New" w:eastAsia="Times New Roman" w:hAnsi="Courier New" w:cs="Courier New"/>
      <w:sz w:val="22"/>
      <w:szCs w:val="20"/>
    </w:rPr>
  </w:style>
  <w:style w:type="character" w:customStyle="1" w:styleId="senselabelstart">
    <w:name w:val="sense_label start"/>
    <w:basedOn w:val="DefaultParagraphFont"/>
    <w:rsid w:val="00E964CC"/>
  </w:style>
  <w:style w:type="character" w:customStyle="1" w:styleId="sensecontent">
    <w:name w:val="sense_content"/>
    <w:basedOn w:val="DefaultParagraphFont"/>
    <w:rsid w:val="00E964CC"/>
  </w:style>
  <w:style w:type="character" w:customStyle="1" w:styleId="vi">
    <w:name w:val="vi"/>
    <w:basedOn w:val="DefaultParagraphFont"/>
    <w:rsid w:val="00E964CC"/>
  </w:style>
  <w:style w:type="paragraph" w:customStyle="1" w:styleId="evidencetextChar">
    <w:name w:val="evidence text Char"/>
    <w:basedOn w:val="Normal"/>
    <w:rsid w:val="00E964CC"/>
    <w:pPr>
      <w:ind w:left="1728" w:right="1008"/>
    </w:pPr>
    <w:rPr>
      <w:rFonts w:eastAsia="Times New Roman"/>
      <w:color w:val="000000"/>
      <w:sz w:val="18"/>
    </w:rPr>
  </w:style>
  <w:style w:type="character" w:customStyle="1" w:styleId="Style6Char">
    <w:name w:val="Style6 Char"/>
    <w:basedOn w:val="DefaultParagraphFont"/>
    <w:link w:val="Style6"/>
    <w:rsid w:val="00E964CC"/>
    <w:rPr>
      <w:rFonts w:ascii="Calibri" w:hAnsi="Calibri" w:cs="Calibri"/>
      <w:color w:val="000000"/>
      <w:sz w:val="22"/>
    </w:rPr>
  </w:style>
  <w:style w:type="paragraph" w:customStyle="1" w:styleId="Style11">
    <w:name w:val="Style11"/>
    <w:basedOn w:val="Normal"/>
    <w:link w:val="Style11Char"/>
    <w:qFormat/>
    <w:rsid w:val="00E964CC"/>
    <w:rPr>
      <w:rFonts w:eastAsia="Times New Roman"/>
      <w:b/>
      <w:szCs w:val="20"/>
      <w:u w:val="thick"/>
    </w:rPr>
  </w:style>
  <w:style w:type="character" w:customStyle="1" w:styleId="Style11Char">
    <w:name w:val="Style11 Char"/>
    <w:basedOn w:val="DefaultParagraphFont"/>
    <w:link w:val="Style11"/>
    <w:rsid w:val="00E964CC"/>
    <w:rPr>
      <w:rFonts w:ascii="Calibri" w:eastAsia="Times New Roman" w:hAnsi="Calibri" w:cs="Calibri"/>
      <w:b/>
      <w:sz w:val="22"/>
      <w:szCs w:val="20"/>
      <w:u w:val="thick"/>
    </w:rPr>
  </w:style>
  <w:style w:type="paragraph" w:customStyle="1" w:styleId="Style12">
    <w:name w:val="Style12"/>
    <w:basedOn w:val="Normal"/>
    <w:link w:val="Style12Char"/>
    <w:qFormat/>
    <w:rsid w:val="00E964CC"/>
    <w:rPr>
      <w:rFonts w:eastAsia="Times New Roman"/>
      <w:b/>
      <w:u w:val="thick"/>
    </w:rPr>
  </w:style>
  <w:style w:type="character" w:customStyle="1" w:styleId="Style12Char">
    <w:name w:val="Style12 Char"/>
    <w:basedOn w:val="DefaultParagraphFont"/>
    <w:link w:val="Style12"/>
    <w:rsid w:val="00E964CC"/>
    <w:rPr>
      <w:rFonts w:ascii="Calibri" w:eastAsia="Times New Roman" w:hAnsi="Calibri" w:cs="Calibri"/>
      <w:b/>
      <w:sz w:val="22"/>
      <w:u w:val="thick"/>
    </w:rPr>
  </w:style>
  <w:style w:type="character" w:customStyle="1" w:styleId="caps-label">
    <w:name w:val="caps-label"/>
    <w:basedOn w:val="DefaultParagraphFont"/>
    <w:rsid w:val="00E964CC"/>
  </w:style>
  <w:style w:type="character" w:customStyle="1" w:styleId="tagChar2">
    <w:name w:val="tag Char2"/>
    <w:basedOn w:val="DefaultParagraphFont"/>
    <w:uiPriority w:val="9"/>
    <w:qFormat/>
    <w:rsid w:val="00E964CC"/>
    <w:rPr>
      <w:rFonts w:ascii="Times New Roman" w:eastAsia="Times New Roman" w:hAnsi="Times New Roman" w:cs="Times New Roman"/>
      <w:b/>
      <w:kern w:val="32"/>
      <w:sz w:val="24"/>
      <w:szCs w:val="20"/>
    </w:rPr>
  </w:style>
  <w:style w:type="paragraph" w:customStyle="1" w:styleId="StyleNormalWeb11ptUnderline">
    <w:name w:val="Style Normal (Web) + 11 pt Underline"/>
    <w:basedOn w:val="NormalWeb"/>
    <w:link w:val="StyleNormalWeb11ptUnderlineChar"/>
    <w:qFormat/>
    <w:rsid w:val="00E964CC"/>
    <w:rPr>
      <w:rFonts w:eastAsia="Calibri"/>
      <w:sz w:val="22"/>
      <w:u w:val="single"/>
    </w:rPr>
  </w:style>
  <w:style w:type="character" w:customStyle="1" w:styleId="StyleNormalWeb11ptUnderlineChar">
    <w:name w:val="Style Normal (Web) + 11 pt Underline Char"/>
    <w:basedOn w:val="DefaultParagraphFont"/>
    <w:link w:val="StyleNormalWeb11ptUnderline"/>
    <w:rsid w:val="00E964CC"/>
    <w:rPr>
      <w:rFonts w:ascii="Calibri" w:eastAsia="Calibri" w:hAnsi="Calibri" w:cs="Calibri"/>
      <w:sz w:val="22"/>
      <w:u w:val="single"/>
    </w:rPr>
  </w:style>
  <w:style w:type="character" w:customStyle="1" w:styleId="CharCharChar">
    <w:name w:val="Char Char Char"/>
    <w:basedOn w:val="DefaultParagraphFont"/>
    <w:rsid w:val="00E964CC"/>
    <w:rPr>
      <w:rFonts w:cs="Arial"/>
      <w:bCs/>
      <w:szCs w:val="26"/>
      <w:u w:val="single"/>
      <w:lang w:val="en-US" w:eastAsia="en-US" w:bidi="ar-SA"/>
    </w:rPr>
  </w:style>
  <w:style w:type="character" w:customStyle="1" w:styleId="current-selection">
    <w:name w:val="current-selection"/>
    <w:basedOn w:val="DefaultParagraphFont"/>
    <w:rsid w:val="00E964CC"/>
  </w:style>
  <w:style w:type="character" w:customStyle="1" w:styleId="a2">
    <w:name w:val="_"/>
    <w:basedOn w:val="DefaultParagraphFont"/>
    <w:rsid w:val="00E964CC"/>
  </w:style>
  <w:style w:type="paragraph" w:customStyle="1" w:styleId="Shrink6">
    <w:name w:val="Shrink 6"/>
    <w:basedOn w:val="Normal"/>
    <w:qFormat/>
    <w:rsid w:val="00E964CC"/>
    <w:rPr>
      <w:rFonts w:eastAsia="Calibri"/>
      <w:sz w:val="12"/>
    </w:rPr>
  </w:style>
  <w:style w:type="paragraph" w:customStyle="1" w:styleId="Underline20">
    <w:name w:val="Underline2"/>
    <w:basedOn w:val="Normal"/>
    <w:link w:val="Underline2Char"/>
    <w:uiPriority w:val="4"/>
    <w:qFormat/>
    <w:rsid w:val="00E964CC"/>
    <w:rPr>
      <w:rFonts w:eastAsia="Calibri"/>
      <w:u w:val="single"/>
    </w:rPr>
  </w:style>
  <w:style w:type="character" w:customStyle="1" w:styleId="Underline2Char">
    <w:name w:val="Underline2 Char"/>
    <w:link w:val="Underline20"/>
    <w:uiPriority w:val="4"/>
    <w:rsid w:val="00E964CC"/>
    <w:rPr>
      <w:rFonts w:ascii="Calibri" w:eastAsia="Calibri" w:hAnsi="Calibri" w:cs="Calibri"/>
      <w:sz w:val="22"/>
      <w:u w:val="single"/>
    </w:rPr>
  </w:style>
  <w:style w:type="character" w:customStyle="1" w:styleId="StyleDate">
    <w:name w:val="Style Date"/>
    <w:rsid w:val="00E964CC"/>
    <w:rPr>
      <w:b/>
      <w:sz w:val="24"/>
    </w:rPr>
  </w:style>
  <w:style w:type="character" w:customStyle="1" w:styleId="messagecontent">
    <w:name w:val="message_content"/>
    <w:rsid w:val="00E964CC"/>
  </w:style>
  <w:style w:type="character" w:customStyle="1" w:styleId="StyleUnderlineChar">
    <w:name w:val="Style Underline Char"/>
    <w:basedOn w:val="DefaultParagraphFont"/>
    <w:rsid w:val="00E964CC"/>
    <w:rPr>
      <w:rFonts w:ascii="Times New Roman" w:eastAsia="Calibri" w:hAnsi="Times New Roman" w:cs="Times New Roman"/>
      <w:sz w:val="20"/>
      <w:szCs w:val="20"/>
      <w:u w:val="single"/>
    </w:rPr>
  </w:style>
  <w:style w:type="paragraph" w:customStyle="1" w:styleId="CM5">
    <w:name w:val="CM5"/>
    <w:basedOn w:val="Normal"/>
    <w:next w:val="Normal"/>
    <w:uiPriority w:val="99"/>
    <w:qFormat/>
    <w:rsid w:val="00E964CC"/>
    <w:pPr>
      <w:widowControl w:val="0"/>
      <w:autoSpaceDE w:val="0"/>
      <w:autoSpaceDN w:val="0"/>
      <w:adjustRightInd w:val="0"/>
      <w:spacing w:line="203" w:lineRule="atLeast"/>
    </w:pPr>
    <w:rPr>
      <w:rFonts w:ascii="Arial Narrow" w:eastAsia="Times New Roman" w:hAnsi="Arial Narrow"/>
      <w:sz w:val="24"/>
    </w:rPr>
  </w:style>
  <w:style w:type="character" w:customStyle="1" w:styleId="CardCharChar0">
    <w:name w:val="Card Char Char"/>
    <w:basedOn w:val="DefaultParagraphFont"/>
    <w:link w:val="CardChar1"/>
    <w:rsid w:val="00E964CC"/>
    <w:rPr>
      <w:rFonts w:ascii="Arial" w:eastAsia="Times New Roman" w:hAnsi="Arial" w:cs="Arial"/>
      <w:sz w:val="20"/>
      <w:szCs w:val="20"/>
    </w:rPr>
  </w:style>
  <w:style w:type="paragraph" w:customStyle="1" w:styleId="BriefTitleWorks">
    <w:name w:val="Brief Title Works"/>
    <w:basedOn w:val="Heading1"/>
    <w:link w:val="BriefTitleWorksChar"/>
    <w:rsid w:val="00E964C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kern w:val="32"/>
      <w:sz w:val="24"/>
      <w:u w:val="single"/>
    </w:rPr>
  </w:style>
  <w:style w:type="character" w:customStyle="1" w:styleId="BriefTitleWorksChar">
    <w:name w:val="Brief Title Works Char"/>
    <w:basedOn w:val="DefaultParagraphFont"/>
    <w:link w:val="BriefTitleWorks"/>
    <w:rsid w:val="00E964CC"/>
    <w:rPr>
      <w:rFonts w:ascii="Calibri" w:eastAsia="Times New Roman" w:hAnsi="Calibri" w:cs="Arial"/>
      <w:b/>
      <w:bCs/>
      <w:kern w:val="32"/>
      <w:szCs w:val="32"/>
      <w:u w:val="single"/>
    </w:rPr>
  </w:style>
  <w:style w:type="character" w:customStyle="1" w:styleId="twelptblackblack1">
    <w:name w:val="twelptblackblack1"/>
    <w:basedOn w:val="DefaultParagraphFont"/>
    <w:rsid w:val="00E964CC"/>
    <w:rPr>
      <w:rFonts w:ascii="Verdana" w:hAnsi="Verdana" w:hint="default"/>
      <w:color w:val="000000"/>
      <w:sz w:val="16"/>
      <w:szCs w:val="16"/>
    </w:rPr>
  </w:style>
  <w:style w:type="paragraph" w:customStyle="1" w:styleId="CardsHighlighted">
    <w:name w:val="Cards Highlighted"/>
    <w:basedOn w:val="Normal"/>
    <w:next w:val="Nothing"/>
    <w:link w:val="CardsHighlightedChar"/>
    <w:qFormat/>
    <w:rsid w:val="00E964CC"/>
    <w:pPr>
      <w:shd w:val="clear" w:color="auto" w:fill="00FFFF"/>
      <w:ind w:left="432" w:right="432"/>
      <w:jc w:val="both"/>
    </w:pPr>
    <w:rPr>
      <w:rFonts w:eastAsia="Calibri"/>
      <w:sz w:val="24"/>
      <w:szCs w:val="20"/>
      <w:u w:val="single"/>
    </w:rPr>
  </w:style>
  <w:style w:type="character" w:customStyle="1" w:styleId="CardsHighlightedChar">
    <w:name w:val="Cards Highlighted Char"/>
    <w:basedOn w:val="DefaultParagraphFont"/>
    <w:link w:val="CardsHighlighted"/>
    <w:rsid w:val="00E964CC"/>
    <w:rPr>
      <w:rFonts w:ascii="Calibri" w:eastAsia="Calibri" w:hAnsi="Calibri" w:cs="Calibri"/>
      <w:szCs w:val="20"/>
      <w:u w:val="single"/>
      <w:shd w:val="clear" w:color="auto" w:fill="00FFFF"/>
    </w:rPr>
  </w:style>
  <w:style w:type="character" w:customStyle="1" w:styleId="TagCharCharCharChar">
    <w:name w:val="Tag Char Char Char Char"/>
    <w:basedOn w:val="DefaultParagraphFont"/>
    <w:rsid w:val="00E964CC"/>
    <w:rPr>
      <w:rFonts w:ascii="Times New Roman" w:eastAsia="Times New Roman" w:hAnsi="Times New Roman" w:cs="Times New Roman"/>
      <w:b/>
      <w:sz w:val="24"/>
      <w:szCs w:val="20"/>
    </w:rPr>
  </w:style>
  <w:style w:type="character" w:customStyle="1" w:styleId="cardChar10">
    <w:name w:val="card Char1"/>
    <w:basedOn w:val="DefaultParagraphFont"/>
    <w:locked/>
    <w:rsid w:val="00E964CC"/>
    <w:rPr>
      <w:b/>
      <w:bCs/>
      <w:u w:val="single"/>
    </w:rPr>
  </w:style>
  <w:style w:type="paragraph" w:styleId="BodyTextIndent">
    <w:name w:val="Body Text Indent"/>
    <w:basedOn w:val="Normal"/>
    <w:link w:val="BodyTextIndentChar"/>
    <w:uiPriority w:val="99"/>
    <w:rsid w:val="00E964CC"/>
    <w:pPr>
      <w:spacing w:after="120"/>
      <w:ind w:left="360"/>
    </w:pPr>
  </w:style>
  <w:style w:type="character" w:customStyle="1" w:styleId="BodyTextIndentChar">
    <w:name w:val="Body Text Indent Char"/>
    <w:basedOn w:val="DefaultParagraphFont"/>
    <w:link w:val="BodyTextIndent"/>
    <w:uiPriority w:val="99"/>
    <w:rsid w:val="00E964CC"/>
    <w:rPr>
      <w:rFonts w:ascii="Calibri" w:hAnsi="Calibri" w:cs="Calibri"/>
      <w:sz w:val="22"/>
    </w:rPr>
  </w:style>
  <w:style w:type="paragraph" w:customStyle="1" w:styleId="BlockHeadings">
    <w:name w:val="Block Headings"/>
    <w:link w:val="BlockHeadingsChar"/>
    <w:qFormat/>
    <w:rsid w:val="00E964CC"/>
    <w:pPr>
      <w:jc w:val="center"/>
      <w:outlineLvl w:val="0"/>
    </w:pPr>
    <w:rPr>
      <w:rFonts w:ascii="Times New Roman" w:eastAsia="Calibri" w:hAnsi="Times New Roman" w:cs="Times New Roman"/>
      <w:b/>
      <w:sz w:val="28"/>
      <w:szCs w:val="20"/>
    </w:rPr>
  </w:style>
  <w:style w:type="character" w:customStyle="1" w:styleId="Heading3CharCharCharChar1">
    <w:name w:val="Heading 3 Char Char Char Char1"/>
    <w:rsid w:val="00E964CC"/>
    <w:rPr>
      <w:rFonts w:cs="Arial"/>
      <w:bCs/>
      <w:szCs w:val="26"/>
      <w:u w:val="single"/>
      <w:lang w:val="en-US" w:eastAsia="en-US" w:bidi="ar-SA"/>
    </w:rPr>
  </w:style>
  <w:style w:type="character" w:customStyle="1" w:styleId="underlinedCharChar">
    <w:name w:val="underlined Char Char"/>
    <w:rsid w:val="00E964CC"/>
    <w:rPr>
      <w:rFonts w:ascii="Calibri" w:eastAsia="Times New Roman" w:hAnsi="Calibri" w:cs="Calibri"/>
      <w:szCs w:val="20"/>
      <w:u w:val="single"/>
    </w:rPr>
  </w:style>
  <w:style w:type="paragraph" w:customStyle="1" w:styleId="conintrotext">
    <w:name w:val="conintrotext"/>
    <w:basedOn w:val="Normal"/>
    <w:uiPriority w:val="99"/>
    <w:rsid w:val="00E964CC"/>
    <w:pPr>
      <w:spacing w:before="100" w:beforeAutospacing="1" w:after="100" w:afterAutospacing="1"/>
    </w:pPr>
    <w:rPr>
      <w:rFonts w:eastAsia="Times New Roman"/>
      <w:sz w:val="24"/>
    </w:rPr>
  </w:style>
  <w:style w:type="character" w:customStyle="1" w:styleId="comment-body">
    <w:name w:val="comment-body"/>
    <w:rsid w:val="00E964CC"/>
  </w:style>
  <w:style w:type="character" w:customStyle="1" w:styleId="UnderlineCharCharChar1">
    <w:name w:val="Underline Char Char Char1"/>
    <w:rsid w:val="00E964CC"/>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E964CC"/>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E964CC"/>
    <w:rPr>
      <w:rFonts w:asciiTheme="minorHAnsi" w:eastAsia="MS Mincho" w:hAnsiTheme="minorHAnsi" w:cstheme="minorBidi"/>
      <w:b/>
      <w:sz w:val="24"/>
      <w:u w:val="single"/>
    </w:rPr>
  </w:style>
  <w:style w:type="character" w:customStyle="1" w:styleId="mw-headline">
    <w:name w:val="mw-headline"/>
    <w:rsid w:val="00E964CC"/>
  </w:style>
  <w:style w:type="character" w:customStyle="1" w:styleId="flagicon">
    <w:name w:val="flagicon"/>
    <w:rsid w:val="00E964CC"/>
  </w:style>
  <w:style w:type="paragraph" w:customStyle="1" w:styleId="attribution">
    <w:name w:val="attribution"/>
    <w:basedOn w:val="Normal"/>
    <w:uiPriority w:val="99"/>
    <w:qFormat/>
    <w:rsid w:val="00E964CC"/>
    <w:pPr>
      <w:spacing w:before="100" w:beforeAutospacing="1" w:after="100" w:afterAutospacing="1"/>
    </w:pPr>
    <w:rPr>
      <w:rFonts w:eastAsia="Times New Roman"/>
      <w:sz w:val="24"/>
    </w:rPr>
  </w:style>
  <w:style w:type="paragraph" w:customStyle="1" w:styleId="more">
    <w:name w:val="more"/>
    <w:basedOn w:val="Normal"/>
    <w:uiPriority w:val="99"/>
    <w:qFormat/>
    <w:rsid w:val="00E964CC"/>
    <w:pPr>
      <w:spacing w:before="100" w:beforeAutospacing="1" w:after="100" w:afterAutospacing="1"/>
    </w:pPr>
    <w:rPr>
      <w:rFonts w:eastAsia="Times New Roman"/>
      <w:sz w:val="24"/>
    </w:rPr>
  </w:style>
  <w:style w:type="paragraph" w:customStyle="1" w:styleId="assert">
    <w:name w:val="assert"/>
    <w:basedOn w:val="Normal"/>
    <w:uiPriority w:val="99"/>
    <w:rsid w:val="00E964CC"/>
    <w:pPr>
      <w:spacing w:before="100" w:beforeAutospacing="1" w:after="100" w:afterAutospacing="1"/>
    </w:pPr>
    <w:rPr>
      <w:rFonts w:eastAsia="Times New Roman"/>
      <w:sz w:val="24"/>
    </w:rPr>
  </w:style>
  <w:style w:type="character" w:customStyle="1" w:styleId="reality">
    <w:name w:val="reality"/>
    <w:rsid w:val="00E964CC"/>
  </w:style>
  <w:style w:type="character" w:customStyle="1" w:styleId="share">
    <w:name w:val="share"/>
    <w:rsid w:val="00E964CC"/>
  </w:style>
  <w:style w:type="paragraph" w:customStyle="1" w:styleId="inside-copy">
    <w:name w:val="inside-copy"/>
    <w:basedOn w:val="Normal"/>
    <w:uiPriority w:val="99"/>
    <w:qFormat/>
    <w:rsid w:val="00E964CC"/>
    <w:pPr>
      <w:spacing w:before="100" w:beforeAutospacing="1" w:after="100" w:afterAutospacing="1"/>
    </w:pPr>
    <w:rPr>
      <w:rFonts w:eastAsia="Times New Roman"/>
      <w:sz w:val="24"/>
    </w:rPr>
  </w:style>
  <w:style w:type="character" w:customStyle="1" w:styleId="inside-head">
    <w:name w:val="inside-head"/>
    <w:rsid w:val="00E964CC"/>
  </w:style>
  <w:style w:type="character" w:customStyle="1" w:styleId="apturelink">
    <w:name w:val="apturelink"/>
    <w:rsid w:val="00E964CC"/>
  </w:style>
  <w:style w:type="character" w:customStyle="1" w:styleId="apturelinkicon">
    <w:name w:val="apturelinkicon"/>
    <w:rsid w:val="00E964CC"/>
  </w:style>
  <w:style w:type="paragraph" w:customStyle="1" w:styleId="Default1">
    <w:name w:val="Default1"/>
    <w:basedOn w:val="Default"/>
    <w:next w:val="Default"/>
    <w:uiPriority w:val="99"/>
    <w:rsid w:val="00E964CC"/>
    <w:pPr>
      <w:spacing w:after="0" w:line="240" w:lineRule="auto"/>
    </w:pPr>
    <w:rPr>
      <w:rFonts w:ascii="Times New Roman" w:eastAsia="Times New Roman" w:hAnsi="Times New Roman" w:cs="Times New Roman"/>
      <w:sz w:val="24"/>
    </w:rPr>
  </w:style>
  <w:style w:type="paragraph" w:customStyle="1" w:styleId="center">
    <w:name w:val="center"/>
    <w:basedOn w:val="Normal"/>
    <w:uiPriority w:val="99"/>
    <w:rsid w:val="00E964CC"/>
    <w:pPr>
      <w:spacing w:before="100" w:beforeAutospacing="1" w:after="100" w:afterAutospacing="1"/>
    </w:pPr>
    <w:rPr>
      <w:rFonts w:eastAsia="Times New Roman"/>
      <w:sz w:val="24"/>
    </w:rPr>
  </w:style>
  <w:style w:type="paragraph" w:customStyle="1" w:styleId="Little">
    <w:name w:val="Little"/>
    <w:basedOn w:val="UnderlinedText"/>
    <w:link w:val="LittleChar"/>
    <w:uiPriority w:val="99"/>
    <w:qFormat/>
    <w:rsid w:val="00E964CC"/>
    <w:pPr>
      <w:jc w:val="left"/>
    </w:pPr>
    <w:rPr>
      <w:rFonts w:ascii="Futura" w:eastAsia="Times New Roman" w:hAnsi="Futura"/>
      <w:b w:val="0"/>
      <w:caps/>
      <w:sz w:val="16"/>
    </w:rPr>
  </w:style>
  <w:style w:type="character" w:customStyle="1" w:styleId="LittleChar">
    <w:name w:val="Little Char"/>
    <w:link w:val="Little"/>
    <w:uiPriority w:val="99"/>
    <w:rsid w:val="00E964CC"/>
    <w:rPr>
      <w:rFonts w:ascii="Futura" w:eastAsia="Times New Roman" w:hAnsi="Futura" w:cs="Calibri"/>
      <w:caps/>
      <w:sz w:val="16"/>
    </w:rPr>
  </w:style>
  <w:style w:type="character" w:customStyle="1" w:styleId="Style11ptThickunderline">
    <w:name w:val="Style 11 pt Thick underline"/>
    <w:rsid w:val="00E964CC"/>
    <w:rPr>
      <w:rFonts w:ascii="Times New Roman" w:hAnsi="Times New Roman"/>
      <w:sz w:val="20"/>
      <w:u w:val="single"/>
    </w:rPr>
  </w:style>
  <w:style w:type="character" w:customStyle="1" w:styleId="Style11ptBoldThickunderline">
    <w:name w:val="Style 11 pt Bold Thick underline"/>
    <w:rsid w:val="00E964CC"/>
    <w:rPr>
      <w:rFonts w:ascii="Times New Roman" w:hAnsi="Times New Roman"/>
      <w:b/>
      <w:bCs/>
      <w:sz w:val="20"/>
      <w:u w:val="single"/>
    </w:rPr>
  </w:style>
  <w:style w:type="character" w:customStyle="1" w:styleId="credit">
    <w:name w:val="credit"/>
    <w:rsid w:val="00E964CC"/>
  </w:style>
  <w:style w:type="character" w:customStyle="1" w:styleId="Caption1">
    <w:name w:val="Caption1"/>
    <w:rsid w:val="00E964CC"/>
  </w:style>
  <w:style w:type="character" w:customStyle="1" w:styleId="ilad">
    <w:name w:val="il_ad"/>
    <w:rsid w:val="00E964CC"/>
  </w:style>
  <w:style w:type="character" w:customStyle="1" w:styleId="UnderlineChar1Char">
    <w:name w:val="Underline Char1 Char"/>
    <w:rsid w:val="00E964CC"/>
    <w:rPr>
      <w:rFonts w:ascii="Calibri" w:eastAsia="MS Mincho" w:hAnsi="Calibri" w:cs="Calibri"/>
      <w:szCs w:val="20"/>
      <w:u w:val="single"/>
    </w:rPr>
  </w:style>
  <w:style w:type="character" w:customStyle="1" w:styleId="BoldandUnderlineCharChar">
    <w:name w:val="Bold and Underline Char Char"/>
    <w:rsid w:val="00E964CC"/>
    <w:rPr>
      <w:rFonts w:ascii="Calibri" w:eastAsia="MS Mincho" w:hAnsi="Calibri" w:cs="Calibri"/>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E964CC"/>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E964CC"/>
    <w:rPr>
      <w:rFonts w:asciiTheme="minorHAnsi"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E964CC"/>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E964CC"/>
    <w:rPr>
      <w:rFonts w:asciiTheme="minorHAnsi" w:eastAsia="MS Mincho" w:hAnsiTheme="minorHAnsi" w:cstheme="minorBidi"/>
      <w:b/>
      <w:sz w:val="24"/>
      <w:u w:val="single"/>
    </w:rPr>
  </w:style>
  <w:style w:type="paragraph" w:customStyle="1" w:styleId="UnderlineChar2CharChar">
    <w:name w:val="Underline Char2 Char Char"/>
    <w:basedOn w:val="Normal"/>
    <w:link w:val="UnderlineChar2CharCharChar"/>
    <w:qFormat/>
    <w:rsid w:val="00E964CC"/>
    <w:rPr>
      <w:rFonts w:eastAsia="MS Mincho"/>
      <w:szCs w:val="20"/>
      <w:u w:val="single"/>
    </w:rPr>
  </w:style>
  <w:style w:type="character" w:customStyle="1" w:styleId="UnderlineChar2CharCharChar">
    <w:name w:val="Underline Char2 Char Char Char"/>
    <w:link w:val="UnderlineChar2CharChar"/>
    <w:rsid w:val="00E964CC"/>
    <w:rPr>
      <w:rFonts w:ascii="Calibri" w:eastAsia="MS Mincho" w:hAnsi="Calibri" w:cs="Calibri"/>
      <w:sz w:val="22"/>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E964CC"/>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E964CC"/>
    <w:rPr>
      <w:rFonts w:asciiTheme="minorHAnsi" w:eastAsia="MS Mincho" w:hAnsiTheme="minorHAnsi" w:cstheme="minorBidi"/>
      <w:b/>
      <w:sz w:val="24"/>
      <w:u w:val="single"/>
    </w:rPr>
  </w:style>
  <w:style w:type="paragraph" w:customStyle="1" w:styleId="CardBody">
    <w:name w:val="Card Body"/>
    <w:basedOn w:val="Normal"/>
    <w:link w:val="CardBodyChar"/>
    <w:rsid w:val="00E964CC"/>
    <w:rPr>
      <w:rFonts w:eastAsia="Times New Roman"/>
      <w:sz w:val="16"/>
    </w:rPr>
  </w:style>
  <w:style w:type="character" w:customStyle="1" w:styleId="CardBodyChar">
    <w:name w:val="Card Body Char"/>
    <w:link w:val="CardBody"/>
    <w:rsid w:val="00E964CC"/>
    <w:rPr>
      <w:rFonts w:ascii="Calibri" w:eastAsia="Times New Roman" w:hAnsi="Calibri" w:cs="Calibri"/>
      <w:sz w:val="16"/>
    </w:rPr>
  </w:style>
  <w:style w:type="character" w:customStyle="1" w:styleId="ptitleinside">
    <w:name w:val="p_title_inside"/>
    <w:rsid w:val="00E964CC"/>
  </w:style>
  <w:style w:type="paragraph" w:customStyle="1" w:styleId="StyleBoldandUnderlineChar11ptBorderSinglesolidline">
    <w:name w:val="Style Bold and Underline Char + 11 pt Border: : (Single solid line..."/>
    <w:link w:val="StyleBoldandUnderlineChar11ptBorderSinglesolidlineChar"/>
    <w:rsid w:val="00E964CC"/>
    <w:pPr>
      <w:spacing w:after="160" w:line="259" w:lineRule="auto"/>
    </w:pPr>
    <w:rPr>
      <w:rFonts w:eastAsia="Times New Roman"/>
      <w:b/>
      <w:bCs/>
      <w:sz w:val="22"/>
      <w:szCs w:val="20"/>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E964CC"/>
    <w:rPr>
      <w:rFonts w:eastAsia="Times New Roman"/>
      <w:b/>
      <w:bCs/>
      <w:sz w:val="22"/>
      <w:szCs w:val="20"/>
      <w:u w:val="single"/>
      <w:bdr w:val="single" w:sz="4" w:space="0" w:color="auto"/>
    </w:rPr>
  </w:style>
  <w:style w:type="character" w:customStyle="1" w:styleId="Heading1CharChar1">
    <w:name w:val="Heading 1 Char Char1"/>
    <w:rsid w:val="00E964CC"/>
    <w:rPr>
      <w:rFonts w:cs="Arial"/>
      <w:b/>
      <w:bCs/>
      <w:szCs w:val="32"/>
      <w:lang w:val="en-US" w:eastAsia="en-US" w:bidi="ar-SA"/>
    </w:rPr>
  </w:style>
  <w:style w:type="paragraph" w:customStyle="1" w:styleId="Indentation">
    <w:name w:val="Indentation"/>
    <w:basedOn w:val="Normal"/>
    <w:uiPriority w:val="99"/>
    <w:rsid w:val="00E964CC"/>
    <w:pPr>
      <w:ind w:left="288" w:right="288"/>
    </w:pPr>
  </w:style>
  <w:style w:type="character" w:customStyle="1" w:styleId="StyleUnderlineChar9ptBorderSinglesolidlineAuto0">
    <w:name w:val="Style Underline Char + 9 pt Border: : (Single solid line Auto  0..."/>
    <w:rsid w:val="00E964CC"/>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E964CC"/>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E964CC"/>
    <w:rPr>
      <w:rFonts w:ascii="Times New Roman" w:hAnsi="Times New Roman" w:hint="default"/>
      <w:b/>
      <w:bCs/>
      <w:sz w:val="20"/>
      <w:szCs w:val="24"/>
      <w:u w:val="single"/>
      <w:lang w:val="en-US" w:eastAsia="en-US" w:bidi="ar-SA"/>
    </w:rPr>
  </w:style>
  <w:style w:type="paragraph" w:customStyle="1" w:styleId="StyleStyle4ArialNarrow9pt">
    <w:name w:val="Style Style4 + Arial Narrow 9 pt"/>
    <w:basedOn w:val="Normal"/>
    <w:link w:val="StyleStyle4ArialNarrow9ptChar"/>
    <w:rsid w:val="00E964CC"/>
    <w:rPr>
      <w:rFonts w:eastAsia="Times New Roman"/>
      <w:u w:val="single"/>
    </w:rPr>
  </w:style>
  <w:style w:type="character" w:customStyle="1" w:styleId="StyleStyle4ArialNarrow9ptChar">
    <w:name w:val="Style Style4 + Arial Narrow 9 pt Char"/>
    <w:link w:val="StyleStyle4ArialNarrow9pt"/>
    <w:rsid w:val="00E964CC"/>
    <w:rPr>
      <w:rFonts w:ascii="Calibri" w:eastAsia="Times New Roman" w:hAnsi="Calibri" w:cs="Calibri"/>
      <w:sz w:val="22"/>
      <w:u w:val="single"/>
    </w:rPr>
  </w:style>
  <w:style w:type="paragraph" w:customStyle="1" w:styleId="StyleStyle4ArialNarrow9ptBold">
    <w:name w:val="Style Style4 + Arial Narrow 9 pt Bold"/>
    <w:basedOn w:val="Normal"/>
    <w:link w:val="StyleStyle4ArialNarrow9ptBoldChar"/>
    <w:rsid w:val="00E964CC"/>
    <w:rPr>
      <w:rFonts w:eastAsia="Times New Roman"/>
      <w:b/>
      <w:bCs/>
      <w:u w:val="single"/>
    </w:rPr>
  </w:style>
  <w:style w:type="character" w:customStyle="1" w:styleId="StyleStyle4ArialNarrow9ptBoldChar">
    <w:name w:val="Style Style4 + Arial Narrow 9 pt Bold Char"/>
    <w:link w:val="StyleStyle4ArialNarrow9ptBold"/>
    <w:rsid w:val="00E964CC"/>
    <w:rPr>
      <w:rFonts w:ascii="Calibri" w:eastAsia="Times New Roman" w:hAnsi="Calibri" w:cs="Calibri"/>
      <w:b/>
      <w:bCs/>
      <w:sz w:val="22"/>
      <w:u w:val="single"/>
    </w:rPr>
  </w:style>
  <w:style w:type="character" w:customStyle="1" w:styleId="Style9ptBoldUnderline">
    <w:name w:val="Style 9 pt Bold Underline"/>
    <w:rsid w:val="00E964CC"/>
    <w:rPr>
      <w:b/>
      <w:bCs/>
      <w:sz w:val="20"/>
      <w:u w:val="single"/>
    </w:rPr>
  </w:style>
  <w:style w:type="character" w:customStyle="1" w:styleId="StyleBoldandUnderlineCharChar29pt">
    <w:name w:val="Style Bold and Underline Char Char2 + 9 pt"/>
    <w:rsid w:val="00E964CC"/>
    <w:rPr>
      <w:rFonts w:ascii="Times New Roman" w:hAnsi="Times New Roman"/>
      <w:b/>
      <w:bCs/>
      <w:noProof w:val="0"/>
      <w:sz w:val="20"/>
      <w:u w:val="single"/>
    </w:rPr>
  </w:style>
  <w:style w:type="character" w:customStyle="1" w:styleId="StyleUnderlineCharChar19pt">
    <w:name w:val="Style Underline Char Char1 + 9 pt"/>
    <w:rsid w:val="00E964CC"/>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E964CC"/>
    <w:rPr>
      <w:rFonts w:ascii="Times New Roman" w:hAnsi="Times New Roman"/>
      <w:noProof w:val="0"/>
      <w:sz w:val="20"/>
      <w:u w:val="single"/>
      <w:bdr w:val="single" w:sz="4" w:space="0" w:color="auto"/>
      <w:lang w:val="en-US" w:eastAsia="en-US" w:bidi="ar-SA"/>
    </w:rPr>
  </w:style>
  <w:style w:type="character" w:customStyle="1" w:styleId="StyleUnderlineChar2CharChar11pt">
    <w:name w:val="Style Underline Char2 Char Char + 11 pt"/>
    <w:rsid w:val="00E964CC"/>
    <w:rPr>
      <w:rFonts w:ascii="Times New Roman" w:hAnsi="Times New Roman"/>
      <w:sz w:val="20"/>
      <w:u w:val="single"/>
    </w:rPr>
  </w:style>
  <w:style w:type="character" w:customStyle="1" w:styleId="StyleStyleBoldUnderline11pt">
    <w:name w:val="Style Style Bold Underline + 11 pt"/>
    <w:rsid w:val="00E964CC"/>
    <w:rPr>
      <w:b/>
      <w:bCs/>
      <w:sz w:val="20"/>
      <w:u w:val="single"/>
    </w:rPr>
  </w:style>
  <w:style w:type="character" w:customStyle="1" w:styleId="StyleStyle4CharTimesNewRoman11pt1">
    <w:name w:val="Style Style4 Char + Times New Roman 11 pt1"/>
    <w:rsid w:val="00E964CC"/>
    <w:rPr>
      <w:rFonts w:ascii="Times New Roman" w:eastAsia="Times New Roman" w:hAnsi="Times New Roman" w:cs="Calibri"/>
      <w:sz w:val="20"/>
      <w:szCs w:val="24"/>
      <w:u w:val="single"/>
      <w:lang w:val="en-US" w:eastAsia="en-US" w:bidi="ar-SA"/>
    </w:rPr>
  </w:style>
  <w:style w:type="paragraph" w:customStyle="1" w:styleId="Citation-AuthorDate">
    <w:name w:val="Citation - Author/Date"/>
    <w:basedOn w:val="Normal"/>
    <w:link w:val="Citation-AuthorDateChar"/>
    <w:autoRedefine/>
    <w:rsid w:val="00E964CC"/>
    <w:rPr>
      <w:rFonts w:eastAsia="Times New Roman"/>
      <w:b/>
      <w:smallCaps/>
      <w:sz w:val="24"/>
      <w:u w:val="single"/>
    </w:rPr>
  </w:style>
  <w:style w:type="character" w:customStyle="1" w:styleId="Citation-AuthorDateChar">
    <w:name w:val="Citation - Author/Date Char"/>
    <w:link w:val="Citation-AuthorDate"/>
    <w:rsid w:val="00E964CC"/>
    <w:rPr>
      <w:rFonts w:ascii="Calibri" w:eastAsia="Times New Roman" w:hAnsi="Calibri" w:cs="Calibri"/>
      <w:b/>
      <w:smallCaps/>
      <w:u w:val="single"/>
    </w:rPr>
  </w:style>
  <w:style w:type="character" w:customStyle="1" w:styleId="CardTextCharChar">
    <w:name w:val="Card Text Char Char"/>
    <w:rsid w:val="00E964CC"/>
    <w:rPr>
      <w:rFonts w:ascii="Times New Roman" w:eastAsia="Times New Roman" w:hAnsi="Times New Roman" w:cs="Times New Roman"/>
      <w:sz w:val="20"/>
      <w:szCs w:val="20"/>
    </w:rPr>
  </w:style>
  <w:style w:type="paragraph" w:customStyle="1" w:styleId="CardTag">
    <w:name w:val="Card Tag"/>
    <w:basedOn w:val="Normal"/>
    <w:link w:val="CardTagChar"/>
    <w:uiPriority w:val="99"/>
    <w:qFormat/>
    <w:rsid w:val="00E964CC"/>
    <w:rPr>
      <w:rFonts w:ascii="Arial Narrow" w:eastAsia="Times New Roman" w:hAnsi="Arial Narrow"/>
      <w:b/>
    </w:rPr>
  </w:style>
  <w:style w:type="paragraph" w:customStyle="1" w:styleId="Boxed">
    <w:name w:val="Boxed"/>
    <w:basedOn w:val="Normal"/>
    <w:link w:val="BoxedChar"/>
    <w:rsid w:val="00E964CC"/>
    <w:pPr>
      <w:ind w:left="288" w:right="288"/>
    </w:pPr>
    <w:rPr>
      <w:rFonts w:eastAsia="Times New Roman"/>
      <w:kern w:val="32"/>
      <w:szCs w:val="20"/>
      <w:u w:val="single"/>
      <w:bdr w:val="single" w:sz="6" w:space="0" w:color="auto"/>
    </w:rPr>
  </w:style>
  <w:style w:type="character" w:customStyle="1" w:styleId="BoxedChar">
    <w:name w:val="Boxed Char"/>
    <w:link w:val="Boxed"/>
    <w:rsid w:val="00E964CC"/>
    <w:rPr>
      <w:rFonts w:ascii="Calibri" w:eastAsia="Times New Roman" w:hAnsi="Calibri" w:cs="Calibri"/>
      <w:kern w:val="32"/>
      <w:sz w:val="22"/>
      <w:szCs w:val="20"/>
      <w:u w:val="single"/>
      <w:bdr w:val="single" w:sz="6" w:space="0" w:color="auto"/>
    </w:rPr>
  </w:style>
  <w:style w:type="character" w:customStyle="1" w:styleId="Subtitle1">
    <w:name w:val="Subtitle1"/>
    <w:rsid w:val="00E964CC"/>
  </w:style>
  <w:style w:type="character" w:customStyle="1" w:styleId="updated-short-citation">
    <w:name w:val="updated-short-citation"/>
    <w:rsid w:val="00E964CC"/>
  </w:style>
  <w:style w:type="character" w:customStyle="1" w:styleId="CardTagChar">
    <w:name w:val="Card Tag Char"/>
    <w:link w:val="CardTag"/>
    <w:uiPriority w:val="99"/>
    <w:locked/>
    <w:rsid w:val="00E964CC"/>
    <w:rPr>
      <w:rFonts w:ascii="Arial Narrow" w:eastAsia="Times New Roman" w:hAnsi="Arial Narrow" w:cs="Calibri"/>
      <w:b/>
      <w:sz w:val="22"/>
    </w:rPr>
  </w:style>
  <w:style w:type="character" w:customStyle="1" w:styleId="citeChar1">
    <w:name w:val="cite Char"/>
    <w:locked/>
    <w:rsid w:val="00E964CC"/>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E964CC"/>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E964CC"/>
    <w:rPr>
      <w:rFonts w:ascii="Times New Roman Bold" w:hAnsi="Times New Roman Bold"/>
      <w:b/>
      <w:caps w:val="0"/>
      <w:smallCaps w:val="0"/>
      <w:sz w:val="21"/>
      <w:u w:val="none"/>
      <w:bdr w:val="none" w:sz="0" w:space="0" w:color="auto"/>
      <w:shd w:val="clear" w:color="auto" w:fill="00F2C4"/>
    </w:rPr>
  </w:style>
  <w:style w:type="character" w:customStyle="1" w:styleId="Styleunderline11ptBoldBorderSinglesolidlineAuto">
    <w:name w:val="Style underline + 11 pt Bold Border: : (Single solid line Auto ..."/>
    <w:rsid w:val="00E964CC"/>
    <w:rPr>
      <w:b/>
      <w:bCs/>
      <w:sz w:val="20"/>
      <w:u w:val="single"/>
      <w:bdr w:val="single" w:sz="4" w:space="0" w:color="auto"/>
    </w:rPr>
  </w:style>
  <w:style w:type="character" w:customStyle="1" w:styleId="Style9ptItalicUnderline">
    <w:name w:val="Style 9 pt Italic Underline"/>
    <w:rsid w:val="00E964CC"/>
    <w:rPr>
      <w:i/>
      <w:iCs/>
      <w:sz w:val="20"/>
      <w:u w:val="single"/>
    </w:rPr>
  </w:style>
  <w:style w:type="character" w:customStyle="1" w:styleId="UnderlineChar2">
    <w:name w:val="Underline Char2"/>
    <w:rsid w:val="00E964CC"/>
    <w:rPr>
      <w:rFonts w:ascii="Trebuchet MS" w:hAnsi="Trebuchet MS"/>
      <w:u w:val="thick"/>
      <w:lang w:val="en-US" w:eastAsia="zh-CN" w:bidi="ar-SA"/>
    </w:rPr>
  </w:style>
  <w:style w:type="character" w:customStyle="1" w:styleId="HIGHLIGHT">
    <w:name w:val="HIGHLIGHT"/>
    <w:uiPriority w:val="1"/>
    <w:rsid w:val="00E964CC"/>
    <w:rPr>
      <w:rFonts w:ascii="Times New Roman" w:hAnsi="Times New Roman"/>
      <w:sz w:val="24"/>
      <w:u w:val="single"/>
      <w:bdr w:val="none" w:sz="0" w:space="0" w:color="auto"/>
      <w:shd w:val="clear" w:color="auto" w:fill="auto"/>
    </w:rPr>
  </w:style>
  <w:style w:type="character" w:customStyle="1" w:styleId="BlockHeadingsChar">
    <w:name w:val="Block Headings Char"/>
    <w:link w:val="BlockHeadings"/>
    <w:rsid w:val="00E964CC"/>
    <w:rPr>
      <w:rFonts w:ascii="Times New Roman" w:eastAsia="Calibri" w:hAnsi="Times New Roman" w:cs="Times New Roman"/>
      <w:b/>
      <w:sz w:val="28"/>
      <w:szCs w:val="20"/>
    </w:rPr>
  </w:style>
  <w:style w:type="paragraph" w:customStyle="1" w:styleId="HiddenBlockHeader">
    <w:name w:val="Hidden Block Header"/>
    <w:basedOn w:val="BlockHeadings"/>
    <w:next w:val="Nothing"/>
    <w:link w:val="HiddenBlockHeaderChar"/>
    <w:rsid w:val="00E964CC"/>
    <w:pPr>
      <w:widowControl w:val="0"/>
      <w:outlineLvl w:val="9"/>
    </w:pPr>
    <w:rPr>
      <w:rFonts w:eastAsia="Times New Roman"/>
      <w:szCs w:val="24"/>
    </w:rPr>
  </w:style>
  <w:style w:type="character" w:customStyle="1" w:styleId="HiddenBlockHeaderChar">
    <w:name w:val="Hidden Block Header Char"/>
    <w:link w:val="HiddenBlockHeader"/>
    <w:rsid w:val="00E964CC"/>
    <w:rPr>
      <w:rFonts w:ascii="Times New Roman" w:eastAsia="Times New Roman" w:hAnsi="Times New Roman" w:cs="Times New Roman"/>
      <w:b/>
      <w:sz w:val="28"/>
    </w:rPr>
  </w:style>
  <w:style w:type="character" w:customStyle="1" w:styleId="DottedUnderline">
    <w:name w:val="Dotted Underline"/>
    <w:rsid w:val="00E964CC"/>
    <w:rPr>
      <w:rFonts w:ascii="Times New Roman" w:hAnsi="Times New Roman"/>
      <w:sz w:val="20"/>
      <w:u w:val="dottedHeavy"/>
    </w:rPr>
  </w:style>
  <w:style w:type="paragraph" w:customStyle="1" w:styleId="Fifth">
    <w:name w:val="Fifth"/>
    <w:basedOn w:val="Normal"/>
    <w:link w:val="FifthChar"/>
    <w:uiPriority w:val="99"/>
    <w:qFormat/>
    <w:rsid w:val="00E964CC"/>
    <w:rPr>
      <w:rFonts w:eastAsia="Times New Roman"/>
      <w:lang w:val="x-none" w:eastAsia="x-none"/>
    </w:rPr>
  </w:style>
  <w:style w:type="character" w:customStyle="1" w:styleId="FifthChar">
    <w:name w:val="Fifth Char"/>
    <w:link w:val="Fifth"/>
    <w:uiPriority w:val="99"/>
    <w:rsid w:val="00E964CC"/>
    <w:rPr>
      <w:rFonts w:ascii="Calibri" w:eastAsia="Times New Roman" w:hAnsi="Calibri" w:cs="Calibri"/>
      <w:sz w:val="22"/>
      <w:lang w:val="x-none" w:eastAsia="x-none"/>
    </w:rPr>
  </w:style>
  <w:style w:type="paragraph" w:customStyle="1" w:styleId="Third">
    <w:name w:val="Third"/>
    <w:basedOn w:val="Normal"/>
    <w:link w:val="ThirdChar"/>
    <w:rsid w:val="00E964CC"/>
    <w:rPr>
      <w:rFonts w:eastAsia="Times New Roman"/>
      <w:b/>
      <w:u w:val="single"/>
      <w:lang w:val="x-none" w:eastAsia="x-none"/>
    </w:rPr>
  </w:style>
  <w:style w:type="character" w:customStyle="1" w:styleId="ThirdChar">
    <w:name w:val="Third Char"/>
    <w:link w:val="Third"/>
    <w:rsid w:val="00E964CC"/>
    <w:rPr>
      <w:rFonts w:ascii="Calibri" w:eastAsia="Times New Roman" w:hAnsi="Calibri" w:cs="Calibri"/>
      <w:b/>
      <w:sz w:val="22"/>
      <w:u w:val="single"/>
      <w:lang w:val="x-none" w:eastAsia="x-none"/>
    </w:rPr>
  </w:style>
  <w:style w:type="paragraph" w:customStyle="1" w:styleId="CharCharCharCharCharChar1CharCharCharCharChar">
    <w:name w:val="Char Char Char Char Char Char1 Char Char Char Char Char"/>
    <w:aliases w:val="Char Char2"/>
    <w:next w:val="Normal"/>
    <w:rsid w:val="00E964CC"/>
    <w:pPr>
      <w:widowControl w:val="0"/>
      <w:jc w:val="both"/>
      <w:outlineLvl w:val="1"/>
    </w:pPr>
    <w:rPr>
      <w:rFonts w:ascii="Times New Roman" w:eastAsia="Times New Roman" w:hAnsi="Times New Roman" w:cs="Times New Roman"/>
      <w:b/>
    </w:rPr>
  </w:style>
  <w:style w:type="character" w:customStyle="1" w:styleId="CardsCharChar">
    <w:name w:val="Cards Char Char"/>
    <w:rsid w:val="00E964CC"/>
    <w:rPr>
      <w:rFonts w:ascii="Times New Roman" w:eastAsia="Times New Roman" w:hAnsi="Times New Roman"/>
      <w:szCs w:val="24"/>
    </w:rPr>
  </w:style>
  <w:style w:type="character" w:customStyle="1" w:styleId="article-record-publication-volume-issue">
    <w:name w:val="article-record-publication-volume-issue"/>
    <w:rsid w:val="00E964CC"/>
  </w:style>
  <w:style w:type="character" w:customStyle="1" w:styleId="NothingChar1">
    <w:name w:val="Nothing Char1"/>
    <w:rsid w:val="00E964CC"/>
    <w:rPr>
      <w:szCs w:val="24"/>
      <w:lang w:val="en-US" w:eastAsia="en-US" w:bidi="ar-SA"/>
    </w:rPr>
  </w:style>
  <w:style w:type="character" w:customStyle="1" w:styleId="NothingCharChar">
    <w:name w:val="Nothing Char Char"/>
    <w:link w:val="NothingCharCharChar"/>
    <w:rsid w:val="00E964CC"/>
  </w:style>
  <w:style w:type="paragraph" w:customStyle="1" w:styleId="DebateUnderlineBoldChar">
    <w:name w:val="Debate Underline Bold Char"/>
    <w:basedOn w:val="Normal"/>
    <w:link w:val="DebateUnderlineBoldCharChar"/>
    <w:rsid w:val="00E964CC"/>
    <w:pPr>
      <w:jc w:val="both"/>
    </w:pPr>
    <w:rPr>
      <w:rFonts w:eastAsia="Times New Roman"/>
      <w:b/>
      <w:u w:val="thick"/>
    </w:rPr>
  </w:style>
  <w:style w:type="character" w:customStyle="1" w:styleId="DebateUnderlineBoldCharChar">
    <w:name w:val="Debate Underline Bold Char Char"/>
    <w:link w:val="DebateUnderlineBoldChar"/>
    <w:rsid w:val="00E964CC"/>
    <w:rPr>
      <w:rFonts w:ascii="Calibri" w:eastAsia="Times New Roman" w:hAnsi="Calibri" w:cs="Calibri"/>
      <w:b/>
      <w:sz w:val="22"/>
      <w:u w:val="thick"/>
    </w:rPr>
  </w:style>
  <w:style w:type="character" w:customStyle="1" w:styleId="CharacterStyle2">
    <w:name w:val="Character Style 2"/>
    <w:uiPriority w:val="99"/>
    <w:rsid w:val="00E964CC"/>
    <w:rPr>
      <w:rFonts w:ascii="Garamond" w:hAnsi="Garamond"/>
      <w:sz w:val="21"/>
    </w:rPr>
  </w:style>
  <w:style w:type="character" w:customStyle="1" w:styleId="resultbodyblack">
    <w:name w:val="resultbodyblack"/>
    <w:rsid w:val="00E964CC"/>
    <w:rPr>
      <w:rFonts w:cs="Times New Roman"/>
    </w:rPr>
  </w:style>
  <w:style w:type="character" w:customStyle="1" w:styleId="quotechar0">
    <w:name w:val="quotechar"/>
    <w:rsid w:val="00E964CC"/>
  </w:style>
  <w:style w:type="character" w:customStyle="1" w:styleId="CharChar6">
    <w:name w:val="Char Char6"/>
    <w:rsid w:val="00E964CC"/>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E964CC"/>
    <w:pPr>
      <w:keepNext w:val="0"/>
      <w:keepLines w:val="0"/>
      <w:pBdr>
        <w:top w:val="none" w:sz="0" w:space="0" w:color="auto"/>
        <w:left w:val="none" w:sz="0" w:space="0" w:color="auto"/>
        <w:bottom w:val="none" w:sz="0" w:space="0" w:color="auto"/>
        <w:right w:val="none" w:sz="0" w:space="0" w:color="auto"/>
      </w:pBdr>
      <w:spacing w:before="0"/>
    </w:pPr>
    <w:rPr>
      <w:rFonts w:eastAsia="Malgun Gothic" w:cs="Arial"/>
      <w:sz w:val="28"/>
      <w:u w:val="single"/>
    </w:rPr>
  </w:style>
  <w:style w:type="character" w:customStyle="1" w:styleId="bloctitlesChar">
    <w:name w:val="bloc titles Char"/>
    <w:link w:val="bloctitles"/>
    <w:rsid w:val="00E964CC"/>
    <w:rPr>
      <w:rFonts w:ascii="Calibri" w:eastAsia="Malgun Gothic" w:hAnsi="Calibri" w:cs="Arial"/>
      <w:b/>
      <w:bCs/>
      <w:sz w:val="28"/>
      <w:szCs w:val="32"/>
      <w:u w:val="single"/>
    </w:rPr>
  </w:style>
  <w:style w:type="paragraph" w:customStyle="1" w:styleId="SynergyTag">
    <w:name w:val="SynergyTag"/>
    <w:basedOn w:val="Normal"/>
    <w:uiPriority w:val="99"/>
    <w:qFormat/>
    <w:rsid w:val="00E964CC"/>
    <w:rPr>
      <w:b/>
    </w:rPr>
  </w:style>
  <w:style w:type="character" w:customStyle="1" w:styleId="detailtitle">
    <w:name w:val="detailtitle"/>
    <w:rsid w:val="00E964CC"/>
  </w:style>
  <w:style w:type="paragraph" w:customStyle="1" w:styleId="CiteSmallText">
    <w:name w:val="Cite Small Text"/>
    <w:basedOn w:val="Normal"/>
    <w:uiPriority w:val="99"/>
    <w:rsid w:val="00E964CC"/>
    <w:pPr>
      <w:widowControl w:val="0"/>
      <w:spacing w:after="200"/>
    </w:pPr>
    <w:rPr>
      <w:rFonts w:ascii="Helvetica Neue" w:hAnsi="Helvetica Neue"/>
      <w:b/>
      <w:sz w:val="18"/>
    </w:rPr>
  </w:style>
  <w:style w:type="character" w:customStyle="1" w:styleId="3TagCite">
    <w:name w:val="3 Tag/Cite"/>
    <w:rsid w:val="00E964CC"/>
    <w:rPr>
      <w:rFonts w:ascii="Times New Roman" w:hAnsi="Times New Roman"/>
      <w:b/>
    </w:rPr>
  </w:style>
  <w:style w:type="character" w:customStyle="1" w:styleId="4Qualifications">
    <w:name w:val="4 Qualifications"/>
    <w:rsid w:val="00E964CC"/>
    <w:rPr>
      <w:rFonts w:ascii="Times New Roman" w:hAnsi="Times New Roman"/>
      <w:sz w:val="19"/>
    </w:rPr>
  </w:style>
  <w:style w:type="character" w:customStyle="1" w:styleId="6Underlined">
    <w:name w:val="6 Underlined"/>
    <w:rsid w:val="00E964CC"/>
    <w:rPr>
      <w:rFonts w:ascii="Times New Roman" w:hAnsi="Times New Roman"/>
      <w:b/>
      <w:sz w:val="21"/>
      <w:u w:val="single"/>
    </w:rPr>
  </w:style>
  <w:style w:type="character" w:customStyle="1" w:styleId="at">
    <w:name w:val="at"/>
    <w:rsid w:val="00E964CC"/>
  </w:style>
  <w:style w:type="paragraph" w:customStyle="1" w:styleId="Cards1CharChar">
    <w:name w:val="Cards1 Char Char"/>
    <w:basedOn w:val="Normal"/>
    <w:link w:val="Cards1CharCharChar"/>
    <w:rsid w:val="00E964CC"/>
    <w:pPr>
      <w:autoSpaceDE w:val="0"/>
      <w:autoSpaceDN w:val="0"/>
      <w:adjustRightInd w:val="0"/>
      <w:ind w:left="432" w:right="432"/>
      <w:jc w:val="both"/>
    </w:pPr>
    <w:rPr>
      <w:lang w:val="x-none"/>
    </w:rPr>
  </w:style>
  <w:style w:type="character" w:customStyle="1" w:styleId="Cards1CharCharChar">
    <w:name w:val="Cards1 Char Char Char"/>
    <w:link w:val="Cards1CharChar"/>
    <w:rsid w:val="00E964CC"/>
    <w:rPr>
      <w:rFonts w:ascii="Calibri" w:hAnsi="Calibri" w:cs="Calibri"/>
      <w:sz w:val="22"/>
      <w:lang w:val="x-none"/>
    </w:rPr>
  </w:style>
  <w:style w:type="character" w:customStyle="1" w:styleId="UnderlineCharCharCharCharCharCharCharChar">
    <w:name w:val="Underline Char Char Char Char Char Char Char Char"/>
    <w:link w:val="UnderlineCharCharCharCharCharCharChar"/>
    <w:rsid w:val="00E964CC"/>
    <w:rPr>
      <w:u w:val="single"/>
    </w:rPr>
  </w:style>
  <w:style w:type="paragraph" w:customStyle="1" w:styleId="UnderlineCharCharCharCharCharCharChar">
    <w:name w:val="Underline Char Char Char Char Char Char Char"/>
    <w:basedOn w:val="Normal"/>
    <w:link w:val="UnderlineCharCharCharCharCharCharCharChar"/>
    <w:rsid w:val="00E964CC"/>
    <w:rPr>
      <w:rFonts w:asciiTheme="minorHAnsi" w:hAnsiTheme="minorHAnsi" w:cstheme="minorBidi"/>
      <w:sz w:val="24"/>
      <w:u w:val="single"/>
    </w:rPr>
  </w:style>
  <w:style w:type="character" w:customStyle="1" w:styleId="SmallTextCharCharCharChar">
    <w:name w:val="Small Text Char Char Char Char"/>
    <w:link w:val="SmallTextCharCharChar"/>
    <w:rsid w:val="00E964CC"/>
    <w:rPr>
      <w:sz w:val="16"/>
    </w:rPr>
  </w:style>
  <w:style w:type="paragraph" w:customStyle="1" w:styleId="SmallTextCharCharChar">
    <w:name w:val="Small Text Char Char Char"/>
    <w:basedOn w:val="Normal"/>
    <w:link w:val="SmallTextCharCharCharChar"/>
    <w:qFormat/>
    <w:rsid w:val="00E964CC"/>
    <w:rPr>
      <w:rFonts w:asciiTheme="minorHAnsi" w:hAnsiTheme="minorHAnsi" w:cstheme="minorBidi"/>
      <w:sz w:val="16"/>
    </w:rPr>
  </w:style>
  <w:style w:type="paragraph" w:customStyle="1" w:styleId="CitesCharChar">
    <w:name w:val="Cites Char Char"/>
    <w:next w:val="Normal"/>
    <w:link w:val="CitesCharCharChar"/>
    <w:rsid w:val="00E964CC"/>
    <w:pPr>
      <w:widowControl w:val="0"/>
      <w:jc w:val="both"/>
      <w:outlineLvl w:val="2"/>
    </w:pPr>
    <w:rPr>
      <w:rFonts w:ascii="Times New Roman" w:eastAsia="Times New Roman" w:hAnsi="Times New Roman" w:cs="Times New Roman"/>
      <w:sz w:val="20"/>
    </w:rPr>
  </w:style>
  <w:style w:type="character" w:customStyle="1" w:styleId="CitesCharCharChar">
    <w:name w:val="Cites Char Char Char"/>
    <w:link w:val="CitesCharChar"/>
    <w:rsid w:val="00E964CC"/>
    <w:rPr>
      <w:rFonts w:ascii="Times New Roman" w:eastAsia="Times New Roman" w:hAnsi="Times New Roman" w:cs="Times New Roman"/>
      <w:sz w:val="20"/>
    </w:rPr>
  </w:style>
  <w:style w:type="character" w:customStyle="1" w:styleId="nohighlighting">
    <w:name w:val="no highlighting"/>
    <w:rsid w:val="00E964CC"/>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E964CC"/>
    <w:rPr>
      <w:rFonts w:ascii="Times New Roman" w:hAnsi="Times New Roman" w:cs="Times New Roman"/>
      <w:b/>
      <w:sz w:val="20"/>
    </w:rPr>
  </w:style>
  <w:style w:type="paragraph" w:customStyle="1" w:styleId="Debate-CardTagandCite-F6">
    <w:name w:val="Debate- Card Tag and Cite- F6"/>
    <w:basedOn w:val="Normal"/>
    <w:link w:val="Debate-CardTagandCite-F6Char"/>
    <w:qFormat/>
    <w:rsid w:val="00E964CC"/>
    <w:rPr>
      <w:rFonts w:ascii="Times New Roman" w:hAnsi="Times New Roman" w:cs="Times New Roman"/>
      <w:b/>
      <w:sz w:val="20"/>
    </w:rPr>
  </w:style>
  <w:style w:type="character" w:customStyle="1" w:styleId="Underline-WFU">
    <w:name w:val="Underline-WFU"/>
    <w:uiPriority w:val="1"/>
    <w:rsid w:val="00E964CC"/>
    <w:rPr>
      <w:rFonts w:ascii="Cambria" w:hAnsi="Cambria" w:hint="default"/>
      <w:sz w:val="21"/>
      <w:u w:val="single"/>
    </w:rPr>
  </w:style>
  <w:style w:type="paragraph" w:customStyle="1" w:styleId="Swag">
    <w:name w:val="Swag"/>
    <w:basedOn w:val="Normal"/>
    <w:link w:val="SwagChar"/>
    <w:qFormat/>
    <w:rsid w:val="00E964CC"/>
    <w:rPr>
      <w:color w:val="0000FF"/>
      <w:sz w:val="12"/>
      <w:u w:val="single"/>
    </w:rPr>
  </w:style>
  <w:style w:type="character" w:customStyle="1" w:styleId="SwagChar">
    <w:name w:val="Swag Char"/>
    <w:link w:val="Swag"/>
    <w:rsid w:val="00E964CC"/>
    <w:rPr>
      <w:rFonts w:ascii="Calibri" w:hAnsi="Calibri" w:cs="Calibri"/>
      <w:color w:val="0000FF"/>
      <w:sz w:val="12"/>
      <w:u w:val="single"/>
    </w:rPr>
  </w:style>
  <w:style w:type="paragraph" w:customStyle="1" w:styleId="2909F619802848F09E01365C32F34654">
    <w:name w:val="2909F619802848F09E01365C32F34654"/>
    <w:uiPriority w:val="99"/>
    <w:qFormat/>
    <w:rsid w:val="00E964CC"/>
    <w:pPr>
      <w:spacing w:after="200" w:line="276" w:lineRule="auto"/>
    </w:pPr>
    <w:rPr>
      <w:rFonts w:ascii="Calibri" w:eastAsia="Times New Roman" w:hAnsi="Calibri" w:cs="Times New Roman"/>
      <w:sz w:val="22"/>
      <w:szCs w:val="22"/>
      <w:lang w:eastAsia="ja-JP"/>
    </w:rPr>
  </w:style>
  <w:style w:type="paragraph" w:customStyle="1" w:styleId="D345FF3D873148C5AE3FBF3267827368">
    <w:name w:val="D345FF3D873148C5AE3FBF3267827368"/>
    <w:uiPriority w:val="99"/>
    <w:qFormat/>
    <w:rsid w:val="00E964CC"/>
    <w:pPr>
      <w:spacing w:after="200" w:line="276" w:lineRule="auto"/>
    </w:pPr>
    <w:rPr>
      <w:rFonts w:ascii="Calibri" w:eastAsia="Times New Roman" w:hAnsi="Calibri" w:cs="Times New Roman"/>
      <w:sz w:val="22"/>
      <w:szCs w:val="22"/>
      <w:lang w:eastAsia="ja-JP"/>
    </w:rPr>
  </w:style>
  <w:style w:type="paragraph" w:customStyle="1" w:styleId="StyleUnderlineTimesNewRoman1">
    <w:name w:val="Style Underline + Times New Roman1"/>
    <w:link w:val="StyleUnderlineTimesNewRoman1Char"/>
    <w:rsid w:val="00E964CC"/>
    <w:pPr>
      <w:spacing w:after="200" w:line="276" w:lineRule="auto"/>
    </w:pPr>
    <w:rPr>
      <w:rFonts w:ascii="Calibri" w:eastAsia="Times New Roman" w:hAnsi="Calibri" w:cs="Times New Roman"/>
      <w:sz w:val="22"/>
      <w:u w:val="single"/>
    </w:rPr>
  </w:style>
  <w:style w:type="character" w:customStyle="1" w:styleId="StyleUnderlineTimesNewRoman1Char">
    <w:name w:val="Style Underline + Times New Roman1 Char"/>
    <w:link w:val="StyleUnderlineTimesNewRoman1"/>
    <w:rsid w:val="00E964CC"/>
    <w:rPr>
      <w:rFonts w:ascii="Calibri" w:eastAsia="Times New Roman" w:hAnsi="Calibri" w:cs="Times New Roman"/>
      <w:sz w:val="22"/>
      <w:u w:val="single"/>
    </w:rPr>
  </w:style>
  <w:style w:type="paragraph" w:customStyle="1" w:styleId="StyleUnderlineTimesNewRomanBold1">
    <w:name w:val="Style Underline + Times New Roman Bold1"/>
    <w:link w:val="StyleUnderlineTimesNewRomanBold1Char"/>
    <w:rsid w:val="00E964CC"/>
    <w:pPr>
      <w:spacing w:after="200" w:line="276" w:lineRule="auto"/>
    </w:pPr>
    <w:rPr>
      <w:rFonts w:ascii="Calibri" w:eastAsia="Times New Roman" w:hAnsi="Calibri" w:cs="Times New Roman"/>
      <w:b/>
      <w:bCs/>
      <w:sz w:val="22"/>
      <w:u w:val="single"/>
    </w:rPr>
  </w:style>
  <w:style w:type="character" w:customStyle="1" w:styleId="StyleUnderlineTimesNewRomanBold1Char">
    <w:name w:val="Style Underline + Times New Roman Bold1 Char"/>
    <w:link w:val="StyleUnderlineTimesNewRomanBold1"/>
    <w:rsid w:val="00E964CC"/>
    <w:rPr>
      <w:rFonts w:ascii="Calibri" w:eastAsia="Times New Roman" w:hAnsi="Calibri" w:cs="Times New Roman"/>
      <w:b/>
      <w:bCs/>
      <w:sz w:val="22"/>
      <w:u w:val="single"/>
    </w:rPr>
  </w:style>
  <w:style w:type="paragraph" w:customStyle="1" w:styleId="StyleStyleCardTextLeft-075Right0">
    <w:name w:val="Style Style Card Text + Left:  -0.75&quot; + Right:  0&quot;"/>
    <w:basedOn w:val="Normal"/>
    <w:link w:val="StyleStyleCardTextLeft-075Right0Char"/>
    <w:autoRedefine/>
    <w:rsid w:val="00E964CC"/>
    <w:rPr>
      <w:rFonts w:ascii="Garamond" w:eastAsia="MS Mincho" w:hAnsi="Garamond"/>
    </w:rPr>
  </w:style>
  <w:style w:type="character" w:customStyle="1" w:styleId="StyleStyleCardTextLeft-075Right0Char">
    <w:name w:val="Style Style Card Text + Left:  -0.75&quot; + Right:  0&quot; Char"/>
    <w:link w:val="StyleStyleCardTextLeft-075Right0"/>
    <w:rsid w:val="00E964CC"/>
    <w:rPr>
      <w:rFonts w:ascii="Garamond" w:eastAsia="MS Mincho" w:hAnsi="Garamond" w:cs="Calibri"/>
      <w:sz w:val="22"/>
    </w:rPr>
  </w:style>
  <w:style w:type="character" w:customStyle="1" w:styleId="CharChar61">
    <w:name w:val="Char Char61"/>
    <w:rsid w:val="00E964CC"/>
    <w:rPr>
      <w:rFonts w:cs="Arial"/>
      <w:bCs/>
      <w:sz w:val="16"/>
      <w:szCs w:val="26"/>
      <w:lang w:val="en-US" w:eastAsia="en-US" w:bidi="ar-SA"/>
    </w:rPr>
  </w:style>
  <w:style w:type="paragraph" w:styleId="ListBullet">
    <w:name w:val="List Bullet"/>
    <w:basedOn w:val="Normal"/>
    <w:link w:val="ListBulletChar"/>
    <w:uiPriority w:val="99"/>
    <w:unhideWhenUsed/>
    <w:rsid w:val="00E964CC"/>
    <w:pPr>
      <w:tabs>
        <w:tab w:val="num" w:pos="360"/>
      </w:tabs>
      <w:ind w:left="360" w:hanging="360"/>
    </w:pPr>
  </w:style>
  <w:style w:type="character" w:customStyle="1" w:styleId="ListBulletChar">
    <w:name w:val="List Bullet Char"/>
    <w:link w:val="ListBullet"/>
    <w:uiPriority w:val="99"/>
    <w:rsid w:val="00E964CC"/>
    <w:rPr>
      <w:rFonts w:ascii="Calibri" w:hAnsi="Calibri" w:cs="Calibri"/>
      <w:sz w:val="22"/>
    </w:rPr>
  </w:style>
  <w:style w:type="paragraph" w:customStyle="1" w:styleId="subhead10">
    <w:name w:val="subhead1"/>
    <w:basedOn w:val="Normal"/>
    <w:uiPriority w:val="99"/>
    <w:rsid w:val="00E964CC"/>
    <w:pPr>
      <w:spacing w:before="100" w:beforeAutospacing="1" w:after="100" w:afterAutospacing="1"/>
    </w:pPr>
    <w:rPr>
      <w:rFonts w:eastAsia="Times New Roman"/>
      <w:sz w:val="24"/>
    </w:rPr>
  </w:style>
  <w:style w:type="character" w:customStyle="1" w:styleId="CardUnderlined">
    <w:name w:val="Card Underlined"/>
    <w:rsid w:val="00E964CC"/>
    <w:rPr>
      <w:rFonts w:ascii="Garamond" w:hAnsi="Garamond" w:hint="default"/>
      <w:sz w:val="22"/>
      <w:szCs w:val="24"/>
      <w:u w:val="single"/>
      <w:lang w:val="en-US" w:eastAsia="en-US" w:bidi="ar-SA"/>
    </w:rPr>
  </w:style>
  <w:style w:type="character" w:customStyle="1" w:styleId="styledate0">
    <w:name w:val="styledate"/>
    <w:rsid w:val="00E964CC"/>
  </w:style>
  <w:style w:type="character" w:customStyle="1" w:styleId="StyleUnderlineChar9ptChar">
    <w:name w:val="Style Underline Char + 9 pt Char"/>
    <w:rsid w:val="00E964CC"/>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E964CC"/>
    <w:rPr>
      <w:rFonts w:ascii="Times New Roman" w:eastAsia="Times New Roman" w:hAnsi="Times New Roman" w:cs="Times New Roman"/>
      <w:b/>
      <w:bCs/>
      <w:sz w:val="20"/>
      <w:szCs w:val="24"/>
      <w:u w:val="single"/>
    </w:rPr>
  </w:style>
  <w:style w:type="character" w:customStyle="1" w:styleId="BoldandUnderlineChar2CharCharChar">
    <w:name w:val="Bold and Underline Char2 Char Char Char"/>
    <w:link w:val="BoldandUnderlineChar2CharChar"/>
    <w:rsid w:val="00E964CC"/>
    <w:rPr>
      <w:b/>
      <w:u w:val="single"/>
    </w:rPr>
  </w:style>
  <w:style w:type="character" w:customStyle="1" w:styleId="BoldandUnderlineChar1">
    <w:name w:val="Bold and Underline Char1"/>
    <w:rsid w:val="00E964CC"/>
    <w:rPr>
      <w:b/>
      <w:szCs w:val="24"/>
      <w:u w:val="single"/>
      <w:lang w:val="en-US" w:eastAsia="en-US" w:bidi="ar-SA"/>
    </w:rPr>
  </w:style>
  <w:style w:type="character" w:customStyle="1" w:styleId="BoldandUnderlineChar1Char2">
    <w:name w:val="Bold and Underline Char1 Char2"/>
    <w:rsid w:val="00E964CC"/>
    <w:rPr>
      <w:b/>
      <w:szCs w:val="24"/>
      <w:u w:val="single"/>
      <w:lang w:val="en-US" w:eastAsia="en-US" w:bidi="ar-SA"/>
    </w:rPr>
  </w:style>
  <w:style w:type="character" w:customStyle="1" w:styleId="BoldandUnderlineCharChar1">
    <w:name w:val="Bold and Underline Char Char1"/>
    <w:rsid w:val="00E964CC"/>
    <w:rPr>
      <w:b/>
      <w:szCs w:val="24"/>
      <w:u w:val="single"/>
      <w:lang w:val="en-US" w:eastAsia="en-US" w:bidi="ar-SA"/>
    </w:rPr>
  </w:style>
  <w:style w:type="character" w:customStyle="1" w:styleId="BoldandUnderlineChar6">
    <w:name w:val="Bold and Underline Char6"/>
    <w:rsid w:val="00E964CC"/>
    <w:rPr>
      <w:b/>
      <w:szCs w:val="24"/>
      <w:u w:val="single"/>
      <w:lang w:val="en-US" w:eastAsia="en-US" w:bidi="ar-SA"/>
    </w:rPr>
  </w:style>
  <w:style w:type="character" w:customStyle="1" w:styleId="title-link-wrapper">
    <w:name w:val="title-link-wrapper"/>
    <w:rsid w:val="00E964CC"/>
  </w:style>
  <w:style w:type="character" w:customStyle="1" w:styleId="hidden">
    <w:name w:val="hidden"/>
    <w:rsid w:val="00E964CC"/>
  </w:style>
  <w:style w:type="character" w:customStyle="1" w:styleId="medium-font">
    <w:name w:val="medium-font"/>
    <w:rsid w:val="00E964CC"/>
  </w:style>
  <w:style w:type="paragraph" w:customStyle="1" w:styleId="abstract">
    <w:name w:val="abstract"/>
    <w:basedOn w:val="Normal"/>
    <w:uiPriority w:val="99"/>
    <w:rsid w:val="00E964CC"/>
    <w:pPr>
      <w:spacing w:before="100" w:beforeAutospacing="1" w:after="100" w:afterAutospacing="1"/>
    </w:pPr>
    <w:rPr>
      <w:rFonts w:eastAsia="Times New Roman"/>
      <w:sz w:val="24"/>
    </w:rPr>
  </w:style>
  <w:style w:type="paragraph" w:customStyle="1" w:styleId="StyleUnderlineChar11ptBold2">
    <w:name w:val="Style Underline Char + 11 pt Bold2"/>
    <w:basedOn w:val="Normal"/>
    <w:link w:val="StyleUnderlineChar11ptBold2Char"/>
    <w:rsid w:val="00E964CC"/>
    <w:rPr>
      <w:rFonts w:eastAsia="Times New Roman"/>
      <w:b/>
      <w:bCs/>
      <w:u w:val="single"/>
    </w:rPr>
  </w:style>
  <w:style w:type="character" w:customStyle="1" w:styleId="StyleUnderlineChar11ptBold2Char">
    <w:name w:val="Style Underline Char + 11 pt Bold2 Char"/>
    <w:link w:val="StyleUnderlineChar11ptBold2"/>
    <w:rsid w:val="00E964CC"/>
    <w:rPr>
      <w:rFonts w:ascii="Calibri" w:eastAsia="Times New Roman" w:hAnsi="Calibri" w:cs="Calibri"/>
      <w:b/>
      <w:bCs/>
      <w:sz w:val="22"/>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E964CC"/>
    <w:rPr>
      <w:rFonts w:cs="Arial"/>
      <w:b/>
      <w:bCs/>
      <w:iCs/>
      <w:szCs w:val="28"/>
      <w:lang w:val="en-US" w:eastAsia="en-US" w:bidi="ar-SA"/>
    </w:rPr>
  </w:style>
  <w:style w:type="character" w:customStyle="1" w:styleId="ReallySamllTextChar">
    <w:name w:val="ReallySamllText Char"/>
    <w:rsid w:val="00E964CC"/>
    <w:rPr>
      <w:sz w:val="12"/>
      <w:szCs w:val="24"/>
      <w:lang w:val="en-US" w:eastAsia="en-US" w:bidi="ar-SA"/>
    </w:rPr>
  </w:style>
  <w:style w:type="paragraph" w:customStyle="1" w:styleId="StyleStyleUnderlineTimesNewRoman11pt">
    <w:name w:val="Style Style Underline + Times New Roman + 11 pt"/>
    <w:basedOn w:val="Normal"/>
    <w:link w:val="StyleStyleUnderlineTimesNewRoman11ptChar"/>
    <w:rsid w:val="00E964CC"/>
    <w:rPr>
      <w:rFonts w:eastAsia="Times New Roman"/>
      <w:u w:val="single"/>
    </w:rPr>
  </w:style>
  <w:style w:type="character" w:customStyle="1" w:styleId="StyleStyleUnderlineTimesNewRoman11ptChar">
    <w:name w:val="Style Style Underline + Times New Roman + 11 pt Char"/>
    <w:link w:val="StyleStyleUnderlineTimesNewRoman11pt"/>
    <w:rsid w:val="00E964CC"/>
    <w:rPr>
      <w:rFonts w:ascii="Calibri" w:eastAsia="Times New Roman" w:hAnsi="Calibri" w:cs="Calibri"/>
      <w:sz w:val="22"/>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E964CC"/>
    <w:rPr>
      <w:rFonts w:eastAsia="Times New Roman"/>
      <w:u w:val="single"/>
    </w:rPr>
  </w:style>
  <w:style w:type="character" w:customStyle="1" w:styleId="StyleStyleUnderlineTimesNewRomanBold11ptNotBoldChar">
    <w:name w:val="Style Style Underline + Times New Roman Bold + 11 pt Not Bold Char"/>
    <w:link w:val="StyleStyleUnderlineTimesNewRomanBold11ptNotBold"/>
    <w:rsid w:val="00E964CC"/>
    <w:rPr>
      <w:rFonts w:ascii="Calibri" w:eastAsia="Times New Roman" w:hAnsi="Calibri" w:cs="Calibri"/>
      <w:sz w:val="22"/>
      <w:u w:val="single"/>
    </w:rPr>
  </w:style>
  <w:style w:type="character" w:customStyle="1" w:styleId="UnderlineCharCharCharChar">
    <w:name w:val="Underline Char Char Char Char"/>
    <w:rsid w:val="00E964CC"/>
    <w:rPr>
      <w:szCs w:val="16"/>
      <w:u w:val="single"/>
      <w:lang w:val="en-US" w:eastAsia="en-US" w:bidi="ar-SA"/>
    </w:rPr>
  </w:style>
  <w:style w:type="paragraph" w:customStyle="1" w:styleId="Pa4">
    <w:name w:val="Pa4"/>
    <w:basedOn w:val="Normal"/>
    <w:next w:val="Normal"/>
    <w:uiPriority w:val="99"/>
    <w:qFormat/>
    <w:rsid w:val="00E964CC"/>
    <w:pPr>
      <w:autoSpaceDE w:val="0"/>
      <w:autoSpaceDN w:val="0"/>
      <w:adjustRightInd w:val="0"/>
      <w:spacing w:line="181" w:lineRule="atLeast"/>
    </w:pPr>
    <w:rPr>
      <w:rFonts w:eastAsia="Times New Roman"/>
      <w:sz w:val="24"/>
    </w:rPr>
  </w:style>
  <w:style w:type="character" w:customStyle="1" w:styleId="A8">
    <w:name w:val="A8"/>
    <w:rsid w:val="00E964CC"/>
    <w:rPr>
      <w:color w:val="000000"/>
      <w:sz w:val="12"/>
      <w:szCs w:val="12"/>
    </w:rPr>
  </w:style>
  <w:style w:type="paragraph" w:customStyle="1" w:styleId="Pa5">
    <w:name w:val="Pa5"/>
    <w:basedOn w:val="Normal"/>
    <w:next w:val="Normal"/>
    <w:uiPriority w:val="99"/>
    <w:qFormat/>
    <w:rsid w:val="00E964CC"/>
    <w:pPr>
      <w:autoSpaceDE w:val="0"/>
      <w:autoSpaceDN w:val="0"/>
      <w:adjustRightInd w:val="0"/>
      <w:spacing w:line="321" w:lineRule="atLeast"/>
    </w:pPr>
    <w:rPr>
      <w:rFonts w:eastAsia="Times New Roman"/>
      <w:sz w:val="24"/>
    </w:rPr>
  </w:style>
  <w:style w:type="paragraph" w:customStyle="1" w:styleId="Pa3">
    <w:name w:val="Pa3"/>
    <w:basedOn w:val="Normal"/>
    <w:next w:val="Normal"/>
    <w:uiPriority w:val="99"/>
    <w:qFormat/>
    <w:rsid w:val="00E964CC"/>
    <w:pPr>
      <w:autoSpaceDE w:val="0"/>
      <w:autoSpaceDN w:val="0"/>
      <w:adjustRightInd w:val="0"/>
      <w:spacing w:line="221" w:lineRule="atLeast"/>
    </w:pPr>
    <w:rPr>
      <w:rFonts w:eastAsia="Times New Roman"/>
      <w:sz w:val="24"/>
    </w:rPr>
  </w:style>
  <w:style w:type="character" w:customStyle="1" w:styleId="CharCharChar2">
    <w:name w:val="Char Char Char2"/>
    <w:rsid w:val="00E964CC"/>
    <w:rPr>
      <w:rFonts w:cs="Arial"/>
      <w:b/>
      <w:bCs/>
      <w:szCs w:val="32"/>
      <w:lang w:val="en-US" w:eastAsia="en-US" w:bidi="ar-SA"/>
    </w:rPr>
  </w:style>
  <w:style w:type="character" w:customStyle="1" w:styleId="style1">
    <w:name w:val="style1"/>
    <w:rsid w:val="00E964CC"/>
  </w:style>
  <w:style w:type="character" w:customStyle="1" w:styleId="subheader">
    <w:name w:val="subheader"/>
    <w:rsid w:val="00E964CC"/>
  </w:style>
  <w:style w:type="paragraph" w:customStyle="1" w:styleId="text-textbodyhoustontexttext-dateline">
    <w:name w:val="text-textbody houstontext text-dateline"/>
    <w:basedOn w:val="Normal"/>
    <w:uiPriority w:val="99"/>
    <w:qFormat/>
    <w:rsid w:val="00E964C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964CC"/>
    <w:pPr>
      <w:spacing w:before="100" w:beforeAutospacing="1" w:after="100" w:afterAutospacing="1"/>
    </w:pPr>
    <w:rPr>
      <w:rFonts w:eastAsia="Times New Roman"/>
      <w:sz w:val="24"/>
    </w:rPr>
  </w:style>
  <w:style w:type="character" w:customStyle="1" w:styleId="text2">
    <w:name w:val="text2"/>
    <w:rsid w:val="00E964CC"/>
  </w:style>
  <w:style w:type="paragraph" w:customStyle="1" w:styleId="msolistparagraph0">
    <w:name w:val="msolistparagraph"/>
    <w:basedOn w:val="Normal"/>
    <w:uiPriority w:val="99"/>
    <w:qFormat/>
    <w:rsid w:val="00E964C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964CC"/>
    <w:pPr>
      <w:spacing w:before="100" w:beforeAutospacing="1" w:after="100" w:afterAutospacing="1"/>
    </w:pPr>
    <w:rPr>
      <w:rFonts w:eastAsia="Times New Roman"/>
      <w:sz w:val="24"/>
    </w:rPr>
  </w:style>
  <w:style w:type="character" w:customStyle="1" w:styleId="pmtermsel">
    <w:name w:val="pmtermsel"/>
    <w:rsid w:val="00E964CC"/>
  </w:style>
  <w:style w:type="paragraph" w:customStyle="1" w:styleId="StyleStyle4LatinTimesNewRomanAsianSimSunBold">
    <w:name w:val="Style Style4 + (Latin) Times New Roman (Asian) SimSun Bold"/>
    <w:basedOn w:val="Style4"/>
    <w:link w:val="StyleStyle4LatinTimesNewRomanAsianSimSunBoldChar"/>
    <w:qFormat/>
    <w:rsid w:val="00E964CC"/>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E964CC"/>
    <w:rPr>
      <w:rFonts w:ascii="Times New Roman" w:eastAsia="SimSun" w:hAnsi="Times New Roman" w:cs="Calibri"/>
      <w:b/>
      <w:bCs/>
      <w:sz w:val="22"/>
      <w:u w:val="single"/>
    </w:rPr>
  </w:style>
  <w:style w:type="character" w:customStyle="1" w:styleId="articlehead2">
    <w:name w:val="articlehead2"/>
    <w:rsid w:val="00E964CC"/>
  </w:style>
  <w:style w:type="character" w:customStyle="1" w:styleId="pronset">
    <w:name w:val="pronset"/>
    <w:rsid w:val="00E964CC"/>
  </w:style>
  <w:style w:type="character" w:customStyle="1" w:styleId="showipapr">
    <w:name w:val="show_ipapr"/>
    <w:rsid w:val="00E964CC"/>
  </w:style>
  <w:style w:type="character" w:customStyle="1" w:styleId="prondelim">
    <w:name w:val="prondelim"/>
    <w:rsid w:val="00E964CC"/>
  </w:style>
  <w:style w:type="character" w:customStyle="1" w:styleId="prontoggle">
    <w:name w:val="pron_toggle"/>
    <w:rsid w:val="00E964CC"/>
  </w:style>
  <w:style w:type="character" w:customStyle="1" w:styleId="showspellpr">
    <w:name w:val="show_spellpr"/>
    <w:rsid w:val="00E964CC"/>
  </w:style>
  <w:style w:type="character" w:customStyle="1" w:styleId="boldface">
    <w:name w:val="boldface"/>
    <w:rsid w:val="00E964CC"/>
  </w:style>
  <w:style w:type="character" w:customStyle="1" w:styleId="pg">
    <w:name w:val="pg"/>
    <w:rsid w:val="00E964CC"/>
  </w:style>
  <w:style w:type="character" w:customStyle="1" w:styleId="secondary-bf">
    <w:name w:val="secondary-bf"/>
    <w:rsid w:val="00E964CC"/>
  </w:style>
  <w:style w:type="character" w:customStyle="1" w:styleId="dnindex">
    <w:name w:val="dnindex"/>
    <w:rsid w:val="00E964CC"/>
  </w:style>
  <w:style w:type="character" w:customStyle="1" w:styleId="1">
    <w:name w:val="1"/>
    <w:rsid w:val="00E964CC"/>
    <w:rPr>
      <w:rFonts w:cs="Arial"/>
      <w:bCs/>
      <w:sz w:val="20"/>
      <w:u w:val="single"/>
      <w:lang w:val="en-US" w:eastAsia="en-US" w:bidi="ar-SA"/>
    </w:rPr>
  </w:style>
  <w:style w:type="character" w:customStyle="1" w:styleId="Style11ptBoldUnderline1">
    <w:name w:val="Style 11 pt Bold Underline1"/>
    <w:rsid w:val="00E964CC"/>
    <w:rPr>
      <w:b/>
      <w:bCs/>
      <w:sz w:val="20"/>
      <w:u w:val="single"/>
    </w:rPr>
  </w:style>
  <w:style w:type="paragraph" w:styleId="BodyText3">
    <w:name w:val="Body Text 3"/>
    <w:basedOn w:val="Normal"/>
    <w:link w:val="BodyText3Char"/>
    <w:rsid w:val="00E964CC"/>
    <w:rPr>
      <w:rFonts w:eastAsia="Times New Roman"/>
      <w:sz w:val="16"/>
    </w:rPr>
  </w:style>
  <w:style w:type="character" w:customStyle="1" w:styleId="BodyText3Char">
    <w:name w:val="Body Text 3 Char"/>
    <w:basedOn w:val="DefaultParagraphFont"/>
    <w:link w:val="BodyText3"/>
    <w:rsid w:val="00E964CC"/>
    <w:rPr>
      <w:rFonts w:ascii="Calibri" w:eastAsia="Times New Roman" w:hAnsi="Calibri" w:cs="Calibri"/>
      <w:sz w:val="16"/>
    </w:rPr>
  </w:style>
  <w:style w:type="character" w:customStyle="1" w:styleId="23">
    <w:name w:val="23"/>
    <w:rsid w:val="00E964CC"/>
    <w:rPr>
      <w:rFonts w:ascii="Times New Roman" w:hAnsi="Times New Roman" w:cs="Arial"/>
      <w:bCs/>
      <w:sz w:val="20"/>
      <w:u w:val="single"/>
      <w:lang w:val="en-US" w:eastAsia="en-US" w:bidi="ar-SA"/>
    </w:rPr>
  </w:style>
  <w:style w:type="character" w:customStyle="1" w:styleId="33">
    <w:name w:val="33"/>
    <w:rsid w:val="00E964CC"/>
    <w:rPr>
      <w:rFonts w:ascii="Times New Roman" w:hAnsi="Times New Roman" w:cs="Arial"/>
      <w:b/>
      <w:bCs/>
      <w:sz w:val="20"/>
      <w:u w:val="single"/>
      <w:lang w:val="en-US" w:eastAsia="en-US" w:bidi="ar-SA"/>
    </w:rPr>
  </w:style>
  <w:style w:type="character" w:customStyle="1" w:styleId="55">
    <w:name w:val="55"/>
    <w:rsid w:val="00E964CC"/>
    <w:rPr>
      <w:rFonts w:cs="Arial"/>
      <w:bCs/>
      <w:sz w:val="20"/>
      <w:u w:val="single"/>
      <w:lang w:val="en-US" w:eastAsia="en-US" w:bidi="ar-SA"/>
    </w:rPr>
  </w:style>
  <w:style w:type="character" w:customStyle="1" w:styleId="authoraffil">
    <w:name w:val="authoraffil"/>
    <w:rsid w:val="00E964CC"/>
  </w:style>
  <w:style w:type="character" w:customStyle="1" w:styleId="CharChar8">
    <w:name w:val="Char Char8"/>
    <w:rsid w:val="00E964CC"/>
    <w:rPr>
      <w:rFonts w:ascii="Georgia" w:eastAsia="Times New Roman" w:hAnsi="Georgia"/>
      <w:b/>
      <w:bCs/>
      <w:sz w:val="30"/>
      <w:szCs w:val="28"/>
      <w:u w:val="single"/>
    </w:rPr>
  </w:style>
  <w:style w:type="character" w:customStyle="1" w:styleId="FontStyle13">
    <w:name w:val="Font Style13"/>
    <w:uiPriority w:val="99"/>
    <w:rsid w:val="00E964CC"/>
    <w:rPr>
      <w:rFonts w:ascii="Constantia" w:hAnsi="Constantia" w:cs="Constantia"/>
      <w:sz w:val="18"/>
      <w:szCs w:val="18"/>
    </w:rPr>
  </w:style>
  <w:style w:type="paragraph" w:customStyle="1" w:styleId="TagsCharCharChar">
    <w:name w:val="Tags Char Char Char"/>
    <w:next w:val="Normal"/>
    <w:link w:val="TagsCharCharCharChar"/>
    <w:rsid w:val="00E964CC"/>
    <w:pPr>
      <w:widowControl w:val="0"/>
      <w:jc w:val="both"/>
      <w:outlineLvl w:val="1"/>
    </w:pPr>
    <w:rPr>
      <w:rFonts w:ascii="Times New Roman" w:eastAsia="Times New Roman" w:hAnsi="Times New Roman" w:cs="Times New Roman"/>
      <w:b/>
    </w:rPr>
  </w:style>
  <w:style w:type="character" w:customStyle="1" w:styleId="TagsCharCharCharChar">
    <w:name w:val="Tags Char Char Char Char"/>
    <w:link w:val="TagsCharCharChar"/>
    <w:rsid w:val="00E964CC"/>
    <w:rPr>
      <w:rFonts w:ascii="Times New Roman" w:eastAsia="Times New Roman" w:hAnsi="Times New Roman" w:cs="Times New Roman"/>
      <w:b/>
    </w:rPr>
  </w:style>
  <w:style w:type="character" w:customStyle="1" w:styleId="Citation1Char">
    <w:name w:val="Citation1 Char"/>
    <w:link w:val="Citation1"/>
    <w:locked/>
    <w:rsid w:val="00E964CC"/>
    <w:rPr>
      <w:rFonts w:ascii="Georgia" w:hAnsi="Georgia"/>
      <w:b/>
      <w:u w:val="single"/>
    </w:rPr>
  </w:style>
  <w:style w:type="paragraph" w:customStyle="1" w:styleId="Citation1">
    <w:name w:val="Citation1"/>
    <w:basedOn w:val="Normal"/>
    <w:link w:val="Citation1Char"/>
    <w:qFormat/>
    <w:rsid w:val="00E964CC"/>
    <w:rPr>
      <w:rFonts w:ascii="Georgia" w:hAnsi="Georgia" w:cstheme="minorBidi"/>
      <w:b/>
      <w:sz w:val="24"/>
      <w:u w:val="single"/>
    </w:rPr>
  </w:style>
  <w:style w:type="character" w:customStyle="1" w:styleId="TaglineChar">
    <w:name w:val="Tagline Char"/>
    <w:link w:val="Tagline"/>
    <w:locked/>
    <w:rsid w:val="00E964CC"/>
    <w:rPr>
      <w:rFonts w:ascii="Georgia" w:hAnsi="Georgia"/>
      <w:b/>
    </w:rPr>
  </w:style>
  <w:style w:type="paragraph" w:customStyle="1" w:styleId="Tagline">
    <w:name w:val="Tagline"/>
    <w:basedOn w:val="Normal"/>
    <w:link w:val="TaglineChar"/>
    <w:qFormat/>
    <w:rsid w:val="00E964CC"/>
    <w:rPr>
      <w:rFonts w:ascii="Georgia" w:hAnsi="Georgia" w:cstheme="minorBidi"/>
      <w:b/>
      <w:sz w:val="24"/>
    </w:rPr>
  </w:style>
  <w:style w:type="paragraph" w:customStyle="1" w:styleId="NothingCharCharChar">
    <w:name w:val="Nothing Char Char Char"/>
    <w:link w:val="NothingCharChar"/>
    <w:rsid w:val="00E964CC"/>
    <w:pPr>
      <w:jc w:val="both"/>
    </w:pPr>
  </w:style>
  <w:style w:type="character" w:customStyle="1" w:styleId="StyleArial6ptBold">
    <w:name w:val="Style Arial 6 pt Bold"/>
    <w:rsid w:val="00E964CC"/>
    <w:rPr>
      <w:rFonts w:ascii="Arial" w:hAnsi="Arial" w:cs="Arial" w:hint="default"/>
      <w:bCs/>
      <w:sz w:val="12"/>
    </w:rPr>
  </w:style>
  <w:style w:type="character" w:customStyle="1" w:styleId="Heading2Char5">
    <w:name w:val="Heading 2 Char5"/>
    <w:rsid w:val="00E964CC"/>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qFormat/>
    <w:rsid w:val="00E964CC"/>
    <w:rPr>
      <w:rFonts w:eastAsia="Times New Roman"/>
      <w:b/>
      <w:u w:val="single"/>
    </w:rPr>
  </w:style>
  <w:style w:type="character" w:customStyle="1" w:styleId="BoldandUnderlineCharCharCharCharCharChar">
    <w:name w:val="Bold and Underline Char Char Char Char Char Char"/>
    <w:link w:val="BoldandUnderlineCharCharCharCharChar"/>
    <w:rsid w:val="00E964CC"/>
    <w:rPr>
      <w:rFonts w:ascii="Calibri" w:eastAsia="Times New Roman" w:hAnsi="Calibri" w:cs="Calibri"/>
      <w:b/>
      <w:sz w:val="22"/>
      <w:u w:val="single"/>
    </w:rPr>
  </w:style>
  <w:style w:type="character" w:customStyle="1" w:styleId="UnderlineCharCharCharCharChar">
    <w:name w:val="Underline Char Char Char Char Char"/>
    <w:rsid w:val="00E964CC"/>
    <w:rPr>
      <w:rFonts w:ascii="Times New Roman" w:eastAsia="Times New Roman" w:hAnsi="Times New Roman"/>
      <w:szCs w:val="24"/>
      <w:u w:val="single"/>
    </w:rPr>
  </w:style>
  <w:style w:type="paragraph" w:customStyle="1" w:styleId="StyleLeft021">
    <w:name w:val="Style Left:  0.2&quot;1"/>
    <w:basedOn w:val="Normal"/>
    <w:uiPriority w:val="99"/>
    <w:rsid w:val="00E964CC"/>
    <w:pPr>
      <w:ind w:left="288"/>
    </w:pPr>
    <w:rPr>
      <w:rFonts w:eastAsia="SimSun"/>
      <w:szCs w:val="20"/>
      <w:lang w:eastAsia="zh-CN"/>
    </w:rPr>
  </w:style>
  <w:style w:type="character" w:customStyle="1" w:styleId="FontStyle11">
    <w:name w:val="Font Style11"/>
    <w:rsid w:val="00E964CC"/>
    <w:rPr>
      <w:rFonts w:ascii="Times New Roman" w:hAnsi="Times New Roman" w:cs="Times New Roman" w:hint="default"/>
      <w:sz w:val="20"/>
      <w:szCs w:val="20"/>
    </w:rPr>
  </w:style>
  <w:style w:type="character" w:customStyle="1" w:styleId="FontStyle12">
    <w:name w:val="Font Style12"/>
    <w:uiPriority w:val="99"/>
    <w:rsid w:val="00E964CC"/>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E964CC"/>
    <w:rPr>
      <w:rFonts w:eastAsia="Times New Roman"/>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E964CC"/>
    <w:rPr>
      <w:rFonts w:ascii="Calibri" w:eastAsia="Times New Roman" w:hAnsi="Calibri" w:cs="Calibri"/>
      <w:sz w:val="22"/>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E964CC"/>
    <w:rPr>
      <w:rFonts w:eastAsia="Times New Roman"/>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E964CC"/>
    <w:rPr>
      <w:rFonts w:ascii="Calibri" w:eastAsia="Times New Roman" w:hAnsi="Calibri" w:cs="Calibri"/>
      <w:sz w:val="22"/>
      <w:u w:val="single"/>
      <w:bdr w:val="single" w:sz="4" w:space="0" w:color="auto"/>
    </w:rPr>
  </w:style>
  <w:style w:type="paragraph" w:customStyle="1" w:styleId="StyleMinimizedText11pt">
    <w:name w:val="Style Minimized Text + 11 pt"/>
    <w:basedOn w:val="MinimizedText"/>
    <w:link w:val="StyleMinimizedText11ptChar"/>
    <w:qFormat/>
    <w:rsid w:val="00E964CC"/>
    <w:pPr>
      <w:spacing w:after="0" w:line="240" w:lineRule="auto"/>
    </w:pPr>
    <w:rPr>
      <w:rFonts w:ascii="Times New Roman" w:eastAsiaTheme="minorHAnsi" w:hAnsi="Times New Roman"/>
      <w:sz w:val="20"/>
    </w:rPr>
  </w:style>
  <w:style w:type="character" w:customStyle="1" w:styleId="StyleMinimizedText11ptChar">
    <w:name w:val="Style Minimized Text + 11 pt Char"/>
    <w:link w:val="StyleMinimizedText11pt"/>
    <w:rsid w:val="00E964CC"/>
    <w:rPr>
      <w:rFonts w:ascii="Times New Roman" w:eastAsiaTheme="minorHAnsi" w:hAnsi="Times New Roman"/>
      <w:sz w:val="20"/>
    </w:rPr>
  </w:style>
  <w:style w:type="character" w:customStyle="1" w:styleId="boldcitationChar">
    <w:name w:val="bold citation Char"/>
    <w:rsid w:val="00E964CC"/>
    <w:rPr>
      <w:rFonts w:ascii="Arial" w:hAnsi="Arial"/>
      <w:b/>
      <w:sz w:val="28"/>
      <w:szCs w:val="24"/>
      <w:u w:val="thick"/>
      <w:lang w:val="en-US" w:eastAsia="en-US" w:bidi="ar-SA"/>
    </w:rPr>
  </w:style>
  <w:style w:type="paragraph" w:customStyle="1" w:styleId="BlockTitle20">
    <w:name w:val="Block Title #2"/>
    <w:basedOn w:val="Normal"/>
    <w:uiPriority w:val="99"/>
    <w:rsid w:val="00E964CC"/>
    <w:pPr>
      <w:keepNext/>
      <w:pBdr>
        <w:top w:val="single" w:sz="18" w:space="1" w:color="000000"/>
        <w:left w:val="single" w:sz="18" w:space="4" w:color="000000"/>
        <w:bottom w:val="single" w:sz="18" w:space="1" w:color="000000"/>
        <w:right w:val="single" w:sz="18" w:space="4" w:color="000000"/>
      </w:pBdr>
      <w:ind w:left="1728" w:right="1728"/>
      <w:jc w:val="center"/>
    </w:pPr>
    <w:rPr>
      <w:rFonts w:eastAsia="Times New Roman"/>
      <w:b/>
      <w:bCs/>
      <w:color w:val="000000"/>
      <w:kern w:val="32"/>
      <w:sz w:val="32"/>
      <w:szCs w:val="32"/>
    </w:rPr>
  </w:style>
  <w:style w:type="paragraph" w:customStyle="1" w:styleId="Tagstyle">
    <w:name w:val="Tagstyle"/>
    <w:basedOn w:val="Normal"/>
    <w:next w:val="Normal"/>
    <w:rsid w:val="00E964CC"/>
    <w:rPr>
      <w:b/>
    </w:rPr>
  </w:style>
  <w:style w:type="character" w:customStyle="1" w:styleId="citationunderlineChar">
    <w:name w:val="citation/underline Char"/>
    <w:rsid w:val="00E964CC"/>
    <w:rPr>
      <w:b/>
      <w:sz w:val="24"/>
      <w:szCs w:val="24"/>
      <w:u w:val="single"/>
      <w:lang w:val="en-US" w:eastAsia="en-US" w:bidi="ar-SA"/>
    </w:rPr>
  </w:style>
  <w:style w:type="character" w:customStyle="1" w:styleId="BoldunderlineChar3">
    <w:name w:val="Bold/underline Char"/>
    <w:rsid w:val="00E964CC"/>
    <w:rPr>
      <w:rFonts w:eastAsia="SimSun"/>
      <w:b/>
      <w:noProof w:val="0"/>
      <w:sz w:val="24"/>
      <w:szCs w:val="24"/>
      <w:u w:val="single"/>
      <w:lang w:val="en-US" w:eastAsia="zh-CN" w:bidi="ar-SA"/>
    </w:rPr>
  </w:style>
  <w:style w:type="character" w:customStyle="1" w:styleId="underlinetextchar0">
    <w:name w:val="underlinetextchar"/>
    <w:rsid w:val="00E964CC"/>
  </w:style>
  <w:style w:type="paragraph" w:customStyle="1" w:styleId="CM27">
    <w:name w:val="CM27"/>
    <w:basedOn w:val="Normal"/>
    <w:next w:val="Normal"/>
    <w:uiPriority w:val="99"/>
    <w:qFormat/>
    <w:rsid w:val="00E964CC"/>
    <w:pPr>
      <w:autoSpaceDE w:val="0"/>
      <w:autoSpaceDN w:val="0"/>
      <w:adjustRightInd w:val="0"/>
    </w:pPr>
    <w:rPr>
      <w:rFonts w:ascii="Helvetica Neue LT" w:eastAsia="SimSun" w:hAnsi="Helvetica Neue LT"/>
      <w:lang w:eastAsia="zh-CN"/>
    </w:rPr>
  </w:style>
  <w:style w:type="character" w:customStyle="1" w:styleId="boldciteChar1">
    <w:name w:val="bold cite Char1"/>
    <w:rsid w:val="00E964CC"/>
    <w:rPr>
      <w:b/>
      <w:sz w:val="28"/>
      <w:u w:val="thick" w:color="000000"/>
    </w:rPr>
  </w:style>
  <w:style w:type="character" w:customStyle="1" w:styleId="tagCharCharChar1">
    <w:name w:val="tag Char Char Char1"/>
    <w:rsid w:val="00E964CC"/>
    <w:rPr>
      <w:b/>
      <w:sz w:val="24"/>
      <w:lang w:val="en-US" w:eastAsia="en-US" w:bidi="ar-SA"/>
    </w:rPr>
  </w:style>
  <w:style w:type="character" w:customStyle="1" w:styleId="underlinecardChar0">
    <w:name w:val="underline card Char"/>
    <w:rsid w:val="00E964CC"/>
    <w:rPr>
      <w:rFonts w:ascii="Arial" w:hAnsi="Arial"/>
      <w:sz w:val="18"/>
      <w:szCs w:val="24"/>
      <w:u w:val="single"/>
      <w:lang w:val="en-US" w:eastAsia="en-US" w:bidi="ar-SA"/>
    </w:rPr>
  </w:style>
  <w:style w:type="paragraph" w:customStyle="1" w:styleId="date-comments">
    <w:name w:val="date-comments"/>
    <w:basedOn w:val="Normal"/>
    <w:uiPriority w:val="99"/>
    <w:rsid w:val="00E964CC"/>
    <w:pPr>
      <w:spacing w:before="100" w:beforeAutospacing="1" w:after="100" w:afterAutospacing="1"/>
    </w:pPr>
    <w:rPr>
      <w:rFonts w:ascii="Times" w:hAnsi="Times"/>
      <w:szCs w:val="20"/>
    </w:rPr>
  </w:style>
  <w:style w:type="character" w:customStyle="1" w:styleId="articleauthor0">
    <w:name w:val="articleauthor"/>
    <w:rsid w:val="00E964CC"/>
  </w:style>
  <w:style w:type="character" w:customStyle="1" w:styleId="bodysubtoc">
    <w:name w:val="bodysubtoc"/>
    <w:rsid w:val="00E964CC"/>
  </w:style>
  <w:style w:type="character" w:customStyle="1" w:styleId="lefttitlesmaller">
    <w:name w:val="lefttitlesmaller"/>
    <w:rsid w:val="00E964CC"/>
  </w:style>
  <w:style w:type="character" w:customStyle="1" w:styleId="mb">
    <w:name w:val="mb"/>
    <w:rsid w:val="00E964CC"/>
  </w:style>
  <w:style w:type="character" w:customStyle="1" w:styleId="smallcaps">
    <w:name w:val="smallcaps"/>
    <w:rsid w:val="00E964CC"/>
  </w:style>
  <w:style w:type="character" w:customStyle="1" w:styleId="submitted-date">
    <w:name w:val="submitted-date"/>
    <w:rsid w:val="00E964CC"/>
  </w:style>
  <w:style w:type="character" w:customStyle="1" w:styleId="submitted-time">
    <w:name w:val="submitted-time"/>
    <w:rsid w:val="00E964CC"/>
  </w:style>
  <w:style w:type="character" w:customStyle="1" w:styleId="A20">
    <w:name w:val="A2"/>
    <w:uiPriority w:val="99"/>
    <w:rsid w:val="00E964CC"/>
    <w:rPr>
      <w:rFonts w:ascii="Sabon LT Std" w:hAnsi="Sabon LT Std" w:cs="Sabon LT Std" w:hint="default"/>
      <w:color w:val="000000"/>
      <w:sz w:val="15"/>
      <w:szCs w:val="15"/>
    </w:rPr>
  </w:style>
  <w:style w:type="character" w:customStyle="1" w:styleId="searchword">
    <w:name w:val="searchword"/>
    <w:rsid w:val="00E964CC"/>
  </w:style>
  <w:style w:type="character" w:customStyle="1" w:styleId="bold">
    <w:name w:val="bold"/>
    <w:rsid w:val="00E964CC"/>
  </w:style>
  <w:style w:type="paragraph" w:customStyle="1" w:styleId="Heading2Char2CharChar12">
    <w:name w:val="Heading 2 Char2 Char Char12"/>
    <w:aliases w:val="Char Char Char Char Char Char1 Char Char Char Char Char1,Char Char22"/>
    <w:next w:val="Normal"/>
    <w:uiPriority w:val="99"/>
    <w:rsid w:val="00E964CC"/>
    <w:pPr>
      <w:widowControl w:val="0"/>
      <w:jc w:val="both"/>
      <w:outlineLvl w:val="1"/>
    </w:pPr>
    <w:rPr>
      <w:rFonts w:ascii="Times New Roman" w:eastAsia="Times New Roman" w:hAnsi="Times New Roman" w:cs="Times New Roman"/>
      <w:b/>
    </w:rPr>
  </w:style>
  <w:style w:type="character" w:customStyle="1" w:styleId="FootnoteTextChar1">
    <w:name w:val="Footnote Text Char1"/>
    <w:uiPriority w:val="99"/>
    <w:semiHidden/>
    <w:rsid w:val="00E964CC"/>
    <w:rPr>
      <w:rFonts w:ascii="Times New Roman" w:hAnsi="Times New Roman"/>
    </w:rPr>
  </w:style>
  <w:style w:type="character" w:customStyle="1" w:styleId="BodyText3Char1">
    <w:name w:val="Body Text 3 Char1"/>
    <w:semiHidden/>
    <w:rsid w:val="00E964CC"/>
    <w:rPr>
      <w:rFonts w:ascii="Times New Roman" w:hAnsi="Times New Roman"/>
      <w:sz w:val="16"/>
      <w:szCs w:val="16"/>
    </w:rPr>
  </w:style>
  <w:style w:type="character" w:customStyle="1" w:styleId="PlainTextChar1">
    <w:name w:val="Plain Text Char1"/>
    <w:semiHidden/>
    <w:rsid w:val="00E964CC"/>
    <w:rPr>
      <w:rFonts w:ascii="Consolas" w:hAnsi="Consolas" w:cs="Consolas"/>
      <w:sz w:val="21"/>
      <w:szCs w:val="21"/>
    </w:rPr>
  </w:style>
  <w:style w:type="character" w:customStyle="1" w:styleId="FontStyle19">
    <w:name w:val="Font Style19"/>
    <w:basedOn w:val="DefaultParagraphFont"/>
    <w:uiPriority w:val="99"/>
    <w:rsid w:val="00E964CC"/>
    <w:rPr>
      <w:rFonts w:ascii="Times New Roman" w:hAnsi="Times New Roman" w:cs="Times New Roman"/>
      <w:sz w:val="18"/>
      <w:szCs w:val="18"/>
    </w:rPr>
  </w:style>
  <w:style w:type="character" w:customStyle="1" w:styleId="bylines">
    <w:name w:val="bylines"/>
    <w:basedOn w:val="DefaultParagraphFont"/>
    <w:rsid w:val="00E964CC"/>
  </w:style>
  <w:style w:type="character" w:customStyle="1" w:styleId="StyleStyleBoldUnderlineUnderlineIntenseEmphasis1apple-style-2">
    <w:name w:val="Style Style Bold UnderlineUnderlineIntense Emphasis1apple-style-...2"/>
    <w:basedOn w:val="DefaultParagraphFont"/>
    <w:rsid w:val="00E964CC"/>
    <w:rPr>
      <w:b w:val="0"/>
      <w:bCs/>
      <w:sz w:val="22"/>
      <w:u w:val="single"/>
    </w:rPr>
  </w:style>
  <w:style w:type="character" w:customStyle="1" w:styleId="UL-None">
    <w:name w:val="UL-None"/>
    <w:basedOn w:val="DefaultParagraphFont"/>
    <w:rsid w:val="00E964CC"/>
    <w:rPr>
      <w:strike w:val="0"/>
      <w:dstrike w:val="0"/>
      <w:u w:val="none"/>
      <w:effect w:val="none"/>
    </w:rPr>
  </w:style>
  <w:style w:type="character" w:customStyle="1" w:styleId="FontStyle57">
    <w:name w:val="Font Style57"/>
    <w:rsid w:val="00E964CC"/>
    <w:rPr>
      <w:rFonts w:ascii="Georgia" w:hAnsi="Georgia" w:cs="Georgia"/>
      <w:b/>
      <w:bCs/>
      <w:sz w:val="14"/>
      <w:szCs w:val="14"/>
    </w:rPr>
  </w:style>
  <w:style w:type="character" w:customStyle="1" w:styleId="FontStyle89">
    <w:name w:val="Font Style89"/>
    <w:rsid w:val="00E964CC"/>
    <w:rPr>
      <w:rFonts w:ascii="Times New Roman" w:hAnsi="Times New Roman" w:cs="Times New Roman"/>
      <w:b/>
      <w:bCs/>
      <w:smallCaps/>
      <w:spacing w:val="40"/>
      <w:sz w:val="16"/>
      <w:szCs w:val="16"/>
    </w:rPr>
  </w:style>
  <w:style w:type="character" w:customStyle="1" w:styleId="style3Char0">
    <w:name w:val="style 3 Char"/>
    <w:rsid w:val="00E964CC"/>
    <w:rPr>
      <w:sz w:val="18"/>
      <w:szCs w:val="24"/>
      <w:lang w:val="en-US" w:eastAsia="en-US" w:bidi="ar-SA"/>
    </w:rPr>
  </w:style>
  <w:style w:type="paragraph" w:customStyle="1" w:styleId="CardTagandCite">
    <w:name w:val="Card Tag and Cite"/>
    <w:basedOn w:val="Normal"/>
    <w:next w:val="Normal"/>
    <w:link w:val="CardTagandCiteChar"/>
    <w:qFormat/>
    <w:rsid w:val="00E964CC"/>
    <w:rPr>
      <w:rFonts w:ascii="Arial Narrow" w:hAnsi="Arial Narrow" w:cstheme="minorBidi"/>
      <w:b/>
      <w:sz w:val="26"/>
    </w:rPr>
  </w:style>
  <w:style w:type="paragraph" w:customStyle="1" w:styleId="003Cite">
    <w:name w:val="003Cite"/>
    <w:basedOn w:val="Normal"/>
    <w:qFormat/>
    <w:rsid w:val="00E964CC"/>
    <w:rPr>
      <w:rFonts w:eastAsia="Calibri"/>
      <w:sz w:val="16"/>
      <w:szCs w:val="16"/>
    </w:rPr>
  </w:style>
  <w:style w:type="paragraph" w:customStyle="1" w:styleId="hotroute1">
    <w:name w:val="hot route!"/>
    <w:basedOn w:val="Normal"/>
    <w:uiPriority w:val="99"/>
    <w:qFormat/>
    <w:rsid w:val="00E964CC"/>
    <w:pPr>
      <w:ind w:left="144"/>
    </w:pPr>
    <w:rPr>
      <w:rFonts w:eastAsia="Calibri"/>
      <w:szCs w:val="20"/>
    </w:rPr>
  </w:style>
  <w:style w:type="paragraph" w:customStyle="1" w:styleId="NormalBold">
    <w:name w:val="Normal + Bold"/>
    <w:aliases w:val="Double Underline"/>
    <w:basedOn w:val="Normal"/>
    <w:link w:val="NormalBoldChar"/>
    <w:rsid w:val="00E964CC"/>
    <w:pPr>
      <w:jc w:val="both"/>
    </w:pPr>
    <w:rPr>
      <w:b/>
      <w:color w:val="000000"/>
      <w:u w:val="single"/>
    </w:rPr>
  </w:style>
  <w:style w:type="character" w:customStyle="1" w:styleId="NormalBoldChar">
    <w:name w:val="Normal + Bold Char"/>
    <w:aliases w:val="Double Underline Char"/>
    <w:basedOn w:val="DefaultParagraphFont"/>
    <w:link w:val="NormalBold"/>
    <w:rsid w:val="00E964CC"/>
    <w:rPr>
      <w:rFonts w:ascii="Calibri" w:hAnsi="Calibri" w:cs="Calibri"/>
      <w:b/>
      <w:color w:val="000000"/>
      <w:sz w:val="22"/>
      <w:u w:val="single"/>
    </w:rPr>
  </w:style>
  <w:style w:type="character" w:customStyle="1" w:styleId="CardsFont6ptChar1">
    <w:name w:val="Cards + Font: 6 pt Char1"/>
    <w:link w:val="CardsFont6pt"/>
    <w:uiPriority w:val="99"/>
    <w:rsid w:val="00E964CC"/>
    <w:rPr>
      <w:rFonts w:ascii="Calibri" w:hAnsi="Calibri" w:cs="Calibri"/>
      <w:sz w:val="12"/>
    </w:rPr>
  </w:style>
  <w:style w:type="paragraph" w:customStyle="1" w:styleId="StyleCards12ptThickunderline">
    <w:name w:val="Style Cards + 12 pt Thick underline"/>
    <w:basedOn w:val="Normal"/>
    <w:link w:val="StyleCards12ptThickunderlineChar2"/>
    <w:rsid w:val="00E964CC"/>
    <w:pPr>
      <w:autoSpaceDE w:val="0"/>
      <w:autoSpaceDN w:val="0"/>
      <w:adjustRightInd w:val="0"/>
      <w:ind w:left="432" w:right="432"/>
      <w:jc w:val="both"/>
    </w:pPr>
    <w:rPr>
      <w:rFonts w:eastAsia="Times New Roman"/>
      <w:sz w:val="24"/>
      <w:u w:val="thick"/>
      <w:lang w:val="x-none" w:eastAsia="x-none"/>
    </w:rPr>
  </w:style>
  <w:style w:type="character" w:customStyle="1" w:styleId="StyleCards12ptThickunderlineChar2">
    <w:name w:val="Style Cards + 12 pt Thick underline Char2"/>
    <w:link w:val="StyleCards12ptThickunderline"/>
    <w:rsid w:val="00E964CC"/>
    <w:rPr>
      <w:rFonts w:ascii="Calibri" w:eastAsia="Times New Roman" w:hAnsi="Calibri" w:cs="Calibri"/>
      <w:u w:val="thick"/>
      <w:lang w:val="x-none" w:eastAsia="x-none"/>
    </w:rPr>
  </w:style>
  <w:style w:type="character" w:customStyle="1" w:styleId="BlockHeadingsChar1">
    <w:name w:val="Block Headings Char1"/>
    <w:rsid w:val="00E964CC"/>
    <w:rPr>
      <w:b/>
      <w:caps/>
    </w:rPr>
  </w:style>
  <w:style w:type="character" w:customStyle="1" w:styleId="Longcite">
    <w:name w:val="Longcite"/>
    <w:rsid w:val="00E964CC"/>
    <w:rPr>
      <w:sz w:val="16"/>
    </w:rPr>
  </w:style>
  <w:style w:type="character" w:customStyle="1" w:styleId="Style6pt">
    <w:name w:val="Style 6 pt"/>
    <w:qFormat/>
    <w:rsid w:val="00E964CC"/>
    <w:rPr>
      <w:sz w:val="12"/>
    </w:rPr>
  </w:style>
  <w:style w:type="paragraph" w:customStyle="1" w:styleId="NormalUnderline0">
    <w:name w:val="Normal + Underline"/>
    <w:basedOn w:val="Normal"/>
    <w:link w:val="NormalUnderlineChar0"/>
    <w:rsid w:val="00E964CC"/>
    <w:pPr>
      <w:ind w:left="720"/>
    </w:pPr>
    <w:rPr>
      <w:rFonts w:eastAsia="Times New Roman"/>
      <w:b/>
      <w:sz w:val="24"/>
      <w:u w:val="single"/>
      <w:lang w:val="x-none" w:eastAsia="x-none"/>
    </w:rPr>
  </w:style>
  <w:style w:type="character" w:customStyle="1" w:styleId="NormalUnderlineChar0">
    <w:name w:val="Normal + Underline Char"/>
    <w:link w:val="NormalUnderline0"/>
    <w:rsid w:val="00E964CC"/>
    <w:rPr>
      <w:rFonts w:ascii="Calibri" w:eastAsia="Times New Roman" w:hAnsi="Calibri" w:cs="Calibri"/>
      <w:b/>
      <w:u w:val="single"/>
      <w:lang w:val="x-none" w:eastAsia="x-none"/>
    </w:rPr>
  </w:style>
  <w:style w:type="character" w:customStyle="1" w:styleId="FontStyle170">
    <w:name w:val="Font Style170"/>
    <w:uiPriority w:val="99"/>
    <w:rsid w:val="00E964CC"/>
    <w:rPr>
      <w:rFonts w:ascii="Bookman Old Style" w:hAnsi="Bookman Old Style" w:cs="Bookman Old Style"/>
      <w:sz w:val="16"/>
      <w:szCs w:val="16"/>
    </w:rPr>
  </w:style>
  <w:style w:type="character" w:customStyle="1" w:styleId="FontStyle14">
    <w:name w:val="Font Style14"/>
    <w:uiPriority w:val="99"/>
    <w:rsid w:val="00E964CC"/>
    <w:rPr>
      <w:rFonts w:ascii="Book Antiqua" w:hAnsi="Book Antiqua" w:cs="Book Antiqua"/>
      <w:sz w:val="20"/>
      <w:szCs w:val="20"/>
    </w:rPr>
  </w:style>
  <w:style w:type="character" w:customStyle="1" w:styleId="FontStyle15">
    <w:name w:val="Font Style15"/>
    <w:uiPriority w:val="99"/>
    <w:rsid w:val="00E964CC"/>
    <w:rPr>
      <w:rFonts w:ascii="Book Antiqua" w:hAnsi="Book Antiqua" w:cs="Book Antiqua"/>
      <w:b/>
      <w:bCs/>
      <w:spacing w:val="10"/>
      <w:sz w:val="16"/>
      <w:szCs w:val="16"/>
    </w:rPr>
  </w:style>
  <w:style w:type="character" w:customStyle="1" w:styleId="FontStyle17">
    <w:name w:val="Font Style17"/>
    <w:uiPriority w:val="99"/>
    <w:rsid w:val="00E964CC"/>
    <w:rPr>
      <w:rFonts w:ascii="Book Antiqua" w:hAnsi="Book Antiqua" w:cs="Book Antiqua"/>
      <w:i/>
      <w:iCs/>
      <w:spacing w:val="10"/>
      <w:sz w:val="22"/>
      <w:szCs w:val="22"/>
    </w:rPr>
  </w:style>
  <w:style w:type="character" w:customStyle="1" w:styleId="FontStyle329">
    <w:name w:val="Font Style329"/>
    <w:basedOn w:val="DefaultParagraphFont"/>
    <w:uiPriority w:val="99"/>
    <w:rsid w:val="00E964CC"/>
    <w:rPr>
      <w:rFonts w:ascii="Times New Roman" w:hAnsi="Times New Roman" w:cs="Times New Roman" w:hint="default"/>
      <w:b/>
      <w:bCs/>
      <w:spacing w:val="-10"/>
      <w:sz w:val="18"/>
      <w:szCs w:val="18"/>
    </w:rPr>
  </w:style>
  <w:style w:type="paragraph" w:customStyle="1" w:styleId="svarticle">
    <w:name w:val="svarticle"/>
    <w:basedOn w:val="Normal"/>
    <w:uiPriority w:val="99"/>
    <w:qFormat/>
    <w:rsid w:val="00E964CC"/>
    <w:pPr>
      <w:spacing w:before="100" w:beforeAutospacing="1" w:after="100" w:afterAutospacing="1"/>
    </w:pPr>
    <w:rPr>
      <w:rFonts w:eastAsia="Times New Roman"/>
      <w:sz w:val="24"/>
    </w:rPr>
  </w:style>
  <w:style w:type="character" w:customStyle="1" w:styleId="FontStyle39">
    <w:name w:val="Font Style39"/>
    <w:uiPriority w:val="99"/>
    <w:rsid w:val="00E964CC"/>
    <w:rPr>
      <w:rFonts w:ascii="Constantia" w:hAnsi="Constantia" w:cs="Constantia" w:hint="default"/>
      <w:b/>
      <w:bCs/>
      <w:sz w:val="18"/>
      <w:szCs w:val="18"/>
    </w:rPr>
  </w:style>
  <w:style w:type="character" w:customStyle="1" w:styleId="6">
    <w:name w:val="6"/>
    <w:rsid w:val="00E964CC"/>
    <w:rPr>
      <w:rFonts w:ascii="Arial" w:hAnsi="Arial" w:cs="Arial" w:hint="default"/>
      <w:bCs/>
      <w:sz w:val="20"/>
      <w:u w:val="single"/>
      <w:lang w:val="en-US" w:eastAsia="en-US" w:bidi="ar-SA"/>
    </w:rPr>
  </w:style>
  <w:style w:type="paragraph" w:customStyle="1" w:styleId="CardT1">
    <w:name w:val="CardT1"/>
    <w:basedOn w:val="Normal"/>
    <w:link w:val="CardT1Char"/>
    <w:qFormat/>
    <w:rsid w:val="00E964CC"/>
    <w:pPr>
      <w:widowControl w:val="0"/>
      <w:jc w:val="both"/>
    </w:pPr>
    <w:rPr>
      <w:rFonts w:eastAsia="Calibri"/>
      <w:kern w:val="2"/>
      <w:sz w:val="14"/>
      <w:szCs w:val="14"/>
      <w:lang w:eastAsia="zh-TW"/>
    </w:rPr>
  </w:style>
  <w:style w:type="character" w:customStyle="1" w:styleId="CardT1Char">
    <w:name w:val="CardT1 Char"/>
    <w:link w:val="CardT1"/>
    <w:rsid w:val="00E964CC"/>
    <w:rPr>
      <w:rFonts w:ascii="Calibri" w:eastAsia="Calibri" w:hAnsi="Calibri" w:cs="Calibri"/>
      <w:kern w:val="2"/>
      <w:sz w:val="14"/>
      <w:szCs w:val="14"/>
      <w:lang w:eastAsia="zh-TW"/>
    </w:rPr>
  </w:style>
  <w:style w:type="character" w:customStyle="1" w:styleId="CardCite1">
    <w:name w:val="CardCite1"/>
    <w:qFormat/>
    <w:rsid w:val="00E964CC"/>
    <w:rPr>
      <w:rFonts w:ascii="Times New Roman" w:hAnsi="Times New Roman"/>
      <w:b/>
      <w:sz w:val="22"/>
      <w:szCs w:val="22"/>
      <w:u w:val="single"/>
      <w:lang w:val="en-US" w:eastAsia="en-US" w:bidi="ar-SA"/>
    </w:rPr>
  </w:style>
  <w:style w:type="numbering" w:customStyle="1" w:styleId="NoList3">
    <w:name w:val="No List3"/>
    <w:next w:val="NoList"/>
    <w:uiPriority w:val="99"/>
    <w:semiHidden/>
    <w:unhideWhenUsed/>
    <w:rsid w:val="00E964CC"/>
  </w:style>
  <w:style w:type="character" w:customStyle="1" w:styleId="A6">
    <w:name w:val="A6"/>
    <w:uiPriority w:val="99"/>
    <w:rsid w:val="00E964CC"/>
    <w:rPr>
      <w:rFonts w:cs="ScalaLancetPro"/>
      <w:color w:val="000000"/>
      <w:sz w:val="9"/>
      <w:szCs w:val="9"/>
    </w:rPr>
  </w:style>
  <w:style w:type="character" w:customStyle="1" w:styleId="Hyperlink1">
    <w:name w:val="Hyperlink1"/>
    <w:rsid w:val="00E964CC"/>
    <w:rPr>
      <w:color w:val="002FF6"/>
      <w:sz w:val="22"/>
      <w:u w:val="single"/>
    </w:rPr>
  </w:style>
  <w:style w:type="character" w:customStyle="1" w:styleId="citationref">
    <w:name w:val="citationref"/>
    <w:basedOn w:val="DefaultParagraphFont"/>
    <w:rsid w:val="00E964CC"/>
  </w:style>
  <w:style w:type="character" w:customStyle="1" w:styleId="italics">
    <w:name w:val="italics"/>
    <w:basedOn w:val="DefaultParagraphFont"/>
    <w:rsid w:val="00E964CC"/>
  </w:style>
  <w:style w:type="character" w:customStyle="1" w:styleId="c-timestamplabel">
    <w:name w:val="c-timestamp__label"/>
    <w:basedOn w:val="DefaultParagraphFont"/>
    <w:rsid w:val="00E964CC"/>
  </w:style>
  <w:style w:type="character" w:customStyle="1" w:styleId="cite">
    <w:name w:val="cite"/>
    <w:basedOn w:val="DefaultParagraphFont"/>
    <w:rsid w:val="00E964CC"/>
    <w:rPr>
      <w:b/>
      <w:sz w:val="24"/>
    </w:rPr>
  </w:style>
  <w:style w:type="character" w:customStyle="1" w:styleId="Style8pt1">
    <w:name w:val="Style 8 pt1"/>
    <w:rsid w:val="00E964CC"/>
    <w:rPr>
      <w:rFonts w:ascii="Georgia" w:hAnsi="Georgia" w:hint="default"/>
      <w:sz w:val="16"/>
    </w:rPr>
  </w:style>
  <w:style w:type="paragraph" w:customStyle="1" w:styleId="UnderlineS">
    <w:name w:val="Underline S"/>
    <w:basedOn w:val="Normal"/>
    <w:link w:val="UnderlineSChar"/>
    <w:qFormat/>
    <w:rsid w:val="00E964CC"/>
    <w:pPr>
      <w:spacing w:after="200"/>
    </w:pPr>
    <w:rPr>
      <w:rFonts w:eastAsia="Calibri"/>
      <w:u w:val="single"/>
      <w:lang w:val="x-none" w:eastAsia="zh-CN"/>
    </w:rPr>
  </w:style>
  <w:style w:type="character" w:customStyle="1" w:styleId="UnderlineSChar">
    <w:name w:val="Underline S Char"/>
    <w:link w:val="UnderlineS"/>
    <w:rsid w:val="00E964CC"/>
    <w:rPr>
      <w:rFonts w:ascii="Calibri" w:eastAsia="Calibri" w:hAnsi="Calibri" w:cs="Calibri"/>
      <w:sz w:val="22"/>
      <w:u w:val="single"/>
      <w:lang w:val="x-none" w:eastAsia="zh-CN"/>
    </w:rPr>
  </w:style>
  <w:style w:type="character" w:customStyle="1" w:styleId="BoldUnderlineCharChar">
    <w:name w:val="BoldUnderline Char Char"/>
    <w:locked/>
    <w:rsid w:val="00E964CC"/>
    <w:rPr>
      <w:rFonts w:ascii="Calibri" w:eastAsia="Times New Roman" w:hAnsi="Calibri" w:cs="Times New Roman"/>
      <w:b/>
      <w:sz w:val="20"/>
      <w:szCs w:val="24"/>
      <w:u w:val="single"/>
    </w:rPr>
  </w:style>
  <w:style w:type="paragraph" w:customStyle="1" w:styleId="Ununderlined">
    <w:name w:val="Ununderlined"/>
    <w:basedOn w:val="Normal"/>
    <w:link w:val="UnunderlinedChar"/>
    <w:qFormat/>
    <w:rsid w:val="00E964CC"/>
    <w:pPr>
      <w:jc w:val="both"/>
    </w:pPr>
    <w:rPr>
      <w:rFonts w:eastAsia="SimSun"/>
      <w:sz w:val="12"/>
    </w:rPr>
  </w:style>
  <w:style w:type="character" w:customStyle="1" w:styleId="UnunderlinedChar">
    <w:name w:val="Ununderlined Char"/>
    <w:link w:val="Ununderlined"/>
    <w:rsid w:val="00E964CC"/>
    <w:rPr>
      <w:rFonts w:ascii="Calibri" w:eastAsia="SimSun" w:hAnsi="Calibri" w:cs="Calibri"/>
      <w:sz w:val="12"/>
    </w:rPr>
  </w:style>
  <w:style w:type="paragraph" w:customStyle="1" w:styleId="Highlighting">
    <w:name w:val="Highlighting"/>
    <w:basedOn w:val="Normal"/>
    <w:link w:val="HighlightingChar"/>
    <w:autoRedefine/>
    <w:qFormat/>
    <w:rsid w:val="00E964CC"/>
    <w:rPr>
      <w:rFonts w:eastAsia="SimSun"/>
      <w:sz w:val="24"/>
      <w:u w:val="thick"/>
    </w:rPr>
  </w:style>
  <w:style w:type="character" w:customStyle="1" w:styleId="HighlightingChar">
    <w:name w:val="Highlighting Char"/>
    <w:link w:val="Highlighting"/>
    <w:rsid w:val="00E964CC"/>
    <w:rPr>
      <w:rFonts w:ascii="Calibri" w:eastAsia="SimSun" w:hAnsi="Calibri" w:cs="Calibri"/>
      <w:u w:val="thick"/>
    </w:rPr>
  </w:style>
  <w:style w:type="paragraph" w:customStyle="1" w:styleId="CITE0">
    <w:name w:val="CITE"/>
    <w:basedOn w:val="Heading2"/>
    <w:link w:val="CITEChar2"/>
    <w:autoRedefine/>
    <w:qFormat/>
    <w:rsid w:val="00E964CC"/>
    <w:pPr>
      <w:keepLines w:val="0"/>
      <w:pageBreakBefore w:val="0"/>
      <w:spacing w:before="60" w:after="60"/>
      <w:jc w:val="left"/>
    </w:pPr>
    <w:rPr>
      <w:rFonts w:eastAsia="Times New Roman" w:cs="Arial"/>
      <w:b w:val="0"/>
      <w:iCs/>
      <w:smallCaps/>
      <w:sz w:val="20"/>
      <w:szCs w:val="20"/>
    </w:rPr>
  </w:style>
  <w:style w:type="character" w:customStyle="1" w:styleId="CITEChar2">
    <w:name w:val="CITE Char"/>
    <w:link w:val="CITE0"/>
    <w:rsid w:val="00E964CC"/>
    <w:rPr>
      <w:rFonts w:ascii="Calibri" w:eastAsia="Times New Roman" w:hAnsi="Calibri" w:cs="Arial"/>
      <w:bCs/>
      <w:iCs/>
      <w:smallCaps/>
      <w:sz w:val="20"/>
      <w:szCs w:val="20"/>
      <w:u w:val="double"/>
    </w:rPr>
  </w:style>
  <w:style w:type="character" w:customStyle="1" w:styleId="UnderlineStyleChar7">
    <w:name w:val="Underline Style Char7"/>
    <w:rsid w:val="00E964CC"/>
    <w:rPr>
      <w:rFonts w:ascii="Garamond" w:hAnsi="Garamond" w:hint="default"/>
      <w:sz w:val="22"/>
      <w:szCs w:val="24"/>
      <w:u w:val="single"/>
      <w:lang w:val="en-US" w:eastAsia="en-US" w:bidi="ar-SA"/>
    </w:rPr>
  </w:style>
  <w:style w:type="paragraph" w:customStyle="1" w:styleId="teaserpermalink">
    <w:name w:val="teaser_permalink"/>
    <w:basedOn w:val="Normal"/>
    <w:uiPriority w:val="99"/>
    <w:qFormat/>
    <w:rsid w:val="00E964CC"/>
    <w:pPr>
      <w:spacing w:before="100" w:beforeAutospacing="1" w:after="100" w:afterAutospacing="1"/>
    </w:pPr>
    <w:rPr>
      <w:rFonts w:eastAsia="Times New Roman"/>
      <w:sz w:val="24"/>
      <w:lang w:eastAsia="zh-CN"/>
    </w:rPr>
  </w:style>
  <w:style w:type="character" w:customStyle="1" w:styleId="TagGreg">
    <w:name w:val="TagGreg"/>
    <w:uiPriority w:val="1"/>
    <w:qFormat/>
    <w:rsid w:val="00E964CC"/>
    <w:rPr>
      <w:b/>
      <w:sz w:val="24"/>
    </w:rPr>
  </w:style>
  <w:style w:type="character" w:customStyle="1" w:styleId="Boxing-New">
    <w:name w:val="Boxing - New"/>
    <w:rsid w:val="00E964CC"/>
    <w:rPr>
      <w:rFonts w:ascii="Arial Narrow" w:hAnsi="Arial Narrow"/>
      <w:sz w:val="16"/>
      <w:u w:val="none"/>
      <w:bdr w:val="single" w:sz="4" w:space="0" w:color="auto"/>
    </w:rPr>
  </w:style>
  <w:style w:type="character" w:customStyle="1" w:styleId="StyleDebateUnderline10pt">
    <w:name w:val="Style Debate Underline + 10 pt"/>
    <w:rsid w:val="00E964CC"/>
    <w:rPr>
      <w:rFonts w:ascii="Times New Roman" w:hAnsi="Times New Roman"/>
      <w:sz w:val="20"/>
      <w:szCs w:val="20"/>
      <w:u w:val="single"/>
    </w:rPr>
  </w:style>
  <w:style w:type="character" w:customStyle="1" w:styleId="ssl01">
    <w:name w:val="ss_l01"/>
    <w:rsid w:val="00E964CC"/>
    <w:rPr>
      <w:color w:val="000000"/>
      <w:sz w:val="32"/>
      <w:szCs w:val="32"/>
    </w:rPr>
  </w:style>
  <w:style w:type="character" w:customStyle="1" w:styleId="Cardnon-underlinedChar">
    <w:name w:val="Card non-underlined Char"/>
    <w:link w:val="Cardnon-underlined"/>
    <w:rsid w:val="00E964CC"/>
    <w:rPr>
      <w:rFonts w:ascii="Calibri" w:eastAsia="Times New Roman" w:hAnsi="Calibri" w:cs="Calibri"/>
      <w:sz w:val="16"/>
      <w:szCs w:val="16"/>
    </w:rPr>
  </w:style>
  <w:style w:type="character" w:customStyle="1" w:styleId="Heading4Char1">
    <w:name w:val="Heading 4 Char1"/>
    <w:aliases w:val="No Spacing4 Char1,No Spacing11111 Char1,No Spacing5 Char1"/>
    <w:qFormat/>
    <w:rsid w:val="00E964CC"/>
    <w:rPr>
      <w:rFonts w:ascii="Times New Roman" w:eastAsia="Times New Roman" w:hAnsi="Times New Roman" w:cs="Times New Roman"/>
      <w:b/>
      <w:bCs/>
      <w:sz w:val="28"/>
      <w:szCs w:val="28"/>
    </w:rPr>
  </w:style>
  <w:style w:type="character" w:customStyle="1" w:styleId="allocatoragentsleft">
    <w:name w:val="al_locatoragentsleft"/>
    <w:rsid w:val="00E964CC"/>
  </w:style>
  <w:style w:type="character" w:styleId="HTMLTypewriter">
    <w:name w:val="HTML Typewriter"/>
    <w:unhideWhenUsed/>
    <w:rsid w:val="00E964CC"/>
    <w:rPr>
      <w:rFonts w:ascii="Courier New" w:eastAsia="Times New Roman" w:hAnsi="Courier New" w:cs="Courier New"/>
      <w:sz w:val="20"/>
      <w:szCs w:val="20"/>
    </w:rPr>
  </w:style>
  <w:style w:type="character" w:customStyle="1" w:styleId="UnderlinesCharChar">
    <w:name w:val="Underlines Char Char"/>
    <w:rsid w:val="00E964CC"/>
    <w:rPr>
      <w:rFonts w:cs="Arial"/>
      <w:b/>
      <w:bCs/>
      <w:noProof w:val="0"/>
      <w:sz w:val="22"/>
      <w:szCs w:val="26"/>
      <w:u w:val="single"/>
      <w:lang w:val="en-US" w:eastAsia="en-US" w:bidi="ar-SA"/>
    </w:rPr>
  </w:style>
  <w:style w:type="paragraph" w:customStyle="1" w:styleId="Carding">
    <w:name w:val="Carding"/>
    <w:basedOn w:val="Normal"/>
    <w:uiPriority w:val="99"/>
    <w:qFormat/>
    <w:rsid w:val="00E964CC"/>
    <w:rPr>
      <w:rFonts w:eastAsia="Times New Roman"/>
      <w:sz w:val="18"/>
    </w:rPr>
  </w:style>
  <w:style w:type="character" w:customStyle="1" w:styleId="TagsChar1">
    <w:name w:val="Tags Char1"/>
    <w:aliases w:val="Super Script Char1,TagStyle Char1"/>
    <w:uiPriority w:val="1"/>
    <w:rsid w:val="00E964CC"/>
    <w:rPr>
      <w:rFonts w:ascii="Arial Narrow" w:hAnsi="Arial Narrow"/>
      <w:b/>
      <w:noProof w:val="0"/>
      <w:sz w:val="22"/>
      <w:szCs w:val="60"/>
      <w:lang w:val="en-US" w:eastAsia="en-US" w:bidi="ar-SA"/>
    </w:rPr>
  </w:style>
  <w:style w:type="character" w:customStyle="1" w:styleId="aunderline">
    <w:name w:val="aunderline"/>
    <w:qFormat/>
    <w:rsid w:val="00E964CC"/>
    <w:rPr>
      <w:rFonts w:ascii="Times New Roman" w:hAnsi="Times New Roman"/>
      <w:sz w:val="20"/>
      <w:szCs w:val="24"/>
      <w:u w:val="thick"/>
    </w:rPr>
  </w:style>
  <w:style w:type="character" w:customStyle="1" w:styleId="Taggin-New">
    <w:name w:val="Taggin - New"/>
    <w:rsid w:val="00E964CC"/>
    <w:rPr>
      <w:rFonts w:ascii="Arial Narrow" w:hAnsi="Arial Narrow"/>
      <w:b/>
      <w:sz w:val="22"/>
    </w:rPr>
  </w:style>
  <w:style w:type="character" w:customStyle="1" w:styleId="citesChar0">
    <w:name w:val="cites Char"/>
    <w:aliases w:val="Heading 1 Char3"/>
    <w:rsid w:val="00E964CC"/>
    <w:rPr>
      <w:rFonts w:ascii="Times New Roman" w:eastAsia="Malgun Gothic" w:hAnsi="Times New Roman" w:cs="Times New Roman"/>
      <w:b/>
      <w:szCs w:val="24"/>
      <w:u w:val="single"/>
    </w:rPr>
  </w:style>
  <w:style w:type="character" w:customStyle="1" w:styleId="pagetitle">
    <w:name w:val="pagetitle"/>
    <w:rsid w:val="00E964CC"/>
  </w:style>
  <w:style w:type="character" w:customStyle="1" w:styleId="StyleUnderlineCharChar9ptBold1">
    <w:name w:val="Style Underline Char Char + 9 pt Bold1"/>
    <w:rsid w:val="00E964C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964CC"/>
    <w:rPr>
      <w:rFonts w:ascii="Times New Roman" w:hAnsi="Times New Roman"/>
      <w:sz w:val="20"/>
      <w:szCs w:val="24"/>
      <w:u w:val="single"/>
      <w:lang w:val="en-US" w:eastAsia="en-US" w:bidi="ar-SA"/>
    </w:rPr>
  </w:style>
  <w:style w:type="paragraph" w:customStyle="1" w:styleId="StyleUnderline9pt0">
    <w:name w:val="Style Underline + 9 pt"/>
    <w:link w:val="StyleUnderline9ptChar"/>
    <w:qFormat/>
    <w:rsid w:val="00E964C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0"/>
    <w:rsid w:val="00E964CC"/>
    <w:rPr>
      <w:rFonts w:ascii="Calibri" w:eastAsia="Times New Roman" w:hAnsi="Calibri" w:cs="Times New Roman"/>
      <w:sz w:val="22"/>
      <w:szCs w:val="20"/>
      <w:u w:val="single"/>
    </w:rPr>
  </w:style>
  <w:style w:type="character" w:customStyle="1" w:styleId="StyleUnderlineChar1Bold">
    <w:name w:val="Style Underline Char1 + Bold"/>
    <w:rsid w:val="00E964C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964C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964CC"/>
    <w:rPr>
      <w:rFonts w:ascii="Arial Narrow" w:eastAsia="Times New Roman" w:hAnsi="Arial Narrow" w:cs="Calibri"/>
      <w:kern w:val="32"/>
      <w:sz w:val="22"/>
      <w:szCs w:val="20"/>
    </w:rPr>
  </w:style>
  <w:style w:type="paragraph" w:customStyle="1" w:styleId="NormalWeb8">
    <w:name w:val="Normal (Web)8"/>
    <w:basedOn w:val="Normal"/>
    <w:uiPriority w:val="99"/>
    <w:qFormat/>
    <w:rsid w:val="00E964CC"/>
    <w:pPr>
      <w:spacing w:before="100" w:beforeAutospacing="1" w:after="100" w:afterAutospacing="1"/>
    </w:pPr>
    <w:rPr>
      <w:rFonts w:eastAsia="Times New Roman"/>
      <w:sz w:val="18"/>
      <w:szCs w:val="18"/>
    </w:rPr>
  </w:style>
  <w:style w:type="character" w:customStyle="1" w:styleId="Style11ptBlackUnderline">
    <w:name w:val="Style 11 pt Black Underline"/>
    <w:rsid w:val="00E964CC"/>
    <w:rPr>
      <w:color w:val="000000"/>
      <w:sz w:val="20"/>
      <w:u w:val="single"/>
    </w:rPr>
  </w:style>
  <w:style w:type="character" w:customStyle="1" w:styleId="Style11ptBlack">
    <w:name w:val="Style 11 pt Black"/>
    <w:rsid w:val="00E964CC"/>
    <w:rPr>
      <w:color w:val="000000"/>
      <w:sz w:val="20"/>
    </w:rPr>
  </w:style>
  <w:style w:type="character" w:customStyle="1" w:styleId="StyleUnderlineCharTimesBold">
    <w:name w:val="Style Underline Char + Times Bold"/>
    <w:rsid w:val="00E964CC"/>
    <w:rPr>
      <w:rFonts w:ascii="Times" w:hAnsi="Times"/>
      <w:b w:val="0"/>
      <w:bCs/>
      <w:sz w:val="20"/>
      <w:u w:val="single"/>
    </w:rPr>
  </w:style>
  <w:style w:type="character" w:customStyle="1" w:styleId="blubigktbiz">
    <w:name w:val="blubigktbiz"/>
    <w:rsid w:val="00E964CC"/>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964CC"/>
    <w:pPr>
      <w:ind w:left="-1080" w:right="1728"/>
    </w:pPr>
    <w:rPr>
      <w:color w:val="auto"/>
      <w:sz w:val="24"/>
      <w:szCs w:val="20"/>
      <w:u w:val="thick"/>
      <w:bdr w:val="single" w:sz="4" w:space="0" w:color="auto"/>
    </w:rPr>
  </w:style>
  <w:style w:type="character" w:customStyle="1" w:styleId="StyleevidencetextBorderSinglesolidlineAuto05ptLChar">
    <w:name w:val="Style evidence text + Border: : (Single solid line Auto  0.5 pt L... Char"/>
    <w:link w:val="StyleevidencetextBorderSinglesolidlineAuto05ptL"/>
    <w:rsid w:val="00E964CC"/>
    <w:rPr>
      <w:rFonts w:ascii="Calibri" w:eastAsia="Times New Roman" w:hAnsi="Calibri" w:cs="Calibri"/>
      <w:szCs w:val="20"/>
      <w:u w:val="thick"/>
      <w:bdr w:val="single" w:sz="4" w:space="0" w:color="auto"/>
    </w:rPr>
  </w:style>
  <w:style w:type="paragraph" w:styleId="Caption">
    <w:name w:val="caption"/>
    <w:basedOn w:val="Normal"/>
    <w:next w:val="Normal"/>
    <w:qFormat/>
    <w:rsid w:val="00E964CC"/>
    <w:rPr>
      <w:rFonts w:eastAsia="Times New Roman"/>
      <w:b/>
      <w:bCs/>
      <w:sz w:val="18"/>
      <w:szCs w:val="18"/>
      <w:lang w:bidi="en-US"/>
    </w:rPr>
  </w:style>
  <w:style w:type="character" w:customStyle="1" w:styleId="Style4CharChar">
    <w:name w:val="Style4 Char Char"/>
    <w:rsid w:val="00E964CC"/>
    <w:rPr>
      <w:rFonts w:ascii="Arial Narrow" w:hAnsi="Arial Narrow"/>
      <w:noProof w:val="0"/>
      <w:szCs w:val="24"/>
      <w:u w:val="single"/>
      <w:lang w:val="en-US" w:eastAsia="en-US" w:bidi="ar-SA"/>
    </w:rPr>
  </w:style>
  <w:style w:type="character" w:customStyle="1" w:styleId="StyleEmphasisArial12ptBold">
    <w:name w:val="Style Emphasis + Arial 12 pt Bold"/>
    <w:rsid w:val="00E964CC"/>
    <w:rPr>
      <w:rFonts w:ascii="Arial" w:hAnsi="Arial"/>
      <w:b/>
      <w:bCs/>
      <w:i/>
      <w:iCs/>
      <w:sz w:val="24"/>
    </w:rPr>
  </w:style>
  <w:style w:type="character" w:customStyle="1" w:styleId="super">
    <w:name w:val="super"/>
    <w:rsid w:val="00E964CC"/>
  </w:style>
  <w:style w:type="character" w:customStyle="1" w:styleId="text30">
    <w:name w:val="text30"/>
    <w:rsid w:val="00E964CC"/>
  </w:style>
  <w:style w:type="character" w:customStyle="1" w:styleId="uppercase">
    <w:name w:val="uppercase"/>
    <w:rsid w:val="00E964CC"/>
  </w:style>
  <w:style w:type="character" w:customStyle="1" w:styleId="BodyTextIndentChar1">
    <w:name w:val="Body Text Indent Char1"/>
    <w:uiPriority w:val="99"/>
    <w:semiHidden/>
    <w:rsid w:val="00E964CC"/>
    <w:rPr>
      <w:rFonts w:ascii="Times New Roman" w:hAnsi="Times New Roman" w:cs="Times New Roman"/>
      <w:sz w:val="20"/>
    </w:rPr>
  </w:style>
  <w:style w:type="character" w:customStyle="1" w:styleId="CiteCharCharCharCharCharChar">
    <w:name w:val="Cite Char Char Char Char Char Char"/>
    <w:rsid w:val="00E964CC"/>
    <w:rPr>
      <w:b/>
      <w:noProof w:val="0"/>
      <w:sz w:val="22"/>
      <w:szCs w:val="24"/>
      <w:u w:val="single"/>
      <w:lang w:val="en-US" w:eastAsia="en-US" w:bidi="ar-SA"/>
    </w:rPr>
  </w:style>
  <w:style w:type="character" w:customStyle="1" w:styleId="mainbody1">
    <w:name w:val="mainbody1"/>
    <w:rsid w:val="00E964CC"/>
    <w:rPr>
      <w:rFonts w:ascii="Verdana" w:hAnsi="Verdana" w:hint="default"/>
      <w:color w:val="000000"/>
      <w:sz w:val="22"/>
      <w:szCs w:val="22"/>
    </w:rPr>
  </w:style>
  <w:style w:type="character" w:customStyle="1" w:styleId="Heading3CharCharCharChar">
    <w:name w:val="Heading 3 Char Char Char Char"/>
    <w:rsid w:val="00E964CC"/>
    <w:rPr>
      <w:rFonts w:ascii="Arial" w:hAnsi="Arial" w:cs="Arial" w:hint="default"/>
      <w:bCs/>
      <w:szCs w:val="26"/>
      <w:u w:val="single"/>
      <w:lang w:val="en-US" w:eastAsia="en-US" w:bidi="ar-SA"/>
    </w:rPr>
  </w:style>
  <w:style w:type="paragraph" w:customStyle="1" w:styleId="StyleLeft02">
    <w:name w:val="Style Left:  0.2&quot;"/>
    <w:basedOn w:val="Normal"/>
    <w:uiPriority w:val="99"/>
    <w:qFormat/>
    <w:rsid w:val="00E964CC"/>
    <w:rPr>
      <w:rFonts w:eastAsia="Calibri"/>
      <w:szCs w:val="20"/>
    </w:rPr>
  </w:style>
  <w:style w:type="paragraph" w:customStyle="1" w:styleId="Normaltext0">
    <w:name w:val="Normal text"/>
    <w:basedOn w:val="Normal"/>
    <w:link w:val="NormaltextCharChar"/>
    <w:autoRedefine/>
    <w:qFormat/>
    <w:rsid w:val="00E964CC"/>
    <w:pPr>
      <w:ind w:left="432"/>
    </w:pPr>
    <w:rPr>
      <w:rFonts w:eastAsia="SimSun"/>
      <w:color w:val="000000"/>
      <w:sz w:val="16"/>
      <w:szCs w:val="20"/>
      <w:lang w:val="x-none" w:eastAsia="x-none"/>
    </w:rPr>
  </w:style>
  <w:style w:type="character" w:customStyle="1" w:styleId="NormaltextCharChar">
    <w:name w:val="Normal text Char Char"/>
    <w:link w:val="Normaltext0"/>
    <w:rsid w:val="00E964CC"/>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E964CC"/>
    <w:rPr>
      <w:b/>
      <w:sz w:val="28"/>
    </w:rPr>
  </w:style>
  <w:style w:type="character" w:customStyle="1" w:styleId="TagofCardChar">
    <w:name w:val="Tag of Card Char"/>
    <w:link w:val="TagofCard"/>
    <w:rsid w:val="00E964C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964CC"/>
    <w:rPr>
      <w:b/>
      <w:bCs/>
      <w:sz w:val="20"/>
    </w:rPr>
  </w:style>
  <w:style w:type="character" w:customStyle="1" w:styleId="SourcenameChar">
    <w:name w:val="Source name Char"/>
    <w:link w:val="Sourcename"/>
    <w:rsid w:val="00E964C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0"/>
    <w:autoRedefine/>
    <w:qFormat/>
    <w:rsid w:val="00E964CC"/>
    <w:rPr>
      <w:sz w:val="22"/>
      <w:u w:val="single"/>
    </w:rPr>
  </w:style>
  <w:style w:type="character" w:customStyle="1" w:styleId="underlinedcardChar0">
    <w:name w:val="underlined card Char"/>
    <w:link w:val="underlinedcard"/>
    <w:rsid w:val="00E964CC"/>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E964CC"/>
    <w:rPr>
      <w:rFonts w:eastAsia="Times New Roman"/>
      <w:sz w:val="16"/>
    </w:rPr>
  </w:style>
  <w:style w:type="character" w:customStyle="1" w:styleId="SourceBold">
    <w:name w:val="Source Bold"/>
    <w:rsid w:val="00E964CC"/>
    <w:rPr>
      <w:rFonts w:ascii="Arial Narrow" w:hAnsi="Arial Narrow"/>
      <w:b/>
      <w:sz w:val="24"/>
      <w:u w:val="none"/>
    </w:rPr>
  </w:style>
  <w:style w:type="paragraph" w:customStyle="1" w:styleId="TextUnderline">
    <w:name w:val="Text Underline"/>
    <w:basedOn w:val="Normal"/>
    <w:link w:val="TextUnderlineChar"/>
    <w:qFormat/>
    <w:rsid w:val="00E964C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964CC"/>
    <w:rPr>
      <w:rFonts w:ascii="Garamond" w:eastAsia="Times New Roman" w:hAnsi="Garamond" w:cs="Calibri"/>
      <w:bCs/>
      <w:kern w:val="20"/>
      <w:sz w:val="22"/>
      <w:szCs w:val="32"/>
      <w:u w:val="single"/>
      <w:lang w:val="x-none" w:eastAsia="x-none"/>
    </w:rPr>
  </w:style>
  <w:style w:type="character" w:customStyle="1" w:styleId="2xBoldUnderline">
    <w:name w:val="2x_Bold_Underline"/>
    <w:rsid w:val="00E964CC"/>
    <w:rPr>
      <w:b/>
      <w:bCs/>
      <w:sz w:val="24"/>
      <w:u w:val="thick"/>
    </w:rPr>
  </w:style>
  <w:style w:type="character" w:customStyle="1" w:styleId="Dottedunderline0">
    <w:name w:val="Dotted underline"/>
    <w:rsid w:val="00E964CC"/>
    <w:rPr>
      <w:u w:val="dotted"/>
    </w:rPr>
  </w:style>
  <w:style w:type="paragraph" w:customStyle="1" w:styleId="citeunread">
    <w:name w:val="cite unread"/>
    <w:basedOn w:val="Normal"/>
    <w:link w:val="citeunreadChar"/>
    <w:qFormat/>
    <w:rsid w:val="00E964C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964C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964CC"/>
    <w:rPr>
      <w:rFonts w:eastAsia="Times New Roman"/>
      <w:b/>
      <w:szCs w:val="20"/>
      <w:u w:val="single"/>
      <w:lang w:val="x-none" w:eastAsia="x-none"/>
    </w:rPr>
  </w:style>
  <w:style w:type="character" w:customStyle="1" w:styleId="readCharChar">
    <w:name w:val="read Char Char"/>
    <w:link w:val="read"/>
    <w:locked/>
    <w:rsid w:val="00E964CC"/>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E964CC"/>
    <w:pPr>
      <w:spacing w:before="240"/>
      <w:outlineLvl w:val="2"/>
    </w:pPr>
    <w:rPr>
      <w:rFonts w:eastAsia="Times New Roman"/>
      <w:b/>
    </w:rPr>
  </w:style>
  <w:style w:type="character" w:customStyle="1" w:styleId="readChar">
    <w:name w:val="read Char"/>
    <w:rsid w:val="00E964CC"/>
    <w:rPr>
      <w:szCs w:val="22"/>
      <w:u w:val="single"/>
      <w:lang w:val="en-US" w:eastAsia="en-US" w:bidi="ar-SA"/>
    </w:rPr>
  </w:style>
  <w:style w:type="character" w:customStyle="1" w:styleId="underlining0">
    <w:name w:val="underlining"/>
    <w:rsid w:val="00E964CC"/>
    <w:rPr>
      <w:u w:val="single"/>
    </w:rPr>
  </w:style>
  <w:style w:type="paragraph" w:styleId="BodyTextIndent2">
    <w:name w:val="Body Text Indent 2"/>
    <w:basedOn w:val="Normal"/>
    <w:link w:val="BodyTextIndent2Char"/>
    <w:rsid w:val="00E964C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964CC"/>
    <w:rPr>
      <w:rFonts w:ascii="HGSSoeiKakugothicUB" w:eastAsia="MS Mincho" w:hAnsi="Calibri" w:cs="Calibri"/>
      <w:sz w:val="22"/>
      <w:szCs w:val="20"/>
      <w:lang w:val="x-none" w:eastAsia="ja-JP"/>
    </w:rPr>
  </w:style>
  <w:style w:type="paragraph" w:customStyle="1" w:styleId="CiteCard0">
    <w:name w:val="Cite_Card"/>
    <w:link w:val="CiteCardChar"/>
    <w:qFormat/>
    <w:rsid w:val="00E964C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0"/>
    <w:rsid w:val="00E964CC"/>
    <w:rPr>
      <w:rFonts w:ascii="Times New Roman" w:eastAsia="Times New Roman" w:hAnsi="Times New Roman" w:cs="Arial"/>
      <w:bCs/>
      <w:sz w:val="20"/>
      <w:szCs w:val="20"/>
    </w:rPr>
  </w:style>
  <w:style w:type="character" w:customStyle="1" w:styleId="btitle">
    <w:name w:val="btitle"/>
    <w:rsid w:val="00E964CC"/>
  </w:style>
  <w:style w:type="character" w:customStyle="1" w:styleId="green">
    <w:name w:val="green"/>
    <w:rsid w:val="00E964CC"/>
  </w:style>
  <w:style w:type="paragraph" w:customStyle="1" w:styleId="CM14">
    <w:name w:val="CM14"/>
    <w:basedOn w:val="Default"/>
    <w:next w:val="Default"/>
    <w:uiPriority w:val="99"/>
    <w:qFormat/>
    <w:rsid w:val="00E964CC"/>
    <w:pPr>
      <w:widowControl w:val="0"/>
      <w:spacing w:after="0" w:line="240" w:lineRule="auto"/>
    </w:pPr>
    <w:rPr>
      <w:rFonts w:ascii="Times New Roman" w:eastAsia="MS Mincho" w:hAnsi="Times New Roman" w:cs="Times New Roman"/>
      <w:sz w:val="24"/>
    </w:rPr>
  </w:style>
  <w:style w:type="character" w:customStyle="1" w:styleId="BodyText20">
    <w:name w:val="Body Text2"/>
    <w:rsid w:val="00E96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0">
    <w:name w:val="Body Text3"/>
    <w:rsid w:val="00E96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964C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964C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964C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E964CC"/>
    <w:rPr>
      <w:rFonts w:ascii="Sylfaen" w:hAnsi="Sylfaen" w:cs="Sylfaen"/>
      <w:i/>
      <w:iCs/>
      <w:sz w:val="19"/>
      <w:szCs w:val="19"/>
      <w:u w:val="none"/>
      <w:shd w:val="clear" w:color="auto" w:fill="FFFFFF"/>
    </w:rPr>
  </w:style>
  <w:style w:type="character" w:customStyle="1" w:styleId="AnalyticsChar">
    <w:name w:val="Analytics Char"/>
    <w:basedOn w:val="DefaultParagraphFont"/>
    <w:link w:val="Analytics"/>
    <w:uiPriority w:val="4"/>
    <w:rsid w:val="00E964CC"/>
    <w:rPr>
      <w:rFonts w:ascii="Palatino Linotype" w:hAnsi="Palatino Linotype" w:cs="Palatino Linotype"/>
      <w:b/>
    </w:rPr>
  </w:style>
  <w:style w:type="character" w:customStyle="1" w:styleId="Emph">
    <w:name w:val="Emph"/>
    <w:basedOn w:val="DefaultParagraphFont"/>
    <w:uiPriority w:val="1"/>
    <w:qFormat/>
    <w:rsid w:val="00E964CC"/>
    <w:rPr>
      <w:rFonts w:ascii="Arial" w:hAnsi="Arial"/>
      <w:b/>
      <w:sz w:val="20"/>
      <w:u w:val="single"/>
      <w:bdr w:val="single" w:sz="8" w:space="0" w:color="auto"/>
    </w:rPr>
  </w:style>
  <w:style w:type="character" w:customStyle="1" w:styleId="cardchar00">
    <w:name w:val="cardchar0"/>
    <w:basedOn w:val="DefaultParagraphFont"/>
    <w:rsid w:val="00E964CC"/>
  </w:style>
  <w:style w:type="character" w:customStyle="1" w:styleId="UnderlineNon-bold">
    <w:name w:val="Underline Non - bold"/>
    <w:rsid w:val="00E964CC"/>
    <w:rPr>
      <w:rFonts w:ascii="Times New Roman" w:hAnsi="Times New Roman"/>
      <w:iCs/>
      <w:sz w:val="22"/>
      <w:u w:val="single"/>
    </w:rPr>
  </w:style>
  <w:style w:type="paragraph" w:customStyle="1" w:styleId="StyleHeading4UnderlinedsmalltextGaramond">
    <w:name w:val="Style Heading 4Underlinedsmall text + Garamond"/>
    <w:basedOn w:val="Heading4"/>
    <w:link w:val="StyleHeading4UnderlinedsmalltextGaramondChar"/>
    <w:qFormat/>
    <w:rsid w:val="00E964CC"/>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964C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
    <w:rsid w:val="00E964CC"/>
    <w:rPr>
      <w:rFonts w:ascii="Bell MT" w:eastAsia="Times New Roman" w:hAnsi="Bell MT"/>
      <w:bCs/>
      <w:iCs/>
      <w:sz w:val="22"/>
      <w:u w:val="single"/>
    </w:rPr>
  </w:style>
  <w:style w:type="character" w:customStyle="1" w:styleId="Heading5Char2">
    <w:name w:val="Heading 5 Char2"/>
    <w:rsid w:val="00E964C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964CC"/>
    <w:pPr>
      <w:keepNext w:val="0"/>
      <w:keepLines w:val="0"/>
      <w:pageBreakBefore w:val="0"/>
      <w:jc w:val="left"/>
    </w:pPr>
    <w:rPr>
      <w:rFonts w:ascii="Garamond" w:eastAsia="Calibri" w:hAnsi="Garamond" w:cs="Times New Roman"/>
      <w:b w:val="0"/>
      <w:bCs w:val="0"/>
      <w:sz w:val="22"/>
      <w:u w:val="none"/>
    </w:rPr>
  </w:style>
  <w:style w:type="paragraph" w:customStyle="1" w:styleId="Heading2-Bold">
    <w:name w:val="Heading 2 - Bold"/>
    <w:basedOn w:val="Normal"/>
    <w:autoRedefine/>
    <w:uiPriority w:val="99"/>
    <w:qFormat/>
    <w:rsid w:val="00E964CC"/>
    <w:rPr>
      <w:rFonts w:ascii="Garamond" w:eastAsia="Calibri" w:hAnsi="Garamond"/>
      <w:b/>
    </w:rPr>
  </w:style>
  <w:style w:type="character" w:customStyle="1" w:styleId="Style2CharChar">
    <w:name w:val="Style2 Char Char"/>
    <w:rsid w:val="00E964CC"/>
    <w:rPr>
      <w:u w:val="thick"/>
      <w:lang w:val="en-US" w:eastAsia="en-US" w:bidi="ar-SA"/>
    </w:rPr>
  </w:style>
  <w:style w:type="character" w:customStyle="1" w:styleId="authordate1">
    <w:name w:val="authordate"/>
    <w:rsid w:val="00E964CC"/>
  </w:style>
  <w:style w:type="paragraph" w:customStyle="1" w:styleId="tag">
    <w:name w:val="%tag"/>
    <w:basedOn w:val="Normal"/>
    <w:next w:val="Normal"/>
    <w:uiPriority w:val="99"/>
    <w:qFormat/>
    <w:rsid w:val="00E964CC"/>
    <w:rPr>
      <w:rFonts w:ascii="Garamond" w:eastAsia="Calibri" w:hAnsi="Garamond"/>
      <w:bCs/>
      <w:sz w:val="18"/>
    </w:rPr>
  </w:style>
  <w:style w:type="character" w:customStyle="1" w:styleId="underline0">
    <w:name w:val="%underline"/>
    <w:qFormat/>
    <w:rsid w:val="00E964CC"/>
    <w:rPr>
      <w:rFonts w:ascii="Times New Roman" w:hAnsi="Times New Roman"/>
      <w:sz w:val="16"/>
      <w:u w:val="none"/>
    </w:rPr>
  </w:style>
  <w:style w:type="character" w:customStyle="1" w:styleId="AUNDERLINE0">
    <w:name w:val="AUNDERLINE"/>
    <w:qFormat/>
    <w:rsid w:val="00E964CC"/>
    <w:rPr>
      <w:rFonts w:ascii="Times New Roman" w:hAnsi="Times New Roman"/>
      <w:sz w:val="20"/>
      <w:u w:val="single"/>
    </w:rPr>
  </w:style>
  <w:style w:type="paragraph" w:customStyle="1" w:styleId="Style20">
    <w:name w:val="Style 2"/>
    <w:basedOn w:val="Normal"/>
    <w:link w:val="Style2Char0"/>
    <w:uiPriority w:val="99"/>
    <w:qFormat/>
    <w:rsid w:val="00E964CC"/>
    <w:pPr>
      <w:ind w:left="432"/>
    </w:pPr>
    <w:rPr>
      <w:rFonts w:eastAsia="Times New Roman"/>
      <w:szCs w:val="20"/>
      <w:u w:val="single"/>
      <w:lang w:val="x-none" w:eastAsia="x-none"/>
    </w:rPr>
  </w:style>
  <w:style w:type="character" w:customStyle="1" w:styleId="Style2Char0">
    <w:name w:val="Style 2 Char"/>
    <w:link w:val="Style20"/>
    <w:uiPriority w:val="99"/>
    <w:rsid w:val="00E964CC"/>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E964CC"/>
    <w:rPr>
      <w:rFonts w:ascii="Garamond" w:eastAsia="Times New Roman" w:hAnsi="Garamond"/>
      <w:szCs w:val="20"/>
      <w:u w:val="single"/>
      <w:lang w:val="x-none" w:eastAsia="x-none"/>
    </w:rPr>
  </w:style>
  <w:style w:type="character" w:customStyle="1" w:styleId="GAUnderlineChar">
    <w:name w:val="GA Underline Char"/>
    <w:link w:val="GAUnderline"/>
    <w:rsid w:val="00E964CC"/>
    <w:rPr>
      <w:rFonts w:ascii="Garamond" w:eastAsia="Times New Roman" w:hAnsi="Garamond" w:cs="Calibri"/>
      <w:sz w:val="22"/>
      <w:szCs w:val="20"/>
      <w:u w:val="single"/>
      <w:lang w:val="x-none" w:eastAsia="x-none"/>
    </w:rPr>
  </w:style>
  <w:style w:type="paragraph" w:customStyle="1" w:styleId="textsmall0">
    <w:name w:val="textsmall"/>
    <w:basedOn w:val="Normal"/>
    <w:link w:val="textsmallChar0"/>
    <w:qFormat/>
    <w:rsid w:val="00E964CC"/>
    <w:rPr>
      <w:rFonts w:eastAsia="Times New Roman"/>
      <w:sz w:val="18"/>
      <w:szCs w:val="20"/>
      <w:lang w:val="x-none" w:eastAsia="x-none"/>
    </w:rPr>
  </w:style>
  <w:style w:type="character" w:customStyle="1" w:styleId="textsmallChar0">
    <w:name w:val="textsmall Char"/>
    <w:link w:val="textsmall0"/>
    <w:rsid w:val="00E964CC"/>
    <w:rPr>
      <w:rFonts w:ascii="Calibri" w:eastAsia="Times New Roman" w:hAnsi="Calibri" w:cs="Calibri"/>
      <w:sz w:val="18"/>
      <w:szCs w:val="20"/>
      <w:lang w:val="x-none" w:eastAsia="x-none"/>
    </w:rPr>
  </w:style>
  <w:style w:type="paragraph" w:customStyle="1" w:styleId="cardtextemphasis">
    <w:name w:val="card text emphasis"/>
    <w:basedOn w:val="Normal"/>
    <w:link w:val="cardtextemphasisChar"/>
    <w:qFormat/>
    <w:rsid w:val="00E964CC"/>
    <w:pPr>
      <w:spacing w:after="200"/>
    </w:pPr>
    <w:rPr>
      <w:rFonts w:ascii="Trebuchet MS" w:eastAsia="Verdana" w:hAnsi="Trebuchet MS" w:cs="Times New Roman"/>
      <w:b/>
      <w:sz w:val="18"/>
      <w:u w:val="single"/>
    </w:rPr>
  </w:style>
  <w:style w:type="paragraph" w:customStyle="1" w:styleId="Micro">
    <w:name w:val="Micro"/>
    <w:basedOn w:val="Normal"/>
    <w:next w:val="Normal"/>
    <w:link w:val="MicroChar"/>
    <w:qFormat/>
    <w:rsid w:val="00E964CC"/>
    <w:rPr>
      <w:rFonts w:eastAsia="Times New Roman"/>
      <w:sz w:val="12"/>
    </w:rPr>
  </w:style>
  <w:style w:type="character" w:customStyle="1" w:styleId="MicroChar">
    <w:name w:val="Micro Char"/>
    <w:link w:val="Micro"/>
    <w:rsid w:val="00E964C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964CC"/>
    <w:rPr>
      <w:rFonts w:ascii="Bell MT" w:eastAsia="Calibri" w:hAnsi="Bell MT"/>
      <w:szCs w:val="20"/>
    </w:rPr>
  </w:style>
  <w:style w:type="character" w:customStyle="1" w:styleId="UnderlinedCharChar0">
    <w:name w:val="Underlined Char Char"/>
    <w:rsid w:val="00E964CC"/>
    <w:rPr>
      <w:rFonts w:ascii="Garamond" w:hAnsi="Garamond"/>
      <w:szCs w:val="28"/>
      <w:u w:val="single"/>
      <w:lang w:val="en-US" w:eastAsia="en-US" w:bidi="ar-SA"/>
    </w:rPr>
  </w:style>
  <w:style w:type="paragraph" w:customStyle="1" w:styleId="h-lead">
    <w:name w:val="h-lead"/>
    <w:basedOn w:val="Normal"/>
    <w:uiPriority w:val="99"/>
    <w:qFormat/>
    <w:rsid w:val="00E964CC"/>
    <w:pPr>
      <w:spacing w:before="100" w:beforeAutospacing="1" w:after="100" w:afterAutospacing="1"/>
    </w:pPr>
    <w:rPr>
      <w:rFonts w:eastAsia="Times New Roman"/>
      <w:sz w:val="24"/>
    </w:rPr>
  </w:style>
  <w:style w:type="character" w:customStyle="1" w:styleId="slug-doi">
    <w:name w:val="slug-doi"/>
    <w:basedOn w:val="DefaultParagraphFont"/>
    <w:rsid w:val="00E964CC"/>
  </w:style>
  <w:style w:type="paragraph" w:customStyle="1" w:styleId="intro">
    <w:name w:val="intro"/>
    <w:basedOn w:val="Normal"/>
    <w:uiPriority w:val="99"/>
    <w:qFormat/>
    <w:rsid w:val="00E964CC"/>
    <w:pPr>
      <w:spacing w:before="100" w:beforeAutospacing="1" w:after="100" w:afterAutospacing="1"/>
    </w:pPr>
    <w:rPr>
      <w:rFonts w:eastAsia="Times New Roman"/>
      <w:sz w:val="24"/>
    </w:rPr>
  </w:style>
  <w:style w:type="character" w:customStyle="1" w:styleId="af">
    <w:name w:val="af"/>
    <w:basedOn w:val="DefaultParagraphFont"/>
    <w:rsid w:val="00E964CC"/>
  </w:style>
  <w:style w:type="character" w:customStyle="1" w:styleId="ab">
    <w:name w:val="ab"/>
    <w:basedOn w:val="DefaultParagraphFont"/>
    <w:rsid w:val="00E964CC"/>
  </w:style>
  <w:style w:type="character" w:customStyle="1" w:styleId="em">
    <w:name w:val="em"/>
    <w:basedOn w:val="DefaultParagraphFont"/>
    <w:rsid w:val="00E964CC"/>
  </w:style>
  <w:style w:type="character" w:customStyle="1" w:styleId="au">
    <w:name w:val="au"/>
    <w:basedOn w:val="DefaultParagraphFont"/>
    <w:rsid w:val="00E964CC"/>
  </w:style>
  <w:style w:type="character" w:customStyle="1" w:styleId="ti">
    <w:name w:val="ti"/>
    <w:basedOn w:val="DefaultParagraphFont"/>
    <w:rsid w:val="00E964CC"/>
  </w:style>
  <w:style w:type="character" w:customStyle="1" w:styleId="subheadblue">
    <w:name w:val="subhead_blue"/>
    <w:basedOn w:val="DefaultParagraphFont"/>
    <w:rsid w:val="00E964CC"/>
  </w:style>
  <w:style w:type="character" w:customStyle="1" w:styleId="affiliation">
    <w:name w:val="affiliation"/>
    <w:basedOn w:val="DefaultParagraphFont"/>
    <w:rsid w:val="00E964CC"/>
  </w:style>
  <w:style w:type="character" w:customStyle="1" w:styleId="slug-doi-wrapper">
    <w:name w:val="slug-doi-wrapper"/>
    <w:basedOn w:val="DefaultParagraphFont"/>
    <w:rsid w:val="00E964CC"/>
  </w:style>
  <w:style w:type="character" w:customStyle="1" w:styleId="slug-metadata-noteahead-of-print">
    <w:name w:val="slug-metadata-note ahead-of-print"/>
    <w:basedOn w:val="DefaultParagraphFont"/>
    <w:rsid w:val="00E964CC"/>
  </w:style>
  <w:style w:type="character" w:customStyle="1" w:styleId="slug-ahead-of-print-date">
    <w:name w:val="slug-ahead-of-print-date"/>
    <w:basedOn w:val="DefaultParagraphFont"/>
    <w:rsid w:val="00E964CC"/>
  </w:style>
  <w:style w:type="character" w:customStyle="1" w:styleId="medium-bold">
    <w:name w:val="medium-bold"/>
    <w:basedOn w:val="DefaultParagraphFont"/>
    <w:rsid w:val="00E964CC"/>
  </w:style>
  <w:style w:type="character" w:customStyle="1" w:styleId="goohl0">
    <w:name w:val="goohl0"/>
    <w:basedOn w:val="DefaultParagraphFont"/>
    <w:rsid w:val="00E964CC"/>
  </w:style>
  <w:style w:type="character" w:customStyle="1" w:styleId="TagCharChar1">
    <w:name w:val="Tag Char Char1"/>
    <w:rsid w:val="00E964CC"/>
    <w:rPr>
      <w:b/>
      <w:sz w:val="24"/>
      <w:szCs w:val="24"/>
      <w:lang w:val="en-US" w:eastAsia="en-US" w:bidi="ar-SA"/>
    </w:rPr>
  </w:style>
  <w:style w:type="numbering" w:customStyle="1" w:styleId="NoList4">
    <w:name w:val="No List4"/>
    <w:next w:val="NoList"/>
    <w:uiPriority w:val="99"/>
    <w:semiHidden/>
    <w:unhideWhenUsed/>
    <w:rsid w:val="00E964CC"/>
  </w:style>
  <w:style w:type="character" w:customStyle="1" w:styleId="12TimesNewRoman">
    <w:name w:val="12 Times New Roman"/>
    <w:rsid w:val="00E964C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964C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964CC"/>
    <w:rPr>
      <w:rFonts w:ascii="Bell MT" w:eastAsia="Times New Roman" w:hAnsi="Bell MT" w:cs="Times New Roman"/>
      <w:b/>
      <w:bCs/>
      <w:sz w:val="22"/>
      <w:szCs w:val="28"/>
    </w:rPr>
  </w:style>
  <w:style w:type="paragraph" w:customStyle="1" w:styleId="F4-NormalText">
    <w:name w:val="F4 - Normal Text"/>
    <w:basedOn w:val="Normal"/>
    <w:uiPriority w:val="99"/>
    <w:qFormat/>
    <w:rsid w:val="00E964CC"/>
    <w:rPr>
      <w:rFonts w:eastAsia="Calibri"/>
    </w:rPr>
  </w:style>
  <w:style w:type="character" w:customStyle="1" w:styleId="berief">
    <w:name w:val="berief"/>
    <w:rsid w:val="00E964CC"/>
    <w:rPr>
      <w:rFonts w:ascii="Times New Roman" w:eastAsia="Times New Roman" w:hAnsi="Times New Roman" w:cs="Times New Roman"/>
      <w:sz w:val="20"/>
      <w:u w:val="none"/>
    </w:rPr>
  </w:style>
  <w:style w:type="numbering" w:customStyle="1" w:styleId="NoList5">
    <w:name w:val="No List5"/>
    <w:next w:val="NoList"/>
    <w:semiHidden/>
    <w:unhideWhenUsed/>
    <w:rsid w:val="00E964CC"/>
  </w:style>
  <w:style w:type="character" w:customStyle="1" w:styleId="Brief-Smalltext">
    <w:name w:val="Brief - Small text"/>
    <w:rsid w:val="00E964CC"/>
    <w:rPr>
      <w:rFonts w:ascii="Times New Roman" w:hAnsi="Times New Roman" w:cs="Times New Roman"/>
      <w:sz w:val="14"/>
      <w:u w:val="none"/>
    </w:rPr>
  </w:style>
  <w:style w:type="paragraph" w:customStyle="1" w:styleId="F3-TagAuthor">
    <w:name w:val="F3 - Tag/Author"/>
    <w:basedOn w:val="Normal"/>
    <w:uiPriority w:val="99"/>
    <w:qFormat/>
    <w:rsid w:val="00E964CC"/>
    <w:rPr>
      <w:rFonts w:eastAsia="Times New Roman"/>
      <w:b/>
    </w:rPr>
  </w:style>
  <w:style w:type="paragraph" w:customStyle="1" w:styleId="F5-UnderlineNormal">
    <w:name w:val="F5 - Underline Normal"/>
    <w:basedOn w:val="Normal"/>
    <w:uiPriority w:val="99"/>
    <w:qFormat/>
    <w:rsid w:val="00E964CC"/>
    <w:rPr>
      <w:rFonts w:eastAsia="Calibri"/>
      <w:u w:val="single"/>
    </w:rPr>
  </w:style>
  <w:style w:type="character" w:customStyle="1" w:styleId="F8-UnderlineBold">
    <w:name w:val="F8 - Underline/Bold"/>
    <w:rsid w:val="00E964CC"/>
    <w:rPr>
      <w:rFonts w:ascii="Times New Roman" w:hAnsi="Times New Roman"/>
      <w:b/>
      <w:sz w:val="20"/>
      <w:u w:val="single"/>
    </w:rPr>
  </w:style>
  <w:style w:type="character" w:customStyle="1" w:styleId="F7-SmallFont">
    <w:name w:val="F7 - Small Font"/>
    <w:rsid w:val="00E964CC"/>
    <w:rPr>
      <w:rFonts w:ascii="Times New Roman" w:hAnsi="Times New Roman"/>
      <w:sz w:val="14"/>
    </w:rPr>
  </w:style>
  <w:style w:type="paragraph" w:customStyle="1" w:styleId="Brief-PrimarySource">
    <w:name w:val="Brief - Primary Source"/>
    <w:basedOn w:val="Normal"/>
    <w:uiPriority w:val="99"/>
    <w:qFormat/>
    <w:rsid w:val="00E964CC"/>
    <w:rPr>
      <w:rFonts w:eastAsia="Times New Roman"/>
      <w:b/>
      <w:sz w:val="24"/>
      <w:u w:val="single"/>
    </w:rPr>
  </w:style>
  <w:style w:type="paragraph" w:customStyle="1" w:styleId="Brief-Underline">
    <w:name w:val="Brief - Underline"/>
    <w:basedOn w:val="Normal"/>
    <w:uiPriority w:val="99"/>
    <w:qFormat/>
    <w:rsid w:val="00E964CC"/>
    <w:rPr>
      <w:rFonts w:eastAsia="Times New Roman"/>
      <w:u w:val="single"/>
    </w:rPr>
  </w:style>
  <w:style w:type="character" w:customStyle="1" w:styleId="Brief-Bold">
    <w:name w:val="Brief - Bold"/>
    <w:rsid w:val="00E964CC"/>
    <w:rPr>
      <w:rFonts w:cs="Times New Roman"/>
      <w:b/>
    </w:rPr>
  </w:style>
  <w:style w:type="character" w:customStyle="1" w:styleId="Card-Underline">
    <w:name w:val="Card - Underline"/>
    <w:rsid w:val="00E964CC"/>
    <w:rPr>
      <w:rFonts w:cs="Times New Roman"/>
      <w:u w:val="single"/>
    </w:rPr>
  </w:style>
  <w:style w:type="character" w:customStyle="1" w:styleId="beriefunderline">
    <w:name w:val="berief = underline"/>
    <w:rsid w:val="00E964CC"/>
    <w:rPr>
      <w:rFonts w:ascii="Times New Roman" w:eastAsia="Times New Roman" w:hAnsi="Times New Roman" w:cs="Times New Roman"/>
      <w:sz w:val="20"/>
      <w:u w:val="single"/>
    </w:rPr>
  </w:style>
  <w:style w:type="paragraph" w:customStyle="1" w:styleId="Brief">
    <w:name w:val="Brief"/>
    <w:basedOn w:val="Brief-PrimarySource"/>
    <w:uiPriority w:val="99"/>
    <w:qFormat/>
    <w:rsid w:val="00E964CC"/>
    <w:rPr>
      <w:b w:val="0"/>
    </w:rPr>
  </w:style>
  <w:style w:type="character" w:customStyle="1" w:styleId="BoldText10pt">
    <w:name w:val="Bold Text 10 pt"/>
    <w:rsid w:val="00E964C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964C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964C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964C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964C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964C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964CC"/>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E964CC"/>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58">
    <w:name w:val="CM58"/>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57">
    <w:name w:val="CM57"/>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1">
    <w:name w:val="CM1"/>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49">
    <w:name w:val="CM49"/>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41">
    <w:name w:val="CM41"/>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Normal-SIGN1">
    <w:name w:val="Normal-SIGN1"/>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3">
    <w:name w:val="CM3"/>
    <w:basedOn w:val="Default"/>
    <w:next w:val="Default"/>
    <w:uiPriority w:val="99"/>
    <w:qFormat/>
    <w:rsid w:val="00E964CC"/>
    <w:pPr>
      <w:widowControl w:val="0"/>
      <w:spacing w:after="0" w:line="553" w:lineRule="atLeast"/>
    </w:pPr>
    <w:rPr>
      <w:rFonts w:ascii="Times New Roman" w:eastAsia="Calibri" w:hAnsi="Times New Roman" w:cs="Times New Roman"/>
      <w:sz w:val="24"/>
    </w:rPr>
  </w:style>
  <w:style w:type="paragraph" w:customStyle="1" w:styleId="CM33">
    <w:name w:val="CM33"/>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37">
    <w:name w:val="CM37"/>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7">
    <w:name w:val="CM7"/>
    <w:basedOn w:val="Default"/>
    <w:next w:val="Default"/>
    <w:uiPriority w:val="99"/>
    <w:qFormat/>
    <w:rsid w:val="00E964CC"/>
    <w:pPr>
      <w:widowControl w:val="0"/>
      <w:spacing w:after="0" w:line="553" w:lineRule="atLeast"/>
    </w:pPr>
    <w:rPr>
      <w:rFonts w:ascii="Times New Roman" w:eastAsia="Calibri" w:hAnsi="Times New Roman" w:cs="Times New Roman"/>
      <w:sz w:val="24"/>
    </w:rPr>
  </w:style>
  <w:style w:type="paragraph" w:customStyle="1" w:styleId="Brief-Card">
    <w:name w:val="Brief - Card"/>
    <w:basedOn w:val="Normal"/>
    <w:uiPriority w:val="99"/>
    <w:qFormat/>
    <w:rsid w:val="00E964CC"/>
    <w:rPr>
      <w:rFonts w:eastAsia="Times New Roman"/>
    </w:rPr>
  </w:style>
  <w:style w:type="paragraph" w:customStyle="1" w:styleId="Normal3">
    <w:name w:val="Normal+3"/>
    <w:basedOn w:val="Normal"/>
    <w:next w:val="Normal"/>
    <w:uiPriority w:val="99"/>
    <w:qFormat/>
    <w:rsid w:val="00E964CC"/>
    <w:pPr>
      <w:widowControl w:val="0"/>
      <w:autoSpaceDE w:val="0"/>
      <w:autoSpaceDN w:val="0"/>
      <w:adjustRightInd w:val="0"/>
    </w:pPr>
    <w:rPr>
      <w:rFonts w:eastAsia="Times New Roman"/>
      <w:sz w:val="24"/>
    </w:rPr>
  </w:style>
  <w:style w:type="paragraph" w:customStyle="1" w:styleId="Normal10">
    <w:name w:val="Normal+1"/>
    <w:basedOn w:val="Normal"/>
    <w:next w:val="Normal"/>
    <w:uiPriority w:val="99"/>
    <w:qFormat/>
    <w:rsid w:val="00E964C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964C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964CC"/>
    <w:pPr>
      <w:widowControl w:val="0"/>
      <w:spacing w:after="0" w:line="240" w:lineRule="auto"/>
    </w:pPr>
    <w:rPr>
      <w:rFonts w:ascii="Arial Black" w:eastAsia="Times New Roman" w:hAnsi="Arial Black" w:cs="Times New Roman"/>
      <w:sz w:val="24"/>
    </w:rPr>
  </w:style>
  <w:style w:type="character" w:customStyle="1" w:styleId="eoeaheader">
    <w:name w:val="eoea_header"/>
    <w:basedOn w:val="DefaultParagraphFont"/>
    <w:rsid w:val="00E964CC"/>
  </w:style>
  <w:style w:type="character" w:customStyle="1" w:styleId="SC4208902">
    <w:name w:val="SC.4.208902"/>
    <w:rsid w:val="00E964CC"/>
    <w:rPr>
      <w:rFonts w:cs="Century"/>
      <w:color w:val="000000"/>
      <w:sz w:val="22"/>
      <w:szCs w:val="22"/>
    </w:rPr>
  </w:style>
  <w:style w:type="character" w:customStyle="1" w:styleId="SC4208915">
    <w:name w:val="SC.4.208915"/>
    <w:rsid w:val="00E964CC"/>
    <w:rPr>
      <w:rFonts w:cs="Century"/>
      <w:color w:val="000000"/>
      <w:sz w:val="13"/>
      <w:szCs w:val="13"/>
    </w:rPr>
  </w:style>
  <w:style w:type="character" w:customStyle="1" w:styleId="SC273764">
    <w:name w:val="SC.2.73764"/>
    <w:rsid w:val="00E964CC"/>
    <w:rPr>
      <w:rFonts w:cs="Century"/>
      <w:color w:val="000000"/>
      <w:sz w:val="72"/>
      <w:szCs w:val="72"/>
    </w:rPr>
  </w:style>
  <w:style w:type="character" w:customStyle="1" w:styleId="SC273779">
    <w:name w:val="SC.2.73779"/>
    <w:rsid w:val="00E964CC"/>
    <w:rPr>
      <w:rFonts w:cs="Century"/>
      <w:color w:val="000000"/>
      <w:sz w:val="40"/>
      <w:szCs w:val="40"/>
    </w:rPr>
  </w:style>
  <w:style w:type="character" w:customStyle="1" w:styleId="SC273763">
    <w:name w:val="SC.2.73763"/>
    <w:rsid w:val="00E964CC"/>
    <w:rPr>
      <w:rFonts w:cs="Century"/>
      <w:b/>
      <w:bCs/>
      <w:color w:val="000000"/>
    </w:rPr>
  </w:style>
  <w:style w:type="character" w:customStyle="1" w:styleId="SC4208910">
    <w:name w:val="SC.4.208910"/>
    <w:rsid w:val="00E964CC"/>
    <w:rPr>
      <w:rFonts w:cs="Century"/>
      <w:color w:val="000000"/>
      <w:sz w:val="28"/>
      <w:szCs w:val="28"/>
    </w:rPr>
  </w:style>
  <w:style w:type="character" w:customStyle="1" w:styleId="SC4208911">
    <w:name w:val="SC.4.208911"/>
    <w:rsid w:val="00E964CC"/>
    <w:rPr>
      <w:rFonts w:cs="Century"/>
      <w:color w:val="000000"/>
    </w:rPr>
  </w:style>
  <w:style w:type="paragraph" w:customStyle="1" w:styleId="Cover1">
    <w:name w:val="Cover 1"/>
    <w:basedOn w:val="Normal"/>
    <w:next w:val="Normal"/>
    <w:uiPriority w:val="99"/>
    <w:qFormat/>
    <w:rsid w:val="00E964C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964C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964CC"/>
    <w:pPr>
      <w:widowControl w:val="0"/>
      <w:spacing w:after="0" w:line="240" w:lineRule="auto"/>
    </w:pPr>
    <w:rPr>
      <w:rFonts w:ascii="Times New Roman" w:eastAsia="Times New Roman" w:hAnsi="Times New Roman" w:cs="Times New Roman"/>
      <w:sz w:val="24"/>
    </w:rPr>
  </w:style>
  <w:style w:type="paragraph" w:customStyle="1" w:styleId="CM30">
    <w:name w:val="CM30"/>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28">
    <w:name w:val="CM28"/>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8">
    <w:name w:val="CM8"/>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paragraph" w:customStyle="1" w:styleId="CM6">
    <w:name w:val="CM6"/>
    <w:basedOn w:val="Default"/>
    <w:next w:val="Default"/>
    <w:uiPriority w:val="99"/>
    <w:qFormat/>
    <w:rsid w:val="00E964CC"/>
    <w:pPr>
      <w:widowControl w:val="0"/>
      <w:spacing w:after="0" w:line="553" w:lineRule="atLeast"/>
    </w:pPr>
    <w:rPr>
      <w:rFonts w:ascii="Times New Roman" w:eastAsia="Calibri" w:hAnsi="Times New Roman" w:cs="Times New Roman"/>
      <w:sz w:val="24"/>
    </w:rPr>
  </w:style>
  <w:style w:type="paragraph" w:customStyle="1" w:styleId="CM22">
    <w:name w:val="CM22"/>
    <w:basedOn w:val="Default"/>
    <w:next w:val="Default"/>
    <w:uiPriority w:val="99"/>
    <w:qFormat/>
    <w:rsid w:val="00E964CC"/>
    <w:pPr>
      <w:widowControl w:val="0"/>
      <w:spacing w:after="0" w:line="240" w:lineRule="auto"/>
    </w:pPr>
    <w:rPr>
      <w:rFonts w:ascii="Times New Roman" w:eastAsia="Calibri" w:hAnsi="Times New Roman" w:cs="Times New Roman"/>
      <w:sz w:val="24"/>
    </w:rPr>
  </w:style>
  <w:style w:type="character" w:customStyle="1" w:styleId="articlesubtitle">
    <w:name w:val="article_sub_title"/>
    <w:basedOn w:val="DefaultParagraphFont"/>
    <w:rsid w:val="00E964CC"/>
  </w:style>
  <w:style w:type="character" w:customStyle="1" w:styleId="newsdate2">
    <w:name w:val="news_date2"/>
    <w:basedOn w:val="DefaultParagraphFont"/>
    <w:rsid w:val="00E964CC"/>
  </w:style>
  <w:style w:type="character" w:customStyle="1" w:styleId="readarticleheader">
    <w:name w:val="readarticleheader"/>
    <w:basedOn w:val="DefaultParagraphFont"/>
    <w:rsid w:val="00E964CC"/>
  </w:style>
  <w:style w:type="paragraph" w:customStyle="1" w:styleId="DoubleUnderlined">
    <w:name w:val="Double Underlined"/>
    <w:basedOn w:val="Heading2"/>
    <w:autoRedefine/>
    <w:uiPriority w:val="99"/>
    <w:qFormat/>
    <w:rsid w:val="00E964CC"/>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paragraph" w:customStyle="1" w:styleId="IndexFixer">
    <w:name w:val="Index Fixer"/>
    <w:basedOn w:val="Heading1"/>
    <w:uiPriority w:val="99"/>
    <w:qFormat/>
    <w:rsid w:val="00E964C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E964CC"/>
    <w:pPr>
      <w:widowControl w:val="0"/>
      <w:suppressAutoHyphens/>
    </w:pPr>
    <w:rPr>
      <w:rFonts w:ascii="Garamond" w:eastAsia="Times New Roman" w:hAnsi="Garamond"/>
      <w:sz w:val="18"/>
      <w:szCs w:val="18"/>
    </w:rPr>
  </w:style>
  <w:style w:type="character" w:customStyle="1" w:styleId="medium-normal1">
    <w:name w:val="medium-normal1"/>
    <w:rsid w:val="00E964C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964C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964CC"/>
    <w:pPr>
      <w:ind w:left="720" w:right="720"/>
    </w:pPr>
    <w:rPr>
      <w:rFonts w:ascii="Palatino Linotype" w:eastAsia="Times New Roman" w:hAnsi="Palatino Linotype"/>
      <w:szCs w:val="20"/>
      <w:u w:val="single"/>
    </w:rPr>
  </w:style>
  <w:style w:type="character" w:customStyle="1" w:styleId="char">
    <w:name w:val="char"/>
    <w:basedOn w:val="DefaultParagraphFont"/>
    <w:rsid w:val="00E964CC"/>
  </w:style>
  <w:style w:type="character" w:customStyle="1" w:styleId="UnderlineCharCharCharCharCharChar">
    <w:name w:val="Underline Char Char Char Char Char Char"/>
    <w:rsid w:val="00E964CC"/>
    <w:rPr>
      <w:rFonts w:ascii="Arial Narrow" w:hAnsi="Arial Narrow"/>
      <w:szCs w:val="24"/>
      <w:u w:val="single"/>
      <w:lang w:val="en-US" w:eastAsia="en-US" w:bidi="ar-SA"/>
    </w:rPr>
  </w:style>
  <w:style w:type="paragraph" w:customStyle="1" w:styleId="PageHeader-Underline18pt">
    <w:name w:val="Page Header - Underline 18 pt"/>
    <w:uiPriority w:val="99"/>
    <w:qFormat/>
    <w:rsid w:val="00E964C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964CC"/>
    <w:pPr>
      <w:keepLines w:val="0"/>
      <w:pageBreakBefore w:val="0"/>
      <w:suppressAutoHyphens/>
      <w:jc w:val="left"/>
    </w:pPr>
    <w:rPr>
      <w:rFonts w:eastAsia="Times New Roman" w:cs="Arial"/>
      <w:iCs/>
      <w:sz w:val="24"/>
      <w:szCs w:val="28"/>
      <w:u w:val="none"/>
    </w:rPr>
  </w:style>
  <w:style w:type="character" w:customStyle="1" w:styleId="bolding1">
    <w:name w:val="bolding1"/>
    <w:rsid w:val="00E964CC"/>
    <w:rPr>
      <w:b/>
      <w:bCs/>
    </w:rPr>
  </w:style>
  <w:style w:type="character" w:customStyle="1" w:styleId="bookoptions1">
    <w:name w:val="book_options1"/>
    <w:rsid w:val="00E964CC"/>
    <w:rPr>
      <w:b/>
      <w:bCs/>
      <w:color w:val="333366"/>
    </w:rPr>
  </w:style>
  <w:style w:type="character" w:customStyle="1" w:styleId="descriptionblock">
    <w:name w:val="description block"/>
    <w:basedOn w:val="DefaultParagraphFont"/>
    <w:rsid w:val="00E964CC"/>
  </w:style>
  <w:style w:type="character" w:customStyle="1" w:styleId="detailsboxblock">
    <w:name w:val="detailsbox block"/>
    <w:basedOn w:val="DefaultParagraphFont"/>
    <w:rsid w:val="00E964CC"/>
  </w:style>
  <w:style w:type="character" w:customStyle="1" w:styleId="Char3">
    <w:name w:val="Char3"/>
    <w:rsid w:val="00E964CC"/>
    <w:rPr>
      <w:rFonts w:cs="Arial"/>
      <w:bCs/>
      <w:u w:val="thick"/>
      <w:lang w:val="en-US" w:eastAsia="en-US" w:bidi="ar-SA"/>
    </w:rPr>
  </w:style>
  <w:style w:type="paragraph" w:customStyle="1" w:styleId="StyleHeading110pt">
    <w:name w:val="Style Heading 1 + 10 pt"/>
    <w:basedOn w:val="Heading1"/>
    <w:uiPriority w:val="99"/>
    <w:qFormat/>
    <w:rsid w:val="00E964C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964CC"/>
  </w:style>
  <w:style w:type="paragraph" w:customStyle="1" w:styleId="StyleUnderliningTimesNewRomanBoldNounderlineKernat16">
    <w:name w:val="Style Underlining + Times New Roman Bold No underline Kern at 16..."/>
    <w:basedOn w:val="Normal"/>
    <w:uiPriority w:val="99"/>
    <w:qFormat/>
    <w:rsid w:val="00E964C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964CC"/>
    <w:rPr>
      <w:rFonts w:eastAsia="Times New Roman"/>
      <w:b/>
      <w:bCs/>
      <w:kern w:val="32"/>
      <w:sz w:val="32"/>
      <w:szCs w:val="32"/>
    </w:rPr>
  </w:style>
  <w:style w:type="paragraph" w:customStyle="1" w:styleId="StyleBoldUnderliningKernat16pt">
    <w:name w:val="Style Bold Underlining + Kern at 16 pt"/>
    <w:uiPriority w:val="99"/>
    <w:qFormat/>
    <w:rsid w:val="00E964CC"/>
    <w:pPr>
      <w:spacing w:after="160" w:line="259" w:lineRule="auto"/>
    </w:pPr>
    <w:rPr>
      <w:rFonts w:eastAsiaTheme="minorHAnsi"/>
      <w:sz w:val="22"/>
      <w:szCs w:val="22"/>
    </w:rPr>
  </w:style>
  <w:style w:type="paragraph" w:customStyle="1" w:styleId="boldy">
    <w:name w:val="boldy"/>
    <w:basedOn w:val="Heading2"/>
    <w:uiPriority w:val="99"/>
    <w:qFormat/>
    <w:rsid w:val="00E964CC"/>
    <w:pPr>
      <w:keepLines w:val="0"/>
      <w:pageBreakBefore w:val="0"/>
      <w:suppressAutoHyphens/>
      <w:jc w:val="left"/>
    </w:pPr>
    <w:rPr>
      <w:rFonts w:eastAsia="Times New Roman" w:cs="Arial"/>
      <w:iCs/>
      <w:sz w:val="22"/>
      <w:szCs w:val="20"/>
      <w:u w:val="none"/>
    </w:rPr>
  </w:style>
  <w:style w:type="paragraph" w:customStyle="1" w:styleId="TxBr6p1">
    <w:name w:val="TxBr_6p1"/>
    <w:basedOn w:val="Normal"/>
    <w:uiPriority w:val="99"/>
    <w:qFormat/>
    <w:rsid w:val="00E964C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964CC"/>
    <w:pPr>
      <w:ind w:left="400"/>
    </w:pPr>
    <w:rPr>
      <w:rFonts w:eastAsia="Times New Roman"/>
      <w:szCs w:val="20"/>
    </w:rPr>
  </w:style>
  <w:style w:type="character" w:customStyle="1" w:styleId="texto11">
    <w:name w:val="texto11"/>
    <w:rsid w:val="00E964CC"/>
    <w:rPr>
      <w:rFonts w:ascii="Arial" w:hAnsi="Arial" w:cs="Arial" w:hint="default"/>
      <w:b w:val="0"/>
      <w:bCs w:val="0"/>
      <w:i w:val="0"/>
      <w:iCs w:val="0"/>
      <w:caps w:val="0"/>
      <w:color w:val="000000"/>
      <w:sz w:val="26"/>
      <w:szCs w:val="26"/>
    </w:rPr>
  </w:style>
  <w:style w:type="paragraph" w:customStyle="1" w:styleId="UnderlineStyle0">
    <w:name w:val="Underline Style"/>
    <w:basedOn w:val="Normal"/>
    <w:link w:val="UnderlineStyleChar"/>
    <w:qFormat/>
    <w:rsid w:val="00E964CC"/>
    <w:rPr>
      <w:rFonts w:eastAsia="Times New Roman"/>
      <w:b/>
      <w:sz w:val="24"/>
      <w:u w:val="single"/>
    </w:rPr>
  </w:style>
  <w:style w:type="paragraph" w:customStyle="1" w:styleId="Normalization">
    <w:name w:val="Normalization"/>
    <w:basedOn w:val="Normal"/>
    <w:uiPriority w:val="99"/>
    <w:qFormat/>
    <w:rsid w:val="00E964CC"/>
    <w:rPr>
      <w:rFonts w:eastAsia="Times New Roman"/>
      <w:sz w:val="18"/>
    </w:rPr>
  </w:style>
  <w:style w:type="paragraph" w:customStyle="1" w:styleId="BreifTitle">
    <w:name w:val="Breif Title"/>
    <w:basedOn w:val="Normal"/>
    <w:autoRedefine/>
    <w:uiPriority w:val="99"/>
    <w:qFormat/>
    <w:rsid w:val="00E964CC"/>
    <w:pPr>
      <w:widowControl w:val="0"/>
      <w:autoSpaceDE w:val="0"/>
      <w:autoSpaceDN w:val="0"/>
      <w:adjustRightInd w:val="0"/>
      <w:jc w:val="center"/>
      <w:outlineLvl w:val="0"/>
    </w:pPr>
    <w:rPr>
      <w:rFonts w:eastAsia="Times New Roman"/>
      <w:b/>
      <w:caps/>
      <w:sz w:val="24"/>
    </w:rPr>
  </w:style>
  <w:style w:type="character" w:customStyle="1" w:styleId="DebateCiteCharCharChar">
    <w:name w:val="Debate Cite Char Char Char"/>
    <w:rsid w:val="00E964CC"/>
    <w:rPr>
      <w:b/>
      <w:sz w:val="32"/>
      <w:szCs w:val="32"/>
      <w:lang w:val="en-US" w:eastAsia="en-US" w:bidi="ar-SA"/>
    </w:rPr>
  </w:style>
  <w:style w:type="paragraph" w:styleId="BodyTextFirstIndent">
    <w:name w:val="Body Text First Indent"/>
    <w:basedOn w:val="BodyText"/>
    <w:link w:val="BodyTextFirstIndentChar"/>
    <w:rsid w:val="00E964CC"/>
    <w:pPr>
      <w:spacing w:after="120"/>
      <w:ind w:firstLine="210"/>
    </w:pPr>
    <w:rPr>
      <w:rFonts w:eastAsia="Times New Roman"/>
      <w:sz w:val="24"/>
      <w:szCs w:val="24"/>
    </w:rPr>
  </w:style>
  <w:style w:type="character" w:customStyle="1" w:styleId="BodyTextFirstIndentChar">
    <w:name w:val="Body Text First Indent Char"/>
    <w:basedOn w:val="BodyTextChar"/>
    <w:link w:val="BodyTextFirstIndent"/>
    <w:rsid w:val="00E964CC"/>
    <w:rPr>
      <w:rFonts w:ascii="Calibri" w:eastAsia="Times New Roman" w:hAnsi="Calibri" w:cs="Calibri"/>
      <w:sz w:val="16"/>
      <w:szCs w:val="20"/>
    </w:rPr>
  </w:style>
  <w:style w:type="character" w:customStyle="1" w:styleId="TagChar3">
    <w:name w:val="Tag Char3"/>
    <w:rsid w:val="00E964CC"/>
    <w:rPr>
      <w:rFonts w:ascii="Palatino Linotype" w:hAnsi="Palatino Linotype"/>
      <w:b/>
      <w:sz w:val="24"/>
      <w:szCs w:val="24"/>
      <w:lang w:val="en-US" w:eastAsia="en-US" w:bidi="ar-SA"/>
    </w:rPr>
  </w:style>
  <w:style w:type="paragraph" w:customStyle="1" w:styleId="DebateHeader">
    <w:name w:val="Debate Header"/>
    <w:basedOn w:val="TOC1"/>
    <w:autoRedefine/>
    <w:uiPriority w:val="99"/>
    <w:qFormat/>
    <w:rsid w:val="00E964CC"/>
    <w:pPr>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E964CC"/>
    <w:rPr>
      <w:rFonts w:eastAsia="Times New Roman"/>
      <w:color w:val="333333"/>
    </w:rPr>
  </w:style>
  <w:style w:type="character" w:customStyle="1" w:styleId="TagandCiteChar">
    <w:name w:val="Tag and Cite Char"/>
    <w:aliases w:val="No Spacing Char,No Spacing3 Char,Very Small Text Char,No Spacing311 Char,CD - Cite Char,No Spacing21 Char,tag Char3"/>
    <w:qFormat/>
    <w:rsid w:val="00E964CC"/>
    <w:rPr>
      <w:color w:val="333333"/>
      <w:sz w:val="22"/>
      <w:szCs w:val="22"/>
      <w:lang w:val="en-US" w:eastAsia="en-US" w:bidi="ar-SA"/>
    </w:rPr>
  </w:style>
  <w:style w:type="paragraph" w:customStyle="1" w:styleId="StyleTagandCiteFranklinGothicDemi">
    <w:name w:val="Style Tag and Cite + Franklin Gothic Demi"/>
    <w:basedOn w:val="Normal"/>
    <w:autoRedefine/>
    <w:uiPriority w:val="99"/>
    <w:qFormat/>
    <w:rsid w:val="00E964C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964CC"/>
  </w:style>
  <w:style w:type="character" w:customStyle="1" w:styleId="Style10ptBold">
    <w:name w:val="Style 10 pt Bold"/>
    <w:rsid w:val="00E964CC"/>
    <w:rPr>
      <w:b/>
      <w:bCs/>
      <w:sz w:val="20"/>
    </w:rPr>
  </w:style>
  <w:style w:type="character" w:customStyle="1" w:styleId="text9">
    <w:name w:val="text9"/>
    <w:basedOn w:val="DefaultParagraphFont"/>
    <w:rsid w:val="00E964CC"/>
  </w:style>
  <w:style w:type="character" w:customStyle="1" w:styleId="text21">
    <w:name w:val="text21"/>
    <w:basedOn w:val="DefaultParagraphFont"/>
    <w:rsid w:val="00E964CC"/>
  </w:style>
  <w:style w:type="character" w:customStyle="1" w:styleId="text19">
    <w:name w:val="text19"/>
    <w:basedOn w:val="DefaultParagraphFont"/>
    <w:rsid w:val="00E964CC"/>
  </w:style>
  <w:style w:type="paragraph" w:customStyle="1" w:styleId="tagCharCharCharCharCharCharChar">
    <w:name w:val="tag Char Char Char Char Char Char Char"/>
    <w:basedOn w:val="Normal"/>
    <w:uiPriority w:val="99"/>
    <w:qFormat/>
    <w:rsid w:val="00E964CC"/>
    <w:rPr>
      <w:rFonts w:eastAsia="Times New Roman"/>
      <w:b/>
      <w:sz w:val="24"/>
      <w:szCs w:val="20"/>
    </w:rPr>
  </w:style>
  <w:style w:type="character" w:customStyle="1" w:styleId="term2">
    <w:name w:val="term2"/>
    <w:rsid w:val="00E964CC"/>
    <w:rPr>
      <w:b/>
      <w:bCs/>
    </w:rPr>
  </w:style>
  <w:style w:type="paragraph" w:customStyle="1" w:styleId="title-bold-medium">
    <w:name w:val="title-bold-medium"/>
    <w:basedOn w:val="Normal"/>
    <w:uiPriority w:val="99"/>
    <w:qFormat/>
    <w:rsid w:val="00E964CC"/>
    <w:pPr>
      <w:spacing w:before="100" w:beforeAutospacing="1" w:after="100" w:afterAutospacing="1"/>
    </w:pPr>
    <w:rPr>
      <w:rFonts w:eastAsia="Arial Unicode MS"/>
      <w:b/>
      <w:bCs/>
      <w:color w:val="000000"/>
      <w:szCs w:val="20"/>
    </w:rPr>
  </w:style>
  <w:style w:type="character" w:customStyle="1" w:styleId="pmterms12">
    <w:name w:val="pmterms12"/>
    <w:rsid w:val="00E964CC"/>
    <w:rPr>
      <w:b/>
      <w:bCs/>
      <w:i w:val="0"/>
      <w:iCs w:val="0"/>
      <w:color w:val="000000"/>
    </w:rPr>
  </w:style>
  <w:style w:type="paragraph" w:customStyle="1" w:styleId="lact">
    <w:name w:val="lact"/>
    <w:basedOn w:val="Normal"/>
    <w:uiPriority w:val="99"/>
    <w:qFormat/>
    <w:rsid w:val="00E964CC"/>
    <w:pPr>
      <w:spacing w:before="100" w:beforeAutospacing="1" w:after="100" w:afterAutospacing="1"/>
    </w:pPr>
    <w:rPr>
      <w:rFonts w:eastAsia="Arial Unicode MS"/>
      <w:b/>
      <w:bCs/>
      <w:color w:val="000000"/>
      <w:szCs w:val="20"/>
    </w:rPr>
  </w:style>
  <w:style w:type="paragraph" w:styleId="BlockText">
    <w:name w:val="Block Text"/>
    <w:basedOn w:val="Normal"/>
    <w:rsid w:val="00E964CC"/>
    <w:pPr>
      <w:ind w:left="229" w:right="229"/>
    </w:pPr>
    <w:rPr>
      <w:rFonts w:ascii="Verdana" w:eastAsia="Times New Roman" w:hAnsi="Verdana"/>
      <w:sz w:val="16"/>
      <w:szCs w:val="20"/>
    </w:rPr>
  </w:style>
  <w:style w:type="paragraph" w:styleId="NormalIndent">
    <w:name w:val="Normal Indent"/>
    <w:basedOn w:val="Normal"/>
    <w:rsid w:val="00E964CC"/>
    <w:pPr>
      <w:ind w:left="720"/>
    </w:pPr>
    <w:rPr>
      <w:rFonts w:eastAsia="Times New Roman"/>
      <w:szCs w:val="20"/>
    </w:rPr>
  </w:style>
  <w:style w:type="character" w:customStyle="1" w:styleId="ToReadChar">
    <w:name w:val="To Read Char"/>
    <w:rsid w:val="00E964CC"/>
    <w:rPr>
      <w:rFonts w:ascii="Verdana" w:hAnsi="Verdana"/>
      <w:b/>
      <w:szCs w:val="24"/>
      <w:u w:val="single"/>
      <w:lang w:val="en-US" w:eastAsia="en-US" w:bidi="ar-SA"/>
    </w:rPr>
  </w:style>
  <w:style w:type="character" w:customStyle="1" w:styleId="ToReadCharChar">
    <w:name w:val="To Read Char Char"/>
    <w:rsid w:val="00E964CC"/>
    <w:rPr>
      <w:rFonts w:ascii="Verdana" w:hAnsi="Verdana"/>
      <w:b/>
      <w:szCs w:val="24"/>
      <w:u w:val="single"/>
      <w:lang w:val="en-US" w:eastAsia="en-US" w:bidi="ar-SA"/>
    </w:rPr>
  </w:style>
  <w:style w:type="paragraph" w:customStyle="1" w:styleId="BLOCKTITLE0">
    <w:name w:val="BLOCK TITLE"/>
    <w:basedOn w:val="Heading1"/>
    <w:uiPriority w:val="99"/>
    <w:qFormat/>
    <w:rsid w:val="00E964C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paragraph" w:styleId="EnvelopeReturn">
    <w:name w:val="envelope return"/>
    <w:basedOn w:val="Normal"/>
    <w:rsid w:val="00E964CC"/>
    <w:rPr>
      <w:rFonts w:eastAsia="Times New Roman"/>
      <w:sz w:val="24"/>
      <w:szCs w:val="20"/>
    </w:rPr>
  </w:style>
  <w:style w:type="paragraph" w:styleId="EnvelopeAddress">
    <w:name w:val="envelope address"/>
    <w:basedOn w:val="Normal"/>
    <w:rsid w:val="00E964CC"/>
    <w:pPr>
      <w:framePr w:w="7920" w:h="1980" w:hRule="exact" w:hSpace="180" w:wrap="auto" w:hAnchor="page" w:xAlign="center" w:yAlign="bottom"/>
      <w:ind w:left="2880"/>
    </w:pPr>
    <w:rPr>
      <w:rFonts w:eastAsia="Times New Roman"/>
      <w:sz w:val="28"/>
    </w:rPr>
  </w:style>
  <w:style w:type="character" w:customStyle="1" w:styleId="bio">
    <w:name w:val="bio"/>
    <w:basedOn w:val="DefaultParagraphFont"/>
    <w:rsid w:val="00E964CC"/>
  </w:style>
  <w:style w:type="character" w:customStyle="1" w:styleId="storytextstyle">
    <w:name w:val="storytextstyle"/>
    <w:basedOn w:val="DefaultParagraphFont"/>
    <w:rsid w:val="00E964CC"/>
  </w:style>
  <w:style w:type="character" w:customStyle="1" w:styleId="cardunderlinedCharChar">
    <w:name w:val="card underlined Char Char"/>
    <w:rsid w:val="00E964CC"/>
    <w:rPr>
      <w:rFonts w:ascii="Arial" w:hAnsi="Arial"/>
      <w:sz w:val="22"/>
      <w:szCs w:val="24"/>
      <w:u w:val="single"/>
      <w:lang w:val="en-US" w:eastAsia="en-US" w:bidi="ar-SA"/>
    </w:rPr>
  </w:style>
  <w:style w:type="character" w:customStyle="1" w:styleId="Style2Char1">
    <w:name w:val="Style2 Char1"/>
    <w:rsid w:val="00E964CC"/>
    <w:rPr>
      <w:rFonts w:ascii="Book Antiqua" w:hAnsi="Book Antiqua"/>
      <w:szCs w:val="24"/>
      <w:u w:val="thick"/>
      <w:lang w:val="en-US" w:eastAsia="en-US" w:bidi="ar-SA"/>
    </w:rPr>
  </w:style>
  <w:style w:type="character" w:customStyle="1" w:styleId="articlehead21">
    <w:name w:val="articlehead21"/>
    <w:rsid w:val="00E964CC"/>
    <w:rPr>
      <w:rFonts w:ascii="Arial" w:hAnsi="Arial" w:cs="Arial" w:hint="default"/>
      <w:b/>
      <w:bCs/>
      <w:color w:val="660000"/>
      <w:sz w:val="20"/>
      <w:szCs w:val="20"/>
    </w:rPr>
  </w:style>
  <w:style w:type="paragraph" w:customStyle="1" w:styleId="shellscontentions">
    <w:name w:val="shells/contentions"/>
    <w:basedOn w:val="TagCite0"/>
    <w:uiPriority w:val="99"/>
    <w:qFormat/>
    <w:rsid w:val="00E964CC"/>
    <w:pPr>
      <w:widowControl w:val="0"/>
      <w:autoSpaceDE w:val="0"/>
      <w:autoSpaceDN w:val="0"/>
      <w:adjustRightInd w:val="0"/>
    </w:pPr>
    <w:rPr>
      <w:rFonts w:eastAsia="Times New Roman" w:cs="Calibri"/>
      <w:szCs w:val="20"/>
    </w:rPr>
  </w:style>
  <w:style w:type="character" w:customStyle="1" w:styleId="TagCiteChar1">
    <w:name w:val="Tag/Cite Char1"/>
    <w:rsid w:val="00E964CC"/>
    <w:rPr>
      <w:b/>
      <w:lang w:val="en-US" w:eastAsia="en-US" w:bidi="ar-SA"/>
    </w:rPr>
  </w:style>
  <w:style w:type="character" w:customStyle="1" w:styleId="goohl2">
    <w:name w:val="goohl2"/>
    <w:basedOn w:val="DefaultParagraphFont"/>
    <w:rsid w:val="00E964CC"/>
  </w:style>
  <w:style w:type="paragraph" w:customStyle="1" w:styleId="BriefTitle1">
    <w:name w:val="Brief Title 1"/>
    <w:basedOn w:val="Normal"/>
    <w:uiPriority w:val="99"/>
    <w:qFormat/>
    <w:rsid w:val="00E964CC"/>
    <w:pPr>
      <w:widowControl w:val="0"/>
      <w:autoSpaceDE w:val="0"/>
      <w:autoSpaceDN w:val="0"/>
      <w:adjustRightInd w:val="0"/>
      <w:jc w:val="center"/>
      <w:outlineLvl w:val="0"/>
    </w:pPr>
    <w:rPr>
      <w:rFonts w:eastAsia="Times New Roman"/>
      <w:b/>
      <w:szCs w:val="20"/>
      <w:u w:val="single"/>
    </w:rPr>
  </w:style>
  <w:style w:type="character" w:customStyle="1" w:styleId="BriefTitle1Char">
    <w:name w:val="Brief Title 1 Char"/>
    <w:rsid w:val="00E964CC"/>
    <w:rPr>
      <w:b/>
      <w:u w:val="single"/>
      <w:lang w:val="en-US" w:eastAsia="en-US" w:bidi="ar-SA"/>
    </w:rPr>
  </w:style>
  <w:style w:type="character" w:customStyle="1" w:styleId="TagCiteCharChar">
    <w:name w:val="Tag/Cite Char Char"/>
    <w:rsid w:val="00E964CC"/>
    <w:rPr>
      <w:b/>
      <w:lang w:val="en-US" w:eastAsia="en-US" w:bidi="ar-SA"/>
    </w:rPr>
  </w:style>
  <w:style w:type="paragraph" w:customStyle="1" w:styleId="ShellTitles">
    <w:name w:val="ShellTitles"/>
    <w:basedOn w:val="Normal"/>
    <w:uiPriority w:val="99"/>
    <w:qFormat/>
    <w:rsid w:val="00E964C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964CC"/>
    <w:pPr>
      <w:widowControl w:val="0"/>
      <w:autoSpaceDE w:val="0"/>
      <w:autoSpaceDN w:val="0"/>
      <w:adjustRightInd w:val="0"/>
      <w:spacing w:before="100" w:beforeAutospacing="1" w:after="100" w:afterAutospacing="1"/>
    </w:pPr>
    <w:rPr>
      <w:rFonts w:eastAsia="Times New Roman"/>
      <w:szCs w:val="20"/>
    </w:rPr>
  </w:style>
  <w:style w:type="paragraph" w:customStyle="1" w:styleId="noindent0">
    <w:name w:val="noindent"/>
    <w:basedOn w:val="Normal"/>
    <w:uiPriority w:val="99"/>
    <w:qFormat/>
    <w:rsid w:val="00E964CC"/>
    <w:pPr>
      <w:spacing w:before="100" w:beforeAutospacing="1" w:after="100" w:afterAutospacing="1"/>
    </w:pPr>
    <w:rPr>
      <w:rFonts w:eastAsia="Times New Roman"/>
    </w:rPr>
  </w:style>
  <w:style w:type="character" w:customStyle="1" w:styleId="btx">
    <w:name w:val="btx"/>
    <w:basedOn w:val="DefaultParagraphFont"/>
    <w:rsid w:val="00E964CC"/>
  </w:style>
  <w:style w:type="character" w:customStyle="1" w:styleId="CardChar11">
    <w:name w:val="Card Char1"/>
    <w:aliases w:val="No Spacing Char2,Tag and Cite Char1,DDI Tag Char,Tag Title Char1,nonunderlined Char,No Spacing51 Char,No Spacing8 Char,No Spacing22 Char,Dont u Char,No Spacing1111111 Char,Card Format Char,No Spacin Char"/>
    <w:rsid w:val="00E964CC"/>
    <w:rPr>
      <w:lang w:val="en-US" w:eastAsia="en-US" w:bidi="ar-SA"/>
    </w:rPr>
  </w:style>
  <w:style w:type="character" w:customStyle="1" w:styleId="prodgeneral1">
    <w:name w:val="prodgeneral1"/>
    <w:rsid w:val="00E964CC"/>
    <w:rPr>
      <w:rFonts w:ascii="Verdana" w:hAnsi="Verdana" w:hint="default"/>
      <w:b w:val="0"/>
      <w:bCs w:val="0"/>
      <w:caps w:val="0"/>
      <w:color w:val="000000"/>
      <w:spacing w:val="0"/>
      <w:sz w:val="16"/>
      <w:szCs w:val="16"/>
    </w:rPr>
  </w:style>
  <w:style w:type="character" w:customStyle="1" w:styleId="summary1">
    <w:name w:val="summary1"/>
    <w:rsid w:val="00E964CC"/>
    <w:rPr>
      <w:rFonts w:ascii="Arial" w:hAnsi="Arial" w:cs="Arial" w:hint="default"/>
      <w:sz w:val="18"/>
      <w:szCs w:val="18"/>
    </w:rPr>
  </w:style>
  <w:style w:type="paragraph" w:customStyle="1" w:styleId="ToRead">
    <w:name w:val="To Read"/>
    <w:basedOn w:val="Normal"/>
    <w:uiPriority w:val="99"/>
    <w:qFormat/>
    <w:rsid w:val="00E964CC"/>
    <w:pPr>
      <w:ind w:left="720"/>
    </w:pPr>
    <w:rPr>
      <w:rFonts w:ascii="Verdana" w:eastAsia="Times New Roman" w:hAnsi="Verdana"/>
      <w:b/>
      <w:u w:val="single"/>
    </w:rPr>
  </w:style>
  <w:style w:type="character" w:customStyle="1" w:styleId="text3">
    <w:name w:val="text3"/>
    <w:basedOn w:val="DefaultParagraphFont"/>
    <w:rsid w:val="00E964CC"/>
  </w:style>
  <w:style w:type="paragraph" w:customStyle="1" w:styleId="Style10">
    <w:name w:val="Style 1"/>
    <w:basedOn w:val="Normal"/>
    <w:uiPriority w:val="99"/>
    <w:qFormat/>
    <w:rsid w:val="00E964CC"/>
    <w:pPr>
      <w:widowControl w:val="0"/>
      <w:ind w:firstLine="216"/>
    </w:pPr>
    <w:rPr>
      <w:rFonts w:eastAsia="Times New Roman"/>
      <w:noProof/>
      <w:color w:val="000000"/>
      <w:szCs w:val="20"/>
    </w:rPr>
  </w:style>
  <w:style w:type="paragraph" w:customStyle="1" w:styleId="Style40">
    <w:name w:val="Style 4"/>
    <w:basedOn w:val="Normal"/>
    <w:uiPriority w:val="99"/>
    <w:qFormat/>
    <w:rsid w:val="00E964C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964C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964C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964CC"/>
  </w:style>
  <w:style w:type="paragraph" w:customStyle="1" w:styleId="PageNumber1">
    <w:name w:val="Page Number1"/>
    <w:basedOn w:val="Normal"/>
    <w:next w:val="Normal"/>
    <w:uiPriority w:val="99"/>
    <w:qFormat/>
    <w:rsid w:val="00E964CC"/>
    <w:rPr>
      <w:rFonts w:eastAsia="Times New Roman"/>
    </w:rPr>
  </w:style>
  <w:style w:type="paragraph" w:customStyle="1" w:styleId="Card1">
    <w:name w:val="Card1"/>
    <w:uiPriority w:val="99"/>
    <w:qFormat/>
    <w:rsid w:val="00E964C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964C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964CC"/>
    <w:pPr>
      <w:ind w:left="288" w:right="288"/>
    </w:pPr>
    <w:rPr>
      <w:rFonts w:eastAsia="Times New Roman"/>
    </w:rPr>
  </w:style>
  <w:style w:type="paragraph" w:customStyle="1" w:styleId="cite21">
    <w:name w:val="cite2"/>
    <w:uiPriority w:val="99"/>
    <w:qFormat/>
    <w:rsid w:val="00E964CC"/>
    <w:rPr>
      <w:rFonts w:ascii="Times New Roman" w:eastAsia="Times New Roman" w:hAnsi="Times New Roman" w:cs="Times New Roman"/>
      <w:color w:val="000000"/>
      <w:sz w:val="20"/>
    </w:rPr>
  </w:style>
  <w:style w:type="character" w:customStyle="1" w:styleId="cardtextsmallChar">
    <w:name w:val="card text small Char"/>
    <w:rsid w:val="00E964CC"/>
    <w:rPr>
      <w:rFonts w:ascii="Arial Narrow" w:hAnsi="Arial Narrow"/>
      <w:sz w:val="16"/>
      <w:szCs w:val="24"/>
      <w:lang w:val="en-US" w:eastAsia="en-US" w:bidi="ar-SA"/>
    </w:rPr>
  </w:style>
  <w:style w:type="paragraph" w:customStyle="1" w:styleId="CaseListNormal">
    <w:name w:val="Case List Normal"/>
    <w:basedOn w:val="Normal"/>
    <w:uiPriority w:val="99"/>
    <w:qFormat/>
    <w:rsid w:val="00E964CC"/>
    <w:rPr>
      <w:rFonts w:ascii="Times" w:eastAsia="Times New Roman" w:hAnsi="Times"/>
      <w:szCs w:val="26"/>
    </w:rPr>
  </w:style>
  <w:style w:type="paragraph" w:customStyle="1" w:styleId="Body">
    <w:name w:val="Body"/>
    <w:basedOn w:val="Normal"/>
    <w:uiPriority w:val="99"/>
    <w:qFormat/>
    <w:rsid w:val="00E964CC"/>
    <w:pPr>
      <w:outlineLvl w:val="3"/>
    </w:pPr>
    <w:rPr>
      <w:rFonts w:eastAsia="Times New Roman"/>
      <w:szCs w:val="20"/>
    </w:rPr>
  </w:style>
  <w:style w:type="paragraph" w:customStyle="1" w:styleId="3text">
    <w:name w:val="3text"/>
    <w:basedOn w:val="Normal"/>
    <w:uiPriority w:val="99"/>
    <w:qFormat/>
    <w:rsid w:val="00E964CC"/>
    <w:pPr>
      <w:spacing w:before="100" w:beforeAutospacing="1" w:after="100" w:afterAutospacing="1"/>
    </w:pPr>
    <w:rPr>
      <w:rFonts w:eastAsia="Times New Roman"/>
      <w:sz w:val="24"/>
    </w:rPr>
  </w:style>
  <w:style w:type="character" w:customStyle="1" w:styleId="countrytitle1">
    <w:name w:val="countrytitle1"/>
    <w:rsid w:val="00E964CC"/>
    <w:rPr>
      <w:rFonts w:ascii="Verdana" w:hAnsi="Verdana" w:hint="default"/>
      <w:b/>
      <w:bCs/>
      <w:color w:val="293643"/>
      <w:sz w:val="24"/>
      <w:szCs w:val="24"/>
    </w:rPr>
  </w:style>
  <w:style w:type="character" w:customStyle="1" w:styleId="storyheader1">
    <w:name w:val="storyheader1"/>
    <w:rsid w:val="00E964CC"/>
    <w:rPr>
      <w:rFonts w:ascii="Verdana" w:hAnsi="Verdana" w:hint="default"/>
      <w:b/>
      <w:bCs/>
      <w:color w:val="000000"/>
      <w:sz w:val="21"/>
      <w:szCs w:val="21"/>
    </w:rPr>
  </w:style>
  <w:style w:type="paragraph" w:customStyle="1" w:styleId="TimesNewRoman12">
    <w:name w:val="TimesNewRoman12"/>
    <w:uiPriority w:val="99"/>
    <w:qFormat/>
    <w:rsid w:val="00E964C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964CC"/>
    <w:pPr>
      <w:spacing w:before="100" w:beforeAutospacing="1" w:after="100" w:afterAutospacing="1"/>
    </w:pPr>
    <w:rPr>
      <w:rFonts w:eastAsia="Times New Roman"/>
      <w:sz w:val="24"/>
    </w:rPr>
  </w:style>
  <w:style w:type="character" w:customStyle="1" w:styleId="cardunderlinedChar0">
    <w:name w:val="card underlined Char"/>
    <w:rsid w:val="00E964CC"/>
    <w:rPr>
      <w:rFonts w:ascii="Arial" w:hAnsi="Arial"/>
      <w:sz w:val="22"/>
      <w:szCs w:val="24"/>
      <w:u w:val="single"/>
      <w:lang w:val="en-US" w:eastAsia="en-US" w:bidi="ar-SA"/>
    </w:rPr>
  </w:style>
  <w:style w:type="paragraph" w:customStyle="1" w:styleId="medium-normal">
    <w:name w:val="medium-normal"/>
    <w:basedOn w:val="Normal"/>
    <w:uiPriority w:val="99"/>
    <w:qFormat/>
    <w:rsid w:val="00E964C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964CC"/>
    <w:rPr>
      <w:rFonts w:eastAsia="Times New Roman"/>
      <w:color w:val="000000"/>
      <w:sz w:val="18"/>
    </w:rPr>
  </w:style>
  <w:style w:type="paragraph" w:customStyle="1" w:styleId="text1">
    <w:name w:val="text1"/>
    <w:basedOn w:val="Normal"/>
    <w:autoRedefine/>
    <w:uiPriority w:val="99"/>
    <w:qFormat/>
    <w:rsid w:val="00E964CC"/>
    <w:rPr>
      <w:rFonts w:eastAsia="Times New Roman"/>
      <w:szCs w:val="20"/>
    </w:rPr>
  </w:style>
  <w:style w:type="character" w:customStyle="1" w:styleId="article1">
    <w:name w:val="article1"/>
    <w:rsid w:val="00E964CC"/>
    <w:rPr>
      <w:rFonts w:ascii="Verdana" w:hAnsi="Verdana" w:hint="default"/>
      <w:color w:val="333333"/>
      <w:sz w:val="16"/>
      <w:szCs w:val="16"/>
    </w:rPr>
  </w:style>
  <w:style w:type="paragraph" w:customStyle="1" w:styleId="RepeatBlockHeading">
    <w:name w:val="Repeat Block Heading"/>
    <w:basedOn w:val="Normal"/>
    <w:autoRedefine/>
    <w:uiPriority w:val="99"/>
    <w:qFormat/>
    <w:rsid w:val="00E964CC"/>
    <w:pPr>
      <w:jc w:val="center"/>
    </w:pPr>
    <w:rPr>
      <w:rFonts w:eastAsia="Times New Roman"/>
      <w:b/>
      <w:smallCaps/>
      <w:color w:val="000000"/>
      <w:sz w:val="24"/>
      <w:u w:val="thick"/>
    </w:rPr>
  </w:style>
  <w:style w:type="paragraph" w:customStyle="1" w:styleId="story-headline">
    <w:name w:val="story-headline"/>
    <w:basedOn w:val="Normal"/>
    <w:uiPriority w:val="99"/>
    <w:qFormat/>
    <w:rsid w:val="00E964CC"/>
    <w:pPr>
      <w:spacing w:before="72" w:after="72"/>
    </w:pPr>
    <w:rPr>
      <w:rFonts w:eastAsia="Times New Roman"/>
      <w:b/>
      <w:bCs/>
      <w:sz w:val="26"/>
      <w:szCs w:val="26"/>
    </w:rPr>
  </w:style>
  <w:style w:type="paragraph" w:customStyle="1" w:styleId="story-body">
    <w:name w:val="story-body"/>
    <w:basedOn w:val="Normal"/>
    <w:uiPriority w:val="99"/>
    <w:qFormat/>
    <w:rsid w:val="00E964CC"/>
    <w:pPr>
      <w:spacing w:before="100" w:beforeAutospacing="1" w:after="100" w:afterAutospacing="1"/>
    </w:pPr>
    <w:rPr>
      <w:rFonts w:eastAsia="Times New Roman"/>
    </w:rPr>
  </w:style>
  <w:style w:type="character" w:customStyle="1" w:styleId="story-posted-date1">
    <w:name w:val="story-posted-date1"/>
    <w:rsid w:val="00E964CC"/>
    <w:rPr>
      <w:rFonts w:ascii="Arial" w:hAnsi="Arial" w:cs="Arial" w:hint="default"/>
      <w:b w:val="0"/>
      <w:bCs w:val="0"/>
      <w:sz w:val="19"/>
      <w:szCs w:val="19"/>
    </w:rPr>
  </w:style>
  <w:style w:type="paragraph" w:customStyle="1" w:styleId="story-dateline">
    <w:name w:val="story-dateline"/>
    <w:basedOn w:val="Normal"/>
    <w:uiPriority w:val="99"/>
    <w:qFormat/>
    <w:rsid w:val="00E964CC"/>
    <w:rPr>
      <w:rFonts w:eastAsia="Times New Roman"/>
      <w:b/>
      <w:bCs/>
    </w:rPr>
  </w:style>
  <w:style w:type="paragraph" w:customStyle="1" w:styleId="TextofCards">
    <w:name w:val="Text of Cards"/>
    <w:basedOn w:val="Normal"/>
    <w:uiPriority w:val="99"/>
    <w:qFormat/>
    <w:rsid w:val="00E964CC"/>
    <w:rPr>
      <w:rFonts w:eastAsia="Times New Roman"/>
      <w:color w:val="000000"/>
      <w:spacing w:val="6"/>
      <w:szCs w:val="23"/>
    </w:rPr>
  </w:style>
  <w:style w:type="paragraph" w:customStyle="1" w:styleId="Corpotesto">
    <w:name w:val="Corpo testo"/>
    <w:basedOn w:val="Normal"/>
    <w:uiPriority w:val="99"/>
    <w:qFormat/>
    <w:rsid w:val="00E964C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964CC"/>
    <w:rPr>
      <w:rFonts w:eastAsia="SimSun" w:cs="Arial"/>
      <w:b/>
      <w:bCs/>
      <w:iCs/>
      <w:sz w:val="24"/>
      <w:szCs w:val="28"/>
      <w:lang w:val="en-US" w:eastAsia="zh-CN" w:bidi="ar-SA"/>
    </w:rPr>
  </w:style>
  <w:style w:type="paragraph" w:customStyle="1" w:styleId="PageHeading">
    <w:name w:val="Page Heading"/>
    <w:basedOn w:val="Heading2"/>
    <w:uiPriority w:val="99"/>
    <w:qFormat/>
    <w:rsid w:val="00E964CC"/>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964CC"/>
  </w:style>
  <w:style w:type="paragraph" w:customStyle="1" w:styleId="tagCharChar1Char">
    <w:name w:val="tag Char Char1 Char"/>
    <w:uiPriority w:val="99"/>
    <w:qFormat/>
    <w:rsid w:val="00E964CC"/>
    <w:pPr>
      <w:spacing w:after="160" w:line="259" w:lineRule="auto"/>
    </w:pPr>
    <w:rPr>
      <w:rFonts w:eastAsia="Times New Roman"/>
      <w:b/>
      <w:bCs/>
    </w:rPr>
  </w:style>
  <w:style w:type="character" w:customStyle="1" w:styleId="textmedium">
    <w:name w:val="textmedium"/>
    <w:basedOn w:val="DefaultParagraphFont"/>
    <w:rsid w:val="00E964CC"/>
  </w:style>
  <w:style w:type="character" w:customStyle="1" w:styleId="citation10">
    <w:name w:val="citation1"/>
    <w:rsid w:val="00E964CC"/>
    <w:rPr>
      <w:rFonts w:ascii="Verdana" w:hAnsi="Verdana" w:hint="default"/>
      <w:sz w:val="17"/>
      <w:szCs w:val="17"/>
    </w:rPr>
  </w:style>
  <w:style w:type="character" w:customStyle="1" w:styleId="articlecontent">
    <w:name w:val="articlecontent"/>
    <w:basedOn w:val="DefaultParagraphFont"/>
    <w:rsid w:val="00E964CC"/>
  </w:style>
  <w:style w:type="paragraph" w:customStyle="1" w:styleId="OmniPage1">
    <w:name w:val="OmniPage #1"/>
    <w:basedOn w:val="Normal"/>
    <w:uiPriority w:val="99"/>
    <w:qFormat/>
    <w:rsid w:val="00E964C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964CC"/>
    <w:pPr>
      <w:jc w:val="center"/>
    </w:pPr>
    <w:rPr>
      <w:rFonts w:ascii="Arial Narrow" w:eastAsia="Times New Roman" w:hAnsi="Arial Narrow"/>
      <w:b/>
      <w:caps/>
      <w:sz w:val="24"/>
      <w:szCs w:val="20"/>
    </w:rPr>
  </w:style>
  <w:style w:type="paragraph" w:customStyle="1" w:styleId="TitlePageBy">
    <w:name w:val="Title Page By"/>
    <w:basedOn w:val="TitlePageCenter"/>
    <w:next w:val="Normal"/>
    <w:autoRedefine/>
    <w:uiPriority w:val="99"/>
    <w:qFormat/>
    <w:rsid w:val="00E964CC"/>
  </w:style>
  <w:style w:type="paragraph" w:customStyle="1" w:styleId="ProjectTitleLine">
    <w:name w:val="Project Title Line"/>
    <w:basedOn w:val="Normal"/>
    <w:next w:val="Normal"/>
    <w:autoRedefine/>
    <w:uiPriority w:val="99"/>
    <w:qFormat/>
    <w:rsid w:val="00E964CC"/>
    <w:pPr>
      <w:jc w:val="center"/>
    </w:pPr>
    <w:rPr>
      <w:rFonts w:eastAsia="Times New Roman"/>
      <w:caps/>
      <w:szCs w:val="20"/>
    </w:rPr>
  </w:style>
  <w:style w:type="character" w:customStyle="1" w:styleId="fource1">
    <w:name w:val="fource1"/>
    <w:rsid w:val="00E964CC"/>
    <w:rPr>
      <w:sz w:val="34"/>
      <w:szCs w:val="34"/>
    </w:rPr>
  </w:style>
  <w:style w:type="paragraph" w:customStyle="1" w:styleId="LanguageStrike">
    <w:name w:val="Language Strike"/>
    <w:basedOn w:val="Normal"/>
    <w:next w:val="Normal"/>
    <w:uiPriority w:val="99"/>
    <w:qFormat/>
    <w:rsid w:val="00E964CC"/>
    <w:rPr>
      <w:rFonts w:ascii="Arial Narrow" w:eastAsia="Times New Roman" w:hAnsi="Arial Narrow"/>
      <w:strike/>
    </w:rPr>
  </w:style>
  <w:style w:type="character" w:customStyle="1" w:styleId="LanguageStrikeChar">
    <w:name w:val="Language Strike Char"/>
    <w:rsid w:val="00E964C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964CC"/>
    <w:rPr>
      <w:rFonts w:eastAsia="Times New Roman"/>
      <w:szCs w:val="20"/>
      <w:u w:val="single"/>
    </w:rPr>
  </w:style>
  <w:style w:type="paragraph" w:customStyle="1" w:styleId="Normal10pt">
    <w:name w:val="Normal + 10 pt"/>
    <w:basedOn w:val="Normal"/>
    <w:uiPriority w:val="99"/>
    <w:qFormat/>
    <w:rsid w:val="00E964CC"/>
    <w:rPr>
      <w:rFonts w:eastAsia="Times New Roman"/>
      <w:szCs w:val="20"/>
    </w:rPr>
  </w:style>
  <w:style w:type="paragraph" w:customStyle="1" w:styleId="cardChar1Char">
    <w:name w:val="card Char1 Char"/>
    <w:basedOn w:val="Normal"/>
    <w:uiPriority w:val="99"/>
    <w:qFormat/>
    <w:rsid w:val="00E964CC"/>
    <w:pPr>
      <w:ind w:left="288" w:right="288"/>
    </w:pPr>
    <w:rPr>
      <w:rFonts w:eastAsia="Times New Roman"/>
      <w:szCs w:val="20"/>
    </w:rPr>
  </w:style>
  <w:style w:type="character" w:customStyle="1" w:styleId="normal11">
    <w:name w:val="normal1"/>
    <w:basedOn w:val="DefaultParagraphFont"/>
    <w:rsid w:val="00E964CC"/>
  </w:style>
  <w:style w:type="character" w:customStyle="1" w:styleId="ds">
    <w:name w:val="ds"/>
    <w:basedOn w:val="DefaultParagraphFont"/>
    <w:rsid w:val="00E964CC"/>
  </w:style>
  <w:style w:type="character" w:customStyle="1" w:styleId="UnderliningChar1">
    <w:name w:val="Underlining Char1"/>
    <w:rsid w:val="00E964CC"/>
    <w:rPr>
      <w:rFonts w:ascii="Arial Narrow" w:hAnsi="Arial Narrow"/>
      <w:szCs w:val="24"/>
      <w:u w:val="single"/>
      <w:lang w:val="en-US" w:eastAsia="en-US" w:bidi="ar-SA"/>
    </w:rPr>
  </w:style>
  <w:style w:type="character" w:customStyle="1" w:styleId="UnderliningChar2">
    <w:name w:val="Underlining Char2"/>
    <w:rsid w:val="00E964CC"/>
    <w:rPr>
      <w:rFonts w:ascii="Arial Narrow" w:hAnsi="Arial Narrow"/>
      <w:szCs w:val="24"/>
      <w:u w:val="single"/>
      <w:lang w:val="en-US" w:eastAsia="en-US" w:bidi="ar-SA"/>
    </w:rPr>
  </w:style>
  <w:style w:type="character" w:customStyle="1" w:styleId="MicroTextChar1">
    <w:name w:val="MicroText Char1"/>
    <w:rsid w:val="00E964CC"/>
    <w:rPr>
      <w:rFonts w:ascii="Arial Narrow" w:hAnsi="Arial Narrow"/>
      <w:sz w:val="12"/>
      <w:szCs w:val="24"/>
      <w:lang w:val="en-US" w:eastAsia="en-US" w:bidi="ar-SA"/>
    </w:rPr>
  </w:style>
  <w:style w:type="paragraph" w:customStyle="1" w:styleId="CM12">
    <w:name w:val="CM12"/>
    <w:basedOn w:val="Default"/>
    <w:next w:val="Default"/>
    <w:uiPriority w:val="99"/>
    <w:qFormat/>
    <w:rsid w:val="00E964CC"/>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E964CC"/>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E964CC"/>
    <w:pPr>
      <w:widowControl w:val="0"/>
      <w:spacing w:after="0" w:line="320" w:lineRule="atLeast"/>
    </w:pPr>
    <w:rPr>
      <w:rFonts w:ascii="Granjon LT Std" w:eastAsia="Times New Roman" w:hAnsi="Granjon LT Std" w:cs="Times New Roman"/>
      <w:sz w:val="24"/>
    </w:rPr>
  </w:style>
  <w:style w:type="paragraph" w:customStyle="1" w:styleId="StrikeThrough">
    <w:name w:val="Strike Through"/>
    <w:basedOn w:val="Normal"/>
    <w:next w:val="Normal"/>
    <w:uiPriority w:val="99"/>
    <w:qFormat/>
    <w:rsid w:val="00E964CC"/>
    <w:rPr>
      <w:rFonts w:ascii="Arial Narrow" w:eastAsia="Times New Roman" w:hAnsi="Arial Narrow"/>
      <w:strike/>
      <w:szCs w:val="20"/>
    </w:rPr>
  </w:style>
  <w:style w:type="paragraph" w:customStyle="1" w:styleId="textbodyblack">
    <w:name w:val="textbodyblack"/>
    <w:basedOn w:val="Normal"/>
    <w:uiPriority w:val="99"/>
    <w:qFormat/>
    <w:rsid w:val="00E964CC"/>
    <w:pPr>
      <w:spacing w:before="100" w:beforeAutospacing="1" w:after="100" w:afterAutospacing="1"/>
    </w:pPr>
    <w:rPr>
      <w:rFonts w:eastAsia="Times New Roman"/>
      <w:sz w:val="24"/>
    </w:rPr>
  </w:style>
  <w:style w:type="character" w:customStyle="1" w:styleId="DefaultPara">
    <w:name w:val="Default Para"/>
    <w:rsid w:val="00E964CC"/>
    <w:rPr>
      <w:sz w:val="20"/>
    </w:rPr>
  </w:style>
  <w:style w:type="character" w:customStyle="1" w:styleId="SYSHYPERTEXT">
    <w:name w:val="SYS_HYPERTEXT"/>
    <w:rsid w:val="00E964CC"/>
    <w:rPr>
      <w:color w:val="0000FF"/>
      <w:u w:val="single"/>
    </w:rPr>
  </w:style>
  <w:style w:type="character" w:customStyle="1" w:styleId="cardtextsmallCharCharCharCharCharCharCharCharCharCharCharChar">
    <w:name w:val="card text small Char Char Char Char Char Char Char Char Char Char Char Char"/>
    <w:rsid w:val="00E964C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964C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964C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964C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StyleTagTimesNewRomanChar">
    <w:name w:val="Style Tag + Times New Roman Char"/>
    <w:rsid w:val="00E964CC"/>
    <w:rPr>
      <w:b/>
      <w:bCs/>
      <w:noProof w:val="0"/>
      <w:sz w:val="24"/>
      <w:szCs w:val="24"/>
      <w:lang w:val="en-US" w:eastAsia="en-US" w:bidi="ar-SA"/>
    </w:rPr>
  </w:style>
  <w:style w:type="paragraph" w:customStyle="1" w:styleId="SmallCard">
    <w:name w:val="Small Card"/>
    <w:basedOn w:val="Normal"/>
    <w:uiPriority w:val="99"/>
    <w:qFormat/>
    <w:rsid w:val="00E964C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964CC"/>
    <w:rPr>
      <w:rFonts w:ascii="Arial Narrow" w:hAnsi="Arial Narrow" w:cs="Arial"/>
      <w:b/>
      <w:bCs/>
      <w:iCs/>
      <w:sz w:val="24"/>
      <w:szCs w:val="28"/>
      <w:lang w:val="en-US" w:eastAsia="en-US" w:bidi="ar-SA"/>
    </w:rPr>
  </w:style>
  <w:style w:type="character" w:customStyle="1" w:styleId="UnderliningCharChar">
    <w:name w:val="Underlining Char Char"/>
    <w:rsid w:val="00E964CC"/>
    <w:rPr>
      <w:rFonts w:ascii="Arial Narrow" w:hAnsi="Arial Narrow"/>
      <w:szCs w:val="24"/>
      <w:u w:val="single"/>
      <w:lang w:val="en-US" w:eastAsia="en-US" w:bidi="ar-SA"/>
    </w:rPr>
  </w:style>
  <w:style w:type="character" w:customStyle="1" w:styleId="StyleArialNarrow12ptBold">
    <w:name w:val="Style Arial Narrow 12 pt Bold"/>
    <w:rsid w:val="00E964CC"/>
    <w:rPr>
      <w:rFonts w:ascii="Arial Narrow" w:hAnsi="Arial Narrow"/>
      <w:b/>
      <w:bCs/>
      <w:sz w:val="24"/>
    </w:rPr>
  </w:style>
  <w:style w:type="character" w:customStyle="1" w:styleId="Style1CharChar">
    <w:name w:val="Style1 Char Char"/>
    <w:rsid w:val="00E964C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E964CC"/>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E964CC"/>
    <w:rPr>
      <w:noProof w:val="0"/>
      <w:u w:val="single"/>
      <w:lang w:val="en-US" w:eastAsia="en-US" w:bidi="ar-SA"/>
    </w:rPr>
  </w:style>
  <w:style w:type="character" w:customStyle="1" w:styleId="UnderlinedCharChar1">
    <w:name w:val="Underlined Char Char1"/>
    <w:rsid w:val="00E964CC"/>
    <w:rPr>
      <w:rFonts w:ascii="Bell MT" w:eastAsia="Times New Roman" w:hAnsi="Bell MT"/>
      <w:bCs/>
      <w:iCs/>
      <w:sz w:val="22"/>
      <w:u w:val="single"/>
    </w:rPr>
  </w:style>
  <w:style w:type="character" w:customStyle="1" w:styleId="Heading2CharChar2">
    <w:name w:val="Heading 2 Char Char2"/>
    <w:rsid w:val="00E964CC"/>
    <w:rPr>
      <w:rFonts w:cs="Arial"/>
      <w:b/>
      <w:bCs/>
      <w:iCs/>
      <w:sz w:val="22"/>
      <w:szCs w:val="28"/>
      <w:lang w:val="en-US" w:eastAsia="en-US" w:bidi="ar-SA"/>
    </w:rPr>
  </w:style>
  <w:style w:type="character" w:customStyle="1" w:styleId="doctitle">
    <w:name w:val="doctitle"/>
    <w:rsid w:val="00E964CC"/>
  </w:style>
  <w:style w:type="paragraph" w:customStyle="1" w:styleId="CiteCorrected">
    <w:name w:val="Cite Corrected"/>
    <w:basedOn w:val="Normal"/>
    <w:link w:val="CiteCorrectedChar"/>
    <w:qFormat/>
    <w:rsid w:val="00E964CC"/>
    <w:rPr>
      <w:rFonts w:eastAsia="Times New Roman"/>
      <w:b/>
      <w:bCs/>
      <w:sz w:val="24"/>
      <w:szCs w:val="16"/>
      <w:u w:val="single"/>
    </w:rPr>
  </w:style>
  <w:style w:type="character" w:customStyle="1" w:styleId="CiteCorrectedChar">
    <w:name w:val="Cite Corrected Char"/>
    <w:link w:val="CiteCorrected"/>
    <w:rsid w:val="00E964CC"/>
    <w:rPr>
      <w:rFonts w:ascii="Calibri" w:eastAsia="Times New Roman" w:hAnsi="Calibri" w:cs="Calibri"/>
      <w:b/>
      <w:bCs/>
      <w:szCs w:val="16"/>
      <w:u w:val="single"/>
    </w:rPr>
  </w:style>
  <w:style w:type="character" w:customStyle="1" w:styleId="cardtext-underlined0">
    <w:name w:val="card text- underlined"/>
    <w:rsid w:val="00E964CC"/>
    <w:rPr>
      <w:rFonts w:ascii="Garamond" w:hAnsi="Garamond"/>
      <w:u w:val="single"/>
    </w:rPr>
  </w:style>
  <w:style w:type="numbering" w:customStyle="1" w:styleId="NoList6">
    <w:name w:val="No List6"/>
    <w:next w:val="NoList"/>
    <w:uiPriority w:val="99"/>
    <w:semiHidden/>
    <w:unhideWhenUsed/>
    <w:rsid w:val="00E964CC"/>
  </w:style>
  <w:style w:type="numbering" w:customStyle="1" w:styleId="NoList7">
    <w:name w:val="No List7"/>
    <w:next w:val="NoList"/>
    <w:semiHidden/>
    <w:unhideWhenUsed/>
    <w:rsid w:val="00E964CC"/>
  </w:style>
  <w:style w:type="character" w:customStyle="1" w:styleId="styleboldunderline">
    <w:name w:val="styleboldunderline"/>
    <w:basedOn w:val="DefaultParagraphFont"/>
    <w:rsid w:val="00E964CC"/>
  </w:style>
  <w:style w:type="paragraph" w:customStyle="1" w:styleId="story-body-text">
    <w:name w:val="story-body-text"/>
    <w:basedOn w:val="Normal"/>
    <w:uiPriority w:val="99"/>
    <w:qFormat/>
    <w:rsid w:val="00E964C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964CC"/>
  </w:style>
  <w:style w:type="character" w:customStyle="1" w:styleId="BriefTitleChar">
    <w:name w:val="Brief Title Char"/>
    <w:basedOn w:val="DefaultParagraphFont"/>
    <w:rsid w:val="00E964CC"/>
    <w:rPr>
      <w:b/>
      <w:sz w:val="24"/>
      <w:szCs w:val="24"/>
      <w:u w:val="single"/>
      <w:lang w:val="en-US" w:eastAsia="en-US" w:bidi="ar-SA"/>
    </w:rPr>
  </w:style>
  <w:style w:type="paragraph" w:customStyle="1" w:styleId="BriefTitle2">
    <w:name w:val="Brief Title 2"/>
    <w:basedOn w:val="Heading1"/>
    <w:uiPriority w:val="99"/>
    <w:qFormat/>
    <w:rsid w:val="00E964C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964CC"/>
    <w:rPr>
      <w:b/>
      <w:sz w:val="24"/>
      <w:szCs w:val="24"/>
      <w:u w:val="single"/>
      <w:lang w:val="en-US" w:eastAsia="en-US" w:bidi="ar-SA"/>
    </w:rPr>
  </w:style>
  <w:style w:type="character" w:customStyle="1" w:styleId="StyleCardText11ptUnderlineChar">
    <w:name w:val="Style Card Text + 11 pt Underline Char"/>
    <w:link w:val="StyleCardText11ptUnderline"/>
    <w:locked/>
    <w:rsid w:val="00E964CC"/>
    <w:rPr>
      <w:u w:val="single"/>
    </w:rPr>
  </w:style>
  <w:style w:type="paragraph" w:customStyle="1" w:styleId="StyleCardText11ptUnderline">
    <w:name w:val="Style Card Text + 11 pt Underline"/>
    <w:link w:val="StyleCardText11ptUnderlineChar"/>
    <w:qFormat/>
    <w:rsid w:val="00E964CC"/>
    <w:pPr>
      <w:spacing w:after="160" w:line="256" w:lineRule="auto"/>
    </w:pPr>
    <w:rPr>
      <w:u w:val="single"/>
    </w:rPr>
  </w:style>
  <w:style w:type="character" w:customStyle="1" w:styleId="StyleMinimizedText11pt1Char">
    <w:name w:val="Style Minimized Text + 11 pt1 Char"/>
    <w:basedOn w:val="DefaultParagraphFont"/>
    <w:link w:val="StyleMinimizedText11pt1"/>
    <w:locked/>
    <w:rsid w:val="00E964CC"/>
    <w:rPr>
      <w:rFonts w:ascii="Georgia" w:hAnsi="Georgia"/>
      <w:sz w:val="16"/>
    </w:rPr>
  </w:style>
  <w:style w:type="paragraph" w:customStyle="1" w:styleId="StyleMinimizedText11pt1">
    <w:name w:val="Style Minimized Text + 11 pt1"/>
    <w:basedOn w:val="Normal"/>
    <w:link w:val="StyleMinimizedText11pt1Char"/>
    <w:qFormat/>
    <w:rsid w:val="00E964CC"/>
    <w:rPr>
      <w:rFonts w:ascii="Georgia" w:hAnsi="Georgia" w:cstheme="minorBidi"/>
      <w:sz w:val="16"/>
    </w:rPr>
  </w:style>
  <w:style w:type="paragraph" w:customStyle="1" w:styleId="emactive">
    <w:name w:val="emactive"/>
    <w:basedOn w:val="Normal"/>
    <w:uiPriority w:val="99"/>
    <w:qFormat/>
    <w:rsid w:val="00E964CC"/>
    <w:pPr>
      <w:spacing w:before="100" w:beforeAutospacing="1" w:after="100" w:afterAutospacing="1"/>
    </w:pPr>
    <w:rPr>
      <w:rFonts w:eastAsia="Times New Roman"/>
      <w:sz w:val="24"/>
    </w:rPr>
  </w:style>
  <w:style w:type="paragraph" w:customStyle="1" w:styleId="emready">
    <w:name w:val="emready"/>
    <w:basedOn w:val="Normal"/>
    <w:uiPriority w:val="99"/>
    <w:qFormat/>
    <w:rsid w:val="00E964CC"/>
    <w:pPr>
      <w:spacing w:before="100" w:beforeAutospacing="1" w:after="100" w:afterAutospacing="1"/>
    </w:pPr>
    <w:rPr>
      <w:rFonts w:eastAsia="Times New Roman"/>
      <w:sz w:val="24"/>
    </w:rPr>
  </w:style>
  <w:style w:type="character" w:customStyle="1" w:styleId="CardHighlightChar">
    <w:name w:val="Card Highlight Char"/>
    <w:link w:val="CardHighlight"/>
    <w:locked/>
    <w:rsid w:val="00E964C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964CC"/>
    <w:pPr>
      <w:shd w:val="clear" w:color="auto" w:fill="66FFFF"/>
    </w:pPr>
    <w:rPr>
      <w:rFonts w:eastAsia="Calibri"/>
      <w:sz w:val="24"/>
      <w:u w:val="single"/>
    </w:rPr>
  </w:style>
  <w:style w:type="paragraph" w:customStyle="1" w:styleId="BlockHeaderHidden">
    <w:name w:val="Block Header Hidden"/>
    <w:link w:val="BlockHeaderHiddenChar"/>
    <w:qFormat/>
    <w:rsid w:val="00E964C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964CC"/>
    <w:pPr>
      <w:spacing w:before="100" w:beforeAutospacing="1" w:after="100" w:afterAutospacing="1"/>
    </w:pPr>
    <w:rPr>
      <w:rFonts w:eastAsia="Times New Roman"/>
      <w:sz w:val="24"/>
    </w:rPr>
  </w:style>
  <w:style w:type="paragraph" w:customStyle="1" w:styleId="norma">
    <w:name w:val="norma"/>
    <w:basedOn w:val="Heading3"/>
    <w:uiPriority w:val="99"/>
    <w:qFormat/>
    <w:rsid w:val="00E964CC"/>
    <w:rPr>
      <w:rFonts w:eastAsia="MS Gothic" w:cs="Arial"/>
      <w:sz w:val="24"/>
    </w:rPr>
  </w:style>
  <w:style w:type="character" w:customStyle="1" w:styleId="Emphasis20">
    <w:name w:val="Emphasis 2"/>
    <w:uiPriority w:val="1"/>
    <w:qFormat/>
    <w:rsid w:val="00E964CC"/>
    <w:rPr>
      <w:rFonts w:ascii="Times New Roman" w:hAnsi="Times New Roman" w:cs="Times New Roman" w:hint="default"/>
      <w:b/>
      <w:bCs w:val="0"/>
      <w:i w:val="0"/>
      <w:iCs/>
      <w:sz w:val="22"/>
      <w:u w:val="single"/>
      <w:bdr w:val="single" w:sz="2" w:space="0" w:color="auto" w:frame="1"/>
    </w:rPr>
  </w:style>
  <w:style w:type="character" w:customStyle="1" w:styleId="cross-head">
    <w:name w:val="cross-head"/>
    <w:rsid w:val="00E964CC"/>
  </w:style>
  <w:style w:type="character" w:customStyle="1" w:styleId="metaorigin">
    <w:name w:val="meta_origin"/>
    <w:rsid w:val="00E964CC"/>
  </w:style>
  <w:style w:type="character" w:customStyle="1" w:styleId="mandelbrotrefrag">
    <w:name w:val="mandelbrot_refrag"/>
    <w:rsid w:val="00E964CC"/>
  </w:style>
  <w:style w:type="character" w:customStyle="1" w:styleId="eminfo">
    <w:name w:val="eminfo"/>
    <w:rsid w:val="00E964CC"/>
  </w:style>
  <w:style w:type="character" w:customStyle="1" w:styleId="emhighlight">
    <w:name w:val="emhighlight"/>
    <w:rsid w:val="00E964CC"/>
  </w:style>
  <w:style w:type="character" w:customStyle="1" w:styleId="tkrname">
    <w:name w:val="tkrname"/>
    <w:rsid w:val="00E964CC"/>
  </w:style>
  <w:style w:type="character" w:customStyle="1" w:styleId="tkrchange">
    <w:name w:val="tkrchange"/>
    <w:rsid w:val="00E964CC"/>
  </w:style>
  <w:style w:type="character" w:customStyle="1" w:styleId="source-org">
    <w:name w:val="source-org"/>
    <w:rsid w:val="00E964CC"/>
  </w:style>
  <w:style w:type="character" w:customStyle="1" w:styleId="last">
    <w:name w:val="last"/>
    <w:rsid w:val="00E964CC"/>
  </w:style>
  <w:style w:type="character" w:customStyle="1" w:styleId="institution">
    <w:name w:val="institution"/>
    <w:rsid w:val="00E964CC"/>
  </w:style>
  <w:style w:type="character" w:customStyle="1" w:styleId="mainheading">
    <w:name w:val="mainheading"/>
    <w:basedOn w:val="DefaultParagraphFont"/>
    <w:rsid w:val="00E964CC"/>
  </w:style>
  <w:style w:type="character" w:customStyle="1" w:styleId="StyleStyleunderlineBold11pt">
    <w:name w:val="Style Style underline + Bold + 11 pt"/>
    <w:rsid w:val="00E964CC"/>
    <w:rPr>
      <w:bCs/>
      <w:sz w:val="20"/>
      <w:u w:val="single"/>
    </w:rPr>
  </w:style>
  <w:style w:type="character" w:customStyle="1" w:styleId="StyleunderlineAsianTimesNewRomanBold">
    <w:name w:val="Style underline + (Asian) Times New Roman Bold"/>
    <w:rsid w:val="00E964CC"/>
    <w:rPr>
      <w:rFonts w:ascii="Times New Roman" w:eastAsia="Times New Roman" w:hAnsi="Times New Roman" w:cs="Times New Roman" w:hint="default"/>
      <w:bCs/>
      <w:sz w:val="24"/>
      <w:u w:val="single"/>
    </w:rPr>
  </w:style>
  <w:style w:type="character" w:customStyle="1" w:styleId="Style11ptBoldUnderlineBorderSinglesolidlineAuto1">
    <w:name w:val="Style 11 pt Bold Underline Border: : (Single solid line Auto  ...1"/>
    <w:rsid w:val="00E964CC"/>
    <w:rPr>
      <w:b/>
      <w:bCs/>
      <w:sz w:val="20"/>
      <w:u w:val="single"/>
      <w:bdr w:val="single" w:sz="4" w:space="0" w:color="auto" w:frame="1"/>
    </w:rPr>
  </w:style>
  <w:style w:type="character" w:customStyle="1" w:styleId="quotepeekbase">
    <w:name w:val="quotepeekbase"/>
    <w:rsid w:val="00E964CC"/>
  </w:style>
  <w:style w:type="character" w:customStyle="1" w:styleId="NormalCard">
    <w:name w:val="Normal Card"/>
    <w:uiPriority w:val="1"/>
    <w:qFormat/>
    <w:rsid w:val="00E964CC"/>
    <w:rPr>
      <w:rFonts w:ascii="Times New Roman" w:hAnsi="Times New Roman" w:cs="Times New Roman" w:hint="default"/>
      <w:sz w:val="24"/>
    </w:rPr>
  </w:style>
  <w:style w:type="character" w:customStyle="1" w:styleId="HighlightedUnderline0">
    <w:name w:val="Highlighted Underline"/>
    <w:uiPriority w:val="1"/>
    <w:qFormat/>
    <w:rsid w:val="00E964CC"/>
    <w:rPr>
      <w:rFonts w:ascii="Times New Roman" w:hAnsi="Times New Roman" w:cs="Times New Roman" w:hint="default"/>
      <w:b w:val="0"/>
      <w:bCs/>
      <w:sz w:val="22"/>
      <w:u w:val="single"/>
      <w:bdr w:val="none" w:sz="0" w:space="0" w:color="auto" w:frame="1"/>
      <w:shd w:val="clear" w:color="auto" w:fill="B3423F"/>
    </w:rPr>
  </w:style>
  <w:style w:type="character" w:customStyle="1" w:styleId="timebox">
    <w:name w:val="timebox"/>
    <w:rsid w:val="00E964CC"/>
  </w:style>
  <w:style w:type="character" w:customStyle="1" w:styleId="Heading2Subtext">
    <w:name w:val="Heading 2 Subtext"/>
    <w:rsid w:val="00E964CC"/>
    <w:rPr>
      <w:rFonts w:ascii="Times New Roman" w:hAnsi="Times New Roman" w:cs="Times New Roman" w:hint="default"/>
      <w:sz w:val="16"/>
    </w:rPr>
  </w:style>
  <w:style w:type="paragraph" w:customStyle="1" w:styleId="nromal">
    <w:name w:val="nromal"/>
    <w:basedOn w:val="Normal"/>
    <w:uiPriority w:val="99"/>
    <w:qFormat/>
    <w:rsid w:val="00E964CC"/>
    <w:pPr>
      <w:keepNext/>
      <w:keepLines/>
      <w:spacing w:before="200"/>
      <w:outlineLvl w:val="3"/>
    </w:pPr>
    <w:rPr>
      <w:rFonts w:eastAsia="Times New Roman" w:cs="Cambria"/>
      <w:b/>
      <w:iCs/>
    </w:rPr>
  </w:style>
  <w:style w:type="paragraph" w:customStyle="1" w:styleId="natural">
    <w:name w:val="natural"/>
    <w:basedOn w:val="Normal"/>
    <w:uiPriority w:val="99"/>
    <w:qFormat/>
    <w:rsid w:val="00E964CC"/>
    <w:pPr>
      <w:keepNext/>
      <w:keepLines/>
      <w:spacing w:before="200"/>
      <w:outlineLvl w:val="3"/>
    </w:pPr>
    <w:rPr>
      <w:rFonts w:eastAsia="Times New Roman"/>
      <w:b/>
      <w:iCs/>
    </w:rPr>
  </w:style>
  <w:style w:type="paragraph" w:customStyle="1" w:styleId="nroaml">
    <w:name w:val="nroaml"/>
    <w:basedOn w:val="Normal"/>
    <w:uiPriority w:val="99"/>
    <w:qFormat/>
    <w:rsid w:val="00E964CC"/>
    <w:pPr>
      <w:keepNext/>
      <w:keepLines/>
      <w:spacing w:before="200"/>
      <w:outlineLvl w:val="3"/>
    </w:pPr>
    <w:rPr>
      <w:rFonts w:eastAsia="Times New Roman"/>
      <w:b/>
      <w:iCs/>
    </w:rPr>
  </w:style>
  <w:style w:type="paragraph" w:customStyle="1" w:styleId="noraml">
    <w:name w:val="noraml"/>
    <w:basedOn w:val="Normal"/>
    <w:uiPriority w:val="99"/>
    <w:qFormat/>
    <w:rsid w:val="00E964CC"/>
    <w:pPr>
      <w:keepNext/>
      <w:keepLines/>
      <w:spacing w:before="200"/>
      <w:outlineLvl w:val="3"/>
    </w:pPr>
    <w:rPr>
      <w:rFonts w:eastAsia="Times New Roman"/>
      <w:b/>
      <w:iCs/>
      <w:sz w:val="24"/>
    </w:rPr>
  </w:style>
  <w:style w:type="table" w:styleId="MediumGrid1">
    <w:name w:val="Medium Grid 1"/>
    <w:basedOn w:val="TableNormal"/>
    <w:uiPriority w:val="67"/>
    <w:rsid w:val="00E964C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964CC"/>
    <w:rPr>
      <w:rFonts w:eastAsia="Calibri"/>
      <w:sz w:val="16"/>
      <w:szCs w:val="16"/>
    </w:rPr>
  </w:style>
  <w:style w:type="character" w:customStyle="1" w:styleId="SmallSizeParagraphChar">
    <w:name w:val="Small Size Paragraph Char"/>
    <w:link w:val="SmallSizeParagraph"/>
    <w:rsid w:val="00E964CC"/>
    <w:rPr>
      <w:rFonts w:ascii="Calibri" w:eastAsia="Calibri" w:hAnsi="Calibri" w:cs="Calibri"/>
      <w:sz w:val="16"/>
      <w:szCs w:val="16"/>
    </w:rPr>
  </w:style>
  <w:style w:type="paragraph" w:customStyle="1" w:styleId="StylecardLatinVerdana-BoldUnderline">
    <w:name w:val="Style card + (Latin) Verdana-Bold Underline"/>
    <w:basedOn w:val="Normal"/>
    <w:link w:val="StylecardLatinVerdana-BoldUnderlineChar"/>
    <w:qFormat/>
    <w:rsid w:val="00E964CC"/>
    <w:pPr>
      <w:ind w:left="288" w:right="288"/>
    </w:pPr>
    <w:rPr>
      <w:rFonts w:eastAsia="SimSun"/>
      <w:kern w:val="32"/>
      <w:szCs w:val="20"/>
      <w:lang w:val="x-none" w:eastAsia="zh-CN"/>
    </w:rPr>
  </w:style>
  <w:style w:type="character" w:customStyle="1" w:styleId="StylecardLatinVerdana-BoldUnderlineChar">
    <w:name w:val="Style card + (Latin) Verdana-Bold Underline Char"/>
    <w:basedOn w:val="cardChar"/>
    <w:link w:val="StylecardLatinVerdana-BoldUnderline"/>
    <w:rsid w:val="00E964CC"/>
    <w:rPr>
      <w:rFonts w:ascii="Calibri" w:eastAsia="SimSun" w:hAnsi="Calibri" w:cs="Calibri"/>
      <w:kern w:val="32"/>
      <w:sz w:val="22"/>
      <w:szCs w:val="20"/>
      <w:lang w:val="x-none" w:eastAsia="zh-CN"/>
    </w:rPr>
  </w:style>
  <w:style w:type="paragraph" w:customStyle="1" w:styleId="StyleCardText9pt">
    <w:name w:val="Style Card Text + 9 pt"/>
    <w:basedOn w:val="Normal"/>
    <w:link w:val="StyleCardText9ptChar"/>
    <w:qFormat/>
    <w:rsid w:val="00E964CC"/>
    <w:pPr>
      <w:spacing w:after="200"/>
    </w:pPr>
    <w:rPr>
      <w:rFonts w:eastAsia="Calibri"/>
    </w:rPr>
  </w:style>
  <w:style w:type="character" w:customStyle="1" w:styleId="StyleCardText9ptChar">
    <w:name w:val="Style Card Text + 9 pt Char"/>
    <w:basedOn w:val="DefaultParagraphFont"/>
    <w:link w:val="StyleCardText9pt"/>
    <w:rsid w:val="00E964CC"/>
    <w:rPr>
      <w:rFonts w:ascii="Calibri" w:eastAsia="Calibri" w:hAnsi="Calibri" w:cs="Calibri"/>
      <w:sz w:val="22"/>
    </w:rPr>
  </w:style>
  <w:style w:type="character" w:customStyle="1" w:styleId="QuoteChar1">
    <w:name w:val="Quote Char1"/>
    <w:basedOn w:val="DefaultParagraphFont"/>
    <w:uiPriority w:val="29"/>
    <w:rsid w:val="00E964CC"/>
    <w:rPr>
      <w:rFonts w:ascii="Calibri" w:eastAsia="Times New Roman" w:hAnsi="Calibri" w:cs="Calibri"/>
      <w:iCs/>
      <w:color w:val="000000"/>
      <w:sz w:val="16"/>
      <w:szCs w:val="24"/>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964CC"/>
    <w:rPr>
      <w:rFonts w:ascii="Calibri" w:eastAsiaTheme="minorHAnsi" w:hAnsi="Calibr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964CC"/>
    <w:rPr>
      <w:rFonts w:ascii="Calibri" w:eastAsiaTheme="minorHAnsi" w:hAnsi="Calibri" w:cs="Calibri"/>
      <w:b/>
      <w:bCs/>
      <w:sz w:val="22"/>
      <w:u w:val="single"/>
      <w:bdr w:val="single" w:sz="4" w:space="0" w:color="auto"/>
    </w:rPr>
  </w:style>
  <w:style w:type="character" w:customStyle="1" w:styleId="UnderlinedChar1">
    <w:name w:val="Underlined Char1"/>
    <w:aliases w:val="Big card Char1,body Char1,Normal Tag Char1,heading 2 Char1,Ch Char1,no read Char1,No Spacing211 Char1,No Spacing12 Char1,No Spacing2111 Char1,Tag Char1,Heading 2 Char2 Char Char1"/>
    <w:basedOn w:val="DefaultParagraphFont"/>
    <w:qFormat/>
    <w:rsid w:val="00E964CC"/>
    <w:rPr>
      <w:rFonts w:ascii="Century Gothic" w:hAnsi="Century Gothic"/>
      <w:sz w:val="24"/>
      <w:u w:val="thick"/>
    </w:rPr>
  </w:style>
  <w:style w:type="character" w:customStyle="1" w:styleId="FontStyle477">
    <w:name w:val="Font Style477"/>
    <w:basedOn w:val="DefaultParagraphFont"/>
    <w:uiPriority w:val="99"/>
    <w:rsid w:val="00E964CC"/>
    <w:rPr>
      <w:rFonts w:ascii="Times New Roman" w:hAnsi="Times New Roman" w:cs="Times New Roman"/>
      <w:sz w:val="18"/>
      <w:szCs w:val="18"/>
    </w:rPr>
  </w:style>
  <w:style w:type="character" w:customStyle="1" w:styleId="FontStyle505">
    <w:name w:val="Font Style505"/>
    <w:basedOn w:val="DefaultParagraphFont"/>
    <w:uiPriority w:val="99"/>
    <w:rsid w:val="00E964CC"/>
    <w:rPr>
      <w:rFonts w:ascii="Times New Roman" w:hAnsi="Times New Roman" w:cs="Times New Roman"/>
      <w:sz w:val="18"/>
      <w:szCs w:val="18"/>
    </w:rPr>
  </w:style>
  <w:style w:type="character" w:customStyle="1" w:styleId="FontStyle514">
    <w:name w:val="Font Style514"/>
    <w:basedOn w:val="DefaultParagraphFont"/>
    <w:uiPriority w:val="99"/>
    <w:rsid w:val="00E964CC"/>
    <w:rPr>
      <w:rFonts w:ascii="Times New Roman" w:hAnsi="Times New Roman" w:cs="Times New Roman"/>
      <w:sz w:val="14"/>
      <w:szCs w:val="14"/>
    </w:rPr>
  </w:style>
  <w:style w:type="character" w:customStyle="1" w:styleId="FontStyle500">
    <w:name w:val="Font Style500"/>
    <w:basedOn w:val="DefaultParagraphFont"/>
    <w:uiPriority w:val="99"/>
    <w:rsid w:val="00E964CC"/>
    <w:rPr>
      <w:rFonts w:ascii="Times New Roman" w:hAnsi="Times New Roman" w:cs="Times New Roman"/>
      <w:b/>
      <w:bCs/>
      <w:sz w:val="16"/>
      <w:szCs w:val="16"/>
    </w:rPr>
  </w:style>
  <w:style w:type="character" w:customStyle="1" w:styleId="LanguageEditingChar">
    <w:name w:val="Language Editing Char"/>
    <w:link w:val="LanguageEditing"/>
    <w:locked/>
    <w:rsid w:val="00E964C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964CC"/>
    <w:rPr>
      <w:rFonts w:ascii="Times New Roman" w:eastAsia="Times New Roman" w:hAnsi="Times New Roman" w:cs="Times New Roman"/>
      <w:strike/>
      <w:sz w:val="20"/>
    </w:rPr>
  </w:style>
  <w:style w:type="character" w:customStyle="1" w:styleId="FontStyle212">
    <w:name w:val="Font Style212"/>
    <w:basedOn w:val="DefaultParagraphFont"/>
    <w:uiPriority w:val="99"/>
    <w:rsid w:val="00E964CC"/>
    <w:rPr>
      <w:rFonts w:ascii="Times New Roman" w:hAnsi="Times New Roman" w:cs="Times New Roman"/>
      <w:b/>
      <w:bCs/>
      <w:sz w:val="18"/>
      <w:szCs w:val="18"/>
    </w:rPr>
  </w:style>
  <w:style w:type="character" w:customStyle="1" w:styleId="FontStyle275">
    <w:name w:val="Font Style275"/>
    <w:basedOn w:val="DefaultParagraphFont"/>
    <w:uiPriority w:val="99"/>
    <w:rsid w:val="00E964CC"/>
    <w:rPr>
      <w:rFonts w:ascii="Times New Roman" w:hAnsi="Times New Roman" w:cs="Times New Roman"/>
      <w:b/>
      <w:bCs/>
      <w:sz w:val="22"/>
      <w:szCs w:val="22"/>
    </w:rPr>
  </w:style>
  <w:style w:type="character" w:customStyle="1" w:styleId="CharacterStyle3">
    <w:name w:val="Character Style 3"/>
    <w:uiPriority w:val="99"/>
    <w:rsid w:val="00E964CC"/>
    <w:rPr>
      <w:rFonts w:ascii="Bookman Old Style" w:hAnsi="Bookman Old Style" w:cs="Bookman Old Style"/>
      <w:spacing w:val="-5"/>
      <w:sz w:val="18"/>
      <w:szCs w:val="18"/>
    </w:rPr>
  </w:style>
  <w:style w:type="paragraph" w:customStyle="1" w:styleId="p0">
    <w:name w:val="p0"/>
    <w:basedOn w:val="Normal"/>
    <w:uiPriority w:val="99"/>
    <w:qFormat/>
    <w:rsid w:val="00E964CC"/>
    <w:pPr>
      <w:spacing w:before="100" w:beforeAutospacing="1" w:after="100" w:afterAutospacing="1"/>
    </w:pPr>
    <w:rPr>
      <w:rFonts w:eastAsia="Times New Roman"/>
      <w:sz w:val="24"/>
    </w:rPr>
  </w:style>
  <w:style w:type="character" w:customStyle="1" w:styleId="BodyTextIndent2Char1">
    <w:name w:val="Body Text Indent 2 Char1"/>
    <w:basedOn w:val="DefaultParagraphFont"/>
    <w:semiHidden/>
    <w:rsid w:val="00E964CC"/>
    <w:rPr>
      <w:rFonts w:ascii="Georgia" w:hAnsi="Georgia"/>
    </w:rPr>
  </w:style>
  <w:style w:type="paragraph" w:customStyle="1" w:styleId="StyleStyle49pt6">
    <w:name w:val="Style Style4 + 9 pt6"/>
    <w:basedOn w:val="Style4"/>
    <w:link w:val="StyleStyle49pt6Char"/>
    <w:qFormat/>
    <w:rsid w:val="00E964CC"/>
    <w:rPr>
      <w:rFonts w:ascii="Calibri" w:hAnsi="Calibri"/>
    </w:rPr>
  </w:style>
  <w:style w:type="character" w:customStyle="1" w:styleId="StyleStyle49pt6Char">
    <w:name w:val="Style Style4 + 9 pt6 Char"/>
    <w:basedOn w:val="Style4Char"/>
    <w:link w:val="StyleStyle49pt6"/>
    <w:rsid w:val="00E964CC"/>
    <w:rPr>
      <w:rFonts w:ascii="Calibri" w:eastAsia="Times New Roman" w:hAnsi="Calibri" w:cs="Calibri"/>
      <w:sz w:val="22"/>
      <w:u w:val="single"/>
    </w:rPr>
  </w:style>
  <w:style w:type="character" w:customStyle="1" w:styleId="CharChar31">
    <w:name w:val="Char Char31"/>
    <w:rsid w:val="00E964C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964C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964CC"/>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964C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964CC"/>
    <w:rPr>
      <w:rFonts w:ascii="Georgia" w:hAnsi="Georgia"/>
      <w:b/>
      <w:bCs/>
      <w:sz w:val="24"/>
      <w:u w:val="single"/>
    </w:rPr>
  </w:style>
  <w:style w:type="character" w:customStyle="1" w:styleId="Subtitle2">
    <w:name w:val="Subtitle2"/>
    <w:rsid w:val="00E964CC"/>
  </w:style>
  <w:style w:type="character" w:customStyle="1" w:styleId="drop">
    <w:name w:val="drop"/>
    <w:rsid w:val="00E964CC"/>
  </w:style>
  <w:style w:type="character" w:customStyle="1" w:styleId="bioline">
    <w:name w:val="bioline"/>
    <w:rsid w:val="00E964CC"/>
  </w:style>
  <w:style w:type="character" w:customStyle="1" w:styleId="articletitle0">
    <w:name w:val="article_title"/>
    <w:rsid w:val="00E964CC"/>
  </w:style>
  <w:style w:type="character" w:customStyle="1" w:styleId="A4">
    <w:name w:val="A4"/>
    <w:uiPriority w:val="99"/>
    <w:rsid w:val="00E964CC"/>
    <w:rPr>
      <w:color w:val="000000"/>
    </w:rPr>
  </w:style>
  <w:style w:type="character" w:customStyle="1" w:styleId="DebatenoramlChar">
    <w:name w:val="Debatenoraml Char"/>
    <w:link w:val="Debatenoraml"/>
    <w:locked/>
    <w:rsid w:val="00E964CC"/>
    <w:rPr>
      <w:rFonts w:ascii="Times New Roman" w:hAnsi="Times New Roman"/>
    </w:rPr>
  </w:style>
  <w:style w:type="paragraph" w:customStyle="1" w:styleId="Debatenoraml">
    <w:name w:val="Debatenoraml"/>
    <w:basedOn w:val="NoSpacing"/>
    <w:link w:val="DebatenoramlChar"/>
    <w:qFormat/>
    <w:rsid w:val="00E964CC"/>
    <w:rPr>
      <w:rFonts w:ascii="Times New Roman" w:eastAsiaTheme="minorEastAsia" w:hAnsi="Times New Roman" w:cstheme="minorBidi"/>
      <w:sz w:val="24"/>
      <w:szCs w:val="24"/>
    </w:rPr>
  </w:style>
  <w:style w:type="character" w:customStyle="1" w:styleId="s2">
    <w:name w:val="s2"/>
    <w:rsid w:val="00E964CC"/>
  </w:style>
  <w:style w:type="character" w:customStyle="1" w:styleId="s4">
    <w:name w:val="s4"/>
    <w:rsid w:val="00E964CC"/>
  </w:style>
  <w:style w:type="character" w:customStyle="1" w:styleId="s5">
    <w:name w:val="s5"/>
    <w:rsid w:val="00E964CC"/>
  </w:style>
  <w:style w:type="paragraph" w:customStyle="1" w:styleId="Quals">
    <w:name w:val="Quals"/>
    <w:basedOn w:val="Normal"/>
    <w:link w:val="QualsChar"/>
    <w:qFormat/>
    <w:rsid w:val="00E964CC"/>
    <w:rPr>
      <w:rFonts w:eastAsia="Calibri"/>
      <w:sz w:val="18"/>
    </w:rPr>
  </w:style>
  <w:style w:type="character" w:customStyle="1" w:styleId="QualsChar">
    <w:name w:val="Quals Char"/>
    <w:link w:val="Quals"/>
    <w:rsid w:val="00E964CC"/>
    <w:rPr>
      <w:rFonts w:ascii="Calibri" w:eastAsia="Calibri" w:hAnsi="Calibri" w:cs="Calibri"/>
      <w:sz w:val="18"/>
    </w:rPr>
  </w:style>
  <w:style w:type="character" w:customStyle="1" w:styleId="cap">
    <w:name w:val="cap"/>
    <w:rsid w:val="00E964CC"/>
  </w:style>
  <w:style w:type="character" w:customStyle="1" w:styleId="rightsnotice">
    <w:name w:val="rightsnotice"/>
    <w:rsid w:val="00E964CC"/>
  </w:style>
  <w:style w:type="character" w:customStyle="1" w:styleId="scaps">
    <w:name w:val="scaps"/>
    <w:rsid w:val="00E964CC"/>
  </w:style>
  <w:style w:type="character" w:customStyle="1" w:styleId="current-article">
    <w:name w:val="current-article"/>
    <w:rsid w:val="00E964CC"/>
  </w:style>
  <w:style w:type="character" w:customStyle="1" w:styleId="related-current-indicator">
    <w:name w:val="related-current-indicator"/>
    <w:rsid w:val="00E964CC"/>
  </w:style>
  <w:style w:type="character" w:customStyle="1" w:styleId="bylclear">
    <w:name w:val="bylclear"/>
    <w:rsid w:val="00E964CC"/>
  </w:style>
  <w:style w:type="character" w:customStyle="1" w:styleId="comments">
    <w:name w:val="comments"/>
    <w:rsid w:val="00E964CC"/>
  </w:style>
  <w:style w:type="character" w:customStyle="1" w:styleId="essaytext">
    <w:name w:val="essaytext"/>
    <w:rsid w:val="00E964CC"/>
  </w:style>
  <w:style w:type="character" w:customStyle="1" w:styleId="username">
    <w:name w:val="username"/>
    <w:rsid w:val="00E964CC"/>
  </w:style>
  <w:style w:type="character" w:customStyle="1" w:styleId="toplinks">
    <w:name w:val="toplinks"/>
    <w:rsid w:val="00E964CC"/>
  </w:style>
  <w:style w:type="paragraph" w:customStyle="1" w:styleId="BodyA">
    <w:name w:val="Body A"/>
    <w:uiPriority w:val="99"/>
    <w:qFormat/>
    <w:rsid w:val="00E964CC"/>
    <w:rPr>
      <w:rFonts w:ascii="Helvetica" w:eastAsia="ヒラギノ角ゴ Pro W3" w:hAnsi="Helvetica" w:cs="Times New Roman"/>
      <w:color w:val="000000"/>
      <w:szCs w:val="20"/>
    </w:rPr>
  </w:style>
  <w:style w:type="paragraph" w:customStyle="1" w:styleId="Starred">
    <w:name w:val="Starred"/>
    <w:basedOn w:val="Normal"/>
    <w:link w:val="StarredChar"/>
    <w:qFormat/>
    <w:rsid w:val="00E964C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964CC"/>
    <w:rPr>
      <w:rFonts w:ascii="Calibri" w:eastAsia="Times New Roman" w:hAnsi="Calibri" w:cs="Calibri"/>
      <w:b/>
      <w:caps/>
      <w:sz w:val="22"/>
      <w:szCs w:val="28"/>
      <w:u w:val="single"/>
    </w:rPr>
  </w:style>
  <w:style w:type="paragraph" w:customStyle="1" w:styleId="NotStarred">
    <w:name w:val="NotStarred"/>
    <w:basedOn w:val="Normal"/>
    <w:link w:val="NotStarredChar"/>
    <w:qFormat/>
    <w:rsid w:val="00E964C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964CC"/>
    <w:rPr>
      <w:rFonts w:ascii="Calibri" w:eastAsia="Times New Roman" w:hAnsi="Calibri" w:cs="Calibri"/>
      <w:b/>
      <w:caps/>
      <w:sz w:val="22"/>
      <w:szCs w:val="28"/>
      <w:u w:val="single"/>
    </w:rPr>
  </w:style>
  <w:style w:type="character" w:customStyle="1" w:styleId="see">
    <w:name w:val="see"/>
    <w:rsid w:val="00E964CC"/>
  </w:style>
  <w:style w:type="character" w:customStyle="1" w:styleId="first-letter">
    <w:name w:val="first-letter"/>
    <w:rsid w:val="00E964CC"/>
  </w:style>
  <w:style w:type="character" w:customStyle="1" w:styleId="focusparagraph">
    <w:name w:val="focusparagraph"/>
    <w:rsid w:val="00E964CC"/>
  </w:style>
  <w:style w:type="character" w:customStyle="1" w:styleId="lightblue">
    <w:name w:val="lightblue"/>
    <w:rsid w:val="00E964CC"/>
  </w:style>
  <w:style w:type="character" w:customStyle="1" w:styleId="tagCharCharChar">
    <w:name w:val="tag Char Char Char"/>
    <w:rsid w:val="00E964CC"/>
    <w:rPr>
      <w:rFonts w:ascii="Calibri" w:eastAsia="Times New Roman" w:hAnsi="Calibri" w:cs="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964CC"/>
    <w:rPr>
      <w:rFonts w:ascii="Calibri" w:eastAsiaTheme="minorHAnsi" w:hAnsi="Calibr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964CC"/>
    <w:rPr>
      <w:rFonts w:ascii="Calibri" w:eastAsiaTheme="minorHAnsi" w:hAnsi="Calibri" w:cs="Calibri"/>
      <w:sz w:val="22"/>
      <w:u w:val="single"/>
      <w:bdr w:val="single" w:sz="4" w:space="0" w:color="auto"/>
    </w:rPr>
  </w:style>
  <w:style w:type="paragraph" w:customStyle="1" w:styleId="H4Tag">
    <w:name w:val="H4 (Tag)"/>
    <w:basedOn w:val="Normal"/>
    <w:link w:val="H4TagChar1"/>
    <w:qFormat/>
    <w:rsid w:val="00E964CC"/>
    <w:rPr>
      <w:rFonts w:eastAsia="Calibri"/>
      <w:b/>
    </w:rPr>
  </w:style>
  <w:style w:type="character" w:customStyle="1" w:styleId="H4TagChar1">
    <w:name w:val="H4 (Tag) Char1"/>
    <w:link w:val="H4Tag"/>
    <w:rsid w:val="00E964CC"/>
    <w:rPr>
      <w:rFonts w:ascii="Calibri" w:eastAsia="Calibri" w:hAnsi="Calibri" w:cs="Calibri"/>
      <w:b/>
      <w:sz w:val="22"/>
    </w:rPr>
  </w:style>
  <w:style w:type="character" w:customStyle="1" w:styleId="citationgenerated">
    <w:name w:val="citation generated"/>
    <w:rsid w:val="00E964CC"/>
  </w:style>
  <w:style w:type="character" w:customStyle="1" w:styleId="BoldandUnderlineCharCharCharChar">
    <w:name w:val="Bold and Underline Char Char Char Char"/>
    <w:rsid w:val="00E964CC"/>
    <w:rPr>
      <w:b/>
      <w:noProof w:val="0"/>
      <w:u w:val="single"/>
      <w:lang w:val="en-US" w:eastAsia="en-US" w:bidi="ar-SA"/>
    </w:rPr>
  </w:style>
  <w:style w:type="character" w:customStyle="1" w:styleId="FontStyle29">
    <w:name w:val="Font Style29"/>
    <w:uiPriority w:val="99"/>
    <w:rsid w:val="00E964CC"/>
    <w:rPr>
      <w:rFonts w:ascii="Arial" w:hAnsi="Arial" w:cs="Arial"/>
      <w:sz w:val="14"/>
      <w:szCs w:val="14"/>
    </w:rPr>
  </w:style>
  <w:style w:type="paragraph" w:customStyle="1" w:styleId="NewHeading2">
    <w:name w:val="NewHeading2"/>
    <w:basedOn w:val="Normal"/>
    <w:link w:val="NewHeading2Char"/>
    <w:qFormat/>
    <w:rsid w:val="00E964CC"/>
    <w:pPr>
      <w:spacing w:before="240" w:after="60"/>
    </w:pPr>
    <w:rPr>
      <w:rFonts w:eastAsia="Times New Roman"/>
      <w:b/>
      <w:szCs w:val="28"/>
      <w:u w:val="single"/>
    </w:rPr>
  </w:style>
  <w:style w:type="character" w:customStyle="1" w:styleId="NewHeading2Char">
    <w:name w:val="NewHeading2 Char"/>
    <w:link w:val="NewHeading2"/>
    <w:rsid w:val="00E964CC"/>
    <w:rPr>
      <w:rFonts w:ascii="Calibri" w:eastAsia="Times New Roman" w:hAnsi="Calibri" w:cs="Calibri"/>
      <w:b/>
      <w:sz w:val="22"/>
      <w:szCs w:val="28"/>
      <w:u w:val="single"/>
    </w:rPr>
  </w:style>
  <w:style w:type="paragraph" w:customStyle="1" w:styleId="CM32">
    <w:name w:val="CM3+2"/>
    <w:basedOn w:val="Normal"/>
    <w:next w:val="Normal"/>
    <w:uiPriority w:val="99"/>
    <w:qFormat/>
    <w:rsid w:val="00E964CC"/>
    <w:pPr>
      <w:autoSpaceDE w:val="0"/>
      <w:autoSpaceDN w:val="0"/>
      <w:adjustRightInd w:val="0"/>
      <w:spacing w:line="240" w:lineRule="atLeast"/>
    </w:pPr>
    <w:rPr>
      <w:rFonts w:eastAsia="Calibri"/>
      <w:sz w:val="24"/>
    </w:rPr>
  </w:style>
  <w:style w:type="paragraph" w:customStyle="1" w:styleId="TagLine0">
    <w:name w:val="Tag Line"/>
    <w:basedOn w:val="Normal"/>
    <w:next w:val="FullText"/>
    <w:uiPriority w:val="99"/>
    <w:qFormat/>
    <w:rsid w:val="00E964CC"/>
    <w:rPr>
      <w:rFonts w:ascii="Arial Narrow" w:eastAsia="Times New Roman" w:hAnsi="Arial Narrow"/>
      <w:b/>
      <w:sz w:val="28"/>
    </w:rPr>
  </w:style>
  <w:style w:type="paragraph" w:customStyle="1" w:styleId="msolistparagraphcxspfirst">
    <w:name w:val="msolistparagraphcxspfirst"/>
    <w:basedOn w:val="Normal"/>
    <w:uiPriority w:val="99"/>
    <w:qFormat/>
    <w:rsid w:val="00E964CC"/>
    <w:pPr>
      <w:spacing w:before="100" w:beforeAutospacing="1" w:after="100" w:afterAutospacing="1"/>
    </w:pPr>
    <w:rPr>
      <w:rFonts w:eastAsia="Times New Roman"/>
      <w:sz w:val="24"/>
    </w:rPr>
  </w:style>
  <w:style w:type="paragraph" w:customStyle="1" w:styleId="Card6pt">
    <w:name w:val="Card 6pt"/>
    <w:basedOn w:val="Normal"/>
    <w:uiPriority w:val="99"/>
    <w:qFormat/>
    <w:rsid w:val="00E964CC"/>
    <w:pPr>
      <w:ind w:left="288" w:right="288"/>
    </w:pPr>
    <w:rPr>
      <w:rFonts w:eastAsia="Calibri"/>
      <w:color w:val="000000"/>
      <w:sz w:val="12"/>
      <w:szCs w:val="20"/>
    </w:rPr>
  </w:style>
  <w:style w:type="paragraph" w:customStyle="1" w:styleId="StyleCardStyleBlackUnderline">
    <w:name w:val="Style Card Style + Black Underline"/>
    <w:basedOn w:val="Normal"/>
    <w:link w:val="StyleCardStyleBlackUnderlineChar"/>
    <w:qFormat/>
    <w:rsid w:val="00E964CC"/>
    <w:rPr>
      <w:rFonts w:eastAsia="Times New Roman"/>
      <w:color w:val="000000"/>
      <w:u w:val="single"/>
    </w:rPr>
  </w:style>
  <w:style w:type="character" w:customStyle="1" w:styleId="StyleCardStyleBlackUnderlineChar">
    <w:name w:val="Style Card Style + Black Underline Char"/>
    <w:link w:val="StyleCardStyleBlackUnderline"/>
    <w:rsid w:val="00E964CC"/>
    <w:rPr>
      <w:rFonts w:ascii="Calibri" w:eastAsia="Times New Roman" w:hAnsi="Calibri" w:cs="Calibri"/>
      <w:color w:val="000000"/>
      <w:sz w:val="22"/>
      <w:u w:val="single"/>
    </w:rPr>
  </w:style>
  <w:style w:type="character" w:customStyle="1" w:styleId="titles">
    <w:name w:val="titles"/>
    <w:rsid w:val="00E964CC"/>
  </w:style>
  <w:style w:type="paragraph" w:customStyle="1" w:styleId="StyleHeading2LatinArialMT13pt">
    <w:name w:val="Style Heading 2 + (Latin) ArialMT 13 pt"/>
    <w:basedOn w:val="Heading2"/>
    <w:next w:val="Heading2"/>
    <w:uiPriority w:val="99"/>
    <w:qFormat/>
    <w:rsid w:val="00E964CC"/>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964CC"/>
  </w:style>
  <w:style w:type="character" w:customStyle="1" w:styleId="subarticleheader">
    <w:name w:val="subarticleheader"/>
    <w:rsid w:val="00E964CC"/>
  </w:style>
  <w:style w:type="paragraph" w:customStyle="1" w:styleId="NotUnderlined">
    <w:name w:val="Not Underlined"/>
    <w:basedOn w:val="Normal"/>
    <w:uiPriority w:val="99"/>
    <w:qFormat/>
    <w:rsid w:val="00E964CC"/>
    <w:rPr>
      <w:rFonts w:ascii="Century Gothic" w:eastAsia="Times New Roman" w:hAnsi="Century Gothic"/>
      <w:sz w:val="16"/>
    </w:rPr>
  </w:style>
  <w:style w:type="character" w:customStyle="1" w:styleId="spelle">
    <w:name w:val="spelle"/>
    <w:rsid w:val="00E964CC"/>
  </w:style>
  <w:style w:type="character" w:customStyle="1" w:styleId="grame">
    <w:name w:val="grame"/>
    <w:rsid w:val="00E964CC"/>
  </w:style>
  <w:style w:type="character" w:customStyle="1" w:styleId="CardStyleChar">
    <w:name w:val="Card Style Char"/>
    <w:link w:val="CardStyle"/>
    <w:rsid w:val="00E964CC"/>
    <w:rPr>
      <w:rFonts w:ascii="Calibri" w:hAnsi="Calibri" w:cs="Calibri"/>
      <w:sz w:val="22"/>
    </w:rPr>
  </w:style>
  <w:style w:type="character" w:customStyle="1" w:styleId="newstitle1">
    <w:name w:val="newstitle1"/>
    <w:rsid w:val="00E964CC"/>
  </w:style>
  <w:style w:type="character" w:customStyle="1" w:styleId="copy">
    <w:name w:val="copy"/>
    <w:rsid w:val="00E964CC"/>
  </w:style>
  <w:style w:type="character" w:customStyle="1" w:styleId="topheadline">
    <w:name w:val="topheadline"/>
    <w:rsid w:val="00E964CC"/>
  </w:style>
  <w:style w:type="paragraph" w:customStyle="1" w:styleId="StylecardThickunderline">
    <w:name w:val="Style card + Thick underline"/>
    <w:basedOn w:val="Normal"/>
    <w:link w:val="StylecardThickunderlineChar"/>
    <w:qFormat/>
    <w:rsid w:val="00E964CC"/>
    <w:pPr>
      <w:ind w:left="288" w:right="288"/>
    </w:pPr>
    <w:rPr>
      <w:rFonts w:eastAsia="SimSun"/>
      <w:lang w:eastAsia="zh-CN"/>
    </w:rPr>
  </w:style>
  <w:style w:type="character" w:customStyle="1" w:styleId="StylecardThickunderlineChar">
    <w:name w:val="Style card + Thick underline Char"/>
    <w:link w:val="StylecardThickunderline"/>
    <w:rsid w:val="00E964CC"/>
    <w:rPr>
      <w:rFonts w:ascii="Calibri" w:eastAsia="SimSun" w:hAnsi="Calibri" w:cs="Calibri"/>
      <w:sz w:val="22"/>
      <w:lang w:eastAsia="zh-CN"/>
    </w:rPr>
  </w:style>
  <w:style w:type="paragraph" w:customStyle="1" w:styleId="StylecardBoldThickunderline">
    <w:name w:val="Style card + Bold Thick underline"/>
    <w:basedOn w:val="Normal"/>
    <w:link w:val="StylecardBoldThickunderlineChar"/>
    <w:qFormat/>
    <w:rsid w:val="00E964CC"/>
    <w:pPr>
      <w:ind w:left="288" w:right="288"/>
    </w:pPr>
    <w:rPr>
      <w:rFonts w:eastAsia="SimSun"/>
      <w:b/>
      <w:bCs/>
      <w:lang w:eastAsia="zh-CN"/>
    </w:rPr>
  </w:style>
  <w:style w:type="character" w:customStyle="1" w:styleId="StylecardBoldThickunderlineChar">
    <w:name w:val="Style card + Bold Thick underline Char"/>
    <w:link w:val="StylecardBoldThickunderline"/>
    <w:rsid w:val="00E964CC"/>
    <w:rPr>
      <w:rFonts w:ascii="Calibri" w:eastAsia="SimSun" w:hAnsi="Calibri" w:cs="Calibri"/>
      <w:b/>
      <w:bCs/>
      <w:sz w:val="22"/>
      <w:lang w:eastAsia="zh-CN"/>
    </w:rPr>
  </w:style>
  <w:style w:type="character" w:customStyle="1" w:styleId="Stylereduce27pt">
    <w:name w:val="Style reduce2 + 7 pt"/>
    <w:rsid w:val="00E964CC"/>
    <w:rPr>
      <w:rFonts w:ascii="Times New Roman" w:hAnsi="Times New Roman" w:cs="Arial"/>
      <w:color w:val="000000"/>
      <w:sz w:val="14"/>
      <w:szCs w:val="22"/>
    </w:rPr>
  </w:style>
  <w:style w:type="character" w:customStyle="1" w:styleId="srtitle">
    <w:name w:val="srtitle"/>
    <w:rsid w:val="00E964CC"/>
  </w:style>
  <w:style w:type="character" w:customStyle="1" w:styleId="st1">
    <w:name w:val="st1"/>
    <w:rsid w:val="00E964CC"/>
  </w:style>
  <w:style w:type="character" w:customStyle="1" w:styleId="StyleStyleGaramond">
    <w:name w:val="Style Style Garamond +"/>
    <w:rsid w:val="00E964CC"/>
    <w:rPr>
      <w:rFonts w:ascii="Garamond" w:hAnsi="Garamond" w:cs="Times New Roman"/>
      <w:sz w:val="20"/>
    </w:rPr>
  </w:style>
  <w:style w:type="character" w:customStyle="1" w:styleId="boldunderline0">
    <w:name w:val="boldunderline"/>
    <w:rsid w:val="00E964CC"/>
  </w:style>
  <w:style w:type="paragraph" w:customStyle="1" w:styleId="font-null">
    <w:name w:val="font-null"/>
    <w:basedOn w:val="Normal"/>
    <w:uiPriority w:val="99"/>
    <w:qFormat/>
    <w:rsid w:val="00E964CC"/>
    <w:pPr>
      <w:spacing w:before="100" w:beforeAutospacing="1" w:after="100" w:afterAutospacing="1"/>
    </w:pPr>
    <w:rPr>
      <w:rFonts w:eastAsia="Times New Roman"/>
      <w:sz w:val="24"/>
    </w:rPr>
  </w:style>
  <w:style w:type="paragraph" w:customStyle="1" w:styleId="rteindent1">
    <w:name w:val="rteindent1"/>
    <w:basedOn w:val="Normal"/>
    <w:uiPriority w:val="99"/>
    <w:qFormat/>
    <w:rsid w:val="00E964CC"/>
    <w:pPr>
      <w:spacing w:before="100" w:beforeAutospacing="1" w:after="100" w:afterAutospacing="1"/>
    </w:pPr>
    <w:rPr>
      <w:rFonts w:eastAsia="Times New Roman"/>
      <w:sz w:val="24"/>
    </w:rPr>
  </w:style>
  <w:style w:type="paragraph" w:customStyle="1" w:styleId="Pa12">
    <w:name w:val="Pa12"/>
    <w:basedOn w:val="Default"/>
    <w:next w:val="Default"/>
    <w:uiPriority w:val="99"/>
    <w:qFormat/>
    <w:rsid w:val="00E964CC"/>
    <w:pPr>
      <w:spacing w:line="191" w:lineRule="atLeast"/>
    </w:pPr>
    <w:rPr>
      <w:rFonts w:ascii="Scala" w:eastAsia="Calibri" w:hAnsi="Scala" w:cs="Times New Roman"/>
    </w:rPr>
  </w:style>
  <w:style w:type="character" w:customStyle="1" w:styleId="Date11">
    <w:name w:val="Date11"/>
    <w:rsid w:val="00E964CC"/>
  </w:style>
  <w:style w:type="paragraph" w:customStyle="1" w:styleId="introduction">
    <w:name w:val="introduction"/>
    <w:basedOn w:val="Normal"/>
    <w:uiPriority w:val="99"/>
    <w:qFormat/>
    <w:rsid w:val="00E964CC"/>
    <w:pPr>
      <w:spacing w:before="100" w:beforeAutospacing="1" w:after="100" w:afterAutospacing="1"/>
    </w:pPr>
    <w:rPr>
      <w:rFonts w:eastAsia="Times New Roman"/>
      <w:sz w:val="24"/>
    </w:rPr>
  </w:style>
  <w:style w:type="character" w:customStyle="1" w:styleId="Boxout">
    <w:name w:val="Box out"/>
    <w:uiPriority w:val="1"/>
    <w:qFormat/>
    <w:rsid w:val="00E964C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964C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964C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964CC"/>
    <w:pPr>
      <w:spacing w:before="100" w:beforeAutospacing="1" w:after="100" w:afterAutospacing="1"/>
    </w:pPr>
    <w:rPr>
      <w:rFonts w:eastAsia="Times New Roman"/>
      <w:sz w:val="24"/>
    </w:rPr>
  </w:style>
  <w:style w:type="character" w:customStyle="1" w:styleId="metad">
    <w:name w:val="metad"/>
    <w:rsid w:val="00E964CC"/>
  </w:style>
  <w:style w:type="paragraph" w:customStyle="1" w:styleId="class">
    <w:name w:val="class"/>
    <w:basedOn w:val="Normal"/>
    <w:uiPriority w:val="99"/>
    <w:qFormat/>
    <w:rsid w:val="00E964CC"/>
    <w:pPr>
      <w:spacing w:before="100" w:beforeAutospacing="1" w:after="100" w:afterAutospacing="1"/>
    </w:pPr>
    <w:rPr>
      <w:rFonts w:eastAsia="Times New Roman"/>
      <w:sz w:val="24"/>
    </w:rPr>
  </w:style>
  <w:style w:type="character" w:customStyle="1" w:styleId="sifr-alternate">
    <w:name w:val="sifr-alternate"/>
    <w:rsid w:val="00E964CC"/>
  </w:style>
  <w:style w:type="character" w:customStyle="1" w:styleId="justify1">
    <w:name w:val="justify1"/>
    <w:rsid w:val="00E964CC"/>
  </w:style>
  <w:style w:type="character" w:customStyle="1" w:styleId="artbody1">
    <w:name w:val="art_body1"/>
    <w:rsid w:val="00E964CC"/>
    <w:rPr>
      <w:rFonts w:ascii="Arial" w:hAnsi="Arial" w:cs="Arial" w:hint="default"/>
    </w:rPr>
  </w:style>
  <w:style w:type="character" w:customStyle="1" w:styleId="UnderlineStyleChar">
    <w:name w:val="Underline Style Char"/>
    <w:link w:val="UnderlineStyle0"/>
    <w:rsid w:val="00E964CC"/>
    <w:rPr>
      <w:rFonts w:ascii="Calibri" w:eastAsia="Times New Roman" w:hAnsi="Calibri" w:cs="Calibri"/>
      <w:b/>
      <w:u w:val="single"/>
    </w:rPr>
  </w:style>
  <w:style w:type="paragraph" w:customStyle="1" w:styleId="blocktitle1">
    <w:name w:val="block title"/>
    <w:basedOn w:val="Normal"/>
    <w:qFormat/>
    <w:rsid w:val="00E964CC"/>
    <w:pPr>
      <w:spacing w:after="240"/>
      <w:jc w:val="center"/>
      <w:outlineLvl w:val="0"/>
    </w:pPr>
    <w:rPr>
      <w:rFonts w:ascii="Garamond" w:eastAsia="Calibri" w:hAnsi="Garamond"/>
      <w:b/>
      <w:caps/>
      <w:sz w:val="28"/>
      <w:lang w:val="x-none" w:eastAsia="x-none"/>
    </w:rPr>
  </w:style>
  <w:style w:type="character" w:customStyle="1" w:styleId="ColorfulGrid-Accent1Char">
    <w:name w:val="Colorful Grid - Accent 1 Char"/>
    <w:link w:val="ColorfulGrid-Accent1"/>
    <w:uiPriority w:val="29"/>
    <w:rsid w:val="00E964CC"/>
    <w:rPr>
      <w:rFonts w:ascii="Times New Roman" w:hAnsi="Times New Roman"/>
      <w:iCs/>
      <w:color w:val="000000"/>
      <w:sz w:val="16"/>
    </w:rPr>
  </w:style>
  <w:style w:type="table" w:styleId="ColorfulGrid-Accent1">
    <w:name w:val="Colorful Grid Accent 1"/>
    <w:basedOn w:val="TableNormal"/>
    <w:link w:val="ColorfulGrid-Accent1Char"/>
    <w:uiPriority w:val="29"/>
    <w:rsid w:val="00E964C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964CC"/>
    <w:rPr>
      <w:rFonts w:ascii="Calibri" w:hAnsi="Calibri"/>
      <w:b/>
      <w:bCs/>
      <w:i w:val="0"/>
      <w:iCs/>
      <w:color w:val="auto"/>
      <w:sz w:val="20"/>
      <w:u w:val="single"/>
      <w:bdr w:val="none" w:sz="0" w:space="0" w:color="auto"/>
      <w:shd w:val="clear" w:color="auto" w:fill="00FF00"/>
    </w:rPr>
  </w:style>
  <w:style w:type="character" w:customStyle="1" w:styleId="storydate">
    <w:name w:val="storydate"/>
    <w:rsid w:val="00E964CC"/>
  </w:style>
  <w:style w:type="character" w:customStyle="1" w:styleId="preloadwrap">
    <w:name w:val="preloadwrap"/>
    <w:rsid w:val="00E964CC"/>
  </w:style>
  <w:style w:type="paragraph" w:customStyle="1" w:styleId="summary">
    <w:name w:val="summary"/>
    <w:basedOn w:val="Normal"/>
    <w:uiPriority w:val="99"/>
    <w:qFormat/>
    <w:rsid w:val="00E964CC"/>
    <w:pPr>
      <w:spacing w:before="100" w:beforeAutospacing="1" w:after="100" w:afterAutospacing="1"/>
    </w:pPr>
    <w:rPr>
      <w:rFonts w:eastAsia="Times New Roman"/>
      <w:sz w:val="24"/>
    </w:rPr>
  </w:style>
  <w:style w:type="paragraph" w:customStyle="1" w:styleId="Caption2">
    <w:name w:val="Caption2"/>
    <w:basedOn w:val="Normal"/>
    <w:uiPriority w:val="99"/>
    <w:qFormat/>
    <w:rsid w:val="00E964CC"/>
    <w:pPr>
      <w:spacing w:before="100" w:beforeAutospacing="1" w:after="100" w:afterAutospacing="1"/>
    </w:pPr>
    <w:rPr>
      <w:rFonts w:eastAsia="Times New Roman"/>
      <w:sz w:val="24"/>
    </w:rPr>
  </w:style>
  <w:style w:type="character" w:customStyle="1" w:styleId="creditwrap">
    <w:name w:val="creditwrap"/>
    <w:rsid w:val="00E964CC"/>
  </w:style>
  <w:style w:type="character" w:customStyle="1" w:styleId="DefaultChar1">
    <w:name w:val="Default Char1"/>
    <w:rsid w:val="00E964CC"/>
    <w:rPr>
      <w:noProof w:val="0"/>
      <w:color w:val="000000"/>
      <w:lang w:val="en-US" w:eastAsia="en-US" w:bidi="ar-SA"/>
    </w:rPr>
  </w:style>
  <w:style w:type="paragraph" w:customStyle="1" w:styleId="MTDisplayEquation">
    <w:name w:val="MTDisplayEquation"/>
    <w:basedOn w:val="Normal"/>
    <w:next w:val="Normal"/>
    <w:link w:val="MTDisplayEquationChar"/>
    <w:qFormat/>
    <w:rsid w:val="00E964C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964CC"/>
    <w:rPr>
      <w:rFonts w:ascii="Calibri" w:eastAsia="Times New Roman" w:hAnsi="Calibri" w:cs="Calibri"/>
      <w:bCs/>
      <w:sz w:val="22"/>
      <w:lang w:bidi="he-IL"/>
    </w:rPr>
  </w:style>
  <w:style w:type="character" w:customStyle="1" w:styleId="textunderlineChar0">
    <w:name w:val="text underline Char"/>
    <w:rsid w:val="00E964CC"/>
    <w:rPr>
      <w:sz w:val="24"/>
      <w:szCs w:val="22"/>
      <w:u w:val="thick"/>
      <w:lang w:val="en-US" w:eastAsia="en-US" w:bidi="ar-SA"/>
    </w:rPr>
  </w:style>
  <w:style w:type="character" w:customStyle="1" w:styleId="pmterms31">
    <w:name w:val="pmterms31"/>
    <w:rsid w:val="00E964CC"/>
    <w:rPr>
      <w:b/>
      <w:bCs/>
      <w:i w:val="0"/>
      <w:iCs w:val="0"/>
      <w:color w:val="000000"/>
    </w:rPr>
  </w:style>
  <w:style w:type="character" w:customStyle="1" w:styleId="copyrightdescription">
    <w:name w:val="copyrightdescription"/>
    <w:rsid w:val="00E964CC"/>
  </w:style>
  <w:style w:type="paragraph" w:customStyle="1" w:styleId="DebateFile">
    <w:name w:val="Debate File"/>
    <w:basedOn w:val="Normal"/>
    <w:uiPriority w:val="99"/>
    <w:qFormat/>
    <w:rsid w:val="00E964CC"/>
    <w:pPr>
      <w:jc w:val="center"/>
    </w:pPr>
    <w:rPr>
      <w:rFonts w:ascii="Book Antiqua" w:eastAsia="Times New Roman" w:hAnsi="Book Antiqua"/>
      <w:b/>
      <w:sz w:val="28"/>
    </w:rPr>
  </w:style>
  <w:style w:type="character" w:customStyle="1" w:styleId="ft01">
    <w:name w:val="ft01"/>
    <w:rsid w:val="00E964CC"/>
    <w:rPr>
      <w:rFonts w:ascii="Times" w:hAnsi="Times" w:cs="Times" w:hint="default"/>
      <w:color w:val="000000"/>
      <w:sz w:val="14"/>
      <w:szCs w:val="14"/>
    </w:rPr>
  </w:style>
  <w:style w:type="character" w:customStyle="1" w:styleId="ft11">
    <w:name w:val="ft11"/>
    <w:rsid w:val="00E964CC"/>
    <w:rPr>
      <w:rFonts w:ascii="Times" w:hAnsi="Times" w:cs="Times" w:hint="default"/>
      <w:color w:val="000000"/>
      <w:sz w:val="17"/>
      <w:szCs w:val="17"/>
    </w:rPr>
  </w:style>
  <w:style w:type="character" w:customStyle="1" w:styleId="ft21">
    <w:name w:val="ft21"/>
    <w:rsid w:val="00E964CC"/>
    <w:rPr>
      <w:rFonts w:ascii="Times" w:hAnsi="Times" w:cs="Times" w:hint="default"/>
      <w:color w:val="000000"/>
      <w:sz w:val="15"/>
      <w:szCs w:val="15"/>
    </w:rPr>
  </w:style>
  <w:style w:type="character" w:customStyle="1" w:styleId="ft31">
    <w:name w:val="ft31"/>
    <w:rsid w:val="00E964CC"/>
    <w:rPr>
      <w:rFonts w:ascii="Times" w:hAnsi="Times" w:cs="Times" w:hint="default"/>
      <w:color w:val="000000"/>
      <w:sz w:val="15"/>
      <w:szCs w:val="15"/>
    </w:rPr>
  </w:style>
  <w:style w:type="paragraph" w:customStyle="1" w:styleId="AAAcard">
    <w:name w:val="AAAcard"/>
    <w:basedOn w:val="Normal"/>
    <w:uiPriority w:val="99"/>
    <w:qFormat/>
    <w:rsid w:val="00E964CC"/>
    <w:pPr>
      <w:ind w:left="288" w:right="288"/>
    </w:pPr>
    <w:rPr>
      <w:rFonts w:eastAsia="Times New Roman"/>
    </w:rPr>
  </w:style>
  <w:style w:type="character" w:customStyle="1" w:styleId="dquo">
    <w:name w:val="dquo"/>
    <w:rsid w:val="00E964CC"/>
  </w:style>
  <w:style w:type="character" w:customStyle="1" w:styleId="caps2">
    <w:name w:val="caps2"/>
    <w:rsid w:val="00E964CC"/>
  </w:style>
  <w:style w:type="character" w:customStyle="1" w:styleId="CardsFont12ptCharCharCharChar">
    <w:name w:val="Cards + Font: 12 pt Char Char Char Char"/>
    <w:rsid w:val="00E964CC"/>
    <w:rPr>
      <w:sz w:val="24"/>
      <w:szCs w:val="24"/>
      <w:u w:val="thick"/>
      <w:lang w:val="en-US" w:eastAsia="en-US" w:bidi="ar-SA"/>
    </w:rPr>
  </w:style>
  <w:style w:type="character" w:customStyle="1" w:styleId="ccs">
    <w:name w:val="c cs"/>
    <w:rsid w:val="00E964CC"/>
  </w:style>
  <w:style w:type="character" w:customStyle="1" w:styleId="UnderlinedEvChar">
    <w:name w:val="Underlined Ev Char"/>
    <w:rsid w:val="00E964CC"/>
    <w:rPr>
      <w:rFonts w:ascii="Times New Roman" w:eastAsia="Times New Roman" w:hAnsi="Times New Roman"/>
      <w:szCs w:val="24"/>
      <w:u w:val="single"/>
    </w:rPr>
  </w:style>
  <w:style w:type="character" w:customStyle="1" w:styleId="dropshadow">
    <w:name w:val="dropshadow"/>
    <w:rsid w:val="00E964CC"/>
  </w:style>
  <w:style w:type="character" w:customStyle="1" w:styleId="d05ws">
    <w:name w:val="d05ws"/>
    <w:rsid w:val="00E964CC"/>
  </w:style>
  <w:style w:type="character" w:customStyle="1" w:styleId="rzibod">
    <w:name w:val="rzibod"/>
    <w:rsid w:val="00E964CC"/>
  </w:style>
  <w:style w:type="paragraph" w:customStyle="1" w:styleId="Caption3">
    <w:name w:val="Caption3"/>
    <w:basedOn w:val="Normal"/>
    <w:uiPriority w:val="99"/>
    <w:qFormat/>
    <w:rsid w:val="00E964CC"/>
    <w:pPr>
      <w:spacing w:before="100" w:beforeAutospacing="1" w:after="100" w:afterAutospacing="1"/>
    </w:pPr>
    <w:rPr>
      <w:rFonts w:eastAsia="Times New Roman"/>
      <w:sz w:val="24"/>
    </w:rPr>
  </w:style>
  <w:style w:type="character" w:customStyle="1" w:styleId="headertext">
    <w:name w:val="headertext"/>
    <w:rsid w:val="00E964CC"/>
  </w:style>
  <w:style w:type="paragraph" w:customStyle="1" w:styleId="body-12-5">
    <w:name w:val="body-12-5"/>
    <w:basedOn w:val="Normal"/>
    <w:uiPriority w:val="99"/>
    <w:qFormat/>
    <w:rsid w:val="00E964CC"/>
    <w:pPr>
      <w:spacing w:before="100" w:beforeAutospacing="1" w:after="100" w:afterAutospacing="1"/>
    </w:pPr>
    <w:rPr>
      <w:rFonts w:eastAsia="Times New Roman"/>
      <w:sz w:val="24"/>
    </w:rPr>
  </w:style>
  <w:style w:type="character" w:customStyle="1" w:styleId="endnote-reference">
    <w:name w:val="endnote-reference"/>
    <w:rsid w:val="00E964CC"/>
  </w:style>
  <w:style w:type="character" w:customStyle="1" w:styleId="officialsname">
    <w:name w:val="official_s_name"/>
    <w:rsid w:val="00E964CC"/>
  </w:style>
  <w:style w:type="character" w:customStyle="1" w:styleId="audience">
    <w:name w:val="audience"/>
    <w:rsid w:val="00E964CC"/>
  </w:style>
  <w:style w:type="character" w:customStyle="1" w:styleId="normalchar0">
    <w:name w:val="normal__char"/>
    <w:rsid w:val="00E964CC"/>
  </w:style>
  <w:style w:type="character" w:customStyle="1" w:styleId="hyperlink002cheading0020100200028block0020title0029char">
    <w:name w:val="hyperlink_002cheading_00201_0020_0028block_0020title_0029__char"/>
    <w:rsid w:val="00E964CC"/>
  </w:style>
  <w:style w:type="character" w:customStyle="1" w:styleId="underline002cstyle0020bold0020underlinechar">
    <w:name w:val="underline_002cstyle_0020bold_0020underline__char"/>
    <w:rsid w:val="00E964CC"/>
  </w:style>
  <w:style w:type="character" w:customStyle="1" w:styleId="copyboldblack">
    <w:name w:val="copyboldblack"/>
    <w:rsid w:val="00E964CC"/>
  </w:style>
  <w:style w:type="character" w:customStyle="1" w:styleId="copybold">
    <w:name w:val="copybold"/>
    <w:rsid w:val="00E964CC"/>
  </w:style>
  <w:style w:type="character" w:customStyle="1" w:styleId="author-date0">
    <w:name w:val="author-date"/>
    <w:rsid w:val="00E964CC"/>
  </w:style>
  <w:style w:type="paragraph" w:customStyle="1" w:styleId="infuse">
    <w:name w:val="infuse"/>
    <w:basedOn w:val="Normal"/>
    <w:uiPriority w:val="99"/>
    <w:qFormat/>
    <w:rsid w:val="00E964CC"/>
    <w:pPr>
      <w:spacing w:before="100" w:beforeAutospacing="1" w:after="100" w:afterAutospacing="1"/>
    </w:pPr>
    <w:rPr>
      <w:rFonts w:eastAsia="Times New Roman"/>
      <w:sz w:val="24"/>
    </w:rPr>
  </w:style>
  <w:style w:type="paragraph" w:customStyle="1" w:styleId="fontreg">
    <w:name w:val="font_reg"/>
    <w:basedOn w:val="Normal"/>
    <w:uiPriority w:val="99"/>
    <w:qFormat/>
    <w:rsid w:val="00E964CC"/>
    <w:pPr>
      <w:spacing w:before="100" w:beforeAutospacing="1" w:after="100" w:afterAutospacing="1"/>
    </w:pPr>
    <w:rPr>
      <w:rFonts w:eastAsia="Times New Roman"/>
      <w:sz w:val="24"/>
    </w:rPr>
  </w:style>
  <w:style w:type="character" w:customStyle="1" w:styleId="articlebegin">
    <w:name w:val="articlebegin"/>
    <w:rsid w:val="00E964CC"/>
  </w:style>
  <w:style w:type="character" w:customStyle="1" w:styleId="mediaoverlay">
    <w:name w:val="mediaoverlay"/>
    <w:rsid w:val="00E964CC"/>
  </w:style>
  <w:style w:type="paragraph" w:customStyle="1" w:styleId="CITEF3">
    <w:name w:val="CITE F3"/>
    <w:uiPriority w:val="99"/>
    <w:qFormat/>
    <w:rsid w:val="00E964CC"/>
    <w:rPr>
      <w:rFonts w:ascii="Georgia" w:eastAsia="SimSun" w:hAnsi="Georgia" w:cs="Times New Roman"/>
      <w:b/>
      <w:lang w:eastAsia="zh-CN"/>
    </w:rPr>
  </w:style>
  <w:style w:type="character" w:customStyle="1" w:styleId="blogcaption">
    <w:name w:val="blog_caption"/>
    <w:rsid w:val="00E964CC"/>
  </w:style>
  <w:style w:type="paragraph" w:customStyle="1" w:styleId="StyleBoldUnderlineTimesNewRoman">
    <w:name w:val="Style Bold Underline + Times New Roman"/>
    <w:link w:val="StyleBoldUnderlineTimesNewRomanChar"/>
    <w:qFormat/>
    <w:rsid w:val="00E964C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964C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964C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964CC"/>
    <w:rPr>
      <w:rFonts w:ascii="Calibri" w:eastAsia="Calibri" w:hAnsi="Calibri" w:cs="Times New Roman"/>
      <w:sz w:val="20"/>
      <w:szCs w:val="20"/>
      <w:u w:val="single"/>
    </w:rPr>
  </w:style>
  <w:style w:type="character" w:customStyle="1" w:styleId="commnet-abuzz">
    <w:name w:val="commnet-abuzz"/>
    <w:rsid w:val="00E964CC"/>
  </w:style>
  <w:style w:type="character" w:customStyle="1" w:styleId="fbconnectbuttontext">
    <w:name w:val="fbconnectbutton_text"/>
    <w:rsid w:val="00E964CC"/>
  </w:style>
  <w:style w:type="character" w:customStyle="1" w:styleId="fbsharecountinner">
    <w:name w:val="fb_share_count_inner"/>
    <w:rsid w:val="00E964CC"/>
  </w:style>
  <w:style w:type="character" w:customStyle="1" w:styleId="stbuttontext">
    <w:name w:val="stbuttontext"/>
    <w:rsid w:val="00E964CC"/>
  </w:style>
  <w:style w:type="character" w:customStyle="1" w:styleId="source">
    <w:name w:val="source"/>
    <w:rsid w:val="00E964CC"/>
  </w:style>
  <w:style w:type="character" w:customStyle="1" w:styleId="Normal2">
    <w:name w:val="Normal2"/>
    <w:rsid w:val="00E964CC"/>
  </w:style>
  <w:style w:type="character" w:customStyle="1" w:styleId="pubdate">
    <w:name w:val="pubdate"/>
    <w:rsid w:val="00E964CC"/>
  </w:style>
  <w:style w:type="numbering" w:customStyle="1" w:styleId="NoList111">
    <w:name w:val="No List111"/>
    <w:next w:val="NoList"/>
    <w:uiPriority w:val="99"/>
    <w:semiHidden/>
    <w:unhideWhenUsed/>
    <w:rsid w:val="00E964CC"/>
  </w:style>
  <w:style w:type="numbering" w:customStyle="1" w:styleId="NoList1111">
    <w:name w:val="No List1111"/>
    <w:next w:val="NoList"/>
    <w:uiPriority w:val="99"/>
    <w:semiHidden/>
    <w:unhideWhenUsed/>
    <w:rsid w:val="00E964CC"/>
  </w:style>
  <w:style w:type="numbering" w:customStyle="1" w:styleId="NoList11111">
    <w:name w:val="No List11111"/>
    <w:next w:val="NoList"/>
    <w:uiPriority w:val="99"/>
    <w:semiHidden/>
    <w:unhideWhenUsed/>
    <w:rsid w:val="00E964CC"/>
  </w:style>
  <w:style w:type="numbering" w:customStyle="1" w:styleId="NoList111111">
    <w:name w:val="No List111111"/>
    <w:next w:val="NoList"/>
    <w:uiPriority w:val="99"/>
    <w:semiHidden/>
    <w:unhideWhenUsed/>
    <w:rsid w:val="00E964CC"/>
  </w:style>
  <w:style w:type="numbering" w:customStyle="1" w:styleId="NoList1111111">
    <w:name w:val="No List1111111"/>
    <w:next w:val="NoList"/>
    <w:uiPriority w:val="99"/>
    <w:semiHidden/>
    <w:unhideWhenUsed/>
    <w:rsid w:val="00E964CC"/>
  </w:style>
  <w:style w:type="numbering" w:customStyle="1" w:styleId="NoList11111111">
    <w:name w:val="No List11111111"/>
    <w:next w:val="NoList"/>
    <w:uiPriority w:val="99"/>
    <w:semiHidden/>
    <w:unhideWhenUsed/>
    <w:rsid w:val="00E964CC"/>
  </w:style>
  <w:style w:type="numbering" w:customStyle="1" w:styleId="NoList111111111">
    <w:name w:val="No List111111111"/>
    <w:next w:val="NoList"/>
    <w:uiPriority w:val="99"/>
    <w:semiHidden/>
    <w:unhideWhenUsed/>
    <w:rsid w:val="00E964CC"/>
  </w:style>
  <w:style w:type="numbering" w:customStyle="1" w:styleId="NoList1111111111">
    <w:name w:val="No List1111111111"/>
    <w:next w:val="NoList"/>
    <w:uiPriority w:val="99"/>
    <w:semiHidden/>
    <w:unhideWhenUsed/>
    <w:rsid w:val="00E964CC"/>
  </w:style>
  <w:style w:type="numbering" w:customStyle="1" w:styleId="NoList11111111111">
    <w:name w:val="No List11111111111"/>
    <w:next w:val="NoList"/>
    <w:uiPriority w:val="99"/>
    <w:semiHidden/>
    <w:unhideWhenUsed/>
    <w:rsid w:val="00E964CC"/>
  </w:style>
  <w:style w:type="numbering" w:customStyle="1" w:styleId="NoList111111111111">
    <w:name w:val="No List111111111111"/>
    <w:next w:val="NoList"/>
    <w:uiPriority w:val="99"/>
    <w:semiHidden/>
    <w:unhideWhenUsed/>
    <w:rsid w:val="00E964CC"/>
  </w:style>
  <w:style w:type="numbering" w:customStyle="1" w:styleId="NoList1111111111111">
    <w:name w:val="No List1111111111111"/>
    <w:next w:val="NoList"/>
    <w:uiPriority w:val="99"/>
    <w:semiHidden/>
    <w:unhideWhenUsed/>
    <w:rsid w:val="00E964CC"/>
  </w:style>
  <w:style w:type="numbering" w:customStyle="1" w:styleId="NoList11111111111111">
    <w:name w:val="No List11111111111111"/>
    <w:next w:val="NoList"/>
    <w:uiPriority w:val="99"/>
    <w:semiHidden/>
    <w:unhideWhenUsed/>
    <w:rsid w:val="00E964CC"/>
  </w:style>
  <w:style w:type="numbering" w:customStyle="1" w:styleId="NoList111111111111111">
    <w:name w:val="No List111111111111111"/>
    <w:next w:val="NoList"/>
    <w:uiPriority w:val="99"/>
    <w:semiHidden/>
    <w:unhideWhenUsed/>
    <w:rsid w:val="00E964CC"/>
  </w:style>
  <w:style w:type="numbering" w:customStyle="1" w:styleId="NoList1111111111111111">
    <w:name w:val="No List1111111111111111"/>
    <w:next w:val="NoList"/>
    <w:uiPriority w:val="99"/>
    <w:semiHidden/>
    <w:unhideWhenUsed/>
    <w:rsid w:val="00E964CC"/>
  </w:style>
  <w:style w:type="numbering" w:customStyle="1" w:styleId="NoList11111111111111111">
    <w:name w:val="No List11111111111111111"/>
    <w:next w:val="NoList"/>
    <w:uiPriority w:val="99"/>
    <w:semiHidden/>
    <w:unhideWhenUsed/>
    <w:rsid w:val="00E964CC"/>
  </w:style>
  <w:style w:type="paragraph" w:customStyle="1" w:styleId="FreeFormA">
    <w:name w:val="Free Form A"/>
    <w:autoRedefine/>
    <w:uiPriority w:val="99"/>
    <w:qFormat/>
    <w:rsid w:val="00E964C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964CC"/>
  </w:style>
  <w:style w:type="character" w:customStyle="1" w:styleId="postby">
    <w:name w:val="post_by"/>
    <w:rsid w:val="00E964CC"/>
  </w:style>
  <w:style w:type="character" w:customStyle="1" w:styleId="postdate">
    <w:name w:val="post_date"/>
    <w:rsid w:val="00E964CC"/>
  </w:style>
  <w:style w:type="character" w:customStyle="1" w:styleId="bdx">
    <w:name w:val="bdx"/>
    <w:rsid w:val="00E964CC"/>
  </w:style>
  <w:style w:type="character" w:customStyle="1" w:styleId="bdl">
    <w:name w:val="bdl"/>
    <w:rsid w:val="00E964CC"/>
  </w:style>
  <w:style w:type="character" w:customStyle="1" w:styleId="CardNotUnderlinedChar1">
    <w:name w:val="Card Not Underlined Char1"/>
    <w:link w:val="CardNotUnderlined"/>
    <w:rsid w:val="00E964CC"/>
    <w:rPr>
      <w:rFonts w:ascii="Bell MT" w:eastAsia="Calibri" w:hAnsi="Bell MT" w:cs="Calibri"/>
      <w:sz w:val="22"/>
      <w:szCs w:val="20"/>
    </w:rPr>
  </w:style>
  <w:style w:type="character" w:customStyle="1" w:styleId="breadcrumbitemcurrent">
    <w:name w:val="breadcrumbitemcurrent"/>
    <w:rsid w:val="00E964CC"/>
  </w:style>
  <w:style w:type="character" w:customStyle="1" w:styleId="bbl">
    <w:name w:val="bbl"/>
    <w:rsid w:val="00E964CC"/>
  </w:style>
  <w:style w:type="character" w:customStyle="1" w:styleId="Date2">
    <w:name w:val="Date2"/>
    <w:rsid w:val="00E964CC"/>
  </w:style>
  <w:style w:type="character" w:customStyle="1" w:styleId="itxtnewhookspan">
    <w:name w:val="itxtnewhookspan"/>
    <w:rsid w:val="00E964CC"/>
  </w:style>
  <w:style w:type="character" w:customStyle="1" w:styleId="gstxthlt">
    <w:name w:val="gstxt_hlt"/>
    <w:rsid w:val="00E964CC"/>
  </w:style>
  <w:style w:type="paragraph" w:customStyle="1" w:styleId="bodytextfp">
    <w:name w:val="bodytextfp"/>
    <w:basedOn w:val="Normal"/>
    <w:uiPriority w:val="99"/>
    <w:qFormat/>
    <w:rsid w:val="00E964CC"/>
    <w:pPr>
      <w:spacing w:before="100" w:beforeAutospacing="1" w:after="100" w:afterAutospacing="1"/>
    </w:pPr>
    <w:rPr>
      <w:rFonts w:eastAsia="Times New Roman"/>
      <w:sz w:val="24"/>
    </w:rPr>
  </w:style>
  <w:style w:type="character" w:styleId="SubtleEmphasis">
    <w:name w:val="Subtle Emphasis"/>
    <w:uiPriority w:val="19"/>
    <w:qFormat/>
    <w:rsid w:val="00E964CC"/>
    <w:rPr>
      <w:rFonts w:ascii="Georgia" w:hAnsi="Georgia"/>
      <w:i/>
      <w:iCs/>
      <w:color w:val="808080"/>
    </w:rPr>
  </w:style>
  <w:style w:type="character" w:customStyle="1" w:styleId="SubtleEmphasis1">
    <w:name w:val="Subtle Emphasis1"/>
    <w:uiPriority w:val="19"/>
    <w:qFormat/>
    <w:rsid w:val="00E964CC"/>
    <w:rPr>
      <w:rFonts w:ascii="Times New Roman" w:hAnsi="Times New Roman"/>
      <w:b/>
      <w:iCs/>
      <w:color w:val="auto"/>
      <w:sz w:val="22"/>
    </w:rPr>
  </w:style>
  <w:style w:type="character" w:customStyle="1" w:styleId="StyleBoldRed">
    <w:name w:val="Style Bold Red"/>
    <w:rsid w:val="00E964CC"/>
    <w:rPr>
      <w:b/>
      <w:bCs/>
      <w:color w:val="auto"/>
    </w:rPr>
  </w:style>
  <w:style w:type="character" w:customStyle="1" w:styleId="StyleTimesNewRoman8pt">
    <w:name w:val="Style Times New Roman 8 pt"/>
    <w:rsid w:val="00E964CC"/>
    <w:rPr>
      <w:rFonts w:ascii="Georgia" w:hAnsi="Georgia"/>
      <w:sz w:val="16"/>
    </w:rPr>
  </w:style>
  <w:style w:type="character" w:customStyle="1" w:styleId="StyleStyle7pt8pt">
    <w:name w:val="Style Style 7 pt + 8 pt"/>
    <w:rsid w:val="00E964CC"/>
    <w:rPr>
      <w:sz w:val="16"/>
    </w:rPr>
  </w:style>
  <w:style w:type="character" w:customStyle="1" w:styleId="StyleStyleThickunderlineBold1">
    <w:name w:val="Style Style Thick underline + Bold1"/>
    <w:rsid w:val="00E964CC"/>
    <w:rPr>
      <w:b/>
      <w:bCs/>
      <w:u w:val="thick"/>
    </w:rPr>
  </w:style>
  <w:style w:type="character" w:customStyle="1" w:styleId="StyleUnderline2">
    <w:name w:val="Style Underline2"/>
    <w:rsid w:val="00E964CC"/>
    <w:rPr>
      <w:u w:val="single"/>
    </w:rPr>
  </w:style>
  <w:style w:type="character" w:customStyle="1" w:styleId="goldbldtext">
    <w:name w:val="goldbldtext"/>
    <w:rsid w:val="00E964CC"/>
  </w:style>
  <w:style w:type="character" w:customStyle="1" w:styleId="PageHeaderLine2Char">
    <w:name w:val="PageHeaderLine2 Char"/>
    <w:link w:val="PageHeaderLine2"/>
    <w:rsid w:val="00E964CC"/>
    <w:rPr>
      <w:rFonts w:ascii="Verdana" w:eastAsia="Verdana" w:hAnsi="Verdana" w:cs="Cambria"/>
      <w:b/>
      <w:sz w:val="22"/>
    </w:rPr>
  </w:style>
  <w:style w:type="paragraph" w:customStyle="1" w:styleId="firstletter">
    <w:name w:val="firstletter"/>
    <w:basedOn w:val="Normal"/>
    <w:uiPriority w:val="99"/>
    <w:qFormat/>
    <w:rsid w:val="00E964CC"/>
    <w:pPr>
      <w:spacing w:before="100" w:beforeAutospacing="1" w:after="100" w:afterAutospacing="1"/>
    </w:pPr>
    <w:rPr>
      <w:rFonts w:eastAsia="Times New Roman"/>
      <w:sz w:val="24"/>
    </w:rPr>
  </w:style>
  <w:style w:type="character" w:customStyle="1" w:styleId="cardshighlight0">
    <w:name w:val="cardshighlight"/>
    <w:rsid w:val="00E964CC"/>
  </w:style>
  <w:style w:type="character" w:customStyle="1" w:styleId="cardsfont12pt1">
    <w:name w:val="cardsfont12pt"/>
    <w:rsid w:val="00E964CC"/>
  </w:style>
  <w:style w:type="character" w:customStyle="1" w:styleId="ft1">
    <w:name w:val="ft1"/>
    <w:rsid w:val="00E964CC"/>
  </w:style>
  <w:style w:type="character" w:customStyle="1" w:styleId="ft6">
    <w:name w:val="ft6"/>
    <w:rsid w:val="00E964CC"/>
  </w:style>
  <w:style w:type="paragraph" w:customStyle="1" w:styleId="H1numbered">
    <w:name w:val="H1 numbered"/>
    <w:basedOn w:val="Normal"/>
    <w:uiPriority w:val="99"/>
    <w:qFormat/>
    <w:rsid w:val="00E964CC"/>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964CC"/>
    <w:pPr>
      <w:widowControl w:val="0"/>
      <w:numPr>
        <w:ilvl w:val="1"/>
        <w:numId w:val="12"/>
      </w:numPr>
      <w:tabs>
        <w:tab w:val="clear" w:pos="792"/>
        <w:tab w:val="left" w:pos="567"/>
      </w:tabs>
      <w:suppressAutoHyphens/>
      <w:autoSpaceDE w:val="0"/>
      <w:autoSpaceDN w:val="0"/>
      <w:adjustRightInd w:val="0"/>
      <w:spacing w:before="170" w:line="288" w:lineRule="auto"/>
      <w:jc w:val="both"/>
      <w:textAlignment w:val="center"/>
    </w:pPr>
    <w:rPr>
      <w:rFonts w:eastAsia="Times New Roman" w:cs="BookAntiqua"/>
      <w:color w:val="000000"/>
      <w:spacing w:val="2"/>
      <w:lang w:val="en-GB" w:bidi="en-US"/>
    </w:rPr>
  </w:style>
  <w:style w:type="character" w:customStyle="1" w:styleId="kicker">
    <w:name w:val="kicker"/>
    <w:rsid w:val="00E964CC"/>
  </w:style>
  <w:style w:type="character" w:customStyle="1" w:styleId="backcontent">
    <w:name w:val="backcontent"/>
    <w:rsid w:val="00E964CC"/>
  </w:style>
  <w:style w:type="character" w:customStyle="1" w:styleId="daystmp">
    <w:name w:val="daystmp"/>
    <w:rsid w:val="00E964CC"/>
  </w:style>
  <w:style w:type="paragraph" w:customStyle="1" w:styleId="in">
    <w:name w:val="in"/>
    <w:basedOn w:val="Normal"/>
    <w:uiPriority w:val="99"/>
    <w:qFormat/>
    <w:rsid w:val="00E964CC"/>
    <w:pPr>
      <w:spacing w:before="100" w:beforeAutospacing="1" w:after="100" w:afterAutospacing="1"/>
    </w:pPr>
    <w:rPr>
      <w:rFonts w:eastAsia="Times New Roman"/>
      <w:sz w:val="24"/>
    </w:rPr>
  </w:style>
  <w:style w:type="character" w:customStyle="1" w:styleId="cardsfont12ptchar">
    <w:name w:val="cardsfont12ptchar"/>
    <w:rsid w:val="00E964CC"/>
  </w:style>
  <w:style w:type="paragraph" w:customStyle="1" w:styleId="image-caption">
    <w:name w:val="image-caption"/>
    <w:basedOn w:val="Normal"/>
    <w:uiPriority w:val="99"/>
    <w:qFormat/>
    <w:rsid w:val="00E964CC"/>
    <w:pPr>
      <w:spacing w:before="100" w:beforeAutospacing="1" w:after="100" w:afterAutospacing="1"/>
    </w:pPr>
    <w:rPr>
      <w:rFonts w:eastAsia="Times New Roman"/>
      <w:sz w:val="24"/>
    </w:rPr>
  </w:style>
  <w:style w:type="character" w:customStyle="1" w:styleId="gal">
    <w:name w:val="gal"/>
    <w:rsid w:val="00E964CC"/>
  </w:style>
  <w:style w:type="paragraph" w:customStyle="1" w:styleId="imagecontain">
    <w:name w:val="imagecontain"/>
    <w:basedOn w:val="Normal"/>
    <w:uiPriority w:val="99"/>
    <w:qFormat/>
    <w:rsid w:val="00E964CC"/>
    <w:pPr>
      <w:spacing w:before="100" w:beforeAutospacing="1" w:after="100" w:afterAutospacing="1"/>
    </w:pPr>
    <w:rPr>
      <w:rFonts w:eastAsia="Times New Roman"/>
      <w:sz w:val="24"/>
    </w:rPr>
  </w:style>
  <w:style w:type="character" w:customStyle="1" w:styleId="imagedateline">
    <w:name w:val="image_dateline"/>
    <w:rsid w:val="00E964CC"/>
  </w:style>
  <w:style w:type="character" w:customStyle="1" w:styleId="authordatecharchar">
    <w:name w:val="authordatecharchar"/>
    <w:rsid w:val="00E964CC"/>
  </w:style>
  <w:style w:type="character" w:customStyle="1" w:styleId="style1char0">
    <w:name w:val="style1char"/>
    <w:rsid w:val="00E964CC"/>
  </w:style>
  <w:style w:type="character" w:customStyle="1" w:styleId="tagcharchar0">
    <w:name w:val="tagcharchar"/>
    <w:rsid w:val="00E964CC"/>
  </w:style>
  <w:style w:type="character" w:customStyle="1" w:styleId="underlinedcharchar2">
    <w:name w:val="underlinedcharchar"/>
    <w:rsid w:val="00E964CC"/>
  </w:style>
  <w:style w:type="paragraph" w:customStyle="1" w:styleId="CM62">
    <w:name w:val="CM62"/>
    <w:basedOn w:val="Normal"/>
    <w:next w:val="Normal"/>
    <w:uiPriority w:val="99"/>
    <w:qFormat/>
    <w:rsid w:val="00E964C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964C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964CC"/>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E964CC"/>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E964CC"/>
    <w:pPr>
      <w:widowControl w:val="0"/>
      <w:spacing w:after="0" w:line="228" w:lineRule="atLeast"/>
    </w:pPr>
    <w:rPr>
      <w:rFonts w:ascii="Showcard Gothic" w:eastAsia="Times New Roman" w:hAnsi="Showcard Gothic" w:cs="Times New Roman"/>
      <w:sz w:val="24"/>
    </w:rPr>
  </w:style>
  <w:style w:type="character" w:customStyle="1" w:styleId="Style11ptUnderline2">
    <w:name w:val="Style 11 pt Underline2"/>
    <w:rsid w:val="00E964CC"/>
    <w:rPr>
      <w:sz w:val="20"/>
      <w:u w:val="single"/>
    </w:rPr>
  </w:style>
  <w:style w:type="character" w:customStyle="1" w:styleId="Style11ptBoldUnderline2">
    <w:name w:val="Style 11 pt Bold Underline2"/>
    <w:rsid w:val="00E964CC"/>
    <w:rPr>
      <w:b/>
      <w:bCs/>
      <w:sz w:val="20"/>
      <w:u w:val="single"/>
    </w:rPr>
  </w:style>
  <w:style w:type="character" w:customStyle="1" w:styleId="nw">
    <w:name w:val="nw"/>
    <w:rsid w:val="00E964CC"/>
  </w:style>
  <w:style w:type="paragraph" w:customStyle="1" w:styleId="StylecardCharCharChar11pt">
    <w:name w:val="Style card Char Char Char + 11 pt"/>
    <w:link w:val="StylecardCharCharChar11ptChar"/>
    <w:qFormat/>
    <w:rsid w:val="00E964CC"/>
    <w:pPr>
      <w:spacing w:after="200"/>
      <w:ind w:left="288" w:right="288"/>
    </w:pPr>
    <w:rPr>
      <w:rFonts w:ascii="Calibri" w:eastAsia="Times New Roman" w:hAnsi="Calibri" w:cs="Times New Roman"/>
      <w:sz w:val="20"/>
      <w:szCs w:val="20"/>
    </w:rPr>
  </w:style>
  <w:style w:type="character" w:customStyle="1" w:styleId="StylecardCharCharChar11ptChar">
    <w:name w:val="Style card Char Char Char + 11 pt Char"/>
    <w:link w:val="StylecardCharCharChar11pt"/>
    <w:rsid w:val="00E964C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964CC"/>
    <w:rPr>
      <w:rFonts w:ascii="Georgia" w:hAnsi="Georgia"/>
      <w:sz w:val="22"/>
      <w:lang w:val="x-none" w:eastAsia="x-none"/>
    </w:rPr>
  </w:style>
  <w:style w:type="character" w:customStyle="1" w:styleId="StyleCards11ptChar">
    <w:name w:val="Style Cards + 11 pt Char"/>
    <w:link w:val="StyleCards11pt"/>
    <w:rsid w:val="00E964C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964CC"/>
    <w:rPr>
      <w:rFonts w:ascii="Georgia" w:hAnsi="Georgia"/>
      <w:sz w:val="22"/>
      <w:szCs w:val="20"/>
      <w:u w:val="single"/>
      <w:lang w:val="x-none" w:eastAsia="x-none"/>
    </w:rPr>
  </w:style>
  <w:style w:type="character" w:customStyle="1" w:styleId="StyleCards11ptUnderlineChar">
    <w:name w:val="Style Cards + 11 pt Underline Char"/>
    <w:link w:val="StyleCards11ptUnderline"/>
    <w:rsid w:val="00E964C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964CC"/>
    <w:rPr>
      <w:rFonts w:ascii="Georgia" w:hAnsi="Georgia"/>
      <w:b/>
      <w:bCs/>
      <w:sz w:val="22"/>
      <w:szCs w:val="20"/>
      <w:u w:val="single"/>
      <w:lang w:val="x-none" w:eastAsia="x-none"/>
    </w:rPr>
  </w:style>
  <w:style w:type="character" w:customStyle="1" w:styleId="StyleCards11ptBoldUnderlineChar">
    <w:name w:val="Style Cards + 11 pt Bold Underline Char"/>
    <w:link w:val="StyleCards11ptBoldUnderline"/>
    <w:rsid w:val="00E964C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964CC"/>
    <w:rPr>
      <w:rFonts w:ascii="Georgia" w:hAnsi="Georgia"/>
      <w:b/>
      <w:bCs/>
      <w:sz w:val="22"/>
      <w:szCs w:val="20"/>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964C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link w:val="StylecardCharChar11ptChar"/>
    <w:qFormat/>
    <w:rsid w:val="00E964CC"/>
    <w:pPr>
      <w:spacing w:after="160" w:line="259" w:lineRule="auto"/>
      <w:ind w:left="288" w:right="288"/>
    </w:pPr>
    <w:rPr>
      <w:rFonts w:ascii="Georgia" w:eastAsia="Times New Roman" w:hAnsi="Georgia"/>
      <w:sz w:val="22"/>
      <w:szCs w:val="20"/>
      <w:lang w:val="x-none" w:eastAsia="x-none"/>
    </w:rPr>
  </w:style>
  <w:style w:type="character" w:customStyle="1" w:styleId="cardCharCharChar1">
    <w:name w:val="card Char Char Char1"/>
    <w:rsid w:val="00E964CC"/>
    <w:rPr>
      <w:lang w:val="en-US" w:eastAsia="en-US" w:bidi="ar-SA"/>
    </w:rPr>
  </w:style>
  <w:style w:type="character" w:customStyle="1" w:styleId="StylecardCharChar11ptChar">
    <w:name w:val="Style card Char Char + 11 pt Char"/>
    <w:link w:val="StylecardCharChar11pt"/>
    <w:rsid w:val="00E964CC"/>
    <w:rPr>
      <w:rFonts w:ascii="Georgia" w:eastAsia="Times New Roman" w:hAnsi="Georgia"/>
      <w:sz w:val="22"/>
      <w:szCs w:val="20"/>
      <w:lang w:val="x-none" w:eastAsia="x-none"/>
    </w:rPr>
  </w:style>
  <w:style w:type="paragraph" w:customStyle="1" w:styleId="NormalFont">
    <w:name w:val="Normal Font"/>
    <w:link w:val="NormalFontChar"/>
    <w:qFormat/>
    <w:rsid w:val="00E964CC"/>
    <w:rPr>
      <w:rFonts w:ascii="Times New Roman" w:eastAsia="Times New Roman" w:hAnsi="Times New Roman" w:cs="Times New Roman"/>
      <w:sz w:val="20"/>
      <w:szCs w:val="20"/>
    </w:rPr>
  </w:style>
  <w:style w:type="paragraph" w:customStyle="1" w:styleId="StyleSmall11pt">
    <w:name w:val="Style Small + 11 pt"/>
    <w:uiPriority w:val="99"/>
    <w:qFormat/>
    <w:rsid w:val="00E964CC"/>
    <w:pPr>
      <w:spacing w:after="200"/>
    </w:pPr>
    <w:rPr>
      <w:rFonts w:ascii="Times" w:eastAsia="Times New Roman" w:hAnsi="Times" w:cs="Times New Roman"/>
      <w:sz w:val="20"/>
      <w:szCs w:val="22"/>
    </w:rPr>
  </w:style>
  <w:style w:type="paragraph" w:customStyle="1" w:styleId="StyleNormalFont11ptUnderline">
    <w:name w:val="Style Normal Font + 11 pt Underline"/>
    <w:basedOn w:val="NormalFont"/>
    <w:link w:val="StyleNormalFont11ptUnderlineChar"/>
    <w:qFormat/>
    <w:rsid w:val="00E964CC"/>
    <w:rPr>
      <w:u w:val="single"/>
      <w:lang w:val="x-none" w:eastAsia="x-none"/>
    </w:rPr>
  </w:style>
  <w:style w:type="character" w:customStyle="1" w:styleId="NormalFontChar">
    <w:name w:val="Normal Font Char"/>
    <w:link w:val="NormalFont"/>
    <w:rsid w:val="00E964C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964C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964CC"/>
    <w:rPr>
      <w:b/>
      <w:bCs/>
      <w:u w:val="single"/>
      <w:lang w:val="x-none" w:eastAsia="x-none"/>
    </w:rPr>
  </w:style>
  <w:style w:type="character" w:customStyle="1" w:styleId="StyleNormalFont11ptBoldUnderlineChar">
    <w:name w:val="Style Normal Font + 11 pt Bold Underline Char"/>
    <w:link w:val="StyleNormalFont11ptBoldUnderline"/>
    <w:rsid w:val="00E964C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964CC"/>
    <w:rPr>
      <w:rFonts w:eastAsia="Times New Roman"/>
      <w:sz w:val="15"/>
    </w:rPr>
  </w:style>
  <w:style w:type="character" w:customStyle="1" w:styleId="authors1">
    <w:name w:val="authors1"/>
    <w:rsid w:val="00E964CC"/>
    <w:rPr>
      <w:rFonts w:ascii="Verdana" w:hAnsi="Verdana" w:hint="default"/>
      <w:b/>
      <w:bCs/>
      <w:color w:val="006699"/>
      <w:sz w:val="20"/>
      <w:szCs w:val="20"/>
    </w:rPr>
  </w:style>
  <w:style w:type="character" w:customStyle="1" w:styleId="headlinesectionlarge">
    <w:name w:val="headline_section_large"/>
    <w:rsid w:val="00E964CC"/>
  </w:style>
  <w:style w:type="paragraph" w:customStyle="1" w:styleId="formatvorlage2">
    <w:name w:val="formatvorlage2"/>
    <w:basedOn w:val="Normal"/>
    <w:uiPriority w:val="99"/>
    <w:qFormat/>
    <w:rsid w:val="00E964CC"/>
    <w:pPr>
      <w:spacing w:before="100" w:beforeAutospacing="1" w:after="100" w:afterAutospacing="1"/>
    </w:pPr>
    <w:rPr>
      <w:rFonts w:eastAsia="Calibri"/>
      <w:sz w:val="24"/>
    </w:rPr>
  </w:style>
  <w:style w:type="character" w:customStyle="1" w:styleId="Styleunderline11ptBlack">
    <w:name w:val="Style underline + 11 pt Black"/>
    <w:rsid w:val="00E964CC"/>
    <w:rPr>
      <w:color w:val="000000"/>
      <w:sz w:val="20"/>
      <w:u w:val="single"/>
    </w:rPr>
  </w:style>
  <w:style w:type="character" w:customStyle="1" w:styleId="Styleunderline11ptBoldBlack">
    <w:name w:val="Style underline + 11 pt Bold Black"/>
    <w:rsid w:val="00E964CC"/>
    <w:rPr>
      <w:b/>
      <w:bCs/>
      <w:color w:val="000000"/>
      <w:sz w:val="20"/>
      <w:u w:val="single"/>
    </w:rPr>
  </w:style>
  <w:style w:type="paragraph" w:customStyle="1" w:styleId="StyleTitle11ptNotBold">
    <w:name w:val="Style Title + 11 pt Not Bold"/>
    <w:basedOn w:val="Title"/>
    <w:link w:val="StyleTitle11ptNotBoldChar"/>
    <w:qFormat/>
    <w:rsid w:val="00E964CC"/>
    <w:pPr>
      <w:spacing w:before="0" w:after="0"/>
      <w:ind w:left="0"/>
      <w:outlineLvl w:val="9"/>
    </w:pPr>
    <w:rPr>
      <w:rFonts w:ascii="Georgia" w:eastAsia="Times New Roman" w:hAnsi="Georgia" w:cs="Calibri"/>
      <w:bCs w:val="0"/>
      <w:lang w:val="x-none" w:eastAsia="x-none"/>
    </w:rPr>
  </w:style>
  <w:style w:type="character" w:customStyle="1" w:styleId="StyleTitle11ptNotBoldChar">
    <w:name w:val="Style Title + 11 pt Not Bold Char"/>
    <w:link w:val="StyleTitle11ptNotBold"/>
    <w:rsid w:val="00E964CC"/>
    <w:rPr>
      <w:rFonts w:ascii="Georgia" w:eastAsia="Times New Roman" w:hAnsi="Georgia" w:cs="Calibri"/>
      <w:b/>
      <w:u w:val="single"/>
      <w:lang w:val="x-none" w:eastAsia="x-none"/>
    </w:rPr>
  </w:style>
  <w:style w:type="paragraph" w:customStyle="1" w:styleId="StyleTitle11ptNotBoldNounderline">
    <w:name w:val="Style Title + 11 pt Not Bold No underline"/>
    <w:basedOn w:val="Title"/>
    <w:link w:val="StyleTitle11ptNotBoldNounderlineChar"/>
    <w:qFormat/>
    <w:rsid w:val="00E964CC"/>
    <w:pPr>
      <w:spacing w:before="0" w:after="0"/>
      <w:ind w:left="0"/>
      <w:outlineLvl w:val="9"/>
    </w:pPr>
    <w:rPr>
      <w:rFonts w:ascii="Georgia" w:eastAsia="Times New Roman" w:hAnsi="Georgia" w:cs="Calibri"/>
      <w:b w:val="0"/>
      <w:bCs w:val="0"/>
      <w:lang w:val="x-none" w:eastAsia="x-none"/>
    </w:rPr>
  </w:style>
  <w:style w:type="character" w:customStyle="1" w:styleId="StyleTitle11ptNotBoldNounderlineChar">
    <w:name w:val="Style Title + 11 pt Not Bold No underline Char"/>
    <w:link w:val="StyleTitle11ptNotBoldNounderline"/>
    <w:rsid w:val="00E964CC"/>
    <w:rPr>
      <w:rFonts w:ascii="Georgia" w:eastAsia="Times New Roman" w:hAnsi="Georgia" w:cs="Calibri"/>
      <w:u w:val="single"/>
      <w:lang w:val="x-none" w:eastAsia="x-none"/>
    </w:rPr>
  </w:style>
  <w:style w:type="character" w:customStyle="1" w:styleId="Style11ptBoldBlackUnderline">
    <w:name w:val="Style 11 pt Bold Black Underline"/>
    <w:rsid w:val="00E964CC"/>
    <w:rPr>
      <w:b/>
      <w:bCs/>
      <w:color w:val="000000"/>
      <w:sz w:val="20"/>
      <w:u w:val="single"/>
    </w:rPr>
  </w:style>
  <w:style w:type="character" w:customStyle="1" w:styleId="Style11ptBoldBlackUnderlineBorderSinglesolidline">
    <w:name w:val="Style 11 pt Bold Black Underline Border: : (Single solid line ..."/>
    <w:rsid w:val="00E964CC"/>
    <w:rPr>
      <w:b/>
      <w:bCs/>
      <w:color w:val="000000"/>
      <w:sz w:val="20"/>
      <w:u w:val="single"/>
      <w:bdr w:val="single" w:sz="4" w:space="0" w:color="auto"/>
    </w:rPr>
  </w:style>
  <w:style w:type="character" w:customStyle="1" w:styleId="StyleLatinMeridien-Italic11ptItalicUnderline">
    <w:name w:val="Style (Latin) Meridien-Italic 11 pt Italic Underline"/>
    <w:rsid w:val="00E964CC"/>
    <w:rPr>
      <w:rFonts w:ascii="Meridien-Italic" w:hAnsi="Meridien-Italic"/>
      <w:i/>
      <w:iCs/>
      <w:sz w:val="20"/>
      <w:u w:val="single"/>
    </w:rPr>
  </w:style>
  <w:style w:type="paragraph" w:customStyle="1" w:styleId="HotRouteCharCharCharCharChar">
    <w:name w:val="Hot Route! Char Char Char Char Char"/>
    <w:basedOn w:val="Normal"/>
    <w:link w:val="HotRouteCharCharCharCharCharChar"/>
    <w:qFormat/>
    <w:rsid w:val="00E964C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964CC"/>
    <w:rPr>
      <w:rFonts w:ascii="Calibri" w:eastAsia="Times New Roman" w:hAnsi="Calibri" w:cs="Calibri"/>
      <w:sz w:val="22"/>
      <w:lang w:val="x-none" w:eastAsia="x-none"/>
    </w:rPr>
  </w:style>
  <w:style w:type="character" w:customStyle="1" w:styleId="underlinestylechar0">
    <w:name w:val="underlinestylechar"/>
    <w:rsid w:val="00E964CC"/>
  </w:style>
  <w:style w:type="character" w:customStyle="1" w:styleId="highlight0">
    <w:name w:val="highlight"/>
    <w:rsid w:val="00E964CC"/>
  </w:style>
  <w:style w:type="character" w:customStyle="1" w:styleId="BlockHeaderHiddenChar">
    <w:name w:val="Block Header Hidden Char"/>
    <w:link w:val="BlockHeaderHidden"/>
    <w:locked/>
    <w:rsid w:val="00E964CC"/>
    <w:rPr>
      <w:rFonts w:ascii="Georgia" w:eastAsia="Times New Roman" w:hAnsi="Georgia" w:cs="Times New Roman"/>
      <w:b/>
      <w:bCs/>
      <w:sz w:val="32"/>
      <w:szCs w:val="26"/>
      <w:u w:val="single"/>
    </w:rPr>
  </w:style>
  <w:style w:type="character" w:customStyle="1" w:styleId="CardsFont6ptCharChar">
    <w:name w:val="Cards + Font: 6 pt Char Char"/>
    <w:rsid w:val="00E964CC"/>
    <w:rPr>
      <w:sz w:val="8"/>
      <w:lang w:val="en-US" w:eastAsia="en-US" w:bidi="ar-SA"/>
    </w:rPr>
  </w:style>
  <w:style w:type="character" w:customStyle="1" w:styleId="titleauthoretc">
    <w:name w:val="titleauthoretc"/>
    <w:rsid w:val="00E964CC"/>
  </w:style>
  <w:style w:type="paragraph" w:customStyle="1" w:styleId="deck">
    <w:name w:val="deck"/>
    <w:basedOn w:val="Normal"/>
    <w:uiPriority w:val="99"/>
    <w:qFormat/>
    <w:rsid w:val="00E964CC"/>
    <w:pPr>
      <w:spacing w:before="100" w:beforeAutospacing="1" w:after="100" w:afterAutospacing="1"/>
    </w:pPr>
    <w:rPr>
      <w:rFonts w:eastAsia="Times New Roman"/>
      <w:sz w:val="24"/>
    </w:rPr>
  </w:style>
  <w:style w:type="paragraph" w:customStyle="1" w:styleId="i1">
    <w:name w:val="i1"/>
    <w:basedOn w:val="Normal"/>
    <w:uiPriority w:val="99"/>
    <w:qFormat/>
    <w:rsid w:val="00E964CC"/>
    <w:pPr>
      <w:spacing w:before="100" w:beforeAutospacing="1" w:after="100" w:afterAutospacing="1"/>
    </w:pPr>
    <w:rPr>
      <w:rFonts w:eastAsia="Times New Roman"/>
      <w:sz w:val="24"/>
    </w:rPr>
  </w:style>
  <w:style w:type="paragraph" w:customStyle="1" w:styleId="question">
    <w:name w:val="question"/>
    <w:basedOn w:val="Normal"/>
    <w:uiPriority w:val="99"/>
    <w:qFormat/>
    <w:rsid w:val="00E964CC"/>
    <w:pPr>
      <w:spacing w:before="100" w:beforeAutospacing="1" w:after="100" w:afterAutospacing="1"/>
    </w:pPr>
    <w:rPr>
      <w:rFonts w:eastAsia="Times New Roman"/>
      <w:sz w:val="24"/>
    </w:rPr>
  </w:style>
  <w:style w:type="paragraph" w:customStyle="1" w:styleId="bodycopy">
    <w:name w:val="bodycopy"/>
    <w:basedOn w:val="Normal"/>
    <w:uiPriority w:val="99"/>
    <w:qFormat/>
    <w:rsid w:val="00E964CC"/>
    <w:pPr>
      <w:spacing w:before="100" w:beforeAutospacing="1" w:after="100" w:afterAutospacing="1"/>
    </w:pPr>
    <w:rPr>
      <w:rFonts w:eastAsia="Times New Roman"/>
      <w:sz w:val="24"/>
    </w:rPr>
  </w:style>
  <w:style w:type="character" w:customStyle="1" w:styleId="labeltext">
    <w:name w:val="labeltext"/>
    <w:rsid w:val="00E964CC"/>
  </w:style>
  <w:style w:type="character" w:customStyle="1" w:styleId="viewlink">
    <w:name w:val="viewlink"/>
    <w:rsid w:val="00E964CC"/>
  </w:style>
  <w:style w:type="character" w:customStyle="1" w:styleId="inlinkchart">
    <w:name w:val="inlink_chart"/>
    <w:rsid w:val="00E964CC"/>
  </w:style>
  <w:style w:type="character" w:customStyle="1" w:styleId="underLight">
    <w:name w:val="underLight"/>
    <w:uiPriority w:val="1"/>
    <w:qFormat/>
    <w:rsid w:val="00E964C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964CC"/>
  </w:style>
  <w:style w:type="character" w:customStyle="1" w:styleId="author-rss">
    <w:name w:val="author-rss"/>
    <w:rsid w:val="00E964CC"/>
  </w:style>
  <w:style w:type="character" w:customStyle="1" w:styleId="fbsharecountwrapper">
    <w:name w:val="fb_share_count_wrapper"/>
    <w:rsid w:val="00E964CC"/>
  </w:style>
  <w:style w:type="character" w:customStyle="1" w:styleId="fbbuttontext">
    <w:name w:val="fb_button_text"/>
    <w:rsid w:val="00E964CC"/>
  </w:style>
  <w:style w:type="character" w:customStyle="1" w:styleId="hw">
    <w:name w:val="hw"/>
    <w:rsid w:val="00E964CC"/>
  </w:style>
  <w:style w:type="character" w:customStyle="1" w:styleId="linktotop">
    <w:name w:val="linktotop"/>
    <w:rsid w:val="00E964CC"/>
  </w:style>
  <w:style w:type="character" w:customStyle="1" w:styleId="maintextbldleft">
    <w:name w:val="maintextbldleft"/>
    <w:rsid w:val="00E964CC"/>
  </w:style>
  <w:style w:type="character" w:customStyle="1" w:styleId="maintextleft">
    <w:name w:val="maintextleft"/>
    <w:rsid w:val="00E964CC"/>
  </w:style>
  <w:style w:type="character" w:customStyle="1" w:styleId="descriptionstyle1block">
    <w:name w:val="description style1 block"/>
    <w:rsid w:val="00E964CC"/>
  </w:style>
  <w:style w:type="character" w:customStyle="1" w:styleId="gutter-right-1">
    <w:name w:val="gutter-right-1"/>
    <w:basedOn w:val="DefaultParagraphFont"/>
    <w:rsid w:val="00E964CC"/>
  </w:style>
  <w:style w:type="character" w:customStyle="1" w:styleId="ssl3">
    <w:name w:val="ss_l3"/>
    <w:rsid w:val="00E964CC"/>
  </w:style>
  <w:style w:type="paragraph" w:customStyle="1" w:styleId="NoteLevel22">
    <w:name w:val="Note Level 22"/>
    <w:basedOn w:val="Normal"/>
    <w:next w:val="Normal"/>
    <w:uiPriority w:val="99"/>
    <w:qFormat/>
    <w:rsid w:val="00E964CC"/>
    <w:pPr>
      <w:keepNext/>
      <w:ind w:left="288" w:right="288"/>
    </w:pPr>
    <w:rPr>
      <w:rFonts w:eastAsia="MS Gothic"/>
      <w:szCs w:val="20"/>
    </w:rPr>
  </w:style>
  <w:style w:type="character" w:customStyle="1" w:styleId="Mention1">
    <w:name w:val="Mention1"/>
    <w:basedOn w:val="DefaultParagraphFont"/>
    <w:uiPriority w:val="99"/>
    <w:semiHidden/>
    <w:unhideWhenUsed/>
    <w:rsid w:val="00E964CC"/>
    <w:rPr>
      <w:color w:val="2B579A"/>
      <w:shd w:val="clear" w:color="auto" w:fill="E6E6E6"/>
    </w:rPr>
  </w:style>
  <w:style w:type="character" w:customStyle="1" w:styleId="UnresolvedMention2">
    <w:name w:val="Unresolved Mention2"/>
    <w:basedOn w:val="DefaultParagraphFont"/>
    <w:uiPriority w:val="99"/>
    <w:semiHidden/>
    <w:unhideWhenUsed/>
    <w:rsid w:val="00E964CC"/>
    <w:rPr>
      <w:color w:val="808080"/>
      <w:shd w:val="clear" w:color="auto" w:fill="E6E6E6"/>
    </w:rPr>
  </w:style>
  <w:style w:type="character" w:customStyle="1" w:styleId="BodyTextFirstIndentChar1">
    <w:name w:val="Body Text First Indent Char1"/>
    <w:basedOn w:val="BodyTextChar"/>
    <w:semiHidden/>
    <w:rsid w:val="00E964CC"/>
    <w:rPr>
      <w:rFonts w:ascii="Calibri" w:eastAsia="Calibri" w:hAnsi="Calibri" w:cs="Calibri"/>
      <w:sz w:val="24"/>
      <w:szCs w:val="24"/>
    </w:rPr>
  </w:style>
  <w:style w:type="character" w:customStyle="1" w:styleId="Header11">
    <w:name w:val="Header11"/>
    <w:rsid w:val="00E964CC"/>
  </w:style>
  <w:style w:type="paragraph" w:customStyle="1" w:styleId="canvas-atom">
    <w:name w:val="canvas-atom"/>
    <w:basedOn w:val="Normal"/>
    <w:uiPriority w:val="99"/>
    <w:qFormat/>
    <w:rsid w:val="00E964CC"/>
    <w:pPr>
      <w:spacing w:before="100" w:beforeAutospacing="1" w:after="100" w:afterAutospacing="1"/>
    </w:pPr>
    <w:rPr>
      <w:sz w:val="24"/>
    </w:rPr>
  </w:style>
  <w:style w:type="character" w:customStyle="1" w:styleId="posa">
    <w:name w:val="pos(a)"/>
    <w:basedOn w:val="DefaultParagraphFont"/>
    <w:rsid w:val="00E964CC"/>
  </w:style>
  <w:style w:type="character" w:customStyle="1" w:styleId="u-hiddeninnarrowenv">
    <w:name w:val="u-hiddeninnarrowenv"/>
    <w:basedOn w:val="DefaultParagraphFont"/>
    <w:rsid w:val="00E964CC"/>
  </w:style>
  <w:style w:type="character" w:customStyle="1" w:styleId="followbutton-bird">
    <w:name w:val="followbutton-bird"/>
    <w:basedOn w:val="DefaultParagraphFont"/>
    <w:rsid w:val="00E964CC"/>
  </w:style>
  <w:style w:type="character" w:customStyle="1" w:styleId="tweetauthor-name">
    <w:name w:val="tweetauthor-name"/>
    <w:basedOn w:val="DefaultParagraphFont"/>
    <w:rsid w:val="00E964CC"/>
  </w:style>
  <w:style w:type="character" w:customStyle="1" w:styleId="tweetauthor-verifiedbadge">
    <w:name w:val="tweetauthor-verifiedbadge"/>
    <w:basedOn w:val="DefaultParagraphFont"/>
    <w:rsid w:val="00E964CC"/>
  </w:style>
  <w:style w:type="character" w:customStyle="1" w:styleId="tweetauthor-screenname">
    <w:name w:val="tweetauthor-screenname"/>
    <w:basedOn w:val="DefaultParagraphFont"/>
    <w:rsid w:val="00E964CC"/>
  </w:style>
  <w:style w:type="paragraph" w:customStyle="1" w:styleId="tweet-text">
    <w:name w:val="tweet-text"/>
    <w:basedOn w:val="Normal"/>
    <w:uiPriority w:val="99"/>
    <w:qFormat/>
    <w:rsid w:val="00E964CC"/>
    <w:pPr>
      <w:spacing w:before="100" w:beforeAutospacing="1" w:after="100" w:afterAutospacing="1"/>
    </w:pPr>
  </w:style>
  <w:style w:type="character" w:customStyle="1" w:styleId="u-hiddenvisually">
    <w:name w:val="u-hiddenvisually"/>
    <w:basedOn w:val="DefaultParagraphFont"/>
    <w:rsid w:val="00E964CC"/>
  </w:style>
  <w:style w:type="character" w:customStyle="1" w:styleId="tweetaction-stat">
    <w:name w:val="tweetaction-stat"/>
    <w:basedOn w:val="DefaultParagraphFont"/>
    <w:rsid w:val="00E964CC"/>
  </w:style>
  <w:style w:type="character" w:customStyle="1" w:styleId="related">
    <w:name w:val="related"/>
    <w:basedOn w:val="DefaultParagraphFont"/>
    <w:rsid w:val="00E964CC"/>
  </w:style>
  <w:style w:type="character" w:customStyle="1" w:styleId="related-content">
    <w:name w:val="related-content"/>
    <w:basedOn w:val="DefaultParagraphFont"/>
    <w:rsid w:val="00E964CC"/>
  </w:style>
  <w:style w:type="character" w:customStyle="1" w:styleId="name-of-author">
    <w:name w:val="name-of-author"/>
    <w:basedOn w:val="DefaultParagraphFont"/>
    <w:rsid w:val="00E964CC"/>
  </w:style>
  <w:style w:type="character" w:customStyle="1" w:styleId="first-name">
    <w:name w:val="first-name"/>
    <w:basedOn w:val="DefaultParagraphFont"/>
    <w:rsid w:val="00E964CC"/>
  </w:style>
  <w:style w:type="character" w:customStyle="1" w:styleId="last-name">
    <w:name w:val="last-name"/>
    <w:basedOn w:val="DefaultParagraphFont"/>
    <w:rsid w:val="00E964CC"/>
  </w:style>
  <w:style w:type="paragraph" w:customStyle="1" w:styleId="description">
    <w:name w:val="description"/>
    <w:basedOn w:val="Normal"/>
    <w:uiPriority w:val="99"/>
    <w:qFormat/>
    <w:rsid w:val="00E964CC"/>
    <w:pPr>
      <w:spacing w:before="100" w:beforeAutospacing="1" w:after="100" w:afterAutospacing="1"/>
    </w:pPr>
  </w:style>
  <w:style w:type="paragraph" w:customStyle="1" w:styleId="graf">
    <w:name w:val="graf"/>
    <w:basedOn w:val="Normal"/>
    <w:uiPriority w:val="99"/>
    <w:qFormat/>
    <w:rsid w:val="00E964CC"/>
    <w:pPr>
      <w:spacing w:before="100" w:beforeAutospacing="1" w:after="100" w:afterAutospacing="1"/>
    </w:pPr>
  </w:style>
  <w:style w:type="character" w:customStyle="1" w:styleId="caption10">
    <w:name w:val="caption1"/>
    <w:basedOn w:val="DefaultParagraphFont"/>
    <w:rsid w:val="00E964CC"/>
  </w:style>
  <w:style w:type="paragraph" w:customStyle="1" w:styleId="column">
    <w:name w:val="column"/>
    <w:basedOn w:val="Normal"/>
    <w:uiPriority w:val="99"/>
    <w:qFormat/>
    <w:rsid w:val="00E964CC"/>
    <w:pPr>
      <w:spacing w:before="100" w:beforeAutospacing="1" w:after="100" w:afterAutospacing="1"/>
    </w:pPr>
  </w:style>
  <w:style w:type="paragraph" w:customStyle="1" w:styleId="recirc-container">
    <w:name w:val="recirc-container"/>
    <w:basedOn w:val="Normal"/>
    <w:uiPriority w:val="99"/>
    <w:qFormat/>
    <w:rsid w:val="00E964CC"/>
    <w:pPr>
      <w:spacing w:before="100" w:beforeAutospacing="1" w:after="100" w:afterAutospacing="1"/>
    </w:pPr>
    <w:rPr>
      <w:sz w:val="24"/>
    </w:rPr>
  </w:style>
  <w:style w:type="character" w:customStyle="1" w:styleId="recirc-text">
    <w:name w:val="&quot;recirc-text”"/>
    <w:basedOn w:val="DefaultParagraphFont"/>
    <w:rsid w:val="00E964CC"/>
  </w:style>
  <w:style w:type="character" w:customStyle="1" w:styleId="video-icon">
    <w:name w:val="video-icon"/>
    <w:basedOn w:val="DefaultParagraphFont"/>
    <w:rsid w:val="00E964CC"/>
  </w:style>
  <w:style w:type="paragraph" w:customStyle="1" w:styleId="selectionshareable">
    <w:name w:val="selectionshareable"/>
    <w:basedOn w:val="Normal"/>
    <w:uiPriority w:val="99"/>
    <w:qFormat/>
    <w:rsid w:val="00E964CC"/>
    <w:pPr>
      <w:spacing w:before="100" w:beforeAutospacing="1" w:after="100" w:afterAutospacing="1"/>
    </w:pPr>
    <w:rPr>
      <w:sz w:val="24"/>
    </w:rPr>
  </w:style>
  <w:style w:type="character" w:customStyle="1" w:styleId="powa-shot-play-btn-text">
    <w:name w:val="powa-shot-play-btn-text"/>
    <w:basedOn w:val="DefaultParagraphFont"/>
    <w:rsid w:val="00E964CC"/>
  </w:style>
  <w:style w:type="character" w:customStyle="1" w:styleId="powa-shot-click">
    <w:name w:val="powa-shot-click"/>
    <w:basedOn w:val="DefaultParagraphFont"/>
    <w:rsid w:val="00E964CC"/>
  </w:style>
  <w:style w:type="character" w:customStyle="1" w:styleId="wpv-blurb">
    <w:name w:val="wpv-blurb"/>
    <w:basedOn w:val="DefaultParagraphFont"/>
    <w:rsid w:val="00E964CC"/>
  </w:style>
  <w:style w:type="paragraph" w:customStyle="1" w:styleId="interstitial-link">
    <w:name w:val="interstitial-link"/>
    <w:basedOn w:val="Normal"/>
    <w:uiPriority w:val="99"/>
    <w:qFormat/>
    <w:rsid w:val="00E964CC"/>
    <w:pPr>
      <w:spacing w:before="100" w:beforeAutospacing="1" w:after="100" w:afterAutospacing="1"/>
    </w:pPr>
    <w:rPr>
      <w:sz w:val="24"/>
    </w:rPr>
  </w:style>
  <w:style w:type="character" w:customStyle="1" w:styleId="pb-caption">
    <w:name w:val="pb-caption"/>
    <w:basedOn w:val="DefaultParagraphFont"/>
    <w:rsid w:val="00E964CC"/>
  </w:style>
  <w:style w:type="paragraph" w:customStyle="1" w:styleId="see-also">
    <w:name w:val="see-also"/>
    <w:basedOn w:val="Normal"/>
    <w:uiPriority w:val="99"/>
    <w:qFormat/>
    <w:rsid w:val="00E964C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964CC"/>
  </w:style>
  <w:style w:type="character" w:customStyle="1" w:styleId="m-2745674872889869693gmail-styleunderline">
    <w:name w:val="m_-2745674872889869693gmail-styleunderline"/>
    <w:basedOn w:val="DefaultParagraphFont"/>
    <w:rsid w:val="00E964CC"/>
  </w:style>
  <w:style w:type="character" w:customStyle="1" w:styleId="UnresolvedMention3">
    <w:name w:val="Unresolved Mention3"/>
    <w:basedOn w:val="DefaultParagraphFont"/>
    <w:uiPriority w:val="99"/>
    <w:semiHidden/>
    <w:unhideWhenUsed/>
    <w:rsid w:val="00E964CC"/>
    <w:rPr>
      <w:color w:val="808080"/>
      <w:shd w:val="clear" w:color="auto" w:fill="E6E6E6"/>
    </w:rPr>
  </w:style>
  <w:style w:type="character" w:customStyle="1" w:styleId="UnresolvedMention4">
    <w:name w:val="Unresolved Mention4"/>
    <w:basedOn w:val="DefaultParagraphFont"/>
    <w:uiPriority w:val="99"/>
    <w:semiHidden/>
    <w:unhideWhenUsed/>
    <w:rsid w:val="00E964CC"/>
    <w:rPr>
      <w:color w:val="808080"/>
      <w:shd w:val="clear" w:color="auto" w:fill="E6E6E6"/>
    </w:rPr>
  </w:style>
  <w:style w:type="character" w:customStyle="1" w:styleId="m-8082899869479211226gmail-styleunderline">
    <w:name w:val="m_-8082899869479211226gmail-styleunderline"/>
    <w:basedOn w:val="DefaultParagraphFont"/>
    <w:rsid w:val="00E964CC"/>
  </w:style>
  <w:style w:type="paragraph" w:customStyle="1" w:styleId="NoteLevel23">
    <w:name w:val="Note Level 23"/>
    <w:basedOn w:val="Normal"/>
    <w:next w:val="Normal"/>
    <w:uiPriority w:val="99"/>
    <w:qFormat/>
    <w:rsid w:val="00E964CC"/>
    <w:pPr>
      <w:keepNext/>
      <w:ind w:left="288" w:right="288"/>
    </w:pPr>
    <w:rPr>
      <w:rFonts w:eastAsia="MS Gothic"/>
      <w:szCs w:val="20"/>
    </w:rPr>
  </w:style>
  <w:style w:type="character" w:customStyle="1" w:styleId="Heading5Char1">
    <w:name w:val="Heading 5 Char1"/>
    <w:aliases w:val="Text Char1"/>
    <w:basedOn w:val="DefaultParagraphFont"/>
    <w:semiHidden/>
    <w:rsid w:val="00E964C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964CC"/>
    <w:rPr>
      <w:rFonts w:ascii="Georgia" w:hAnsi="Georgia"/>
    </w:rPr>
  </w:style>
  <w:style w:type="paragraph" w:customStyle="1" w:styleId="NoteLevel24">
    <w:name w:val="Note Level 24"/>
    <w:basedOn w:val="Normal"/>
    <w:next w:val="Normal"/>
    <w:uiPriority w:val="99"/>
    <w:qFormat/>
    <w:rsid w:val="00E964CC"/>
    <w:pPr>
      <w:keepNext/>
      <w:ind w:left="288" w:right="288"/>
    </w:pPr>
    <w:rPr>
      <w:rFonts w:eastAsia="MS Gothic"/>
      <w:sz w:val="24"/>
      <w:szCs w:val="20"/>
    </w:rPr>
  </w:style>
  <w:style w:type="paragraph" w:customStyle="1" w:styleId="NoteLevel25">
    <w:name w:val="Note Level 25"/>
    <w:basedOn w:val="Normal"/>
    <w:next w:val="Normal"/>
    <w:uiPriority w:val="99"/>
    <w:qFormat/>
    <w:rsid w:val="00E964C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964CC"/>
  </w:style>
  <w:style w:type="character" w:customStyle="1" w:styleId="m-4768620939706884080gmail-style13ptbold">
    <w:name w:val="m_-4768620939706884080gmail-style13ptbold"/>
    <w:basedOn w:val="DefaultParagraphFont"/>
    <w:rsid w:val="00E964CC"/>
  </w:style>
  <w:style w:type="character" w:customStyle="1" w:styleId="m-4007627453485596929gmail-style13ptbold">
    <w:name w:val="m_-4007627453485596929gmail-style13ptbold"/>
    <w:basedOn w:val="DefaultParagraphFont"/>
    <w:rsid w:val="00E964CC"/>
  </w:style>
  <w:style w:type="paragraph" w:customStyle="1" w:styleId="analytic0">
    <w:name w:val="analytic"/>
    <w:basedOn w:val="Normal"/>
    <w:link w:val="analyticChar0"/>
    <w:uiPriority w:val="4"/>
    <w:qFormat/>
    <w:rsid w:val="00E964CC"/>
    <w:rPr>
      <w:b/>
      <w:sz w:val="27"/>
    </w:rPr>
  </w:style>
  <w:style w:type="character" w:customStyle="1" w:styleId="analyticChar0">
    <w:name w:val="analytic Char"/>
    <w:basedOn w:val="DefaultParagraphFont"/>
    <w:link w:val="analytic0"/>
    <w:uiPriority w:val="4"/>
    <w:rsid w:val="00E964CC"/>
    <w:rPr>
      <w:rFonts w:ascii="Calibri" w:hAnsi="Calibri" w:cs="Calibri"/>
      <w:b/>
      <w:sz w:val="27"/>
    </w:rPr>
  </w:style>
  <w:style w:type="paragraph" w:customStyle="1" w:styleId="hword2">
    <w:name w:val="hword2"/>
    <w:basedOn w:val="Normal"/>
    <w:rsid w:val="00E964CC"/>
    <w:pPr>
      <w:spacing w:before="100" w:beforeAutospacing="1" w:after="100" w:afterAutospacing="1"/>
    </w:pPr>
    <w:rPr>
      <w:rFonts w:eastAsia="Times New Roman"/>
      <w:sz w:val="24"/>
    </w:rPr>
  </w:style>
  <w:style w:type="paragraph" w:customStyle="1" w:styleId="sense">
    <w:name w:val="sense"/>
    <w:basedOn w:val="Normal"/>
    <w:rsid w:val="00E964CC"/>
    <w:pPr>
      <w:spacing w:before="100" w:beforeAutospacing="1" w:after="100" w:afterAutospacing="1"/>
    </w:pPr>
    <w:rPr>
      <w:rFonts w:eastAsia="Times New Roman"/>
      <w:sz w:val="24"/>
    </w:rPr>
  </w:style>
  <w:style w:type="character" w:customStyle="1" w:styleId="dttext">
    <w:name w:val="dttext"/>
    <w:basedOn w:val="DefaultParagraphFont"/>
    <w:rsid w:val="00E964CC"/>
  </w:style>
  <w:style w:type="character" w:customStyle="1" w:styleId="style13ptbold0">
    <w:name w:val="style13ptbold"/>
    <w:basedOn w:val="DefaultParagraphFont"/>
    <w:rsid w:val="00E964CC"/>
  </w:style>
  <w:style w:type="paragraph" w:customStyle="1" w:styleId="m5562427531322223799gmail-msolistparagraph">
    <w:name w:val="m_5562427531322223799gmail-msolistparagraph"/>
    <w:basedOn w:val="Normal"/>
    <w:rsid w:val="00E964CC"/>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E964CC"/>
  </w:style>
  <w:style w:type="paragraph" w:customStyle="1" w:styleId="BreakTag">
    <w:name w:val="Break Tag"/>
    <w:basedOn w:val="Normal"/>
    <w:autoRedefine/>
    <w:uiPriority w:val="4"/>
    <w:qFormat/>
    <w:rsid w:val="00E964CC"/>
    <w:pPr>
      <w:spacing w:before="240"/>
    </w:pPr>
    <w:rPr>
      <w:b/>
      <w:sz w:val="26"/>
    </w:rPr>
  </w:style>
  <w:style w:type="paragraph" w:customStyle="1" w:styleId="BreakBlock">
    <w:name w:val="Break Block"/>
    <w:basedOn w:val="Normal"/>
    <w:link w:val="BreakBlockChar"/>
    <w:autoRedefine/>
    <w:qFormat/>
    <w:rsid w:val="00E964C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964CC"/>
    <w:rPr>
      <w:rFonts w:ascii="Arial Bold" w:hAnsi="Arial Bold" w:cs="Calibri"/>
      <w:b/>
      <w:caps/>
      <w:sz w:val="32"/>
      <w:u w:val="single"/>
    </w:rPr>
  </w:style>
  <w:style w:type="character" w:customStyle="1" w:styleId="CiteCharChar">
    <w:name w:val="Cite Char Char"/>
    <w:basedOn w:val="DefaultParagraphFont"/>
    <w:rsid w:val="00E964CC"/>
    <w:rPr>
      <w:rFonts w:ascii="Cambria" w:hAnsi="Cambria" w:cs="Times New Roman"/>
      <w:b/>
      <w:bCs/>
      <w:sz w:val="26"/>
      <w:szCs w:val="26"/>
    </w:rPr>
  </w:style>
  <w:style w:type="character" w:customStyle="1" w:styleId="CardCharChar1">
    <w:name w:val="Card Char Char1"/>
    <w:basedOn w:val="DefaultParagraphFont"/>
    <w:rsid w:val="00E964CC"/>
    <w:rPr>
      <w:rFonts w:cs="Times New Roman"/>
      <w:b/>
      <w:bCs/>
      <w:sz w:val="28"/>
      <w:szCs w:val="28"/>
    </w:rPr>
  </w:style>
  <w:style w:type="character" w:customStyle="1" w:styleId="CircleChar1">
    <w:name w:val="Circle Char1"/>
    <w:basedOn w:val="DefaultParagraphFont"/>
    <w:rsid w:val="00E964CC"/>
    <w:rPr>
      <w:rFonts w:cs="Times New Roman"/>
      <w:b/>
      <w:i/>
      <w:sz w:val="18"/>
      <w:szCs w:val="18"/>
      <w:u w:val="single"/>
      <w:lang w:val="en-US" w:eastAsia="en-US" w:bidi="ar-SA"/>
    </w:rPr>
  </w:style>
  <w:style w:type="character" w:customStyle="1" w:styleId="hit1">
    <w:name w:val="hit1"/>
    <w:basedOn w:val="DefaultParagraphFont"/>
    <w:rsid w:val="00E964CC"/>
    <w:rPr>
      <w:b/>
      <w:bCs/>
      <w:color w:val="CC0033"/>
    </w:rPr>
  </w:style>
  <w:style w:type="character" w:customStyle="1" w:styleId="upper">
    <w:name w:val="upper"/>
    <w:basedOn w:val="DefaultParagraphFont"/>
    <w:rsid w:val="00E964CC"/>
  </w:style>
  <w:style w:type="character" w:customStyle="1" w:styleId="SmallFont7pt">
    <w:name w:val="Small Font (7 pt)"/>
    <w:basedOn w:val="DefaultParagraphFont"/>
    <w:rsid w:val="00E964CC"/>
    <w:rPr>
      <w:sz w:val="14"/>
    </w:rPr>
  </w:style>
  <w:style w:type="character" w:customStyle="1" w:styleId="style65">
    <w:name w:val="style65"/>
    <w:basedOn w:val="DefaultParagraphFont"/>
    <w:rsid w:val="00E964CC"/>
    <w:rPr>
      <w:rFonts w:cs="Times New Roman"/>
    </w:rPr>
  </w:style>
  <w:style w:type="character" w:customStyle="1" w:styleId="StyleStyleBoldUnderlineIntenseEmphasisUnderlineapple-style-s">
    <w:name w:val="Style Style Bold UnderlineIntense EmphasisUnderlineapple-style-s..."/>
    <w:basedOn w:val="DefaultParagraphFont"/>
    <w:rsid w:val="00E964CC"/>
    <w:rPr>
      <w:b w:val="0"/>
      <w:bCs w:val="0"/>
      <w:sz w:val="22"/>
      <w:u w:val="single"/>
      <w:bdr w:val="none" w:sz="0" w:space="0" w:color="auto"/>
    </w:rPr>
  </w:style>
  <w:style w:type="paragraph" w:customStyle="1" w:styleId="type">
    <w:name w:val="type"/>
    <w:basedOn w:val="Normal"/>
    <w:qFormat/>
    <w:rsid w:val="00E964CC"/>
    <w:pPr>
      <w:spacing w:before="100" w:beforeAutospacing="1" w:after="100" w:afterAutospacing="1"/>
    </w:pPr>
    <w:rPr>
      <w:rFonts w:eastAsia="Times New Roman"/>
    </w:rPr>
  </w:style>
  <w:style w:type="character" w:customStyle="1" w:styleId="abodyblack3">
    <w:name w:val="abodyblack3"/>
    <w:basedOn w:val="DefaultParagraphFont"/>
    <w:rsid w:val="00E964CC"/>
  </w:style>
  <w:style w:type="character" w:customStyle="1" w:styleId="FontStyle177">
    <w:name w:val="Font Style177"/>
    <w:basedOn w:val="DefaultParagraphFont"/>
    <w:uiPriority w:val="99"/>
    <w:rsid w:val="00E964CC"/>
    <w:rPr>
      <w:rFonts w:ascii="Times New Roman" w:hAnsi="Times New Roman" w:cs="Times New Roman"/>
      <w:sz w:val="20"/>
      <w:szCs w:val="20"/>
    </w:rPr>
  </w:style>
  <w:style w:type="character" w:customStyle="1" w:styleId="FontStyle173">
    <w:name w:val="Font Style173"/>
    <w:basedOn w:val="DefaultParagraphFont"/>
    <w:uiPriority w:val="99"/>
    <w:rsid w:val="00E964CC"/>
    <w:rPr>
      <w:rFonts w:ascii="Times New Roman" w:hAnsi="Times New Roman" w:cs="Times New Roman"/>
      <w:sz w:val="14"/>
      <w:szCs w:val="14"/>
    </w:rPr>
  </w:style>
  <w:style w:type="character" w:customStyle="1" w:styleId="FontStyle151">
    <w:name w:val="Font Style151"/>
    <w:basedOn w:val="DefaultParagraphFont"/>
    <w:uiPriority w:val="99"/>
    <w:rsid w:val="00E964CC"/>
    <w:rPr>
      <w:rFonts w:ascii="Arial Narrow" w:hAnsi="Arial Narrow" w:cs="Arial Narrow"/>
      <w:b/>
      <w:bCs/>
      <w:sz w:val="12"/>
      <w:szCs w:val="12"/>
    </w:rPr>
  </w:style>
  <w:style w:type="character" w:customStyle="1" w:styleId="FontStyle156">
    <w:name w:val="Font Style156"/>
    <w:basedOn w:val="DefaultParagraphFont"/>
    <w:uiPriority w:val="99"/>
    <w:rsid w:val="00E964CC"/>
    <w:rPr>
      <w:rFonts w:ascii="Arial Narrow" w:hAnsi="Arial Narrow" w:cs="Arial Narrow"/>
      <w:sz w:val="8"/>
      <w:szCs w:val="8"/>
    </w:rPr>
  </w:style>
  <w:style w:type="character" w:customStyle="1" w:styleId="FontStyle160">
    <w:name w:val="Font Style160"/>
    <w:basedOn w:val="DefaultParagraphFont"/>
    <w:uiPriority w:val="99"/>
    <w:rsid w:val="00E964CC"/>
    <w:rPr>
      <w:rFonts w:ascii="Times New Roman" w:hAnsi="Times New Roman" w:cs="Times New Roman"/>
      <w:b/>
      <w:bCs/>
      <w:sz w:val="20"/>
      <w:szCs w:val="20"/>
    </w:rPr>
  </w:style>
  <w:style w:type="character" w:customStyle="1" w:styleId="FontStyle178">
    <w:name w:val="Font Style178"/>
    <w:basedOn w:val="DefaultParagraphFont"/>
    <w:uiPriority w:val="99"/>
    <w:rsid w:val="00E964CC"/>
    <w:rPr>
      <w:rFonts w:ascii="Times New Roman" w:hAnsi="Times New Roman" w:cs="Times New Roman"/>
      <w:sz w:val="18"/>
      <w:szCs w:val="18"/>
    </w:rPr>
  </w:style>
  <w:style w:type="paragraph" w:customStyle="1" w:styleId="Style14">
    <w:name w:val="Style14"/>
    <w:basedOn w:val="Normal"/>
    <w:uiPriority w:val="99"/>
    <w:qFormat/>
    <w:rsid w:val="00E964CC"/>
    <w:pPr>
      <w:widowControl w:val="0"/>
      <w:autoSpaceDE w:val="0"/>
      <w:autoSpaceDN w:val="0"/>
      <w:adjustRightInd w:val="0"/>
      <w:spacing w:line="278" w:lineRule="exact"/>
      <w:jc w:val="both"/>
    </w:pPr>
    <w:rPr>
      <w:rFonts w:eastAsia="Times New Roman"/>
    </w:rPr>
  </w:style>
  <w:style w:type="paragraph" w:customStyle="1" w:styleId="Style16">
    <w:name w:val="Style16"/>
    <w:basedOn w:val="Normal"/>
    <w:uiPriority w:val="99"/>
    <w:qFormat/>
    <w:rsid w:val="00E964CC"/>
    <w:pPr>
      <w:widowControl w:val="0"/>
      <w:autoSpaceDE w:val="0"/>
      <w:autoSpaceDN w:val="0"/>
      <w:adjustRightInd w:val="0"/>
      <w:spacing w:line="163" w:lineRule="exact"/>
    </w:pPr>
    <w:rPr>
      <w:rFonts w:eastAsia="Times New Roman"/>
    </w:rPr>
  </w:style>
  <w:style w:type="character" w:customStyle="1" w:styleId="FontStyle168">
    <w:name w:val="Font Style168"/>
    <w:basedOn w:val="DefaultParagraphFont"/>
    <w:uiPriority w:val="99"/>
    <w:rsid w:val="00E964CC"/>
    <w:rPr>
      <w:rFonts w:ascii="Times New Roman" w:hAnsi="Times New Roman" w:cs="Times New Roman"/>
      <w:sz w:val="12"/>
      <w:szCs w:val="12"/>
    </w:rPr>
  </w:style>
  <w:style w:type="paragraph" w:customStyle="1" w:styleId="Style9">
    <w:name w:val="Style9"/>
    <w:basedOn w:val="Normal"/>
    <w:uiPriority w:val="99"/>
    <w:qFormat/>
    <w:rsid w:val="00E964CC"/>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E964CC"/>
    <w:pPr>
      <w:widowControl w:val="0"/>
      <w:autoSpaceDE w:val="0"/>
      <w:autoSpaceDN w:val="0"/>
      <w:adjustRightInd w:val="0"/>
      <w:spacing w:line="216" w:lineRule="exact"/>
      <w:jc w:val="both"/>
    </w:pPr>
    <w:rPr>
      <w:rFonts w:eastAsia="Times New Roman"/>
    </w:rPr>
  </w:style>
  <w:style w:type="paragraph" w:customStyle="1" w:styleId="Style19">
    <w:name w:val="Style19"/>
    <w:basedOn w:val="Normal"/>
    <w:uiPriority w:val="99"/>
    <w:qFormat/>
    <w:rsid w:val="00E964CC"/>
    <w:pPr>
      <w:widowControl w:val="0"/>
      <w:autoSpaceDE w:val="0"/>
      <w:autoSpaceDN w:val="0"/>
      <w:adjustRightInd w:val="0"/>
      <w:spacing w:line="206" w:lineRule="exact"/>
    </w:pPr>
    <w:rPr>
      <w:rFonts w:eastAsia="Times New Roman"/>
    </w:rPr>
  </w:style>
  <w:style w:type="character" w:customStyle="1" w:styleId="FontStyle176">
    <w:name w:val="Font Style176"/>
    <w:basedOn w:val="DefaultParagraphFont"/>
    <w:uiPriority w:val="99"/>
    <w:rsid w:val="00E964CC"/>
    <w:rPr>
      <w:rFonts w:ascii="Times New Roman" w:hAnsi="Times New Roman" w:cs="Times New Roman"/>
      <w:sz w:val="16"/>
      <w:szCs w:val="16"/>
    </w:rPr>
  </w:style>
  <w:style w:type="character" w:customStyle="1" w:styleId="FontStyle172">
    <w:name w:val="Font Style172"/>
    <w:basedOn w:val="DefaultParagraphFont"/>
    <w:uiPriority w:val="99"/>
    <w:rsid w:val="00E964CC"/>
    <w:rPr>
      <w:rFonts w:ascii="Times New Roman" w:hAnsi="Times New Roman" w:cs="Times New Roman"/>
      <w:b/>
      <w:bCs/>
      <w:sz w:val="16"/>
      <w:szCs w:val="16"/>
    </w:rPr>
  </w:style>
  <w:style w:type="paragraph" w:customStyle="1" w:styleId="Style18">
    <w:name w:val="Style18"/>
    <w:basedOn w:val="Normal"/>
    <w:uiPriority w:val="99"/>
    <w:qFormat/>
    <w:rsid w:val="00E964CC"/>
    <w:pPr>
      <w:widowControl w:val="0"/>
      <w:autoSpaceDE w:val="0"/>
      <w:autoSpaceDN w:val="0"/>
      <w:adjustRightInd w:val="0"/>
      <w:spacing w:line="269" w:lineRule="exact"/>
    </w:pPr>
    <w:rPr>
      <w:rFonts w:eastAsia="Times New Roman"/>
    </w:rPr>
  </w:style>
  <w:style w:type="character" w:customStyle="1" w:styleId="FontStyle171">
    <w:name w:val="Font Style171"/>
    <w:basedOn w:val="DefaultParagraphFont"/>
    <w:uiPriority w:val="99"/>
    <w:rsid w:val="00E964CC"/>
    <w:rPr>
      <w:rFonts w:ascii="Times New Roman" w:hAnsi="Times New Roman" w:cs="Times New Roman"/>
      <w:i/>
      <w:iCs/>
      <w:sz w:val="16"/>
      <w:szCs w:val="16"/>
    </w:rPr>
  </w:style>
  <w:style w:type="character" w:customStyle="1" w:styleId="FontStyle162">
    <w:name w:val="Font Style162"/>
    <w:basedOn w:val="DefaultParagraphFont"/>
    <w:uiPriority w:val="99"/>
    <w:rsid w:val="00E964CC"/>
    <w:rPr>
      <w:rFonts w:ascii="Times New Roman" w:hAnsi="Times New Roman" w:cs="Times New Roman"/>
      <w:b/>
      <w:bCs/>
      <w:sz w:val="18"/>
      <w:szCs w:val="18"/>
    </w:rPr>
  </w:style>
  <w:style w:type="character" w:customStyle="1" w:styleId="FontStyle167">
    <w:name w:val="Font Style167"/>
    <w:basedOn w:val="DefaultParagraphFont"/>
    <w:uiPriority w:val="99"/>
    <w:rsid w:val="00E964CC"/>
    <w:rPr>
      <w:rFonts w:ascii="Times New Roman" w:hAnsi="Times New Roman" w:cs="Times New Roman"/>
      <w:sz w:val="10"/>
      <w:szCs w:val="10"/>
    </w:rPr>
  </w:style>
  <w:style w:type="character" w:customStyle="1" w:styleId="FontStyle174">
    <w:name w:val="Font Style174"/>
    <w:basedOn w:val="DefaultParagraphFont"/>
    <w:uiPriority w:val="99"/>
    <w:rsid w:val="00E964CC"/>
    <w:rPr>
      <w:rFonts w:ascii="Arial Narrow" w:hAnsi="Arial Narrow" w:cs="Arial Narrow"/>
      <w:b/>
      <w:bCs/>
      <w:sz w:val="18"/>
      <w:szCs w:val="18"/>
    </w:rPr>
  </w:style>
  <w:style w:type="paragraph" w:customStyle="1" w:styleId="Style47">
    <w:name w:val="Style47"/>
    <w:basedOn w:val="Normal"/>
    <w:uiPriority w:val="99"/>
    <w:qFormat/>
    <w:rsid w:val="00E964CC"/>
    <w:pPr>
      <w:widowControl w:val="0"/>
      <w:autoSpaceDE w:val="0"/>
      <w:autoSpaceDN w:val="0"/>
      <w:adjustRightInd w:val="0"/>
      <w:spacing w:line="490" w:lineRule="exact"/>
    </w:pPr>
    <w:rPr>
      <w:rFonts w:eastAsia="Times New Roman"/>
    </w:rPr>
  </w:style>
  <w:style w:type="character" w:customStyle="1" w:styleId="FontStyle169">
    <w:name w:val="Font Style169"/>
    <w:basedOn w:val="DefaultParagraphFont"/>
    <w:uiPriority w:val="99"/>
    <w:rsid w:val="00E964CC"/>
    <w:rPr>
      <w:rFonts w:ascii="Times New Roman" w:hAnsi="Times New Roman" w:cs="Times New Roman"/>
      <w:sz w:val="12"/>
      <w:szCs w:val="12"/>
    </w:rPr>
  </w:style>
  <w:style w:type="paragraph" w:customStyle="1" w:styleId="Style24">
    <w:name w:val="Style24"/>
    <w:basedOn w:val="Normal"/>
    <w:uiPriority w:val="99"/>
    <w:qFormat/>
    <w:rsid w:val="00E964CC"/>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E964CC"/>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E964CC"/>
    <w:pPr>
      <w:widowControl w:val="0"/>
      <w:autoSpaceDE w:val="0"/>
      <w:autoSpaceDN w:val="0"/>
      <w:adjustRightInd w:val="0"/>
      <w:spacing w:line="278" w:lineRule="exact"/>
      <w:jc w:val="both"/>
    </w:pPr>
    <w:rPr>
      <w:rFonts w:eastAsia="Times New Roman"/>
    </w:rPr>
  </w:style>
  <w:style w:type="character" w:customStyle="1" w:styleId="FontStyle139">
    <w:name w:val="Font Style139"/>
    <w:basedOn w:val="DefaultParagraphFont"/>
    <w:uiPriority w:val="99"/>
    <w:rsid w:val="00E964CC"/>
    <w:rPr>
      <w:rFonts w:ascii="Times New Roman" w:hAnsi="Times New Roman" w:cs="Times New Roman"/>
      <w:b/>
      <w:bCs/>
      <w:sz w:val="18"/>
      <w:szCs w:val="18"/>
    </w:rPr>
  </w:style>
  <w:style w:type="paragraph" w:customStyle="1" w:styleId="Style21">
    <w:name w:val="Style21"/>
    <w:basedOn w:val="Normal"/>
    <w:uiPriority w:val="99"/>
    <w:qFormat/>
    <w:rsid w:val="00E964CC"/>
    <w:pPr>
      <w:widowControl w:val="0"/>
      <w:autoSpaceDE w:val="0"/>
      <w:autoSpaceDN w:val="0"/>
      <w:adjustRightInd w:val="0"/>
      <w:spacing w:line="216" w:lineRule="exact"/>
      <w:jc w:val="both"/>
    </w:pPr>
    <w:rPr>
      <w:rFonts w:eastAsia="Times New Roman"/>
    </w:rPr>
  </w:style>
  <w:style w:type="paragraph" w:customStyle="1" w:styleId="Style50">
    <w:name w:val="Style50"/>
    <w:basedOn w:val="Normal"/>
    <w:uiPriority w:val="99"/>
    <w:qFormat/>
    <w:rsid w:val="00E964CC"/>
    <w:pPr>
      <w:widowControl w:val="0"/>
      <w:autoSpaceDE w:val="0"/>
      <w:autoSpaceDN w:val="0"/>
      <w:adjustRightInd w:val="0"/>
      <w:spacing w:line="198" w:lineRule="exact"/>
    </w:pPr>
    <w:rPr>
      <w:rFonts w:eastAsia="Times New Roman"/>
    </w:rPr>
  </w:style>
  <w:style w:type="character" w:customStyle="1" w:styleId="cit-first-element">
    <w:name w:val="cit-first-element"/>
    <w:basedOn w:val="DefaultParagraphFont"/>
    <w:rsid w:val="00E964CC"/>
  </w:style>
  <w:style w:type="character" w:customStyle="1" w:styleId="StyleThickunderline1">
    <w:name w:val="Style Thick underline1"/>
    <w:basedOn w:val="DefaultParagraphFont"/>
    <w:rsid w:val="00E964CC"/>
    <w:rPr>
      <w:u w:val="single"/>
    </w:rPr>
  </w:style>
  <w:style w:type="paragraph" w:customStyle="1" w:styleId="TableParagraph">
    <w:name w:val="Table Paragraph"/>
    <w:basedOn w:val="Normal"/>
    <w:uiPriority w:val="1"/>
    <w:qFormat/>
    <w:rsid w:val="00E964CC"/>
    <w:pPr>
      <w:widowControl w:val="0"/>
    </w:pPr>
  </w:style>
  <w:style w:type="character" w:customStyle="1" w:styleId="UnderlineChar5">
    <w:name w:val="UnderlineChar"/>
    <w:rsid w:val="00E964CC"/>
    <w:rPr>
      <w:sz w:val="24"/>
      <w:u w:val="single"/>
      <w:shd w:val="clear" w:color="auto" w:fill="auto"/>
    </w:rPr>
  </w:style>
  <w:style w:type="paragraph" w:customStyle="1" w:styleId="StyleCircled11pt">
    <w:name w:val="Style Circled + 11 pt"/>
    <w:basedOn w:val="Normal"/>
    <w:link w:val="StyleCircled11ptChar"/>
    <w:qFormat/>
    <w:rsid w:val="00E964CC"/>
    <w:rPr>
      <w:rFonts w:eastAsia="Times New Roman"/>
      <w:b/>
      <w:bCs/>
      <w:u w:val="single"/>
    </w:rPr>
  </w:style>
  <w:style w:type="character" w:customStyle="1" w:styleId="StyleCircled11ptChar">
    <w:name w:val="Style Circled + 11 pt Char"/>
    <w:link w:val="StyleCircled11pt"/>
    <w:rsid w:val="00E964CC"/>
    <w:rPr>
      <w:rFonts w:ascii="Calibri" w:eastAsia="Times New Roman" w:hAnsi="Calibri" w:cs="Calibri"/>
      <w:b/>
      <w:bCs/>
      <w:sz w:val="22"/>
      <w:u w:val="single"/>
    </w:rPr>
  </w:style>
  <w:style w:type="paragraph" w:customStyle="1" w:styleId="StyleUnunderlined10ptThickunderline">
    <w:name w:val="Style Ununderlined + 10 pt Thick underline"/>
    <w:basedOn w:val="Normal"/>
    <w:link w:val="StyleUnunderlined10ptThickunderlineChar"/>
    <w:qFormat/>
    <w:rsid w:val="00E964CC"/>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E964CC"/>
    <w:rPr>
      <w:rFonts w:ascii="Times" w:eastAsia="Times New Roman" w:hAnsi="Times" w:cs="Calibri"/>
      <w:sz w:val="22"/>
      <w:szCs w:val="28"/>
      <w:u w:val="single"/>
    </w:rPr>
  </w:style>
  <w:style w:type="character" w:customStyle="1" w:styleId="Style11ptBorderSinglesolidlineAuto05ptLinewidth">
    <w:name w:val="Style 11 pt Border: : (Single solid line Auto  0.5 pt Line width)"/>
    <w:rsid w:val="00E964CC"/>
    <w:rPr>
      <w:sz w:val="20"/>
      <w:bdr w:val="single" w:sz="4" w:space="0" w:color="auto" w:frame="1"/>
    </w:rPr>
  </w:style>
  <w:style w:type="character" w:customStyle="1" w:styleId="StyleUnderlineChar6CharCharCharCharCharCharCharChar11">
    <w:name w:val="Style Underline Char6 Char Char Char Char Char Char Char Char + 11 ..."/>
    <w:rsid w:val="00E964C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964C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964C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964CC"/>
    <w:rPr>
      <w:sz w:val="20"/>
      <w:szCs w:val="24"/>
      <w:u w:val="single"/>
      <w:bdr w:val="single" w:sz="4" w:space="0" w:color="auto"/>
      <w:lang w:val="en-US" w:eastAsia="en-US" w:bidi="ar-SA"/>
    </w:rPr>
  </w:style>
  <w:style w:type="character" w:customStyle="1" w:styleId="StyleLatinGaramondUnderline">
    <w:name w:val="Style (Latin) Garamond Underline"/>
    <w:rsid w:val="00E964CC"/>
    <w:rPr>
      <w:rFonts w:ascii="Times New Roman" w:hAnsi="Times New Roman"/>
      <w:sz w:val="20"/>
      <w:u w:val="single"/>
    </w:rPr>
  </w:style>
  <w:style w:type="character" w:customStyle="1" w:styleId="StyleLatinGaramond">
    <w:name w:val="Style (Latin) Garamond"/>
    <w:rsid w:val="00E964CC"/>
    <w:rPr>
      <w:rFonts w:ascii="Times New Roman" w:hAnsi="Times New Roman"/>
      <w:sz w:val="20"/>
    </w:rPr>
  </w:style>
  <w:style w:type="character" w:customStyle="1" w:styleId="styletimesnewroman12ptbold0">
    <w:name w:val="styletimesnewroman12ptbold"/>
    <w:basedOn w:val="DefaultParagraphFont"/>
    <w:rsid w:val="00E964CC"/>
  </w:style>
  <w:style w:type="paragraph" w:customStyle="1" w:styleId="BoldandUnderlineChar2CharChar">
    <w:name w:val="Bold and Underline Char2 Char Char"/>
    <w:basedOn w:val="Normal"/>
    <w:link w:val="BoldandUnderlineChar2CharCharChar"/>
    <w:qFormat/>
    <w:rsid w:val="00E964CC"/>
    <w:rPr>
      <w:rFonts w:asciiTheme="minorHAnsi" w:hAnsiTheme="minorHAnsi" w:cstheme="minorBidi"/>
      <w:b/>
      <w:sz w:val="24"/>
      <w:u w:val="single"/>
    </w:rPr>
  </w:style>
  <w:style w:type="character" w:customStyle="1" w:styleId="Reduce8ptCharChar">
    <w:name w:val="Reduce 8pt Char Char"/>
    <w:basedOn w:val="DefaultParagraphFont"/>
    <w:link w:val="Reduce8pt"/>
    <w:rsid w:val="00E964CC"/>
    <w:rPr>
      <w:sz w:val="16"/>
    </w:rPr>
  </w:style>
  <w:style w:type="paragraph" w:customStyle="1" w:styleId="Reduce8pt">
    <w:name w:val="Reduce 8pt"/>
    <w:basedOn w:val="Normal"/>
    <w:link w:val="Reduce8ptCharChar"/>
    <w:qFormat/>
    <w:rsid w:val="00E964CC"/>
    <w:pPr>
      <w:autoSpaceDE w:val="0"/>
      <w:autoSpaceDN w:val="0"/>
      <w:adjustRightInd w:val="0"/>
      <w:jc w:val="both"/>
    </w:pPr>
    <w:rPr>
      <w:rFonts w:asciiTheme="minorHAnsi" w:hAnsiTheme="minorHAnsi" w:cstheme="minorBidi"/>
      <w:sz w:val="16"/>
    </w:rPr>
  </w:style>
  <w:style w:type="paragraph" w:customStyle="1" w:styleId="Style7">
    <w:name w:val="Style7"/>
    <w:basedOn w:val="Normal"/>
    <w:uiPriority w:val="99"/>
    <w:qFormat/>
    <w:rsid w:val="00E964CC"/>
    <w:pPr>
      <w:widowControl w:val="0"/>
      <w:autoSpaceDE w:val="0"/>
      <w:autoSpaceDN w:val="0"/>
      <w:adjustRightInd w:val="0"/>
      <w:spacing w:line="229" w:lineRule="exact"/>
    </w:pPr>
    <w:rPr>
      <w:rFonts w:ascii="Arial Narrow" w:eastAsia="Times New Roman" w:hAnsi="Arial Narrow"/>
    </w:rPr>
  </w:style>
  <w:style w:type="character" w:customStyle="1" w:styleId="Footnote2Char">
    <w:name w:val="Footnote2 Char"/>
    <w:link w:val="Footnote2"/>
    <w:locked/>
    <w:rsid w:val="00E964CC"/>
  </w:style>
  <w:style w:type="paragraph" w:customStyle="1" w:styleId="Footnote2">
    <w:name w:val="Footnote2"/>
    <w:basedOn w:val="Normal"/>
    <w:next w:val="Normal"/>
    <w:link w:val="Footnote2Char"/>
    <w:autoRedefine/>
    <w:qFormat/>
    <w:rsid w:val="00E964CC"/>
    <w:pPr>
      <w:spacing w:after="120" w:line="480" w:lineRule="auto"/>
    </w:pPr>
    <w:rPr>
      <w:rFonts w:asciiTheme="minorHAnsi" w:hAnsiTheme="minorHAnsi" w:cstheme="minorBidi"/>
      <w:sz w:val="24"/>
    </w:rPr>
  </w:style>
  <w:style w:type="character" w:customStyle="1" w:styleId="red">
    <w:name w:val="red"/>
    <w:basedOn w:val="DefaultParagraphFont"/>
    <w:rsid w:val="00E964CC"/>
  </w:style>
  <w:style w:type="character" w:customStyle="1" w:styleId="Mention11">
    <w:name w:val="Mention11"/>
    <w:basedOn w:val="DefaultParagraphFont"/>
    <w:uiPriority w:val="99"/>
    <w:semiHidden/>
    <w:unhideWhenUsed/>
    <w:rsid w:val="00E964CC"/>
    <w:rPr>
      <w:color w:val="2B579A"/>
      <w:shd w:val="clear" w:color="auto" w:fill="E6E6E6"/>
    </w:rPr>
  </w:style>
  <w:style w:type="character" w:customStyle="1" w:styleId="m6370699461968006786gmail-styleunderline">
    <w:name w:val="m_6370699461968006786gmail-styleunderline"/>
    <w:basedOn w:val="DefaultParagraphFont"/>
    <w:rsid w:val="00E964CC"/>
  </w:style>
  <w:style w:type="character" w:customStyle="1" w:styleId="Mention2">
    <w:name w:val="Mention2"/>
    <w:basedOn w:val="DefaultParagraphFont"/>
    <w:uiPriority w:val="99"/>
    <w:semiHidden/>
    <w:unhideWhenUsed/>
    <w:rsid w:val="00E964CC"/>
    <w:rPr>
      <w:color w:val="2B579A"/>
      <w:shd w:val="clear" w:color="auto" w:fill="E6E6E6"/>
    </w:rPr>
  </w:style>
  <w:style w:type="paragraph" w:customStyle="1" w:styleId="FlashTag">
    <w:name w:val="FlashTag"/>
    <w:basedOn w:val="Normal"/>
    <w:link w:val="FlashTagChar"/>
    <w:autoRedefine/>
    <w:uiPriority w:val="4"/>
    <w:qFormat/>
    <w:rsid w:val="00E964CC"/>
    <w:rPr>
      <w:rFonts w:asciiTheme="majorHAnsi" w:hAnsiTheme="majorHAnsi"/>
      <w:b/>
      <w:sz w:val="28"/>
    </w:rPr>
  </w:style>
  <w:style w:type="character" w:customStyle="1" w:styleId="FlashTagChar">
    <w:name w:val="FlashTag Char"/>
    <w:basedOn w:val="DefaultParagraphFont"/>
    <w:link w:val="FlashTag"/>
    <w:uiPriority w:val="4"/>
    <w:rsid w:val="00E964CC"/>
    <w:rPr>
      <w:rFonts w:asciiTheme="majorHAnsi" w:hAnsiTheme="majorHAnsi" w:cs="Calibri"/>
      <w:b/>
      <w:sz w:val="28"/>
    </w:rPr>
  </w:style>
  <w:style w:type="paragraph" w:customStyle="1" w:styleId="Warrant">
    <w:name w:val="Warrant"/>
    <w:autoRedefine/>
    <w:uiPriority w:val="4"/>
    <w:qFormat/>
    <w:rsid w:val="00E964C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964CC"/>
  </w:style>
  <w:style w:type="character" w:customStyle="1" w:styleId="m3965771245576658108gmail-styleunderline">
    <w:name w:val="m_3965771245576658108gmail-styleunderline"/>
    <w:basedOn w:val="DefaultParagraphFont"/>
    <w:rsid w:val="00E964CC"/>
  </w:style>
  <w:style w:type="character" w:customStyle="1" w:styleId="FontStyle220">
    <w:name w:val="Font Style220"/>
    <w:basedOn w:val="DefaultParagraphFont"/>
    <w:uiPriority w:val="99"/>
    <w:rsid w:val="00E964CC"/>
    <w:rPr>
      <w:rFonts w:ascii="Candara" w:hAnsi="Candara" w:cs="Candara" w:hint="default"/>
      <w:i/>
      <w:iCs/>
      <w:sz w:val="18"/>
      <w:szCs w:val="18"/>
    </w:rPr>
  </w:style>
  <w:style w:type="character" w:customStyle="1" w:styleId="FontStyle290">
    <w:name w:val="Font Style290"/>
    <w:basedOn w:val="DefaultParagraphFont"/>
    <w:uiPriority w:val="99"/>
    <w:rsid w:val="00E964C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964CC"/>
    <w:rPr>
      <w:rFonts w:ascii="Arial" w:hAnsi="Arial" w:cs="Arial"/>
      <w:b/>
      <w:bCs/>
      <w:sz w:val="16"/>
      <w:szCs w:val="16"/>
    </w:rPr>
  </w:style>
  <w:style w:type="character" w:customStyle="1" w:styleId="m-5498913268213319940gmail-styleunderline">
    <w:name w:val="m_-5498913268213319940gmail-styleunderline"/>
    <w:basedOn w:val="DefaultParagraphFont"/>
    <w:rsid w:val="00E964CC"/>
  </w:style>
  <w:style w:type="paragraph" w:customStyle="1" w:styleId="speakable">
    <w:name w:val="speakable"/>
    <w:basedOn w:val="Normal"/>
    <w:uiPriority w:val="99"/>
    <w:qFormat/>
    <w:rsid w:val="00E964CC"/>
    <w:pPr>
      <w:spacing w:before="100" w:beforeAutospacing="1" w:after="100" w:afterAutospacing="1"/>
    </w:pPr>
    <w:rPr>
      <w:rFonts w:eastAsia="Times New Roman"/>
      <w:sz w:val="24"/>
    </w:rPr>
  </w:style>
  <w:style w:type="character" w:customStyle="1" w:styleId="overlay">
    <w:name w:val="overlay"/>
    <w:basedOn w:val="DefaultParagraphFont"/>
    <w:rsid w:val="00E964CC"/>
  </w:style>
  <w:style w:type="character" w:customStyle="1" w:styleId="copyright">
    <w:name w:val="copyright"/>
    <w:basedOn w:val="DefaultParagraphFont"/>
    <w:rsid w:val="00E964CC"/>
  </w:style>
  <w:style w:type="paragraph" w:customStyle="1" w:styleId="g-body">
    <w:name w:val="g-body"/>
    <w:basedOn w:val="Normal"/>
    <w:uiPriority w:val="99"/>
    <w:qFormat/>
    <w:rsid w:val="00E964CC"/>
    <w:pPr>
      <w:spacing w:before="100" w:beforeAutospacing="1" w:after="100" w:afterAutospacing="1"/>
    </w:pPr>
    <w:rPr>
      <w:rFonts w:eastAsia="Times New Roman"/>
      <w:sz w:val="24"/>
    </w:rPr>
  </w:style>
  <w:style w:type="paragraph" w:customStyle="1" w:styleId="g-pstyle0">
    <w:name w:val="g-pstyle0"/>
    <w:basedOn w:val="Normal"/>
    <w:uiPriority w:val="99"/>
    <w:qFormat/>
    <w:rsid w:val="00E964CC"/>
    <w:pPr>
      <w:spacing w:before="100" w:beforeAutospacing="1" w:after="100" w:afterAutospacing="1"/>
    </w:pPr>
    <w:rPr>
      <w:rFonts w:eastAsia="Times New Roman"/>
      <w:sz w:val="24"/>
    </w:rPr>
  </w:style>
  <w:style w:type="paragraph" w:customStyle="1" w:styleId="g-pstyle1">
    <w:name w:val="g-pstyle1"/>
    <w:basedOn w:val="Normal"/>
    <w:uiPriority w:val="99"/>
    <w:qFormat/>
    <w:rsid w:val="00E964CC"/>
    <w:pPr>
      <w:spacing w:before="100" w:beforeAutospacing="1" w:after="100" w:afterAutospacing="1"/>
    </w:pPr>
    <w:rPr>
      <w:rFonts w:eastAsia="Times New Roman"/>
      <w:sz w:val="24"/>
    </w:rPr>
  </w:style>
  <w:style w:type="paragraph" w:customStyle="1" w:styleId="g-asset-hed">
    <w:name w:val="g-asset-hed"/>
    <w:basedOn w:val="Normal"/>
    <w:uiPriority w:val="99"/>
    <w:qFormat/>
    <w:rsid w:val="00E964C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964CC"/>
    <w:pPr>
      <w:spacing w:before="100" w:beforeAutospacing="1" w:after="100" w:afterAutospacing="1"/>
    </w:pPr>
    <w:rPr>
      <w:sz w:val="24"/>
    </w:rPr>
  </w:style>
  <w:style w:type="paragraph" w:customStyle="1" w:styleId="style41">
    <w:name w:val="style4"/>
    <w:basedOn w:val="Normal"/>
    <w:uiPriority w:val="99"/>
    <w:qFormat/>
    <w:rsid w:val="00E964CC"/>
    <w:pPr>
      <w:spacing w:before="100" w:beforeAutospacing="1" w:after="100" w:afterAutospacing="1"/>
    </w:pPr>
    <w:rPr>
      <w:sz w:val="24"/>
    </w:rPr>
  </w:style>
  <w:style w:type="paragraph" w:customStyle="1" w:styleId="speech">
    <w:name w:val="speech"/>
    <w:basedOn w:val="Normal"/>
    <w:uiPriority w:val="99"/>
    <w:qFormat/>
    <w:rsid w:val="00E964CC"/>
    <w:pPr>
      <w:spacing w:before="100" w:beforeAutospacing="1" w:after="100" w:afterAutospacing="1"/>
    </w:pPr>
    <w:rPr>
      <w:sz w:val="24"/>
    </w:rPr>
  </w:style>
  <w:style w:type="character" w:customStyle="1" w:styleId="adtext">
    <w:name w:val="adtext"/>
    <w:basedOn w:val="DefaultParagraphFont"/>
    <w:rsid w:val="00E964CC"/>
  </w:style>
  <w:style w:type="character" w:customStyle="1" w:styleId="UL-Bold">
    <w:name w:val="UL-Bold"/>
    <w:basedOn w:val="DefaultParagraphFont"/>
    <w:rsid w:val="00E964CC"/>
    <w:rPr>
      <w:u w:val="thick"/>
    </w:rPr>
  </w:style>
  <w:style w:type="character" w:customStyle="1" w:styleId="gl">
    <w:name w:val="gl"/>
    <w:basedOn w:val="DefaultParagraphFont"/>
    <w:rsid w:val="00E964CC"/>
  </w:style>
  <w:style w:type="character" w:customStyle="1" w:styleId="qu730rj69h">
    <w:name w:val="qu730rj69h"/>
    <w:basedOn w:val="DefaultParagraphFont"/>
    <w:rsid w:val="00E964CC"/>
  </w:style>
  <w:style w:type="paragraph" w:customStyle="1" w:styleId="optext">
    <w:name w:val="optext"/>
    <w:basedOn w:val="Normal"/>
    <w:uiPriority w:val="99"/>
    <w:qFormat/>
    <w:rsid w:val="00E964CC"/>
    <w:pPr>
      <w:spacing w:before="100" w:beforeAutospacing="1" w:after="100" w:afterAutospacing="1"/>
    </w:pPr>
    <w:rPr>
      <w:sz w:val="24"/>
    </w:rPr>
  </w:style>
  <w:style w:type="character" w:customStyle="1" w:styleId="lmy74qr12z">
    <w:name w:val="lmy74qr12z"/>
    <w:basedOn w:val="DefaultParagraphFont"/>
    <w:rsid w:val="00E964CC"/>
  </w:style>
  <w:style w:type="character" w:customStyle="1" w:styleId="icr880">
    <w:name w:val="icr880"/>
    <w:basedOn w:val="DefaultParagraphFont"/>
    <w:rsid w:val="00E964CC"/>
  </w:style>
  <w:style w:type="character" w:customStyle="1" w:styleId="hx23q54">
    <w:name w:val="hx23q54"/>
    <w:basedOn w:val="DefaultParagraphFont"/>
    <w:rsid w:val="00E964CC"/>
  </w:style>
  <w:style w:type="character" w:customStyle="1" w:styleId="m-5348258726587825636gmail-style13ptbold">
    <w:name w:val="m_-5348258726587825636gmail-style13ptbold"/>
    <w:basedOn w:val="DefaultParagraphFont"/>
    <w:rsid w:val="00E964CC"/>
  </w:style>
  <w:style w:type="character" w:customStyle="1" w:styleId="m-5348258726587825636gmail-styleunderline">
    <w:name w:val="m_-5348258726587825636gmail-styleunderline"/>
    <w:basedOn w:val="DefaultParagraphFont"/>
    <w:rsid w:val="00E964CC"/>
  </w:style>
  <w:style w:type="paragraph" w:customStyle="1" w:styleId="useless">
    <w:name w:val="useless"/>
    <w:basedOn w:val="Normal"/>
    <w:uiPriority w:val="99"/>
    <w:qFormat/>
    <w:rsid w:val="00E964CC"/>
    <w:rPr>
      <w:rFonts w:eastAsia="Times New Roman"/>
      <w:sz w:val="12"/>
    </w:rPr>
  </w:style>
  <w:style w:type="character" w:customStyle="1" w:styleId="DDIUnderline">
    <w:name w:val="DDI Underline"/>
    <w:qFormat/>
    <w:rsid w:val="00E964CC"/>
    <w:rPr>
      <w:rFonts w:ascii="Times New Roman" w:hAnsi="Times New Roman"/>
      <w:sz w:val="24"/>
      <w:u w:val="single"/>
    </w:rPr>
  </w:style>
  <w:style w:type="character" w:customStyle="1" w:styleId="Char1">
    <w:name w:val="Char1"/>
    <w:basedOn w:val="DefaultParagraphFont"/>
    <w:rsid w:val="00E964CC"/>
    <w:rPr>
      <w:rFonts w:cs="Arial"/>
      <w:b/>
      <w:bCs/>
      <w:iCs/>
      <w:sz w:val="24"/>
      <w:szCs w:val="28"/>
      <w:lang w:val="en-US" w:eastAsia="en-US" w:bidi="ar-SA"/>
    </w:rPr>
  </w:style>
  <w:style w:type="paragraph" w:customStyle="1" w:styleId="ALLCAPS">
    <w:name w:val="ALL CAPS"/>
    <w:basedOn w:val="Normal"/>
    <w:link w:val="ALLCAPSChar"/>
    <w:qFormat/>
    <w:rsid w:val="00E964CC"/>
    <w:rPr>
      <w:rFonts w:eastAsia="Times New Roman"/>
      <w:b/>
      <w:caps/>
    </w:rPr>
  </w:style>
  <w:style w:type="character" w:customStyle="1" w:styleId="ALLCAPSChar">
    <w:name w:val="ALL CAPS Char"/>
    <w:basedOn w:val="DefaultParagraphFont"/>
    <w:link w:val="ALLCAPS"/>
    <w:rsid w:val="00E964CC"/>
    <w:rPr>
      <w:rFonts w:ascii="Calibri" w:eastAsia="Times New Roman" w:hAnsi="Calibri" w:cs="Calibri"/>
      <w:b/>
      <w:caps/>
      <w:sz w:val="22"/>
    </w:rPr>
  </w:style>
  <w:style w:type="paragraph" w:customStyle="1" w:styleId="TagCharCharCharCharCharCharChar0">
    <w:name w:val="Tag Char Char Char Char Char Char Char"/>
    <w:basedOn w:val="Normal"/>
    <w:link w:val="TagCharCharCharCharCharCharCharChar"/>
    <w:qFormat/>
    <w:rsid w:val="00E964C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964CC"/>
    <w:rPr>
      <w:rFonts w:ascii="Calibri" w:eastAsia="Times New Roman" w:hAnsi="Calibri" w:cs="Calibri"/>
      <w:b/>
    </w:rPr>
  </w:style>
  <w:style w:type="character" w:customStyle="1" w:styleId="10ptnotbold">
    <w:name w:val="10ptnotbold"/>
    <w:basedOn w:val="DefaultParagraphFont"/>
    <w:rsid w:val="00E964CC"/>
    <w:rPr>
      <w:sz w:val="20"/>
    </w:rPr>
  </w:style>
  <w:style w:type="character" w:customStyle="1" w:styleId="Cites-AuthorDate">
    <w:name w:val="Cites-Author/Date"/>
    <w:rsid w:val="00E964CC"/>
    <w:rPr>
      <w:rFonts w:ascii="Helvetica" w:hAnsi="Helvetica"/>
      <w:b/>
      <w:sz w:val="22"/>
      <w:szCs w:val="24"/>
      <w:u w:val="thick"/>
    </w:rPr>
  </w:style>
  <w:style w:type="paragraph" w:customStyle="1" w:styleId="CiteTag">
    <w:name w:val="Cite/Tag"/>
    <w:basedOn w:val="Normal"/>
    <w:uiPriority w:val="99"/>
    <w:qFormat/>
    <w:rsid w:val="00E964CC"/>
    <w:rPr>
      <w:rFonts w:eastAsia="Cambria"/>
      <w:b/>
    </w:rPr>
  </w:style>
  <w:style w:type="character" w:customStyle="1" w:styleId="m489902567989944824gmail-style13ptbold">
    <w:name w:val="m_489902567989944824gmail-style13ptbold"/>
    <w:basedOn w:val="DefaultParagraphFont"/>
    <w:rsid w:val="00E964CC"/>
  </w:style>
  <w:style w:type="character" w:customStyle="1" w:styleId="m489902567989944824gmail-styleunderline">
    <w:name w:val="m_489902567989944824gmail-styleunderline"/>
    <w:basedOn w:val="DefaultParagraphFont"/>
    <w:rsid w:val="00E964CC"/>
  </w:style>
  <w:style w:type="character" w:customStyle="1" w:styleId="Mention3">
    <w:name w:val="Mention3"/>
    <w:basedOn w:val="DefaultParagraphFont"/>
    <w:uiPriority w:val="99"/>
    <w:semiHidden/>
    <w:unhideWhenUsed/>
    <w:rsid w:val="00E964CC"/>
    <w:rPr>
      <w:color w:val="2B579A"/>
      <w:shd w:val="clear" w:color="auto" w:fill="E6E6E6"/>
    </w:rPr>
  </w:style>
  <w:style w:type="character" w:customStyle="1" w:styleId="m-5251091010484660064gmail-style13ptbold">
    <w:name w:val="m_-5251091010484660064gmail-style13ptbold"/>
    <w:basedOn w:val="DefaultParagraphFont"/>
    <w:rsid w:val="00E964CC"/>
  </w:style>
  <w:style w:type="character" w:customStyle="1" w:styleId="m-5251091010484660064gmail-styleunderline">
    <w:name w:val="m_-5251091010484660064gmail-styleunderline"/>
    <w:basedOn w:val="DefaultParagraphFont"/>
    <w:rsid w:val="00E964CC"/>
  </w:style>
  <w:style w:type="character" w:customStyle="1" w:styleId="tablecaption">
    <w:name w:val="tablecaption"/>
    <w:basedOn w:val="DefaultParagraphFont"/>
    <w:rsid w:val="00E964CC"/>
  </w:style>
  <w:style w:type="character" w:customStyle="1" w:styleId="StyleLatinHelvetica105ptBlack">
    <w:name w:val="Style (Latin) Helvetica 10.5 pt Black"/>
    <w:basedOn w:val="DefaultParagraphFont"/>
    <w:rsid w:val="00E964CC"/>
    <w:rPr>
      <w:rFonts w:ascii="Times New Roman" w:hAnsi="Times New Roman"/>
      <w:color w:val="000000"/>
      <w:sz w:val="21"/>
    </w:rPr>
  </w:style>
  <w:style w:type="character" w:customStyle="1" w:styleId="m-413333960618644972gmail-style13ptbold">
    <w:name w:val="m_-413333960618644972gmail-style13ptbold"/>
    <w:basedOn w:val="DefaultParagraphFont"/>
    <w:rsid w:val="00E964CC"/>
  </w:style>
  <w:style w:type="character" w:customStyle="1" w:styleId="m-413333960618644972gmail-styleunderline">
    <w:name w:val="m_-413333960618644972gmail-styleunderline"/>
    <w:basedOn w:val="DefaultParagraphFont"/>
    <w:rsid w:val="00E964CC"/>
  </w:style>
  <w:style w:type="character" w:customStyle="1" w:styleId="m8314098763611656848gmail-stylestylebold12pt">
    <w:name w:val="m_8314098763611656848gmail-stylestylebold12pt"/>
    <w:basedOn w:val="DefaultParagraphFont"/>
    <w:rsid w:val="00E964CC"/>
  </w:style>
  <w:style w:type="character" w:customStyle="1" w:styleId="m8314098763611656848gmail-styleboldunderline">
    <w:name w:val="m_8314098763611656848gmail-styleboldunderline"/>
    <w:basedOn w:val="DefaultParagraphFont"/>
    <w:rsid w:val="00E964CC"/>
  </w:style>
  <w:style w:type="paragraph" w:customStyle="1" w:styleId="Spacer">
    <w:name w:val="Spacer"/>
    <w:basedOn w:val="Heading1"/>
    <w:link w:val="SpacerChar"/>
    <w:autoRedefine/>
    <w:uiPriority w:val="4"/>
    <w:qFormat/>
    <w:rsid w:val="00E964C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964CC"/>
    <w:rPr>
      <w:rFonts w:ascii="Calibri" w:eastAsiaTheme="majorEastAsia" w:hAnsi="Calibri" w:cstheme="majorBidi"/>
      <w:b/>
      <w:bCs/>
      <w:szCs w:val="32"/>
    </w:rPr>
  </w:style>
  <w:style w:type="paragraph" w:customStyle="1" w:styleId="msonormal0">
    <w:name w:val="msonormal"/>
    <w:basedOn w:val="Normal"/>
    <w:rsid w:val="00E964CC"/>
    <w:pPr>
      <w:spacing w:before="100" w:beforeAutospacing="1" w:after="100" w:afterAutospacing="1"/>
    </w:pPr>
    <w:rPr>
      <w:rFonts w:eastAsia="Times New Roman"/>
      <w:sz w:val="24"/>
    </w:rPr>
  </w:style>
  <w:style w:type="paragraph" w:customStyle="1" w:styleId="CitationCharChar">
    <w:name w:val="Citation Char Char"/>
    <w:basedOn w:val="Normal"/>
    <w:uiPriority w:val="6"/>
    <w:qFormat/>
    <w:rsid w:val="00E964CC"/>
    <w:pPr>
      <w:ind w:left="1440" w:right="1440"/>
    </w:pPr>
    <w:rPr>
      <w:rFonts w:ascii="Cambria" w:eastAsia="Verdana" w:hAnsi="Cambria" w:cs="Cambria"/>
      <w:szCs w:val="20"/>
      <w:u w:val="single"/>
    </w:rPr>
  </w:style>
  <w:style w:type="paragraph" w:customStyle="1" w:styleId="DateTime">
    <w:name w:val="DateTime"/>
    <w:basedOn w:val="Normal"/>
    <w:link w:val="DateTimeChar"/>
    <w:autoRedefine/>
    <w:uiPriority w:val="4"/>
    <w:qFormat/>
    <w:rsid w:val="00E964CC"/>
  </w:style>
  <w:style w:type="character" w:customStyle="1" w:styleId="DateTimeChar">
    <w:name w:val="DateTime Char"/>
    <w:basedOn w:val="DefaultParagraphFont"/>
    <w:link w:val="DateTime"/>
    <w:uiPriority w:val="4"/>
    <w:rsid w:val="00E964CC"/>
    <w:rPr>
      <w:rFonts w:ascii="Calibri" w:hAnsi="Calibri" w:cs="Calibri"/>
      <w:sz w:val="22"/>
    </w:rPr>
  </w:style>
  <w:style w:type="paragraph" w:customStyle="1" w:styleId="Lecture">
    <w:name w:val="Lecture"/>
    <w:next w:val="BodyText"/>
    <w:link w:val="LectureChar"/>
    <w:autoRedefine/>
    <w:uiPriority w:val="4"/>
    <w:qFormat/>
    <w:rsid w:val="00E964CC"/>
    <w:pPr>
      <w:spacing w:line="259" w:lineRule="auto"/>
      <w:outlineLvl w:val="5"/>
    </w:pPr>
    <w:rPr>
      <w:rFonts w:ascii="Arial" w:eastAsiaTheme="minorHAnsi" w:hAnsi="Arial" w:cs="Arial"/>
      <w:spacing w:val="-10"/>
      <w:sz w:val="22"/>
      <w:szCs w:val="22"/>
    </w:rPr>
  </w:style>
  <w:style w:type="character" w:customStyle="1" w:styleId="LectureChar">
    <w:name w:val="Lecture Char"/>
    <w:basedOn w:val="DateTimeChar"/>
    <w:link w:val="Lecture"/>
    <w:uiPriority w:val="4"/>
    <w:rsid w:val="00E964CC"/>
    <w:rPr>
      <w:rFonts w:ascii="Arial" w:eastAsiaTheme="minorHAnsi" w:hAnsi="Arial" w:cs="Arial"/>
      <w:spacing w:val="-10"/>
      <w:sz w:val="22"/>
      <w:szCs w:val="22"/>
    </w:rPr>
  </w:style>
  <w:style w:type="character" w:customStyle="1" w:styleId="m3262662096238345512gmail-style13ptbold">
    <w:name w:val="m_3262662096238345512gmail-style13ptbold"/>
    <w:basedOn w:val="DefaultParagraphFont"/>
    <w:rsid w:val="00E964CC"/>
  </w:style>
  <w:style w:type="character" w:customStyle="1" w:styleId="UnderlinedChar0">
    <w:name w:val="Underlined Char"/>
    <w:aliases w:val="Dont use Char,No Spacing Char1,Tag Title Char,TAG Ch,Debate Text Char,No Spacing1 Char,No Spacing11 Char,Read stuff Char,No Spacing111 Char,tags Char,No Spacing2 Char"/>
    <w:basedOn w:val="CardTextChar1"/>
    <w:rsid w:val="00E964CC"/>
    <w:rPr>
      <w:rFonts w:ascii="MS Mincho" w:eastAsia="MS Mincho" w:hAnsi="Garamond" w:cs="Times New Roman" w:hint="eastAsia"/>
      <w:sz w:val="18"/>
      <w:szCs w:val="24"/>
      <w:u w:val="single"/>
      <w:lang w:val="en-US" w:eastAsia="ja-JP" w:bidi="ar-SA"/>
    </w:rPr>
  </w:style>
  <w:style w:type="character" w:customStyle="1" w:styleId="m-6886276173800023131gmail-style13ptbold">
    <w:name w:val="m_-6886276173800023131gmail-style13ptbold"/>
    <w:basedOn w:val="DefaultParagraphFont"/>
    <w:rsid w:val="00E964CC"/>
  </w:style>
  <w:style w:type="character" w:customStyle="1" w:styleId="m-6886276173800023131gmail-styleunderline">
    <w:name w:val="m_-6886276173800023131gmail-styleunderline"/>
    <w:basedOn w:val="DefaultParagraphFont"/>
    <w:rsid w:val="00E964CC"/>
  </w:style>
  <w:style w:type="character" w:customStyle="1" w:styleId="Heading3Char1">
    <w:name w:val="Heading 3 Char1"/>
    <w:aliases w:val="Block Char1,Char1 Char Char1,Char1 Char + Left:  2.54 cm Char1,First line:  0 Heading 3 Char1,First line:  0 cm Char1,CD Underline Char1,Citation Char1,Text 7 Char1"/>
    <w:basedOn w:val="DefaultParagraphFont"/>
    <w:uiPriority w:val="2"/>
    <w:qFormat/>
    <w:rsid w:val="00E964CC"/>
    <w:rPr>
      <w:rFonts w:asciiTheme="majorHAnsi" w:eastAsiaTheme="majorEastAsia" w:hAnsiTheme="majorHAnsi" w:cstheme="majorBidi"/>
      <w:color w:val="243F60" w:themeColor="accent1" w:themeShade="7F"/>
      <w:sz w:val="24"/>
      <w:szCs w:val="24"/>
    </w:rPr>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E964CC"/>
    <w:rPr>
      <w:rFonts w:ascii="Mangal" w:hAnsi="Mangal"/>
      <w:sz w:val="22"/>
      <w:szCs w:val="24"/>
      <w:u w:val="thick"/>
      <w:lang w:val="en-US" w:eastAsia="en-US" w:bidi="ar-SA"/>
    </w:rPr>
  </w:style>
  <w:style w:type="paragraph" w:customStyle="1" w:styleId="Citation0">
    <w:name w:val="Citation"/>
    <w:basedOn w:val="Normal"/>
    <w:link w:val="CitationChar"/>
    <w:qFormat/>
    <w:rsid w:val="00E964CC"/>
    <w:rPr>
      <w:rFonts w:ascii="Cambria" w:hAnsi="Cambria"/>
      <w:b/>
    </w:rPr>
  </w:style>
  <w:style w:type="character" w:customStyle="1" w:styleId="CitationChar">
    <w:name w:val="Citation Char"/>
    <w:aliases w:val="cites Char Char,Block Writing Char,Index Headers Char"/>
    <w:link w:val="Citation0"/>
    <w:qFormat/>
    <w:rsid w:val="00E964CC"/>
    <w:rPr>
      <w:rFonts w:ascii="Cambria" w:hAnsi="Cambria" w:cs="Calibri"/>
      <w:b/>
      <w:sz w:val="22"/>
    </w:rPr>
  </w:style>
  <w:style w:type="paragraph" w:customStyle="1" w:styleId="CardChar1">
    <w:name w:val="Card Char"/>
    <w:basedOn w:val="Normal"/>
    <w:link w:val="CardCharChar0"/>
    <w:autoRedefine/>
    <w:rsid w:val="00E964CC"/>
    <w:pPr>
      <w:ind w:right="360"/>
    </w:pPr>
    <w:rPr>
      <w:rFonts w:ascii="Arial" w:eastAsia="Times New Roman" w:hAnsi="Arial" w:cs="Arial"/>
      <w:sz w:val="20"/>
      <w:szCs w:val="20"/>
    </w:rPr>
  </w:style>
  <w:style w:type="character" w:customStyle="1" w:styleId="CardUpSize-LightChar">
    <w:name w:val="CardUpSize - Light Char"/>
    <w:basedOn w:val="DefaultParagraphFont"/>
    <w:link w:val="CardUpSize-Light"/>
    <w:locked/>
    <w:rsid w:val="00E964CC"/>
    <w:rPr>
      <w:rFonts w:ascii="Arial" w:eastAsia="Times New Roman" w:hAnsi="Arial" w:cs="Times New Roman"/>
      <w:szCs w:val="32"/>
      <w:u w:val="single"/>
    </w:rPr>
  </w:style>
  <w:style w:type="paragraph" w:customStyle="1" w:styleId="CardUpSize-Light">
    <w:name w:val="CardUpSize - Light"/>
    <w:basedOn w:val="Normal"/>
    <w:link w:val="CardUpSize-LightChar"/>
    <w:rsid w:val="00E964CC"/>
    <w:rPr>
      <w:rFonts w:ascii="Arial" w:eastAsia="Times New Roman" w:hAnsi="Arial" w:cs="Times New Roman"/>
      <w:sz w:val="24"/>
      <w:szCs w:val="32"/>
      <w:u w:val="single"/>
    </w:rPr>
  </w:style>
  <w:style w:type="character" w:customStyle="1" w:styleId="CiteCardUpSize-HeavyChar">
    <w:name w:val="Cite // CardUpSize - Heavy Char"/>
    <w:basedOn w:val="DefaultParagraphFont"/>
    <w:link w:val="CiteCardUpSize-Heavy"/>
    <w:locked/>
    <w:rsid w:val="00E964CC"/>
    <w:rPr>
      <w:rFonts w:ascii="Times New Roman" w:eastAsia="Times New Roman" w:hAnsi="Times New Roman" w:cs="Times New Roman"/>
      <w:b/>
      <w:u w:val="single"/>
    </w:rPr>
  </w:style>
  <w:style w:type="paragraph" w:customStyle="1" w:styleId="CiteCardUpSize-Heavy">
    <w:name w:val="Cite // CardUpSize - Heavy"/>
    <w:basedOn w:val="Normal"/>
    <w:link w:val="CiteCardUpSize-HeavyChar"/>
    <w:rsid w:val="00E964CC"/>
    <w:pPr>
      <w:jc w:val="both"/>
    </w:pPr>
    <w:rPr>
      <w:rFonts w:ascii="Times New Roman" w:eastAsia="Times New Roman" w:hAnsi="Times New Roman" w:cs="Times New Roman"/>
      <w:b/>
      <w:sz w:val="24"/>
      <w:u w:val="single"/>
    </w:rPr>
  </w:style>
  <w:style w:type="character" w:customStyle="1" w:styleId="m4385445901877740177gmail-style13ptbold">
    <w:name w:val="m_4385445901877740177gmail-style13ptbold"/>
    <w:basedOn w:val="DefaultParagraphFont"/>
    <w:rsid w:val="00E96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www.theplanetarypress.com/2021/10/julian-cribb-the-planetary-podca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60</Pages>
  <Words>51112</Words>
  <Characters>291342</Characters>
  <Application>Microsoft Office Word</Application>
  <DocSecurity>0</DocSecurity>
  <Lines>2427</Lines>
  <Paragraphs>683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341771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1</cp:revision>
  <dcterms:created xsi:type="dcterms:W3CDTF">2021-10-31T05:00:00Z</dcterms:created>
  <dcterms:modified xsi:type="dcterms:W3CDTF">2021-10-31T05:02:00Z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