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A1F2" w14:textId="775D3A0C" w:rsidR="000A6475" w:rsidRDefault="000A6475" w:rsidP="000A6475">
      <w:pPr>
        <w:pStyle w:val="Heading2"/>
      </w:pPr>
      <w:r>
        <w:t>1NC</w:t>
      </w:r>
    </w:p>
    <w:p w14:paraId="78F3E04C" w14:textId="577B5A86" w:rsidR="000A6475" w:rsidRDefault="000A6475" w:rsidP="000A6475">
      <w:pPr>
        <w:pStyle w:val="Heading2"/>
      </w:pPr>
      <w:r>
        <w:lastRenderedPageBreak/>
        <w:t>OFF</w:t>
      </w:r>
    </w:p>
    <w:p w14:paraId="3EF0BC8B" w14:textId="77777777" w:rsidR="000A6475" w:rsidRDefault="000A6475" w:rsidP="000A6475">
      <w:pPr>
        <w:pStyle w:val="Heading3"/>
      </w:pPr>
      <w:r>
        <w:lastRenderedPageBreak/>
        <w:t>OFF---States CP</w:t>
      </w:r>
    </w:p>
    <w:p w14:paraId="347E00EE" w14:textId="77777777" w:rsidR="000A6475" w:rsidRPr="00291E8D" w:rsidRDefault="000A6475" w:rsidP="000A6475">
      <w:pPr>
        <w:pStyle w:val="Heading4"/>
      </w:pPr>
      <w:r>
        <w:t>The 50 state governments and relevant sub-federal territories, in coordination through the National Association of Attorneys General, should</w:t>
      </w:r>
      <w:r w:rsidRPr="00714EE1">
        <w:t xml:space="preserve"> </w:t>
      </w:r>
      <w:r>
        <w:t>find private sector restrictions on access to telemedicine abortion services as per se anticompetitive.</w:t>
      </w:r>
    </w:p>
    <w:p w14:paraId="60F67B88" w14:textId="77777777" w:rsidR="000A6475" w:rsidRPr="005629B8" w:rsidRDefault="000A6475" w:rsidP="000A6475">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6AEDFEC6" w14:textId="77777777" w:rsidR="000A6475" w:rsidRDefault="000A6475" w:rsidP="000A6475">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4753E120" w14:textId="77777777" w:rsidR="000A6475" w:rsidRPr="005629B8" w:rsidRDefault="000A6475" w:rsidP="000A6475">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874C2E">
        <w:rPr>
          <w:rStyle w:val="Emphasis"/>
          <w:highlight w:val="cyan"/>
        </w:rPr>
        <w:t>well-established</w:t>
      </w:r>
      <w:r w:rsidRPr="005629B8">
        <w:rPr>
          <w:rStyle w:val="StyleUnderline"/>
        </w:rPr>
        <w:t xml:space="preserve"> state </w:t>
      </w:r>
      <w:r w:rsidRPr="00874C2E">
        <w:rPr>
          <w:rStyle w:val="StyleUnderline"/>
          <w:highlight w:val="cyan"/>
        </w:rPr>
        <w:t>antitrust</w:t>
      </w:r>
      <w:r w:rsidRPr="005629B8">
        <w:rPr>
          <w:rStyle w:val="StyleUnderline"/>
        </w:rPr>
        <w:t xml:space="preserve"> enforcement </w:t>
      </w:r>
      <w:r w:rsidRPr="00874C2E">
        <w:rPr>
          <w:rStyle w:val="StyleUnderline"/>
          <w:highlight w:val="cyan"/>
        </w:rPr>
        <w:t>infrastructure</w:t>
      </w:r>
      <w:r w:rsidRPr="005629B8">
        <w:rPr>
          <w:sz w:val="16"/>
        </w:rPr>
        <w:t xml:space="preserve"> – coupled with the fact that the Antitrust Division and FTC had only recently been created – </w:t>
      </w:r>
      <w:r w:rsidRPr="00874C2E">
        <w:rPr>
          <w:rStyle w:val="Emphasis"/>
          <w:highlight w:val="cyan"/>
        </w:rPr>
        <w:t>permit</w:t>
      </w:r>
      <w:r w:rsidRPr="005629B8">
        <w:rPr>
          <w:rStyle w:val="StyleUnderline"/>
        </w:rPr>
        <w:t xml:space="preserve">ted </w:t>
      </w:r>
      <w:r w:rsidRPr="00874C2E">
        <w:rPr>
          <w:rStyle w:val="StyleUnderline"/>
          <w:highlight w:val="cyan"/>
        </w:rPr>
        <w:t xml:space="preserve">state </w:t>
      </w:r>
      <w:r w:rsidRPr="00874C2E">
        <w:rPr>
          <w:rStyle w:val="Emphasis"/>
          <w:highlight w:val="cyan"/>
        </w:rPr>
        <w:t>a</w:t>
      </w:r>
      <w:r w:rsidRPr="005629B8">
        <w:rPr>
          <w:rStyle w:val="StyleUnderline"/>
        </w:rPr>
        <w:t xml:space="preserve">ttorneys </w:t>
      </w:r>
      <w:r w:rsidRPr="00874C2E">
        <w:rPr>
          <w:rStyle w:val="Emphasis"/>
          <w:highlight w:val="cyan"/>
        </w:rPr>
        <w:t>g</w:t>
      </w:r>
      <w:r w:rsidRPr="005629B8">
        <w:rPr>
          <w:rStyle w:val="StyleUnderline"/>
        </w:rPr>
        <w:t xml:space="preserve">eneral </w:t>
      </w:r>
      <w:r w:rsidRPr="00874C2E">
        <w:rPr>
          <w:rStyle w:val="StyleUnderline"/>
          <w:highlight w:val="cyan"/>
        </w:rPr>
        <w:t>to</w:t>
      </w:r>
      <w:r w:rsidRPr="005629B8">
        <w:rPr>
          <w:rStyle w:val="StyleUnderline"/>
        </w:rPr>
        <w:t xml:space="preserve"> continue </w:t>
      </w:r>
      <w:r w:rsidRPr="00874C2E">
        <w:rPr>
          <w:rStyle w:val="Emphasis"/>
          <w:highlight w:val="cyan"/>
        </w:rPr>
        <w:t>play</w:t>
      </w:r>
      <w:r w:rsidRPr="005629B8">
        <w:rPr>
          <w:rStyle w:val="StyleUnderline"/>
        </w:rPr>
        <w:t xml:space="preserve">ing </w:t>
      </w:r>
      <w:r w:rsidRPr="00874C2E">
        <w:rPr>
          <w:rStyle w:val="StyleUnderline"/>
          <w:highlight w:val="cyan"/>
        </w:rPr>
        <w:t xml:space="preserve">a </w:t>
      </w:r>
      <w:r w:rsidRPr="00874C2E">
        <w:rPr>
          <w:rStyle w:val="Emphasis"/>
          <w:highlight w:val="cyan"/>
        </w:rPr>
        <w:t>leading</w:t>
      </w:r>
      <w:r w:rsidRPr="005629B8">
        <w:rPr>
          <w:rStyle w:val="Emphasis"/>
        </w:rPr>
        <w:t xml:space="preserve"> enforcement </w:t>
      </w:r>
      <w:r w:rsidRPr="00874C2E">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77F05161" w14:textId="77777777" w:rsidR="000A6475" w:rsidRPr="005629B8" w:rsidRDefault="000A6475" w:rsidP="000A6475">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874C2E">
        <w:rPr>
          <w:rStyle w:val="Emphasis"/>
          <w:highlight w:val="cyan"/>
        </w:rPr>
        <w:t>Congress</w:t>
      </w:r>
      <w:r w:rsidRPr="005629B8">
        <w:rPr>
          <w:rStyle w:val="StyleUnderline"/>
        </w:rPr>
        <w:t xml:space="preserve">, in response to the DOJ and FTC’s perceived inactivity, </w:t>
      </w:r>
      <w:r w:rsidRPr="00874C2E">
        <w:rPr>
          <w:rStyle w:val="StyleUnderline"/>
          <w:highlight w:val="cyan"/>
        </w:rPr>
        <w:t>passed</w:t>
      </w:r>
      <w:r w:rsidRPr="005629B8">
        <w:rPr>
          <w:rStyle w:val="StyleUnderline"/>
        </w:rPr>
        <w:t xml:space="preserve"> two </w:t>
      </w:r>
      <w:r w:rsidRPr="00874C2E">
        <w:rPr>
          <w:rStyle w:val="StyleUnderline"/>
          <w:highlight w:val="cyan"/>
        </w:rPr>
        <w:t xml:space="preserve">laws that </w:t>
      </w:r>
      <w:r w:rsidRPr="00874C2E">
        <w:rPr>
          <w:rStyle w:val="Emphasis"/>
          <w:highlight w:val="cyan"/>
        </w:rPr>
        <w:t>expanded</w:t>
      </w:r>
      <w:r w:rsidRPr="005629B8">
        <w:rPr>
          <w:rStyle w:val="Emphasis"/>
        </w:rPr>
        <w:t xml:space="preserve"> the </w:t>
      </w:r>
      <w:r w:rsidRPr="00874C2E">
        <w:rPr>
          <w:rStyle w:val="Emphasis"/>
          <w:highlight w:val="cyan"/>
        </w:rPr>
        <w:t>authority</w:t>
      </w:r>
      <w:r w:rsidRPr="005629B8">
        <w:rPr>
          <w:rStyle w:val="StyleUnderline"/>
        </w:rPr>
        <w:t xml:space="preserve"> of state attorneys general to enforce the federal antitrust laws </w:t>
      </w:r>
      <w:r w:rsidRPr="00874C2E">
        <w:rPr>
          <w:rStyle w:val="StyleUnderline"/>
          <w:highlight w:val="cyan"/>
        </w:rPr>
        <w:t>and provided</w:t>
      </w:r>
      <w:r w:rsidRPr="005629B8">
        <w:rPr>
          <w:rStyle w:val="StyleUnderline"/>
        </w:rPr>
        <w:t xml:space="preserve"> them with </w:t>
      </w:r>
      <w:r w:rsidRPr="005629B8">
        <w:rPr>
          <w:rStyle w:val="Emphasis"/>
        </w:rPr>
        <w:t xml:space="preserve">financial </w:t>
      </w:r>
      <w:r w:rsidRPr="00874C2E">
        <w:rPr>
          <w:rStyle w:val="Emphasis"/>
          <w:highlight w:val="cyan"/>
        </w:rPr>
        <w:t>resources</w:t>
      </w:r>
      <w:r w:rsidRPr="005629B8">
        <w:rPr>
          <w:rStyle w:val="StyleUnderline"/>
        </w:rPr>
        <w:t xml:space="preserve"> to do so</w:t>
      </w:r>
      <w:r w:rsidRPr="005629B8">
        <w:rPr>
          <w:sz w:val="16"/>
        </w:rPr>
        <w:t>.[8]</w:t>
      </w:r>
    </w:p>
    <w:p w14:paraId="596EDE63" w14:textId="77777777" w:rsidR="000A6475" w:rsidRPr="005629B8" w:rsidRDefault="000A6475" w:rsidP="000A6475">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0D566864" w14:textId="77777777" w:rsidR="000A6475" w:rsidRPr="005629B8" w:rsidRDefault="000A6475" w:rsidP="000A6475">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874C2E">
        <w:rPr>
          <w:rStyle w:val="Emphasis"/>
          <w:highlight w:val="cyan"/>
        </w:rPr>
        <w:t>state</w:t>
      </w:r>
      <w:r w:rsidRPr="005629B8">
        <w:rPr>
          <w:rStyle w:val="StyleUnderline"/>
        </w:rPr>
        <w:t xml:space="preserve"> </w:t>
      </w:r>
      <w:r w:rsidRPr="00B63C27">
        <w:rPr>
          <w:rStyle w:val="StyleUnderline"/>
        </w:rPr>
        <w:t>attorney</w:t>
      </w:r>
      <w:r w:rsidRPr="00874C2E">
        <w:rPr>
          <w:rStyle w:val="Emphasis"/>
          <w:highlight w:val="cyan"/>
        </w:rPr>
        <w:t>s</w:t>
      </w:r>
      <w:r w:rsidRPr="00B63C27">
        <w:rPr>
          <w:rStyle w:val="StyleUnderline"/>
        </w:rPr>
        <w:t xml:space="preserve"> general </w:t>
      </w:r>
      <w:r w:rsidRPr="00874C2E">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874C2E">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874C2E">
        <w:rPr>
          <w:rStyle w:val="Emphasis"/>
          <w:highlight w:val="cyan"/>
        </w:rPr>
        <w:t>litigating</w:t>
      </w:r>
      <w:r w:rsidRPr="00874C2E">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874C2E">
        <w:rPr>
          <w:rStyle w:val="Emphasis"/>
          <w:highlight w:val="cyan"/>
        </w:rPr>
        <w:t>national</w:t>
      </w:r>
      <w:r w:rsidRPr="00874C2E">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46EF716F" w14:textId="77777777" w:rsidR="000A6475" w:rsidRPr="005629B8" w:rsidRDefault="000A6475" w:rsidP="000A6475">
      <w:pPr>
        <w:rPr>
          <w:sz w:val="16"/>
        </w:rPr>
      </w:pPr>
      <w:r w:rsidRPr="005629B8">
        <w:rPr>
          <w:rStyle w:val="StyleUnderline"/>
        </w:rPr>
        <w:lastRenderedPageBreak/>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874C2E">
        <w:rPr>
          <w:rStyle w:val="Emphasis"/>
          <w:highlight w:val="cyan"/>
        </w:rPr>
        <w:t>During</w:t>
      </w:r>
      <w:r w:rsidRPr="005629B8">
        <w:rPr>
          <w:rStyle w:val="Emphasis"/>
        </w:rPr>
        <w:t xml:space="preserve"> periods of </w:t>
      </w:r>
      <w:r w:rsidRPr="00874C2E">
        <w:rPr>
          <w:rStyle w:val="Emphasis"/>
          <w:highlight w:val="cyan"/>
        </w:rPr>
        <w:t>lax federal</w:t>
      </w:r>
      <w:r w:rsidRPr="005629B8">
        <w:rPr>
          <w:rStyle w:val="Emphasis"/>
        </w:rPr>
        <w:t xml:space="preserve"> antitrust </w:t>
      </w:r>
      <w:r w:rsidRPr="00874C2E">
        <w:rPr>
          <w:rStyle w:val="Emphasis"/>
          <w:highlight w:val="cyan"/>
        </w:rPr>
        <w:t>enforcement</w:t>
      </w:r>
      <w:r w:rsidRPr="00874C2E">
        <w:rPr>
          <w:rStyle w:val="StyleUnderline"/>
          <w:highlight w:val="cyan"/>
        </w:rPr>
        <w:t xml:space="preserve">, </w:t>
      </w:r>
      <w:r w:rsidRPr="00874C2E">
        <w:rPr>
          <w:rStyle w:val="Emphasis"/>
          <w:highlight w:val="cyan"/>
        </w:rPr>
        <w:t>state</w:t>
      </w:r>
      <w:r w:rsidRPr="005629B8">
        <w:rPr>
          <w:rStyle w:val="StyleUnderline"/>
        </w:rPr>
        <w:t xml:space="preserve"> attorney</w:t>
      </w:r>
      <w:r w:rsidRPr="00874C2E">
        <w:rPr>
          <w:rStyle w:val="Emphasis"/>
          <w:highlight w:val="cyan"/>
        </w:rPr>
        <w:t>s</w:t>
      </w:r>
      <w:r w:rsidRPr="005629B8">
        <w:rPr>
          <w:rStyle w:val="StyleUnderline"/>
        </w:rPr>
        <w:t xml:space="preserve"> general have often </w:t>
      </w:r>
      <w:r w:rsidRPr="00874C2E">
        <w:rPr>
          <w:rStyle w:val="Emphasis"/>
          <w:highlight w:val="cyan"/>
        </w:rPr>
        <w:t>ramped up</w:t>
      </w:r>
      <w:r w:rsidRPr="005629B8">
        <w:rPr>
          <w:rStyle w:val="Emphasis"/>
        </w:rPr>
        <w:t xml:space="preserve"> their enforcement </w:t>
      </w:r>
      <w:r w:rsidRPr="00874C2E">
        <w:rPr>
          <w:rStyle w:val="Emphasis"/>
          <w:highlight w:val="cyan"/>
        </w:rPr>
        <w:t>activity</w:t>
      </w:r>
      <w:r w:rsidRPr="005629B8">
        <w:rPr>
          <w:rStyle w:val="StyleUnderline"/>
        </w:rPr>
        <w:t xml:space="preserve"> in order </w:t>
      </w:r>
      <w:r w:rsidRPr="00874C2E">
        <w:rPr>
          <w:rStyle w:val="StyleUnderline"/>
          <w:highlight w:val="cyan"/>
        </w:rPr>
        <w:t xml:space="preserve">to </w:t>
      </w:r>
      <w:r w:rsidRPr="00874C2E">
        <w:rPr>
          <w:rStyle w:val="Emphasis"/>
          <w:highlight w:val="cyan"/>
        </w:rPr>
        <w:t>protect</w:t>
      </w:r>
      <w:r w:rsidRPr="005629B8">
        <w:rPr>
          <w:rStyle w:val="Emphasis"/>
        </w:rPr>
        <w:t xml:space="preserve"> consumers</w:t>
      </w:r>
      <w:r w:rsidRPr="005629B8">
        <w:rPr>
          <w:rStyle w:val="StyleUnderline"/>
        </w:rPr>
        <w:t xml:space="preserve"> </w:t>
      </w:r>
      <w:r w:rsidRPr="00874C2E">
        <w:rPr>
          <w:rStyle w:val="StyleUnderline"/>
          <w:highlight w:val="cyan"/>
        </w:rPr>
        <w:t>from anticompetitive</w:t>
      </w:r>
      <w:r w:rsidRPr="005629B8">
        <w:rPr>
          <w:rStyle w:val="StyleUnderline"/>
        </w:rPr>
        <w:t xml:space="preserve"> transactions and business </w:t>
      </w:r>
      <w:r w:rsidRPr="00874C2E">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6ADF9680" w14:textId="77777777" w:rsidR="000A6475" w:rsidRPr="005629B8" w:rsidRDefault="000A6475" w:rsidP="000A6475">
      <w:pPr>
        <w:rPr>
          <w:sz w:val="16"/>
        </w:rPr>
      </w:pPr>
      <w:r w:rsidRPr="005629B8">
        <w:rPr>
          <w:sz w:val="16"/>
        </w:rPr>
        <w:t xml:space="preserve">Since January 2017, </w:t>
      </w:r>
      <w:r w:rsidRPr="00874C2E">
        <w:rPr>
          <w:rStyle w:val="StyleUnderline"/>
          <w:highlight w:val="cyan"/>
        </w:rPr>
        <w:t xml:space="preserve">state </w:t>
      </w:r>
      <w:r w:rsidRPr="00874C2E">
        <w:rPr>
          <w:rStyle w:val="Emphasis"/>
          <w:highlight w:val="cyan"/>
        </w:rPr>
        <w:t>a</w:t>
      </w:r>
      <w:r w:rsidRPr="005629B8">
        <w:rPr>
          <w:rStyle w:val="StyleUnderline"/>
        </w:rPr>
        <w:t xml:space="preserve">ttorneys </w:t>
      </w:r>
      <w:r w:rsidRPr="00874C2E">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874C2E">
        <w:rPr>
          <w:rStyle w:val="Emphasis"/>
          <w:highlight w:val="cyan"/>
        </w:rPr>
        <w:t>play</w:t>
      </w:r>
      <w:r w:rsidRPr="005629B8">
        <w:rPr>
          <w:rStyle w:val="StyleUnderline"/>
        </w:rPr>
        <w:t xml:space="preserve">ed </w:t>
      </w:r>
      <w:r w:rsidRPr="00874C2E">
        <w:rPr>
          <w:rStyle w:val="StyleUnderline"/>
          <w:highlight w:val="cyan"/>
        </w:rPr>
        <w:t xml:space="preserve">a </w:t>
      </w:r>
      <w:r w:rsidRPr="00874C2E">
        <w:rPr>
          <w:rStyle w:val="Emphasis"/>
          <w:highlight w:val="cyan"/>
        </w:rPr>
        <w:t>leading</w:t>
      </w:r>
      <w:r w:rsidRPr="005629B8">
        <w:rPr>
          <w:rStyle w:val="StyleUnderline"/>
        </w:rPr>
        <w:t xml:space="preserve"> and </w:t>
      </w:r>
      <w:r w:rsidRPr="00874C2E">
        <w:rPr>
          <w:rStyle w:val="Emphasis"/>
          <w:highlight w:val="cyan"/>
        </w:rPr>
        <w:t>independent</w:t>
      </w:r>
      <w:r w:rsidRPr="005629B8">
        <w:rPr>
          <w:rStyle w:val="StyleUnderline"/>
        </w:rPr>
        <w:t xml:space="preserve"> antitrust enforcement </w:t>
      </w:r>
      <w:r w:rsidRPr="00874C2E">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1E9D8AE9" w14:textId="77777777" w:rsidR="000A6475" w:rsidRPr="005629B8" w:rsidRDefault="000A6475" w:rsidP="000A6475">
      <w:pPr>
        <w:rPr>
          <w:rStyle w:val="StyleUnderline"/>
        </w:rPr>
      </w:pPr>
      <w:r w:rsidRPr="005629B8">
        <w:rPr>
          <w:rStyle w:val="StyleUnderline"/>
        </w:rPr>
        <w:t>In</w:t>
      </w:r>
      <w:r w:rsidRPr="005629B8">
        <w:rPr>
          <w:sz w:val="16"/>
        </w:rPr>
        <w:t xml:space="preserve"> once again </w:t>
      </w:r>
      <w:r w:rsidRPr="00874C2E">
        <w:rPr>
          <w:rStyle w:val="Emphasis"/>
          <w:highlight w:val="cyan"/>
        </w:rPr>
        <w:t>flexing</w:t>
      </w:r>
      <w:r w:rsidRPr="005629B8">
        <w:rPr>
          <w:rStyle w:val="StyleUnderline"/>
        </w:rPr>
        <w:t xml:space="preserve"> their </w:t>
      </w:r>
      <w:r w:rsidRPr="00874C2E">
        <w:rPr>
          <w:rStyle w:val="Emphasis"/>
          <w:highlight w:val="cyan"/>
        </w:rPr>
        <w:t>enforcement muscle</w:t>
      </w:r>
      <w:r w:rsidRPr="00874C2E">
        <w:rPr>
          <w:rStyle w:val="StyleUnderline"/>
          <w:highlight w:val="cyan"/>
        </w:rPr>
        <w:t xml:space="preserve">, </w:t>
      </w:r>
      <w:r w:rsidRPr="00874C2E">
        <w:rPr>
          <w:rStyle w:val="Emphasis"/>
          <w:highlight w:val="cyan"/>
        </w:rPr>
        <w:t>state</w:t>
      </w:r>
      <w:r w:rsidRPr="005629B8">
        <w:rPr>
          <w:rStyle w:val="StyleUnderline"/>
        </w:rPr>
        <w:t xml:space="preserve"> attorney</w:t>
      </w:r>
      <w:r w:rsidRPr="00874C2E">
        <w:rPr>
          <w:rStyle w:val="Emphasis"/>
          <w:highlight w:val="cyan"/>
        </w:rPr>
        <w:t>s</w:t>
      </w:r>
      <w:r w:rsidRPr="005629B8">
        <w:rPr>
          <w:rStyle w:val="StyleUnderline"/>
        </w:rPr>
        <w:t xml:space="preserve"> general have </w:t>
      </w:r>
      <w:r w:rsidRPr="00874C2E">
        <w:rPr>
          <w:rStyle w:val="Emphasis"/>
          <w:highlight w:val="cyan"/>
        </w:rPr>
        <w:t>show</w:t>
      </w:r>
      <w:r w:rsidRPr="005629B8">
        <w:rPr>
          <w:rStyle w:val="StyleUnderline"/>
        </w:rPr>
        <w:t xml:space="preserve">n a </w:t>
      </w:r>
      <w:r w:rsidRPr="00874C2E">
        <w:rPr>
          <w:rStyle w:val="StyleUnderline"/>
          <w:highlight w:val="cyan"/>
        </w:rPr>
        <w:t>willingness to</w:t>
      </w:r>
      <w:r w:rsidRPr="005629B8">
        <w:rPr>
          <w:rStyle w:val="StyleUnderline"/>
        </w:rPr>
        <w:t xml:space="preserve"> </w:t>
      </w:r>
      <w:r w:rsidRPr="005629B8">
        <w:rPr>
          <w:rStyle w:val="Emphasis"/>
        </w:rPr>
        <w:t xml:space="preserve">publicly </w:t>
      </w:r>
      <w:r w:rsidRPr="00874C2E">
        <w:rPr>
          <w:rStyle w:val="Emphasis"/>
          <w:highlight w:val="cyan"/>
        </w:rPr>
        <w:t>disagree</w:t>
      </w:r>
      <w:r w:rsidRPr="00874C2E">
        <w:rPr>
          <w:rStyle w:val="StyleUnderline"/>
          <w:highlight w:val="cyan"/>
        </w:rPr>
        <w:t xml:space="preserve"> with</w:t>
      </w:r>
      <w:r w:rsidRPr="005629B8">
        <w:rPr>
          <w:rStyle w:val="StyleUnderline"/>
        </w:rPr>
        <w:t xml:space="preserve"> the </w:t>
      </w:r>
      <w:r w:rsidRPr="00874C2E">
        <w:rPr>
          <w:rStyle w:val="StyleUnderline"/>
          <w:highlight w:val="cyan"/>
        </w:rPr>
        <w:t>DOJ and FTC</w:t>
      </w:r>
      <w:r w:rsidRPr="005629B8">
        <w:rPr>
          <w:rStyle w:val="StyleUnderline"/>
        </w:rPr>
        <w:t xml:space="preserve"> on both policy and enforcement decisions, </w:t>
      </w:r>
      <w:r w:rsidRPr="00874C2E">
        <w:rPr>
          <w:rStyle w:val="StyleUnderline"/>
          <w:highlight w:val="cyan"/>
        </w:rPr>
        <w:t>and</w:t>
      </w:r>
      <w:r w:rsidRPr="005629B8">
        <w:rPr>
          <w:rStyle w:val="StyleUnderline"/>
        </w:rPr>
        <w:t xml:space="preserve"> have also sought to </w:t>
      </w:r>
      <w:r w:rsidRPr="00874C2E">
        <w:rPr>
          <w:rStyle w:val="Emphasis"/>
          <w:highlight w:val="cyan"/>
        </w:rPr>
        <w:t>pressure</w:t>
      </w:r>
      <w:r w:rsidRPr="005629B8">
        <w:rPr>
          <w:rStyle w:val="Emphasis"/>
        </w:rPr>
        <w:t xml:space="preserve"> their </w:t>
      </w:r>
      <w:r w:rsidRPr="00874C2E">
        <w:rPr>
          <w:rStyle w:val="Emphasis"/>
          <w:highlight w:val="cyan"/>
        </w:rPr>
        <w:t>fed</w:t>
      </w:r>
      <w:r w:rsidRPr="005629B8">
        <w:rPr>
          <w:rStyle w:val="Emphasis"/>
        </w:rPr>
        <w:t xml:space="preserve">eral </w:t>
      </w:r>
      <w:r w:rsidRPr="00874C2E">
        <w:rPr>
          <w:rStyle w:val="Emphasis"/>
          <w:highlight w:val="cyan"/>
        </w:rPr>
        <w:t>counterparts into</w:t>
      </w:r>
      <w:r w:rsidRPr="005629B8">
        <w:rPr>
          <w:rStyle w:val="Emphasis"/>
        </w:rPr>
        <w:t xml:space="preserve"> more </w:t>
      </w:r>
      <w:r w:rsidRPr="00874C2E">
        <w:rPr>
          <w:rStyle w:val="Emphasis"/>
          <w:highlight w:val="cyan"/>
        </w:rPr>
        <w:t>aggressively policing</w:t>
      </w:r>
      <w:r w:rsidRPr="005629B8">
        <w:rPr>
          <w:rStyle w:val="StyleUnderline"/>
        </w:rPr>
        <w:t xml:space="preserve"> certain </w:t>
      </w:r>
      <w:r w:rsidRPr="00874C2E">
        <w:rPr>
          <w:rStyle w:val="StyleUnderline"/>
          <w:highlight w:val="cyan"/>
        </w:rPr>
        <w:t>industries</w:t>
      </w:r>
      <w:r w:rsidRPr="005629B8">
        <w:rPr>
          <w:rStyle w:val="StyleUnderline"/>
        </w:rPr>
        <w:t xml:space="preserve">. Recent </w:t>
      </w:r>
      <w:r w:rsidRPr="00874C2E">
        <w:rPr>
          <w:rStyle w:val="StyleUnderline"/>
          <w:highlight w:val="cyan"/>
        </w:rPr>
        <w:t>examples</w:t>
      </w:r>
      <w:r w:rsidRPr="005629B8">
        <w:rPr>
          <w:rStyle w:val="StyleUnderline"/>
        </w:rPr>
        <w:t xml:space="preserve"> of the increased independence and assertiveness of state antitrust enforcers </w:t>
      </w:r>
      <w:r w:rsidRPr="00874C2E">
        <w:rPr>
          <w:rStyle w:val="StyleUnderline"/>
          <w:highlight w:val="cyan"/>
        </w:rPr>
        <w:t>include:</w:t>
      </w:r>
    </w:p>
    <w:p w14:paraId="1CE6E164" w14:textId="77777777" w:rsidR="000A6475" w:rsidRPr="005629B8" w:rsidRDefault="000A6475" w:rsidP="000A6475">
      <w:pPr>
        <w:pStyle w:val="ListParagraph"/>
        <w:numPr>
          <w:ilvl w:val="0"/>
          <w:numId w:val="13"/>
        </w:numPr>
        <w:rPr>
          <w:sz w:val="16"/>
        </w:rPr>
      </w:pPr>
      <w:r w:rsidRPr="005629B8">
        <w:rPr>
          <w:sz w:val="16"/>
        </w:rPr>
        <w:t xml:space="preserve">The DOJ, FTC and several state attorneys general have been actively investigating and prosecuting </w:t>
      </w:r>
      <w:r w:rsidRPr="00874C2E">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60617D83" w14:textId="77777777" w:rsidR="000A6475" w:rsidRPr="005629B8" w:rsidRDefault="000A6475" w:rsidP="000A6475">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874C2E">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1718EFAC" w14:textId="77777777" w:rsidR="000A6475" w:rsidRPr="005629B8" w:rsidRDefault="000A6475" w:rsidP="000A6475">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874C2E">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32AF4E3C" w14:textId="77777777" w:rsidR="000A6475" w:rsidRPr="005629B8" w:rsidRDefault="000A6475" w:rsidP="000A6475">
      <w:pPr>
        <w:pStyle w:val="ListParagraph"/>
        <w:numPr>
          <w:ilvl w:val="0"/>
          <w:numId w:val="12"/>
        </w:numPr>
        <w:rPr>
          <w:sz w:val="16"/>
        </w:rPr>
      </w:pPr>
      <w:r w:rsidRPr="005629B8">
        <w:rPr>
          <w:sz w:val="16"/>
        </w:rPr>
        <w:t xml:space="preserve">After the FTC declined to seek any Colorado-related remedies in connection with </w:t>
      </w:r>
      <w:r w:rsidRPr="00874C2E">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0A5928D8" w14:textId="77777777" w:rsidR="000A6475" w:rsidRPr="00D45FD2" w:rsidRDefault="000A6475" w:rsidP="000A6475">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874C2E">
        <w:rPr>
          <w:rStyle w:val="Emphasis"/>
          <w:highlight w:val="cyan"/>
        </w:rPr>
        <w:t>state</w:t>
      </w:r>
      <w:r w:rsidRPr="005629B8">
        <w:rPr>
          <w:rStyle w:val="StyleUnderline"/>
        </w:rPr>
        <w:t xml:space="preserve"> attorney</w:t>
      </w:r>
      <w:r w:rsidRPr="00874C2E">
        <w:rPr>
          <w:rStyle w:val="Emphasis"/>
          <w:highlight w:val="cyan"/>
        </w:rPr>
        <w:t>s</w:t>
      </w:r>
      <w:r w:rsidRPr="005629B8">
        <w:rPr>
          <w:rStyle w:val="StyleUnderline"/>
        </w:rPr>
        <w:t xml:space="preserve"> general </w:t>
      </w:r>
      <w:r w:rsidRPr="00874C2E">
        <w:rPr>
          <w:rStyle w:val="StyleUnderline"/>
          <w:highlight w:val="cyan"/>
        </w:rPr>
        <w:t>launched</w:t>
      </w:r>
      <w:r w:rsidRPr="005629B8">
        <w:rPr>
          <w:rStyle w:val="StyleUnderline"/>
        </w:rPr>
        <w:t xml:space="preserve"> their independent </w:t>
      </w:r>
      <w:r w:rsidRPr="00874C2E">
        <w:rPr>
          <w:rStyle w:val="StyleUnderline"/>
          <w:highlight w:val="cyan"/>
        </w:rPr>
        <w:t xml:space="preserve">investigations into </w:t>
      </w:r>
      <w:r w:rsidRPr="00874C2E">
        <w:rPr>
          <w:rStyle w:val="Emphasis"/>
          <w:highlight w:val="cyan"/>
        </w:rPr>
        <w:t>‘Big Tech’</w:t>
      </w:r>
      <w:r w:rsidRPr="005629B8">
        <w:rPr>
          <w:sz w:val="16"/>
        </w:rPr>
        <w:t xml:space="preserve"> companies even though the DOJ and FTC have ongoing investigations into these companies.[28]</w:t>
      </w:r>
    </w:p>
    <w:p w14:paraId="1980A02B" w14:textId="77777777" w:rsidR="000A6475" w:rsidRDefault="000A6475" w:rsidP="000A6475">
      <w:pPr>
        <w:pStyle w:val="Heading3"/>
      </w:pPr>
      <w:r>
        <w:lastRenderedPageBreak/>
        <w:t>OFF---Politics</w:t>
      </w:r>
    </w:p>
    <w:p w14:paraId="768D3FD9" w14:textId="77777777" w:rsidR="000A6475" w:rsidRPr="00B74F30" w:rsidRDefault="000A6475" w:rsidP="000A6475">
      <w:pPr>
        <w:pStyle w:val="Heading4"/>
      </w:pPr>
      <w:r>
        <w:t xml:space="preserve">Dems will pass </w:t>
      </w:r>
      <w:r>
        <w:rPr>
          <w:u w:val="single"/>
        </w:rPr>
        <w:t>limited climate provisions</w:t>
      </w:r>
      <w:r>
        <w:t xml:space="preserve">, but </w:t>
      </w:r>
      <w:r>
        <w:rPr>
          <w:u w:val="single"/>
        </w:rPr>
        <w:t>PC</w:t>
      </w:r>
      <w:r>
        <w:t xml:space="preserve"> and </w:t>
      </w:r>
      <w:r>
        <w:rPr>
          <w:u w:val="single"/>
        </w:rPr>
        <w:t>time</w:t>
      </w:r>
      <w:r>
        <w:t xml:space="preserve"> are key.</w:t>
      </w:r>
    </w:p>
    <w:p w14:paraId="23D76ACF" w14:textId="77777777" w:rsidR="000A6475" w:rsidRPr="003205E5" w:rsidRDefault="000A6475" w:rsidP="000A6475">
      <w:r>
        <w:t xml:space="preserve">Mike </w:t>
      </w:r>
      <w:r w:rsidRPr="003205E5">
        <w:rPr>
          <w:rStyle w:val="Style13ptBold"/>
        </w:rPr>
        <w:t>Lillis 2-3</w:t>
      </w:r>
      <w:r>
        <w:t>, Senior Reporter for The Hill, “House Democrats warn delay will sink agenda,” The Hill, 02-03-2022, https://thehill.com/homenews/house/592594-house-democrats-warn-delay-will-sink-agenda</w:t>
      </w:r>
    </w:p>
    <w:p w14:paraId="1A294E29" w14:textId="77777777" w:rsidR="000A6475" w:rsidRPr="004B6EAA" w:rsidRDefault="000A6475" w:rsidP="000A6475">
      <w:pPr>
        <w:rPr>
          <w:sz w:val="16"/>
        </w:rPr>
      </w:pPr>
      <w:r w:rsidRPr="004B6EAA">
        <w:rPr>
          <w:sz w:val="16"/>
        </w:rPr>
        <w:t xml:space="preserve">House </w:t>
      </w:r>
      <w:r w:rsidRPr="00874C2E">
        <w:rPr>
          <w:rStyle w:val="Emphasis"/>
          <w:highlight w:val="cyan"/>
        </w:rPr>
        <w:t>Dem</w:t>
      </w:r>
      <w:r w:rsidRPr="004B6EAA">
        <w:rPr>
          <w:rStyle w:val="StyleUnderline"/>
        </w:rPr>
        <w:t>ocrat</w:t>
      </w:r>
      <w:r w:rsidRPr="00874C2E">
        <w:rPr>
          <w:rStyle w:val="Emphasis"/>
          <w:highlight w:val="cyan"/>
        </w:rPr>
        <w:t>s</w:t>
      </w:r>
      <w:r w:rsidRPr="004B6EAA">
        <w:rPr>
          <w:sz w:val="16"/>
        </w:rPr>
        <w:t xml:space="preserve"> of all stripes </w:t>
      </w:r>
      <w:r w:rsidRPr="004B6EAA">
        <w:rPr>
          <w:rStyle w:val="StyleUnderline"/>
        </w:rPr>
        <w:t xml:space="preserve">are </w:t>
      </w:r>
      <w:r w:rsidRPr="00874C2E">
        <w:rPr>
          <w:rStyle w:val="Emphasis"/>
          <w:highlight w:val="cyan"/>
        </w:rPr>
        <w:t>press</w:t>
      </w:r>
      <w:r w:rsidRPr="004B6EAA">
        <w:rPr>
          <w:rStyle w:val="StyleUnderline"/>
        </w:rPr>
        <w:t xml:space="preserve">ing </w:t>
      </w:r>
      <w:r w:rsidRPr="00874C2E">
        <w:rPr>
          <w:rStyle w:val="StyleUnderline"/>
          <w:highlight w:val="cyan"/>
        </w:rPr>
        <w:t xml:space="preserve">for </w:t>
      </w:r>
      <w:r w:rsidRPr="00874C2E">
        <w:rPr>
          <w:rStyle w:val="Emphasis"/>
          <w:highlight w:val="cyan"/>
        </w:rPr>
        <w:t>quick action</w:t>
      </w:r>
      <w:r w:rsidRPr="00874C2E">
        <w:rPr>
          <w:rStyle w:val="StyleUnderline"/>
          <w:highlight w:val="cyan"/>
        </w:rPr>
        <w:t xml:space="preserve"> on</w:t>
      </w:r>
      <w:r w:rsidRPr="004B6EAA">
        <w:rPr>
          <w:sz w:val="16"/>
        </w:rPr>
        <w:t xml:space="preserve"> the </w:t>
      </w:r>
      <w:r w:rsidRPr="00874C2E">
        <w:rPr>
          <w:rStyle w:val="StyleUnderline"/>
          <w:highlight w:val="cyan"/>
        </w:rPr>
        <w:t>climate</w:t>
      </w:r>
      <w:r w:rsidRPr="004B6EAA">
        <w:rPr>
          <w:sz w:val="16"/>
        </w:rPr>
        <w:t xml:space="preserve">, health and education package at the heart of President Biden’s domestic agenda, warning that </w:t>
      </w:r>
      <w:r w:rsidRPr="004B6EAA">
        <w:rPr>
          <w:rStyle w:val="StyleUnderline"/>
        </w:rPr>
        <w:t xml:space="preserve">a long </w:t>
      </w:r>
      <w:r w:rsidRPr="00874C2E">
        <w:rPr>
          <w:rStyle w:val="Emphasis"/>
          <w:highlight w:val="cyan"/>
        </w:rPr>
        <w:t>delay</w:t>
      </w:r>
      <w:r w:rsidRPr="004B6EAA">
        <w:rPr>
          <w:sz w:val="16"/>
        </w:rPr>
        <w:t xml:space="preserve"> in revisiting the Build Back Better Act </w:t>
      </w:r>
      <w:r w:rsidRPr="004B6EAA">
        <w:rPr>
          <w:rStyle w:val="StyleUnderline"/>
        </w:rPr>
        <w:t xml:space="preserve">is the </w:t>
      </w:r>
      <w:r w:rsidRPr="004B6EAA">
        <w:rPr>
          <w:rStyle w:val="Emphasis"/>
        </w:rPr>
        <w:t xml:space="preserve">surest way </w:t>
      </w:r>
      <w:r w:rsidRPr="00B74F30">
        <w:rPr>
          <w:rStyle w:val="Emphasis"/>
        </w:rPr>
        <w:t xml:space="preserve">to </w:t>
      </w:r>
      <w:r w:rsidRPr="00874C2E">
        <w:rPr>
          <w:rStyle w:val="Emphasis"/>
          <w:highlight w:val="cyan"/>
        </w:rPr>
        <w:t>kill it</w:t>
      </w:r>
      <w:r w:rsidRPr="00874C2E">
        <w:rPr>
          <w:sz w:val="16"/>
          <w:highlight w:val="cyan"/>
        </w:rPr>
        <w:t>.</w:t>
      </w:r>
    </w:p>
    <w:p w14:paraId="3DA82EE5" w14:textId="77777777" w:rsidR="000A6475" w:rsidRPr="004B6EAA" w:rsidRDefault="000A6475" w:rsidP="000A6475">
      <w:pPr>
        <w:rPr>
          <w:sz w:val="16"/>
        </w:rPr>
      </w:pPr>
      <w:r w:rsidRPr="004B6EAA">
        <w:rPr>
          <w:sz w:val="16"/>
        </w:rPr>
        <w:t>The lawmakers are citing a host of reasons for their pleas of urgency, including the fast-approaching midterm elections, the desperate desire to give an unpopular president a big boost and the party’s fragile Senate majority that’s just one tragedy away from flipping to GOP control — a dynamic highlighted this week when Sen. Ben Ray Luján (D-N.M.) announced that he’s recovering from a stroke.</w:t>
      </w:r>
    </w:p>
    <w:p w14:paraId="781BE346" w14:textId="77777777" w:rsidR="000A6475" w:rsidRPr="004B6EAA" w:rsidRDefault="000A6475" w:rsidP="000A6475">
      <w:pPr>
        <w:rPr>
          <w:sz w:val="16"/>
        </w:rPr>
      </w:pPr>
      <w:r w:rsidRPr="004B6EAA">
        <w:rPr>
          <w:sz w:val="16"/>
        </w:rPr>
        <w:t xml:space="preserve">But the common theme is clear: </w:t>
      </w:r>
      <w:r w:rsidRPr="004B6EAA">
        <w:rPr>
          <w:rStyle w:val="Emphasis"/>
        </w:rPr>
        <w:t>Time</w:t>
      </w:r>
      <w:r w:rsidRPr="004B6EAA">
        <w:rPr>
          <w:sz w:val="16"/>
        </w:rPr>
        <w:t xml:space="preserve">, they say, </w:t>
      </w:r>
      <w:r w:rsidRPr="004B6EAA">
        <w:rPr>
          <w:rStyle w:val="Emphasis"/>
        </w:rPr>
        <w:t>is not on their side</w:t>
      </w:r>
      <w:r w:rsidRPr="004B6EAA">
        <w:rPr>
          <w:sz w:val="16"/>
        </w:rPr>
        <w:t>.</w:t>
      </w:r>
    </w:p>
    <w:p w14:paraId="60EAFDB2" w14:textId="77777777" w:rsidR="000A6475" w:rsidRPr="004B6EAA" w:rsidRDefault="000A6475" w:rsidP="000A6475">
      <w:pPr>
        <w:rPr>
          <w:sz w:val="16"/>
        </w:rPr>
      </w:pPr>
      <w:r w:rsidRPr="004B6EAA">
        <w:rPr>
          <w:sz w:val="16"/>
        </w:rPr>
        <w:t>“</w:t>
      </w:r>
      <w:r w:rsidRPr="004B6EAA">
        <w:rPr>
          <w:rStyle w:val="StyleUnderline"/>
        </w:rPr>
        <w:t>There are great dangers</w:t>
      </w:r>
      <w:r w:rsidRPr="004B6EAA">
        <w:rPr>
          <w:sz w:val="16"/>
        </w:rPr>
        <w:t xml:space="preserve"> involved </w:t>
      </w:r>
      <w:r w:rsidRPr="004B6EAA">
        <w:rPr>
          <w:rStyle w:val="StyleUnderline"/>
        </w:rPr>
        <w:t>in dragging it out, including</w:t>
      </w:r>
      <w:r w:rsidRPr="004B6EAA">
        <w:rPr>
          <w:sz w:val="16"/>
        </w:rPr>
        <w:t xml:space="preserve"> all kinds of </w:t>
      </w:r>
      <w:r w:rsidRPr="004B6EAA">
        <w:rPr>
          <w:rStyle w:val="StyleUnderline"/>
        </w:rPr>
        <w:t>intersecting battles</w:t>
      </w:r>
      <w:r w:rsidRPr="004B6EAA">
        <w:rPr>
          <w:sz w:val="16"/>
        </w:rPr>
        <w:t>,” said Rep. David Price (D-N.C.), a member of the House Appropriations Committee.</w:t>
      </w:r>
    </w:p>
    <w:p w14:paraId="32138CE0" w14:textId="77777777" w:rsidR="000A6475" w:rsidRPr="004B6EAA" w:rsidRDefault="000A6475" w:rsidP="000A6475">
      <w:pPr>
        <w:rPr>
          <w:sz w:val="16"/>
        </w:rPr>
      </w:pPr>
      <w:r w:rsidRPr="004B6EAA">
        <w:rPr>
          <w:sz w:val="16"/>
        </w:rPr>
        <w:t>“I, and most members who have been involved in this, who have a stake in it, we have a sense of urgency,” he added. “It’s certainly not an impossible situation. But it’s gone on too long; there’s been too much focus on our internal [disagreements].”</w:t>
      </w:r>
    </w:p>
    <w:p w14:paraId="331046D7" w14:textId="77777777" w:rsidR="000A6475" w:rsidRPr="004B6EAA" w:rsidRDefault="000A6475" w:rsidP="000A6475">
      <w:pPr>
        <w:rPr>
          <w:sz w:val="16"/>
        </w:rPr>
      </w:pPr>
      <w:r w:rsidRPr="004B6EAA">
        <w:rPr>
          <w:sz w:val="16"/>
        </w:rPr>
        <w:t>Price has plenty of company.</w:t>
      </w:r>
    </w:p>
    <w:p w14:paraId="127A7B4D" w14:textId="77777777" w:rsidR="000A6475" w:rsidRPr="004B6EAA" w:rsidRDefault="000A6475" w:rsidP="000A6475">
      <w:pPr>
        <w:rPr>
          <w:sz w:val="16"/>
        </w:rPr>
      </w:pPr>
      <w:r w:rsidRPr="004B6EAA">
        <w:rPr>
          <w:sz w:val="16"/>
        </w:rPr>
        <w:t>Last week, Rep. Pramila Jayapal (D-Wash.), head of the Congressional Progressive Caucus, urged Biden and Senate leaders to get moving on efforts to revive the Build Back Better Act or risk its failure this year, while Democrats still control both chambers of Congress. She proposed a specific deadline: March 1, in time for Biden to promote the bill’s many family benefits during his State of the Union address.</w:t>
      </w:r>
    </w:p>
    <w:p w14:paraId="7FD9009A" w14:textId="77777777" w:rsidR="000A6475" w:rsidRPr="004B6EAA" w:rsidRDefault="000A6475" w:rsidP="000A6475">
      <w:pPr>
        <w:rPr>
          <w:sz w:val="16"/>
        </w:rPr>
      </w:pPr>
      <w:r w:rsidRPr="004B6EAA">
        <w:rPr>
          <w:sz w:val="16"/>
        </w:rPr>
        <w:t xml:space="preserve">“This </w:t>
      </w:r>
      <w:r w:rsidRPr="004B6EAA">
        <w:rPr>
          <w:rStyle w:val="StyleUnderline"/>
        </w:rPr>
        <w:t>desperately needed relief cannot be delayed</w:t>
      </w:r>
      <w:r w:rsidRPr="004B6EAA">
        <w:rPr>
          <w:sz w:val="16"/>
        </w:rPr>
        <w:t xml:space="preserve"> any longer,” she said.</w:t>
      </w:r>
    </w:p>
    <w:p w14:paraId="42F906A9" w14:textId="77777777" w:rsidR="000A6475" w:rsidRPr="004B6EAA" w:rsidRDefault="000A6475" w:rsidP="000A6475">
      <w:pPr>
        <w:rPr>
          <w:sz w:val="16"/>
        </w:rPr>
      </w:pPr>
      <w:r w:rsidRPr="004B6EAA">
        <w:rPr>
          <w:sz w:val="16"/>
        </w:rPr>
        <w:t>In making their case, liberals like Jayapal are pointing to the economic strains facing families amid the long-running COVID-19 pandemic, including the rising cost of prescription drugs. Vulnerable incumbent Democrats, meanwhile, are eager to have a big legislative victory to take back to their districts ahead of November’s midterms. And environmentally minded lawmakers are warning that a failure to address climate change immediately will only make it harder — and more expensive — to do so in the future.</w:t>
      </w:r>
    </w:p>
    <w:p w14:paraId="66815ED4" w14:textId="77777777" w:rsidR="000A6475" w:rsidRPr="004B6EAA" w:rsidRDefault="000A6475" w:rsidP="000A6475">
      <w:pPr>
        <w:rPr>
          <w:sz w:val="16"/>
        </w:rPr>
      </w:pPr>
      <w:r w:rsidRPr="004B6EAA">
        <w:rPr>
          <w:sz w:val="16"/>
        </w:rPr>
        <w:t>“</w:t>
      </w:r>
      <w:r w:rsidRPr="00874C2E">
        <w:rPr>
          <w:rStyle w:val="Emphasis"/>
          <w:highlight w:val="cyan"/>
        </w:rPr>
        <w:t>The time is now</w:t>
      </w:r>
      <w:r w:rsidRPr="004B6EAA">
        <w:rPr>
          <w:sz w:val="16"/>
        </w:rPr>
        <w:t xml:space="preserve">, because the problems are now,” said Rep. Katie Porter (D-Calif.). “I don’t think it’s any particular date. But the answer is: today, tomorrow, the day after — as soon as we can get it done. Because ... </w:t>
      </w:r>
      <w:r w:rsidRPr="004B6EAA">
        <w:rPr>
          <w:rStyle w:val="StyleUnderline"/>
        </w:rPr>
        <w:t>it gets more expensive and more difficult and we risk falling</w:t>
      </w:r>
      <w:r w:rsidRPr="004B6EAA">
        <w:rPr>
          <w:sz w:val="16"/>
        </w:rPr>
        <w:t xml:space="preserve"> farther </w:t>
      </w:r>
      <w:r w:rsidRPr="004B6EAA">
        <w:rPr>
          <w:rStyle w:val="StyleUnderline"/>
        </w:rPr>
        <w:t>behind</w:t>
      </w:r>
      <w:r w:rsidRPr="004B6EAA">
        <w:rPr>
          <w:sz w:val="16"/>
        </w:rPr>
        <w:t xml:space="preserve"> our competitors </w:t>
      </w:r>
      <w:r w:rsidRPr="004B6EAA">
        <w:rPr>
          <w:rStyle w:val="StyleUnderline"/>
        </w:rPr>
        <w:t>if we wait</w:t>
      </w:r>
      <w:r w:rsidRPr="004B6EAA">
        <w:rPr>
          <w:sz w:val="16"/>
        </w:rPr>
        <w:t>.”</w:t>
      </w:r>
    </w:p>
    <w:p w14:paraId="0C1FD844" w14:textId="77777777" w:rsidR="000A6475" w:rsidRPr="004B6EAA" w:rsidRDefault="000A6475" w:rsidP="000A6475">
      <w:pPr>
        <w:rPr>
          <w:sz w:val="16"/>
        </w:rPr>
      </w:pPr>
      <w:r w:rsidRPr="004B6EAA">
        <w:rPr>
          <w:sz w:val="16"/>
        </w:rPr>
        <w:t>Rep. Jared Huffman (D-Calif.) ticked off a host of reasons why a delay is dangerous for Build Back Better supporters, not least the shrinking calendar heading into the midterms.</w:t>
      </w:r>
    </w:p>
    <w:p w14:paraId="3CB855BC" w14:textId="77777777" w:rsidR="000A6475" w:rsidRPr="004B6EAA" w:rsidRDefault="000A6475" w:rsidP="000A6475">
      <w:pPr>
        <w:rPr>
          <w:sz w:val="16"/>
        </w:rPr>
      </w:pPr>
      <w:r w:rsidRPr="004B6EAA">
        <w:rPr>
          <w:sz w:val="16"/>
        </w:rPr>
        <w:t xml:space="preserve">“Everybody knows </w:t>
      </w:r>
      <w:r w:rsidRPr="00874C2E">
        <w:rPr>
          <w:rStyle w:val="StyleUnderline"/>
          <w:highlight w:val="cyan"/>
        </w:rPr>
        <w:t>there’s a point</w:t>
      </w:r>
      <w:r w:rsidRPr="004B6EAA">
        <w:rPr>
          <w:rStyle w:val="StyleUnderline"/>
        </w:rPr>
        <w:t xml:space="preserve"> at which </w:t>
      </w:r>
      <w:r w:rsidRPr="00874C2E">
        <w:rPr>
          <w:rStyle w:val="StyleUnderline"/>
          <w:highlight w:val="cyan"/>
        </w:rPr>
        <w:t xml:space="preserve">you get </w:t>
      </w:r>
      <w:r w:rsidRPr="00874C2E">
        <w:rPr>
          <w:rStyle w:val="Emphasis"/>
          <w:highlight w:val="cyan"/>
        </w:rPr>
        <w:t>too close to the election</w:t>
      </w:r>
      <w:r w:rsidRPr="004B6EAA">
        <w:rPr>
          <w:rStyle w:val="StyleUnderline"/>
        </w:rPr>
        <w:t xml:space="preserve"> to do big bills</w:t>
      </w:r>
      <w:r w:rsidRPr="004B6EAA">
        <w:rPr>
          <w:sz w:val="16"/>
        </w:rPr>
        <w:t>,” he said, adding that “there’s just a bunch of reasons why a four-corner offense is a bad strategy in the Senate.</w:t>
      </w:r>
    </w:p>
    <w:p w14:paraId="06BDED82" w14:textId="77777777" w:rsidR="000A6475" w:rsidRPr="004B6EAA" w:rsidRDefault="000A6475" w:rsidP="000A6475">
      <w:pPr>
        <w:rPr>
          <w:sz w:val="16"/>
        </w:rPr>
      </w:pPr>
      <w:r w:rsidRPr="004B6EAA">
        <w:rPr>
          <w:sz w:val="16"/>
        </w:rPr>
        <w:t>“You’ve got to move it along.”</w:t>
      </w:r>
    </w:p>
    <w:p w14:paraId="3F4D5065" w14:textId="77777777" w:rsidR="000A6475" w:rsidRPr="004B6EAA" w:rsidRDefault="000A6475" w:rsidP="000A6475">
      <w:pPr>
        <w:rPr>
          <w:sz w:val="16"/>
        </w:rPr>
      </w:pPr>
      <w:r w:rsidRPr="00874C2E">
        <w:rPr>
          <w:rStyle w:val="StyleUnderline"/>
          <w:highlight w:val="cyan"/>
        </w:rPr>
        <w:t xml:space="preserve">They have a </w:t>
      </w:r>
      <w:r w:rsidRPr="00874C2E">
        <w:rPr>
          <w:rStyle w:val="Emphasis"/>
          <w:highlight w:val="cyan"/>
        </w:rPr>
        <w:t>difficult road ahead</w:t>
      </w:r>
      <w:r w:rsidRPr="00874C2E">
        <w:rPr>
          <w:sz w:val="16"/>
          <w:highlight w:val="cyan"/>
        </w:rPr>
        <w:t>.</w:t>
      </w:r>
    </w:p>
    <w:p w14:paraId="14120710" w14:textId="77777777" w:rsidR="000A6475" w:rsidRPr="004B6EAA" w:rsidRDefault="000A6475" w:rsidP="000A6475">
      <w:pPr>
        <w:rPr>
          <w:sz w:val="16"/>
        </w:rPr>
      </w:pPr>
      <w:r w:rsidRPr="004B6EAA">
        <w:rPr>
          <w:sz w:val="16"/>
        </w:rPr>
        <w:t>The House passed the $2.2 trillion Build Back Better package late last year, but it has stalled in the Senate, where the moderate Democratic Sen. Joe Manchin (W.Va.) has balked at such a massive spending package in the face of skyrocketing inflation and a national debt that just topped $30 trillion.</w:t>
      </w:r>
    </w:p>
    <w:p w14:paraId="12A5B886" w14:textId="77777777" w:rsidR="000A6475" w:rsidRPr="004B6EAA" w:rsidRDefault="000A6475" w:rsidP="000A6475">
      <w:pPr>
        <w:rPr>
          <w:sz w:val="16"/>
        </w:rPr>
      </w:pPr>
      <w:r w:rsidRPr="004B6EAA">
        <w:rPr>
          <w:sz w:val="16"/>
        </w:rPr>
        <w:t>Manchin had been in talks for months with the White House and congressional leaders in hopes of finding a compromise he could support. But on Tuesday, he deflated hopes that such an agreement is imminent, saying there are no discussions happening at the moment.</w:t>
      </w:r>
    </w:p>
    <w:p w14:paraId="7AA499A2" w14:textId="77777777" w:rsidR="000A6475" w:rsidRPr="004B6EAA" w:rsidRDefault="000A6475" w:rsidP="000A6475">
      <w:pPr>
        <w:rPr>
          <w:sz w:val="16"/>
        </w:rPr>
      </w:pPr>
      <w:r w:rsidRPr="004B6EAA">
        <w:rPr>
          <w:sz w:val="16"/>
        </w:rPr>
        <w:t>“It’s dead,” he told reporters in the Capitol.</w:t>
      </w:r>
    </w:p>
    <w:p w14:paraId="17A6DB75" w14:textId="77777777" w:rsidR="000A6475" w:rsidRPr="004B6EAA" w:rsidRDefault="000A6475" w:rsidP="000A6475">
      <w:pPr>
        <w:rPr>
          <w:sz w:val="16"/>
        </w:rPr>
      </w:pPr>
      <w:r w:rsidRPr="004B6EAA">
        <w:rPr>
          <w:sz w:val="16"/>
        </w:rPr>
        <w:t>The comments have infuriated House Democrats, who were already frustrated with the West Virginia centrist for single-handedly blocking a central plank of Biden’s domestic platform. Some are wondering if Manchin ever had an interest in supporting the legislation at all.</w:t>
      </w:r>
    </w:p>
    <w:p w14:paraId="773DD7DD" w14:textId="77777777" w:rsidR="000A6475" w:rsidRPr="004B6EAA" w:rsidRDefault="000A6475" w:rsidP="000A6475">
      <w:pPr>
        <w:rPr>
          <w:sz w:val="16"/>
        </w:rPr>
      </w:pPr>
      <w:r w:rsidRPr="004B6EAA">
        <w:rPr>
          <w:sz w:val="16"/>
        </w:rPr>
        <w:t>“</w:t>
      </w:r>
      <w:r w:rsidRPr="004B6EAA">
        <w:rPr>
          <w:rStyle w:val="StyleUnderline"/>
        </w:rPr>
        <w:t>It’s hard to get inside his head</w:t>
      </w:r>
      <w:r w:rsidRPr="004B6EAA">
        <w:rPr>
          <w:sz w:val="16"/>
        </w:rPr>
        <w:t>. If I thought he had a strategy, I’d be more comfortable. But I don’t know if he does; he’s just trying to be in the way,” said Rep. Dan Kildee (D-Mich.).</w:t>
      </w:r>
    </w:p>
    <w:p w14:paraId="1A8F3A9D" w14:textId="77777777" w:rsidR="000A6475" w:rsidRPr="004B6EAA" w:rsidRDefault="000A6475" w:rsidP="000A6475">
      <w:pPr>
        <w:rPr>
          <w:sz w:val="16"/>
        </w:rPr>
      </w:pPr>
      <w:r w:rsidRPr="004B6EAA">
        <w:rPr>
          <w:sz w:val="16"/>
        </w:rPr>
        <w:t>“It raises a lot of questions as to whether there’s anything he would actually be willing to do,” he added. “He’s going to have to show that he’s willing to be for something. And I don’t know why that’s such a hard calculation for him to make.”</w:t>
      </w:r>
    </w:p>
    <w:p w14:paraId="03C8604C" w14:textId="77777777" w:rsidR="000A6475" w:rsidRPr="004B6EAA" w:rsidRDefault="000A6475" w:rsidP="000A6475">
      <w:pPr>
        <w:rPr>
          <w:sz w:val="16"/>
        </w:rPr>
      </w:pPr>
      <w:r w:rsidRPr="00874C2E">
        <w:rPr>
          <w:rStyle w:val="StyleUnderline"/>
          <w:highlight w:val="cyan"/>
        </w:rPr>
        <w:t>To entice Manchin’s support</w:t>
      </w:r>
      <w:r w:rsidRPr="004B6EAA">
        <w:rPr>
          <w:sz w:val="16"/>
        </w:rPr>
        <w:t xml:space="preserve">, House </w:t>
      </w:r>
      <w:r w:rsidRPr="00874C2E">
        <w:rPr>
          <w:rStyle w:val="Emphasis"/>
          <w:highlight w:val="cyan"/>
        </w:rPr>
        <w:t>Dem</w:t>
      </w:r>
      <w:r w:rsidRPr="004B6EAA">
        <w:rPr>
          <w:rStyle w:val="StyleUnderline"/>
        </w:rPr>
        <w:t>ocrat</w:t>
      </w:r>
      <w:r w:rsidRPr="00874C2E">
        <w:rPr>
          <w:rStyle w:val="Emphasis"/>
          <w:highlight w:val="cyan"/>
        </w:rPr>
        <w:t>s</w:t>
      </w:r>
      <w:r w:rsidRPr="004B6EAA">
        <w:rPr>
          <w:sz w:val="16"/>
        </w:rPr>
        <w:t xml:space="preserve"> across the spectrum have </w:t>
      </w:r>
      <w:r w:rsidRPr="00874C2E">
        <w:rPr>
          <w:rStyle w:val="StyleUnderline"/>
          <w:highlight w:val="cyan"/>
        </w:rPr>
        <w:t>acknowledged</w:t>
      </w:r>
      <w:r w:rsidRPr="004B6EAA">
        <w:rPr>
          <w:rStyle w:val="StyleUnderline"/>
        </w:rPr>
        <w:t xml:space="preserve"> the </w:t>
      </w:r>
      <w:r w:rsidRPr="00874C2E">
        <w:rPr>
          <w:rStyle w:val="StyleUnderline"/>
          <w:highlight w:val="cyan"/>
        </w:rPr>
        <w:t>need to cut</w:t>
      </w:r>
      <w:r w:rsidRPr="004B6EAA">
        <w:rPr>
          <w:sz w:val="16"/>
        </w:rPr>
        <w:t xml:space="preserve"> a number of </w:t>
      </w:r>
      <w:r w:rsidRPr="00874C2E">
        <w:rPr>
          <w:rStyle w:val="StyleUnderline"/>
          <w:highlight w:val="cyan"/>
        </w:rPr>
        <w:t>provisions</w:t>
      </w:r>
      <w:r w:rsidRPr="004B6EAA">
        <w:rPr>
          <w:sz w:val="16"/>
        </w:rPr>
        <w:t xml:space="preserve"> from their $2.2 trillion package </w:t>
      </w:r>
      <w:r w:rsidRPr="004B6EAA">
        <w:rPr>
          <w:rStyle w:val="StyleUnderline"/>
        </w:rPr>
        <w:t>if they’re to have any chance of getting it through</w:t>
      </w:r>
      <w:r w:rsidRPr="004B6EAA">
        <w:rPr>
          <w:sz w:val="16"/>
        </w:rPr>
        <w:t xml:space="preserve"> the Senate and to Biden’s desk — </w:t>
      </w:r>
      <w:r w:rsidRPr="00874C2E">
        <w:rPr>
          <w:rStyle w:val="StyleUnderline"/>
          <w:highlight w:val="cyan"/>
        </w:rPr>
        <w:t>cuts</w:t>
      </w:r>
      <w:r w:rsidRPr="004B6EAA">
        <w:rPr>
          <w:sz w:val="16"/>
        </w:rPr>
        <w:t xml:space="preserve"> they say </w:t>
      </w:r>
      <w:r w:rsidRPr="00874C2E">
        <w:rPr>
          <w:rStyle w:val="StyleUnderline"/>
          <w:highlight w:val="cyan"/>
        </w:rPr>
        <w:t xml:space="preserve">they’re </w:t>
      </w:r>
      <w:r w:rsidRPr="00874C2E">
        <w:rPr>
          <w:rStyle w:val="Emphasis"/>
          <w:highlight w:val="cyan"/>
        </w:rPr>
        <w:t>willing to make</w:t>
      </w:r>
      <w:r w:rsidRPr="00874C2E">
        <w:rPr>
          <w:rStyle w:val="StyleUnderline"/>
          <w:highlight w:val="cyan"/>
        </w:rPr>
        <w:t>.</w:t>
      </w:r>
    </w:p>
    <w:p w14:paraId="3922ED1F" w14:textId="77777777" w:rsidR="000A6475" w:rsidRPr="004B6EAA" w:rsidRDefault="000A6475" w:rsidP="000A6475">
      <w:pPr>
        <w:rPr>
          <w:sz w:val="16"/>
        </w:rPr>
      </w:pPr>
      <w:r w:rsidRPr="004B6EAA">
        <w:rPr>
          <w:sz w:val="16"/>
        </w:rPr>
        <w:t>“I’ve heard the Speaker and others say, ‘This is an agenda that’s big and broad, but if there are pieces that he’s for, we’ll do it,’” Kildee said, referring to Manchin.</w:t>
      </w:r>
    </w:p>
    <w:p w14:paraId="0BEF89DE" w14:textId="77777777" w:rsidR="000A6475" w:rsidRPr="004B6EAA" w:rsidRDefault="000A6475" w:rsidP="000A6475">
      <w:pPr>
        <w:rPr>
          <w:sz w:val="16"/>
        </w:rPr>
      </w:pPr>
      <w:r w:rsidRPr="004B6EAA">
        <w:rPr>
          <w:sz w:val="16"/>
        </w:rPr>
        <w:t>Manchin has been nebulous about his demands, suggesting he’s interested in a deal one day and lashing out at reporters for seeking updates the next.</w:t>
      </w:r>
    </w:p>
    <w:p w14:paraId="7F88C7AF" w14:textId="77777777" w:rsidR="000A6475" w:rsidRPr="004B6EAA" w:rsidRDefault="000A6475" w:rsidP="000A6475">
      <w:pPr>
        <w:rPr>
          <w:sz w:val="16"/>
        </w:rPr>
      </w:pPr>
      <w:r w:rsidRPr="004B6EAA">
        <w:rPr>
          <w:sz w:val="16"/>
        </w:rPr>
        <w:t xml:space="preserve">Still, both Biden and Speaker Nancy Pelosi (D-Calif.) have made getting some version of Build Back Better enacted a top priority this year. With that in mind, House </w:t>
      </w:r>
      <w:r w:rsidRPr="00874C2E">
        <w:rPr>
          <w:rStyle w:val="Emphasis"/>
          <w:highlight w:val="cyan"/>
        </w:rPr>
        <w:t>Dem</w:t>
      </w:r>
      <w:r w:rsidRPr="004B6EAA">
        <w:rPr>
          <w:rStyle w:val="StyleUnderline"/>
        </w:rPr>
        <w:t>ocrat</w:t>
      </w:r>
      <w:r w:rsidRPr="00874C2E">
        <w:rPr>
          <w:rStyle w:val="Emphasis"/>
          <w:highlight w:val="cyan"/>
        </w:rPr>
        <w:t>s</w:t>
      </w:r>
      <w:r w:rsidRPr="004B6EAA">
        <w:rPr>
          <w:rStyle w:val="StyleUnderline"/>
        </w:rPr>
        <w:t xml:space="preserve"> </w:t>
      </w:r>
      <w:r w:rsidRPr="00874C2E">
        <w:rPr>
          <w:rStyle w:val="StyleUnderline"/>
          <w:highlight w:val="cyan"/>
        </w:rPr>
        <w:t xml:space="preserve">remain </w:t>
      </w:r>
      <w:r w:rsidRPr="00874C2E">
        <w:rPr>
          <w:rStyle w:val="Emphasis"/>
          <w:highlight w:val="cyan"/>
        </w:rPr>
        <w:t>optimistic</w:t>
      </w:r>
      <w:r w:rsidRPr="004B6EAA">
        <w:rPr>
          <w:sz w:val="16"/>
        </w:rPr>
        <w:t xml:space="preserve"> that </w:t>
      </w:r>
      <w:r w:rsidRPr="00874C2E">
        <w:rPr>
          <w:rStyle w:val="StyleUnderline"/>
          <w:highlight w:val="cyan"/>
        </w:rPr>
        <w:t>something will be done,</w:t>
      </w:r>
      <w:r w:rsidRPr="004B6EAA">
        <w:rPr>
          <w:rStyle w:val="StyleUnderline"/>
        </w:rPr>
        <w:t xml:space="preserve"> even if they don’t know yet what it will be</w:t>
      </w:r>
      <w:r w:rsidRPr="004B6EAA">
        <w:rPr>
          <w:sz w:val="16"/>
        </w:rPr>
        <w:t>.</w:t>
      </w:r>
    </w:p>
    <w:p w14:paraId="3D619410" w14:textId="77777777" w:rsidR="000A6475" w:rsidRDefault="000A6475" w:rsidP="000A6475">
      <w:pPr>
        <w:rPr>
          <w:sz w:val="16"/>
        </w:rPr>
      </w:pPr>
      <w:r w:rsidRPr="004B6EAA">
        <w:rPr>
          <w:sz w:val="16"/>
        </w:rPr>
        <w:lastRenderedPageBreak/>
        <w:t>“I don’t know what the deal’s going to look like, but I don’t think in principle it is a multiweek, complicated deal,” Price said. “</w:t>
      </w:r>
      <w:r w:rsidRPr="00874C2E">
        <w:rPr>
          <w:rStyle w:val="StyleUnderline"/>
          <w:highlight w:val="cyan"/>
        </w:rPr>
        <w:t xml:space="preserve">It’s a matter of </w:t>
      </w:r>
      <w:r w:rsidRPr="00874C2E">
        <w:rPr>
          <w:rStyle w:val="Emphasis"/>
          <w:highlight w:val="cyan"/>
        </w:rPr>
        <w:t>getting agreement</w:t>
      </w:r>
      <w:r w:rsidRPr="00874C2E">
        <w:rPr>
          <w:rStyle w:val="StyleUnderline"/>
          <w:highlight w:val="cyan"/>
        </w:rPr>
        <w:t xml:space="preserve"> with</w:t>
      </w:r>
      <w:r w:rsidRPr="004B6EAA">
        <w:rPr>
          <w:rStyle w:val="StyleUnderline"/>
        </w:rPr>
        <w:t xml:space="preserve"> the </w:t>
      </w:r>
      <w:r w:rsidRPr="00874C2E">
        <w:rPr>
          <w:rStyle w:val="StyleUnderline"/>
          <w:highlight w:val="cyan"/>
        </w:rPr>
        <w:t>key people</w:t>
      </w:r>
      <w:r w:rsidRPr="004B6EAA">
        <w:rPr>
          <w:rStyle w:val="StyleUnderline"/>
        </w:rPr>
        <w:t xml:space="preserve"> on the key points</w:t>
      </w:r>
      <w:r w:rsidRPr="004B6EAA">
        <w:rPr>
          <w:sz w:val="16"/>
        </w:rPr>
        <w:t>.”</w:t>
      </w:r>
    </w:p>
    <w:p w14:paraId="6379FDA8" w14:textId="77777777" w:rsidR="000A6475" w:rsidRPr="00CB16B2" w:rsidRDefault="000A6475" w:rsidP="000A6475">
      <w:pPr>
        <w:pStyle w:val="Heading4"/>
      </w:pPr>
      <w:r>
        <w:t xml:space="preserve">The plan </w:t>
      </w:r>
      <w:r>
        <w:rPr>
          <w:u w:val="single"/>
        </w:rPr>
        <w:t>saps both</w:t>
      </w:r>
    </w:p>
    <w:p w14:paraId="5A04F9AF" w14:textId="77777777" w:rsidR="000A6475" w:rsidRDefault="000A6475" w:rsidP="000A6475">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0BEB9EBF" w14:textId="77777777" w:rsidR="000A6475" w:rsidRPr="00561810" w:rsidRDefault="000A6475" w:rsidP="000A6475">
      <w:pPr>
        <w:rPr>
          <w:sz w:val="16"/>
        </w:rPr>
      </w:pPr>
      <w:r w:rsidRPr="00561810">
        <w:rPr>
          <w:sz w:val="16"/>
        </w:rPr>
        <w:t xml:space="preserve">14. Similarly, </w:t>
      </w:r>
      <w:r w:rsidRPr="00874C2E">
        <w:rPr>
          <w:rStyle w:val="Emphasis"/>
          <w:highlight w:val="cyan"/>
        </w:rPr>
        <w:t>despite bipartisan murmurs</w:t>
      </w:r>
      <w:r w:rsidRPr="004E659F">
        <w:rPr>
          <w:rStyle w:val="StyleUnderline"/>
        </w:rPr>
        <w:t xml:space="preserve"> about competitive issues, the </w:t>
      </w:r>
      <w:r w:rsidRPr="00874C2E">
        <w:rPr>
          <w:rStyle w:val="StyleUnderline"/>
          <w:highlight w:val="cyan"/>
        </w:rPr>
        <w:t xml:space="preserve">potential in a </w:t>
      </w:r>
      <w:r w:rsidRPr="00874C2E">
        <w:rPr>
          <w:rStyle w:val="Emphasis"/>
          <w:highlight w:val="cyan"/>
        </w:rPr>
        <w:t>closely divided</w:t>
      </w:r>
      <w:r w:rsidRPr="00874C2E">
        <w:rPr>
          <w:rStyle w:val="StyleUnderline"/>
          <w:highlight w:val="cyan"/>
        </w:rPr>
        <w:t xml:space="preserve"> Congress that </w:t>
      </w:r>
      <w:r w:rsidRPr="00874C2E">
        <w:rPr>
          <w:rStyle w:val="Emphasis"/>
          <w:highlight w:val="cyan"/>
        </w:rPr>
        <w:t>any</w:t>
      </w:r>
      <w:r w:rsidRPr="004E659F">
        <w:rPr>
          <w:rStyle w:val="StyleUnderline"/>
        </w:rPr>
        <w:t xml:space="preserve"> major </w:t>
      </w:r>
      <w:r w:rsidRPr="00874C2E">
        <w:rPr>
          <w:rStyle w:val="StyleUnderline"/>
          <w:highlight w:val="cyan"/>
        </w:rPr>
        <w:t>initiatives</w:t>
      </w:r>
      <w:r w:rsidRPr="004E659F">
        <w:rPr>
          <w:rStyle w:val="StyleUnderline"/>
        </w:rPr>
        <w:t xml:space="preserve"> will </w:t>
      </w:r>
      <w:r w:rsidRPr="00874C2E">
        <w:rPr>
          <w:rStyle w:val="StyleUnderline"/>
          <w:highlight w:val="cyan"/>
        </w:rPr>
        <w:t xml:space="preserve">survive is </w:t>
      </w:r>
      <w:r w:rsidRPr="00874C2E">
        <w:rPr>
          <w:rStyle w:val="Emphasis"/>
          <w:highlight w:val="cyan"/>
        </w:rPr>
        <w:t>limited</w:t>
      </w:r>
      <w:r w:rsidRPr="004E659F">
        <w:rPr>
          <w:rStyle w:val="Emphasis"/>
        </w:rPr>
        <w:t xml:space="preserve"> at best</w:t>
      </w:r>
      <w:r w:rsidRPr="004E659F">
        <w:rPr>
          <w:rStyle w:val="StyleUnderline"/>
        </w:rPr>
        <w:t xml:space="preserve">. In part </w:t>
      </w:r>
      <w:r w:rsidRPr="00874C2E">
        <w:rPr>
          <w:rStyle w:val="StyleUnderline"/>
          <w:highlight w:val="cyan"/>
        </w:rPr>
        <w:t>the challenge</w:t>
      </w:r>
      <w:r w:rsidRPr="004E659F">
        <w:rPr>
          <w:rStyle w:val="StyleUnderline"/>
        </w:rPr>
        <w:t xml:space="preserve"> here </w:t>
      </w:r>
      <w:r w:rsidRPr="00874C2E">
        <w:rPr>
          <w:rStyle w:val="StyleUnderline"/>
          <w:highlight w:val="cyan"/>
        </w:rPr>
        <w:t>is how</w:t>
      </w:r>
      <w:r w:rsidRPr="00561810">
        <w:rPr>
          <w:sz w:val="16"/>
        </w:rPr>
        <w:t xml:space="preserve"> the </w:t>
      </w:r>
      <w:r w:rsidRPr="00874C2E">
        <w:rPr>
          <w:rStyle w:val="StyleUnderline"/>
          <w:highlight w:val="cyan"/>
        </w:rPr>
        <w:t>Biden</w:t>
      </w:r>
      <w:r w:rsidRPr="00561810">
        <w:rPr>
          <w:sz w:val="16"/>
        </w:rPr>
        <w:t xml:space="preserve"> administration </w:t>
      </w:r>
      <w:r w:rsidRPr="00874C2E">
        <w:rPr>
          <w:rStyle w:val="StyleUnderline"/>
          <w:highlight w:val="cyan"/>
        </w:rPr>
        <w:t xml:space="preserve">will </w:t>
      </w:r>
      <w:r w:rsidRPr="00874C2E">
        <w:rPr>
          <w:rStyle w:val="Emphasis"/>
          <w:highlight w:val="cyan"/>
        </w:rPr>
        <w:t>rank</w:t>
      </w:r>
      <w:r w:rsidRPr="004E659F">
        <w:rPr>
          <w:rStyle w:val="Emphasis"/>
        </w:rPr>
        <w:t xml:space="preserve"> its </w:t>
      </w:r>
      <w:r w:rsidRPr="00874C2E">
        <w:rPr>
          <w:rStyle w:val="Emphasis"/>
          <w:highlight w:val="cyan"/>
        </w:rPr>
        <w:t>commitments</w:t>
      </w:r>
      <w:r w:rsidRPr="00874C2E">
        <w:rPr>
          <w:rStyle w:val="StyleUnderline"/>
          <w:highlight w:val="cyan"/>
        </w:rPr>
        <w:t>. If it</w:t>
      </w:r>
      <w:r w:rsidRPr="004E659F">
        <w:rPr>
          <w:rStyle w:val="StyleUnderline"/>
        </w:rPr>
        <w:t xml:space="preserve"> were to </w:t>
      </w:r>
      <w:r w:rsidRPr="00874C2E">
        <w:rPr>
          <w:rStyle w:val="StyleUnderline"/>
          <w:highlight w:val="cyan"/>
        </w:rPr>
        <w:t>make reform</w:t>
      </w:r>
      <w:r w:rsidRPr="004E659F">
        <w:rPr>
          <w:rStyle w:val="StyleUnderline"/>
        </w:rPr>
        <w:t xml:space="preserve"> of competition law </w:t>
      </w:r>
      <w:r w:rsidRPr="00874C2E">
        <w:rPr>
          <w:rStyle w:val="StyleUnderline"/>
          <w:highlight w:val="cyan"/>
        </w:rPr>
        <w:t>a major</w:t>
      </w:r>
      <w:r w:rsidRPr="004E659F">
        <w:rPr>
          <w:rStyle w:val="StyleUnderline"/>
        </w:rPr>
        <w:t xml:space="preserve"> and primary </w:t>
      </w:r>
      <w:r w:rsidRPr="00874C2E">
        <w:rPr>
          <w:rStyle w:val="StyleUnderline"/>
          <w:highlight w:val="cyan"/>
        </w:rPr>
        <w:t>commitment, it would</w:t>
      </w:r>
      <w:r w:rsidRPr="004E659F">
        <w:rPr>
          <w:rStyle w:val="StyleUnderline"/>
        </w:rPr>
        <w:t xml:space="preserve"> have to </w:t>
      </w:r>
      <w:r w:rsidRPr="00874C2E">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6935B5A3" w14:textId="77777777" w:rsidR="000A6475" w:rsidRPr="00561810" w:rsidRDefault="000A6475" w:rsidP="000A6475">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C862D84" w14:textId="77777777" w:rsidR="000A6475" w:rsidRPr="00561810" w:rsidRDefault="000A6475" w:rsidP="000A6475">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74C2E">
        <w:rPr>
          <w:rStyle w:val="StyleUnderline"/>
          <w:highlight w:val="cyan"/>
        </w:rPr>
        <w:t>antitrust</w:t>
      </w:r>
      <w:r w:rsidRPr="00561810">
        <w:rPr>
          <w:rStyle w:val="StyleUnderline"/>
        </w:rPr>
        <w:t xml:space="preserve"> enforcement agenda. There is much that ought to be done. But this </w:t>
      </w:r>
      <w:r w:rsidRPr="00874C2E">
        <w:rPr>
          <w:rStyle w:val="StyleUnderline"/>
          <w:highlight w:val="cyan"/>
        </w:rPr>
        <w:t>requires</w:t>
      </w:r>
      <w:r w:rsidRPr="00561810">
        <w:rPr>
          <w:rStyle w:val="StyleUnderline"/>
        </w:rPr>
        <w:t xml:space="preserve"> a </w:t>
      </w:r>
      <w:r w:rsidRPr="00874C2E">
        <w:rPr>
          <w:rStyle w:val="Emphasis"/>
          <w:highlight w:val="cyan"/>
        </w:rPr>
        <w:t>willingness</w:t>
      </w:r>
      <w:r w:rsidRPr="00874C2E">
        <w:rPr>
          <w:rStyle w:val="StyleUnderline"/>
          <w:highlight w:val="cyan"/>
        </w:rPr>
        <w:t xml:space="preserve"> to take </w:t>
      </w:r>
      <w:r w:rsidRPr="00874C2E">
        <w:rPr>
          <w:rStyle w:val="Emphasis"/>
          <w:highlight w:val="cyan"/>
        </w:rPr>
        <w:t>major enforcement</w:t>
      </w:r>
      <w:r w:rsidRPr="00561810">
        <w:rPr>
          <w:rStyle w:val="Emphasis"/>
        </w:rPr>
        <w:t xml:space="preserve"> risks</w:t>
      </w:r>
      <w:r w:rsidRPr="00561810">
        <w:rPr>
          <w:rStyle w:val="StyleUnderline"/>
        </w:rPr>
        <w:t xml:space="preserve">, to </w:t>
      </w:r>
      <w:r w:rsidRPr="00874C2E">
        <w:rPr>
          <w:rStyle w:val="Emphasis"/>
          <w:highlight w:val="cyan"/>
        </w:rPr>
        <w:t>invest significant p</w:t>
      </w:r>
      <w:r w:rsidRPr="00561810">
        <w:rPr>
          <w:rStyle w:val="Emphasis"/>
        </w:rPr>
        <w:t xml:space="preserve">olitical </w:t>
      </w:r>
      <w:r w:rsidRPr="00874C2E">
        <w:rPr>
          <w:rStyle w:val="Emphasis"/>
          <w:highlight w:val="cyan"/>
        </w:rPr>
        <w:t>c</w:t>
      </w:r>
      <w:r w:rsidRPr="00561810">
        <w:rPr>
          <w:rStyle w:val="Emphasis"/>
        </w:rPr>
        <w:t>apital</w:t>
      </w:r>
      <w:r w:rsidRPr="00561810">
        <w:rPr>
          <w:rStyle w:val="StyleUnderline"/>
        </w:rPr>
        <w:t xml:space="preserve"> </w:t>
      </w:r>
      <w:r w:rsidRPr="00874C2E">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74C2E">
        <w:rPr>
          <w:rStyle w:val="Emphasis"/>
          <w:highlight w:val="cyan"/>
        </w:rPr>
        <w:t>early signs</w:t>
      </w:r>
      <w:r w:rsidRPr="00874C2E">
        <w:rPr>
          <w:rStyle w:val="StyleUnderline"/>
          <w:highlight w:val="cyan"/>
        </w:rPr>
        <w:t xml:space="preserve"> are</w:t>
      </w:r>
      <w:r w:rsidRPr="00561810">
        <w:rPr>
          <w:rStyle w:val="StyleUnderline"/>
        </w:rPr>
        <w:t xml:space="preserve"> that </w:t>
      </w:r>
      <w:r w:rsidRPr="00874C2E">
        <w:rPr>
          <w:rStyle w:val="StyleUnderline"/>
          <w:highlight w:val="cyan"/>
        </w:rPr>
        <w:t>the</w:t>
      </w:r>
      <w:r w:rsidRPr="00561810">
        <w:rPr>
          <w:rStyle w:val="StyleUnderline"/>
        </w:rPr>
        <w:t xml:space="preserve"> new </w:t>
      </w:r>
      <w:r w:rsidRPr="00874C2E">
        <w:rPr>
          <w:rStyle w:val="StyleUnderline"/>
          <w:highlight w:val="cyan"/>
        </w:rPr>
        <w:t>admin</w:t>
      </w:r>
      <w:r w:rsidRPr="00561810">
        <w:rPr>
          <w:rStyle w:val="StyleUnderline"/>
        </w:rPr>
        <w:t xml:space="preserve">istration </w:t>
      </w:r>
      <w:r w:rsidRPr="00874C2E">
        <w:rPr>
          <w:rStyle w:val="StyleUnderline"/>
          <w:highlight w:val="cyan"/>
        </w:rPr>
        <w:t xml:space="preserve">will be </w:t>
      </w:r>
      <w:r w:rsidRPr="00874C2E">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528D1218" w14:textId="77777777" w:rsidR="000A6475" w:rsidRDefault="000A6475" w:rsidP="000A6475">
      <w:pPr>
        <w:pStyle w:val="Heading4"/>
      </w:pPr>
      <w:r>
        <w:t xml:space="preserve">Failure to rescue negotiations causes </w:t>
      </w:r>
      <w:r>
        <w:rPr>
          <w:u w:val="single"/>
        </w:rPr>
        <w:t>extinction-level</w:t>
      </w:r>
      <w:r>
        <w:t xml:space="preserve"> climate change.</w:t>
      </w:r>
    </w:p>
    <w:p w14:paraId="08FC0734" w14:textId="77777777" w:rsidR="000A6475" w:rsidRDefault="000A6475" w:rsidP="000A6475">
      <w:r>
        <w:t xml:space="preserve">Jordan </w:t>
      </w:r>
      <w:r w:rsidRPr="00810A08">
        <w:rPr>
          <w:rStyle w:val="Style13ptBold"/>
        </w:rPr>
        <w:t>Weissmann 12-23</w:t>
      </w:r>
      <w:r>
        <w:t xml:space="preserve">, Senior Editor at Slate, “Up in Smoke,” Slate, 12-23-2021, </w:t>
      </w:r>
      <w:hyperlink r:id="rId9" w:history="1">
        <w:r w:rsidRPr="00F73169">
          <w:rPr>
            <w:rStyle w:val="Hyperlink"/>
          </w:rPr>
          <w:t>https://slate.com/business/2021/12/manchin-build-back-better-environment-biden.html</w:t>
        </w:r>
      </w:hyperlink>
    </w:p>
    <w:p w14:paraId="47ACF942" w14:textId="77777777" w:rsidR="000A6475" w:rsidRPr="00810A08" w:rsidRDefault="000A6475" w:rsidP="000A6475">
      <w:pPr>
        <w:rPr>
          <w:sz w:val="16"/>
        </w:rPr>
      </w:pPr>
      <w:r w:rsidRPr="00810A08">
        <w:rPr>
          <w:sz w:val="16"/>
        </w:rPr>
        <w:t xml:space="preserve">The Build Back Better Act might be dead. Or maybe it’s just on life support. Nobody but Joe Manchin can say for sure. The West Virginia senator ambushed his party on Sunday by announcing he was a hard no on the bill, imperiling the core of the Biden administration’s domestic agenda. After the initial furious reaction, both </w:t>
      </w:r>
      <w:r w:rsidRPr="00810A08">
        <w:rPr>
          <w:rStyle w:val="StyleUnderline"/>
        </w:rPr>
        <w:t xml:space="preserve">the </w:t>
      </w:r>
      <w:r w:rsidRPr="00874C2E">
        <w:rPr>
          <w:rStyle w:val="StyleUnderline"/>
          <w:highlight w:val="cyan"/>
        </w:rPr>
        <w:t>White House</w:t>
      </w:r>
      <w:r w:rsidRPr="00810A08">
        <w:rPr>
          <w:rStyle w:val="StyleUnderline"/>
        </w:rPr>
        <w:t xml:space="preserve"> and</w:t>
      </w:r>
      <w:r w:rsidRPr="00810A08">
        <w:rPr>
          <w:sz w:val="16"/>
        </w:rPr>
        <w:t xml:space="preserve"> Democrats in </w:t>
      </w:r>
      <w:r w:rsidRPr="00810A08">
        <w:rPr>
          <w:rStyle w:val="StyleUnderline"/>
        </w:rPr>
        <w:t xml:space="preserve">Congress have begun </w:t>
      </w:r>
      <w:r w:rsidRPr="00874C2E">
        <w:rPr>
          <w:rStyle w:val="Emphasis"/>
          <w:highlight w:val="cyan"/>
        </w:rPr>
        <w:t>try</w:t>
      </w:r>
      <w:r w:rsidRPr="00810A08">
        <w:rPr>
          <w:rStyle w:val="StyleUnderline"/>
        </w:rPr>
        <w:t xml:space="preserve">ing </w:t>
      </w:r>
      <w:r w:rsidRPr="00874C2E">
        <w:rPr>
          <w:rStyle w:val="StyleUnderline"/>
          <w:highlight w:val="cyan"/>
        </w:rPr>
        <w:t>to rescue negotiations</w:t>
      </w:r>
      <w:r w:rsidRPr="00810A08">
        <w:rPr>
          <w:sz w:val="16"/>
        </w:rPr>
        <w:t>, but their chance of success is unclear.</w:t>
      </w:r>
    </w:p>
    <w:p w14:paraId="51E328A0" w14:textId="77777777" w:rsidR="000A6475" w:rsidRPr="00810A08" w:rsidRDefault="000A6475" w:rsidP="000A6475">
      <w:pPr>
        <w:rPr>
          <w:sz w:val="16"/>
        </w:rPr>
      </w:pPr>
      <w:r w:rsidRPr="00810A08">
        <w:rPr>
          <w:sz w:val="16"/>
        </w:rPr>
        <w:t xml:space="preserve">One thing is quite certain, though: </w:t>
      </w:r>
      <w:r w:rsidRPr="00874C2E">
        <w:rPr>
          <w:rStyle w:val="StyleUnderline"/>
          <w:highlight w:val="cyan"/>
        </w:rPr>
        <w:t>If</w:t>
      </w:r>
      <w:r w:rsidRPr="00810A08">
        <w:rPr>
          <w:rStyle w:val="StyleUnderline"/>
        </w:rPr>
        <w:t xml:space="preserve"> the </w:t>
      </w:r>
      <w:r w:rsidRPr="00874C2E">
        <w:rPr>
          <w:rStyle w:val="StyleUnderline"/>
          <w:highlight w:val="cyan"/>
        </w:rPr>
        <w:t>defibrillators fail</w:t>
      </w:r>
      <w:r w:rsidRPr="00810A08">
        <w:rPr>
          <w:sz w:val="16"/>
        </w:rPr>
        <w:t xml:space="preserve"> and President Joe Biden can’t resuscitate a deal, </w:t>
      </w:r>
      <w:r w:rsidRPr="00874C2E">
        <w:rPr>
          <w:rStyle w:val="StyleUnderline"/>
          <w:highlight w:val="cyan"/>
        </w:rPr>
        <w:t>it</w:t>
      </w:r>
      <w:r w:rsidRPr="00874C2E">
        <w:rPr>
          <w:sz w:val="16"/>
          <w:highlight w:val="cyan"/>
        </w:rPr>
        <w:t xml:space="preserve"> </w:t>
      </w:r>
      <w:r w:rsidRPr="00874C2E">
        <w:rPr>
          <w:rStyle w:val="StyleUnderline"/>
          <w:highlight w:val="cyan"/>
        </w:rPr>
        <w:t xml:space="preserve">will be an </w:t>
      </w:r>
      <w:r w:rsidRPr="00874C2E">
        <w:rPr>
          <w:rStyle w:val="Emphasis"/>
          <w:highlight w:val="cyan"/>
        </w:rPr>
        <w:t>absolute catastrophe</w:t>
      </w:r>
      <w:r w:rsidRPr="00874C2E">
        <w:rPr>
          <w:sz w:val="16"/>
          <w:highlight w:val="cyan"/>
        </w:rPr>
        <w:t xml:space="preserve"> </w:t>
      </w:r>
      <w:r w:rsidRPr="00874C2E">
        <w:rPr>
          <w:rStyle w:val="StyleUnderline"/>
          <w:highlight w:val="cyan"/>
        </w:rPr>
        <w:t>for</w:t>
      </w:r>
      <w:r w:rsidRPr="00810A08">
        <w:rPr>
          <w:rStyle w:val="StyleUnderline"/>
        </w:rPr>
        <w:t xml:space="preserve"> America’s attempts to combat </w:t>
      </w:r>
      <w:r w:rsidRPr="00874C2E">
        <w:rPr>
          <w:rStyle w:val="StyleUnderline"/>
          <w:highlight w:val="cyan"/>
        </w:rPr>
        <w:t>global warming</w:t>
      </w:r>
      <w:r w:rsidRPr="00810A08">
        <w:rPr>
          <w:sz w:val="16"/>
        </w:rPr>
        <w:t xml:space="preserve">. The bill that House Democrats passed in November was not everything clean energy and environmental activists had hoped, since some of its most aggressive proposals to limit greenhouse gases were stripped to appease Manchin. But </w:t>
      </w:r>
      <w:r w:rsidRPr="00810A08">
        <w:rPr>
          <w:rStyle w:val="StyleUnderline"/>
        </w:rPr>
        <w:t xml:space="preserve">by </w:t>
      </w:r>
      <w:r w:rsidRPr="00874C2E">
        <w:rPr>
          <w:rStyle w:val="StyleUnderline"/>
          <w:highlight w:val="cyan"/>
        </w:rPr>
        <w:t>providing</w:t>
      </w:r>
      <w:r w:rsidRPr="00810A08">
        <w:rPr>
          <w:sz w:val="16"/>
        </w:rPr>
        <w:t xml:space="preserve"> hundreds of </w:t>
      </w:r>
      <w:r w:rsidRPr="00874C2E">
        <w:rPr>
          <w:rStyle w:val="StyleUnderline"/>
          <w:highlight w:val="cyan"/>
        </w:rPr>
        <w:t>billions</w:t>
      </w:r>
      <w:r w:rsidRPr="00810A08">
        <w:rPr>
          <w:sz w:val="16"/>
        </w:rPr>
        <w:t xml:space="preserve"> of dollars </w:t>
      </w:r>
      <w:r w:rsidRPr="00874C2E">
        <w:rPr>
          <w:rStyle w:val="StyleUnderline"/>
          <w:highlight w:val="cyan"/>
        </w:rPr>
        <w:t>to</w:t>
      </w:r>
      <w:r w:rsidRPr="00810A08">
        <w:rPr>
          <w:rStyle w:val="StyleUnderline"/>
        </w:rPr>
        <w:t xml:space="preserve"> speed up </w:t>
      </w:r>
      <w:r w:rsidRPr="00874C2E">
        <w:rPr>
          <w:rStyle w:val="StyleUnderline"/>
          <w:highlight w:val="cyan"/>
        </w:rPr>
        <w:t>the</w:t>
      </w:r>
      <w:r w:rsidRPr="00810A08">
        <w:rPr>
          <w:rStyle w:val="StyleUnderline"/>
        </w:rPr>
        <w:t xml:space="preserve"> country’s </w:t>
      </w:r>
      <w:r w:rsidRPr="00874C2E">
        <w:rPr>
          <w:rStyle w:val="StyleUnderline"/>
          <w:highlight w:val="cyan"/>
        </w:rPr>
        <w:t>green transition</w:t>
      </w:r>
      <w:r w:rsidRPr="00810A08">
        <w:rPr>
          <w:rStyle w:val="StyleUnderline"/>
        </w:rPr>
        <w:t xml:space="preserve">, it </w:t>
      </w:r>
      <w:r w:rsidRPr="00874C2E">
        <w:rPr>
          <w:rStyle w:val="StyleUnderline"/>
          <w:highlight w:val="cyan"/>
        </w:rPr>
        <w:t>would</w:t>
      </w:r>
      <w:r w:rsidRPr="00810A08">
        <w:rPr>
          <w:rStyle w:val="StyleUnderline"/>
        </w:rPr>
        <w:t xml:space="preserve"> have been</w:t>
      </w:r>
      <w:r w:rsidRPr="00810A08">
        <w:rPr>
          <w:sz w:val="16"/>
        </w:rPr>
        <w:t xml:space="preserve"> an absolutely </w:t>
      </w:r>
      <w:r w:rsidRPr="00810A08">
        <w:rPr>
          <w:rStyle w:val="StyleUnderline"/>
        </w:rPr>
        <w:t>crucial</w:t>
      </w:r>
      <w:r w:rsidRPr="00810A08">
        <w:rPr>
          <w:sz w:val="16"/>
        </w:rPr>
        <w:t xml:space="preserve"> and historic step </w:t>
      </w:r>
      <w:r w:rsidRPr="00810A08">
        <w:rPr>
          <w:rStyle w:val="StyleUnderline"/>
        </w:rPr>
        <w:t xml:space="preserve">toward </w:t>
      </w:r>
      <w:r w:rsidRPr="00874C2E">
        <w:rPr>
          <w:rStyle w:val="Emphasis"/>
          <w:highlight w:val="cyan"/>
        </w:rPr>
        <w:t>meet</w:t>
      </w:r>
      <w:r w:rsidRPr="00810A08">
        <w:rPr>
          <w:rStyle w:val="StyleUnderline"/>
        </w:rPr>
        <w:t>ing</w:t>
      </w:r>
      <w:r w:rsidRPr="00810A08">
        <w:rPr>
          <w:sz w:val="16"/>
        </w:rPr>
        <w:t xml:space="preserve"> the </w:t>
      </w:r>
      <w:r w:rsidRPr="00810A08">
        <w:rPr>
          <w:rStyle w:val="StyleUnderline"/>
        </w:rPr>
        <w:t>climate goals</w:t>
      </w:r>
      <w:r w:rsidRPr="00810A08">
        <w:rPr>
          <w:sz w:val="16"/>
        </w:rPr>
        <w:t xml:space="preserve"> Biden </w:t>
      </w:r>
      <w:r w:rsidRPr="00810A08">
        <w:rPr>
          <w:rStyle w:val="StyleUnderline"/>
        </w:rPr>
        <w:t>announced when the U.S. rejoined</w:t>
      </w:r>
      <w:r w:rsidRPr="00810A08">
        <w:rPr>
          <w:sz w:val="16"/>
        </w:rPr>
        <w:t xml:space="preserve"> the </w:t>
      </w:r>
      <w:r w:rsidRPr="00874C2E">
        <w:rPr>
          <w:rStyle w:val="StyleUnderline"/>
          <w:highlight w:val="cyan"/>
        </w:rPr>
        <w:t>Paris</w:t>
      </w:r>
      <w:r w:rsidRPr="00810A08">
        <w:rPr>
          <w:sz w:val="16"/>
        </w:rPr>
        <w:t xml:space="preserve"> accords earlier this year. Without it, the country is unlikely to come anywhere near those targets, even if in an abstract, technical sense they’d still be within reach.</w:t>
      </w:r>
    </w:p>
    <w:p w14:paraId="129A5F30" w14:textId="77777777" w:rsidR="000A6475" w:rsidRPr="00810A08" w:rsidRDefault="000A6475" w:rsidP="000A6475">
      <w:pPr>
        <w:rPr>
          <w:sz w:val="16"/>
        </w:rPr>
      </w:pPr>
      <w:r w:rsidRPr="00810A08">
        <w:rPr>
          <w:sz w:val="16"/>
        </w:rPr>
        <w:t>“Let me put it this way. The U.S. can still achieve its [Paris commitments] through pathways that don’t require Build Back Better, which lean heavily on federal regulation and state action,” Anand Gopal, executive director of strategy and policy at the climate think tank Energy Innovation, told me. “But it will be damn hard.”</w:t>
      </w:r>
    </w:p>
    <w:p w14:paraId="47427ED7" w14:textId="77777777" w:rsidR="000A6475" w:rsidRPr="00810A08" w:rsidRDefault="000A6475" w:rsidP="000A6475">
      <w:pPr>
        <w:rPr>
          <w:sz w:val="16"/>
        </w:rPr>
      </w:pPr>
      <w:r w:rsidRPr="00810A08">
        <w:rPr>
          <w:sz w:val="16"/>
        </w:rPr>
        <w:t>Here’s a simple way to think about the blow U.S. climate policy is facing. The Biden administration has pledged to reduce U.S. emissions 50 percent from 2005 levels by 2030. Under the House legislation, the United States would cut its carbon footprint by 44 percent, according to an analysis by the REPEAT Project at Princeton’s Zero Lab. But under current law, the U.S. would only cut emissions by 27 percent—not even in the ballpark.</w:t>
      </w:r>
    </w:p>
    <w:p w14:paraId="5D08E61B" w14:textId="77777777" w:rsidR="000A6475" w:rsidRPr="00810A08" w:rsidRDefault="000A6475" w:rsidP="000A6475">
      <w:pPr>
        <w:rPr>
          <w:sz w:val="16"/>
        </w:rPr>
      </w:pPr>
      <w:r w:rsidRPr="00810A08">
        <w:rPr>
          <w:sz w:val="16"/>
        </w:rPr>
        <w:lastRenderedPageBreak/>
        <w:t xml:space="preserve">It is possible that the Princeton analysis is overly optimistic about the impact Build Back Better would have. For instance, it factors in reductions from a fee on methane included in the House bill, which looked like it would be pared back in any final version. But </w:t>
      </w:r>
      <w:r w:rsidRPr="00810A08">
        <w:rPr>
          <w:rStyle w:val="StyleUnderline"/>
        </w:rPr>
        <w:t xml:space="preserve">almost </w:t>
      </w:r>
      <w:r w:rsidRPr="00874C2E">
        <w:rPr>
          <w:rStyle w:val="StyleUnderline"/>
          <w:highlight w:val="cyan"/>
        </w:rPr>
        <w:t>every analysis</w:t>
      </w:r>
      <w:r w:rsidRPr="00810A08">
        <w:rPr>
          <w:rStyle w:val="StyleUnderline"/>
        </w:rPr>
        <w:t xml:space="preserve"> of the bill’s key pieces has </w:t>
      </w:r>
      <w:r w:rsidRPr="00874C2E">
        <w:rPr>
          <w:rStyle w:val="StyleUnderline"/>
          <w:highlight w:val="cyan"/>
        </w:rPr>
        <w:t>found</w:t>
      </w:r>
      <w:r w:rsidRPr="00810A08">
        <w:rPr>
          <w:rStyle w:val="StyleUnderline"/>
        </w:rPr>
        <w:t xml:space="preserve"> that </w:t>
      </w:r>
      <w:r w:rsidRPr="00874C2E">
        <w:rPr>
          <w:rStyle w:val="StyleUnderline"/>
          <w:highlight w:val="cyan"/>
        </w:rPr>
        <w:t xml:space="preserve">it would have a </w:t>
      </w:r>
      <w:r w:rsidRPr="00874C2E">
        <w:rPr>
          <w:rStyle w:val="Emphasis"/>
          <w:highlight w:val="cyan"/>
        </w:rPr>
        <w:t>dramatic impact</w:t>
      </w:r>
      <w:r w:rsidRPr="00810A08">
        <w:rPr>
          <w:sz w:val="16"/>
        </w:rPr>
        <w:t xml:space="preserve"> </w:t>
      </w:r>
      <w:r w:rsidRPr="00810A08">
        <w:rPr>
          <w:rStyle w:val="StyleUnderline"/>
        </w:rPr>
        <w:t>and</w:t>
      </w:r>
      <w:r w:rsidRPr="00810A08">
        <w:rPr>
          <w:sz w:val="16"/>
        </w:rPr>
        <w:t xml:space="preserve"> potentially </w:t>
      </w:r>
      <w:r w:rsidRPr="00810A08">
        <w:rPr>
          <w:rStyle w:val="StyleUnderline"/>
        </w:rPr>
        <w:t>put</w:t>
      </w:r>
      <w:r w:rsidRPr="00810A08">
        <w:rPr>
          <w:sz w:val="16"/>
        </w:rPr>
        <w:t xml:space="preserve"> our </w:t>
      </w:r>
      <w:r w:rsidRPr="00810A08">
        <w:rPr>
          <w:rStyle w:val="StyleUnderline"/>
        </w:rPr>
        <w:t>Paris</w:t>
      </w:r>
      <w:r w:rsidRPr="00810A08">
        <w:rPr>
          <w:sz w:val="16"/>
        </w:rPr>
        <w:t xml:space="preserve"> targets </w:t>
      </w:r>
      <w:r w:rsidRPr="00810A08">
        <w:rPr>
          <w:rStyle w:val="StyleUnderline"/>
        </w:rPr>
        <w:t xml:space="preserve">within reach, </w:t>
      </w:r>
      <w:r w:rsidRPr="00874C2E">
        <w:rPr>
          <w:rStyle w:val="StyleUnderline"/>
          <w:highlight w:val="cyan"/>
        </w:rPr>
        <w:t>thanks to</w:t>
      </w:r>
      <w:r w:rsidRPr="00810A08">
        <w:rPr>
          <w:sz w:val="16"/>
        </w:rPr>
        <w:t xml:space="preserve"> roughly $</w:t>
      </w:r>
      <w:r w:rsidRPr="00810A08">
        <w:rPr>
          <w:rStyle w:val="StyleUnderline"/>
        </w:rPr>
        <w:t xml:space="preserve">325 billion of </w:t>
      </w:r>
      <w:r w:rsidRPr="00874C2E">
        <w:rPr>
          <w:rStyle w:val="StyleUnderline"/>
          <w:highlight w:val="cyan"/>
        </w:rPr>
        <w:t>green energy, electric vehicle, and other tax credits</w:t>
      </w:r>
      <w:r w:rsidRPr="00810A08">
        <w:rPr>
          <w:rStyle w:val="StyleUnderline"/>
        </w:rPr>
        <w:t xml:space="preserve"> that anchor its climate section</w:t>
      </w:r>
      <w:r w:rsidRPr="00810A08">
        <w:rPr>
          <w:sz w:val="16"/>
        </w:rPr>
        <w:t xml:space="preserve"> (the bill’s total spending on climate amounts to $555 billion). Those </w:t>
      </w:r>
      <w:r w:rsidRPr="00810A08">
        <w:rPr>
          <w:rStyle w:val="StyleUnderline"/>
        </w:rPr>
        <w:t>subsidies</w:t>
      </w:r>
      <w:r w:rsidRPr="00810A08">
        <w:rPr>
          <w:sz w:val="16"/>
        </w:rPr>
        <w:t xml:space="preserve"> would </w:t>
      </w:r>
      <w:r w:rsidRPr="00810A08">
        <w:rPr>
          <w:rStyle w:val="StyleUnderline"/>
        </w:rPr>
        <w:t>bring down the cost of a new solar or wind plant</w:t>
      </w:r>
      <w:r w:rsidRPr="00810A08">
        <w:rPr>
          <w:sz w:val="16"/>
        </w:rPr>
        <w:t xml:space="preserve"> by 30 percent </w:t>
      </w:r>
      <w:r w:rsidRPr="00810A08">
        <w:rPr>
          <w:rStyle w:val="StyleUnderline"/>
        </w:rPr>
        <w:t xml:space="preserve">and shave thousands from the price of an EV, </w:t>
      </w:r>
      <w:r w:rsidRPr="00874C2E">
        <w:rPr>
          <w:rStyle w:val="StyleUnderline"/>
          <w:highlight w:val="cyan"/>
        </w:rPr>
        <w:t>making clean tech</w:t>
      </w:r>
      <w:r w:rsidRPr="00810A08">
        <w:rPr>
          <w:rStyle w:val="StyleUnderline"/>
        </w:rPr>
        <w:t xml:space="preserve"> </w:t>
      </w:r>
      <w:r w:rsidRPr="00810A08">
        <w:rPr>
          <w:rStyle w:val="Emphasis"/>
        </w:rPr>
        <w:t xml:space="preserve">even </w:t>
      </w:r>
      <w:r w:rsidRPr="00874C2E">
        <w:rPr>
          <w:rStyle w:val="Emphasis"/>
          <w:highlight w:val="cyan"/>
        </w:rPr>
        <w:t>more competitive</w:t>
      </w:r>
      <w:r w:rsidRPr="00810A08">
        <w:rPr>
          <w:sz w:val="16"/>
        </w:rPr>
        <w:t xml:space="preserve"> than it already is.</w:t>
      </w:r>
    </w:p>
    <w:p w14:paraId="39707825" w14:textId="77777777" w:rsidR="000A6475" w:rsidRPr="00810A08" w:rsidRDefault="000A6475" w:rsidP="000A6475">
      <w:pPr>
        <w:rPr>
          <w:sz w:val="16"/>
        </w:rPr>
      </w:pPr>
      <w:r w:rsidRPr="00810A08">
        <w:rPr>
          <w:sz w:val="16"/>
        </w:rPr>
        <w:t>Without Build Back Better, the Biden administration will be left to rely almost exclusively on its regulatory powers to curb emissions. This is the strategy that some progressives already seem to be preparing for. “Biden needs to lean on his executive authority now,” Rep. Alexandria Ocasio-Cortez tweeted earlier this week. “He has been delaying and underutilizing it so far. There is an enormous amount he can do on climate, student debt, immigration, cannabis, health care, and more.”</w:t>
      </w:r>
    </w:p>
    <w:p w14:paraId="2ABDF138" w14:textId="77777777" w:rsidR="000A6475" w:rsidRPr="00810A08" w:rsidRDefault="000A6475" w:rsidP="000A6475">
      <w:pPr>
        <w:rPr>
          <w:sz w:val="16"/>
        </w:rPr>
      </w:pPr>
      <w:r w:rsidRPr="00810A08">
        <w:rPr>
          <w:sz w:val="16"/>
        </w:rPr>
        <w:t>There are certainly important ways Biden can flex his executive authority on climate. His administration has already announced a strict new rule on methane leaks and tougher fuel economy standards that it could ratchet up again in the future. States could also contribute significantly if, for instance, California follows through on its promise to ban the sale of new gas-powered cars by 2035.</w:t>
      </w:r>
    </w:p>
    <w:p w14:paraId="53DBB9A6" w14:textId="77777777" w:rsidR="000A6475" w:rsidRPr="00810A08" w:rsidRDefault="000A6475" w:rsidP="000A6475">
      <w:pPr>
        <w:rPr>
          <w:sz w:val="16"/>
        </w:rPr>
      </w:pPr>
      <w:r w:rsidRPr="00810A08">
        <w:rPr>
          <w:sz w:val="16"/>
        </w:rPr>
        <w:t xml:space="preserve">But </w:t>
      </w:r>
      <w:r w:rsidRPr="00874C2E">
        <w:rPr>
          <w:rStyle w:val="StyleUnderline"/>
          <w:highlight w:val="cyan"/>
        </w:rPr>
        <w:t>there are</w:t>
      </w:r>
      <w:r w:rsidRPr="00810A08">
        <w:rPr>
          <w:rStyle w:val="StyleUnderline"/>
        </w:rPr>
        <w:t xml:space="preserve"> legal and political </w:t>
      </w:r>
      <w:r w:rsidRPr="00874C2E">
        <w:rPr>
          <w:rStyle w:val="StyleUnderline"/>
          <w:highlight w:val="cyan"/>
        </w:rPr>
        <w:t>limits to</w:t>
      </w:r>
      <w:r w:rsidRPr="00810A08">
        <w:rPr>
          <w:sz w:val="16"/>
        </w:rPr>
        <w:t xml:space="preserve"> what Biden can accomplish through </w:t>
      </w:r>
      <w:r w:rsidRPr="00874C2E">
        <w:rPr>
          <w:rStyle w:val="StyleUnderline"/>
          <w:highlight w:val="cyan"/>
        </w:rPr>
        <w:t>regulation alone</w:t>
      </w:r>
      <w:r w:rsidRPr="00810A08">
        <w:rPr>
          <w:sz w:val="16"/>
        </w:rPr>
        <w:t xml:space="preserve">. </w:t>
      </w:r>
      <w:r w:rsidRPr="00810A08">
        <w:rPr>
          <w:rStyle w:val="StyleUnderline"/>
        </w:rPr>
        <w:t xml:space="preserve">The </w:t>
      </w:r>
      <w:r w:rsidRPr="00810A08">
        <w:rPr>
          <w:rStyle w:val="Emphasis"/>
        </w:rPr>
        <w:t>E</w:t>
      </w:r>
      <w:r w:rsidRPr="00810A08">
        <w:rPr>
          <w:rStyle w:val="StyleUnderline"/>
        </w:rPr>
        <w:t xml:space="preserve">nvironmental </w:t>
      </w:r>
      <w:r w:rsidRPr="00810A08">
        <w:rPr>
          <w:rStyle w:val="Emphasis"/>
        </w:rPr>
        <w:t>P</w:t>
      </w:r>
      <w:r w:rsidRPr="00810A08">
        <w:rPr>
          <w:rStyle w:val="StyleUnderline"/>
        </w:rPr>
        <w:t xml:space="preserve">rotection </w:t>
      </w:r>
      <w:r w:rsidRPr="00810A08">
        <w:rPr>
          <w:rStyle w:val="Emphasis"/>
        </w:rPr>
        <w:t>A</w:t>
      </w:r>
      <w:r w:rsidRPr="00810A08">
        <w:rPr>
          <w:rStyle w:val="StyleUnderline"/>
        </w:rPr>
        <w:t>gency</w:t>
      </w:r>
      <w:r w:rsidRPr="00810A08">
        <w:rPr>
          <w:sz w:val="16"/>
        </w:rPr>
        <w:t xml:space="preserve"> </w:t>
      </w:r>
      <w:r w:rsidRPr="00810A08">
        <w:rPr>
          <w:rStyle w:val="StyleUnderline"/>
        </w:rPr>
        <w:t>is</w:t>
      </w:r>
      <w:r w:rsidRPr="00810A08">
        <w:rPr>
          <w:sz w:val="16"/>
        </w:rPr>
        <w:t xml:space="preserve"> often </w:t>
      </w:r>
      <w:r w:rsidRPr="00810A08">
        <w:rPr>
          <w:rStyle w:val="StyleUnderline"/>
        </w:rPr>
        <w:t>required</w:t>
      </w:r>
      <w:r w:rsidRPr="00810A08">
        <w:rPr>
          <w:sz w:val="16"/>
        </w:rPr>
        <w:t xml:space="preserve"> by statute </w:t>
      </w:r>
      <w:r w:rsidRPr="00810A08">
        <w:rPr>
          <w:rStyle w:val="StyleUnderline"/>
        </w:rPr>
        <w:t>to weigh the cost to consumers and industry when crafting new rules</w:t>
      </w:r>
      <w:r w:rsidRPr="00810A08">
        <w:rPr>
          <w:sz w:val="16"/>
        </w:rPr>
        <w:t>. And the administration may blanch at pursuing aggressive new regulations on power plants that might increase electricity prices at a moment voters are worried about inflation (and are as sensitive to gas prices as ever).</w:t>
      </w:r>
    </w:p>
    <w:p w14:paraId="2F6DFA02" w14:textId="77777777" w:rsidR="000A6475" w:rsidRPr="00810A08" w:rsidRDefault="000A6475" w:rsidP="000A6475">
      <w:pPr>
        <w:rPr>
          <w:sz w:val="16"/>
        </w:rPr>
      </w:pPr>
      <w:r w:rsidRPr="00810A08">
        <w:rPr>
          <w:sz w:val="16"/>
        </w:rPr>
        <w:t xml:space="preserve">The </w:t>
      </w:r>
      <w:r w:rsidRPr="00874C2E">
        <w:rPr>
          <w:rStyle w:val="StyleUnderline"/>
          <w:highlight w:val="cyan"/>
        </w:rPr>
        <w:t>tax credits</w:t>
      </w:r>
      <w:r w:rsidRPr="00810A08">
        <w:rPr>
          <w:sz w:val="16"/>
        </w:rPr>
        <w:t xml:space="preserve"> in Build Back Better were meant to </w:t>
      </w:r>
      <w:r w:rsidRPr="00874C2E">
        <w:rPr>
          <w:rStyle w:val="StyleUnderline"/>
          <w:highlight w:val="cyan"/>
        </w:rPr>
        <w:t>lower</w:t>
      </w:r>
      <w:r w:rsidRPr="00810A08">
        <w:rPr>
          <w:sz w:val="16"/>
        </w:rPr>
        <w:t xml:space="preserve"> both of these </w:t>
      </w:r>
      <w:r w:rsidRPr="00874C2E">
        <w:rPr>
          <w:rStyle w:val="StyleUnderline"/>
          <w:highlight w:val="cyan"/>
        </w:rPr>
        <w:t>hurdles</w:t>
      </w:r>
      <w:r w:rsidRPr="00810A08">
        <w:rPr>
          <w:rStyle w:val="StyleUnderline"/>
        </w:rPr>
        <w:t xml:space="preserve"> by </w:t>
      </w:r>
      <w:r w:rsidRPr="00874C2E">
        <w:rPr>
          <w:rStyle w:val="StyleUnderline"/>
          <w:highlight w:val="cyan"/>
        </w:rPr>
        <w:t xml:space="preserve">making green </w:t>
      </w:r>
      <w:r w:rsidRPr="00874C2E">
        <w:rPr>
          <w:rStyle w:val="Emphasis"/>
          <w:highlight w:val="cyan"/>
        </w:rPr>
        <w:t>tech</w:t>
      </w:r>
      <w:r w:rsidRPr="00810A08">
        <w:rPr>
          <w:rStyle w:val="StyleUnderline"/>
        </w:rPr>
        <w:t xml:space="preserve">nology </w:t>
      </w:r>
      <w:r w:rsidRPr="00874C2E">
        <w:rPr>
          <w:rStyle w:val="StyleUnderline"/>
          <w:highlight w:val="cyan"/>
        </w:rPr>
        <w:t>less expensive</w:t>
      </w:r>
      <w:r w:rsidRPr="00810A08">
        <w:rPr>
          <w:sz w:val="16"/>
        </w:rPr>
        <w:t xml:space="preserve">. Without them, Biden has less room to be bold. “All of these </w:t>
      </w:r>
      <w:r w:rsidRPr="00874C2E">
        <w:rPr>
          <w:rStyle w:val="StyleUnderline"/>
          <w:highlight w:val="cyan"/>
        </w:rPr>
        <w:t>regulatory</w:t>
      </w:r>
      <w:r w:rsidRPr="00810A08">
        <w:rPr>
          <w:sz w:val="16"/>
        </w:rPr>
        <w:t xml:space="preserve"> actions </w:t>
      </w:r>
      <w:r w:rsidRPr="00874C2E">
        <w:rPr>
          <w:rStyle w:val="StyleUnderline"/>
          <w:highlight w:val="cyan"/>
        </w:rPr>
        <w:t xml:space="preserve">and state actions </w:t>
      </w:r>
      <w:r w:rsidRPr="00874C2E">
        <w:rPr>
          <w:rStyle w:val="Emphasis"/>
          <w:highlight w:val="cyan"/>
        </w:rPr>
        <w:t>are</w:t>
      </w:r>
      <w:r w:rsidRPr="00810A08">
        <w:rPr>
          <w:rStyle w:val="Emphasis"/>
        </w:rPr>
        <w:t xml:space="preserve"> more </w:t>
      </w:r>
      <w:r w:rsidRPr="00874C2E">
        <w:rPr>
          <w:rStyle w:val="Emphasis"/>
          <w:highlight w:val="cyan"/>
        </w:rPr>
        <w:t>politically feasible</w:t>
      </w:r>
      <w:r w:rsidRPr="00810A08">
        <w:rPr>
          <w:sz w:val="16"/>
        </w:rPr>
        <w:t xml:space="preserve"> and easier </w:t>
      </w:r>
      <w:r w:rsidRPr="00874C2E">
        <w:rPr>
          <w:rStyle w:val="StyleUnderline"/>
          <w:highlight w:val="cyan"/>
        </w:rPr>
        <w:t xml:space="preserve">when </w:t>
      </w:r>
      <w:r w:rsidRPr="00810A08">
        <w:rPr>
          <w:rStyle w:val="StyleUnderline"/>
        </w:rPr>
        <w:t>there’s half a trillion</w:t>
      </w:r>
      <w:r w:rsidRPr="00810A08">
        <w:rPr>
          <w:sz w:val="16"/>
        </w:rPr>
        <w:t xml:space="preserve"> dollars </w:t>
      </w:r>
      <w:r w:rsidRPr="00810A08">
        <w:rPr>
          <w:rStyle w:val="StyleUnderline"/>
        </w:rPr>
        <w:t xml:space="preserve">in </w:t>
      </w:r>
      <w:r w:rsidRPr="00874C2E">
        <w:rPr>
          <w:rStyle w:val="StyleUnderline"/>
          <w:highlight w:val="cyan"/>
        </w:rPr>
        <w:t>subsidies</w:t>
      </w:r>
      <w:r w:rsidRPr="00810A08">
        <w:rPr>
          <w:rStyle w:val="StyleUnderline"/>
        </w:rPr>
        <w:t xml:space="preserve"> to </w:t>
      </w:r>
      <w:r w:rsidRPr="00874C2E">
        <w:rPr>
          <w:rStyle w:val="StyleUnderline"/>
          <w:highlight w:val="cyan"/>
        </w:rPr>
        <w:t>smooth the way</w:t>
      </w:r>
      <w:r w:rsidRPr="00810A08">
        <w:rPr>
          <w:sz w:val="16"/>
        </w:rPr>
        <w:t>,” John Larsen, head of energy systems research at the Rhodium Group, told me. “Without those subsidies, maybe executive actions could make up some of the tons [of CO2 reductions] you don’t get from Build Back Better. But it’s a very big ask from the executive branch to deliver all of the tons without the financial support.” Congress’ failure to legislate will also make it harder for Biden to regulate.</w:t>
      </w:r>
    </w:p>
    <w:p w14:paraId="291CFD5D" w14:textId="77777777" w:rsidR="000A6475" w:rsidRPr="00810A08" w:rsidRDefault="000A6475" w:rsidP="000A6475">
      <w:pPr>
        <w:rPr>
          <w:sz w:val="16"/>
        </w:rPr>
      </w:pPr>
      <w:r w:rsidRPr="00810A08">
        <w:rPr>
          <w:sz w:val="16"/>
        </w:rPr>
        <w:t xml:space="preserve">And that’s before you factor in </w:t>
      </w:r>
      <w:r w:rsidRPr="00810A08">
        <w:rPr>
          <w:rStyle w:val="StyleUnderline"/>
        </w:rPr>
        <w:t>the Supreme Court.</w:t>
      </w:r>
      <w:r w:rsidRPr="00810A08">
        <w:rPr>
          <w:sz w:val="16"/>
        </w:rPr>
        <w:t xml:space="preserve"> In 2016, the justices stayed President Barack Obama’s Clean Power Plan, suggesting they were ready to hem in the administration on climate. Since then, the court has moved further to right with a 6-to-3 conservative majority, and its members </w:t>
      </w:r>
      <w:r w:rsidRPr="00810A08">
        <w:rPr>
          <w:rStyle w:val="StyleUnderline"/>
        </w:rPr>
        <w:t>have shown an interest in rolling back the power of federal regulators</w:t>
      </w:r>
      <w:r w:rsidRPr="00810A08">
        <w:rPr>
          <w:sz w:val="16"/>
        </w:rPr>
        <w:t xml:space="preserve"> across the government. At the moment, the justices are preparing to hear a case, West Virginia v. EPA, in which they may decide the administration does not have the authority to limit emissions from power plants. In an absolute worst-case scenario, they could revive a version of the nondelegation doctrine, a pre–New Deal idea that would essentially hobble the entire structure of modern administrative government by holding that Congress simply can’t hand certain decision-making powers to executive agencies, which would kneecap the EPA’s authority on climate and other issues.</w:t>
      </w:r>
    </w:p>
    <w:p w14:paraId="58309C12" w14:textId="77777777" w:rsidR="000A6475" w:rsidRPr="00810A08" w:rsidRDefault="000A6475" w:rsidP="000A6475">
      <w:pPr>
        <w:rPr>
          <w:sz w:val="16"/>
        </w:rPr>
      </w:pPr>
      <w:r w:rsidRPr="00810A08">
        <w:rPr>
          <w:sz w:val="16"/>
        </w:rPr>
        <w:t>We might not get to that point. But it’s not unthinkable. “Everyone from me to my first-year law students is guessing what this court is going to do,” Nathan Richardson, a University of South Carolina law professor specializing in climate policy, told me. “It seems inclined to constrain the administrative state more broadly, and the sharp end of that spear is climate.”</w:t>
      </w:r>
    </w:p>
    <w:p w14:paraId="5BE03CB9" w14:textId="77777777" w:rsidR="000A6475" w:rsidRPr="00810A08" w:rsidRDefault="000A6475" w:rsidP="000A6475">
      <w:pPr>
        <w:rPr>
          <w:sz w:val="16"/>
        </w:rPr>
      </w:pPr>
      <w:r w:rsidRPr="00810A08">
        <w:rPr>
          <w:rStyle w:val="StyleUnderline"/>
        </w:rPr>
        <w:t>Given that Biden’s ability to regulate carbon is limited and vulnerable</w:t>
      </w:r>
      <w:r w:rsidRPr="00810A08">
        <w:rPr>
          <w:sz w:val="16"/>
        </w:rPr>
        <w:t xml:space="preserve"> to being struck down by an activist court, </w:t>
      </w:r>
      <w:r w:rsidRPr="00810A08">
        <w:rPr>
          <w:rStyle w:val="StyleUnderline"/>
        </w:rPr>
        <w:t xml:space="preserve">passing </w:t>
      </w:r>
      <w:r w:rsidRPr="00874C2E">
        <w:rPr>
          <w:rStyle w:val="Emphasis"/>
          <w:highlight w:val="cyan"/>
        </w:rPr>
        <w:t>B</w:t>
      </w:r>
      <w:r w:rsidRPr="00810A08">
        <w:rPr>
          <w:rStyle w:val="StyleUnderline"/>
        </w:rPr>
        <w:t xml:space="preserve">uild </w:t>
      </w:r>
      <w:r w:rsidRPr="00874C2E">
        <w:rPr>
          <w:rStyle w:val="Emphasis"/>
          <w:highlight w:val="cyan"/>
        </w:rPr>
        <w:t>B</w:t>
      </w:r>
      <w:r w:rsidRPr="00810A08">
        <w:rPr>
          <w:rStyle w:val="StyleUnderline"/>
        </w:rPr>
        <w:t xml:space="preserve">ack </w:t>
      </w:r>
      <w:r w:rsidRPr="00874C2E">
        <w:rPr>
          <w:rStyle w:val="Emphasis"/>
          <w:highlight w:val="cyan"/>
        </w:rPr>
        <w:t>B</w:t>
      </w:r>
      <w:r w:rsidRPr="00810A08">
        <w:rPr>
          <w:rStyle w:val="StyleUnderline"/>
        </w:rPr>
        <w:t xml:space="preserve">etter </w:t>
      </w:r>
      <w:r w:rsidRPr="00874C2E">
        <w:rPr>
          <w:rStyle w:val="StyleUnderline"/>
          <w:highlight w:val="cyan"/>
        </w:rPr>
        <w:t xml:space="preserve">may be </w:t>
      </w:r>
      <w:r w:rsidRPr="00874C2E">
        <w:rPr>
          <w:rStyle w:val="Emphasis"/>
          <w:highlight w:val="cyan"/>
        </w:rPr>
        <w:t xml:space="preserve">our last shot at serious </w:t>
      </w:r>
      <w:r w:rsidRPr="00563627">
        <w:rPr>
          <w:rStyle w:val="Emphasis"/>
        </w:rPr>
        <w:t xml:space="preserve">climate </w:t>
      </w:r>
      <w:r w:rsidRPr="00874C2E">
        <w:rPr>
          <w:rStyle w:val="Emphasis"/>
          <w:highlight w:val="cyan"/>
        </w:rPr>
        <w:t>policy</w:t>
      </w:r>
      <w:r w:rsidRPr="00810A08">
        <w:rPr>
          <w:rStyle w:val="StyleUnderline"/>
        </w:rPr>
        <w:t xml:space="preserve"> for the next decade</w:t>
      </w:r>
      <w:r w:rsidRPr="00810A08">
        <w:rPr>
          <w:sz w:val="16"/>
        </w:rPr>
        <w:t xml:space="preserve">. One of the questions hanging over the negotiations is whether </w:t>
      </w:r>
      <w:r w:rsidRPr="00810A08">
        <w:rPr>
          <w:rStyle w:val="StyleUnderline"/>
        </w:rPr>
        <w:t>Manchin</w:t>
      </w:r>
      <w:r w:rsidRPr="00810A08">
        <w:rPr>
          <w:sz w:val="16"/>
        </w:rPr>
        <w:t xml:space="preserve"> is actually open to a serious green energy plan or has simply pretended to be in order to run out the clock on negotiations. Before talks exploded, he reportedly </w:t>
      </w:r>
      <w:r w:rsidRPr="00810A08">
        <w:rPr>
          <w:rStyle w:val="StyleUnderline"/>
        </w:rPr>
        <w:t>made a counteroffer</w:t>
      </w:r>
      <w:r w:rsidRPr="00810A08">
        <w:rPr>
          <w:sz w:val="16"/>
        </w:rPr>
        <w:t xml:space="preserve"> to the White House </w:t>
      </w:r>
      <w:r w:rsidRPr="00810A08">
        <w:rPr>
          <w:rStyle w:val="StyleUnderline"/>
        </w:rPr>
        <w:t>that included $500 billion in climate spending</w:t>
      </w:r>
      <w:r w:rsidRPr="00810A08">
        <w:rPr>
          <w:sz w:val="16"/>
        </w:rPr>
        <w:t>. But the specifics of what the money was for are unknown. Manchin is also tightly connected to the coal companies that dominate his state, still has a financial interest in the family coal brokerage on which he made his personal fortune, and has lately adopted the industry’s talking points criticizing Build Back Better’s energy section. It’s possible he simply doesn’t want a deal, in the end.</w:t>
      </w:r>
    </w:p>
    <w:p w14:paraId="44866B69" w14:textId="77777777" w:rsidR="000A6475" w:rsidRDefault="000A6475" w:rsidP="000A6475">
      <w:pPr>
        <w:rPr>
          <w:sz w:val="16"/>
        </w:rPr>
      </w:pPr>
      <w:r w:rsidRPr="00874C2E">
        <w:rPr>
          <w:rStyle w:val="StyleUnderline"/>
          <w:highlight w:val="cyan"/>
        </w:rPr>
        <w:t>If Manchin is</w:t>
      </w:r>
      <w:r w:rsidRPr="00810A08">
        <w:rPr>
          <w:rStyle w:val="StyleUnderline"/>
        </w:rPr>
        <w:t xml:space="preserve"> still </w:t>
      </w:r>
      <w:r w:rsidRPr="00874C2E">
        <w:rPr>
          <w:rStyle w:val="StyleUnderline"/>
          <w:highlight w:val="cyan"/>
        </w:rPr>
        <w:t>open</w:t>
      </w:r>
      <w:r w:rsidRPr="00810A08">
        <w:rPr>
          <w:rStyle w:val="StyleUnderline"/>
        </w:rPr>
        <w:t xml:space="preserve"> to something</w:t>
      </w:r>
      <w:r w:rsidRPr="00810A08">
        <w:rPr>
          <w:sz w:val="16"/>
        </w:rPr>
        <w:t xml:space="preserve"> that looks roughly like Build Back Better’s climate plan, though, </w:t>
      </w:r>
      <w:r w:rsidRPr="00874C2E">
        <w:rPr>
          <w:rStyle w:val="Emphasis"/>
          <w:highlight w:val="cyan"/>
        </w:rPr>
        <w:t>Dem</w:t>
      </w:r>
      <w:r w:rsidRPr="00810A08">
        <w:rPr>
          <w:rStyle w:val="StyleUnderline"/>
        </w:rPr>
        <w:t>ocrat</w:t>
      </w:r>
      <w:r w:rsidRPr="00874C2E">
        <w:rPr>
          <w:rStyle w:val="Emphasis"/>
          <w:highlight w:val="cyan"/>
        </w:rPr>
        <w:t>s</w:t>
      </w:r>
      <w:r w:rsidRPr="00810A08">
        <w:rPr>
          <w:rStyle w:val="StyleUnderline"/>
        </w:rPr>
        <w:t xml:space="preserve"> </w:t>
      </w:r>
      <w:r w:rsidRPr="00874C2E">
        <w:rPr>
          <w:rStyle w:val="Emphasis"/>
          <w:highlight w:val="cyan"/>
        </w:rPr>
        <w:t>should be willing to give up a lot</w:t>
      </w:r>
      <w:r w:rsidRPr="00810A08">
        <w:rPr>
          <w:rStyle w:val="StyleUnderline"/>
        </w:rPr>
        <w:t xml:space="preserve"> to get the deal</w:t>
      </w:r>
      <w:r w:rsidRPr="00810A08">
        <w:rPr>
          <w:sz w:val="16"/>
        </w:rPr>
        <w:t xml:space="preserve">. </w:t>
      </w:r>
      <w:r w:rsidRPr="00810A08">
        <w:rPr>
          <w:rStyle w:val="StyleUnderline"/>
        </w:rPr>
        <w:t xml:space="preserve">Because </w:t>
      </w:r>
      <w:r w:rsidRPr="00874C2E">
        <w:rPr>
          <w:rStyle w:val="Emphasis"/>
          <w:highlight w:val="cyan"/>
        </w:rPr>
        <w:t>when it comes to the future of the planet</w:t>
      </w:r>
      <w:r w:rsidRPr="00810A08">
        <w:rPr>
          <w:rStyle w:val="StyleUnderline"/>
        </w:rPr>
        <w:t xml:space="preserve">, our </w:t>
      </w:r>
      <w:r w:rsidRPr="00874C2E">
        <w:rPr>
          <w:rStyle w:val="StyleUnderline"/>
          <w:highlight w:val="cyan"/>
        </w:rPr>
        <w:t>plan B doesn’t look</w:t>
      </w:r>
      <w:r w:rsidRPr="00810A08">
        <w:rPr>
          <w:rStyle w:val="StyleUnderline"/>
        </w:rPr>
        <w:t xml:space="preserve"> so </w:t>
      </w:r>
      <w:r w:rsidRPr="00874C2E">
        <w:rPr>
          <w:rStyle w:val="StyleUnderline"/>
          <w:highlight w:val="cyan"/>
        </w:rPr>
        <w:t>promising</w:t>
      </w:r>
      <w:r w:rsidRPr="00810A08">
        <w:rPr>
          <w:sz w:val="16"/>
        </w:rPr>
        <w:t>.</w:t>
      </w:r>
    </w:p>
    <w:p w14:paraId="73D36BB1" w14:textId="77777777" w:rsidR="000A6475" w:rsidRDefault="000A6475" w:rsidP="000A6475">
      <w:pPr>
        <w:pStyle w:val="Heading3"/>
      </w:pPr>
      <w:r>
        <w:lastRenderedPageBreak/>
        <w:t>OFF---Hospitals DA</w:t>
      </w:r>
    </w:p>
    <w:p w14:paraId="10D74942" w14:textId="77777777" w:rsidR="000A6475" w:rsidRDefault="000A6475" w:rsidP="000A6475">
      <w:pPr>
        <w:pStyle w:val="Heading4"/>
      </w:pPr>
      <w:r>
        <w:t xml:space="preserve">The plan sends a </w:t>
      </w:r>
      <w:r>
        <w:rPr>
          <w:u w:val="single"/>
        </w:rPr>
        <w:t>rippling signal</w:t>
      </w:r>
      <w:r>
        <w:t xml:space="preserve"> of uncertainty that </w:t>
      </w:r>
      <w:r>
        <w:rPr>
          <w:u w:val="single"/>
        </w:rPr>
        <w:t>spills</w:t>
      </w:r>
      <w:r>
        <w:t xml:space="preserve"> into the </w:t>
      </w:r>
      <w:r>
        <w:rPr>
          <w:u w:val="single"/>
        </w:rPr>
        <w:t>health</w:t>
      </w:r>
      <w:r>
        <w:t xml:space="preserve"> sector</w:t>
      </w:r>
    </w:p>
    <w:p w14:paraId="2E222871" w14:textId="77777777" w:rsidR="000A6475" w:rsidRPr="00BA41F6" w:rsidRDefault="000A6475" w:rsidP="000A6475">
      <w:r w:rsidRPr="00E30DAA">
        <w:t xml:space="preserve">Raymond J. </w:t>
      </w:r>
      <w:r w:rsidRPr="00E30DAA">
        <w:rPr>
          <w:rStyle w:val="Style13ptBold"/>
        </w:rPr>
        <w:t>Keating 21</w:t>
      </w:r>
      <w:r w:rsidRPr="00E30DAA">
        <w:t>, Chief Economist for the Small Business &amp; Entrepreneurship Council and Adjunct Professor in the MBA Program at the Townsend School of Business at Dowling College, “Antitrust Fictions (and Actions) Will Have Real, Negative Economic Consequences,” SBE Council, 6/18/</w:t>
      </w:r>
      <w:r>
        <w:t>20</w:t>
      </w:r>
      <w:r w:rsidRPr="00E30DAA">
        <w:t>21, https://sbecouncil.org/2021/06/18/antitrust-fictions-and-actions-will-have-real</w:t>
      </w:r>
      <w:r w:rsidRPr="00BA41F6">
        <w:t>-negative-economic-consequences/</w:t>
      </w:r>
    </w:p>
    <w:p w14:paraId="6F764B1E" w14:textId="77777777" w:rsidR="000A6475" w:rsidRPr="00BA41F6" w:rsidRDefault="000A6475" w:rsidP="000A6475">
      <w:r w:rsidRPr="00BA41F6">
        <w:t xml:space="preserve">It needs to be understood that </w:t>
      </w:r>
      <w:r w:rsidRPr="00BA41F6">
        <w:rPr>
          <w:rStyle w:val="StyleUnderline"/>
          <w:highlight w:val="cyan"/>
        </w:rPr>
        <w:t xml:space="preserve">while </w:t>
      </w:r>
      <w:r w:rsidRPr="00BA41F6">
        <w:rPr>
          <w:rStyle w:val="Emphasis"/>
          <w:highlight w:val="cyan"/>
        </w:rPr>
        <w:t>supposedly targeting</w:t>
      </w:r>
      <w:r w:rsidRPr="00BA41F6">
        <w:rPr>
          <w:rStyle w:val="StyleUnderline"/>
        </w:rPr>
        <w:t xml:space="preserve"> so-called “Big </w:t>
      </w:r>
      <w:r w:rsidRPr="00BA41F6">
        <w:rPr>
          <w:rStyle w:val="StyleUnderline"/>
          <w:highlight w:val="cyan"/>
        </w:rPr>
        <w:t>Tech</w:t>
      </w:r>
      <w:r w:rsidRPr="00BA41F6">
        <w:rPr>
          <w:rStyle w:val="StyleUnderline"/>
        </w:rPr>
        <w:t xml:space="preserve">,” these </w:t>
      </w:r>
      <w:r w:rsidRPr="00BA41F6">
        <w:rPr>
          <w:rStyle w:val="Emphasis"/>
        </w:rPr>
        <w:t xml:space="preserve">intrusive </w:t>
      </w:r>
      <w:r w:rsidRPr="00BA41F6">
        <w:rPr>
          <w:rStyle w:val="Emphasis"/>
          <w:highlight w:val="cyan"/>
        </w:rPr>
        <w:t>regulations</w:t>
      </w:r>
      <w:r w:rsidRPr="00BA41F6">
        <w:rPr>
          <w:rStyle w:val="StyleUnderline"/>
          <w:highlight w:val="cyan"/>
        </w:rPr>
        <w:t xml:space="preserve"> and</w:t>
      </w:r>
      <w:r w:rsidRPr="00BA41F6">
        <w:t xml:space="preserve"> </w:t>
      </w:r>
      <w:r w:rsidRPr="00BA41F6">
        <w:rPr>
          <w:rStyle w:val="Emphasis"/>
        </w:rPr>
        <w:t xml:space="preserve">substantial </w:t>
      </w:r>
      <w:r w:rsidRPr="00BA41F6">
        <w:rPr>
          <w:rStyle w:val="Emphasis"/>
          <w:highlight w:val="cyan"/>
        </w:rPr>
        <w:t>costs</w:t>
      </w:r>
      <w:r w:rsidRPr="00BA41F6">
        <w:t xml:space="preserve"> </w:t>
      </w:r>
      <w:r w:rsidRPr="00BA41F6">
        <w:rPr>
          <w:rStyle w:val="StyleUnderline"/>
        </w:rPr>
        <w:t xml:space="preserve">would </w:t>
      </w:r>
      <w:r w:rsidRPr="00BA41F6">
        <w:rPr>
          <w:rStyle w:val="Emphasis"/>
          <w:highlight w:val="cyan"/>
        </w:rPr>
        <w:t>fall on competitors as well</w:t>
      </w:r>
      <w:r w:rsidRPr="00BA41F6">
        <w:t xml:space="preserve">, </w:t>
      </w:r>
      <w:r w:rsidRPr="00BA41F6">
        <w:rPr>
          <w:rStyle w:val="StyleUnderline"/>
        </w:rPr>
        <w:t>thereby actually discouraging competition in technology markets.</w:t>
      </w:r>
      <w:r w:rsidRPr="00BA41F6">
        <w:t xml:space="preserve"> For good measure, </w:t>
      </w:r>
      <w:r w:rsidRPr="00BA41F6">
        <w:rPr>
          <w:rStyle w:val="StyleUnderline"/>
        </w:rPr>
        <w:t>moving ahead with</w:t>
      </w:r>
      <w:r w:rsidRPr="00BA41F6">
        <w:t xml:space="preserve"> his kind of </w:t>
      </w:r>
      <w:r w:rsidRPr="00BA41F6">
        <w:rPr>
          <w:rStyle w:val="Emphasis"/>
          <w:highlight w:val="cyan"/>
        </w:rPr>
        <w:t>hyper-antitrust</w:t>
      </w:r>
      <w:r w:rsidRPr="00BA41F6">
        <w:rPr>
          <w:rStyle w:val="Emphasis"/>
        </w:rPr>
        <w:t xml:space="preserve"> regulation</w:t>
      </w:r>
      <w:r w:rsidRPr="00BA41F6">
        <w:t xml:space="preserve"> </w:t>
      </w:r>
      <w:r w:rsidRPr="00BA41F6">
        <w:rPr>
          <w:rStyle w:val="StyleUnderline"/>
          <w:highlight w:val="cyan"/>
        </w:rPr>
        <w:t>of tech</w:t>
      </w:r>
      <w:r w:rsidRPr="00BA41F6">
        <w:rPr>
          <w:rStyle w:val="StyleUnderline"/>
        </w:rPr>
        <w:t xml:space="preserve"> firms </w:t>
      </w:r>
      <w:r w:rsidRPr="00BA41F6">
        <w:rPr>
          <w:rStyle w:val="Emphasis"/>
          <w:highlight w:val="cyan"/>
        </w:rPr>
        <w:t>lays the groundwork</w:t>
      </w:r>
      <w:r w:rsidRPr="00BA41F6">
        <w:rPr>
          <w:rStyle w:val="StyleUnderline"/>
          <w:highlight w:val="cyan"/>
        </w:rPr>
        <w:t xml:space="preserve"> for doing so in other industries, such as</w:t>
      </w:r>
      <w:r w:rsidRPr="000547D9">
        <w:t xml:space="preserve"> in retail, energy, </w:t>
      </w:r>
      <w:r w:rsidRPr="000547D9">
        <w:rPr>
          <w:rStyle w:val="Emphasis"/>
          <w:szCs w:val="28"/>
          <w:highlight w:val="cyan"/>
        </w:rPr>
        <w:t>health</w:t>
      </w:r>
      <w:r w:rsidRPr="000547D9">
        <w:rPr>
          <w:rStyle w:val="StyleUnderline"/>
          <w:highlight w:val="cyan"/>
        </w:rPr>
        <w:t xml:space="preserve"> and</w:t>
      </w:r>
      <w:r w:rsidRPr="000547D9">
        <w:rPr>
          <w:highlight w:val="cyan"/>
        </w:rPr>
        <w:t xml:space="preserve"> </w:t>
      </w:r>
      <w:r w:rsidRPr="000547D9">
        <w:rPr>
          <w:rStyle w:val="Emphasis"/>
          <w:sz w:val="24"/>
          <w:szCs w:val="26"/>
          <w:highlight w:val="cyan"/>
        </w:rPr>
        <w:t>medical sectors</w:t>
      </w:r>
      <w:r w:rsidRPr="00BA41F6">
        <w:t xml:space="preserve">, </w:t>
      </w:r>
      <w:r w:rsidRPr="00BA41F6">
        <w:rPr>
          <w:rStyle w:val="StyleUnderline"/>
        </w:rPr>
        <w:t>and so on</w:t>
      </w:r>
      <w:r w:rsidRPr="00BA41F6">
        <w:t>. This is what Senate anti-trust crusaders hope to accomplish.</w:t>
      </w:r>
    </w:p>
    <w:p w14:paraId="282CB676" w14:textId="77777777" w:rsidR="000A6475" w:rsidRDefault="000A6475" w:rsidP="000A6475">
      <w:pPr>
        <w:rPr>
          <w:rStyle w:val="StyleUnderline"/>
        </w:rPr>
      </w:pPr>
      <w:r w:rsidRPr="00BA41F6">
        <w:rPr>
          <w:rStyle w:val="Emphasis"/>
          <w:sz w:val="24"/>
          <w:highlight w:val="cyan"/>
        </w:rPr>
        <w:t>The message is clear</w:t>
      </w:r>
      <w:r w:rsidRPr="00BA41F6">
        <w:rPr>
          <w:rStyle w:val="StyleUnderline"/>
          <w:highlight w:val="cyan"/>
        </w:rPr>
        <w:t xml:space="preserve">: </w:t>
      </w:r>
      <w:r w:rsidRPr="00BA41F6">
        <w:rPr>
          <w:rStyle w:val="Emphasis"/>
          <w:highlight w:val="cyan"/>
        </w:rPr>
        <w:t>Beware</w:t>
      </w:r>
      <w:r w:rsidRPr="00BA41F6">
        <w:rPr>
          <w:rStyle w:val="StyleUnderline"/>
        </w:rPr>
        <w:t xml:space="preserve"> </w:t>
      </w:r>
      <w:r w:rsidRPr="00BA41F6">
        <w:rPr>
          <w:rStyle w:val="Emphasis"/>
        </w:rPr>
        <w:t>entrepreneurs</w:t>
      </w:r>
      <w:r w:rsidRPr="00BA41F6">
        <w:rPr>
          <w:rStyle w:val="StyleUnderline"/>
        </w:rPr>
        <w:t xml:space="preserve">, </w:t>
      </w:r>
      <w:r w:rsidRPr="00BA41F6">
        <w:rPr>
          <w:rStyle w:val="Emphasis"/>
          <w:highlight w:val="cyan"/>
        </w:rPr>
        <w:t>businesses</w:t>
      </w:r>
      <w:r w:rsidRPr="00BA41F6">
        <w:rPr>
          <w:rStyle w:val="StyleUnderline"/>
        </w:rPr>
        <w:t xml:space="preserve"> and</w:t>
      </w:r>
      <w:r w:rsidRPr="00BA41F6">
        <w:t xml:space="preserve"> </w:t>
      </w:r>
      <w:r w:rsidRPr="00BA41F6">
        <w:rPr>
          <w:rStyle w:val="Emphasis"/>
        </w:rPr>
        <w:t>investors</w:t>
      </w:r>
      <w:r w:rsidRPr="00BA41F6">
        <w:t xml:space="preserve"> </w:t>
      </w:r>
      <w:r w:rsidRPr="00BA41F6">
        <w:rPr>
          <w:rStyle w:val="StyleUnderline"/>
          <w:highlight w:val="cyan"/>
        </w:rPr>
        <w:t xml:space="preserve">if you </w:t>
      </w:r>
      <w:r w:rsidRPr="00BA41F6">
        <w:rPr>
          <w:rStyle w:val="Emphasis"/>
          <w:highlight w:val="cyan"/>
        </w:rPr>
        <w:t>become</w:t>
      </w:r>
      <w:r w:rsidRPr="00BA41F6">
        <w:rPr>
          <w:rStyle w:val="Emphasis"/>
        </w:rPr>
        <w:t xml:space="preserve"> too </w:t>
      </w:r>
      <w:r w:rsidRPr="00BA41F6">
        <w:rPr>
          <w:rStyle w:val="Emphasis"/>
          <w:highlight w:val="cyan"/>
        </w:rPr>
        <w:t>successful</w:t>
      </w:r>
      <w:r w:rsidRPr="00BA41F6">
        <w:rPr>
          <w:rStyle w:val="StyleUnderline"/>
          <w:highlight w:val="cyan"/>
        </w:rPr>
        <w:t xml:space="preserve"> or</w:t>
      </w:r>
      <w:r w:rsidRPr="00BA41F6">
        <w:rPr>
          <w:rStyle w:val="StyleUnderline"/>
        </w:rPr>
        <w:t xml:space="preserve"> if you </w:t>
      </w:r>
      <w:r w:rsidRPr="00BA41F6">
        <w:rPr>
          <w:rStyle w:val="Emphasis"/>
          <w:highlight w:val="cyan"/>
        </w:rPr>
        <w:t>cross</w:t>
      </w:r>
      <w:r w:rsidRPr="00BA41F6">
        <w:rPr>
          <w:rStyle w:val="Emphasis"/>
        </w:rPr>
        <w:t xml:space="preserve"> certain political </w:t>
      </w:r>
      <w:r w:rsidRPr="00BA41F6">
        <w:rPr>
          <w:rStyle w:val="Emphasis"/>
          <w:highlight w:val="cyan"/>
        </w:rPr>
        <w:t>constituencies</w:t>
      </w:r>
      <w:r w:rsidRPr="00BA41F6">
        <w:rPr>
          <w:rStyle w:val="StyleUnderline"/>
        </w:rPr>
        <w:t xml:space="preserve">. The </w:t>
      </w:r>
      <w:r w:rsidRPr="00BA41F6">
        <w:rPr>
          <w:rStyle w:val="StyleUnderline"/>
          <w:highlight w:val="cyan"/>
        </w:rPr>
        <w:t xml:space="preserve">government stands </w:t>
      </w:r>
      <w:r w:rsidRPr="00BA41F6">
        <w:rPr>
          <w:rStyle w:val="Emphasis"/>
          <w:highlight w:val="cyan"/>
        </w:rPr>
        <w:t>ready to punish you</w:t>
      </w:r>
      <w:r w:rsidRPr="00BA41F6">
        <w:rPr>
          <w:rStyle w:val="StyleUnderline"/>
        </w:rPr>
        <w:t xml:space="preserve"> via intrusive and costly regulation.</w:t>
      </w:r>
    </w:p>
    <w:p w14:paraId="56608A62" w14:textId="77777777" w:rsidR="000A6475" w:rsidRPr="00B0441B" w:rsidRDefault="000A6475" w:rsidP="000A6475">
      <w:pPr>
        <w:pStyle w:val="Heading4"/>
      </w:pPr>
      <w:r>
        <w:t xml:space="preserve">That collapses </w:t>
      </w:r>
      <w:r>
        <w:rPr>
          <w:u w:val="single"/>
        </w:rPr>
        <w:t>rural hospitals</w:t>
      </w:r>
      <w:r>
        <w:t xml:space="preserve">---they’re on the </w:t>
      </w:r>
      <w:r>
        <w:rPr>
          <w:u w:val="single"/>
        </w:rPr>
        <w:t>brink</w:t>
      </w:r>
      <w:r>
        <w:t xml:space="preserve"> AND </w:t>
      </w:r>
      <w:r>
        <w:rPr>
          <w:u w:val="single"/>
        </w:rPr>
        <w:t>depend</w:t>
      </w:r>
      <w:r>
        <w:t xml:space="preserve"> on mergers, but </w:t>
      </w:r>
      <w:r>
        <w:rPr>
          <w:u w:val="single"/>
        </w:rPr>
        <w:t>chilled</w:t>
      </w:r>
      <w:r>
        <w:t xml:space="preserve"> by the </w:t>
      </w:r>
      <w:r>
        <w:rPr>
          <w:u w:val="single"/>
        </w:rPr>
        <w:t>threat</w:t>
      </w:r>
      <w:r>
        <w:t xml:space="preserve"> of antitrust</w:t>
      </w:r>
    </w:p>
    <w:p w14:paraId="50A9B04F" w14:textId="77777777" w:rsidR="000A6475" w:rsidRDefault="000A6475" w:rsidP="000A6475">
      <w:r>
        <w:t xml:space="preserve">Ken </w:t>
      </w:r>
      <w:r w:rsidRPr="00B0441B">
        <w:rPr>
          <w:rStyle w:val="Style13ptBold"/>
        </w:rPr>
        <w:t>Kaufman 20</w:t>
      </w:r>
      <w:r>
        <w:t>, M.B.A. with a Concentration in Hospital Administration from the University of Chicago, Chair of Kaufman, Hall &amp; Associates LLC, “Removing Antitrust Barriers to Solve the Rural Health Care Crisis”, Morning Consult, 1/2/2020, https://morningconsult.com/opinions/removing-antitrust-barriers-solve-rural-health-care-crisis/</w:t>
      </w:r>
    </w:p>
    <w:p w14:paraId="18DDB752" w14:textId="77777777" w:rsidR="000A6475" w:rsidRPr="00B75823" w:rsidRDefault="000A6475" w:rsidP="000A6475">
      <w:pPr>
        <w:rPr>
          <w:sz w:val="16"/>
        </w:rPr>
      </w:pPr>
      <w:r w:rsidRPr="00B75823">
        <w:rPr>
          <w:sz w:val="16"/>
        </w:rPr>
        <w:t xml:space="preserve">Almost 120 rural hospitals have closed since 2010, and an estimated </w:t>
      </w:r>
      <w:r w:rsidRPr="00B75823">
        <w:rPr>
          <w:rStyle w:val="Emphasis"/>
        </w:rPr>
        <w:t>21 percent</w:t>
      </w:r>
      <w:r w:rsidRPr="00B75823">
        <w:rPr>
          <w:rStyle w:val="StyleUnderline"/>
        </w:rPr>
        <w:t xml:space="preserve"> of </w:t>
      </w:r>
      <w:r w:rsidRPr="00B75823">
        <w:rPr>
          <w:rStyle w:val="StyleUnderline"/>
          <w:highlight w:val="cyan"/>
        </w:rPr>
        <w:t xml:space="preserve">rural hospitals are at </w:t>
      </w:r>
      <w:r w:rsidRPr="00B75823">
        <w:rPr>
          <w:rStyle w:val="Emphasis"/>
          <w:highlight w:val="cyan"/>
        </w:rPr>
        <w:t>high risk</w:t>
      </w:r>
      <w:r w:rsidRPr="00B75823">
        <w:rPr>
          <w:rStyle w:val="StyleUnderline"/>
          <w:highlight w:val="cyan"/>
        </w:rPr>
        <w:t xml:space="preserve"> of closure</w:t>
      </w:r>
      <w:r w:rsidRPr="00B75823">
        <w:rPr>
          <w:sz w:val="16"/>
        </w:rPr>
        <w:t xml:space="preserve">. </w:t>
      </w:r>
    </w:p>
    <w:p w14:paraId="0CCE787E" w14:textId="77777777" w:rsidR="000A6475" w:rsidRPr="00B75823" w:rsidRDefault="000A6475" w:rsidP="000A6475">
      <w:pPr>
        <w:rPr>
          <w:sz w:val="16"/>
        </w:rPr>
      </w:pPr>
      <w:r w:rsidRPr="00ED6670">
        <w:rPr>
          <w:rStyle w:val="StyleUnderline"/>
        </w:rPr>
        <w:t xml:space="preserve">The high number of financially stressed hospitals is creating a </w:t>
      </w:r>
      <w:r w:rsidRPr="00ED6670">
        <w:rPr>
          <w:rStyle w:val="Emphasis"/>
        </w:rPr>
        <w:t>crisis of access</w:t>
      </w:r>
      <w:r w:rsidRPr="00B75823">
        <w:rPr>
          <w:sz w:val="16"/>
        </w:rPr>
        <w:t xml:space="preserve"> for rural communities and a potential crisis of quality and patient safety, </w:t>
      </w:r>
      <w:r w:rsidRPr="00B75823">
        <w:rPr>
          <w:rStyle w:val="StyleUnderline"/>
          <w:highlight w:val="cyan"/>
        </w:rPr>
        <w:t>as these</w:t>
      </w:r>
      <w:r w:rsidRPr="00ED6670">
        <w:rPr>
          <w:rStyle w:val="StyleUnderline"/>
        </w:rPr>
        <w:t xml:space="preserve"> hospitals </w:t>
      </w:r>
      <w:r w:rsidRPr="00B75823">
        <w:rPr>
          <w:rStyle w:val="StyleUnderline"/>
          <w:highlight w:val="cyan"/>
        </w:rPr>
        <w:t xml:space="preserve">struggle to secure </w:t>
      </w:r>
      <w:r w:rsidRPr="00B75823">
        <w:rPr>
          <w:rStyle w:val="Emphasis"/>
          <w:highlight w:val="cyan"/>
        </w:rPr>
        <w:t>sufficient</w:t>
      </w:r>
      <w:r w:rsidRPr="00ED6670">
        <w:rPr>
          <w:rStyle w:val="Emphasis"/>
        </w:rPr>
        <w:t xml:space="preserve"> clinical and technological </w:t>
      </w:r>
      <w:r w:rsidRPr="00B75823">
        <w:rPr>
          <w:rStyle w:val="Emphasis"/>
          <w:highlight w:val="cyan"/>
        </w:rPr>
        <w:t>resources</w:t>
      </w:r>
      <w:r w:rsidRPr="00B75823">
        <w:rPr>
          <w:sz w:val="16"/>
        </w:rPr>
        <w:t>. These struggles can be even more difficult in towns that could once support two hospitals but can no longer do so.</w:t>
      </w:r>
    </w:p>
    <w:p w14:paraId="67F139FC" w14:textId="77777777" w:rsidR="000A6475" w:rsidRPr="00B75823" w:rsidRDefault="000A6475" w:rsidP="000A6475">
      <w:pPr>
        <w:rPr>
          <w:sz w:val="16"/>
        </w:rPr>
      </w:pPr>
      <w:r w:rsidRPr="00ED6670">
        <w:rPr>
          <w:rStyle w:val="StyleUnderline"/>
        </w:rPr>
        <w:t xml:space="preserve">A solution to the rural health crisis that promotes </w:t>
      </w:r>
      <w:r w:rsidRPr="00B75823">
        <w:rPr>
          <w:rStyle w:val="Emphasis"/>
          <w:highlight w:val="cyan"/>
        </w:rPr>
        <w:t>partnerships</w:t>
      </w:r>
      <w:r w:rsidRPr="00ED6670">
        <w:rPr>
          <w:rStyle w:val="StyleUnderline"/>
        </w:rPr>
        <w:t xml:space="preserve"> with larger health systems </w:t>
      </w:r>
      <w:r w:rsidRPr="00ED6670">
        <w:rPr>
          <w:rStyle w:val="Emphasis"/>
        </w:rPr>
        <w:t>addresses two critical needs</w:t>
      </w:r>
      <w:r w:rsidRPr="00ED6670">
        <w:rPr>
          <w:rStyle w:val="StyleUnderline"/>
        </w:rPr>
        <w:t>. First, it enables a</w:t>
      </w:r>
      <w:r w:rsidRPr="00B75823">
        <w:rPr>
          <w:sz w:val="16"/>
        </w:rPr>
        <w:t xml:space="preserve"> rational, equitable approach to a </w:t>
      </w:r>
      <w:r w:rsidRPr="00ED6670">
        <w:rPr>
          <w:rStyle w:val="StyleUnderline"/>
        </w:rPr>
        <w:t xml:space="preserve">fundamental </w:t>
      </w:r>
      <w:r w:rsidRPr="00ED6670">
        <w:rPr>
          <w:rStyle w:val="Emphasis"/>
        </w:rPr>
        <w:t>restructuring</w:t>
      </w:r>
      <w:r w:rsidRPr="00ED6670">
        <w:rPr>
          <w:rStyle w:val="StyleUnderline"/>
        </w:rPr>
        <w:t xml:space="preserve"> of rural health care </w:t>
      </w:r>
      <w:r w:rsidRPr="00ED6670">
        <w:rPr>
          <w:rStyle w:val="Emphasis"/>
        </w:rPr>
        <w:t>resources</w:t>
      </w:r>
      <w:r w:rsidRPr="00ED6670">
        <w:rPr>
          <w:rStyle w:val="StyleUnderline"/>
        </w:rPr>
        <w:t xml:space="preserve">. Second, it </w:t>
      </w:r>
      <w:r w:rsidRPr="00B75823">
        <w:rPr>
          <w:rStyle w:val="Emphasis"/>
          <w:highlight w:val="cyan"/>
        </w:rPr>
        <w:t>provide</w:t>
      </w:r>
      <w:r w:rsidRPr="00ED6670">
        <w:rPr>
          <w:rStyle w:val="StyleUnderline"/>
        </w:rPr>
        <w:t xml:space="preserve">s access to </w:t>
      </w:r>
      <w:r w:rsidRPr="00ED6670">
        <w:rPr>
          <w:rStyle w:val="Emphasis"/>
        </w:rPr>
        <w:t xml:space="preserve">sufficient </w:t>
      </w:r>
      <w:r w:rsidRPr="00B75823">
        <w:rPr>
          <w:rStyle w:val="Emphasis"/>
          <w:highlight w:val="cyan"/>
        </w:rPr>
        <w:t>financial resources</w:t>
      </w:r>
      <w:r w:rsidRPr="00B75823">
        <w:rPr>
          <w:rStyle w:val="StyleUnderline"/>
          <w:highlight w:val="cyan"/>
        </w:rPr>
        <w:t xml:space="preserve"> to ensure</w:t>
      </w:r>
      <w:r w:rsidRPr="00ED6670">
        <w:rPr>
          <w:rStyle w:val="StyleUnderline"/>
        </w:rPr>
        <w:t xml:space="preserve"> that </w:t>
      </w:r>
      <w:r w:rsidRPr="00B75823">
        <w:rPr>
          <w:rStyle w:val="StyleUnderline"/>
          <w:highlight w:val="cyan"/>
        </w:rPr>
        <w:t>rural communities</w:t>
      </w:r>
      <w:r w:rsidRPr="00ED6670">
        <w:rPr>
          <w:rStyle w:val="StyleUnderline"/>
        </w:rPr>
        <w:t xml:space="preserve"> are able to </w:t>
      </w:r>
      <w:r w:rsidRPr="00B75823">
        <w:rPr>
          <w:rStyle w:val="StyleUnderline"/>
          <w:highlight w:val="cyan"/>
        </w:rPr>
        <w:t>benefit</w:t>
      </w:r>
      <w:r w:rsidRPr="00ED6670">
        <w:rPr>
          <w:rStyle w:val="StyleUnderline"/>
        </w:rPr>
        <w:t xml:space="preserve"> from the same resources available elsewhere</w:t>
      </w:r>
      <w:r w:rsidRPr="00B75823">
        <w:rPr>
          <w:sz w:val="16"/>
        </w:rPr>
        <w:t>.</w:t>
      </w:r>
    </w:p>
    <w:p w14:paraId="2C4A6BF0" w14:textId="77777777" w:rsidR="000A6475" w:rsidRPr="00B75823" w:rsidRDefault="000A6475" w:rsidP="000A6475">
      <w:pPr>
        <w:rPr>
          <w:sz w:val="16"/>
        </w:rPr>
      </w:pPr>
      <w:r w:rsidRPr="00B75823">
        <w:rPr>
          <w:sz w:val="16"/>
        </w:rPr>
        <w:t>Antitrust impediments to a system-based approach</w:t>
      </w:r>
    </w:p>
    <w:p w14:paraId="3E1BA589" w14:textId="77777777" w:rsidR="000A6475" w:rsidRPr="00B75823" w:rsidRDefault="000A6475" w:rsidP="000A6475">
      <w:pPr>
        <w:rPr>
          <w:sz w:val="16"/>
        </w:rPr>
      </w:pPr>
      <w:r w:rsidRPr="00B75823">
        <w:rPr>
          <w:sz w:val="16"/>
        </w:rPr>
        <w:t xml:space="preserve">Current </w:t>
      </w:r>
      <w:r w:rsidRPr="00B75823">
        <w:rPr>
          <w:rStyle w:val="StyleUnderline"/>
          <w:highlight w:val="cyan"/>
        </w:rPr>
        <w:t>antitrust</w:t>
      </w:r>
      <w:r w:rsidRPr="00B75823">
        <w:rPr>
          <w:sz w:val="16"/>
        </w:rPr>
        <w:t xml:space="preserve"> law </w:t>
      </w:r>
      <w:r w:rsidRPr="00B75823">
        <w:rPr>
          <w:rStyle w:val="StyleUnderline"/>
          <w:highlight w:val="cyan"/>
        </w:rPr>
        <w:t>makes it difficult</w:t>
      </w:r>
      <w:r w:rsidRPr="00ED6670">
        <w:rPr>
          <w:rStyle w:val="StyleUnderline"/>
        </w:rPr>
        <w:t xml:space="preserve"> for</w:t>
      </w:r>
      <w:r w:rsidRPr="00B75823">
        <w:rPr>
          <w:sz w:val="16"/>
        </w:rPr>
        <w:t xml:space="preserve"> individual </w:t>
      </w:r>
      <w:r w:rsidRPr="00ED6670">
        <w:rPr>
          <w:rStyle w:val="StyleUnderline"/>
        </w:rPr>
        <w:t>hospitals</w:t>
      </w:r>
      <w:r w:rsidRPr="00B75823">
        <w:rPr>
          <w:sz w:val="16"/>
        </w:rPr>
        <w:t xml:space="preserve"> or health systems </w:t>
      </w:r>
      <w:r w:rsidRPr="00B75823">
        <w:rPr>
          <w:rStyle w:val="StyleUnderline"/>
          <w:highlight w:val="cyan"/>
        </w:rPr>
        <w:t xml:space="preserve">to </w:t>
      </w:r>
      <w:r w:rsidRPr="00B75823">
        <w:rPr>
          <w:rStyle w:val="Emphasis"/>
          <w:highlight w:val="cyan"/>
        </w:rPr>
        <w:t>collaborate</w:t>
      </w:r>
      <w:r w:rsidRPr="00B75823">
        <w:rPr>
          <w:sz w:val="16"/>
        </w:rPr>
        <w:t xml:space="preserve"> on efforts to restructure delivery of essential services within a rural health care market. These efforts can, however, be pursued among facilities owned by a single health system, enabling a rational and equitable distribution of services across the health system’s network of facilities and the communities they serve. </w:t>
      </w:r>
    </w:p>
    <w:p w14:paraId="45AA6052" w14:textId="77777777" w:rsidR="000A6475" w:rsidRPr="00B75823" w:rsidRDefault="000A6475" w:rsidP="000A6475">
      <w:pPr>
        <w:rPr>
          <w:sz w:val="16"/>
        </w:rPr>
      </w:pPr>
      <w:r w:rsidRPr="00ED6670">
        <w:rPr>
          <w:rStyle w:val="StyleUnderline"/>
        </w:rPr>
        <w:t xml:space="preserve">The </w:t>
      </w:r>
      <w:r w:rsidRPr="00B75823">
        <w:rPr>
          <w:rStyle w:val="Emphasis"/>
          <w:highlight w:val="cyan"/>
        </w:rPr>
        <w:t>F</w:t>
      </w:r>
      <w:r w:rsidRPr="00B75823">
        <w:rPr>
          <w:sz w:val="16"/>
        </w:rPr>
        <w:t xml:space="preserve">ederal </w:t>
      </w:r>
      <w:r w:rsidRPr="00B75823">
        <w:rPr>
          <w:rStyle w:val="Emphasis"/>
          <w:highlight w:val="cyan"/>
        </w:rPr>
        <w:t>T</w:t>
      </w:r>
      <w:r w:rsidRPr="00B75823">
        <w:rPr>
          <w:sz w:val="16"/>
        </w:rPr>
        <w:t xml:space="preserve">rade </w:t>
      </w:r>
      <w:r w:rsidRPr="00B75823">
        <w:rPr>
          <w:rStyle w:val="Emphasis"/>
          <w:highlight w:val="cyan"/>
        </w:rPr>
        <w:t>C</w:t>
      </w:r>
      <w:r w:rsidRPr="00B75823">
        <w:rPr>
          <w:sz w:val="16"/>
        </w:rPr>
        <w:t xml:space="preserve">ommission </w:t>
      </w:r>
      <w:r w:rsidRPr="00ED6670">
        <w:rPr>
          <w:rStyle w:val="StyleUnderline"/>
        </w:rPr>
        <w:t xml:space="preserve">and </w:t>
      </w:r>
      <w:r w:rsidRPr="00ED6670">
        <w:rPr>
          <w:rStyle w:val="Emphasis"/>
        </w:rPr>
        <w:t>D</w:t>
      </w:r>
      <w:r w:rsidRPr="00B75823">
        <w:rPr>
          <w:sz w:val="16"/>
        </w:rPr>
        <w:t xml:space="preserve">epartment </w:t>
      </w:r>
      <w:r w:rsidRPr="00ED6670">
        <w:rPr>
          <w:rStyle w:val="Emphasis"/>
        </w:rPr>
        <w:t>o</w:t>
      </w:r>
      <w:r w:rsidRPr="00B75823">
        <w:rPr>
          <w:sz w:val="16"/>
        </w:rPr>
        <w:t xml:space="preserve">f </w:t>
      </w:r>
      <w:r w:rsidRPr="00ED6670">
        <w:rPr>
          <w:rStyle w:val="Emphasis"/>
        </w:rPr>
        <w:t>J</w:t>
      </w:r>
      <w:r w:rsidRPr="00B75823">
        <w:rPr>
          <w:sz w:val="16"/>
        </w:rPr>
        <w:t xml:space="preserve">ustice </w:t>
      </w:r>
      <w:r w:rsidRPr="00ED6670">
        <w:rPr>
          <w:rStyle w:val="StyleUnderline"/>
        </w:rPr>
        <w:t xml:space="preserve">have </w:t>
      </w:r>
      <w:r w:rsidRPr="00B75823">
        <w:rPr>
          <w:rStyle w:val="Emphasis"/>
          <w:highlight w:val="cyan"/>
        </w:rPr>
        <w:t>themselves acknowledged</w:t>
      </w:r>
      <w:r w:rsidRPr="00B75823">
        <w:rPr>
          <w:rStyle w:val="StyleUnderline"/>
          <w:highlight w:val="cyan"/>
        </w:rPr>
        <w:t xml:space="preserve"> the value</w:t>
      </w:r>
      <w:r w:rsidRPr="00ED6670">
        <w:rPr>
          <w:rStyle w:val="StyleUnderline"/>
        </w:rPr>
        <w:t xml:space="preserve"> of a system-based approach to rural health</w:t>
      </w:r>
      <w:r w:rsidRPr="00B75823">
        <w:rPr>
          <w:sz w:val="16"/>
        </w:rPr>
        <w:t>. In their 1996 “Statements of Antitrust Enforcement Policy in Health Care,” the agencies created a safe zone for mergers of certain hospitals with a low bed size and low patient census with other hospitals.</w:t>
      </w:r>
    </w:p>
    <w:p w14:paraId="343E04AE" w14:textId="77777777" w:rsidR="000A6475" w:rsidRPr="00B75823" w:rsidRDefault="000A6475" w:rsidP="000A6475">
      <w:pPr>
        <w:rPr>
          <w:sz w:val="16"/>
        </w:rPr>
      </w:pPr>
      <w:r w:rsidRPr="00ED6670">
        <w:rPr>
          <w:rStyle w:val="StyleUnderline"/>
        </w:rPr>
        <w:t xml:space="preserve">The </w:t>
      </w:r>
      <w:r w:rsidRPr="00B75823">
        <w:rPr>
          <w:rStyle w:val="StyleUnderline"/>
          <w:highlight w:val="cyan"/>
        </w:rPr>
        <w:t>agencies recognized</w:t>
      </w:r>
      <w:r w:rsidRPr="00ED6670">
        <w:rPr>
          <w:rStyle w:val="StyleUnderline"/>
        </w:rPr>
        <w:t xml:space="preserve"> that these hospitals often “will be the </w:t>
      </w:r>
      <w:r w:rsidRPr="00ED6670">
        <w:rPr>
          <w:rStyle w:val="Emphasis"/>
        </w:rPr>
        <w:t>only</w:t>
      </w:r>
      <w:r w:rsidRPr="00ED6670">
        <w:rPr>
          <w:rStyle w:val="StyleUnderline"/>
        </w:rPr>
        <w:t xml:space="preserve"> hospital in the relevant market” and that “</w:t>
      </w:r>
      <w:r w:rsidRPr="00B75823">
        <w:rPr>
          <w:rStyle w:val="Emphasis"/>
          <w:highlight w:val="cyan"/>
        </w:rPr>
        <w:t>mergers</w:t>
      </w:r>
      <w:r w:rsidRPr="00ED6670">
        <w:rPr>
          <w:rStyle w:val="StyleUnderline"/>
        </w:rPr>
        <w:t xml:space="preserve"> involving such hospitals </w:t>
      </w:r>
      <w:r w:rsidRPr="00B75823">
        <w:rPr>
          <w:rStyle w:val="StyleUnderline"/>
          <w:highlight w:val="cyan"/>
        </w:rPr>
        <w:t xml:space="preserve">are </w:t>
      </w:r>
      <w:r w:rsidRPr="00B75823">
        <w:rPr>
          <w:rStyle w:val="Emphasis"/>
          <w:highlight w:val="cyan"/>
        </w:rPr>
        <w:t>unlikely to reduce competition</w:t>
      </w:r>
      <w:r w:rsidRPr="00ED6670">
        <w:rPr>
          <w:rStyle w:val="StyleUnderline"/>
        </w:rPr>
        <w:t xml:space="preserve"> substantially.” They also recognized that “rural hospitals … are </w:t>
      </w:r>
      <w:r w:rsidRPr="00ED6670">
        <w:rPr>
          <w:rStyle w:val="Emphasis"/>
        </w:rPr>
        <w:t>unlikely</w:t>
      </w:r>
      <w:r w:rsidRPr="00ED6670">
        <w:rPr>
          <w:rStyle w:val="StyleUnderline"/>
        </w:rPr>
        <w:t xml:space="preserve"> to achieve the </w:t>
      </w:r>
      <w:r w:rsidRPr="00ED6670">
        <w:rPr>
          <w:rStyle w:val="Emphasis"/>
        </w:rPr>
        <w:t>efficiencies</w:t>
      </w:r>
      <w:r w:rsidRPr="00ED6670">
        <w:rPr>
          <w:rStyle w:val="StyleUnderline"/>
        </w:rPr>
        <w:t xml:space="preserve"> that larger hospitals enjoy</w:t>
      </w:r>
      <w:r w:rsidRPr="00B75823">
        <w:rPr>
          <w:sz w:val="16"/>
        </w:rPr>
        <w:t xml:space="preserve">. Some of these </w:t>
      </w:r>
      <w:r w:rsidRPr="00B75823">
        <w:rPr>
          <w:rStyle w:val="Emphasis"/>
          <w:highlight w:val="cyan"/>
        </w:rPr>
        <w:t>cost-saving efficiencies</w:t>
      </w:r>
      <w:r w:rsidRPr="00B75823">
        <w:rPr>
          <w:rStyle w:val="StyleUnderline"/>
          <w:highlight w:val="cyan"/>
        </w:rPr>
        <w:t xml:space="preserve"> may be realized … through</w:t>
      </w:r>
      <w:r w:rsidRPr="00ED6670">
        <w:rPr>
          <w:rStyle w:val="StyleUnderline"/>
        </w:rPr>
        <w:t xml:space="preserve"> a </w:t>
      </w:r>
      <w:r w:rsidRPr="00B75823">
        <w:rPr>
          <w:rStyle w:val="Emphasis"/>
          <w:highlight w:val="cyan"/>
        </w:rPr>
        <w:t>merger</w:t>
      </w:r>
      <w:r w:rsidRPr="00B75823">
        <w:rPr>
          <w:sz w:val="16"/>
        </w:rPr>
        <w:t xml:space="preserve">.” </w:t>
      </w:r>
    </w:p>
    <w:p w14:paraId="4A464759" w14:textId="77777777" w:rsidR="000A6475" w:rsidRPr="00B75823" w:rsidRDefault="000A6475" w:rsidP="000A6475">
      <w:pPr>
        <w:rPr>
          <w:sz w:val="16"/>
        </w:rPr>
      </w:pPr>
      <w:r w:rsidRPr="00B75823">
        <w:rPr>
          <w:sz w:val="16"/>
        </w:rPr>
        <w:t xml:space="preserve">The situation becomes more difficult when a community has two hospitals that do not fall within the safe zone and it can no longer support both. Such markets will be considered highly concentrated, and an attempt to merge the hospitals likely will be challenged by the federal agencies. </w:t>
      </w:r>
    </w:p>
    <w:p w14:paraId="052C0DC2" w14:textId="77777777" w:rsidR="000A6475" w:rsidRPr="00B75823" w:rsidRDefault="000A6475" w:rsidP="000A6475">
      <w:pPr>
        <w:rPr>
          <w:sz w:val="16"/>
        </w:rPr>
      </w:pPr>
      <w:r w:rsidRPr="00B75823">
        <w:rPr>
          <w:sz w:val="16"/>
        </w:rPr>
        <w:lastRenderedPageBreak/>
        <w:t>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w:t>
      </w:r>
    </w:p>
    <w:p w14:paraId="06187896" w14:textId="77777777" w:rsidR="000A6475" w:rsidRPr="00B75823" w:rsidRDefault="000A6475" w:rsidP="000A6475">
      <w:pPr>
        <w:rPr>
          <w:sz w:val="16"/>
        </w:rPr>
      </w:pPr>
      <w:r w:rsidRPr="00B75823">
        <w:rPr>
          <w:rStyle w:val="StyleUnderline"/>
          <w:highlight w:val="cyan"/>
        </w:rPr>
        <w:t xml:space="preserve">The </w:t>
      </w:r>
      <w:r w:rsidRPr="00B75823">
        <w:rPr>
          <w:rStyle w:val="Emphasis"/>
          <w:sz w:val="24"/>
          <w:szCs w:val="26"/>
          <w:highlight w:val="cyan"/>
        </w:rPr>
        <w:t>threat of antitrust</w:t>
      </w:r>
      <w:r w:rsidRPr="00B75823">
        <w:rPr>
          <w:rStyle w:val="Emphasis"/>
          <w:sz w:val="24"/>
          <w:szCs w:val="26"/>
        </w:rPr>
        <w:t xml:space="preserve"> enforcement </w:t>
      </w:r>
      <w:r w:rsidRPr="00B75823">
        <w:rPr>
          <w:rStyle w:val="Emphasis"/>
          <w:sz w:val="24"/>
          <w:szCs w:val="26"/>
          <w:highlight w:val="cyan"/>
        </w:rPr>
        <w:t>actions throws a chill over health</w:t>
      </w:r>
      <w:r w:rsidRPr="00B75823">
        <w:rPr>
          <w:rStyle w:val="Emphasis"/>
          <w:sz w:val="24"/>
          <w:szCs w:val="26"/>
        </w:rPr>
        <w:t xml:space="preserve"> system-led </w:t>
      </w:r>
      <w:r w:rsidRPr="00B75823">
        <w:rPr>
          <w:rStyle w:val="Emphasis"/>
          <w:sz w:val="24"/>
          <w:szCs w:val="26"/>
          <w:highlight w:val="cyan"/>
        </w:rPr>
        <w:t>efforts</w:t>
      </w:r>
      <w:r w:rsidRPr="00B75823">
        <w:rPr>
          <w:rStyle w:val="StyleUnderline"/>
          <w:sz w:val="24"/>
          <w:szCs w:val="26"/>
          <w:highlight w:val="cyan"/>
        </w:rPr>
        <w:t xml:space="preserve"> </w:t>
      </w:r>
      <w:r w:rsidRPr="00B75823">
        <w:rPr>
          <w:rStyle w:val="StyleUnderline"/>
          <w:highlight w:val="cyan"/>
        </w:rPr>
        <w:t>to make</w:t>
      </w:r>
      <w:r w:rsidRPr="00ED6670">
        <w:rPr>
          <w:rStyle w:val="StyleUnderline"/>
        </w:rPr>
        <w:t xml:space="preserve"> the </w:t>
      </w:r>
      <w:r w:rsidRPr="00B75823">
        <w:rPr>
          <w:rStyle w:val="StyleUnderline"/>
          <w:highlight w:val="cyan"/>
        </w:rPr>
        <w:t>rural</w:t>
      </w:r>
      <w:r w:rsidRPr="00ED6670">
        <w:rPr>
          <w:rStyle w:val="StyleUnderline"/>
        </w:rPr>
        <w:t xml:space="preserve"> health </w:t>
      </w:r>
      <w:r w:rsidRPr="00B75823">
        <w:rPr>
          <w:rStyle w:val="StyleUnderline"/>
          <w:highlight w:val="cyan"/>
        </w:rPr>
        <w:t>care</w:t>
      </w:r>
      <w:r w:rsidRPr="00ED6670">
        <w:rPr>
          <w:rStyle w:val="StyleUnderline"/>
        </w:rPr>
        <w:t xml:space="preserve"> delivery system </w:t>
      </w:r>
      <w:r w:rsidRPr="00B75823">
        <w:rPr>
          <w:rStyle w:val="StyleUnderline"/>
          <w:highlight w:val="cyan"/>
        </w:rPr>
        <w:t>more</w:t>
      </w:r>
      <w:r w:rsidRPr="00ED6670">
        <w:rPr>
          <w:rStyle w:val="StyleUnderline"/>
        </w:rPr>
        <w:t xml:space="preserve"> rational, </w:t>
      </w:r>
      <w:r w:rsidRPr="00B75823">
        <w:rPr>
          <w:rStyle w:val="Emphasis"/>
          <w:highlight w:val="cyan"/>
        </w:rPr>
        <w:t>economically viable</w:t>
      </w:r>
      <w:r w:rsidRPr="00ED6670">
        <w:rPr>
          <w:rStyle w:val="StyleUnderline"/>
        </w:rPr>
        <w:t xml:space="preserve"> and equitable</w:t>
      </w:r>
      <w:r w:rsidRPr="00B75823">
        <w:rPr>
          <w:sz w:val="16"/>
        </w:rPr>
        <w:t xml:space="preserve">. For example, the systems that combined to form Ballad Health went through a two-year process to secure the COPA that ultimately allowed their merger. </w:t>
      </w:r>
    </w:p>
    <w:p w14:paraId="73D6D34D" w14:textId="77777777" w:rsidR="000A6475" w:rsidRPr="00EC71FD" w:rsidRDefault="000A6475" w:rsidP="000A6475">
      <w:pPr>
        <w:pStyle w:val="Heading4"/>
      </w:pPr>
      <w:r>
        <w:t xml:space="preserve">Food </w:t>
      </w:r>
      <w:r w:rsidRPr="00EC71FD">
        <w:rPr>
          <w:u w:val="single"/>
        </w:rPr>
        <w:t>shocks</w:t>
      </w:r>
      <w:r>
        <w:t xml:space="preserve"> are </w:t>
      </w:r>
      <w:r w:rsidRPr="00EC71FD">
        <w:rPr>
          <w:u w:val="single"/>
        </w:rPr>
        <w:t>immediate</w:t>
      </w:r>
    </w:p>
    <w:p w14:paraId="137535C0" w14:textId="77777777" w:rsidR="000A6475" w:rsidRDefault="000A6475" w:rsidP="000A6475">
      <w:r>
        <w:t xml:space="preserve">David </w:t>
      </w:r>
      <w:r w:rsidRPr="000C395E">
        <w:rPr>
          <w:rStyle w:val="Style13ptBold"/>
        </w:rPr>
        <w:t>Alemian 16</w:t>
      </w:r>
      <w:r>
        <w:t>, Founder of Talent Retention Plans, President of the National Group Insurance Brokers, Degree in Business Administration from Dean College, “Rural Healthcare Is a Matter of National Security”, Medical Economics, 11/8/2016, https://www.medicaleconomics.com/view/rural-healthcare-is-a-matter-of-national-security</w:t>
      </w:r>
    </w:p>
    <w:p w14:paraId="129BB522" w14:textId="77777777" w:rsidR="000A6475" w:rsidRPr="00E31F72" w:rsidRDefault="000A6475" w:rsidP="000A6475">
      <w:pPr>
        <w:rPr>
          <w:rStyle w:val="StyleUnderline"/>
        </w:rPr>
      </w:pPr>
      <w: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2E6EE6">
        <w:rPr>
          <w:rStyle w:val="StyleUnderline"/>
          <w:highlight w:val="cyan"/>
        </w:rPr>
        <w:t>If too many rural</w:t>
      </w:r>
      <w:r w:rsidRPr="00E31F72">
        <w:rPr>
          <w:rStyle w:val="StyleUnderline"/>
        </w:rPr>
        <w:t xml:space="preserve"> health </w:t>
      </w:r>
      <w:r w:rsidRPr="002E6EE6">
        <w:rPr>
          <w:rStyle w:val="Emphasis"/>
          <w:highlight w:val="cyan"/>
        </w:rPr>
        <w:t>org</w:t>
      </w:r>
      <w:r w:rsidRPr="00E31F72">
        <w:rPr>
          <w:rStyle w:val="StyleUnderline"/>
        </w:rPr>
        <w:t>anization</w:t>
      </w:r>
      <w:r w:rsidRPr="002E6EE6">
        <w:rPr>
          <w:rStyle w:val="Emphasis"/>
          <w:highlight w:val="cyan"/>
        </w:rPr>
        <w:t>s</w:t>
      </w:r>
      <w:r w:rsidRPr="002E6EE6">
        <w:rPr>
          <w:rStyle w:val="StyleUnderline"/>
          <w:highlight w:val="cyan"/>
        </w:rPr>
        <w:t xml:space="preserve"> go out of business, it</w:t>
      </w:r>
      <w:r w:rsidRPr="00E31F72">
        <w:rPr>
          <w:rStyle w:val="StyleUnderline"/>
        </w:rPr>
        <w:t xml:space="preserve"> then </w:t>
      </w:r>
      <w:r w:rsidRPr="002E6EE6">
        <w:rPr>
          <w:rStyle w:val="StyleUnderline"/>
          <w:highlight w:val="cyan"/>
        </w:rPr>
        <w:t xml:space="preserve">becomes a matter of </w:t>
      </w:r>
      <w:r w:rsidRPr="002E6EE6">
        <w:rPr>
          <w:rStyle w:val="Emphasis"/>
          <w:highlight w:val="cyan"/>
        </w:rPr>
        <w:t>national security</w:t>
      </w:r>
      <w:r w:rsidRPr="00E31F72">
        <w:rPr>
          <w:rStyle w:val="StyleUnderline"/>
        </w:rPr>
        <w:t xml:space="preserve"> and here’s why:</w:t>
      </w:r>
    </w:p>
    <w:p w14:paraId="7A809D88" w14:textId="77777777" w:rsidR="000A6475" w:rsidRDefault="000A6475" w:rsidP="000A6475">
      <w:r w:rsidRPr="00E31F72">
        <w:rPr>
          <w:rStyle w:val="StyleUnderline"/>
        </w:rPr>
        <w:t xml:space="preserve">In most rural communities, the </w:t>
      </w:r>
      <w:r w:rsidRPr="002E6EE6">
        <w:rPr>
          <w:rStyle w:val="Emphasis"/>
          <w:highlight w:val="cyan"/>
        </w:rPr>
        <w:t>health</w:t>
      </w:r>
      <w:r w:rsidRPr="00E31F72">
        <w:rPr>
          <w:rStyle w:val="StyleUnderline"/>
        </w:rPr>
        <w:t xml:space="preserve">care organization </w:t>
      </w:r>
      <w:r w:rsidRPr="002E6EE6">
        <w:rPr>
          <w:rStyle w:val="StyleUnderline"/>
          <w:highlight w:val="cyan"/>
        </w:rPr>
        <w:t xml:space="preserve">is the </w:t>
      </w:r>
      <w:r w:rsidRPr="002E6EE6">
        <w:rPr>
          <w:rStyle w:val="Emphasis"/>
          <w:highlight w:val="cyan"/>
        </w:rPr>
        <w:t>largest employer</w:t>
      </w:r>
      <w:r w:rsidRPr="002E6EE6">
        <w:rPr>
          <w:rStyle w:val="StyleUnderline"/>
          <w:highlight w:val="cyan"/>
        </w:rPr>
        <w:t>. When</w:t>
      </w:r>
      <w:r w:rsidRPr="00E31F72">
        <w:rPr>
          <w:rStyle w:val="StyleUnderline"/>
        </w:rPr>
        <w:t xml:space="preserve"> the largest employer goes </w:t>
      </w:r>
      <w:r w:rsidRPr="002E6EE6">
        <w:rPr>
          <w:rStyle w:val="StyleUnderline"/>
          <w:highlight w:val="cyan"/>
        </w:rPr>
        <w:t>out</w:t>
      </w:r>
      <w:r w:rsidRPr="00E31F72">
        <w:rPr>
          <w:rStyle w:val="StyleUnderline"/>
        </w:rPr>
        <w:t xml:space="preserve"> of business, the </w:t>
      </w:r>
      <w:r w:rsidRPr="002E6EE6">
        <w:rPr>
          <w:rStyle w:val="Emphasis"/>
          <w:highlight w:val="cyan"/>
        </w:rPr>
        <w:t>community collapses</w:t>
      </w:r>
      <w:r w:rsidRPr="00E31F72">
        <w:rPr>
          <w:rStyle w:val="StyleUnderline"/>
        </w:rPr>
        <w:t xml:space="preserve"> and </w:t>
      </w:r>
      <w:r w:rsidRPr="002E6EE6">
        <w:rPr>
          <w:rStyle w:val="StyleUnderline"/>
          <w:highlight w:val="cyan"/>
        </w:rPr>
        <w:t xml:space="preserve">people </w:t>
      </w:r>
      <w:r w:rsidRPr="002E6EE6">
        <w:rPr>
          <w:rStyle w:val="Emphasis"/>
          <w:highlight w:val="cyan"/>
        </w:rPr>
        <w:t>move away</w:t>
      </w:r>
      <w:r w:rsidRPr="00E31F72">
        <w:rPr>
          <w:rStyle w:val="StyleUnderline"/>
        </w:rPr>
        <w:t xml:space="preserve">. What was </w:t>
      </w:r>
      <w:r w:rsidRPr="002E6EE6">
        <w:rPr>
          <w:rStyle w:val="Emphasis"/>
          <w:highlight w:val="cyan"/>
        </w:rPr>
        <w:t>once</w:t>
      </w:r>
      <w:r w:rsidRPr="00E31F72">
        <w:rPr>
          <w:rStyle w:val="StyleUnderline"/>
        </w:rPr>
        <w:t xml:space="preserve"> a </w:t>
      </w:r>
      <w:r w:rsidRPr="002E6EE6">
        <w:rPr>
          <w:rStyle w:val="Emphasis"/>
          <w:highlight w:val="cyan"/>
        </w:rPr>
        <w:t>thriving</w:t>
      </w:r>
      <w:r w:rsidRPr="002E6EE6">
        <w:rPr>
          <w:rStyle w:val="StyleUnderline"/>
          <w:highlight w:val="cyan"/>
        </w:rPr>
        <w:t xml:space="preserve"> community</w:t>
      </w:r>
      <w:r w:rsidRPr="00E31F72">
        <w:rPr>
          <w:rStyle w:val="StyleUnderline"/>
        </w:rPr>
        <w:t xml:space="preserve"> then </w:t>
      </w:r>
      <w:r w:rsidRPr="002E6EE6">
        <w:rPr>
          <w:rStyle w:val="StyleUnderline"/>
          <w:highlight w:val="cyan"/>
        </w:rPr>
        <w:t xml:space="preserve">becomes a </w:t>
      </w:r>
      <w:r w:rsidRPr="002E6EE6">
        <w:rPr>
          <w:rStyle w:val="Emphasis"/>
          <w:highlight w:val="cyan"/>
        </w:rPr>
        <w:t>ghost town</w:t>
      </w:r>
      <w:r w:rsidRPr="002E6EE6">
        <w:rPr>
          <w:rStyle w:val="StyleUnderline"/>
          <w:highlight w:val="cyan"/>
        </w:rPr>
        <w:t>. Rural America produces</w:t>
      </w:r>
      <w:r w:rsidRPr="00E31F72">
        <w:rPr>
          <w:rStyle w:val="StyleUnderline"/>
        </w:rPr>
        <w:t xml:space="preserve"> the </w:t>
      </w:r>
      <w:r w:rsidRPr="002E6EE6">
        <w:rPr>
          <w:rStyle w:val="Emphasis"/>
          <w:highlight w:val="cyan"/>
        </w:rPr>
        <w:t>food</w:t>
      </w:r>
      <w:r w:rsidRPr="002E6EE6">
        <w:rPr>
          <w:rStyle w:val="StyleUnderline"/>
          <w:highlight w:val="cyan"/>
        </w:rPr>
        <w:t xml:space="preserve"> that </w:t>
      </w:r>
      <w:r w:rsidRPr="002E6EE6">
        <w:rPr>
          <w:rStyle w:val="Emphasis"/>
          <w:highlight w:val="cyan"/>
        </w:rPr>
        <w:t>feeds the rest</w:t>
      </w:r>
      <w:r w:rsidRPr="00E31F72">
        <w:rPr>
          <w:rStyle w:val="Emphasis"/>
        </w:rPr>
        <w:t xml:space="preserve"> of the country</w:t>
      </w:r>
      <w:r>
        <w:t>.</w:t>
      </w:r>
    </w:p>
    <w:p w14:paraId="332875D9" w14:textId="77777777" w:rsidR="000A6475" w:rsidRDefault="000A6475" w:rsidP="000A6475">
      <w:r w:rsidRPr="00E31F72">
        <w:rPr>
          <w:rStyle w:val="StyleUnderline"/>
        </w:rPr>
        <w:t xml:space="preserve">What will happen when our </w:t>
      </w:r>
      <w:r w:rsidRPr="002E6EE6">
        <w:rPr>
          <w:rStyle w:val="Emphasis"/>
          <w:highlight w:val="cyan"/>
        </w:rPr>
        <w:t>amber waves of grain</w:t>
      </w:r>
      <w:r w:rsidRPr="002E6EE6">
        <w:rPr>
          <w:rStyle w:val="StyleUnderline"/>
          <w:highlight w:val="cyan"/>
        </w:rPr>
        <w:t xml:space="preserve"> turn to</w:t>
      </w:r>
      <w:r w:rsidRPr="00E31F72">
        <w:rPr>
          <w:rStyle w:val="StyleUnderline"/>
        </w:rPr>
        <w:t xml:space="preserve"> </w:t>
      </w:r>
      <w:r w:rsidRPr="00E31F72">
        <w:rPr>
          <w:rStyle w:val="Emphasis"/>
        </w:rPr>
        <w:t xml:space="preserve">desert </w:t>
      </w:r>
      <w:r w:rsidRPr="002E6EE6">
        <w:rPr>
          <w:rStyle w:val="Emphasis"/>
          <w:highlight w:val="cyan"/>
        </w:rPr>
        <w:t>wastelands</w:t>
      </w:r>
      <w:r w:rsidRPr="002E6EE6">
        <w:rPr>
          <w:rStyle w:val="StyleUnderline"/>
          <w:highlight w:val="cyan"/>
        </w:rPr>
        <w:t xml:space="preserve"> because</w:t>
      </w:r>
      <w:r w:rsidRPr="00E31F72">
        <w:rPr>
          <w:rStyle w:val="StyleUnderline"/>
        </w:rPr>
        <w:t xml:space="preserve"> there is </w:t>
      </w:r>
      <w:r w:rsidRPr="002E6EE6">
        <w:rPr>
          <w:rStyle w:val="Emphasis"/>
          <w:highlight w:val="cyan"/>
        </w:rPr>
        <w:t>no one</w:t>
      </w:r>
      <w:r w:rsidRPr="00E31F72">
        <w:rPr>
          <w:rStyle w:val="Emphasis"/>
        </w:rPr>
        <w:t xml:space="preserve"> to </w:t>
      </w:r>
      <w:r w:rsidRPr="002E6EE6">
        <w:rPr>
          <w:rStyle w:val="Emphasis"/>
          <w:highlight w:val="cyan"/>
        </w:rPr>
        <w:t>work</w:t>
      </w:r>
      <w:r w:rsidRPr="00E31F72">
        <w:rPr>
          <w:rStyle w:val="StyleUnderline"/>
        </w:rPr>
        <w:t xml:space="preserve"> our great </w:t>
      </w:r>
      <w:r w:rsidRPr="002E6EE6">
        <w:rPr>
          <w:rStyle w:val="Emphasis"/>
          <w:highlight w:val="cyan"/>
        </w:rPr>
        <w:t>farmlands</w:t>
      </w:r>
      <w:r w:rsidRPr="002E6EE6">
        <w:rPr>
          <w:rStyle w:val="StyleUnderline"/>
          <w:highlight w:val="cyan"/>
        </w:rPr>
        <w:t>? As</w:t>
      </w:r>
      <w:r w:rsidRPr="00E31F72">
        <w:rPr>
          <w:rStyle w:val="StyleUnderline"/>
        </w:rPr>
        <w:t xml:space="preserve"> the </w:t>
      </w:r>
      <w:r w:rsidRPr="002E6EE6">
        <w:rPr>
          <w:rStyle w:val="Emphasis"/>
          <w:highlight w:val="cyan"/>
        </w:rPr>
        <w:t>source</w:t>
      </w:r>
      <w:r w:rsidRPr="00E31F72">
        <w:rPr>
          <w:rStyle w:val="StyleUnderline"/>
        </w:rPr>
        <w:t xml:space="preserve"> of food </w:t>
      </w:r>
      <w:r w:rsidRPr="002E6EE6">
        <w:rPr>
          <w:rStyle w:val="Emphasis"/>
          <w:highlight w:val="cyan"/>
        </w:rPr>
        <w:t>dries up</w:t>
      </w:r>
      <w:r>
        <w:t xml:space="preserve">, and store shelves empty, </w:t>
      </w:r>
      <w:r w:rsidRPr="00E31F72">
        <w:rPr>
          <w:rStyle w:val="StyleUnderline"/>
        </w:rPr>
        <w:t xml:space="preserve">the </w:t>
      </w:r>
      <w:r w:rsidRPr="002E6EE6">
        <w:rPr>
          <w:rStyle w:val="Emphasis"/>
          <w:highlight w:val="cyan"/>
        </w:rPr>
        <w:t>price</w:t>
      </w:r>
      <w:r w:rsidRPr="00E31F72">
        <w:rPr>
          <w:rStyle w:val="StyleUnderline"/>
        </w:rPr>
        <w:t xml:space="preserve"> of food </w:t>
      </w:r>
      <w:r w:rsidRPr="002E6EE6">
        <w:rPr>
          <w:rStyle w:val="StyleUnderline"/>
          <w:highlight w:val="cyan"/>
        </w:rPr>
        <w:t xml:space="preserve">will go </w:t>
      </w:r>
      <w:r w:rsidRPr="002E6EE6">
        <w:rPr>
          <w:rStyle w:val="Emphasis"/>
          <w:highlight w:val="cyan"/>
        </w:rPr>
        <w:t>through the roof</w:t>
      </w:r>
      <w:r>
        <w:t xml:space="preserve">. As food prices go up, hyperinflation will become a reality, and our printed money will become worthless. </w:t>
      </w:r>
      <w:r w:rsidRPr="00E31F72">
        <w:rPr>
          <w:rStyle w:val="StyleUnderline"/>
        </w:rPr>
        <w:t xml:space="preserve">Almost </w:t>
      </w:r>
      <w:r w:rsidRPr="002E6EE6">
        <w:rPr>
          <w:rStyle w:val="Emphasis"/>
          <w:highlight w:val="cyan"/>
        </w:rPr>
        <w:t>overnight</w:t>
      </w:r>
      <w:r>
        <w:t xml:space="preserve">, Americans will begin to go hungry because </w:t>
      </w:r>
      <w:r w:rsidRPr="00E31F72">
        <w:rPr>
          <w:rStyle w:val="StyleUnderline"/>
        </w:rPr>
        <w:t>they won’t be able to</w:t>
      </w:r>
      <w:r>
        <w:t xml:space="preserve"> afford to </w:t>
      </w:r>
      <w:r w:rsidRPr="00E31F72">
        <w:rPr>
          <w:rStyle w:val="StyleUnderline"/>
        </w:rPr>
        <w:t>put food on the table</w:t>
      </w:r>
      <w:r>
        <w:t>.</w:t>
      </w:r>
    </w:p>
    <w:p w14:paraId="323DE105" w14:textId="77777777" w:rsidR="000A6475" w:rsidRDefault="000A6475" w:rsidP="000A6475">
      <w:pPr>
        <w:pStyle w:val="Heading4"/>
      </w:pPr>
      <w:r>
        <w:t>Nuclear war</w:t>
      </w:r>
    </w:p>
    <w:p w14:paraId="0AEE58D5" w14:textId="77777777" w:rsidR="000A6475" w:rsidRPr="00F24351" w:rsidRDefault="000A6475" w:rsidP="000A6475">
      <w:r w:rsidRPr="00F24351">
        <w:t xml:space="preserve">John </w:t>
      </w:r>
      <w:r w:rsidRPr="007C3B16">
        <w:rPr>
          <w:rStyle w:val="Style13ptBold"/>
        </w:rPr>
        <w:t>Castellaw 17</w:t>
      </w:r>
      <w:r w:rsidRPr="00F24351">
        <w:t>, National Security Lecturer at the University of Tennessee, Founder and CEO of Farmspace Systems LLC, Former President of the Crockett Policy Institute, Retired Lieutenant General in the United States Marine Corps, “Food Security Strategy Is Essential to Our National Security”, Agri-Pulse, 5</w:t>
      </w:r>
      <w:r>
        <w:t>/</w:t>
      </w:r>
      <w:r w:rsidRPr="00F24351">
        <w:t>1</w:t>
      </w:r>
      <w:r>
        <w:t>/2017</w:t>
      </w:r>
      <w:r w:rsidRPr="00F24351">
        <w:t>, https://www.agri-pulse.com/articles/9203-opinion-food-security-strategy-is-essential-to-our-national-security</w:t>
      </w:r>
    </w:p>
    <w:p w14:paraId="74D298F3" w14:textId="77777777" w:rsidR="000A6475" w:rsidRPr="00F24351" w:rsidRDefault="000A6475" w:rsidP="000A6475">
      <w:pPr>
        <w:rPr>
          <w:sz w:val="16"/>
        </w:rPr>
      </w:pPr>
      <w:r w:rsidRPr="00F24351">
        <w:rPr>
          <w:sz w:val="16"/>
        </w:rPr>
        <w:t xml:space="preserve">The United States faces many threats to our National Security. These </w:t>
      </w:r>
      <w:r w:rsidRPr="00F24351">
        <w:rPr>
          <w:rStyle w:val="StyleUnderline"/>
          <w:highlight w:val="cyan"/>
        </w:rPr>
        <w:t>threats include</w:t>
      </w:r>
      <w:r w:rsidRPr="00F24351">
        <w:rPr>
          <w:sz w:val="16"/>
        </w:rPr>
        <w:t xml:space="preserve"> continuing wars with extremist elements such as </w:t>
      </w:r>
      <w:r w:rsidRPr="00F24351">
        <w:rPr>
          <w:rStyle w:val="StyleUnderline"/>
          <w:highlight w:val="cyan"/>
        </w:rPr>
        <w:t>ISIS</w:t>
      </w:r>
      <w:r w:rsidRPr="00F24351">
        <w:rPr>
          <w:rStyle w:val="StyleUnderline"/>
        </w:rPr>
        <w:t xml:space="preserve"> and</w:t>
      </w:r>
      <w:r w:rsidRPr="00F24351">
        <w:rPr>
          <w:sz w:val="16"/>
        </w:rPr>
        <w:t xml:space="preserve"> potential </w:t>
      </w:r>
      <w:r w:rsidRPr="00F24351">
        <w:rPr>
          <w:rStyle w:val="StyleUnderline"/>
        </w:rPr>
        <w:t>wars with</w:t>
      </w:r>
      <w:r w:rsidRPr="00F24351">
        <w:rPr>
          <w:sz w:val="16"/>
        </w:rPr>
        <w:t xml:space="preserve"> rogue state </w:t>
      </w:r>
      <w:r w:rsidRPr="00F24351">
        <w:rPr>
          <w:rStyle w:val="Emphasis"/>
          <w:highlight w:val="cyan"/>
        </w:rPr>
        <w:t>North Korea</w:t>
      </w:r>
      <w:r w:rsidRPr="00F24351">
        <w:rPr>
          <w:rStyle w:val="StyleUnderline"/>
        </w:rPr>
        <w:t xml:space="preserve"> or</w:t>
      </w:r>
      <w:r w:rsidRPr="00F24351">
        <w:rPr>
          <w:sz w:val="16"/>
        </w:rPr>
        <w:t xml:space="preserve"> regional </w:t>
      </w:r>
      <w:r w:rsidRPr="00CB163B">
        <w:rPr>
          <w:rStyle w:val="StyleUnderline"/>
          <w:highlight w:val="cyan"/>
        </w:rPr>
        <w:t>nuclear</w:t>
      </w:r>
      <w:r w:rsidRPr="00F24351">
        <w:rPr>
          <w:sz w:val="16"/>
        </w:rPr>
        <w:t xml:space="preserve"> power </w:t>
      </w:r>
      <w:r w:rsidRPr="00F24351">
        <w:rPr>
          <w:rStyle w:val="Emphasis"/>
          <w:highlight w:val="cyan"/>
        </w:rPr>
        <w:t>Iran</w:t>
      </w:r>
      <w:r w:rsidRPr="00F24351">
        <w:rPr>
          <w:sz w:val="16"/>
        </w:rPr>
        <w:t xml:space="preserve">. The </w:t>
      </w:r>
      <w:r w:rsidRPr="00F24351">
        <w:rPr>
          <w:rStyle w:val="StyleUnderline"/>
        </w:rPr>
        <w:t>heated</w:t>
      </w:r>
      <w:r w:rsidRPr="00F24351">
        <w:rPr>
          <w:sz w:val="16"/>
        </w:rPr>
        <w:t xml:space="preserve"> economic and diplomatic </w:t>
      </w:r>
      <w:r w:rsidRPr="00F24351">
        <w:rPr>
          <w:rStyle w:val="StyleUnderline"/>
        </w:rPr>
        <w:t xml:space="preserve">competition with </w:t>
      </w:r>
      <w:r w:rsidRPr="00F24351">
        <w:rPr>
          <w:rStyle w:val="Emphasis"/>
          <w:highlight w:val="cyan"/>
        </w:rPr>
        <w:t>Russia</w:t>
      </w:r>
      <w:r w:rsidRPr="00F24351">
        <w:rPr>
          <w:rStyle w:val="StyleUnderline"/>
        </w:rPr>
        <w:t xml:space="preserve"> and a surging </w:t>
      </w:r>
      <w:r w:rsidRPr="00F24351">
        <w:rPr>
          <w:rStyle w:val="Emphasis"/>
          <w:highlight w:val="cyan"/>
        </w:rPr>
        <w:t>China</w:t>
      </w:r>
      <w:r w:rsidRPr="00F24351">
        <w:rPr>
          <w:rStyle w:val="StyleUnderline"/>
        </w:rPr>
        <w:t xml:space="preserve"> could spiral out of control</w:t>
      </w:r>
      <w:r w:rsidRPr="00F24351">
        <w:rPr>
          <w:sz w:val="16"/>
        </w:rPr>
        <w:t xml:space="preserve">. Concurrently, we face threats to our future security posed by </w:t>
      </w:r>
      <w:r w:rsidRPr="00F24351">
        <w:rPr>
          <w:rStyle w:val="StyleUnderline"/>
        </w:rPr>
        <w:t xml:space="preserve">growing </w:t>
      </w:r>
      <w:r w:rsidRPr="00F24351">
        <w:rPr>
          <w:rStyle w:val="StyleUnderline"/>
          <w:highlight w:val="cyan"/>
        </w:rPr>
        <w:t>civil strife</w:t>
      </w:r>
      <w:r w:rsidRPr="00F24351">
        <w:rPr>
          <w:rStyle w:val="StyleUnderline"/>
        </w:rPr>
        <w:t xml:space="preserve">, famine, and refugee </w:t>
      </w:r>
      <w:r w:rsidRPr="00F24351">
        <w:rPr>
          <w:rStyle w:val="StyleUnderline"/>
          <w:highlight w:val="cyan"/>
        </w:rPr>
        <w:t>and migration</w:t>
      </w:r>
      <w:r w:rsidRPr="00F24351">
        <w:rPr>
          <w:rStyle w:val="StyleUnderline"/>
        </w:rPr>
        <w:t xml:space="preserve"> challenges</w:t>
      </w:r>
      <w:r w:rsidRPr="00F24351">
        <w:rPr>
          <w:sz w:val="16"/>
        </w:rPr>
        <w:t xml:space="preserve"> which crea</w:t>
      </w:r>
      <w:r w:rsidRPr="00F24351">
        <w:rPr>
          <w:rStyle w:val="StyleUnderline"/>
        </w:rPr>
        <w:t>te incubators for extremist</w:t>
      </w:r>
      <w:r w:rsidRPr="00F24351">
        <w:rPr>
          <w:sz w:val="16"/>
        </w:rPr>
        <w:t xml:space="preserve"> and anti-American government </w:t>
      </w:r>
      <w:r w:rsidRPr="00F24351">
        <w:rPr>
          <w:rStyle w:val="StyleUnderline"/>
        </w:rPr>
        <w:t>factions</w:t>
      </w:r>
      <w:r w:rsidRPr="00F24351">
        <w:rPr>
          <w:sz w:val="16"/>
        </w:rPr>
        <w:t xml:space="preserve">. Our </w:t>
      </w:r>
      <w:r w:rsidRPr="00F24351">
        <w:rPr>
          <w:rStyle w:val="StyleUnderline"/>
        </w:rPr>
        <w:t>response</w:t>
      </w:r>
      <w:r w:rsidRPr="00F24351">
        <w:rPr>
          <w:sz w:val="16"/>
        </w:rPr>
        <w:t xml:space="preserve"> cannot be one dimensional but instead </w:t>
      </w:r>
      <w:r w:rsidRPr="00F24351">
        <w:rPr>
          <w:rStyle w:val="StyleUnderline"/>
        </w:rPr>
        <w:t>must be</w:t>
      </w:r>
      <w:r w:rsidRPr="00F24351">
        <w:rPr>
          <w:sz w:val="16"/>
        </w:rPr>
        <w:t xml:space="preserve"> a nuanced and comprehensive National Security Strategy combining all elements of National Power </w:t>
      </w:r>
      <w:r w:rsidRPr="00F24351">
        <w:rPr>
          <w:rStyle w:val="StyleUnderline"/>
        </w:rPr>
        <w:t>including</w:t>
      </w:r>
      <w:r w:rsidRPr="00F24351">
        <w:rPr>
          <w:sz w:val="16"/>
        </w:rPr>
        <w:t xml:space="preserve"> a </w:t>
      </w:r>
      <w:r w:rsidRPr="00F24351">
        <w:rPr>
          <w:rStyle w:val="StyleUnderline"/>
        </w:rPr>
        <w:t>Food Security</w:t>
      </w:r>
      <w:r w:rsidRPr="00F24351">
        <w:rPr>
          <w:sz w:val="16"/>
        </w:rPr>
        <w:t xml:space="preserve"> Strategy.</w:t>
      </w:r>
    </w:p>
    <w:p w14:paraId="4E429D9C" w14:textId="77777777" w:rsidR="000A6475" w:rsidRPr="00F24351" w:rsidRDefault="000A6475" w:rsidP="000A6475">
      <w:pPr>
        <w:rPr>
          <w:sz w:val="16"/>
        </w:rPr>
      </w:pPr>
      <w:r w:rsidRPr="00F24351">
        <w:rPr>
          <w:sz w:val="16"/>
        </w:rPr>
        <w:t xml:space="preserve">An American Food Security Strategy is an imperative factor in reducing the multiple threats impacting our National wellbeing. </w:t>
      </w:r>
      <w:r w:rsidRPr="00F24351">
        <w:rPr>
          <w:rStyle w:val="StyleUnderline"/>
        </w:rPr>
        <w:t xml:space="preserve">Recent </w:t>
      </w:r>
      <w:r w:rsidRPr="00F24351">
        <w:rPr>
          <w:rStyle w:val="StyleUnderline"/>
          <w:highlight w:val="cyan"/>
        </w:rPr>
        <w:t>history</w:t>
      </w:r>
      <w:r w:rsidRPr="00C1770B">
        <w:rPr>
          <w:rStyle w:val="StyleUnderline"/>
        </w:rPr>
        <w:t xml:space="preserve"> </w:t>
      </w:r>
      <w:r w:rsidRPr="00CB163B">
        <w:rPr>
          <w:rStyle w:val="StyleUnderline"/>
        </w:rPr>
        <w:t xml:space="preserve">has </w:t>
      </w:r>
      <w:r w:rsidRPr="00CB163B">
        <w:rPr>
          <w:rStyle w:val="Emphasis"/>
          <w:highlight w:val="cyan"/>
        </w:rPr>
        <w:t>show</w:t>
      </w:r>
      <w:r w:rsidRPr="00CB163B">
        <w:rPr>
          <w:rStyle w:val="StyleUnderline"/>
        </w:rPr>
        <w:t>n</w:t>
      </w:r>
      <w:r w:rsidRPr="00F24351">
        <w:rPr>
          <w:rStyle w:val="StyleUnderline"/>
        </w:rPr>
        <w:t xml:space="preserve"> that</w:t>
      </w:r>
      <w:r w:rsidRPr="00F24351">
        <w:rPr>
          <w:sz w:val="16"/>
        </w:rPr>
        <w:t xml:space="preserve"> reliable food supplies and </w:t>
      </w:r>
      <w:r w:rsidRPr="00F24351">
        <w:rPr>
          <w:rStyle w:val="Emphasis"/>
          <w:highlight w:val="cyan"/>
        </w:rPr>
        <w:t>stable prices</w:t>
      </w:r>
      <w:r w:rsidRPr="00F24351">
        <w:rPr>
          <w:rStyle w:val="StyleUnderline"/>
          <w:highlight w:val="cyan"/>
        </w:rPr>
        <w:t xml:space="preserve"> produce</w:t>
      </w:r>
      <w:r w:rsidRPr="00F24351">
        <w:rPr>
          <w:rStyle w:val="StyleUnderline"/>
        </w:rPr>
        <w:t xml:space="preserve"> more stable and </w:t>
      </w:r>
      <w:r w:rsidRPr="00F24351">
        <w:rPr>
          <w:rStyle w:val="StyleUnderline"/>
          <w:highlight w:val="cyan"/>
        </w:rPr>
        <w:t>secure countries</w:t>
      </w:r>
      <w:r w:rsidRPr="00F24351">
        <w:rPr>
          <w:rStyle w:val="StyleUnderline"/>
        </w:rPr>
        <w:t xml:space="preserve">. Conversely, food </w:t>
      </w:r>
      <w:r w:rsidRPr="00F24351">
        <w:rPr>
          <w:rStyle w:val="StyleUnderline"/>
          <w:highlight w:val="cyan"/>
        </w:rPr>
        <w:t>insecurity</w:t>
      </w:r>
      <w:r w:rsidRPr="00F24351">
        <w:rPr>
          <w:rStyle w:val="StyleUnderline"/>
        </w:rPr>
        <w:t xml:space="preserve">, particularly in poorer countries, can </w:t>
      </w:r>
      <w:r w:rsidRPr="00F24351">
        <w:rPr>
          <w:rStyle w:val="StyleUnderline"/>
          <w:highlight w:val="cyan"/>
        </w:rPr>
        <w:t xml:space="preserve">lead to </w:t>
      </w:r>
      <w:r w:rsidRPr="00F24351">
        <w:rPr>
          <w:rStyle w:val="Emphasis"/>
          <w:highlight w:val="cyan"/>
        </w:rPr>
        <w:t>instability</w:t>
      </w:r>
      <w:r w:rsidRPr="00F24351">
        <w:rPr>
          <w:rStyle w:val="StyleUnderline"/>
        </w:rPr>
        <w:t>, unrest, and violence</w:t>
      </w:r>
      <w:r w:rsidRPr="00F24351">
        <w:rPr>
          <w:sz w:val="16"/>
        </w:rPr>
        <w:t>.</w:t>
      </w:r>
    </w:p>
    <w:p w14:paraId="6CA542E9" w14:textId="77777777" w:rsidR="000A6475" w:rsidRPr="00F24351" w:rsidRDefault="000A6475" w:rsidP="000A6475">
      <w:pPr>
        <w:rPr>
          <w:sz w:val="16"/>
        </w:rPr>
      </w:pPr>
      <w:r w:rsidRPr="00F24351">
        <w:rPr>
          <w:rStyle w:val="StyleUnderline"/>
        </w:rPr>
        <w:t xml:space="preserve">Food insecurity </w:t>
      </w:r>
      <w:r w:rsidRPr="00C1770B">
        <w:rPr>
          <w:rStyle w:val="StyleUnderline"/>
        </w:rPr>
        <w:t>drives mass migration around the world from the Middle East, to Africa, to Southeast Asia, destabilizing neighboring populations, generating conflicts</w:t>
      </w:r>
      <w:r w:rsidRPr="00F24351">
        <w:rPr>
          <w:rStyle w:val="StyleUnderline"/>
        </w:rPr>
        <w:t>, and threatening</w:t>
      </w:r>
      <w:r w:rsidRPr="00F24351">
        <w:rPr>
          <w:sz w:val="16"/>
        </w:rPr>
        <w:t xml:space="preserve"> our own </w:t>
      </w:r>
      <w:r w:rsidRPr="00F24351">
        <w:rPr>
          <w:rStyle w:val="StyleUnderline"/>
        </w:rPr>
        <w:t xml:space="preserve">security by disrupting our economic, military, and diplomatic relationships.  </w:t>
      </w:r>
      <w:r w:rsidRPr="00F24351">
        <w:rPr>
          <w:rStyle w:val="StyleUnderline"/>
          <w:highlight w:val="cyan"/>
        </w:rPr>
        <w:t>Food</w:t>
      </w:r>
      <w:r w:rsidRPr="00F24351">
        <w:rPr>
          <w:rStyle w:val="StyleUnderline"/>
        </w:rPr>
        <w:t xml:space="preserve"> system </w:t>
      </w:r>
      <w:r w:rsidRPr="00F24351">
        <w:rPr>
          <w:rStyle w:val="Emphasis"/>
          <w:highlight w:val="cyan"/>
        </w:rPr>
        <w:t>shocks</w:t>
      </w:r>
      <w:r w:rsidRPr="00F24351">
        <w:rPr>
          <w:rStyle w:val="StyleUnderline"/>
        </w:rPr>
        <w:t xml:space="preserve"> from extreme food-price volatility can be </w:t>
      </w:r>
      <w:r w:rsidRPr="00CB163B">
        <w:rPr>
          <w:rStyle w:val="Emphasis"/>
          <w:highlight w:val="cyan"/>
        </w:rPr>
        <w:t>correlate</w:t>
      </w:r>
      <w:r w:rsidRPr="00F24351">
        <w:rPr>
          <w:rStyle w:val="StyleUnderline"/>
        </w:rPr>
        <w:t xml:space="preserve">d </w:t>
      </w:r>
      <w:r w:rsidRPr="00F24351">
        <w:rPr>
          <w:rStyle w:val="StyleUnderline"/>
          <w:highlight w:val="cyan"/>
        </w:rPr>
        <w:t>with</w:t>
      </w:r>
      <w:r w:rsidRPr="00C1770B">
        <w:rPr>
          <w:rStyle w:val="StyleUnderline"/>
        </w:rPr>
        <w:t xml:space="preserve"> </w:t>
      </w:r>
      <w:r w:rsidRPr="00CB163B">
        <w:rPr>
          <w:rStyle w:val="StyleUnderline"/>
        </w:rPr>
        <w:t xml:space="preserve">protests and </w:t>
      </w:r>
      <w:r w:rsidRPr="00F24351">
        <w:rPr>
          <w:rStyle w:val="StyleUnderline"/>
          <w:highlight w:val="cyan"/>
        </w:rPr>
        <w:t>riots</w:t>
      </w:r>
      <w:r w:rsidRPr="00F24351">
        <w:rPr>
          <w:rStyle w:val="StyleUnderline"/>
        </w:rPr>
        <w:t xml:space="preserve">. Food price related protests toppled governments </w:t>
      </w:r>
      <w:r w:rsidRPr="00F24351">
        <w:rPr>
          <w:rStyle w:val="StyleUnderline"/>
          <w:highlight w:val="cyan"/>
        </w:rPr>
        <w:t xml:space="preserve">in </w:t>
      </w:r>
      <w:r w:rsidRPr="00F24351">
        <w:rPr>
          <w:rStyle w:val="Emphasis"/>
          <w:highlight w:val="cyan"/>
        </w:rPr>
        <w:t>Haiti</w:t>
      </w:r>
      <w:r w:rsidRPr="00F24351">
        <w:rPr>
          <w:rStyle w:val="StyleUnderline"/>
        </w:rPr>
        <w:t xml:space="preserve"> and </w:t>
      </w:r>
      <w:r w:rsidRPr="00F24351">
        <w:rPr>
          <w:rStyle w:val="Emphasis"/>
          <w:highlight w:val="cyan"/>
        </w:rPr>
        <w:t>Madagascar</w:t>
      </w:r>
      <w:r w:rsidRPr="00F24351">
        <w:rPr>
          <w:rStyle w:val="StyleUnderline"/>
        </w:rPr>
        <w:t xml:space="preserve"> in 2007 and 2008. In 2010 and in 2011, food prices </w:t>
      </w:r>
      <w:r w:rsidRPr="00F24351">
        <w:rPr>
          <w:rStyle w:val="StyleUnderline"/>
          <w:highlight w:val="cyan"/>
        </w:rPr>
        <w:t>and</w:t>
      </w:r>
      <w:r w:rsidRPr="00F24351">
        <w:rPr>
          <w:rStyle w:val="StyleUnderline"/>
        </w:rPr>
        <w:t xml:space="preserve"> grievances related to food policy were one of the major drivers of </w:t>
      </w:r>
      <w:r w:rsidRPr="00F24351">
        <w:rPr>
          <w:rStyle w:val="StyleUnderline"/>
          <w:highlight w:val="cyan"/>
        </w:rPr>
        <w:t xml:space="preserve">the </w:t>
      </w:r>
      <w:r w:rsidRPr="00F24351">
        <w:rPr>
          <w:rStyle w:val="Emphasis"/>
          <w:highlight w:val="cyan"/>
        </w:rPr>
        <w:t>Arab Spring</w:t>
      </w:r>
      <w:r w:rsidRPr="00F24351">
        <w:rPr>
          <w:rStyle w:val="StyleUnderline"/>
        </w:rPr>
        <w:t xml:space="preserve"> uprisings</w:t>
      </w:r>
      <w:r w:rsidRPr="00F24351">
        <w:rPr>
          <w:sz w:val="16"/>
        </w:rPr>
        <w:t>. Repeatedly, history has taught us that a strong agricultural sector is an unquestionable requirement for inclusive and sustainable growth, broad-based development progress, and long-term stability.</w:t>
      </w:r>
    </w:p>
    <w:p w14:paraId="1B04CB4D" w14:textId="77777777" w:rsidR="000A6475" w:rsidRPr="00F24351" w:rsidRDefault="000A6475" w:rsidP="000A6475">
      <w:pPr>
        <w:rPr>
          <w:sz w:val="16"/>
        </w:rPr>
      </w:pPr>
      <w:r w:rsidRPr="00F24351">
        <w:rPr>
          <w:sz w:val="16"/>
        </w:rPr>
        <w:lastRenderedPageBreak/>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F24351">
        <w:rPr>
          <w:rStyle w:val="StyleUnderline"/>
          <w:highlight w:val="cyan"/>
        </w:rPr>
        <w:t>Emerging markets</w:t>
      </w:r>
      <w:r w:rsidRPr="00F24351">
        <w:rPr>
          <w:sz w:val="16"/>
        </w:rPr>
        <w:t xml:space="preserve"> currently </w:t>
      </w:r>
      <w:r w:rsidRPr="00F24351">
        <w:rPr>
          <w:rStyle w:val="StyleUnderline"/>
          <w:highlight w:val="cyan"/>
        </w:rPr>
        <w:t xml:space="preserve">purchase </w:t>
      </w:r>
      <w:r w:rsidRPr="00F24351">
        <w:rPr>
          <w:rStyle w:val="Emphasis"/>
          <w:highlight w:val="cyan"/>
        </w:rPr>
        <w:t>20 percent of U.S.</w:t>
      </w:r>
      <w:r w:rsidRPr="00F24351">
        <w:rPr>
          <w:rStyle w:val="Emphasis"/>
        </w:rPr>
        <w:t xml:space="preserve"> agriculture </w:t>
      </w:r>
      <w:r w:rsidRPr="00F24351">
        <w:rPr>
          <w:rStyle w:val="Emphasis"/>
          <w:highlight w:val="cyan"/>
        </w:rPr>
        <w:t>exports</w:t>
      </w:r>
      <w:r w:rsidRPr="00F24351">
        <w:rPr>
          <w:rStyle w:val="StyleUnderline"/>
        </w:rPr>
        <w:t xml:space="preserve"> and that figure is </w:t>
      </w:r>
      <w:r w:rsidRPr="007C3B16">
        <w:rPr>
          <w:rStyle w:val="StyleUnderline"/>
        </w:rPr>
        <w:t xml:space="preserve">expected </w:t>
      </w:r>
      <w:r w:rsidRPr="00F24351">
        <w:rPr>
          <w:rStyle w:val="StyleUnderline"/>
          <w:highlight w:val="cyan"/>
        </w:rPr>
        <w:t xml:space="preserve">to </w:t>
      </w:r>
      <w:r w:rsidRPr="00F24351">
        <w:rPr>
          <w:rStyle w:val="Emphasis"/>
          <w:highlight w:val="cyan"/>
        </w:rPr>
        <w:t>grow</w:t>
      </w:r>
      <w:r w:rsidRPr="00F24351">
        <w:rPr>
          <w:rStyle w:val="StyleUnderline"/>
          <w:highlight w:val="cyan"/>
        </w:rPr>
        <w:t xml:space="preserve"> as populations boom</w:t>
      </w:r>
      <w:r w:rsidRPr="00F24351">
        <w:rPr>
          <w:sz w:val="16"/>
        </w:rPr>
        <w:t>.</w:t>
      </w:r>
    </w:p>
    <w:p w14:paraId="21F7F6C2" w14:textId="77777777" w:rsidR="000A6475" w:rsidRPr="00F24351" w:rsidRDefault="000A6475" w:rsidP="000A6475">
      <w:pPr>
        <w:rPr>
          <w:sz w:val="16"/>
        </w:rPr>
      </w:pPr>
      <w:r w:rsidRPr="00021EA0">
        <w:rPr>
          <w:rStyle w:val="StyleUnderline"/>
        </w:rPr>
        <w:t xml:space="preserve">Moving early to ensure </w:t>
      </w:r>
      <w:r w:rsidRPr="00021EA0">
        <w:rPr>
          <w:rStyle w:val="Emphasis"/>
          <w:highlight w:val="cyan"/>
        </w:rPr>
        <w:t>stability</w:t>
      </w:r>
      <w:r w:rsidRPr="00021EA0">
        <w:rPr>
          <w:rStyle w:val="StyleUnderline"/>
          <w:highlight w:val="cyan"/>
        </w:rPr>
        <w:t xml:space="preserve"> in</w:t>
      </w:r>
      <w:r w:rsidRPr="00021EA0">
        <w:rPr>
          <w:rStyle w:val="StyleUnderline"/>
        </w:rPr>
        <w:t xml:space="preserve"> strategically </w:t>
      </w:r>
      <w:r w:rsidRPr="00021EA0">
        <w:rPr>
          <w:rStyle w:val="StyleUnderline"/>
          <w:highlight w:val="cyan"/>
        </w:rPr>
        <w:t>significant regions requires</w:t>
      </w:r>
      <w:r w:rsidRPr="00021EA0">
        <w:rPr>
          <w:rStyle w:val="StyleUnderline"/>
        </w:rPr>
        <w:t xml:space="preserve"> long term </w:t>
      </w:r>
      <w:r w:rsidRPr="00021EA0">
        <w:rPr>
          <w:rStyle w:val="Emphasis"/>
          <w:highlight w:val="cyan"/>
        </w:rPr>
        <w:t>planning</w:t>
      </w:r>
      <w:r w:rsidRPr="00021EA0">
        <w:rPr>
          <w:rStyle w:val="StyleUnderline"/>
          <w:highlight w:val="cyan"/>
        </w:rPr>
        <w:t xml:space="preserve"> and</w:t>
      </w:r>
      <w:r w:rsidRPr="00021EA0">
        <w:rPr>
          <w:rStyle w:val="StyleUnderline"/>
        </w:rPr>
        <w:t xml:space="preserve"> a </w:t>
      </w:r>
      <w:r w:rsidRPr="00021EA0">
        <w:rPr>
          <w:rStyle w:val="Emphasis"/>
          <w:highlight w:val="cyan"/>
        </w:rPr>
        <w:t>disciplined</w:t>
      </w:r>
      <w:r w:rsidRPr="00021EA0">
        <w:rPr>
          <w:rStyle w:val="Emphasis"/>
        </w:rPr>
        <w:t xml:space="preserve">, thoughtful </w:t>
      </w:r>
      <w:r w:rsidRPr="00021EA0">
        <w:rPr>
          <w:rStyle w:val="Emphasis"/>
          <w:highlight w:val="cyan"/>
        </w:rPr>
        <w:t>strategy</w:t>
      </w:r>
      <w:r w:rsidRPr="00F24351">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40C22347" w14:textId="77777777" w:rsidR="000A6475" w:rsidRPr="00F24351" w:rsidRDefault="000A6475" w:rsidP="000A6475">
      <w:pPr>
        <w:rPr>
          <w:sz w:val="16"/>
        </w:rPr>
      </w:pPr>
      <w:r w:rsidRPr="00F24351">
        <w:rPr>
          <w:sz w:val="16"/>
        </w:rPr>
        <w:t xml:space="preserve">This is not rocket science.  We know where the instability is most likely to occur.  </w:t>
      </w:r>
      <w:r w:rsidRPr="00F24351">
        <w:rPr>
          <w:rStyle w:val="StyleUnderline"/>
        </w:rPr>
        <w:t xml:space="preserve">The world population will grow by 2.5 billion people by 2050.  Unfortunately, this massive population boom is projected to occur primarily in the most fragile and </w:t>
      </w:r>
      <w:r w:rsidRPr="007C3B16">
        <w:rPr>
          <w:rStyle w:val="StyleUnderline"/>
        </w:rPr>
        <w:t xml:space="preserve">food </w:t>
      </w:r>
      <w:r w:rsidRPr="00F24351">
        <w:rPr>
          <w:rStyle w:val="StyleUnderline"/>
          <w:highlight w:val="cyan"/>
        </w:rPr>
        <w:t>insecure countries</w:t>
      </w:r>
      <w:r w:rsidRPr="00F24351">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72D03A79" w14:textId="77777777" w:rsidR="000A6475" w:rsidRPr="00F24351" w:rsidRDefault="000A6475" w:rsidP="000A6475">
      <w:pPr>
        <w:rPr>
          <w:sz w:val="16"/>
        </w:rPr>
      </w:pPr>
      <w:r w:rsidRPr="00F24351">
        <w:rPr>
          <w:sz w:val="16"/>
        </w:rPr>
        <w:t xml:space="preserve">Too often </w:t>
      </w:r>
      <w:r w:rsidRPr="00F24351">
        <w:rPr>
          <w:rStyle w:val="StyleUnderline"/>
        </w:rPr>
        <w:t xml:space="preserve">these situations </w:t>
      </w:r>
      <w:r w:rsidRPr="00F24351">
        <w:rPr>
          <w:rStyle w:val="Emphasis"/>
          <w:highlight w:val="cyan"/>
        </w:rPr>
        <w:t>deteriorate into shooting wars</w:t>
      </w:r>
      <w:r w:rsidRPr="00F24351">
        <w:rPr>
          <w:sz w:val="16"/>
        </w:rPr>
        <w:t xml:space="preserve"> requiring the deployment of our military forces. We should be continually mindful that the price we pay for committing military forces is measured in our most precious national resource, the blood of those who serve.  </w:t>
      </w:r>
      <w:r w:rsidRPr="00F24351">
        <w:rPr>
          <w:rStyle w:val="StyleUnderline"/>
        </w:rPr>
        <w:t xml:space="preserve">For those who live in </w:t>
      </w:r>
      <w:r w:rsidRPr="00F24351">
        <w:rPr>
          <w:rStyle w:val="StyleUnderline"/>
          <w:highlight w:val="cyan"/>
        </w:rPr>
        <w:t>rural America</w:t>
      </w:r>
      <w:r w:rsidRPr="00F24351">
        <w:rPr>
          <w:sz w:val="16"/>
        </w:rPr>
        <w:t xml:space="preserve">, this has a disproportionate impact. Fully 40% of those who serve in our military come from the farms, ranches, and non-urban communities that make up only 16% of our population. </w:t>
      </w:r>
    </w:p>
    <w:p w14:paraId="39603270" w14:textId="77777777" w:rsidR="000A6475" w:rsidRPr="00F24351" w:rsidRDefault="000A6475" w:rsidP="000A6475">
      <w:pPr>
        <w:rPr>
          <w:sz w:val="16"/>
        </w:rPr>
      </w:pPr>
      <w:r w:rsidRPr="00F24351">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3A7BBD8B" w14:textId="77777777" w:rsidR="000A6475" w:rsidRPr="00076DC1" w:rsidRDefault="000A6475" w:rsidP="000A6475">
      <w:pPr>
        <w:rPr>
          <w:sz w:val="16"/>
        </w:rPr>
      </w:pPr>
      <w:r w:rsidRPr="00F24351">
        <w:rPr>
          <w:sz w:val="16"/>
        </w:rPr>
        <w:t xml:space="preserve">Our </w:t>
      </w:r>
      <w:r w:rsidRPr="00F24351">
        <w:rPr>
          <w:rStyle w:val="StyleUnderline"/>
        </w:rPr>
        <w:t xml:space="preserve">active support for food security, including agriculture development, has </w:t>
      </w:r>
      <w:r w:rsidRPr="00C1770B">
        <w:rPr>
          <w:rStyle w:val="StyleUnderline"/>
        </w:rPr>
        <w:t xml:space="preserve">helped </w:t>
      </w:r>
      <w:r w:rsidRPr="00F24351">
        <w:rPr>
          <w:rStyle w:val="Emphasis"/>
          <w:highlight w:val="cyan"/>
        </w:rPr>
        <w:t>stabilize key regions</w:t>
      </w:r>
      <w:r w:rsidRPr="00F24351">
        <w:rPr>
          <w:sz w:val="16"/>
        </w:rPr>
        <w:t xml:space="preserve"> over the past 60 years. </w:t>
      </w:r>
      <w:r w:rsidRPr="00F24351">
        <w:rPr>
          <w:rStyle w:val="StyleUnderline"/>
        </w:rPr>
        <w:t xml:space="preserve">A </w:t>
      </w:r>
      <w:r w:rsidRPr="00F24351">
        <w:rPr>
          <w:rStyle w:val="StyleUnderline"/>
          <w:highlight w:val="cyan"/>
        </w:rPr>
        <w:t>robust food security</w:t>
      </w:r>
      <w:r w:rsidRPr="00F24351">
        <w:rPr>
          <w:rStyle w:val="StyleUnderline"/>
        </w:rPr>
        <w:t xml:space="preserve"> strategy</w:t>
      </w:r>
      <w:r w:rsidRPr="00F24351">
        <w:rPr>
          <w:sz w:val="16"/>
        </w:rPr>
        <w:t xml:space="preserve">, as a part of our overall security strategy, </w:t>
      </w:r>
      <w:r w:rsidRPr="00F24351">
        <w:rPr>
          <w:rStyle w:val="StyleUnderline"/>
        </w:rPr>
        <w:t xml:space="preserve">can mitigate the growth of terrorism, build important relationships, and </w:t>
      </w:r>
      <w:r w:rsidRPr="00F24351">
        <w:rPr>
          <w:rStyle w:val="StyleUnderline"/>
          <w:highlight w:val="cyan"/>
        </w:rPr>
        <w:t>support</w:t>
      </w:r>
      <w:r w:rsidRPr="00F24351">
        <w:rPr>
          <w:rStyle w:val="StyleUnderline"/>
        </w:rPr>
        <w:t xml:space="preserve"> continued American economic and agricultural prosperity while materially contributing to our Nation’s and </w:t>
      </w:r>
      <w:r w:rsidRPr="00F24351">
        <w:rPr>
          <w:rStyle w:val="StyleUnderline"/>
          <w:highlight w:val="cyan"/>
        </w:rPr>
        <w:t xml:space="preserve">the </w:t>
      </w:r>
      <w:r w:rsidRPr="00F24351">
        <w:rPr>
          <w:rStyle w:val="Emphasis"/>
          <w:sz w:val="24"/>
          <w:highlight w:val="cyan"/>
        </w:rPr>
        <w:t>world’s security</w:t>
      </w:r>
      <w:r w:rsidRPr="00F24351">
        <w:rPr>
          <w:sz w:val="16"/>
        </w:rPr>
        <w:t>.</w:t>
      </w:r>
    </w:p>
    <w:p w14:paraId="38234295" w14:textId="77777777" w:rsidR="000A6475" w:rsidRDefault="000A6475" w:rsidP="000A6475">
      <w:pPr>
        <w:pStyle w:val="Heading3"/>
      </w:pPr>
      <w:r>
        <w:lastRenderedPageBreak/>
        <w:t>OFF---T Private Sector</w:t>
      </w:r>
    </w:p>
    <w:p w14:paraId="3BBE13BD" w14:textId="77777777" w:rsidR="000A6475" w:rsidRPr="00036017" w:rsidRDefault="000A6475" w:rsidP="000A6475">
      <w:pPr>
        <w:pStyle w:val="Heading4"/>
        <w:rPr>
          <w:rFonts w:cs="Times New Roman"/>
        </w:rPr>
      </w:pPr>
      <w:r w:rsidRPr="00036017">
        <w:rPr>
          <w:rFonts w:cs="Times New Roman"/>
        </w:rPr>
        <w:t xml:space="preserve">‘Private sector’ is </w:t>
      </w:r>
      <w:r w:rsidRPr="00036017">
        <w:rPr>
          <w:rFonts w:cs="Times New Roman"/>
          <w:u w:val="single"/>
        </w:rPr>
        <w:t>profit-seeking</w:t>
      </w:r>
      <w:r w:rsidRPr="00036017">
        <w:rPr>
          <w:rFonts w:cs="Times New Roman"/>
        </w:rPr>
        <w:t xml:space="preserve"> AND not </w:t>
      </w:r>
      <w:r w:rsidRPr="00036017">
        <w:rPr>
          <w:rFonts w:cs="Times New Roman"/>
          <w:u w:val="single"/>
        </w:rPr>
        <w:t>owned</w:t>
      </w:r>
      <w:r w:rsidRPr="00036017">
        <w:rPr>
          <w:rFonts w:cs="Times New Roman"/>
        </w:rPr>
        <w:t xml:space="preserve"> or </w:t>
      </w:r>
      <w:r w:rsidRPr="00036017">
        <w:rPr>
          <w:rFonts w:cs="Times New Roman"/>
          <w:u w:val="single"/>
        </w:rPr>
        <w:t>operated</w:t>
      </w:r>
      <w:r w:rsidRPr="00036017">
        <w:rPr>
          <w:rFonts w:cs="Times New Roman"/>
        </w:rPr>
        <w:t xml:space="preserve"> by government</w:t>
      </w:r>
    </w:p>
    <w:p w14:paraId="060809B0" w14:textId="77777777" w:rsidR="000A6475" w:rsidRPr="00036017" w:rsidRDefault="000A6475" w:rsidP="000A6475">
      <w:r w:rsidRPr="00036017">
        <w:t xml:space="preserve">Chantelle </w:t>
      </w:r>
      <w:r w:rsidRPr="00036017">
        <w:rPr>
          <w:rStyle w:val="Style13ptBold"/>
        </w:rPr>
        <w:t>Boduel 19</w:t>
      </w:r>
      <w:r w:rsidRPr="00036017">
        <w:t>, Margot Jaymond, Bruno Rivalan &amp; Fanny Voitzwinkler, Global Health Advocates France, “Blending Private Interests With Taxpayer’s Money: Towards a Development-Investment Nexus?”, November 2019, https://www.ghadvocates.eu/wp-content/uploads/policy_brief_blended_finance_FINAL_web.pdf</w:t>
      </w:r>
    </w:p>
    <w:p w14:paraId="7D68581C" w14:textId="77777777" w:rsidR="000A6475" w:rsidRPr="00036017" w:rsidRDefault="000A6475" w:rsidP="000A6475">
      <w:r w:rsidRPr="00036017">
        <w:t>What do we mean by private sector?</w:t>
      </w:r>
    </w:p>
    <w:p w14:paraId="27092CB3" w14:textId="77777777" w:rsidR="000A6475" w:rsidRPr="00036017" w:rsidRDefault="000A6475" w:rsidP="000A6475">
      <w:r w:rsidRPr="00036017">
        <w:t xml:space="preserve">While mobilising the private sector is stated as “indispensable to meet the financing needs of the Agenda 20309”, this sector combines a heterogeneous category of actors that range from multinational companies to smallholder farmers. </w:t>
      </w:r>
      <w:r w:rsidRPr="00036017">
        <w:rPr>
          <w:rStyle w:val="StyleUnderline"/>
        </w:rPr>
        <w:t xml:space="preserve">The </w:t>
      </w:r>
      <w:r w:rsidRPr="00036017">
        <w:rPr>
          <w:rStyle w:val="StyleUnderline"/>
          <w:highlight w:val="cyan"/>
        </w:rPr>
        <w:t>OECD defines</w:t>
      </w:r>
      <w:r w:rsidRPr="00036017">
        <w:rPr>
          <w:rStyle w:val="StyleUnderline"/>
        </w:rPr>
        <w:t xml:space="preserve"> the </w:t>
      </w:r>
      <w:r w:rsidRPr="00036017">
        <w:rPr>
          <w:rStyle w:val="StyleUnderline"/>
          <w:highlight w:val="cyan"/>
        </w:rPr>
        <w:t>private sector as</w:t>
      </w:r>
      <w:r w:rsidRPr="00036017">
        <w:rPr>
          <w:rStyle w:val="StyleUnderline"/>
        </w:rPr>
        <w:t xml:space="preserve"> “organisations that engage in </w:t>
      </w:r>
      <w:r w:rsidRPr="00036017">
        <w:rPr>
          <w:rStyle w:val="Emphasis"/>
          <w:highlight w:val="cyan"/>
        </w:rPr>
        <w:t>profit-seeking</w:t>
      </w:r>
      <w:r w:rsidRPr="00036017">
        <w:rPr>
          <w:rStyle w:val="StyleUnderline"/>
        </w:rPr>
        <w:t xml:space="preserve"> activities </w:t>
      </w:r>
      <w:r w:rsidRPr="00036017">
        <w:rPr>
          <w:rStyle w:val="StyleUnderline"/>
          <w:highlight w:val="cyan"/>
        </w:rPr>
        <w:t>and</w:t>
      </w:r>
      <w:r w:rsidRPr="00036017">
        <w:rPr>
          <w:rStyle w:val="StyleUnderline"/>
        </w:rPr>
        <w:t xml:space="preserve"> have a </w:t>
      </w:r>
      <w:r w:rsidRPr="00036017">
        <w:rPr>
          <w:rStyle w:val="Emphasis"/>
          <w:highlight w:val="cyan"/>
        </w:rPr>
        <w:t>majority private ownership</w:t>
      </w:r>
      <w:r w:rsidRPr="00036017">
        <w:rPr>
          <w:rStyle w:val="StyleUnderline"/>
          <w:highlight w:val="cyan"/>
        </w:rPr>
        <w:t xml:space="preserve"> (i.e. not </w:t>
      </w:r>
      <w:r w:rsidRPr="00036017">
        <w:rPr>
          <w:rStyle w:val="Emphasis"/>
          <w:highlight w:val="cyan"/>
        </w:rPr>
        <w:t>owned</w:t>
      </w:r>
      <w:r w:rsidRPr="00036017">
        <w:rPr>
          <w:rStyle w:val="StyleUnderline"/>
          <w:highlight w:val="cyan"/>
        </w:rPr>
        <w:t xml:space="preserve"> or </w:t>
      </w:r>
      <w:r w:rsidRPr="00036017">
        <w:rPr>
          <w:rStyle w:val="Emphasis"/>
          <w:highlight w:val="cyan"/>
        </w:rPr>
        <w:t>operated</w:t>
      </w:r>
      <w:r w:rsidRPr="00036017">
        <w:rPr>
          <w:rStyle w:val="StyleUnderline"/>
          <w:highlight w:val="cyan"/>
        </w:rPr>
        <w:t xml:space="preserve"> by</w:t>
      </w:r>
      <w:r w:rsidRPr="00036017">
        <w:rPr>
          <w:rStyle w:val="StyleUnderline"/>
        </w:rPr>
        <w:t xml:space="preserve"> a </w:t>
      </w:r>
      <w:r w:rsidRPr="00036017">
        <w:rPr>
          <w:rStyle w:val="Emphasis"/>
          <w:highlight w:val="cyan"/>
        </w:rPr>
        <w:t>government</w:t>
      </w:r>
      <w:r w:rsidRPr="00036017">
        <w:rPr>
          <w:rStyle w:val="StyleUnderline"/>
        </w:rPr>
        <w:t>)</w:t>
      </w:r>
      <w:r w:rsidRPr="00036017">
        <w:t>10”, including “financial institutions and intermediaries, multinational companies, micro, small and medium-sized enterprises (MSMEs), cooperatives, individual entrepreneurs, and farmers who operate in the formal and informal sectors11”.</w:t>
      </w:r>
    </w:p>
    <w:p w14:paraId="260492B1" w14:textId="77777777" w:rsidR="000A6475" w:rsidRPr="00036017" w:rsidRDefault="000A6475" w:rsidP="000A6475">
      <w:pPr>
        <w:pStyle w:val="Heading4"/>
        <w:rPr>
          <w:rFonts w:cs="Times New Roman"/>
        </w:rPr>
      </w:pPr>
      <w:r w:rsidRPr="00036017">
        <w:rPr>
          <w:rFonts w:cs="Times New Roman"/>
        </w:rPr>
        <w:t xml:space="preserve">The plan is </w:t>
      </w:r>
      <w:r w:rsidRPr="00036017">
        <w:rPr>
          <w:rFonts w:cs="Times New Roman"/>
          <w:u w:val="single"/>
        </w:rPr>
        <w:t>public</w:t>
      </w:r>
      <w:r w:rsidRPr="00036017">
        <w:rPr>
          <w:rFonts w:cs="Times New Roman"/>
        </w:rPr>
        <w:t xml:space="preserve">, not </w:t>
      </w:r>
      <w:r w:rsidRPr="00036017">
        <w:rPr>
          <w:rFonts w:cs="Times New Roman"/>
          <w:u w:val="single"/>
        </w:rPr>
        <w:t>privat</w:t>
      </w:r>
      <w:r>
        <w:rPr>
          <w:rFonts w:cs="Times New Roman"/>
          <w:u w:val="single"/>
        </w:rPr>
        <w:t>e</w:t>
      </w:r>
      <w:r>
        <w:rPr>
          <w:rFonts w:cs="Times New Roman"/>
        </w:rPr>
        <w:t>---licensing boards are controlled by states.</w:t>
      </w:r>
    </w:p>
    <w:p w14:paraId="187C449A" w14:textId="77777777" w:rsidR="000A6475" w:rsidRPr="00036017" w:rsidRDefault="000A6475" w:rsidP="000A6475">
      <w:pPr>
        <w:pStyle w:val="Heading4"/>
        <w:rPr>
          <w:rFonts w:cs="Times New Roman"/>
        </w:rPr>
      </w:pPr>
      <w:r w:rsidRPr="00036017">
        <w:rPr>
          <w:rFonts w:cs="Times New Roman"/>
        </w:rPr>
        <w:t>Vote neg:</w:t>
      </w:r>
    </w:p>
    <w:p w14:paraId="7260998A" w14:textId="77777777" w:rsidR="000A6475" w:rsidRPr="00036017" w:rsidRDefault="000A6475" w:rsidP="000A6475">
      <w:pPr>
        <w:pStyle w:val="Heading4"/>
        <w:rPr>
          <w:rFonts w:cs="Times New Roman"/>
        </w:rPr>
      </w:pPr>
      <w:r w:rsidRPr="00036017">
        <w:rPr>
          <w:rFonts w:cs="Times New Roman"/>
        </w:rPr>
        <w:t xml:space="preserve">Ground---core DAs are about </w:t>
      </w:r>
      <w:r w:rsidRPr="00036017">
        <w:rPr>
          <w:rFonts w:cs="Times New Roman"/>
          <w:u w:val="single"/>
        </w:rPr>
        <w:t>market-interaction</w:t>
      </w:r>
      <w:r w:rsidRPr="00036017">
        <w:rPr>
          <w:rFonts w:cs="Times New Roman"/>
        </w:rPr>
        <w:t xml:space="preserve"> of </w:t>
      </w:r>
      <w:r w:rsidRPr="00036017">
        <w:rPr>
          <w:rFonts w:cs="Times New Roman"/>
          <w:u w:val="single"/>
        </w:rPr>
        <w:t>regulating business</w:t>
      </w:r>
      <w:r w:rsidRPr="00036017">
        <w:rPr>
          <w:rFonts w:cs="Times New Roman"/>
        </w:rPr>
        <w:t xml:space="preserve">. Econ DAs like </w:t>
      </w:r>
      <w:r w:rsidRPr="00036017">
        <w:rPr>
          <w:rFonts w:cs="Times New Roman"/>
          <w:u w:val="single"/>
        </w:rPr>
        <w:t>biz con</w:t>
      </w:r>
      <w:r w:rsidRPr="00036017">
        <w:rPr>
          <w:rFonts w:cs="Times New Roman"/>
        </w:rPr>
        <w:t xml:space="preserve"> or </w:t>
      </w:r>
      <w:r w:rsidRPr="00036017">
        <w:rPr>
          <w:rFonts w:cs="Times New Roman"/>
          <w:u w:val="single"/>
        </w:rPr>
        <w:t>investor confidence</w:t>
      </w:r>
      <w:r w:rsidRPr="00036017">
        <w:rPr>
          <w:rFonts w:cs="Times New Roman"/>
        </w:rPr>
        <w:t xml:space="preserve"> don’t apply to </w:t>
      </w:r>
      <w:r w:rsidRPr="00036017">
        <w:rPr>
          <w:rFonts w:cs="Times New Roman"/>
          <w:u w:val="single"/>
        </w:rPr>
        <w:t>government operated</w:t>
      </w:r>
      <w:r w:rsidRPr="00036017">
        <w:rPr>
          <w:rFonts w:cs="Times New Roman"/>
        </w:rPr>
        <w:t xml:space="preserve"> entities.</w:t>
      </w:r>
    </w:p>
    <w:p w14:paraId="7EEF3BEA" w14:textId="77777777" w:rsidR="000A6475" w:rsidRDefault="000A6475" w:rsidP="000A6475">
      <w:pPr>
        <w:pStyle w:val="Heading4"/>
        <w:rPr>
          <w:rFonts w:cs="Times New Roman"/>
        </w:rPr>
      </w:pPr>
      <w:r w:rsidRPr="00036017">
        <w:rPr>
          <w:rFonts w:cs="Times New Roman"/>
          <w:u w:val="single"/>
        </w:rPr>
        <w:t>Limits</w:t>
      </w:r>
      <w:r w:rsidRPr="00036017">
        <w:rPr>
          <w:rFonts w:cs="Times New Roman"/>
        </w:rPr>
        <w:t xml:space="preserve">---the explode into </w:t>
      </w:r>
      <w:r w:rsidRPr="00036017">
        <w:rPr>
          <w:rFonts w:cs="Times New Roman"/>
          <w:u w:val="single"/>
        </w:rPr>
        <w:t>huge new areas</w:t>
      </w:r>
      <w:r w:rsidRPr="00036017">
        <w:rPr>
          <w:rFonts w:cs="Times New Roman"/>
        </w:rPr>
        <w:t xml:space="preserve"> like </w:t>
      </w:r>
      <w:r w:rsidRPr="00036017">
        <w:rPr>
          <w:rFonts w:cs="Times New Roman"/>
          <w:u w:val="single"/>
        </w:rPr>
        <w:t>military procurement</w:t>
      </w:r>
      <w:r w:rsidRPr="00036017">
        <w:rPr>
          <w:rFonts w:cs="Times New Roman"/>
        </w:rPr>
        <w:t xml:space="preserve">, </w:t>
      </w:r>
      <w:r w:rsidRPr="00036017">
        <w:rPr>
          <w:rFonts w:cs="Times New Roman"/>
          <w:u w:val="single"/>
        </w:rPr>
        <w:t>university patents</w:t>
      </w:r>
      <w:r w:rsidRPr="00036017">
        <w:rPr>
          <w:rFonts w:cs="Times New Roman"/>
        </w:rPr>
        <w:t xml:space="preserve">, </w:t>
      </w:r>
      <w:r w:rsidRPr="00036017">
        <w:rPr>
          <w:rFonts w:cs="Times New Roman"/>
          <w:u w:val="single"/>
        </w:rPr>
        <w:t>public health</w:t>
      </w:r>
      <w:r w:rsidRPr="00036017">
        <w:rPr>
          <w:rFonts w:cs="Times New Roman"/>
        </w:rPr>
        <w:t xml:space="preserve">---each is it’s </w:t>
      </w:r>
      <w:r w:rsidRPr="00036017">
        <w:rPr>
          <w:rFonts w:cs="Times New Roman"/>
          <w:u w:val="single"/>
        </w:rPr>
        <w:t>own topic</w:t>
      </w:r>
      <w:r w:rsidRPr="00036017">
        <w:rPr>
          <w:rFonts w:cs="Times New Roman"/>
        </w:rPr>
        <w:t xml:space="preserve"> worth of research</w:t>
      </w:r>
    </w:p>
    <w:p w14:paraId="3ADA78B8" w14:textId="77777777" w:rsidR="000A6475" w:rsidRDefault="000A6475" w:rsidP="000A6475">
      <w:pPr>
        <w:pStyle w:val="Heading3"/>
      </w:pPr>
      <w:r>
        <w:lastRenderedPageBreak/>
        <w:t>OFF---Memo CP</w:t>
      </w:r>
    </w:p>
    <w:p w14:paraId="6A55F64B" w14:textId="77777777" w:rsidR="000A6475" w:rsidRDefault="000A6475" w:rsidP="000A6475">
      <w:pPr>
        <w:pStyle w:val="Heading4"/>
      </w:pPr>
      <w:r>
        <w:t>The United States federal government should issue a policy memorandum that</w:t>
      </w:r>
      <w:r w:rsidRPr="00714EE1">
        <w:t xml:space="preserve"> </w:t>
      </w:r>
      <w:r>
        <w:t>private sector restrictions on access to telemedicine abortion services as per se anticompetitive.</w:t>
      </w:r>
    </w:p>
    <w:p w14:paraId="7ED69813" w14:textId="77777777" w:rsidR="000A6475" w:rsidRPr="0039576B" w:rsidRDefault="000A6475" w:rsidP="000A6475">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09950246" w14:textId="77777777" w:rsidR="000A6475" w:rsidRDefault="000A6475" w:rsidP="000A6475">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3484E42A" w14:textId="77777777" w:rsidR="000A6475" w:rsidRPr="0039576B" w:rsidRDefault="000A6475" w:rsidP="000A6475">
      <w:pPr>
        <w:rPr>
          <w:sz w:val="16"/>
        </w:rPr>
      </w:pPr>
      <w:r w:rsidRPr="0039576B">
        <w:rPr>
          <w:sz w:val="16"/>
        </w:rPr>
        <w:t>III. ENFORCEMENT MATTERS</w:t>
      </w:r>
    </w:p>
    <w:p w14:paraId="6931E397" w14:textId="77777777" w:rsidR="000A6475" w:rsidRPr="0039576B" w:rsidRDefault="000A6475" w:rsidP="000A6475">
      <w:pPr>
        <w:rPr>
          <w:sz w:val="16"/>
        </w:rPr>
      </w:pPr>
      <w:r w:rsidRPr="0039576B">
        <w:rPr>
          <w:sz w:val="16"/>
        </w:rPr>
        <w:t>A. Agency Enforcement and Policy</w:t>
      </w:r>
    </w:p>
    <w:p w14:paraId="39F50ADF" w14:textId="77777777" w:rsidR="000A6475" w:rsidRPr="0039576B" w:rsidRDefault="000A6475" w:rsidP="000A6475">
      <w:pPr>
        <w:rPr>
          <w:sz w:val="16"/>
        </w:rPr>
      </w:pPr>
      <w:r w:rsidRPr="0039576B">
        <w:rPr>
          <w:sz w:val="16"/>
        </w:rPr>
        <w:t>1. Guidance</w:t>
      </w:r>
    </w:p>
    <w:p w14:paraId="08AEDFE3" w14:textId="77777777" w:rsidR="000A6475" w:rsidRDefault="000A6475" w:rsidP="000A6475">
      <w:pPr>
        <w:rPr>
          <w:sz w:val="16"/>
        </w:rPr>
      </w:pPr>
      <w:r w:rsidRPr="00874C2E">
        <w:rPr>
          <w:rStyle w:val="StyleUnderline"/>
          <w:highlight w:val="cyan"/>
        </w:rPr>
        <w:t>Where</w:t>
      </w:r>
      <w:r w:rsidRPr="00E3720D">
        <w:rPr>
          <w:rStyle w:val="StyleUnderline"/>
        </w:rPr>
        <w:t xml:space="preserve"> there are </w:t>
      </w:r>
      <w:r w:rsidRPr="00874C2E">
        <w:rPr>
          <w:rStyle w:val="Emphasis"/>
          <w:highlight w:val="cyan"/>
        </w:rPr>
        <w:t>uncertainties</w:t>
      </w:r>
      <w:r w:rsidRPr="0039576B">
        <w:rPr>
          <w:rStyle w:val="StyleUnderline"/>
        </w:rPr>
        <w:t xml:space="preserve"> in the Agencies' enforcement policies or priorities, </w:t>
      </w:r>
      <w:r w:rsidRPr="00874C2E">
        <w:rPr>
          <w:rStyle w:val="StyleUnderline"/>
          <w:highlight w:val="cyan"/>
        </w:rPr>
        <w:t>it is</w:t>
      </w:r>
      <w:r w:rsidRPr="0039576B">
        <w:rPr>
          <w:rStyle w:val="StyleUnderline"/>
        </w:rPr>
        <w:t xml:space="preserve"> often </w:t>
      </w:r>
      <w:r w:rsidRPr="00874C2E">
        <w:rPr>
          <w:rStyle w:val="Emphasis"/>
          <w:highlight w:val="cyan"/>
        </w:rPr>
        <w:t>essential</w:t>
      </w:r>
      <w:r w:rsidRPr="00874C2E">
        <w:rPr>
          <w:rStyle w:val="StyleUnderline"/>
          <w:highlight w:val="cyan"/>
        </w:rPr>
        <w:t xml:space="preserve"> for</w:t>
      </w:r>
      <w:r w:rsidRPr="0039576B">
        <w:rPr>
          <w:rStyle w:val="StyleUnderline"/>
        </w:rPr>
        <w:t xml:space="preserve"> the </w:t>
      </w:r>
      <w:r w:rsidRPr="00874C2E">
        <w:rPr>
          <w:rStyle w:val="StyleUnderline"/>
          <w:highlight w:val="cyan"/>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874C2E">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874C2E">
        <w:rPr>
          <w:rStyle w:val="StyleUnderline"/>
          <w:highlight w:val="cyan"/>
        </w:rPr>
        <w:t>for</w:t>
      </w:r>
      <w:r w:rsidRPr="0039576B">
        <w:rPr>
          <w:rStyle w:val="StyleUnderline"/>
        </w:rPr>
        <w:t xml:space="preserve"> multiple reasons, such as </w:t>
      </w:r>
      <w:r w:rsidRPr="00874C2E">
        <w:rPr>
          <w:rStyle w:val="StyleUnderline"/>
          <w:highlight w:val="cyan"/>
        </w:rPr>
        <w:t xml:space="preserve">providing </w:t>
      </w:r>
      <w:r w:rsidRPr="00874C2E">
        <w:rPr>
          <w:rStyle w:val="Emphasis"/>
          <w:highlight w:val="cyan"/>
        </w:rPr>
        <w:t>clarity</w:t>
      </w:r>
      <w:r w:rsidRPr="0039576B">
        <w:rPr>
          <w:rStyle w:val="StyleUnderline"/>
        </w:rPr>
        <w:t xml:space="preserve"> for businesses, </w:t>
      </w:r>
      <w:r w:rsidRPr="00874C2E">
        <w:rPr>
          <w:rStyle w:val="Emphasis"/>
          <w:highlight w:val="cyan"/>
        </w:rPr>
        <w:t>moving</w:t>
      </w:r>
      <w:r w:rsidRPr="0039576B">
        <w:rPr>
          <w:rStyle w:val="Emphasis"/>
        </w:rPr>
        <w:t xml:space="preserve"> competition </w:t>
      </w:r>
      <w:r w:rsidRPr="00874C2E">
        <w:rPr>
          <w:rStyle w:val="Emphasis"/>
          <w:highlight w:val="cyan"/>
        </w:rPr>
        <w:t>policy</w:t>
      </w:r>
      <w:r w:rsidRPr="0039576B">
        <w:rPr>
          <w:rStyle w:val="StyleUnderline"/>
        </w:rPr>
        <w:t xml:space="preserve"> in the right direction, </w:t>
      </w:r>
      <w:r w:rsidRPr="00874C2E">
        <w:rPr>
          <w:rStyle w:val="StyleUnderline"/>
          <w:highlight w:val="cyan"/>
        </w:rPr>
        <w:t>and ensuring a</w:t>
      </w:r>
      <w:r w:rsidRPr="0039576B">
        <w:rPr>
          <w:rStyle w:val="StyleUnderline"/>
        </w:rPr>
        <w:t xml:space="preserve"> U.S. </w:t>
      </w:r>
      <w:r w:rsidRPr="00874C2E">
        <w:rPr>
          <w:rStyle w:val="StyleUnderline"/>
          <w:highlight w:val="cyan"/>
        </w:rPr>
        <w:t xml:space="preserve">perspective on the </w:t>
      </w:r>
      <w:r w:rsidRPr="00874C2E">
        <w:rPr>
          <w:rStyle w:val="Emphasis"/>
          <w:highlight w:val="cyan"/>
        </w:rPr>
        <w:t>international arena</w:t>
      </w:r>
      <w:r w:rsidRPr="0039576B">
        <w:rPr>
          <w:rStyle w:val="StyleUnderline"/>
        </w:rPr>
        <w:t xml:space="preserve">. Agency </w:t>
      </w:r>
      <w:r w:rsidRPr="00874C2E">
        <w:rPr>
          <w:rStyle w:val="StyleUnderline"/>
          <w:highlight w:val="cyan"/>
        </w:rPr>
        <w:t>guidance is</w:t>
      </w:r>
      <w:r w:rsidRPr="0039576B">
        <w:rPr>
          <w:sz w:val="16"/>
        </w:rPr>
        <w:t xml:space="preserve"> also </w:t>
      </w:r>
      <w:r w:rsidRPr="0039576B">
        <w:rPr>
          <w:rStyle w:val="Emphasis"/>
        </w:rPr>
        <w:t xml:space="preserve">particularly </w:t>
      </w:r>
      <w:r w:rsidRPr="00874C2E">
        <w:rPr>
          <w:rStyle w:val="Emphasis"/>
          <w:highlight w:val="cyan"/>
        </w:rPr>
        <w:t>useful</w:t>
      </w:r>
      <w:r w:rsidRPr="00874C2E">
        <w:rPr>
          <w:rStyle w:val="StyleUnderline"/>
          <w:highlight w:val="cyan"/>
        </w:rPr>
        <w:t xml:space="preserve"> to communicate a </w:t>
      </w:r>
      <w:r w:rsidRPr="00874C2E">
        <w:rPr>
          <w:rStyle w:val="Emphasis"/>
          <w:highlight w:val="cyan"/>
        </w:rPr>
        <w:t>shift</w:t>
      </w:r>
      <w:r w:rsidRPr="00874C2E">
        <w:rPr>
          <w:rStyle w:val="StyleUnderline"/>
          <w:highlight w:val="cyan"/>
        </w:rPr>
        <w:t xml:space="preserve"> in</w:t>
      </w:r>
      <w:r w:rsidRPr="0039576B">
        <w:rPr>
          <w:rStyle w:val="StyleUnderline"/>
        </w:rPr>
        <w:t xml:space="preserve"> enforcement </w:t>
      </w:r>
      <w:r w:rsidRPr="00874C2E">
        <w:rPr>
          <w:rStyle w:val="StyleUnderline"/>
          <w:highlight w:val="cyan"/>
        </w:rPr>
        <w:t>policy</w:t>
      </w:r>
      <w:r w:rsidRPr="0039576B">
        <w:rPr>
          <w:rStyle w:val="StyleUnderline"/>
        </w:rPr>
        <w:t xml:space="preserve"> or practice</w:t>
      </w:r>
      <w:r w:rsidRPr="0039576B">
        <w:rPr>
          <w:sz w:val="16"/>
        </w:rPr>
        <w:t>.</w:t>
      </w:r>
      <w:r>
        <w:rPr>
          <w:sz w:val="16"/>
        </w:rPr>
        <w:t>3</w:t>
      </w:r>
    </w:p>
    <w:p w14:paraId="37CFB6E5" w14:textId="77777777" w:rsidR="000A6475" w:rsidRPr="0039576B" w:rsidRDefault="000A6475" w:rsidP="000A6475">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See DEP’T OF JUSTICE, ANTITRUST DIV., FED. TRADE COMM’N, ANTITRUST GUIDANCE FOR HUMAN RESOURCE PROFESSIONALS (Oct. 2016), available at www.ftc.gov/system/files/documents/ public_statements/992623/ftc-doj_hr_guidance_final_10-20-16.pdf. [END FOOTNOTE]</w:t>
      </w:r>
      <w:r w:rsidRPr="0039576B">
        <w:rPr>
          <w:sz w:val="16"/>
        </w:rPr>
        <w:t xml:space="preserve">  </w:t>
      </w:r>
    </w:p>
    <w:p w14:paraId="36A84835" w14:textId="77777777" w:rsidR="000A6475" w:rsidRPr="0039576B" w:rsidRDefault="000A6475" w:rsidP="000A6475">
      <w:pPr>
        <w:rPr>
          <w:sz w:val="16"/>
        </w:rPr>
      </w:pPr>
      <w:r w:rsidRPr="0039576B">
        <w:rPr>
          <w:sz w:val="16"/>
        </w:rPr>
        <w:t xml:space="preserve">Furthermore, </w:t>
      </w:r>
      <w:r w:rsidRPr="00874C2E">
        <w:rPr>
          <w:rStyle w:val="Emphasis"/>
          <w:highlight w:val="cyan"/>
        </w:rPr>
        <w:t>uncertainty</w:t>
      </w:r>
      <w:r w:rsidRPr="0039576B">
        <w:rPr>
          <w:rStyle w:val="StyleUnderline"/>
        </w:rPr>
        <w:t xml:space="preserve"> as to the boundaries of antitrust laws </w:t>
      </w:r>
      <w:r w:rsidRPr="00874C2E">
        <w:rPr>
          <w:rStyle w:val="StyleUnderline"/>
          <w:highlight w:val="cyan"/>
        </w:rPr>
        <w:t>may</w:t>
      </w:r>
      <w:r w:rsidRPr="0039576B">
        <w:rPr>
          <w:rStyle w:val="StyleUnderline"/>
        </w:rPr>
        <w:t xml:space="preserve"> chill potentially procompetitive conduct or </w:t>
      </w:r>
      <w:r w:rsidRPr="00874C2E">
        <w:rPr>
          <w:rStyle w:val="StyleUnderline"/>
          <w:highlight w:val="cyan"/>
        </w:rPr>
        <w:t>enable</w:t>
      </w:r>
      <w:r w:rsidRPr="0039576B">
        <w:rPr>
          <w:rStyle w:val="StyleUnderline"/>
        </w:rPr>
        <w:t xml:space="preserve"> potentially </w:t>
      </w:r>
      <w:r w:rsidRPr="00874C2E">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874C2E">
        <w:rPr>
          <w:rStyle w:val="StyleUnderline"/>
          <w:highlight w:val="cyan"/>
        </w:rPr>
        <w:t>guidance</w:t>
      </w:r>
      <w:r w:rsidRPr="0039576B">
        <w:rPr>
          <w:rStyle w:val="StyleUnderline"/>
        </w:rPr>
        <w:t xml:space="preserve"> and enforcement </w:t>
      </w:r>
      <w:r w:rsidRPr="00874C2E">
        <w:rPr>
          <w:rStyle w:val="StyleUnderline"/>
          <w:highlight w:val="cyan"/>
        </w:rPr>
        <w:t xml:space="preserve">not only </w:t>
      </w:r>
      <w:r w:rsidRPr="00874C2E">
        <w:rPr>
          <w:rStyle w:val="Emphasis"/>
          <w:highlight w:val="cyan"/>
        </w:rPr>
        <w:t>define</w:t>
      </w:r>
      <w:r w:rsidRPr="0039576B">
        <w:rPr>
          <w:rStyle w:val="Emphasis"/>
        </w:rPr>
        <w:t xml:space="preserve"> the </w:t>
      </w:r>
      <w:r w:rsidRPr="00874C2E">
        <w:rPr>
          <w:rStyle w:val="Emphasis"/>
          <w:highlight w:val="cyan"/>
        </w:rPr>
        <w:t>boundaries</w:t>
      </w:r>
      <w:r w:rsidRPr="00874C2E">
        <w:rPr>
          <w:rStyle w:val="StyleUnderline"/>
          <w:highlight w:val="cyan"/>
        </w:rPr>
        <w:t xml:space="preserve"> of how</w:t>
      </w:r>
      <w:r w:rsidRPr="0039576B">
        <w:rPr>
          <w:rStyle w:val="StyleUnderline"/>
        </w:rPr>
        <w:t xml:space="preserve"> the </w:t>
      </w:r>
      <w:r w:rsidRPr="00874C2E">
        <w:rPr>
          <w:rStyle w:val="StyleUnderline"/>
          <w:highlight w:val="cyan"/>
        </w:rPr>
        <w:t xml:space="preserve">Agencies </w:t>
      </w:r>
      <w:r w:rsidRPr="00874C2E">
        <w:rPr>
          <w:rStyle w:val="Emphasis"/>
          <w:highlight w:val="cyan"/>
        </w:rPr>
        <w:t>view</w:t>
      </w:r>
      <w:r w:rsidRPr="00874C2E">
        <w:rPr>
          <w:rStyle w:val="StyleUnderline"/>
          <w:highlight w:val="cyan"/>
        </w:rPr>
        <w:t xml:space="preserve"> and </w:t>
      </w:r>
      <w:r w:rsidRPr="00874C2E">
        <w:rPr>
          <w:rStyle w:val="Emphasis"/>
          <w:highlight w:val="cyan"/>
        </w:rPr>
        <w:t>enforce</w:t>
      </w:r>
      <w:r w:rsidRPr="0039576B">
        <w:rPr>
          <w:rStyle w:val="StyleUnderline"/>
        </w:rPr>
        <w:t xml:space="preserve"> the </w:t>
      </w:r>
      <w:r w:rsidRPr="00874C2E">
        <w:rPr>
          <w:rStyle w:val="StyleUnderline"/>
          <w:highlight w:val="cyan"/>
        </w:rPr>
        <w:t>law, but</w:t>
      </w:r>
      <w:r w:rsidRPr="0039576B">
        <w:rPr>
          <w:rStyle w:val="StyleUnderline"/>
        </w:rPr>
        <w:t xml:space="preserve"> may also </w:t>
      </w:r>
      <w:r w:rsidRPr="00874C2E">
        <w:rPr>
          <w:rStyle w:val="Emphasis"/>
          <w:highlight w:val="cyan"/>
        </w:rPr>
        <w:t>impact how courts rule</w:t>
      </w:r>
      <w:r w:rsidRPr="0039576B">
        <w:rPr>
          <w:rStyle w:val="StyleUnderline"/>
        </w:rPr>
        <w:t xml:space="preserve"> in litigation</w:t>
      </w:r>
      <w:r w:rsidRPr="0039576B">
        <w:rPr>
          <w:sz w:val="16"/>
        </w:rPr>
        <w:t>.</w:t>
      </w:r>
    </w:p>
    <w:p w14:paraId="70E6EAFF" w14:textId="77777777" w:rsidR="000A6475" w:rsidRPr="0039576B" w:rsidRDefault="000A6475" w:rsidP="000A6475">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874C2E">
        <w:rPr>
          <w:rStyle w:val="StyleUnderline"/>
          <w:highlight w:val="cyan"/>
        </w:rPr>
        <w:t>Because</w:t>
      </w:r>
      <w:r w:rsidRPr="0039576B">
        <w:rPr>
          <w:rStyle w:val="StyleUnderline"/>
        </w:rPr>
        <w:t xml:space="preserve"> so many </w:t>
      </w:r>
      <w:r w:rsidRPr="00874C2E">
        <w:rPr>
          <w:rStyle w:val="StyleUnderline"/>
          <w:highlight w:val="cyan"/>
        </w:rPr>
        <w:t>foreign</w:t>
      </w:r>
      <w:r w:rsidRPr="0039576B">
        <w:rPr>
          <w:rStyle w:val="StyleUnderline"/>
        </w:rPr>
        <w:t xml:space="preserve"> antitrust </w:t>
      </w:r>
      <w:r w:rsidRPr="00874C2E">
        <w:rPr>
          <w:rStyle w:val="StyleUnderline"/>
          <w:highlight w:val="cyan"/>
        </w:rPr>
        <w:t>authorities look</w:t>
      </w:r>
      <w:r w:rsidRPr="0039576B">
        <w:rPr>
          <w:rStyle w:val="StyleUnderline"/>
        </w:rPr>
        <w:t xml:space="preserve"> to the Agencies </w:t>
      </w:r>
      <w:r w:rsidRPr="00874C2E">
        <w:rPr>
          <w:rStyle w:val="StyleUnderline"/>
          <w:highlight w:val="cyan"/>
        </w:rPr>
        <w:t xml:space="preserve">for </w:t>
      </w:r>
      <w:r w:rsidRPr="00874C2E">
        <w:rPr>
          <w:rStyle w:val="Emphasis"/>
          <w:highlight w:val="cyan"/>
        </w:rPr>
        <w:t>leadership</w:t>
      </w:r>
      <w:r w:rsidRPr="0039576B">
        <w:rPr>
          <w:rStyle w:val="StyleUnderline"/>
        </w:rPr>
        <w:t xml:space="preserve"> and </w:t>
      </w:r>
      <w:r w:rsidRPr="0039576B">
        <w:rPr>
          <w:rStyle w:val="Emphasis"/>
        </w:rPr>
        <w:t>study U.S. enforcement decisions</w:t>
      </w:r>
      <w:r w:rsidRPr="0039576B">
        <w:rPr>
          <w:rStyle w:val="StyleUnderline"/>
        </w:rPr>
        <w:t xml:space="preserve"> and cases, </w:t>
      </w:r>
      <w:r w:rsidRPr="00874C2E">
        <w:rPr>
          <w:rStyle w:val="Emphasis"/>
          <w:highlight w:val="cyan"/>
        </w:rPr>
        <w:t>clear</w:t>
      </w:r>
      <w:r w:rsidRPr="0039576B">
        <w:rPr>
          <w:rStyle w:val="StyleUnderline"/>
        </w:rPr>
        <w:t xml:space="preserve">ly articulated </w:t>
      </w:r>
      <w:r w:rsidRPr="00874C2E">
        <w:rPr>
          <w:rStyle w:val="StyleUnderline"/>
          <w:highlight w:val="cyan"/>
        </w:rPr>
        <w:t xml:space="preserve">guidance helps </w:t>
      </w:r>
      <w:r w:rsidRPr="00874C2E">
        <w:rPr>
          <w:rStyle w:val="Emphasis"/>
          <w:highlight w:val="cyan"/>
        </w:rPr>
        <w:t>achieve uniformity</w:t>
      </w:r>
      <w:r w:rsidRPr="0039576B">
        <w:rPr>
          <w:rStyle w:val="StyleUnderline"/>
        </w:rPr>
        <w:t xml:space="preserve"> across jurisdictions</w:t>
      </w:r>
      <w:r w:rsidRPr="0039576B">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65D23F5B" w14:textId="77777777" w:rsidR="000A6475" w:rsidRPr="0039576B" w:rsidRDefault="000A6475" w:rsidP="000A6475">
      <w:pPr>
        <w:rPr>
          <w:sz w:val="16"/>
        </w:rPr>
      </w:pPr>
      <w:r w:rsidRPr="00874C2E">
        <w:rPr>
          <w:rStyle w:val="StyleUnderline"/>
          <w:highlight w:val="cyan"/>
        </w:rPr>
        <w:t xml:space="preserve">Speeches, while </w:t>
      </w:r>
      <w:r w:rsidRPr="00874C2E">
        <w:rPr>
          <w:rStyle w:val="Emphasis"/>
          <w:highlight w:val="cyan"/>
        </w:rPr>
        <w:t>not binding</w:t>
      </w:r>
      <w:r w:rsidRPr="0039576B">
        <w:rPr>
          <w:sz w:val="16"/>
        </w:rPr>
        <w:t xml:space="preserve"> on the Agencies or as long-lasting as more formal agency documents, </w:t>
      </w:r>
      <w:r w:rsidRPr="0039576B">
        <w:rPr>
          <w:rStyle w:val="StyleUnderline"/>
        </w:rPr>
        <w:t xml:space="preserve">can </w:t>
      </w:r>
      <w:r w:rsidRPr="00874C2E">
        <w:rPr>
          <w:rStyle w:val="StyleUnderline"/>
          <w:highlight w:val="cyan"/>
        </w:rPr>
        <w:t xml:space="preserve">give </w:t>
      </w:r>
      <w:r w:rsidRPr="00874C2E">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4DD576AD" w14:textId="77777777" w:rsidR="000A6475" w:rsidRDefault="000A6475" w:rsidP="000A6475">
      <w:pPr>
        <w:rPr>
          <w:sz w:val="16"/>
        </w:rPr>
      </w:pPr>
      <w:r w:rsidRPr="0039576B">
        <w:rPr>
          <w:sz w:val="16"/>
        </w:rPr>
        <w:t xml:space="preserve">Business review letters from the Division and advisory opinions from the FTC serve as another avenue for providing guidance on novel conduct. More important, </w:t>
      </w:r>
      <w:r w:rsidRPr="00874C2E">
        <w:rPr>
          <w:rStyle w:val="StyleUnderline"/>
          <w:highlight w:val="cyan"/>
        </w:rPr>
        <w:t>by setting forth the</w:t>
      </w:r>
      <w:r w:rsidRPr="0039576B">
        <w:rPr>
          <w:rStyle w:val="StyleUnderline"/>
        </w:rPr>
        <w:t xml:space="preserve"> respective </w:t>
      </w:r>
      <w:r w:rsidRPr="00874C2E">
        <w:rPr>
          <w:rStyle w:val="StyleUnderline"/>
          <w:highlight w:val="cyan"/>
        </w:rPr>
        <w:t xml:space="preserve">agency's </w:t>
      </w:r>
      <w:r w:rsidRPr="00874C2E">
        <w:rPr>
          <w:rStyle w:val="Emphasis"/>
          <w:highlight w:val="cyan"/>
        </w:rPr>
        <w:t>reasoning</w:t>
      </w:r>
      <w:r w:rsidRPr="0039576B">
        <w:rPr>
          <w:rStyle w:val="StyleUnderline"/>
        </w:rPr>
        <w:t xml:space="preserve"> for how it views proposed conduct, these </w:t>
      </w:r>
      <w:r w:rsidRPr="00874C2E">
        <w:rPr>
          <w:rStyle w:val="StyleUnderline"/>
          <w:highlight w:val="cyan"/>
        </w:rPr>
        <w:t>documents</w:t>
      </w:r>
      <w:r w:rsidRPr="0039576B">
        <w:rPr>
          <w:rStyle w:val="StyleUnderline"/>
        </w:rPr>
        <w:t xml:space="preserve"> in effect </w:t>
      </w:r>
      <w:r w:rsidRPr="00874C2E">
        <w:rPr>
          <w:rStyle w:val="StyleUnderline"/>
          <w:highlight w:val="cyan"/>
        </w:rPr>
        <w:t xml:space="preserve">make a </w:t>
      </w:r>
      <w:r w:rsidRPr="00874C2E">
        <w:rPr>
          <w:rStyle w:val="Emphasis"/>
          <w:highlight w:val="cyan"/>
        </w:rPr>
        <w:t>policy statement</w:t>
      </w:r>
      <w:r w:rsidRPr="00874C2E">
        <w:rPr>
          <w:rStyle w:val="StyleUnderline"/>
          <w:highlight w:val="cyan"/>
        </w:rPr>
        <w:t xml:space="preserve"> as to what</w:t>
      </w:r>
      <w:r w:rsidRPr="0039576B">
        <w:rPr>
          <w:rStyle w:val="StyleUnderline"/>
        </w:rPr>
        <w:t xml:space="preserve"> characteristics of the </w:t>
      </w:r>
      <w:r w:rsidRPr="00874C2E">
        <w:rPr>
          <w:rStyle w:val="StyleUnderline"/>
          <w:highlight w:val="cyan"/>
        </w:rPr>
        <w:t>conduct are</w:t>
      </w:r>
      <w:r w:rsidRPr="0039576B">
        <w:rPr>
          <w:rStyle w:val="StyleUnderline"/>
        </w:rPr>
        <w:t xml:space="preserve"> considered to be </w:t>
      </w:r>
      <w:r w:rsidRPr="00874C2E">
        <w:rPr>
          <w:rStyle w:val="Emphasis"/>
          <w:highlight w:val="cyan"/>
        </w:rPr>
        <w:t>beneficial</w:t>
      </w:r>
      <w:r w:rsidRPr="00874C2E">
        <w:rPr>
          <w:rStyle w:val="StyleUnderline"/>
          <w:highlight w:val="cyan"/>
        </w:rPr>
        <w:t xml:space="preserve"> or </w:t>
      </w:r>
      <w:r w:rsidRPr="00874C2E">
        <w:rPr>
          <w:rStyle w:val="Emphasis"/>
          <w:highlight w:val="cyan"/>
        </w:rPr>
        <w:t>harmful</w:t>
      </w:r>
      <w:r w:rsidRPr="0039576B">
        <w:rPr>
          <w:rStyle w:val="StyleUnderline"/>
        </w:rPr>
        <w:t xml:space="preserve"> for consumers</w:t>
      </w:r>
      <w:r w:rsidRPr="0039576B">
        <w:rPr>
          <w:sz w:val="16"/>
        </w:rPr>
        <w:t>.</w:t>
      </w:r>
    </w:p>
    <w:p w14:paraId="1136A4EA" w14:textId="77777777" w:rsidR="000A6475" w:rsidRDefault="000A6475" w:rsidP="000A6475">
      <w:pPr>
        <w:pStyle w:val="Heading3"/>
      </w:pPr>
      <w:r>
        <w:lastRenderedPageBreak/>
        <w:t>OFF---FTC DA</w:t>
      </w:r>
    </w:p>
    <w:p w14:paraId="78616538" w14:textId="77777777" w:rsidR="000A6475" w:rsidRPr="00E55494" w:rsidRDefault="000A6475" w:rsidP="000A6475">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4B7508BC" w14:textId="77777777" w:rsidR="000A6475" w:rsidRPr="005B1313" w:rsidRDefault="000A6475" w:rsidP="000A6475">
      <w:r w:rsidRPr="005B1313">
        <w:t xml:space="preserve">Matthew </w:t>
      </w:r>
      <w:r w:rsidRPr="00B15CF1">
        <w:rPr>
          <w:rStyle w:val="Style13ptBold"/>
        </w:rPr>
        <w:t>Boswell 19</w:t>
      </w:r>
      <w:r>
        <w:t>,</w:t>
      </w:r>
      <w:r w:rsidRPr="005B1313">
        <w:t xml:space="preserve"> Commissioner of Competition of the Competition Bureau Canada; Laureen Kapin</w:t>
      </w:r>
      <w:r>
        <w:t>, P</w:t>
      </w:r>
      <w:r w:rsidRPr="005B1313">
        <w:t>racticed Consumer Protection Law with the U.S. Federal Trade Commission</w:t>
      </w:r>
      <w:r>
        <w:t>,</w:t>
      </w:r>
      <w:r w:rsidRPr="005B1313">
        <w:t xml:space="preserve"> Molly Askin</w:t>
      </w:r>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Counsel for International Antitrust at the U.S. Federal Trade Commission, Marcus Bezzi</w:t>
      </w:r>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63DCE3A5" w14:textId="77777777" w:rsidR="000A6475" w:rsidRPr="005B1313" w:rsidRDefault="000A6475" w:rsidP="000A6475">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874C2E">
        <w:rPr>
          <w:rStyle w:val="Emphasis"/>
          <w:highlight w:val="cyan"/>
        </w:rPr>
        <w:t>relations</w:t>
      </w:r>
      <w:r w:rsidRPr="000659D7">
        <w:rPr>
          <w:rStyle w:val="StyleUnderline"/>
        </w:rPr>
        <w:t xml:space="preserve">hips between people </w:t>
      </w:r>
      <w:r w:rsidRPr="00874C2E">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874C2E">
        <w:rPr>
          <w:rStyle w:val="StyleUnderline"/>
          <w:highlight w:val="cyan"/>
        </w:rPr>
        <w:t xml:space="preserve">can be </w:t>
      </w:r>
      <w:r w:rsidRPr="00874C2E">
        <w:rPr>
          <w:rStyle w:val="Emphasis"/>
          <w:highlight w:val="cyan"/>
        </w:rPr>
        <w:t>expensive</w:t>
      </w:r>
      <w:r w:rsidRPr="005B1313">
        <w:rPr>
          <w:sz w:val="16"/>
        </w:rPr>
        <w:t xml:space="preserve">. And </w:t>
      </w:r>
      <w:r w:rsidRPr="00874C2E">
        <w:rPr>
          <w:rStyle w:val="StyleUnderline"/>
          <w:highlight w:val="cyan"/>
        </w:rPr>
        <w:t>it can be</w:t>
      </w:r>
      <w:r w:rsidRPr="000659D7">
        <w:rPr>
          <w:rStyle w:val="StyleUnderline"/>
        </w:rPr>
        <w:t xml:space="preserve"> to certain outside parties</w:t>
      </w:r>
      <w:r w:rsidRPr="005B1313">
        <w:rPr>
          <w:sz w:val="16"/>
        </w:rPr>
        <w:t xml:space="preserve"> </w:t>
      </w:r>
      <w:r w:rsidRPr="00874C2E">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874C2E">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874C2E">
        <w:rPr>
          <w:rStyle w:val="StyleUnderline"/>
          <w:highlight w:val="cyan"/>
        </w:rPr>
        <w:t xml:space="preserve">they're </w:t>
      </w:r>
      <w:r w:rsidRPr="00874C2E">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874C2E">
        <w:rPr>
          <w:rStyle w:val="StyleUnderline"/>
          <w:highlight w:val="cyan"/>
        </w:rPr>
        <w:t>where we</w:t>
      </w:r>
      <w:r w:rsidRPr="000659D7">
        <w:rPr>
          <w:rStyle w:val="StyleUnderline"/>
        </w:rPr>
        <w:t xml:space="preserve"> can</w:t>
      </w:r>
      <w:r w:rsidRPr="00E93ACE">
        <w:rPr>
          <w:rStyle w:val="StyleUnderline"/>
        </w:rPr>
        <w:t xml:space="preserve"> </w:t>
      </w:r>
      <w:r w:rsidRPr="00874C2E">
        <w:rPr>
          <w:rStyle w:val="Emphasis"/>
          <w:highlight w:val="cyan"/>
        </w:rPr>
        <w:t>learn</w:t>
      </w:r>
      <w:r w:rsidRPr="000659D7">
        <w:rPr>
          <w:rStyle w:val="StyleUnderline"/>
        </w:rPr>
        <w:t xml:space="preserve"> it, </w:t>
      </w:r>
      <w:r w:rsidRPr="00874C2E">
        <w:rPr>
          <w:rStyle w:val="StyleUnderline"/>
          <w:highlight w:val="cyan"/>
        </w:rPr>
        <w:t xml:space="preserve">but it </w:t>
      </w:r>
      <w:r w:rsidRPr="00874C2E">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2C16187E" w14:textId="77777777" w:rsidR="000A6475" w:rsidRPr="005B1313" w:rsidRDefault="000A6475" w:rsidP="000A6475">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874C2E">
        <w:rPr>
          <w:rStyle w:val="Emphasis"/>
          <w:highlight w:val="cyan"/>
        </w:rPr>
        <w:t>infrastructure</w:t>
      </w:r>
      <w:r w:rsidRPr="005B1313">
        <w:rPr>
          <w:sz w:val="16"/>
        </w:rPr>
        <w:t xml:space="preserve">, some </w:t>
      </w:r>
      <w:r w:rsidRPr="00874C2E">
        <w:rPr>
          <w:rStyle w:val="StyleUnderline"/>
          <w:highlight w:val="cyan"/>
        </w:rPr>
        <w:t xml:space="preserve">common </w:t>
      </w:r>
      <w:r w:rsidRPr="00874C2E">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874C2E">
        <w:rPr>
          <w:rStyle w:val="StyleUnderline"/>
          <w:highlight w:val="cyan"/>
        </w:rPr>
        <w:t>help</w:t>
      </w:r>
      <w:r w:rsidRPr="005B1313">
        <w:rPr>
          <w:sz w:val="16"/>
        </w:rPr>
        <w:t xml:space="preserve"> us </w:t>
      </w:r>
      <w:r w:rsidRPr="00874C2E">
        <w:rPr>
          <w:rStyle w:val="Emphasis"/>
          <w:highlight w:val="cyan"/>
        </w:rPr>
        <w:t>overcome</w:t>
      </w:r>
      <w:r w:rsidRPr="005B1313">
        <w:rPr>
          <w:sz w:val="16"/>
        </w:rPr>
        <w:t xml:space="preserve"> the </w:t>
      </w:r>
      <w:r w:rsidRPr="00874C2E">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66B674A9" w14:textId="77777777" w:rsidR="000A6475" w:rsidRPr="005B1313" w:rsidRDefault="000A6475" w:rsidP="000A6475">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00A65DE7" w14:textId="77777777" w:rsidR="000A6475" w:rsidRPr="005B1313" w:rsidRDefault="000A6475" w:rsidP="000A6475">
      <w:pPr>
        <w:rPr>
          <w:sz w:val="4"/>
          <w:szCs w:val="10"/>
        </w:rPr>
      </w:pPr>
      <w:r w:rsidRPr="005B1313">
        <w:rPr>
          <w:sz w:val="4"/>
          <w:szCs w:val="10"/>
        </w:rPr>
        <w:t xml:space="preserve">MS. KAPIN: Thank you. </w:t>
      </w:r>
    </w:p>
    <w:p w14:paraId="096D069E" w14:textId="77777777" w:rsidR="000A6475" w:rsidRPr="005B1313" w:rsidRDefault="000A6475" w:rsidP="000A6475">
      <w:pPr>
        <w:rPr>
          <w:sz w:val="4"/>
          <w:szCs w:val="10"/>
        </w:rPr>
      </w:pPr>
      <w:r w:rsidRPr="005B1313">
        <w:rPr>
          <w:sz w:val="4"/>
          <w:szCs w:val="10"/>
        </w:rPr>
        <w:t xml:space="preserve">CONSUMER PROTECTION AND PRIVACY ENFORCEMENT COOPERATION </w:t>
      </w:r>
    </w:p>
    <w:p w14:paraId="36A38882" w14:textId="77777777" w:rsidR="000A6475" w:rsidRPr="005B1313" w:rsidRDefault="000A6475" w:rsidP="000A6475">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3AB8AF8B" w14:textId="77777777" w:rsidR="000A6475" w:rsidRPr="005B1313" w:rsidRDefault="000A6475" w:rsidP="000A6475">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adtech,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5A332E3A" w14:textId="77777777" w:rsidR="000A6475" w:rsidRPr="005B1313" w:rsidRDefault="000A6475" w:rsidP="000A6475">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788152E4" w14:textId="77777777" w:rsidR="000A6475" w:rsidRPr="005B1313" w:rsidRDefault="000A6475" w:rsidP="000A6475">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1455DD48" w14:textId="77777777" w:rsidR="000A6475" w:rsidRPr="005B1313" w:rsidRDefault="000A6475" w:rsidP="000A6475">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3D16CEBA" w14:textId="77777777" w:rsidR="000A6475" w:rsidRPr="005B1313" w:rsidRDefault="000A6475" w:rsidP="000A6475">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2F05788F" w14:textId="77777777" w:rsidR="000A6475" w:rsidRPr="005B1313" w:rsidRDefault="000A6475" w:rsidP="000A6475">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7FEEC842" w14:textId="77777777" w:rsidR="000A6475" w:rsidRPr="005B1313" w:rsidRDefault="000A6475" w:rsidP="000A6475">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068582AB" w14:textId="77777777" w:rsidR="000A6475" w:rsidRPr="005B1313" w:rsidRDefault="000A6475" w:rsidP="000A6475">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4AF282CF" w14:textId="77777777" w:rsidR="000A6475" w:rsidRPr="005B1313" w:rsidRDefault="000A6475" w:rsidP="000A6475">
      <w:pPr>
        <w:rPr>
          <w:sz w:val="4"/>
          <w:szCs w:val="10"/>
        </w:rPr>
      </w:pPr>
      <w:r w:rsidRPr="005B1313">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54910AE0" w14:textId="77777777" w:rsidR="000A6475" w:rsidRPr="005B1313" w:rsidRDefault="000A6475" w:rsidP="000A6475">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5B5B1EBF" w14:textId="77777777" w:rsidR="000A6475" w:rsidRPr="005B1313" w:rsidRDefault="000A6475" w:rsidP="000A6475">
      <w:pPr>
        <w:rPr>
          <w:sz w:val="4"/>
          <w:szCs w:val="10"/>
        </w:rPr>
      </w:pPr>
      <w:r w:rsidRPr="005B1313">
        <w:rPr>
          <w:sz w:val="4"/>
          <w:szCs w:val="10"/>
        </w:rPr>
        <w:t xml:space="preserve">MS. FEUER: Thank you. Anyone else? Kurt. </w:t>
      </w:r>
    </w:p>
    <w:p w14:paraId="51B76A64" w14:textId="77777777" w:rsidR="000A6475" w:rsidRPr="005B1313" w:rsidRDefault="000A6475" w:rsidP="000A6475">
      <w:pPr>
        <w:rPr>
          <w:sz w:val="4"/>
          <w:szCs w:val="10"/>
        </w:rPr>
      </w:pPr>
      <w:r w:rsidRPr="005B1313">
        <w:rPr>
          <w:sz w:val="4"/>
          <w:szCs w:val="10"/>
        </w:rPr>
        <w:t xml:space="preserve">MR. GRESENZ: So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0479527A" w14:textId="77777777" w:rsidR="000A6475" w:rsidRPr="005B1313" w:rsidRDefault="000A6475" w:rsidP="000A6475">
      <w:pPr>
        <w:rPr>
          <w:sz w:val="4"/>
          <w:szCs w:val="10"/>
        </w:rPr>
      </w:pPr>
      <w:r w:rsidRPr="005B1313">
        <w:rPr>
          <w:sz w:val="4"/>
          <w:szCs w:val="10"/>
        </w:rPr>
        <w:t xml:space="preserve">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3D5DC51F" w14:textId="77777777" w:rsidR="000A6475" w:rsidRPr="005B1313" w:rsidRDefault="000A6475" w:rsidP="000A6475">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516015F2" w14:textId="77777777" w:rsidR="000A6475" w:rsidRPr="005B1313" w:rsidRDefault="000A6475" w:rsidP="000A6475">
      <w:pPr>
        <w:rPr>
          <w:sz w:val="4"/>
          <w:szCs w:val="10"/>
        </w:rPr>
      </w:pPr>
      <w:r w:rsidRPr="005B1313">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6E36BD07" w14:textId="77777777" w:rsidR="000A6475" w:rsidRPr="005B1313" w:rsidRDefault="000A6475" w:rsidP="000A6475">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moreso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44FEA6C2" w14:textId="77777777" w:rsidR="000A6475" w:rsidRPr="005B1313" w:rsidRDefault="000A6475" w:rsidP="000A6475">
      <w:pPr>
        <w:rPr>
          <w:sz w:val="4"/>
          <w:szCs w:val="10"/>
        </w:rPr>
      </w:pPr>
      <w:r w:rsidRPr="005B1313">
        <w:rPr>
          <w:sz w:val="4"/>
          <w:szCs w:val="10"/>
        </w:rPr>
        <w:t xml:space="preserve">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78504BFF" w14:textId="77777777" w:rsidR="000A6475" w:rsidRPr="005B1313" w:rsidRDefault="000A6475" w:rsidP="000A6475">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3B806894" w14:textId="77777777" w:rsidR="000A6475" w:rsidRPr="005B1313" w:rsidRDefault="000A6475" w:rsidP="000A6475">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4838C1D1" w14:textId="77777777" w:rsidR="000A6475" w:rsidRPr="005B1313" w:rsidRDefault="000A6475" w:rsidP="000A6475">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447056C7" w14:textId="77777777" w:rsidR="000A6475" w:rsidRPr="005B1313" w:rsidRDefault="000A6475" w:rsidP="000A6475">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24BDE0B1" w14:textId="77777777" w:rsidR="000A6475" w:rsidRPr="005B1313" w:rsidRDefault="000A6475" w:rsidP="000A6475">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nondelivery goods. So the information we house that there's other alternatives to enforcement, and those are some of the areas that need to be improved on internationally. </w:t>
      </w:r>
    </w:p>
    <w:p w14:paraId="2361BC52" w14:textId="77777777" w:rsidR="000A6475" w:rsidRPr="005B1313" w:rsidRDefault="000A6475" w:rsidP="000A6475">
      <w:pPr>
        <w:rPr>
          <w:sz w:val="4"/>
          <w:szCs w:val="10"/>
        </w:rPr>
      </w:pPr>
      <w:r w:rsidRPr="005B1313">
        <w:rPr>
          <w:sz w:val="4"/>
          <w:szCs w:val="10"/>
        </w:rPr>
        <w:t xml:space="preserve">MS. FEUER: Thank you very much. I now turn to Kurt Gresenz,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77825D58" w14:textId="77777777" w:rsidR="000A6475" w:rsidRPr="005B1313" w:rsidRDefault="000A6475" w:rsidP="000A6475">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w:t>
      </w:r>
      <w:r w:rsidRPr="005B1313">
        <w:rPr>
          <w:sz w:val="4"/>
          <w:szCs w:val="10"/>
        </w:rPr>
        <w:lastRenderedPageBreak/>
        <w:t xml:space="preserve">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leak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5F43E4B7" w14:textId="77777777" w:rsidR="000A6475" w:rsidRPr="005B1313" w:rsidRDefault="000A6475" w:rsidP="000A6475">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4AAA221D" w14:textId="77777777" w:rsidR="000A6475" w:rsidRPr="005B1313" w:rsidRDefault="000A6475" w:rsidP="000A6475">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7BEB8002" w14:textId="77777777" w:rsidR="000A6475" w:rsidRPr="005B1313" w:rsidRDefault="000A6475" w:rsidP="000A6475">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149AC5E3" w14:textId="77777777" w:rsidR="000A6475" w:rsidRPr="005B1313" w:rsidRDefault="000A6475" w:rsidP="000A6475">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10A6645E" w14:textId="77777777" w:rsidR="000A6475" w:rsidRPr="005B1313" w:rsidRDefault="000A6475" w:rsidP="000A6475">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Marie-Paule? </w:t>
      </w:r>
    </w:p>
    <w:p w14:paraId="5A6527E3" w14:textId="77777777" w:rsidR="000A6475" w:rsidRPr="005B1313" w:rsidRDefault="000A6475" w:rsidP="000A6475">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75B82314" w14:textId="77777777" w:rsidR="000A6475" w:rsidRPr="005B1313" w:rsidRDefault="000A6475" w:rsidP="000A6475">
      <w:pPr>
        <w:rPr>
          <w:sz w:val="4"/>
          <w:szCs w:val="10"/>
        </w:rPr>
      </w:pPr>
      <w:r w:rsidRPr="005B1313">
        <w:rPr>
          <w:sz w:val="4"/>
          <w:szCs w:val="10"/>
        </w:rPr>
        <w:t xml:space="preserve">MS. FEUER: Jeff. </w:t>
      </w:r>
    </w:p>
    <w:p w14:paraId="34269A85" w14:textId="77777777" w:rsidR="000A6475" w:rsidRPr="005B1313" w:rsidRDefault="000A6475" w:rsidP="000A6475">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4802BBA7" w14:textId="77777777" w:rsidR="000A6475" w:rsidRPr="005B1313" w:rsidRDefault="000A6475" w:rsidP="000A6475">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2BE5DF9E" w14:textId="77777777" w:rsidR="000A6475" w:rsidRPr="005B1313" w:rsidRDefault="000A6475" w:rsidP="000A6475">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2CC08418" w14:textId="77777777" w:rsidR="000A6475" w:rsidRPr="005B1313" w:rsidRDefault="000A6475" w:rsidP="000A6475">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7098626F" w14:textId="77777777" w:rsidR="000A6475" w:rsidRPr="005B1313" w:rsidRDefault="000A6475" w:rsidP="000A6475">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210534BC" w14:textId="77777777" w:rsidR="000A6475" w:rsidRPr="005B1313" w:rsidRDefault="000A6475" w:rsidP="000A6475">
      <w:pPr>
        <w:rPr>
          <w:sz w:val="4"/>
          <w:szCs w:val="10"/>
        </w:rPr>
      </w:pPr>
      <w:r w:rsidRPr="005B1313">
        <w:rPr>
          <w:sz w:val="4"/>
          <w:szCs w:val="10"/>
        </w:rPr>
        <w:t xml:space="preserve">MS. FEUER: And I thought you were going to mention GPEN again. </w:t>
      </w:r>
    </w:p>
    <w:p w14:paraId="5FC4E63D" w14:textId="77777777" w:rsidR="000A6475" w:rsidRPr="005B1313" w:rsidRDefault="000A6475" w:rsidP="000A6475">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1FC1991D" w14:textId="77777777" w:rsidR="000A6475" w:rsidRPr="005B1313" w:rsidRDefault="000A6475" w:rsidP="000A6475">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611BB70A" w14:textId="77777777" w:rsidR="000A6475" w:rsidRPr="005B1313" w:rsidRDefault="000A6475" w:rsidP="000A6475">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7F49DBBD" w14:textId="77777777" w:rsidR="000A6475" w:rsidRPr="005B1313" w:rsidRDefault="000A6475" w:rsidP="000A6475">
      <w:pPr>
        <w:rPr>
          <w:sz w:val="4"/>
          <w:szCs w:val="10"/>
        </w:rPr>
      </w:pPr>
      <w:r w:rsidRPr="005B1313">
        <w:rPr>
          <w:sz w:val="4"/>
          <w:szCs w:val="10"/>
        </w:rPr>
        <w:t xml:space="preserve">MS. FEUER: Thanks. Anyone else? Marie-Paule? </w:t>
      </w:r>
    </w:p>
    <w:p w14:paraId="4F7FCB15" w14:textId="77777777" w:rsidR="000A6475" w:rsidRPr="005B1313" w:rsidRDefault="000A6475" w:rsidP="000A6475">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harmonizations,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749ED458" w14:textId="77777777" w:rsidR="000A6475" w:rsidRPr="005B1313" w:rsidRDefault="000A6475" w:rsidP="000A6475">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0C452D82" w14:textId="77777777" w:rsidR="000A6475" w:rsidRPr="005B1313" w:rsidRDefault="000A6475" w:rsidP="000A6475">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54EF7951" w14:textId="77777777" w:rsidR="000A6475" w:rsidRPr="005B1313" w:rsidRDefault="000A6475" w:rsidP="000A6475">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020DEEE6" w14:textId="77777777" w:rsidR="000A6475" w:rsidRPr="005B1313" w:rsidRDefault="000A6475" w:rsidP="000A6475">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6B929231" w14:textId="77777777" w:rsidR="000A6475" w:rsidRPr="005B1313" w:rsidRDefault="000A6475" w:rsidP="000A6475">
      <w:pPr>
        <w:rPr>
          <w:sz w:val="4"/>
          <w:szCs w:val="10"/>
        </w:rPr>
      </w:pPr>
      <w:r w:rsidRPr="005B1313">
        <w:rPr>
          <w:sz w:val="4"/>
          <w:szCs w:val="10"/>
        </w:rPr>
        <w:t xml:space="preserve">MS. FEUER: Thank you. So intelligence is key to international cooperation. Marie-Paule? </w:t>
      </w:r>
    </w:p>
    <w:p w14:paraId="70FF5B2F" w14:textId="77777777" w:rsidR="000A6475" w:rsidRPr="005B1313" w:rsidRDefault="000A6475" w:rsidP="000A6475">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0F5A14E3" w14:textId="77777777" w:rsidR="000A6475" w:rsidRPr="005B1313" w:rsidRDefault="000A6475" w:rsidP="000A6475">
      <w:pPr>
        <w:rPr>
          <w:sz w:val="4"/>
          <w:szCs w:val="10"/>
        </w:rPr>
      </w:pPr>
      <w:r w:rsidRPr="005B1313">
        <w:rPr>
          <w:sz w:val="4"/>
          <w:szCs w:val="10"/>
        </w:rPr>
        <w:t xml:space="preserve">MS. FEUER: Thank you. Secretary Sullivan. </w:t>
      </w:r>
    </w:p>
    <w:p w14:paraId="0DDFF0DB" w14:textId="77777777" w:rsidR="000A6475" w:rsidRPr="005B1313" w:rsidRDefault="000A6475" w:rsidP="000A6475">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6327B15C" w14:textId="77777777" w:rsidR="000A6475" w:rsidRPr="005B1313" w:rsidRDefault="000A6475" w:rsidP="000A6475">
      <w:pPr>
        <w:rPr>
          <w:sz w:val="4"/>
          <w:szCs w:val="10"/>
        </w:rPr>
      </w:pPr>
      <w:r w:rsidRPr="005B1313">
        <w:rPr>
          <w:sz w:val="4"/>
          <w:szCs w:val="10"/>
        </w:rPr>
        <w:t xml:space="preserve">MS. FEUER: Thank you. And the clock is quickly counting down, so I’ll ask Commissioner Dipple-Johnstone to say a final word. </w:t>
      </w:r>
    </w:p>
    <w:p w14:paraId="04CC1248" w14:textId="77777777" w:rsidR="000A6475" w:rsidRPr="005B1313" w:rsidRDefault="000A6475" w:rsidP="000A6475">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23E6114D" w14:textId="77777777" w:rsidR="000A6475" w:rsidRPr="005B1313" w:rsidRDefault="000A6475" w:rsidP="000A6475">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4C3272D7" w14:textId="77777777" w:rsidR="000A6475" w:rsidRPr="005B1313" w:rsidRDefault="000A6475" w:rsidP="000A6475">
      <w:pPr>
        <w:rPr>
          <w:sz w:val="4"/>
          <w:szCs w:val="10"/>
        </w:rPr>
      </w:pPr>
      <w:r w:rsidRPr="005B1313">
        <w:rPr>
          <w:sz w:val="4"/>
          <w:szCs w:val="10"/>
        </w:rPr>
        <w:t xml:space="preserve">AFTERNOON SESSION </w:t>
      </w:r>
    </w:p>
    <w:p w14:paraId="466C80F7" w14:textId="77777777" w:rsidR="000A6475" w:rsidRPr="005B1313" w:rsidRDefault="000A6475" w:rsidP="000A6475">
      <w:pPr>
        <w:rPr>
          <w:sz w:val="4"/>
          <w:szCs w:val="10"/>
        </w:rPr>
      </w:pPr>
      <w:r w:rsidRPr="005B1313">
        <w:rPr>
          <w:sz w:val="4"/>
          <w:szCs w:val="10"/>
        </w:rPr>
        <w:t xml:space="preserve">COMPETITION ENFORCEMENT COOPERATION </w:t>
      </w:r>
    </w:p>
    <w:p w14:paraId="4B9C5BEC" w14:textId="77777777" w:rsidR="000A6475" w:rsidRPr="005B1313" w:rsidRDefault="000A6475" w:rsidP="000A6475">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Banasevic. Nick is from the European Commission’s DG Competition where he heads the unit that covers IT, internet, and consumer electronics. So we’ve had the very good fortune to cooperate with Nick on a number of cases. Next to Nick is Marcus Bezzi.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noncartel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487F3E8E" w14:textId="77777777" w:rsidR="000A6475" w:rsidRPr="005B1313" w:rsidRDefault="000A6475" w:rsidP="000A6475">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548FB4E9" w14:textId="77777777" w:rsidR="000A6475" w:rsidRPr="005B1313" w:rsidRDefault="000A6475" w:rsidP="000A6475">
      <w:pPr>
        <w:rPr>
          <w:sz w:val="4"/>
          <w:szCs w:val="10"/>
        </w:rPr>
      </w:pPr>
      <w:r w:rsidRPr="005B1313">
        <w:rPr>
          <w:sz w:val="4"/>
          <w:szCs w:val="10"/>
        </w:rPr>
        <w:t xml:space="preserve">MS. COPPOLA: Thanks. Marcus? </w:t>
      </w:r>
    </w:p>
    <w:p w14:paraId="281C3AFE" w14:textId="77777777" w:rsidR="000A6475" w:rsidRPr="005B1313" w:rsidRDefault="000A6475" w:rsidP="000A6475">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5E0FEEC6" w14:textId="77777777" w:rsidR="000A6475" w:rsidRPr="005B1313" w:rsidRDefault="000A6475" w:rsidP="000A6475">
      <w:pPr>
        <w:rPr>
          <w:sz w:val="4"/>
          <w:szCs w:val="10"/>
        </w:rPr>
      </w:pPr>
      <w:r w:rsidRPr="005B1313">
        <w:rPr>
          <w:sz w:val="4"/>
          <w:szCs w:val="10"/>
        </w:rPr>
        <w:t xml:space="preserve">MS. COPPOLA: Great. </w:t>
      </w:r>
    </w:p>
    <w:p w14:paraId="24480D3B" w14:textId="77777777" w:rsidR="000A6475" w:rsidRPr="005B1313" w:rsidRDefault="000A6475" w:rsidP="000A6475">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7B30481A" w14:textId="77777777" w:rsidR="000A6475" w:rsidRPr="005B1313" w:rsidRDefault="000A6475" w:rsidP="000A6475">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064B0C14" w14:textId="77777777" w:rsidR="000A6475" w:rsidRPr="005B1313" w:rsidRDefault="000A6475" w:rsidP="000A6475">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081B0DD9" w14:textId="77777777" w:rsidR="000A6475" w:rsidRPr="005B1313" w:rsidRDefault="000A6475" w:rsidP="000A6475">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10EEE240" w14:textId="77777777" w:rsidR="000A6475" w:rsidRPr="005B1313" w:rsidRDefault="000A6475" w:rsidP="000A6475">
      <w:pPr>
        <w:rPr>
          <w:sz w:val="4"/>
          <w:szCs w:val="10"/>
        </w:rPr>
      </w:pPr>
      <w:r w:rsidRPr="005B1313">
        <w:rPr>
          <w:sz w:val="4"/>
          <w:szCs w:val="10"/>
        </w:rPr>
        <w:t xml:space="preserve">MS. COPPOLA: Thanks. Jeanne, do you want to – </w:t>
      </w:r>
    </w:p>
    <w:p w14:paraId="376A6F5E" w14:textId="77777777" w:rsidR="000A6475" w:rsidRPr="005B1313" w:rsidRDefault="000A6475" w:rsidP="000A6475">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093F32E2" w14:textId="77777777" w:rsidR="000A6475" w:rsidRPr="005B1313" w:rsidRDefault="000A6475" w:rsidP="000A6475">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588FB163" w14:textId="77777777" w:rsidR="000A6475" w:rsidRPr="005B1313" w:rsidRDefault="000A6475" w:rsidP="000A6475">
      <w:pPr>
        <w:rPr>
          <w:sz w:val="4"/>
          <w:szCs w:val="10"/>
        </w:rPr>
      </w:pPr>
      <w:r w:rsidRPr="005B1313">
        <w:rPr>
          <w:sz w:val="4"/>
          <w:szCs w:val="10"/>
        </w:rPr>
        <w:t xml:space="preserve">MR. BANASEVIC: I agree with everything so far. So not – </w:t>
      </w:r>
    </w:p>
    <w:p w14:paraId="1B950007" w14:textId="77777777" w:rsidR="000A6475" w:rsidRPr="005B1313" w:rsidRDefault="000A6475" w:rsidP="000A6475">
      <w:pPr>
        <w:rPr>
          <w:sz w:val="4"/>
          <w:szCs w:val="10"/>
        </w:rPr>
      </w:pPr>
      <w:r w:rsidRPr="005B1313">
        <w:rPr>
          <w:sz w:val="4"/>
          <w:szCs w:val="10"/>
        </w:rPr>
        <w:t xml:space="preserve">MS. COPPOLA: Okay. Can we be clear? You have to disagree at some point. This would be like dreadfully boring if you – </w:t>
      </w:r>
    </w:p>
    <w:p w14:paraId="3E2ED6F2" w14:textId="77777777" w:rsidR="000A6475" w:rsidRPr="005B1313" w:rsidRDefault="000A6475" w:rsidP="000A6475">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25F8E9EB" w14:textId="77777777" w:rsidR="000A6475" w:rsidRPr="005B1313" w:rsidRDefault="000A6475" w:rsidP="000A6475">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59329457" w14:textId="77777777" w:rsidR="000A6475" w:rsidRPr="005B1313" w:rsidRDefault="000A6475" w:rsidP="000A6475">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0471C1C0" w14:textId="77777777" w:rsidR="000A6475" w:rsidRPr="005B1313" w:rsidRDefault="000A6475" w:rsidP="000A6475">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1B2284B2" w14:textId="77777777" w:rsidR="000A6475" w:rsidRPr="005B1313" w:rsidRDefault="000A6475" w:rsidP="000A6475">
      <w:pPr>
        <w:rPr>
          <w:sz w:val="4"/>
          <w:szCs w:val="10"/>
        </w:rPr>
      </w:pPr>
      <w:r w:rsidRPr="005B1313">
        <w:rPr>
          <w:sz w:val="4"/>
          <w:szCs w:val="10"/>
        </w:rPr>
        <w:t xml:space="preserve">MR. BEZZI: Would you like me to go first? </w:t>
      </w:r>
    </w:p>
    <w:p w14:paraId="16495F02" w14:textId="77777777" w:rsidR="000A6475" w:rsidRPr="005B1313" w:rsidRDefault="000A6475" w:rsidP="000A6475">
      <w:pPr>
        <w:rPr>
          <w:sz w:val="4"/>
          <w:szCs w:val="10"/>
        </w:rPr>
      </w:pPr>
      <w:r w:rsidRPr="005B1313">
        <w:rPr>
          <w:sz w:val="4"/>
          <w:szCs w:val="10"/>
        </w:rPr>
        <w:t xml:space="preserve">MS. COPPOLA: Yes. That’s why I’m looking at you. I’m sorry. (Laughter.) </w:t>
      </w:r>
    </w:p>
    <w:p w14:paraId="17CE8800" w14:textId="77777777" w:rsidR="000A6475" w:rsidRPr="005B1313" w:rsidRDefault="000A6475" w:rsidP="000A6475">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69442B49" w14:textId="77777777" w:rsidR="000A6475" w:rsidRPr="005B1313" w:rsidRDefault="000A6475" w:rsidP="000A6475">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773D6DB4" w14:textId="77777777" w:rsidR="000A6475" w:rsidRPr="005B1313" w:rsidRDefault="000A6475" w:rsidP="000A6475">
      <w:pPr>
        <w:rPr>
          <w:sz w:val="4"/>
          <w:szCs w:val="10"/>
        </w:rPr>
      </w:pPr>
      <w:r w:rsidRPr="005B1313">
        <w:rPr>
          <w:sz w:val="4"/>
          <w:szCs w:val="10"/>
        </w:rPr>
        <w:t xml:space="preserve">MR. BEZZI: Very much so, yes. </w:t>
      </w:r>
    </w:p>
    <w:p w14:paraId="0AA67899" w14:textId="77777777" w:rsidR="000A6475" w:rsidRPr="005B1313" w:rsidRDefault="000A6475" w:rsidP="000A6475">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2F6D2FC5" w14:textId="77777777" w:rsidR="000A6475" w:rsidRPr="005B1313" w:rsidRDefault="000A6475" w:rsidP="000A6475">
      <w:pPr>
        <w:rPr>
          <w:sz w:val="4"/>
          <w:szCs w:val="10"/>
        </w:rPr>
      </w:pPr>
      <w:r w:rsidRPr="005B1313">
        <w:rPr>
          <w:sz w:val="4"/>
          <w:szCs w:val="10"/>
        </w:rPr>
        <w:t xml:space="preserve">MS. PRATT: Yeah, I’ll try not to do – </w:t>
      </w:r>
    </w:p>
    <w:p w14:paraId="0ACE5629" w14:textId="77777777" w:rsidR="000A6475" w:rsidRPr="005B1313" w:rsidRDefault="000A6475" w:rsidP="000A6475">
      <w:pPr>
        <w:rPr>
          <w:sz w:val="4"/>
          <w:szCs w:val="10"/>
        </w:rPr>
      </w:pPr>
      <w:r w:rsidRPr="005B1313">
        <w:rPr>
          <w:sz w:val="4"/>
          <w:szCs w:val="10"/>
        </w:rPr>
        <w:t xml:space="preserve">MS. COPPOLA: So we can just – </w:t>
      </w:r>
    </w:p>
    <w:p w14:paraId="28CC2236" w14:textId="77777777" w:rsidR="000A6475" w:rsidRPr="005B1313" w:rsidRDefault="000A6475" w:rsidP="000A6475">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3A4937C0" w14:textId="77777777" w:rsidR="000A6475" w:rsidRPr="005B1313" w:rsidRDefault="000A6475" w:rsidP="000A6475">
      <w:pPr>
        <w:rPr>
          <w:sz w:val="4"/>
          <w:szCs w:val="10"/>
        </w:rPr>
      </w:pPr>
      <w:r w:rsidRPr="005B1313">
        <w:rPr>
          <w:sz w:val="4"/>
          <w:szCs w:val="10"/>
        </w:rPr>
        <w:t xml:space="preserve">MR. BEZZI: We loved having you, too, Jeanne. It was great having you. </w:t>
      </w:r>
    </w:p>
    <w:p w14:paraId="25EC9B31" w14:textId="77777777" w:rsidR="000A6475" w:rsidRPr="005B1313" w:rsidRDefault="000A6475" w:rsidP="000A6475">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010A637F" w14:textId="77777777" w:rsidR="000A6475" w:rsidRPr="005B1313" w:rsidRDefault="000A6475" w:rsidP="000A6475">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0697B790" w14:textId="77777777" w:rsidR="000A6475" w:rsidRPr="005B1313" w:rsidRDefault="000A6475" w:rsidP="000A6475">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0569BA2D" w14:textId="77777777" w:rsidR="000A6475" w:rsidRPr="005B1313" w:rsidRDefault="000A6475" w:rsidP="000A6475">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44180B6D" w14:textId="77777777" w:rsidR="000A6475" w:rsidRPr="005B1313" w:rsidRDefault="000A6475" w:rsidP="000A6475">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multicounsel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697B1C34" w14:textId="77777777" w:rsidR="000A6475" w:rsidRPr="005B1313" w:rsidRDefault="000A6475" w:rsidP="000A6475">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32F5E9D5" w14:textId="77777777" w:rsidR="000A6475" w:rsidRPr="005B1313" w:rsidRDefault="000A6475" w:rsidP="000A6475">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1F185C49" w14:textId="77777777" w:rsidR="000A6475" w:rsidRPr="005B1313" w:rsidRDefault="000A6475" w:rsidP="000A6475">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04991013" w14:textId="77777777" w:rsidR="000A6475" w:rsidRPr="005B1313" w:rsidRDefault="000A6475" w:rsidP="000A6475">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7F0A5B2D" w14:textId="77777777" w:rsidR="000A6475" w:rsidRPr="005B1313" w:rsidRDefault="000A6475" w:rsidP="000A6475">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4B58C8FB" w14:textId="77777777" w:rsidR="000A6475" w:rsidRPr="005B1313" w:rsidRDefault="000A6475" w:rsidP="000A6475">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282313EF" w14:textId="77777777" w:rsidR="000A6475" w:rsidRPr="005B1313" w:rsidRDefault="000A6475" w:rsidP="000A6475">
      <w:pPr>
        <w:rPr>
          <w:sz w:val="4"/>
          <w:szCs w:val="10"/>
        </w:rPr>
      </w:pPr>
      <w:r w:rsidRPr="005B1313">
        <w:rPr>
          <w:sz w:val="4"/>
          <w:szCs w:val="10"/>
        </w:rPr>
        <w:t xml:space="preserve">MR. BANASEVIC: Sure. Again, the ECN is -- again, I don’t want to say it’s the highest level of cooperation, but everything is open there. </w:t>
      </w:r>
    </w:p>
    <w:p w14:paraId="64C08DFD" w14:textId="77777777" w:rsidR="000A6475" w:rsidRPr="005B1313" w:rsidRDefault="000A6475" w:rsidP="000A6475">
      <w:pPr>
        <w:rPr>
          <w:sz w:val="4"/>
          <w:szCs w:val="10"/>
        </w:rPr>
      </w:pPr>
      <w:r w:rsidRPr="005B1313">
        <w:rPr>
          <w:sz w:val="4"/>
          <w:szCs w:val="10"/>
        </w:rPr>
        <w:t xml:space="preserve">MS. COPPOLA: Right, right. </w:t>
      </w:r>
    </w:p>
    <w:p w14:paraId="4A141EC4" w14:textId="77777777" w:rsidR="000A6475" w:rsidRPr="005B1313" w:rsidRDefault="000A6475" w:rsidP="000A6475">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00ED28B6" w14:textId="77777777" w:rsidR="000A6475" w:rsidRPr="005B1313" w:rsidRDefault="000A6475" w:rsidP="000A6475">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253F89FD" w14:textId="77777777" w:rsidR="000A6475" w:rsidRPr="005B1313" w:rsidRDefault="000A6475" w:rsidP="000A6475">
      <w:pPr>
        <w:rPr>
          <w:sz w:val="4"/>
          <w:szCs w:val="10"/>
        </w:rPr>
      </w:pPr>
      <w:r w:rsidRPr="005B1313">
        <w:rPr>
          <w:sz w:val="4"/>
          <w:szCs w:val="10"/>
        </w:rPr>
        <w:t xml:space="preserve">MS. SCHAEFFER: From a merging party’s perspective or from an investigated party’s perspective? </w:t>
      </w:r>
    </w:p>
    <w:p w14:paraId="119D6769" w14:textId="77777777" w:rsidR="000A6475" w:rsidRPr="005B1313" w:rsidRDefault="000A6475" w:rsidP="000A6475">
      <w:pPr>
        <w:rPr>
          <w:sz w:val="4"/>
          <w:szCs w:val="10"/>
        </w:rPr>
      </w:pPr>
      <w:r w:rsidRPr="005B1313">
        <w:rPr>
          <w:sz w:val="4"/>
          <w:szCs w:val="10"/>
        </w:rPr>
        <w:t xml:space="preserve">MS. COPPOLA: From both. </w:t>
      </w:r>
    </w:p>
    <w:p w14:paraId="5E94E479" w14:textId="77777777" w:rsidR="000A6475" w:rsidRPr="005B1313" w:rsidRDefault="000A6475" w:rsidP="000A6475">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110DD66E" w14:textId="77777777" w:rsidR="000A6475" w:rsidRPr="005B1313" w:rsidRDefault="000A6475" w:rsidP="000A6475">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5AE7FB4C" w14:textId="77777777" w:rsidR="000A6475" w:rsidRPr="005B1313" w:rsidRDefault="000A6475" w:rsidP="000A6475">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10A07B70" w14:textId="77777777" w:rsidR="000A6475" w:rsidRPr="005B1313" w:rsidRDefault="000A6475" w:rsidP="000A6475">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77AC2F95" w14:textId="77777777" w:rsidR="000A6475" w:rsidRPr="005B1313" w:rsidRDefault="000A6475" w:rsidP="000A6475">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23AA544D" w14:textId="77777777" w:rsidR="000A6475" w:rsidRPr="005B1313" w:rsidRDefault="000A6475" w:rsidP="000A6475">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5870DA79" w14:textId="77777777" w:rsidR="000A6475" w:rsidRPr="005B1313" w:rsidRDefault="000A6475" w:rsidP="000A6475">
      <w:pPr>
        <w:rPr>
          <w:sz w:val="4"/>
          <w:szCs w:val="10"/>
        </w:rPr>
      </w:pPr>
      <w:r w:rsidRPr="005B1313">
        <w:rPr>
          <w:sz w:val="4"/>
          <w:szCs w:val="10"/>
        </w:rPr>
        <w:t xml:space="preserve">MS. SCHAEFFER: Yeah, I meant exchange of confidential information, where there are waivers, but the agency couldn’t get the information directly. </w:t>
      </w:r>
    </w:p>
    <w:p w14:paraId="7C7A3F40" w14:textId="77777777" w:rsidR="000A6475" w:rsidRPr="005B1313" w:rsidRDefault="000A6475" w:rsidP="000A6475">
      <w:pPr>
        <w:rPr>
          <w:sz w:val="4"/>
          <w:szCs w:val="10"/>
        </w:rPr>
      </w:pPr>
      <w:r w:rsidRPr="005B1313">
        <w:rPr>
          <w:sz w:val="4"/>
          <w:szCs w:val="10"/>
        </w:rPr>
        <w:t xml:space="preserve">MS. COPPOLA: Right, right. Nick, do you have anything you wanted to add here? </w:t>
      </w:r>
    </w:p>
    <w:p w14:paraId="78D97EA5" w14:textId="77777777" w:rsidR="000A6475" w:rsidRPr="005B1313" w:rsidRDefault="000A6475" w:rsidP="000A6475">
      <w:pPr>
        <w:rPr>
          <w:sz w:val="4"/>
          <w:szCs w:val="10"/>
        </w:rPr>
      </w:pPr>
      <w:r w:rsidRPr="005B1313">
        <w:rPr>
          <w:sz w:val="4"/>
          <w:szCs w:val="10"/>
        </w:rPr>
        <w:t xml:space="preserve">MR. BANASEVIC: Nothing spectacular. </w:t>
      </w:r>
    </w:p>
    <w:p w14:paraId="4ADC7EA5" w14:textId="77777777" w:rsidR="000A6475" w:rsidRPr="005B1313" w:rsidRDefault="000A6475" w:rsidP="000A6475">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07F35FC7" w14:textId="77777777" w:rsidR="000A6475" w:rsidRPr="00E55494" w:rsidRDefault="000A6475" w:rsidP="000A6475">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874C2E">
        <w:rPr>
          <w:rStyle w:val="Emphasis"/>
          <w:sz w:val="24"/>
          <w:highlight w:val="cyan"/>
        </w:rPr>
        <w:t>no agency is a magic pudding</w:t>
      </w:r>
      <w:r w:rsidRPr="00874C2E">
        <w:rPr>
          <w:rStyle w:val="StyleUnderline"/>
          <w:highlight w:val="cyan"/>
        </w:rPr>
        <w:t xml:space="preserve">. Agencies have </w:t>
      </w:r>
      <w:r w:rsidRPr="00874C2E">
        <w:rPr>
          <w:rStyle w:val="Emphasis"/>
          <w:highlight w:val="cyan"/>
        </w:rPr>
        <w:t>limited resources</w:t>
      </w:r>
      <w:r w:rsidRPr="00874C2E">
        <w:rPr>
          <w:rStyle w:val="StyleUnderline"/>
          <w:highlight w:val="cyan"/>
        </w:rPr>
        <w:t xml:space="preserve">. They </w:t>
      </w:r>
      <w:r w:rsidRPr="00874C2E">
        <w:rPr>
          <w:rStyle w:val="Emphasis"/>
          <w:highlight w:val="cyan"/>
        </w:rPr>
        <w:t>can’t</w:t>
      </w:r>
      <w:r w:rsidRPr="00E55494">
        <w:rPr>
          <w:rStyle w:val="Emphasis"/>
        </w:rPr>
        <w:t xml:space="preserve"> just </w:t>
      </w:r>
      <w:r w:rsidRPr="00874C2E">
        <w:rPr>
          <w:rStyle w:val="Emphasis"/>
          <w:highlight w:val="cyan"/>
        </w:rPr>
        <w:t>keep</w:t>
      </w:r>
      <w:r w:rsidRPr="005B1313">
        <w:rPr>
          <w:rStyle w:val="Emphasis"/>
        </w:rPr>
        <w:t xml:space="preserve"> on </w:t>
      </w:r>
      <w:r w:rsidRPr="00874C2E">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874C2E">
        <w:rPr>
          <w:rStyle w:val="StyleUnderline"/>
          <w:highlight w:val="cyan"/>
        </w:rPr>
        <w:t>one</w:t>
      </w:r>
      <w:r w:rsidRPr="00E55494">
        <w:rPr>
          <w:rStyle w:val="StyleUnderline"/>
        </w:rPr>
        <w:t xml:space="preserve"> always </w:t>
      </w:r>
      <w:r w:rsidRPr="00874C2E">
        <w:rPr>
          <w:rStyle w:val="StyleUnderline"/>
          <w:highlight w:val="cyan"/>
        </w:rPr>
        <w:t>ought</w:t>
      </w:r>
      <w:r w:rsidRPr="00E55494">
        <w:rPr>
          <w:rStyle w:val="StyleUnderline"/>
        </w:rPr>
        <w:t xml:space="preserve"> to </w:t>
      </w:r>
      <w:r w:rsidRPr="00874C2E">
        <w:rPr>
          <w:rStyle w:val="StyleUnderline"/>
          <w:highlight w:val="cyan"/>
        </w:rPr>
        <w:t>ask</w:t>
      </w:r>
      <w:r w:rsidRPr="00E55494">
        <w:rPr>
          <w:rStyle w:val="StyleUnderline"/>
        </w:rPr>
        <w:t xml:space="preserve"> what are </w:t>
      </w:r>
      <w:r w:rsidRPr="00874C2E">
        <w:rPr>
          <w:rStyle w:val="StyleUnderline"/>
          <w:highlight w:val="cyan"/>
        </w:rPr>
        <w:t xml:space="preserve">the </w:t>
      </w:r>
      <w:r w:rsidRPr="00874C2E">
        <w:rPr>
          <w:rStyle w:val="Emphasis"/>
          <w:highlight w:val="cyan"/>
        </w:rPr>
        <w:t>incremental benefits</w:t>
      </w:r>
      <w:r w:rsidRPr="00874C2E">
        <w:rPr>
          <w:rStyle w:val="StyleUnderline"/>
          <w:highlight w:val="cyan"/>
        </w:rPr>
        <w:t xml:space="preserve"> of </w:t>
      </w:r>
      <w:r w:rsidRPr="00874C2E">
        <w:rPr>
          <w:rStyle w:val="Emphasis"/>
          <w:highlight w:val="cyan"/>
        </w:rPr>
        <w:t>this</w:t>
      </w:r>
      <w:r w:rsidRPr="005B1313">
        <w:rPr>
          <w:rStyle w:val="Emphasis"/>
        </w:rPr>
        <w:t xml:space="preserve"> additional </w:t>
      </w:r>
      <w:r w:rsidRPr="00874C2E">
        <w:rPr>
          <w:rStyle w:val="Emphasis"/>
          <w:highlight w:val="cyan"/>
        </w:rPr>
        <w:t>investigation</w:t>
      </w:r>
      <w:r w:rsidRPr="005B1313">
        <w:rPr>
          <w:sz w:val="16"/>
        </w:rPr>
        <w:t xml:space="preserve"> we’re doing </w:t>
      </w:r>
      <w:r w:rsidRPr="00874C2E">
        <w:rPr>
          <w:rStyle w:val="StyleUnderline"/>
          <w:highlight w:val="cyan"/>
        </w:rPr>
        <w:t>over</w:t>
      </w:r>
      <w:r w:rsidRPr="005B1313">
        <w:rPr>
          <w:sz w:val="16"/>
        </w:rPr>
        <w:t xml:space="preserve"> -- you know, on top of what </w:t>
      </w:r>
      <w:r w:rsidRPr="005B1313">
        <w:rPr>
          <w:rStyle w:val="Emphasis"/>
        </w:rPr>
        <w:t xml:space="preserve">five </w:t>
      </w:r>
      <w:r w:rsidRPr="00874C2E">
        <w:rPr>
          <w:rStyle w:val="Emphasis"/>
          <w:highlight w:val="cyan"/>
        </w:rPr>
        <w:t>other</w:t>
      </w:r>
      <w:r w:rsidRPr="005B1313">
        <w:rPr>
          <w:sz w:val="16"/>
        </w:rPr>
        <w:t xml:space="preserve"> agencie</w:t>
      </w:r>
      <w:r w:rsidRPr="00874C2E">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lastRenderedPageBreak/>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1EAE14FC" w14:textId="77777777" w:rsidR="000A6475" w:rsidRPr="005B1313" w:rsidRDefault="000A6475" w:rsidP="000A6475">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1767CA29" w14:textId="77777777" w:rsidR="000A6475" w:rsidRPr="005B1313" w:rsidRDefault="000A6475" w:rsidP="000A6475">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874C2E">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874C2E">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03C34CBB" w14:textId="77777777" w:rsidR="000A6475" w:rsidRPr="005B1313" w:rsidRDefault="000A6475" w:rsidP="000A6475">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7663607F" w14:textId="77777777" w:rsidR="000A6475" w:rsidRPr="005B1313" w:rsidRDefault="000A6475" w:rsidP="000A6475">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5D79DBAD" w14:textId="77777777" w:rsidR="000A6475" w:rsidRPr="005B1313" w:rsidRDefault="000A6475" w:rsidP="000A6475">
      <w:pPr>
        <w:rPr>
          <w:sz w:val="4"/>
          <w:szCs w:val="12"/>
        </w:rPr>
      </w:pPr>
      <w:r w:rsidRPr="005B1313">
        <w:rPr>
          <w:sz w:val="4"/>
          <w:szCs w:val="12"/>
        </w:rPr>
        <w:t xml:space="preserve">MS. COPPOLA: Right. That allows you to have something that you can enforce of there is a – </w:t>
      </w:r>
    </w:p>
    <w:p w14:paraId="26ED5949" w14:textId="77777777" w:rsidR="000A6475" w:rsidRPr="005B1313" w:rsidRDefault="000A6475" w:rsidP="000A6475">
      <w:pPr>
        <w:rPr>
          <w:sz w:val="4"/>
          <w:szCs w:val="12"/>
        </w:rPr>
      </w:pPr>
      <w:r w:rsidRPr="005B1313">
        <w:rPr>
          <w:sz w:val="4"/>
          <w:szCs w:val="12"/>
        </w:rPr>
        <w:t xml:space="preserve">MR. BEZZI: We’ve got something that we can enforce. </w:t>
      </w:r>
    </w:p>
    <w:p w14:paraId="7A870C66" w14:textId="77777777" w:rsidR="000A6475" w:rsidRPr="005B1313" w:rsidRDefault="000A6475" w:rsidP="000A6475">
      <w:pPr>
        <w:rPr>
          <w:sz w:val="4"/>
          <w:szCs w:val="12"/>
        </w:rPr>
      </w:pPr>
      <w:r w:rsidRPr="005B1313">
        <w:rPr>
          <w:sz w:val="4"/>
          <w:szCs w:val="12"/>
        </w:rPr>
        <w:t xml:space="preserve">MS. COPPOLA: Right. </w:t>
      </w:r>
    </w:p>
    <w:p w14:paraId="29F39ED1" w14:textId="77777777" w:rsidR="000A6475" w:rsidRPr="005B1313" w:rsidRDefault="000A6475" w:rsidP="000A6475">
      <w:pPr>
        <w:rPr>
          <w:sz w:val="4"/>
          <w:szCs w:val="12"/>
        </w:rPr>
      </w:pPr>
      <w:r w:rsidRPr="005B1313">
        <w:rPr>
          <w:sz w:val="4"/>
          <w:szCs w:val="12"/>
        </w:rPr>
        <w:t xml:space="preserve">MR. BEZZI: And we’re recognizing that our resources will be managed in a better way. </w:t>
      </w:r>
    </w:p>
    <w:p w14:paraId="022071D9" w14:textId="77777777" w:rsidR="000A6475" w:rsidRPr="005B1313" w:rsidRDefault="000A6475" w:rsidP="000A6475">
      <w:pPr>
        <w:rPr>
          <w:sz w:val="4"/>
          <w:szCs w:val="12"/>
        </w:rPr>
      </w:pPr>
      <w:r w:rsidRPr="005B1313">
        <w:rPr>
          <w:sz w:val="4"/>
          <w:szCs w:val="12"/>
        </w:rPr>
        <w:t xml:space="preserve">MS. COPPOLA: Better focused. Right, right. </w:t>
      </w:r>
    </w:p>
    <w:p w14:paraId="31BC54F8" w14:textId="77777777" w:rsidR="000A6475" w:rsidRPr="005B1313" w:rsidRDefault="000A6475" w:rsidP="000A6475">
      <w:pPr>
        <w:rPr>
          <w:sz w:val="4"/>
          <w:szCs w:val="12"/>
        </w:rPr>
      </w:pPr>
      <w:r w:rsidRPr="005B1313">
        <w:rPr>
          <w:sz w:val="4"/>
          <w:szCs w:val="12"/>
        </w:rPr>
        <w:t xml:space="preserve">Jeanne? </w:t>
      </w:r>
    </w:p>
    <w:p w14:paraId="21147E59" w14:textId="77777777" w:rsidR="000A6475" w:rsidRPr="005B1313" w:rsidRDefault="000A6475" w:rsidP="000A6475">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2A3FD50E" w14:textId="77777777" w:rsidR="000A6475" w:rsidRPr="005B1313" w:rsidRDefault="000A6475" w:rsidP="000A6475">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6DDD40D1" w14:textId="77777777" w:rsidR="000A6475" w:rsidRPr="005B1313" w:rsidRDefault="000A6475" w:rsidP="000A6475">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5C0C7DBF" w14:textId="77777777" w:rsidR="000A6475" w:rsidRPr="005B1313" w:rsidRDefault="000A6475" w:rsidP="000A6475">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6640F0E9" w14:textId="77777777" w:rsidR="000A6475" w:rsidRPr="005B1313" w:rsidRDefault="000A6475" w:rsidP="000A6475">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64670364" w14:textId="77777777" w:rsidR="000A6475" w:rsidRPr="005B1313" w:rsidRDefault="000A6475" w:rsidP="000A6475">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5EFA10FB" w14:textId="77777777" w:rsidR="000A6475" w:rsidRPr="005B1313" w:rsidRDefault="000A6475" w:rsidP="000A6475">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3A6A5E7A" w14:textId="77777777" w:rsidR="000A6475" w:rsidRPr="005B1313" w:rsidRDefault="000A6475" w:rsidP="000A6475">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1DB73A60" w14:textId="77777777" w:rsidR="000A6475" w:rsidRPr="005B1313" w:rsidRDefault="000A6475" w:rsidP="000A6475">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1947365D" w14:textId="77777777" w:rsidR="000A6475" w:rsidRPr="005B1313" w:rsidRDefault="000A6475" w:rsidP="000A6475">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5BFD5E2F" w14:textId="77777777" w:rsidR="000A6475" w:rsidRPr="005B1313" w:rsidRDefault="000A6475" w:rsidP="000A6475">
      <w:pPr>
        <w:rPr>
          <w:sz w:val="4"/>
          <w:szCs w:val="12"/>
        </w:rPr>
      </w:pPr>
      <w:r w:rsidRPr="005B1313">
        <w:rPr>
          <w:sz w:val="4"/>
          <w:szCs w:val="12"/>
        </w:rPr>
        <w:t xml:space="preserve">Nick, we haven’t heard from you yet on remedies coordination or forbearance. Is there anything you want to add? </w:t>
      </w:r>
    </w:p>
    <w:p w14:paraId="22130718" w14:textId="77777777" w:rsidR="000A6475" w:rsidRPr="005B1313" w:rsidRDefault="000A6475" w:rsidP="000A6475">
      <w:pPr>
        <w:rPr>
          <w:sz w:val="4"/>
          <w:szCs w:val="12"/>
        </w:rPr>
      </w:pPr>
      <w:r w:rsidRPr="005B1313">
        <w:rPr>
          <w:sz w:val="4"/>
          <w:szCs w:val="12"/>
        </w:rPr>
        <w:t xml:space="preserve">MR. BANASEVIC: The first thing I want to say is I’m going to look up, after this panel, what a trimmable horizontal actuator is. </w:t>
      </w:r>
    </w:p>
    <w:p w14:paraId="4F03EB46" w14:textId="77777777" w:rsidR="000A6475" w:rsidRPr="005B1313" w:rsidRDefault="000A6475" w:rsidP="000A6475">
      <w:pPr>
        <w:rPr>
          <w:sz w:val="4"/>
          <w:szCs w:val="12"/>
        </w:rPr>
      </w:pPr>
      <w:r w:rsidRPr="005B1313">
        <w:rPr>
          <w:sz w:val="4"/>
          <w:szCs w:val="12"/>
        </w:rPr>
        <w:t>(Laughter.)</w:t>
      </w:r>
    </w:p>
    <w:p w14:paraId="6465C82D" w14:textId="77777777" w:rsidR="000A6475" w:rsidRPr="005B1313" w:rsidRDefault="000A6475" w:rsidP="000A6475">
      <w:pPr>
        <w:rPr>
          <w:sz w:val="4"/>
          <w:szCs w:val="12"/>
        </w:rPr>
      </w:pPr>
      <w:r w:rsidRPr="005B1313">
        <w:rPr>
          <w:sz w:val="4"/>
          <w:szCs w:val="12"/>
        </w:rPr>
        <w:t xml:space="preserve">MS. SCHAEFFER: I was going to say, that’s what you need cooperation for. It takes three agencies to understand that. </w:t>
      </w:r>
    </w:p>
    <w:p w14:paraId="2FBD47D5" w14:textId="77777777" w:rsidR="000A6475" w:rsidRPr="005B1313" w:rsidRDefault="000A6475" w:rsidP="000A6475">
      <w:pPr>
        <w:rPr>
          <w:sz w:val="4"/>
          <w:szCs w:val="12"/>
        </w:rPr>
      </w:pPr>
      <w:r w:rsidRPr="005B1313">
        <w:rPr>
          <w:sz w:val="4"/>
          <w:szCs w:val="12"/>
        </w:rPr>
        <w:t xml:space="preserve">MS. COPPOLA: Right. </w:t>
      </w:r>
    </w:p>
    <w:p w14:paraId="0B7975EC" w14:textId="77777777" w:rsidR="000A6475" w:rsidRPr="005B1313" w:rsidRDefault="000A6475" w:rsidP="000A6475">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4DAD9369" w14:textId="77777777" w:rsidR="000A6475" w:rsidRPr="005B1313" w:rsidRDefault="000A6475" w:rsidP="000A6475">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16FCF139" w14:textId="77777777" w:rsidR="000A6475" w:rsidRPr="005B1313" w:rsidRDefault="000A6475" w:rsidP="000A6475">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00BED587" w14:textId="77777777" w:rsidR="000A6475" w:rsidRPr="005B1313" w:rsidRDefault="000A6475" w:rsidP="000A6475">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nilly in every case in every sector. I think that’s slightly a perception issue and, actually, more generally illustrates my core point in the benefits of really having up front, preemptively with partner agencies, discussions about the approach to be taken. </w:t>
      </w:r>
    </w:p>
    <w:p w14:paraId="341249E6" w14:textId="77777777" w:rsidR="000A6475" w:rsidRPr="005B1313" w:rsidRDefault="000A6475" w:rsidP="000A6475">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3CA9DCB0" w14:textId="77777777" w:rsidR="000A6475" w:rsidRPr="005B1313" w:rsidRDefault="000A6475" w:rsidP="000A6475">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5B843300" w14:textId="77777777" w:rsidR="000A6475" w:rsidRPr="005B1313" w:rsidRDefault="000A6475" w:rsidP="000A6475">
      <w:pPr>
        <w:rPr>
          <w:sz w:val="4"/>
          <w:szCs w:val="12"/>
        </w:rPr>
      </w:pPr>
      <w:r w:rsidRPr="005B1313">
        <w:rPr>
          <w:sz w:val="4"/>
          <w:szCs w:val="12"/>
        </w:rPr>
        <w:t xml:space="preserve">MR. BANASEVIC: Is that a type of actuator? A determinator? </w:t>
      </w:r>
    </w:p>
    <w:p w14:paraId="79A56E19" w14:textId="77777777" w:rsidR="000A6475" w:rsidRPr="005B1313" w:rsidRDefault="000A6475" w:rsidP="000A6475">
      <w:pPr>
        <w:rPr>
          <w:sz w:val="4"/>
          <w:szCs w:val="12"/>
        </w:rPr>
      </w:pPr>
      <w:r w:rsidRPr="005B1313">
        <w:rPr>
          <w:sz w:val="4"/>
          <w:szCs w:val="12"/>
        </w:rPr>
        <w:t xml:space="preserve">MS. COPPOLA: There’s these like big guns and, yeah, sledgehammers. </w:t>
      </w:r>
    </w:p>
    <w:p w14:paraId="5A7DB2E3" w14:textId="77777777" w:rsidR="000A6475" w:rsidRPr="005B1313" w:rsidRDefault="000A6475" w:rsidP="000A6475">
      <w:pPr>
        <w:rPr>
          <w:sz w:val="4"/>
          <w:szCs w:val="12"/>
        </w:rPr>
      </w:pPr>
      <w:r w:rsidRPr="005B1313">
        <w:rPr>
          <w:sz w:val="4"/>
          <w:szCs w:val="12"/>
        </w:rPr>
        <w:t xml:space="preserve">MR. BANASEVIC: I’m not allowed to say anything about ongoing cases, so – </w:t>
      </w:r>
    </w:p>
    <w:p w14:paraId="23448768" w14:textId="77777777" w:rsidR="000A6475" w:rsidRPr="005B1313" w:rsidRDefault="000A6475" w:rsidP="000A6475">
      <w:pPr>
        <w:rPr>
          <w:sz w:val="4"/>
          <w:szCs w:val="12"/>
        </w:rPr>
      </w:pPr>
      <w:r w:rsidRPr="005B1313">
        <w:rPr>
          <w:sz w:val="4"/>
          <w:szCs w:val="12"/>
        </w:rPr>
        <w:t xml:space="preserve">MS. COPPOLA: Right. </w:t>
      </w:r>
    </w:p>
    <w:p w14:paraId="170B6B90" w14:textId="77777777" w:rsidR="000A6475" w:rsidRPr="005B1313" w:rsidRDefault="000A6475" w:rsidP="000A6475">
      <w:pPr>
        <w:rPr>
          <w:sz w:val="4"/>
          <w:szCs w:val="12"/>
        </w:rPr>
      </w:pPr>
      <w:r w:rsidRPr="005B1313">
        <w:rPr>
          <w:sz w:val="4"/>
          <w:szCs w:val="12"/>
        </w:rPr>
        <w:t xml:space="preserve">MR. BANASEVIC: So what was the – </w:t>
      </w:r>
    </w:p>
    <w:p w14:paraId="2C2A316E" w14:textId="77777777" w:rsidR="000A6475" w:rsidRPr="005B1313" w:rsidRDefault="000A6475" w:rsidP="000A6475">
      <w:pPr>
        <w:rPr>
          <w:sz w:val="4"/>
          <w:szCs w:val="12"/>
        </w:rPr>
      </w:pPr>
      <w:r w:rsidRPr="005B1313">
        <w:rPr>
          <w:sz w:val="4"/>
          <w:szCs w:val="12"/>
        </w:rPr>
        <w:t xml:space="preserve">MS. COPPOLA: The question was, how can -- I think the question is, how can those agencies effectively investigate? What kind of joint – </w:t>
      </w:r>
    </w:p>
    <w:p w14:paraId="69B712B0" w14:textId="77777777" w:rsidR="000A6475" w:rsidRPr="005B1313" w:rsidRDefault="000A6475" w:rsidP="000A6475">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2F54DFF3" w14:textId="77777777" w:rsidR="000A6475" w:rsidRPr="005B1313" w:rsidRDefault="000A6475" w:rsidP="000A6475">
      <w:pPr>
        <w:rPr>
          <w:sz w:val="4"/>
          <w:szCs w:val="12"/>
        </w:rPr>
      </w:pPr>
      <w:r w:rsidRPr="005B1313">
        <w:rPr>
          <w:sz w:val="4"/>
          <w:szCs w:val="12"/>
        </w:rPr>
        <w:t xml:space="preserve">MS. COPPOLA: Right. </w:t>
      </w:r>
    </w:p>
    <w:p w14:paraId="66204A56" w14:textId="77777777" w:rsidR="000A6475" w:rsidRPr="005B1313" w:rsidRDefault="000A6475" w:rsidP="000A6475">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7FD0B601" w14:textId="77777777" w:rsidR="000A6475" w:rsidRPr="005B1313" w:rsidRDefault="000A6475" w:rsidP="000A6475">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04E352BB" w14:textId="77777777" w:rsidR="000A6475" w:rsidRPr="005B1313" w:rsidRDefault="000A6475" w:rsidP="000A6475">
      <w:pPr>
        <w:rPr>
          <w:sz w:val="4"/>
          <w:szCs w:val="12"/>
        </w:rPr>
      </w:pPr>
      <w:r w:rsidRPr="005B1313">
        <w:rPr>
          <w:sz w:val="4"/>
          <w:szCs w:val="12"/>
        </w:rPr>
        <w:t xml:space="preserve">And we certainly have a lot of intermelding of privacy and consumer protection concerns, as we see with the Australian ACCC report. And how do we jointly investigate those issues or maybe have antitrust not be the primary investigation and enforcement mechanism there? </w:t>
      </w:r>
    </w:p>
    <w:p w14:paraId="1FE987E8" w14:textId="77777777" w:rsidR="000A6475" w:rsidRPr="005B1313" w:rsidRDefault="000A6475" w:rsidP="000A6475">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5D0F9D0E" w14:textId="77777777" w:rsidR="000A6475" w:rsidRPr="005B1313" w:rsidRDefault="000A6475" w:rsidP="000A6475">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3B0910C1" w14:textId="77777777" w:rsidR="000A6475" w:rsidRPr="005B1313" w:rsidRDefault="000A6475" w:rsidP="000A6475">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65D4A0D1" w14:textId="77777777" w:rsidR="000A6475" w:rsidRPr="005B1313" w:rsidRDefault="000A6475" w:rsidP="000A6475">
      <w:pPr>
        <w:rPr>
          <w:sz w:val="4"/>
          <w:szCs w:val="12"/>
        </w:rPr>
      </w:pPr>
      <w:r w:rsidRPr="005B1313">
        <w:rPr>
          <w:sz w:val="4"/>
          <w:szCs w:val="12"/>
        </w:rPr>
        <w:t xml:space="preserve">MR. BEZZI: So I won’t advise the FTC, but the advice that I’ll give to the ACCC is that we need 21st Cooperation and mutual assistance frameworks. </w:t>
      </w:r>
    </w:p>
    <w:p w14:paraId="292A5090" w14:textId="77777777" w:rsidR="000A6475" w:rsidRPr="005B1313" w:rsidRDefault="000A6475" w:rsidP="000A6475">
      <w:pPr>
        <w:rPr>
          <w:sz w:val="4"/>
          <w:szCs w:val="12"/>
        </w:rPr>
      </w:pPr>
      <w:r w:rsidRPr="005B1313">
        <w:rPr>
          <w:sz w:val="4"/>
          <w:szCs w:val="12"/>
        </w:rPr>
        <w:t xml:space="preserve">MS. COPPOLA: Thanks. </w:t>
      </w:r>
    </w:p>
    <w:p w14:paraId="57616799" w14:textId="77777777" w:rsidR="000A6475" w:rsidRPr="005B1313" w:rsidRDefault="000A6475" w:rsidP="000A6475">
      <w:pPr>
        <w:rPr>
          <w:sz w:val="4"/>
          <w:szCs w:val="12"/>
        </w:rPr>
      </w:pPr>
      <w:r w:rsidRPr="005B1313">
        <w:rPr>
          <w:sz w:val="4"/>
          <w:szCs w:val="12"/>
        </w:rPr>
        <w:t xml:space="preserve">Nick, Fiona, anything to add? </w:t>
      </w:r>
    </w:p>
    <w:p w14:paraId="4ED036C4" w14:textId="77777777" w:rsidR="000A6475" w:rsidRPr="005B1313" w:rsidRDefault="000A6475" w:rsidP="000A6475">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24D1E368" w14:textId="77777777" w:rsidR="000A6475" w:rsidRPr="005B1313" w:rsidRDefault="000A6475" w:rsidP="000A6475">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230DDD55" w14:textId="77777777" w:rsidR="000A6475" w:rsidRPr="005B1313" w:rsidRDefault="000A6475" w:rsidP="000A6475">
      <w:pPr>
        <w:rPr>
          <w:sz w:val="4"/>
          <w:szCs w:val="12"/>
        </w:rPr>
      </w:pPr>
      <w:r w:rsidRPr="005B1313">
        <w:rPr>
          <w:sz w:val="4"/>
          <w:szCs w:val="12"/>
        </w:rPr>
        <w:t xml:space="preserve">(Applause.) </w:t>
      </w:r>
    </w:p>
    <w:p w14:paraId="65F0C378" w14:textId="77777777" w:rsidR="000A6475" w:rsidRPr="005B1313" w:rsidRDefault="000A6475" w:rsidP="000A6475">
      <w:pPr>
        <w:rPr>
          <w:sz w:val="4"/>
          <w:szCs w:val="12"/>
        </w:rPr>
      </w:pPr>
      <w:r w:rsidRPr="005B1313">
        <w:rPr>
          <w:sz w:val="4"/>
          <w:szCs w:val="12"/>
        </w:rPr>
        <w:t xml:space="preserve">(Brief break.) </w:t>
      </w:r>
    </w:p>
    <w:p w14:paraId="6087B845" w14:textId="77777777" w:rsidR="000A6475" w:rsidRPr="005B1313" w:rsidRDefault="000A6475" w:rsidP="000A6475">
      <w:pPr>
        <w:rPr>
          <w:sz w:val="4"/>
          <w:szCs w:val="12"/>
        </w:rPr>
      </w:pPr>
      <w:r w:rsidRPr="005B1313">
        <w:rPr>
          <w:sz w:val="4"/>
          <w:szCs w:val="12"/>
        </w:rPr>
        <w:t xml:space="preserve">INTERNATIONAL ENGAGEMENT AND EMERGING TECHNOLOGIES: ARTIFICIAL INTELLIGENCE CASE STUDY </w:t>
      </w:r>
    </w:p>
    <w:p w14:paraId="51B51B90" w14:textId="77777777" w:rsidR="000A6475" w:rsidRPr="005B1313" w:rsidRDefault="000A6475" w:rsidP="000A6475">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2BEF3DC1" w14:textId="77777777" w:rsidR="000A6475" w:rsidRPr="005B1313" w:rsidRDefault="000A6475" w:rsidP="000A6475">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1420D1CF" w14:textId="77777777" w:rsidR="000A6475" w:rsidRPr="005B1313" w:rsidRDefault="000A6475" w:rsidP="000A6475">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4A1DAA9F" w14:textId="77777777" w:rsidR="000A6475" w:rsidRPr="005B1313" w:rsidRDefault="000A6475" w:rsidP="000A6475">
      <w:pPr>
        <w:rPr>
          <w:sz w:val="4"/>
          <w:szCs w:val="12"/>
        </w:rPr>
      </w:pPr>
      <w:r w:rsidRPr="005B1313">
        <w:rPr>
          <w:sz w:val="4"/>
          <w:szCs w:val="12"/>
        </w:rPr>
        <w:t xml:space="preserve">(Applause.) </w:t>
      </w:r>
    </w:p>
    <w:p w14:paraId="6F2766FB" w14:textId="77777777" w:rsidR="000A6475" w:rsidRPr="005B1313" w:rsidRDefault="000A6475" w:rsidP="000A6475">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55A6A77D" w14:textId="77777777" w:rsidR="000A6475" w:rsidRPr="005B1313" w:rsidRDefault="000A6475" w:rsidP="000A6475">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75744D6F" w14:textId="77777777" w:rsidR="000A6475" w:rsidRPr="000659D7" w:rsidRDefault="000A6475" w:rsidP="000A6475">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09CB922A" w14:textId="77777777" w:rsidR="000A6475" w:rsidRPr="005B1313" w:rsidRDefault="000A6475" w:rsidP="000A6475">
      <w:pPr>
        <w:rPr>
          <w:sz w:val="14"/>
        </w:rPr>
      </w:pPr>
      <w:r w:rsidRPr="00874C2E">
        <w:rPr>
          <w:rStyle w:val="Emphasis"/>
          <w:highlight w:val="cyan"/>
        </w:rPr>
        <w:t>Rapid progress</w:t>
      </w:r>
      <w:r w:rsidRPr="00874C2E">
        <w:rPr>
          <w:rStyle w:val="StyleUnderline"/>
          <w:highlight w:val="cyan"/>
        </w:rPr>
        <w:t xml:space="preserve"> in</w:t>
      </w:r>
      <w:r w:rsidRPr="000659D7">
        <w:rPr>
          <w:rStyle w:val="StyleUnderline"/>
        </w:rPr>
        <w:t xml:space="preserve"> the field of</w:t>
      </w:r>
      <w:r w:rsidRPr="005B1313">
        <w:rPr>
          <w:sz w:val="14"/>
        </w:rPr>
        <w:t xml:space="preserve"> </w:t>
      </w:r>
      <w:r w:rsidRPr="00874C2E">
        <w:rPr>
          <w:rStyle w:val="Emphasis"/>
          <w:highlight w:val="cyan"/>
        </w:rPr>
        <w:t>a</w:t>
      </w:r>
      <w:r w:rsidRPr="005B1313">
        <w:rPr>
          <w:sz w:val="14"/>
        </w:rPr>
        <w:t xml:space="preserve">rtificial </w:t>
      </w:r>
      <w:r w:rsidRPr="00874C2E">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874C2E">
        <w:rPr>
          <w:rStyle w:val="StyleUnderline"/>
          <w:highlight w:val="cyan"/>
        </w:rPr>
        <w:t xml:space="preserve">will </w:t>
      </w:r>
      <w:r w:rsidRPr="00874C2E">
        <w:rPr>
          <w:rStyle w:val="Emphasis"/>
          <w:highlight w:val="cyan"/>
        </w:rPr>
        <w:t>transform every</w:t>
      </w:r>
      <w:r w:rsidRPr="005B1313">
        <w:rPr>
          <w:sz w:val="14"/>
        </w:rPr>
        <w:t xml:space="preserve"> field of human </w:t>
      </w:r>
      <w:r w:rsidRPr="00874C2E">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61B30C07" w14:textId="77777777" w:rsidR="000A6475" w:rsidRPr="005B1313" w:rsidRDefault="000A6475" w:rsidP="000A6475">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874C2E">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874C2E">
        <w:rPr>
          <w:rStyle w:val="Emphasis"/>
          <w:highlight w:val="cyan"/>
        </w:rPr>
        <w:t>health</w:t>
      </w:r>
      <w:r w:rsidRPr="00E55494">
        <w:rPr>
          <w:rStyle w:val="Emphasis"/>
        </w:rPr>
        <w:t xml:space="preserve"> care</w:t>
      </w:r>
      <w:r w:rsidRPr="00E55494">
        <w:rPr>
          <w:rStyle w:val="StyleUnderline"/>
        </w:rPr>
        <w:t xml:space="preserve">, </w:t>
      </w:r>
      <w:r w:rsidRPr="00874C2E">
        <w:rPr>
          <w:rStyle w:val="Emphasis"/>
          <w:highlight w:val="cyan"/>
        </w:rPr>
        <w:t>sustainability</w:t>
      </w:r>
      <w:r w:rsidRPr="00874C2E">
        <w:rPr>
          <w:rStyle w:val="StyleUnderline"/>
          <w:highlight w:val="cyan"/>
        </w:rPr>
        <w:t xml:space="preserve">, </w:t>
      </w:r>
      <w:r w:rsidRPr="00874C2E">
        <w:rPr>
          <w:rStyle w:val="Emphasis"/>
          <w:highlight w:val="cyan"/>
        </w:rPr>
        <w:t>poverty</w:t>
      </w:r>
      <w:r w:rsidRPr="00874C2E">
        <w:rPr>
          <w:rStyle w:val="StyleUnderline"/>
          <w:highlight w:val="cyan"/>
        </w:rPr>
        <w:t>, and</w:t>
      </w:r>
      <w:r w:rsidRPr="005B1313">
        <w:rPr>
          <w:sz w:val="14"/>
        </w:rPr>
        <w:t xml:space="preserve"> much </w:t>
      </w:r>
      <w:r w:rsidRPr="00874C2E">
        <w:rPr>
          <w:rStyle w:val="Emphasis"/>
          <w:highlight w:val="cyan"/>
        </w:rPr>
        <w:t>more</w:t>
      </w:r>
      <w:r w:rsidRPr="00874C2E">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874C2E">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874C2E">
        <w:rPr>
          <w:rStyle w:val="Emphasis"/>
          <w:highlight w:val="cyan"/>
        </w:rPr>
        <w:t>uncertainty</w:t>
      </w:r>
      <w:r w:rsidRPr="005B1313">
        <w:rPr>
          <w:sz w:val="14"/>
        </w:rPr>
        <w:t xml:space="preserve">. </w:t>
      </w:r>
    </w:p>
    <w:p w14:paraId="2CE16048" w14:textId="77777777" w:rsidR="000A6475" w:rsidRPr="00E55494" w:rsidRDefault="000A6475" w:rsidP="000A6475">
      <w:pPr>
        <w:rPr>
          <w:sz w:val="14"/>
        </w:rPr>
      </w:pPr>
      <w:r w:rsidRPr="005B1313">
        <w:rPr>
          <w:sz w:val="14"/>
        </w:rPr>
        <w:t xml:space="preserve">I believe that </w:t>
      </w:r>
      <w:r w:rsidRPr="000659D7">
        <w:rPr>
          <w:rStyle w:val="StyleUnderline"/>
        </w:rPr>
        <w:t xml:space="preserve">if we are </w:t>
      </w:r>
      <w:r w:rsidRPr="00874C2E">
        <w:rPr>
          <w:rStyle w:val="StyleUnderline"/>
          <w:highlight w:val="cyan"/>
        </w:rPr>
        <w:t xml:space="preserve">to </w:t>
      </w:r>
      <w:r w:rsidRPr="00874C2E">
        <w:rPr>
          <w:rStyle w:val="Emphasis"/>
          <w:highlight w:val="cyan"/>
        </w:rPr>
        <w:t>realize</w:t>
      </w:r>
      <w:r w:rsidRPr="00874C2E">
        <w:rPr>
          <w:rStyle w:val="StyleUnderline"/>
          <w:highlight w:val="cyan"/>
        </w:rPr>
        <w:t xml:space="preserve"> the </w:t>
      </w:r>
      <w:r w:rsidRPr="00874C2E">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874C2E">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874C2E">
        <w:rPr>
          <w:rStyle w:val="StyleUnderline"/>
          <w:highlight w:val="cyan"/>
        </w:rPr>
        <w:t xml:space="preserve">build </w:t>
      </w:r>
      <w:r w:rsidRPr="00874C2E">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5D3767AC" w14:textId="77777777" w:rsidR="000A6475" w:rsidRPr="00E55494" w:rsidRDefault="000A6475" w:rsidP="000A6475">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874C2E">
        <w:rPr>
          <w:rStyle w:val="Emphasis"/>
          <w:highlight w:val="cyan"/>
        </w:rPr>
        <w:t>tech</w:t>
      </w:r>
      <w:r w:rsidRPr="000659D7">
        <w:rPr>
          <w:rStyle w:val="StyleUnderline"/>
        </w:rPr>
        <w:t xml:space="preserve">nology </w:t>
      </w:r>
      <w:r w:rsidRPr="00874C2E">
        <w:rPr>
          <w:rStyle w:val="StyleUnderline"/>
          <w:highlight w:val="cyan"/>
        </w:rPr>
        <w:t>is neither</w:t>
      </w:r>
      <w:r w:rsidRPr="000659D7">
        <w:rPr>
          <w:rStyle w:val="StyleUnderline"/>
        </w:rPr>
        <w:t xml:space="preserve"> inherently </w:t>
      </w:r>
      <w:r w:rsidRPr="00874C2E">
        <w:rPr>
          <w:rStyle w:val="StyleUnderline"/>
          <w:highlight w:val="cyan"/>
        </w:rPr>
        <w:t>good nor bad</w:t>
      </w:r>
      <w:r w:rsidRPr="000659D7">
        <w:rPr>
          <w:rStyle w:val="StyleUnderline"/>
        </w:rPr>
        <w:t xml:space="preserve">. Cloud computing and </w:t>
      </w:r>
      <w:r w:rsidRPr="00874C2E">
        <w:rPr>
          <w:rStyle w:val="Emphasis"/>
          <w:highlight w:val="cyan"/>
        </w:rPr>
        <w:t>a</w:t>
      </w:r>
      <w:r w:rsidRPr="000659D7">
        <w:rPr>
          <w:rStyle w:val="StyleUnderline"/>
        </w:rPr>
        <w:t xml:space="preserve">rtificial </w:t>
      </w:r>
      <w:r w:rsidRPr="00874C2E">
        <w:rPr>
          <w:rStyle w:val="Emphasis"/>
          <w:highlight w:val="cyan"/>
        </w:rPr>
        <w:t>i</w:t>
      </w:r>
      <w:r w:rsidRPr="000659D7">
        <w:rPr>
          <w:rStyle w:val="StyleUnderline"/>
        </w:rPr>
        <w:t xml:space="preserve">ntelligence </w:t>
      </w:r>
      <w:r w:rsidRPr="00874C2E">
        <w:rPr>
          <w:rStyle w:val="StyleUnderline"/>
          <w:highlight w:val="cyan"/>
        </w:rPr>
        <w:t>are</w:t>
      </w:r>
      <w:r w:rsidRPr="00E656D6">
        <w:rPr>
          <w:rStyle w:val="StyleUnderline"/>
        </w:rPr>
        <w:t xml:space="preserve"> just </w:t>
      </w:r>
      <w:r w:rsidRPr="00874C2E">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31911032" w14:textId="77777777" w:rsidR="000A6475" w:rsidRPr="00E55494" w:rsidRDefault="000A6475" w:rsidP="000A6475">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2527186C" w14:textId="77777777" w:rsidR="000A6475" w:rsidRPr="00E55494" w:rsidRDefault="000A6475" w:rsidP="000A6475">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67E09AEF" w14:textId="77777777" w:rsidR="000A6475" w:rsidRPr="00E55494" w:rsidRDefault="000A6475" w:rsidP="000A6475">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2EA4A967" w14:textId="77777777" w:rsidR="000A6475" w:rsidRPr="00E55494" w:rsidRDefault="000A6475" w:rsidP="000A6475">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7E03A171" w14:textId="77777777" w:rsidR="000A6475" w:rsidRPr="00E55494" w:rsidRDefault="000A6475" w:rsidP="000A6475">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6C5561C3" w14:textId="77777777" w:rsidR="000A6475" w:rsidRPr="00E55494" w:rsidRDefault="000A6475" w:rsidP="000A6475">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22945D78" w14:textId="77777777" w:rsidR="000A6475" w:rsidRPr="00E55494" w:rsidRDefault="000A6475" w:rsidP="000A6475">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30D2802A" w14:textId="77777777" w:rsidR="000A6475" w:rsidRPr="00E55494" w:rsidRDefault="000A6475" w:rsidP="000A6475">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168B8E3F" w14:textId="77777777" w:rsidR="000A6475" w:rsidRPr="00E55494" w:rsidRDefault="000A6475" w:rsidP="000A6475">
      <w:pPr>
        <w:rPr>
          <w:sz w:val="4"/>
          <w:szCs w:val="12"/>
        </w:rPr>
      </w:pPr>
      <w:r w:rsidRPr="00E55494">
        <w:rPr>
          <w:sz w:val="4"/>
          <w:szCs w:val="12"/>
        </w:rPr>
        <w:t xml:space="preserve">the rise of a global movement to adopt frameworks that enhance consumer control mechanisms modeled on those required by Europe’s GDPR. </w:t>
      </w:r>
    </w:p>
    <w:p w14:paraId="02DCC934" w14:textId="77777777" w:rsidR="000A6475" w:rsidRPr="00E55494" w:rsidRDefault="000A6475" w:rsidP="000A6475">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6B1F79D9" w14:textId="77777777" w:rsidR="000A6475" w:rsidRPr="005B1313" w:rsidRDefault="000A6475" w:rsidP="000A6475">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31926F40" w14:textId="77777777" w:rsidR="000A6475" w:rsidRPr="005B1313" w:rsidRDefault="000A6475" w:rsidP="000A6475">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59C2A691" w14:textId="77777777" w:rsidR="000A6475" w:rsidRPr="005B1313" w:rsidRDefault="000A6475" w:rsidP="000A6475">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1B7CEAFC" w14:textId="77777777" w:rsidR="000A6475" w:rsidRPr="005B1313" w:rsidRDefault="000A6475" w:rsidP="000A6475">
      <w:pPr>
        <w:rPr>
          <w:sz w:val="14"/>
        </w:rPr>
      </w:pPr>
      <w:r w:rsidRPr="005B1313">
        <w:rPr>
          <w:sz w:val="14"/>
        </w:rPr>
        <w:t xml:space="preserve">At Microsoft, we believe </w:t>
      </w:r>
      <w:r w:rsidRPr="00874C2E">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874C2E">
        <w:rPr>
          <w:rStyle w:val="StyleUnderline"/>
          <w:highlight w:val="cyan"/>
        </w:rPr>
        <w:t xml:space="preserve">a </w:t>
      </w:r>
      <w:r w:rsidRPr="00874C2E">
        <w:rPr>
          <w:rStyle w:val="Emphasis"/>
          <w:highlight w:val="cyan"/>
        </w:rPr>
        <w:t>new</w:t>
      </w:r>
      <w:r w:rsidRPr="005B1313">
        <w:rPr>
          <w:sz w:val="14"/>
        </w:rPr>
        <w:t xml:space="preserve"> legal </w:t>
      </w:r>
      <w:r w:rsidRPr="00874C2E">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874C2E">
        <w:rPr>
          <w:rStyle w:val="Emphasis"/>
          <w:highlight w:val="cyan"/>
        </w:rPr>
        <w:t>embedded</w:t>
      </w:r>
      <w:r w:rsidRPr="00874C2E">
        <w:rPr>
          <w:rStyle w:val="StyleUnderline"/>
          <w:highlight w:val="cyan"/>
        </w:rPr>
        <w:t xml:space="preserve"> at</w:t>
      </w:r>
      <w:r w:rsidRPr="00E55494">
        <w:rPr>
          <w:rStyle w:val="StyleUnderline"/>
        </w:rPr>
        <w:t xml:space="preserve"> the</w:t>
      </w:r>
      <w:r w:rsidRPr="005B1313">
        <w:rPr>
          <w:sz w:val="14"/>
        </w:rPr>
        <w:t xml:space="preserve"> </w:t>
      </w:r>
      <w:r w:rsidRPr="005B1313">
        <w:rPr>
          <w:rStyle w:val="Emphasis"/>
        </w:rPr>
        <w:t xml:space="preserve">US </w:t>
      </w:r>
      <w:r w:rsidRPr="00874C2E">
        <w:rPr>
          <w:rStyle w:val="Emphasis"/>
          <w:highlight w:val="cyan"/>
        </w:rPr>
        <w:t>F</w:t>
      </w:r>
      <w:r w:rsidRPr="005B1313">
        <w:rPr>
          <w:sz w:val="14"/>
        </w:rPr>
        <w:t xml:space="preserve">ederal </w:t>
      </w:r>
      <w:r w:rsidRPr="00874C2E">
        <w:rPr>
          <w:rStyle w:val="Emphasis"/>
          <w:highlight w:val="cyan"/>
        </w:rPr>
        <w:t>T</w:t>
      </w:r>
      <w:r w:rsidRPr="005B1313">
        <w:rPr>
          <w:sz w:val="14"/>
        </w:rPr>
        <w:t xml:space="preserve">rade </w:t>
      </w:r>
      <w:r w:rsidRPr="00874C2E">
        <w:rPr>
          <w:rStyle w:val="Emphasis"/>
          <w:highlight w:val="cyan"/>
        </w:rPr>
        <w:t>C</w:t>
      </w:r>
      <w:r w:rsidRPr="005B1313">
        <w:rPr>
          <w:sz w:val="14"/>
        </w:rPr>
        <w:t xml:space="preserve">ommission. </w:t>
      </w:r>
    </w:p>
    <w:p w14:paraId="224F8503" w14:textId="77777777" w:rsidR="000A6475" w:rsidRPr="005B1313" w:rsidRDefault="000A6475" w:rsidP="000A6475">
      <w:pPr>
        <w:rPr>
          <w:sz w:val="14"/>
        </w:rPr>
      </w:pPr>
      <w:r w:rsidRPr="005B1313">
        <w:rPr>
          <w:sz w:val="14"/>
        </w:rPr>
        <w:lastRenderedPageBreak/>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874C2E">
        <w:rPr>
          <w:rStyle w:val="StyleUnderline"/>
          <w:highlight w:val="cyan"/>
        </w:rPr>
        <w:t>there is</w:t>
      </w:r>
      <w:r w:rsidRPr="000659D7">
        <w:rPr>
          <w:rStyle w:val="StyleUnderline"/>
        </w:rPr>
        <w:t xml:space="preserve"> a</w:t>
      </w:r>
      <w:r w:rsidRPr="00E93ACE">
        <w:rPr>
          <w:rStyle w:val="StyleUnderline"/>
        </w:rPr>
        <w:t xml:space="preserve"> </w:t>
      </w:r>
      <w:r w:rsidRPr="00874C2E">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874C2E">
        <w:rPr>
          <w:rStyle w:val="StyleUnderline"/>
          <w:highlight w:val="cyan"/>
        </w:rPr>
        <w:t xml:space="preserve">it will </w:t>
      </w:r>
      <w:r w:rsidRPr="00874C2E">
        <w:rPr>
          <w:rStyle w:val="Emphasis"/>
          <w:highlight w:val="cyan"/>
        </w:rPr>
        <w:t>reinforce</w:t>
      </w:r>
      <w:r w:rsidRPr="005B1313">
        <w:rPr>
          <w:sz w:val="14"/>
        </w:rPr>
        <w:t xml:space="preserve"> social </w:t>
      </w:r>
      <w:r w:rsidRPr="00874C2E">
        <w:rPr>
          <w:rStyle w:val="Emphasis"/>
          <w:highlight w:val="cyan"/>
        </w:rPr>
        <w:t>bias</w:t>
      </w:r>
      <w:r w:rsidRPr="00874C2E">
        <w:rPr>
          <w:rStyle w:val="StyleUnderline"/>
          <w:highlight w:val="cyan"/>
        </w:rPr>
        <w:t xml:space="preserve"> and</w:t>
      </w:r>
      <w:r w:rsidRPr="000659D7">
        <w:rPr>
          <w:rStyle w:val="StyleUnderline"/>
        </w:rPr>
        <w:t xml:space="preserve"> be used as a</w:t>
      </w:r>
      <w:r w:rsidRPr="00E93ACE">
        <w:rPr>
          <w:rStyle w:val="StyleUnderline"/>
        </w:rPr>
        <w:t xml:space="preserve"> </w:t>
      </w:r>
      <w:r w:rsidRPr="00874C2E">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5FAE9828" w14:textId="77777777" w:rsidR="000A6475" w:rsidRPr="005B1313" w:rsidRDefault="000A6475" w:rsidP="000A6475">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48102F17" w14:textId="77777777" w:rsidR="000A6475" w:rsidRPr="005B1313" w:rsidRDefault="000A6475" w:rsidP="000A6475">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2FEB6929" w14:textId="77777777" w:rsidR="000A6475" w:rsidRPr="005B1313" w:rsidRDefault="000A6475" w:rsidP="000A6475">
      <w:pPr>
        <w:rPr>
          <w:sz w:val="14"/>
        </w:rPr>
      </w:pPr>
      <w:r w:rsidRPr="00874C2E">
        <w:rPr>
          <w:rStyle w:val="StyleUnderline"/>
          <w:highlight w:val="cyan"/>
        </w:rPr>
        <w:t>This</w:t>
      </w:r>
      <w:r w:rsidRPr="000659D7">
        <w:rPr>
          <w:rStyle w:val="StyleUnderline"/>
        </w:rPr>
        <w:t xml:space="preserve"> will </w:t>
      </w:r>
      <w:r w:rsidRPr="00874C2E">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874C2E">
        <w:rPr>
          <w:rStyle w:val="Emphasis"/>
          <w:highlight w:val="cyan"/>
        </w:rPr>
        <w:t>consultations</w:t>
      </w:r>
      <w:r w:rsidRPr="00874C2E">
        <w:rPr>
          <w:rStyle w:val="StyleUnderline"/>
          <w:highlight w:val="cyan"/>
        </w:rPr>
        <w:t xml:space="preserve"> that </w:t>
      </w:r>
      <w:r w:rsidRPr="00874C2E">
        <w:rPr>
          <w:rStyle w:val="Emphasis"/>
          <w:highlight w:val="cyan"/>
        </w:rPr>
        <w:t>span governments</w:t>
      </w:r>
      <w:r w:rsidRPr="005B1313">
        <w:rPr>
          <w:sz w:val="14"/>
        </w:rPr>
        <w:t xml:space="preserve"> and sectors. </w:t>
      </w:r>
      <w:r w:rsidRPr="000659D7">
        <w:rPr>
          <w:rStyle w:val="StyleUnderline"/>
        </w:rPr>
        <w:t xml:space="preserve">This means </w:t>
      </w:r>
      <w:r w:rsidRPr="00874C2E">
        <w:rPr>
          <w:rStyle w:val="StyleUnderline"/>
          <w:highlight w:val="cyan"/>
        </w:rPr>
        <w:t xml:space="preserve">it’s </w:t>
      </w:r>
      <w:r w:rsidRPr="00874C2E">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874C2E">
        <w:rPr>
          <w:rStyle w:val="Emphasis"/>
          <w:highlight w:val="cyan"/>
        </w:rPr>
        <w:t>FTC</w:t>
      </w:r>
      <w:r w:rsidRPr="00874C2E">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874C2E">
        <w:rPr>
          <w:rStyle w:val="Emphasis"/>
          <w:highlight w:val="cyan"/>
        </w:rPr>
        <w:t>discussions</w:t>
      </w:r>
      <w:r w:rsidRPr="00874C2E">
        <w:rPr>
          <w:rStyle w:val="StyleUnderline"/>
          <w:highlight w:val="cyan"/>
        </w:rPr>
        <w:t xml:space="preserve"> with </w:t>
      </w:r>
      <w:r w:rsidRPr="00874C2E">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752E21A2" w14:textId="77777777" w:rsidR="000A6475" w:rsidRPr="005B1313" w:rsidRDefault="000A6475" w:rsidP="000A6475">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05CD3898" w14:textId="77777777" w:rsidR="000A6475" w:rsidRPr="005B1313" w:rsidRDefault="000A6475" w:rsidP="000A6475">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2D00D2B2" w14:textId="77777777" w:rsidR="000A6475" w:rsidRPr="005B1313" w:rsidRDefault="000A6475" w:rsidP="000A6475">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139FC857" w14:textId="77777777" w:rsidR="000A6475" w:rsidRPr="005B1313" w:rsidRDefault="000A6475" w:rsidP="000A6475">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73D564A1" w14:textId="77777777" w:rsidR="000A6475" w:rsidRPr="005B1313" w:rsidRDefault="000A6475" w:rsidP="000A6475">
      <w:pPr>
        <w:rPr>
          <w:sz w:val="4"/>
          <w:szCs w:val="12"/>
        </w:rPr>
      </w:pPr>
      <w:r w:rsidRPr="005B1313">
        <w:rPr>
          <w:sz w:val="4"/>
          <w:szCs w:val="12"/>
        </w:rPr>
        <w:t xml:space="preserve">(Applause.) </w:t>
      </w:r>
    </w:p>
    <w:p w14:paraId="5C826913" w14:textId="77777777" w:rsidR="000A6475" w:rsidRPr="005B1313" w:rsidRDefault="000A6475" w:rsidP="000A6475">
      <w:pPr>
        <w:rPr>
          <w:sz w:val="4"/>
          <w:szCs w:val="12"/>
        </w:rPr>
      </w:pPr>
      <w:r w:rsidRPr="005B1313">
        <w:rPr>
          <w:sz w:val="4"/>
          <w:szCs w:val="12"/>
        </w:rPr>
        <w:t xml:space="preserve">INTERNATIONAL ENGAGEMENT AND EMERGING TECHNOLOGIES: ARTIFICIAL INTELLIGENCE CASE STUDY (PANEL) </w:t>
      </w:r>
    </w:p>
    <w:p w14:paraId="1205F005" w14:textId="77777777" w:rsidR="000A6475" w:rsidRPr="005B1313" w:rsidRDefault="000A6475" w:rsidP="000A6475">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08D5BBCC" w14:textId="77777777" w:rsidR="000A6475" w:rsidRPr="005B1313" w:rsidRDefault="000A6475" w:rsidP="000A6475">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0A923BA2" w14:textId="77777777" w:rsidR="000A6475" w:rsidRPr="005B1313" w:rsidRDefault="000A6475" w:rsidP="000A6475">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27066402" w14:textId="77777777" w:rsidR="000A6475" w:rsidRPr="005B1313" w:rsidRDefault="000A6475" w:rsidP="000A6475">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3B37765F" w14:textId="77777777" w:rsidR="000A6475" w:rsidRPr="005B1313" w:rsidRDefault="000A6475" w:rsidP="000A6475">
      <w:pPr>
        <w:rPr>
          <w:sz w:val="4"/>
          <w:szCs w:val="12"/>
        </w:rPr>
      </w:pPr>
      <w:r w:rsidRPr="005B1313">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59C4E597" w14:textId="77777777" w:rsidR="000A6475" w:rsidRPr="005B1313" w:rsidRDefault="000A6475" w:rsidP="000A6475">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71A8ABD7" w14:textId="77777777" w:rsidR="000A6475" w:rsidRPr="005B1313" w:rsidRDefault="000A6475" w:rsidP="000A6475">
      <w:pPr>
        <w:rPr>
          <w:sz w:val="4"/>
          <w:szCs w:val="12"/>
        </w:rPr>
      </w:pPr>
      <w:r w:rsidRPr="005B1313">
        <w:rPr>
          <w:sz w:val="4"/>
          <w:szCs w:val="12"/>
        </w:rPr>
        <w:t xml:space="preserve">(Laughter.) </w:t>
      </w:r>
    </w:p>
    <w:p w14:paraId="6ED55D13" w14:textId="77777777" w:rsidR="000A6475" w:rsidRPr="005B1313" w:rsidRDefault="000A6475" w:rsidP="000A6475">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0A60996B" w14:textId="77777777" w:rsidR="000A6475" w:rsidRPr="005B1313" w:rsidRDefault="000A6475" w:rsidP="000A6475">
      <w:pPr>
        <w:rPr>
          <w:sz w:val="4"/>
          <w:szCs w:val="12"/>
        </w:rPr>
      </w:pPr>
      <w:r w:rsidRPr="005B1313">
        <w:rPr>
          <w:sz w:val="4"/>
          <w:szCs w:val="12"/>
        </w:rPr>
        <w:t xml:space="preserve">Next over to Marcela. She’s a partner at VMCA Advogados in Brazil focusing on data protection and antitrust. She’s served as Advisor and Chief of Staff for the President of Brazil’s famous CADE. </w:t>
      </w:r>
    </w:p>
    <w:p w14:paraId="36EA468F" w14:textId="77777777" w:rsidR="000A6475" w:rsidRPr="005B1313" w:rsidRDefault="000A6475" w:rsidP="000A6475">
      <w:pPr>
        <w:rPr>
          <w:sz w:val="4"/>
          <w:szCs w:val="12"/>
        </w:rPr>
      </w:pPr>
      <w:r w:rsidRPr="005B1313">
        <w:rPr>
          <w:sz w:val="4"/>
          <w:szCs w:val="12"/>
        </w:rPr>
        <w:t xml:space="preserve">Over to Isabelle. She’s President and Member of the Board Autorité de la Concurrence, as she was previously the President of the Sixth Chamber of the Conseil d'État, the French Supreme Administrative Court, and other governmental capacities. </w:t>
      </w:r>
    </w:p>
    <w:p w14:paraId="54A1A7A0" w14:textId="77777777" w:rsidR="000A6475" w:rsidRPr="005B1313" w:rsidRDefault="000A6475" w:rsidP="000A6475">
      <w:pPr>
        <w:rPr>
          <w:sz w:val="4"/>
          <w:szCs w:val="12"/>
        </w:rPr>
      </w:pPr>
      <w:r w:rsidRPr="005B1313">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58A8907F" w14:textId="77777777" w:rsidR="000A6475" w:rsidRPr="005B1313" w:rsidRDefault="000A6475" w:rsidP="000A6475">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55BC3D24" w14:textId="77777777" w:rsidR="000A6475" w:rsidRPr="005B1313" w:rsidRDefault="000A6475" w:rsidP="000A6475">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31826239" w14:textId="77777777" w:rsidR="000A6475" w:rsidRPr="005B1313" w:rsidRDefault="000A6475" w:rsidP="000A6475">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71FEFDDE" w14:textId="77777777" w:rsidR="000A6475" w:rsidRPr="005B1313" w:rsidRDefault="000A6475" w:rsidP="000A6475">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5E5E33B2" w14:textId="77777777" w:rsidR="000A6475" w:rsidRPr="005B1313" w:rsidRDefault="000A6475" w:rsidP="000A6475">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5EF20BDA" w14:textId="77777777" w:rsidR="000A6475" w:rsidRPr="005B1313" w:rsidRDefault="000A6475" w:rsidP="000A6475">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06BDA262" w14:textId="77777777" w:rsidR="000A6475" w:rsidRPr="005B1313" w:rsidRDefault="000A6475" w:rsidP="000A6475">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340B4A91" w14:textId="77777777" w:rsidR="000A6475" w:rsidRPr="005B1313" w:rsidRDefault="000A6475" w:rsidP="000A6475">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303862A9" w14:textId="77777777" w:rsidR="000A6475" w:rsidRPr="005B1313" w:rsidRDefault="000A6475" w:rsidP="000A6475">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7E2DB9E5" w14:textId="77777777" w:rsidR="000A6475" w:rsidRPr="005B1313" w:rsidRDefault="000A6475" w:rsidP="000A6475">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3B41717D" w14:textId="77777777" w:rsidR="000A6475" w:rsidRPr="005B1313" w:rsidRDefault="000A6475" w:rsidP="000A6475">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58ABA672" w14:textId="77777777" w:rsidR="000A6475" w:rsidRPr="005B1313" w:rsidRDefault="000A6475" w:rsidP="000A6475">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4C1D3BAE" w14:textId="77777777" w:rsidR="000A6475" w:rsidRPr="005B1313" w:rsidRDefault="000A6475" w:rsidP="000A6475">
      <w:pPr>
        <w:rPr>
          <w:sz w:val="4"/>
          <w:szCs w:val="12"/>
        </w:rPr>
      </w:pPr>
      <w:r w:rsidRPr="005B1313">
        <w:rPr>
          <w:sz w:val="4"/>
          <w:szCs w:val="12"/>
        </w:rPr>
        <w:t xml:space="preserve">I’m going to stop here. I just wanted to flag all of this in case anyone has questions later. Thank you so much. </w:t>
      </w:r>
    </w:p>
    <w:p w14:paraId="18875B01" w14:textId="77777777" w:rsidR="000A6475" w:rsidRPr="005B1313" w:rsidRDefault="000A6475" w:rsidP="000A6475">
      <w:pPr>
        <w:rPr>
          <w:sz w:val="4"/>
          <w:szCs w:val="12"/>
        </w:rPr>
      </w:pPr>
      <w:r w:rsidRPr="005B1313">
        <w:rPr>
          <w:sz w:val="4"/>
          <w:szCs w:val="12"/>
        </w:rPr>
        <w:t xml:space="preserve">MS. CONNELLY: Thank you very much for those really interesting comments. </w:t>
      </w:r>
    </w:p>
    <w:p w14:paraId="1BBAF235" w14:textId="77777777" w:rsidR="000A6475" w:rsidRPr="005B1313" w:rsidRDefault="000A6475" w:rsidP="000A6475">
      <w:pPr>
        <w:rPr>
          <w:sz w:val="4"/>
          <w:szCs w:val="12"/>
        </w:rPr>
      </w:pPr>
      <w:r w:rsidRPr="005B1313">
        <w:rPr>
          <w:sz w:val="4"/>
          <w:szCs w:val="12"/>
        </w:rPr>
        <w:t xml:space="preserve">We’ll move down the line and next up is James. </w:t>
      </w:r>
    </w:p>
    <w:p w14:paraId="6DEAA19C" w14:textId="77777777" w:rsidR="000A6475" w:rsidRPr="005B1313" w:rsidRDefault="000A6475" w:rsidP="000A6475">
      <w:pPr>
        <w:rPr>
          <w:sz w:val="4"/>
          <w:szCs w:val="12"/>
        </w:rPr>
      </w:pPr>
      <w:r w:rsidRPr="005B1313">
        <w:rPr>
          <w:sz w:val="4"/>
          <w:szCs w:val="12"/>
        </w:rPr>
        <w:t xml:space="preserve">MR. DIPPLE-JOHNSTONE: Thank you very much and thank you. It’s an honor to be here on this panel with you today. </w:t>
      </w:r>
    </w:p>
    <w:p w14:paraId="5D46CD04" w14:textId="77777777" w:rsidR="000A6475" w:rsidRPr="005B1313" w:rsidRDefault="000A6475" w:rsidP="000A6475">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0033E94D" w14:textId="77777777" w:rsidR="000A6475" w:rsidRPr="005B1313" w:rsidRDefault="000A6475" w:rsidP="000A6475">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6289D017" w14:textId="77777777" w:rsidR="000A6475" w:rsidRPr="005B1313" w:rsidRDefault="000A6475" w:rsidP="000A6475">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5C00E722" w14:textId="77777777" w:rsidR="000A6475" w:rsidRPr="005B1313" w:rsidRDefault="000A6475" w:rsidP="000A6475">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29AFF758" w14:textId="77777777" w:rsidR="000A6475" w:rsidRPr="005B1313" w:rsidRDefault="000A6475" w:rsidP="000A6475">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5EB0A556" w14:textId="77777777" w:rsidR="000A6475" w:rsidRPr="005B1313" w:rsidRDefault="000A6475" w:rsidP="000A6475">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39C3C130" w14:textId="77777777" w:rsidR="000A6475" w:rsidRPr="005B1313" w:rsidRDefault="000A6475" w:rsidP="000A6475">
      <w:pPr>
        <w:rPr>
          <w:sz w:val="4"/>
          <w:szCs w:val="12"/>
        </w:rPr>
      </w:pPr>
      <w:r w:rsidRPr="005B1313">
        <w:rPr>
          <w:sz w:val="4"/>
          <w:szCs w:val="12"/>
        </w:rPr>
        <w:t xml:space="preserve">MS. CONNELLY: Thank you. </w:t>
      </w:r>
    </w:p>
    <w:p w14:paraId="25D72C53" w14:textId="77777777" w:rsidR="000A6475" w:rsidRPr="005B1313" w:rsidRDefault="000A6475" w:rsidP="000A6475">
      <w:pPr>
        <w:rPr>
          <w:sz w:val="4"/>
          <w:szCs w:val="12"/>
        </w:rPr>
      </w:pPr>
      <w:r w:rsidRPr="005B1313">
        <w:rPr>
          <w:sz w:val="4"/>
          <w:szCs w:val="12"/>
        </w:rPr>
        <w:t xml:space="preserve">Francis? </w:t>
      </w:r>
    </w:p>
    <w:p w14:paraId="4ACC367B" w14:textId="77777777" w:rsidR="000A6475" w:rsidRPr="005B1313" w:rsidRDefault="000A6475" w:rsidP="000A6475">
      <w:pPr>
        <w:rPr>
          <w:sz w:val="4"/>
          <w:szCs w:val="12"/>
        </w:rPr>
      </w:pPr>
      <w:r w:rsidRPr="005B1313">
        <w:rPr>
          <w:sz w:val="4"/>
          <w:szCs w:val="12"/>
        </w:rPr>
        <w:t xml:space="preserve">MR. KARIUKI: Thank you, Ellen and Deon. It’s a pleasure for me to be here and to share my thoughts in regard to AI. </w:t>
      </w:r>
    </w:p>
    <w:p w14:paraId="1752EDB8" w14:textId="77777777" w:rsidR="000A6475" w:rsidRPr="005B1313" w:rsidRDefault="000A6475" w:rsidP="000A6475">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637667EF" w14:textId="77777777" w:rsidR="000A6475" w:rsidRPr="005B1313" w:rsidRDefault="000A6475" w:rsidP="000A6475">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507E2F96" w14:textId="77777777" w:rsidR="000A6475" w:rsidRPr="005B1313" w:rsidRDefault="000A6475" w:rsidP="000A6475">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13F47FB0" w14:textId="77777777" w:rsidR="000A6475" w:rsidRPr="005B1313" w:rsidRDefault="000A6475" w:rsidP="000A6475">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25D32F86" w14:textId="77777777" w:rsidR="000A6475" w:rsidRPr="005B1313" w:rsidRDefault="000A6475" w:rsidP="000A6475">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31D2DE14" w14:textId="77777777" w:rsidR="000A6475" w:rsidRPr="005B1313" w:rsidRDefault="000A6475" w:rsidP="000A6475">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019E7A2A" w14:textId="77777777" w:rsidR="000A6475" w:rsidRPr="005B1313" w:rsidRDefault="000A6475" w:rsidP="000A6475">
      <w:pPr>
        <w:rPr>
          <w:sz w:val="4"/>
          <w:szCs w:val="12"/>
        </w:rPr>
      </w:pPr>
      <w:r w:rsidRPr="005B1313">
        <w:rPr>
          <w:sz w:val="4"/>
          <w:szCs w:val="12"/>
        </w:rPr>
        <w:t xml:space="preserve">MS. CONNELLY: Thank you. </w:t>
      </w:r>
    </w:p>
    <w:p w14:paraId="37C14904" w14:textId="77777777" w:rsidR="000A6475" w:rsidRPr="005B1313" w:rsidRDefault="000A6475" w:rsidP="000A6475">
      <w:pPr>
        <w:rPr>
          <w:sz w:val="4"/>
          <w:szCs w:val="12"/>
        </w:rPr>
      </w:pPr>
      <w:r w:rsidRPr="005B1313">
        <w:rPr>
          <w:sz w:val="4"/>
          <w:szCs w:val="12"/>
        </w:rPr>
        <w:t xml:space="preserve">Marcela? </w:t>
      </w:r>
    </w:p>
    <w:p w14:paraId="0D1AFB4B" w14:textId="77777777" w:rsidR="000A6475" w:rsidRPr="005B1313" w:rsidRDefault="000A6475" w:rsidP="000A6475">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5F272D35" w14:textId="77777777" w:rsidR="000A6475" w:rsidRPr="005B1313" w:rsidRDefault="000A6475" w:rsidP="000A6475">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7CFE3699" w14:textId="77777777" w:rsidR="000A6475" w:rsidRPr="005B1313" w:rsidRDefault="000A6475" w:rsidP="000A6475">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3F817E73" w14:textId="77777777" w:rsidR="000A6475" w:rsidRPr="005B1313" w:rsidRDefault="000A6475" w:rsidP="000A6475">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65DCC6C9" w14:textId="77777777" w:rsidR="000A6475" w:rsidRPr="005B1313" w:rsidRDefault="000A6475" w:rsidP="000A6475">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61C2F205" w14:textId="77777777" w:rsidR="000A6475" w:rsidRPr="005B1313" w:rsidRDefault="000A6475" w:rsidP="000A6475">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0ECBA454" w14:textId="77777777" w:rsidR="000A6475" w:rsidRPr="005B1313" w:rsidRDefault="000A6475" w:rsidP="000A6475">
      <w:pPr>
        <w:rPr>
          <w:sz w:val="14"/>
        </w:rPr>
      </w:pPr>
      <w:r w:rsidRPr="005B1313">
        <w:rPr>
          <w:sz w:val="14"/>
        </w:rPr>
        <w:t xml:space="preserve">So </w:t>
      </w:r>
      <w:r w:rsidRPr="00874C2E">
        <w:rPr>
          <w:rStyle w:val="StyleUnderline"/>
          <w:highlight w:val="cyan"/>
        </w:rPr>
        <w:t xml:space="preserve">building policy that brings </w:t>
      </w:r>
      <w:r w:rsidRPr="00874C2E">
        <w:rPr>
          <w:rStyle w:val="Emphasis"/>
          <w:highlight w:val="cyan"/>
        </w:rPr>
        <w:t>all</w:t>
      </w:r>
      <w:r w:rsidRPr="005B1313">
        <w:rPr>
          <w:sz w:val="14"/>
        </w:rPr>
        <w:t xml:space="preserve"> of these </w:t>
      </w:r>
      <w:r w:rsidRPr="00874C2E">
        <w:rPr>
          <w:rStyle w:val="StyleUnderline"/>
          <w:highlight w:val="cyan"/>
        </w:rPr>
        <w:t>areas</w:t>
      </w:r>
      <w:r w:rsidRPr="000659D7">
        <w:rPr>
          <w:rStyle w:val="StyleUnderline"/>
        </w:rPr>
        <w:t xml:space="preserve"> of law </w:t>
      </w:r>
      <w:r w:rsidRPr="00874C2E">
        <w:rPr>
          <w:rStyle w:val="StyleUnderline"/>
          <w:highlight w:val="cyan"/>
        </w:rPr>
        <w:t>together in</w:t>
      </w:r>
      <w:r w:rsidRPr="000659D7">
        <w:rPr>
          <w:rStyle w:val="StyleUnderline"/>
        </w:rPr>
        <w:t xml:space="preserve"> a</w:t>
      </w:r>
      <w:r w:rsidRPr="005B1313">
        <w:rPr>
          <w:sz w:val="14"/>
        </w:rPr>
        <w:t xml:space="preserve"> </w:t>
      </w:r>
      <w:r w:rsidRPr="00874C2E">
        <w:rPr>
          <w:rStyle w:val="Emphasis"/>
          <w:highlight w:val="cyan"/>
        </w:rPr>
        <w:t>coherent fashion</w:t>
      </w:r>
      <w:r w:rsidRPr="00874C2E">
        <w:rPr>
          <w:rStyle w:val="StyleUnderline"/>
          <w:highlight w:val="cyan"/>
        </w:rPr>
        <w:t xml:space="preserve"> to </w:t>
      </w:r>
      <w:r w:rsidRPr="00874C2E">
        <w:rPr>
          <w:rStyle w:val="Emphasis"/>
          <w:highlight w:val="cyan"/>
        </w:rPr>
        <w:t>address AI</w:t>
      </w:r>
      <w:r w:rsidRPr="005B1313">
        <w:rPr>
          <w:sz w:val="14"/>
        </w:rPr>
        <w:t xml:space="preserve"> challenges </w:t>
      </w:r>
      <w:r w:rsidRPr="00874C2E">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874C2E">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356BDD51" w14:textId="77777777" w:rsidR="000A6475" w:rsidRPr="005B1313" w:rsidRDefault="000A6475" w:rsidP="000A6475">
      <w:pPr>
        <w:rPr>
          <w:sz w:val="6"/>
          <w:szCs w:val="14"/>
        </w:rPr>
      </w:pPr>
      <w:r w:rsidRPr="005B1313">
        <w:rPr>
          <w:sz w:val="6"/>
          <w:szCs w:val="14"/>
        </w:rPr>
        <w:t xml:space="preserve">MS. CONNELLY: Thank you, Marcela. Isabelle? </w:t>
      </w:r>
    </w:p>
    <w:p w14:paraId="06164C1D" w14:textId="77777777" w:rsidR="000A6475" w:rsidRPr="005B1313" w:rsidRDefault="000A6475" w:rsidP="000A6475">
      <w:pPr>
        <w:rPr>
          <w:sz w:val="6"/>
          <w:szCs w:val="14"/>
        </w:rPr>
      </w:pPr>
      <w:r w:rsidRPr="005B1313">
        <w:rPr>
          <w:sz w:val="6"/>
          <w:szCs w:val="14"/>
        </w:rPr>
        <w:t xml:space="preserve">MS. DE SILVA: Thanks a lot to the FTC for the invitation. I’m really glad to be here. </w:t>
      </w:r>
    </w:p>
    <w:p w14:paraId="2072A64A" w14:textId="77777777" w:rsidR="000A6475" w:rsidRPr="005B1313" w:rsidRDefault="000A6475" w:rsidP="000A6475">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69622FBC" w14:textId="77777777" w:rsidR="000A6475" w:rsidRPr="005B1313" w:rsidRDefault="000A6475" w:rsidP="000A6475">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76CE2ABE" w14:textId="77777777" w:rsidR="000A6475" w:rsidRPr="005B1313" w:rsidRDefault="000A6475" w:rsidP="000A6475">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followup with Australia, who has finished a very interesting report on online advertising. </w:t>
      </w:r>
    </w:p>
    <w:p w14:paraId="5E4AA6FE" w14:textId="77777777" w:rsidR="000A6475" w:rsidRPr="005B1313" w:rsidRDefault="000A6475" w:rsidP="000A6475">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70F554BB" w14:textId="77777777" w:rsidR="000A6475" w:rsidRPr="005B1313" w:rsidRDefault="000A6475" w:rsidP="000A6475">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0EC090CF" w14:textId="77777777" w:rsidR="000A6475" w:rsidRPr="005B1313" w:rsidRDefault="000A6475" w:rsidP="000A6475">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0C8006E1" w14:textId="77777777" w:rsidR="000A6475" w:rsidRPr="005B1313" w:rsidRDefault="000A6475" w:rsidP="000A6475">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2694A9A0" w14:textId="77777777" w:rsidR="000A6475" w:rsidRPr="005B1313" w:rsidRDefault="000A6475" w:rsidP="000A6475">
      <w:pPr>
        <w:rPr>
          <w:sz w:val="14"/>
        </w:rPr>
      </w:pPr>
      <w:r w:rsidRPr="005B1313">
        <w:rPr>
          <w:sz w:val="14"/>
        </w:rPr>
        <w:t xml:space="preserve">And, finally, </w:t>
      </w:r>
      <w:r w:rsidRPr="00874C2E">
        <w:rPr>
          <w:rStyle w:val="Emphasis"/>
          <w:highlight w:val="cyan"/>
        </w:rPr>
        <w:t>a</w:t>
      </w:r>
      <w:r w:rsidRPr="005B1313">
        <w:rPr>
          <w:sz w:val="14"/>
        </w:rPr>
        <w:t xml:space="preserve">nother </w:t>
      </w:r>
      <w:r w:rsidRPr="00874C2E">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874C2E">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874C2E">
        <w:rPr>
          <w:rStyle w:val="Emphasis"/>
          <w:highlight w:val="cyan"/>
        </w:rPr>
        <w:t>hearings</w:t>
      </w:r>
      <w:r w:rsidRPr="005B1313">
        <w:rPr>
          <w:sz w:val="14"/>
        </w:rPr>
        <w:t xml:space="preserve"> like you have today </w:t>
      </w:r>
      <w:r w:rsidRPr="00874C2E">
        <w:rPr>
          <w:rStyle w:val="Emphasis"/>
          <w:highlight w:val="cyan"/>
        </w:rPr>
        <w:t>at</w:t>
      </w:r>
      <w:r w:rsidRPr="00E55494">
        <w:rPr>
          <w:rStyle w:val="Emphasis"/>
        </w:rPr>
        <w:t xml:space="preserve"> the </w:t>
      </w:r>
      <w:r w:rsidRPr="00874C2E">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303C2855" w14:textId="77777777" w:rsidR="000A6475" w:rsidRPr="005B1313" w:rsidRDefault="000A6475" w:rsidP="000A6475">
      <w:pPr>
        <w:pStyle w:val="Heading4"/>
      </w:pPr>
      <w:r w:rsidRPr="005B1313">
        <w:rPr>
          <w:u w:val="single"/>
        </w:rPr>
        <w:lastRenderedPageBreak/>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0EE40A1E" w14:textId="77777777" w:rsidR="000A6475" w:rsidRPr="005B1313" w:rsidRDefault="000A6475" w:rsidP="000A6475">
      <w:r w:rsidRPr="005B1313">
        <w:t xml:space="preserve">Themistoklis </w:t>
      </w:r>
      <w:r w:rsidRPr="00D434D8">
        <w:rPr>
          <w:rStyle w:val="Style13ptBold"/>
        </w:rPr>
        <w:t>Tzimas 21</w:t>
      </w:r>
      <w:r w:rsidRPr="005B1313">
        <w:t xml:space="preserve">, </w:t>
      </w:r>
      <w:r>
        <w:t xml:space="preserve">Faculty of Law at the </w:t>
      </w:r>
      <w:r w:rsidRPr="005B1313">
        <w:t>Aristotle University of Thessaloniki, “Chapter 2: The Expectations and Risks from AI”</w:t>
      </w:r>
      <w:r>
        <w:t>, in</w:t>
      </w:r>
      <w:r w:rsidRPr="005B1313">
        <w:t xml:space="preserve"> Legal and Ethical Challenges of Artificial Intelligence from an International Law Perspective, Springer, 2021, pp. 9–32 Open WorldCat, https://doi.org/10.1007/978-3-030-78585-7</w:t>
      </w:r>
    </w:p>
    <w:p w14:paraId="5D64CE14" w14:textId="77777777" w:rsidR="000A6475" w:rsidRPr="005B1313" w:rsidRDefault="000A6475" w:rsidP="000A6475">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874C2E">
        <w:rPr>
          <w:rStyle w:val="Emphasis"/>
          <w:highlight w:val="cyan"/>
        </w:rPr>
        <w:t>existential risk</w:t>
      </w:r>
      <w:r w:rsidRPr="00874C2E">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7F42C368" w14:textId="77777777" w:rsidR="000A6475" w:rsidRPr="005B1313" w:rsidRDefault="000A6475" w:rsidP="000A6475">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3F4F6D6F" w14:textId="77777777" w:rsidR="000A6475" w:rsidRPr="005B1313" w:rsidRDefault="000A6475" w:rsidP="000A6475">
      <w:pPr>
        <w:rPr>
          <w:sz w:val="16"/>
        </w:rPr>
      </w:pPr>
      <w:r w:rsidRPr="000659D7">
        <w:rPr>
          <w:rStyle w:val="StyleUnderline"/>
        </w:rPr>
        <w:t xml:space="preserve">Even </w:t>
      </w:r>
      <w:r w:rsidRPr="00874C2E">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874C2E">
        <w:rPr>
          <w:rStyle w:val="Emphasis"/>
          <w:highlight w:val="cyan"/>
        </w:rPr>
        <w:t>embedded</w:t>
      </w:r>
      <w:r w:rsidRPr="005B1313">
        <w:rPr>
          <w:rStyle w:val="Emphasis"/>
        </w:rPr>
        <w:t>-ness</w:t>
      </w:r>
      <w:r w:rsidRPr="000659D7">
        <w:rPr>
          <w:rStyle w:val="StyleUnderline"/>
        </w:rPr>
        <w:t xml:space="preserve"> </w:t>
      </w:r>
      <w:r w:rsidRPr="00874C2E">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874C2E">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874C2E">
        <w:rPr>
          <w:rStyle w:val="Emphasis"/>
          <w:highlight w:val="cyan"/>
        </w:rPr>
        <w:t>environmental</w:t>
      </w:r>
      <w:r w:rsidRPr="00874C2E">
        <w:rPr>
          <w:rStyle w:val="StyleUnderline"/>
          <w:highlight w:val="cyan"/>
        </w:rPr>
        <w:t xml:space="preserve">, </w:t>
      </w:r>
      <w:r w:rsidRPr="00874C2E">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874C2E">
        <w:rPr>
          <w:rStyle w:val="StyleUnderline"/>
          <w:highlight w:val="cyan"/>
        </w:rPr>
        <w:t>are</w:t>
      </w:r>
      <w:r w:rsidRPr="000659D7">
        <w:rPr>
          <w:rStyle w:val="StyleUnderline"/>
        </w:rPr>
        <w:t xml:space="preserve"> areas </w:t>
      </w:r>
      <w:r w:rsidRPr="00874C2E">
        <w:rPr>
          <w:rStyle w:val="StyleUnderline"/>
          <w:highlight w:val="cyan"/>
        </w:rPr>
        <w:t xml:space="preserve">where </w:t>
      </w:r>
      <w:r w:rsidRPr="00874C2E">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874C2E">
        <w:rPr>
          <w:rStyle w:val="StyleUnderline"/>
          <w:highlight w:val="cyan"/>
        </w:rPr>
        <w:t xml:space="preserve">can be </w:t>
      </w:r>
      <w:r w:rsidRPr="00874C2E">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874C2E">
        <w:rPr>
          <w:rStyle w:val="StyleUnderline"/>
          <w:highlight w:val="cyan"/>
        </w:rPr>
        <w:t xml:space="preserve">even </w:t>
      </w:r>
      <w:r w:rsidRPr="00874C2E">
        <w:rPr>
          <w:rStyle w:val="Emphasis"/>
          <w:highlight w:val="cyan"/>
        </w:rPr>
        <w:t>systemic</w:t>
      </w:r>
      <w:r w:rsidRPr="005B1313">
        <w:rPr>
          <w:sz w:val="16"/>
        </w:rPr>
        <w:t xml:space="preserve">.10 </w:t>
      </w:r>
    </w:p>
    <w:p w14:paraId="65261084" w14:textId="77777777" w:rsidR="000A6475" w:rsidRPr="005B1313" w:rsidRDefault="000A6475" w:rsidP="000A6475">
      <w:pPr>
        <w:rPr>
          <w:sz w:val="10"/>
          <w:szCs w:val="16"/>
        </w:rPr>
      </w:pP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005485F4" w14:textId="77777777" w:rsidR="000A6475" w:rsidRPr="005B1313" w:rsidRDefault="000A6475" w:rsidP="000A6475">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45A387A1" w14:textId="77777777" w:rsidR="000A6475" w:rsidRPr="005B1313" w:rsidRDefault="000A6475" w:rsidP="000A6475">
      <w:pPr>
        <w:rPr>
          <w:sz w:val="10"/>
          <w:szCs w:val="16"/>
        </w:rPr>
      </w:pPr>
      <w:r w:rsidRPr="005B1313">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2D9708DA" w14:textId="77777777" w:rsidR="000A6475" w:rsidRPr="005B1313" w:rsidRDefault="000A6475" w:rsidP="000A6475">
      <w:pPr>
        <w:rPr>
          <w:sz w:val="10"/>
          <w:szCs w:val="16"/>
        </w:rPr>
      </w:pPr>
      <w:r w:rsidRPr="005B1313">
        <w:rPr>
          <w:sz w:val="10"/>
          <w:szCs w:val="16"/>
        </w:rPr>
        <w:t>Regardless of what our well-established ideas are, there are many, different intelligences and even more signiﬁcantly, there are potentially, different intelli- gences equally or even more evolved than human.</w:t>
      </w:r>
    </w:p>
    <w:p w14:paraId="163B6180" w14:textId="77777777" w:rsidR="000A6475" w:rsidRPr="005B1313" w:rsidRDefault="000A6475" w:rsidP="000A6475">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7F1817DB" w14:textId="77777777" w:rsidR="000A6475" w:rsidRPr="000659D7" w:rsidRDefault="000A6475" w:rsidP="000A6475">
      <w:pPr>
        <w:rPr>
          <w:rStyle w:val="StyleUnderline"/>
        </w:rPr>
      </w:pPr>
      <w:r w:rsidRPr="000659D7">
        <w:rPr>
          <w:rStyle w:val="StyleUnderline"/>
        </w:rPr>
        <w:t xml:space="preserve">The </w:t>
      </w:r>
      <w:r w:rsidRPr="00874C2E">
        <w:rPr>
          <w:rStyle w:val="Emphasis"/>
          <w:highlight w:val="cyan"/>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874C2E">
        <w:rPr>
          <w:rStyle w:val="Emphasis"/>
          <w:highlight w:val="cyan"/>
        </w:rPr>
        <w:t>does not lead</w:t>
      </w:r>
      <w:r w:rsidRPr="005B1313">
        <w:rPr>
          <w:rStyle w:val="Emphasis"/>
        </w:rPr>
        <w:t xml:space="preserve"> necessarily </w:t>
      </w:r>
      <w:r w:rsidRPr="00874C2E">
        <w:rPr>
          <w:rStyle w:val="Emphasis"/>
          <w:highlight w:val="cyan"/>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874C2E">
        <w:rPr>
          <w:rStyle w:val="StyleUnderline"/>
          <w:highlight w:val="cyan"/>
        </w:rPr>
        <w:t>We could</w:t>
      </w:r>
      <w:r w:rsidRPr="000659D7">
        <w:rPr>
          <w:rStyle w:val="StyleUnderline"/>
        </w:rPr>
        <w:t xml:space="preserve"> </w:t>
      </w:r>
      <w:r w:rsidRPr="005B1313">
        <w:rPr>
          <w:rStyle w:val="Emphasis"/>
        </w:rPr>
        <w:t>even</w:t>
      </w:r>
      <w:r w:rsidRPr="000659D7">
        <w:rPr>
          <w:rStyle w:val="StyleUnderline"/>
        </w:rPr>
        <w:t xml:space="preserve"> be led into </w:t>
      </w:r>
      <w:r w:rsidRPr="00874C2E">
        <w:rPr>
          <w:rStyle w:val="Emphasis"/>
          <w:highlight w:val="cyan"/>
        </w:rPr>
        <w:t>mak</w:t>
      </w:r>
      <w:r w:rsidRPr="000659D7">
        <w:rPr>
          <w:rStyle w:val="StyleUnderline"/>
        </w:rPr>
        <w:t xml:space="preserve">ing potentially </w:t>
      </w:r>
      <w:r w:rsidRPr="00874C2E">
        <w:rPr>
          <w:rStyle w:val="Emphasis"/>
          <w:highlight w:val="cyan"/>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5A581AC7" w14:textId="77777777" w:rsidR="000A6475" w:rsidRPr="005B1313" w:rsidRDefault="000A6475" w:rsidP="000A6475">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The most graphic description of this feeling is the potential of a moment of singularity, as mentioned above according to the description by Vinge and Kurzweil.</w:t>
      </w:r>
    </w:p>
    <w:p w14:paraId="010825A1" w14:textId="77777777" w:rsidR="000A6475" w:rsidRPr="005B1313" w:rsidRDefault="000A6475" w:rsidP="000A6475">
      <w:pPr>
        <w:rPr>
          <w:sz w:val="10"/>
          <w:szCs w:val="16"/>
        </w:rPr>
      </w:pPr>
      <w:r w:rsidRPr="005B1313">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p>
    <w:p w14:paraId="30984318" w14:textId="77777777" w:rsidR="000A6475" w:rsidRPr="005B1313" w:rsidRDefault="000A6475" w:rsidP="000A6475">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5C52ACA3" w14:textId="77777777" w:rsidR="000A6475" w:rsidRPr="005B1313" w:rsidRDefault="000A6475" w:rsidP="000A6475">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6AB5C20A" w14:textId="77777777" w:rsidR="000A6475" w:rsidRPr="005B1313" w:rsidRDefault="000A6475" w:rsidP="000A6475">
      <w:pPr>
        <w:rPr>
          <w:sz w:val="10"/>
          <w:szCs w:val="16"/>
        </w:rPr>
      </w:pPr>
      <w:r w:rsidRPr="005B1313">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59E1F377" w14:textId="77777777" w:rsidR="000A6475" w:rsidRPr="005B1313" w:rsidRDefault="000A6475" w:rsidP="000A6475">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4C460368" w14:textId="77777777" w:rsidR="000A6475" w:rsidRPr="005B1313" w:rsidRDefault="000A6475" w:rsidP="000A6475">
      <w:pPr>
        <w:rPr>
          <w:sz w:val="10"/>
          <w:szCs w:val="16"/>
        </w:rPr>
      </w:pPr>
      <w:r w:rsidRPr="005B1313">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34FD8B31" w14:textId="77777777" w:rsidR="000A6475" w:rsidRPr="005B1313" w:rsidRDefault="000A6475" w:rsidP="000A6475">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7DD1AB8B" w14:textId="77777777" w:rsidR="000A6475" w:rsidRPr="005B1313" w:rsidRDefault="000A6475" w:rsidP="000A6475">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6FAEDE0B" w14:textId="77777777" w:rsidR="000A6475" w:rsidRPr="005B1313" w:rsidRDefault="000A6475" w:rsidP="000A6475">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2289313A" w14:textId="77777777" w:rsidR="000A6475" w:rsidRPr="005B1313" w:rsidRDefault="000A6475" w:rsidP="000A6475">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043240D6" w14:textId="77777777" w:rsidR="000A6475" w:rsidRPr="005B1313" w:rsidRDefault="000A6475" w:rsidP="000A6475">
      <w:pPr>
        <w:rPr>
          <w:sz w:val="16"/>
        </w:rPr>
      </w:pPr>
      <w:r w:rsidRPr="00874C2E">
        <w:rPr>
          <w:rStyle w:val="StyleUnderline"/>
          <w:highlight w:val="cyan"/>
        </w:rPr>
        <w:t>However</w:t>
      </w:r>
      <w:r w:rsidRPr="000659D7">
        <w:rPr>
          <w:rStyle w:val="StyleUnderline"/>
        </w:rPr>
        <w:t xml:space="preserve">, we need to consider </w:t>
      </w:r>
      <w:r w:rsidRPr="00874C2E">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874C2E">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16EDFF27" w14:textId="77777777" w:rsidR="000A6475" w:rsidRPr="005B1313" w:rsidRDefault="000A6475" w:rsidP="000A6475">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874C2E">
        <w:rPr>
          <w:rStyle w:val="Emphasis"/>
          <w:highlight w:val="cyan"/>
        </w:rPr>
        <w:t>enhance</w:t>
      </w:r>
      <w:r w:rsidRPr="000659D7">
        <w:rPr>
          <w:rStyle w:val="StyleUnderline"/>
        </w:rPr>
        <w:t xml:space="preserve">d </w:t>
      </w:r>
      <w:r w:rsidRPr="00874C2E">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874C2E">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874C2E">
        <w:rPr>
          <w:rStyle w:val="Emphasis"/>
          <w:highlight w:val="cyan"/>
        </w:rPr>
        <w:t>disaster</w:t>
      </w:r>
      <w:r w:rsidRPr="00874C2E">
        <w:rPr>
          <w:rStyle w:val="StyleUnderline"/>
          <w:highlight w:val="cyan"/>
        </w:rPr>
        <w:t xml:space="preserve"> response</w:t>
      </w:r>
      <w:r w:rsidRPr="005B1313">
        <w:rPr>
          <w:sz w:val="16"/>
        </w:rPr>
        <w:t xml:space="preserve">,26 </w:t>
      </w:r>
      <w:r w:rsidRPr="000659D7">
        <w:rPr>
          <w:rStyle w:val="StyleUnderline"/>
        </w:rPr>
        <w:t xml:space="preserve">the potentially better </w:t>
      </w:r>
      <w:r w:rsidRPr="00874C2E">
        <w:rPr>
          <w:rStyle w:val="Emphasis"/>
          <w:highlight w:val="cyan"/>
        </w:rPr>
        <w:t>coop</w:t>
      </w:r>
      <w:r w:rsidRPr="000659D7">
        <w:rPr>
          <w:rStyle w:val="StyleUnderline"/>
        </w:rPr>
        <w:t xml:space="preserve">eration among different actors in complicated matters such as </w:t>
      </w:r>
      <w:r w:rsidRPr="00874C2E">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874C2E">
        <w:rPr>
          <w:rStyle w:val="Emphasis"/>
          <w:highlight w:val="cyan"/>
        </w:rPr>
        <w:t>geopolitics</w:t>
      </w:r>
      <w:r w:rsidRPr="00874C2E">
        <w:rPr>
          <w:rStyle w:val="StyleUnderline"/>
          <w:highlight w:val="cyan"/>
        </w:rPr>
        <w:t xml:space="preserve"> and </w:t>
      </w:r>
      <w:r w:rsidRPr="00874C2E">
        <w:rPr>
          <w:rStyle w:val="Emphasis"/>
          <w:highlight w:val="cyan"/>
        </w:rPr>
        <w:t>i</w:t>
      </w:r>
      <w:r w:rsidRPr="000659D7">
        <w:rPr>
          <w:rStyle w:val="StyleUnderline"/>
        </w:rPr>
        <w:t xml:space="preserve">nternational </w:t>
      </w:r>
      <w:r w:rsidRPr="00874C2E">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874C2E">
        <w:rPr>
          <w:rStyle w:val="Emphasis"/>
          <w:highlight w:val="cyan"/>
        </w:rPr>
        <w:t>resources</w:t>
      </w:r>
      <w:r w:rsidRPr="005B1313">
        <w:rPr>
          <w:sz w:val="16"/>
        </w:rPr>
        <w:t xml:space="preserve"> ex.27</w:t>
      </w:r>
    </w:p>
    <w:p w14:paraId="4362317E" w14:textId="77777777" w:rsidR="000A6475" w:rsidRPr="005B1313" w:rsidRDefault="000A6475" w:rsidP="000A6475">
      <w:pPr>
        <w:rPr>
          <w:sz w:val="16"/>
        </w:rPr>
      </w:pPr>
      <w:r w:rsidRPr="000659D7">
        <w:rPr>
          <w:rStyle w:val="StyleUnderline"/>
        </w:rPr>
        <w:lastRenderedPageBreak/>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29117CB3" w14:textId="77777777" w:rsidR="000A6475" w:rsidRPr="005B1313" w:rsidRDefault="000A6475" w:rsidP="000A6475">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874C2E">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874C2E">
        <w:rPr>
          <w:rStyle w:val="Emphasis"/>
          <w:highlight w:val="cyan"/>
        </w:rPr>
        <w:t>justice</w:t>
      </w:r>
      <w:r w:rsidRPr="00874C2E">
        <w:rPr>
          <w:rStyle w:val="StyleUnderline"/>
          <w:highlight w:val="cyan"/>
        </w:rPr>
        <w:t xml:space="preserve">, </w:t>
      </w:r>
      <w:r w:rsidRPr="00874C2E">
        <w:rPr>
          <w:rStyle w:val="Emphasis"/>
          <w:highlight w:val="cyan"/>
        </w:rPr>
        <w:t>health</w:t>
      </w:r>
      <w:r w:rsidRPr="00874C2E">
        <w:rPr>
          <w:rStyle w:val="StyleUnderline"/>
          <w:highlight w:val="cyan"/>
        </w:rPr>
        <w:t xml:space="preserve">, </w:t>
      </w:r>
      <w:r w:rsidRPr="00874C2E">
        <w:rPr>
          <w:rStyle w:val="Emphasis"/>
          <w:highlight w:val="cyan"/>
        </w:rPr>
        <w:t>environment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874C2E">
        <w:rPr>
          <w:rStyle w:val="Emphasis"/>
          <w:highlight w:val="cyan"/>
        </w:rPr>
        <w:t>education</w:t>
      </w:r>
      <w:r w:rsidRPr="00874C2E">
        <w:rPr>
          <w:rStyle w:val="StyleUnderline"/>
          <w:highlight w:val="cyan"/>
        </w:rPr>
        <w:t xml:space="preserve">, </w:t>
      </w:r>
      <w:r w:rsidRPr="00874C2E">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1EE9B546" w14:textId="77777777" w:rsidR="000A6475" w:rsidRPr="005B1313" w:rsidRDefault="000A6475" w:rsidP="000A6475">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06DBF488" w14:textId="77777777" w:rsidR="000A6475" w:rsidRPr="005B1313" w:rsidRDefault="000A6475" w:rsidP="000A6475">
      <w:pPr>
        <w:rPr>
          <w:sz w:val="10"/>
          <w:szCs w:val="16"/>
        </w:rPr>
      </w:pPr>
      <w:r w:rsidRPr="005B1313">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3F40BE6D" w14:textId="77777777" w:rsidR="000A6475" w:rsidRPr="005B1313" w:rsidRDefault="000A6475" w:rsidP="000A6475">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31D63E34" w14:textId="77777777" w:rsidR="000A6475" w:rsidRPr="005B1313" w:rsidRDefault="000A6475" w:rsidP="000A6475">
      <w:pPr>
        <w:rPr>
          <w:sz w:val="10"/>
          <w:szCs w:val="16"/>
        </w:rPr>
      </w:pPr>
      <w:r w:rsidRPr="005B1313">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031D2C3B" w14:textId="77777777" w:rsidR="000A6475" w:rsidRPr="005B1313" w:rsidRDefault="000A6475" w:rsidP="000A6475">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11369706" w14:textId="77777777" w:rsidR="000A6475" w:rsidRPr="005B1313" w:rsidRDefault="000A6475" w:rsidP="000A6475">
      <w:pPr>
        <w:rPr>
          <w:sz w:val="10"/>
          <w:szCs w:val="16"/>
        </w:rPr>
      </w:pPr>
      <w:r w:rsidRPr="005B1313">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764C6E83" w14:textId="77777777" w:rsidR="000A6475" w:rsidRPr="005B1313" w:rsidRDefault="000A6475" w:rsidP="000A6475">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6D38844F" w14:textId="77777777" w:rsidR="000A6475" w:rsidRPr="005B1313" w:rsidRDefault="000A6475" w:rsidP="000A6475">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2C38BA1E" w14:textId="77777777" w:rsidR="000A6475" w:rsidRPr="005B1313" w:rsidRDefault="000A6475" w:rsidP="000A6475">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1748EEA3" w14:textId="77777777" w:rsidR="000A6475" w:rsidRPr="005B1313" w:rsidRDefault="000A6475" w:rsidP="000A6475">
      <w:pPr>
        <w:rPr>
          <w:sz w:val="10"/>
          <w:szCs w:val="16"/>
        </w:rPr>
      </w:pP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63F79F9B" w14:textId="77777777" w:rsidR="000A6475" w:rsidRPr="005B1313" w:rsidRDefault="000A6475" w:rsidP="000A6475">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2DB2E696" w14:textId="77777777" w:rsidR="000A6475" w:rsidRPr="005B1313" w:rsidRDefault="000A6475" w:rsidP="000A6475">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4344C3D6" w14:textId="77777777" w:rsidR="000A6475" w:rsidRPr="005B1313" w:rsidRDefault="000A6475" w:rsidP="000A6475">
      <w:pPr>
        <w:rPr>
          <w:sz w:val="10"/>
          <w:szCs w:val="16"/>
        </w:rPr>
      </w:pP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4019BD30" w14:textId="77777777" w:rsidR="000A6475" w:rsidRPr="005B1313" w:rsidRDefault="000A6475" w:rsidP="000A6475">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367BA91D" w14:textId="77777777" w:rsidR="000A6475" w:rsidRPr="005B1313" w:rsidRDefault="000A6475" w:rsidP="000A6475">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41138CBC" w14:textId="77777777" w:rsidR="000A6475" w:rsidRPr="005B1313" w:rsidRDefault="000A6475" w:rsidP="000A6475">
      <w:pPr>
        <w:rPr>
          <w:sz w:val="10"/>
          <w:szCs w:val="16"/>
        </w:rPr>
      </w:pPr>
      <w:r w:rsidRPr="005B1313">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260AE1EA" w14:textId="77777777" w:rsidR="000A6475" w:rsidRPr="005B1313" w:rsidRDefault="000A6475" w:rsidP="000A6475">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0A898AC7" w14:textId="77777777" w:rsidR="000A6475" w:rsidRPr="005B1313" w:rsidRDefault="000A6475" w:rsidP="000A6475">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599DB3AE" w14:textId="77777777" w:rsidR="000A6475" w:rsidRPr="005B1313" w:rsidRDefault="000A6475" w:rsidP="000A6475">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12030DAE" w14:textId="77777777" w:rsidR="000A6475" w:rsidRPr="005B1313" w:rsidRDefault="000A6475" w:rsidP="000A6475">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1A307C2B" w14:textId="77777777" w:rsidR="000A6475" w:rsidRPr="005B1313" w:rsidRDefault="000A6475" w:rsidP="000A6475">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51183AB0" w14:textId="77777777" w:rsidR="000A6475" w:rsidRPr="005B1313" w:rsidRDefault="000A6475" w:rsidP="000A6475">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29904D34" w14:textId="77777777" w:rsidR="000A6475" w:rsidRPr="005B1313" w:rsidRDefault="000A6475" w:rsidP="000A6475">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1FEE8083" w14:textId="77777777" w:rsidR="000A6475" w:rsidRPr="005B1313" w:rsidRDefault="000A6475" w:rsidP="000A6475">
      <w:pPr>
        <w:rPr>
          <w:sz w:val="10"/>
          <w:szCs w:val="16"/>
        </w:rPr>
      </w:pPr>
      <w:r w:rsidRPr="005B1313">
        <w:rPr>
          <w:sz w:val="10"/>
          <w:szCs w:val="16"/>
        </w:rPr>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1BC4D30C" w14:textId="77777777" w:rsidR="000A6475" w:rsidRPr="005B1313" w:rsidRDefault="000A6475" w:rsidP="000A6475">
      <w:pPr>
        <w:rPr>
          <w:sz w:val="10"/>
          <w:szCs w:val="16"/>
        </w:rPr>
      </w:pPr>
      <w:r w:rsidRPr="005B1313">
        <w:rPr>
          <w:sz w:val="10"/>
          <w:szCs w:val="16"/>
        </w:rPr>
        <w:t>The public debate is often divided between two “contradictory” views: fear of AI or enthusiastic optimism. The opinions of the experts differ respectively.</w:t>
      </w:r>
    </w:p>
    <w:p w14:paraId="68E12256" w14:textId="77777777" w:rsidR="000A6475" w:rsidRPr="005B1313" w:rsidRDefault="000A6475" w:rsidP="000A6475">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1FEF392D" w14:textId="77777777" w:rsidR="000A6475" w:rsidRPr="006E014D" w:rsidRDefault="000A6475" w:rsidP="000A6475">
      <w:pPr>
        <w:rPr>
          <w:sz w:val="16"/>
        </w:rPr>
      </w:pPr>
      <w:r w:rsidRPr="005B1313">
        <w:rPr>
          <w:sz w:val="16"/>
        </w:rPr>
        <w:t>In a well-known article—issued on the occasion of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874C2E">
        <w:rPr>
          <w:rStyle w:val="Emphasis"/>
          <w:highlight w:val="cyan"/>
        </w:rPr>
        <w:t>everything</w:t>
      </w:r>
      <w:r w:rsidRPr="005B1313">
        <w:rPr>
          <w:rStyle w:val="Emphasis"/>
        </w:rPr>
        <w:t xml:space="preserve"> that </w:t>
      </w:r>
      <w:r w:rsidRPr="00874C2E">
        <w:rPr>
          <w:rStyle w:val="Emphasis"/>
          <w:highlight w:val="cyan"/>
        </w:rPr>
        <w:t>civilization has to offer</w:t>
      </w:r>
      <w:r w:rsidRPr="00874C2E">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874C2E">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874C2E">
        <w:rPr>
          <w:rStyle w:val="Emphasis"/>
          <w:highlight w:val="cyan"/>
        </w:rPr>
        <w:t>AI</w:t>
      </w:r>
      <w:r w:rsidRPr="00874C2E">
        <w:rPr>
          <w:rStyle w:val="StyleUnderline"/>
          <w:highlight w:val="cyan"/>
        </w:rPr>
        <w:t xml:space="preserve"> may</w:t>
      </w:r>
      <w:r w:rsidRPr="000659D7">
        <w:rPr>
          <w:rStyle w:val="StyleUnderline"/>
        </w:rPr>
        <w:t xml:space="preserve"> provide, but the </w:t>
      </w:r>
      <w:r w:rsidRPr="00874C2E">
        <w:rPr>
          <w:rStyle w:val="Emphasis"/>
          <w:highlight w:val="cyan"/>
        </w:rPr>
        <w:t>eradicat</w:t>
      </w:r>
      <w:r w:rsidRPr="000659D7">
        <w:rPr>
          <w:rStyle w:val="StyleUnderline"/>
        </w:rPr>
        <w:t xml:space="preserve">ion of </w:t>
      </w:r>
      <w:r w:rsidRPr="00874C2E">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874C2E">
        <w:rPr>
          <w:rStyle w:val="StyleUnderline"/>
          <w:highlight w:val="cyan"/>
        </w:rPr>
        <w:t xml:space="preserve">would be the </w:t>
      </w:r>
      <w:r w:rsidRPr="00874C2E">
        <w:rPr>
          <w:rStyle w:val="Emphasis"/>
          <w:highlight w:val="cyan"/>
        </w:rPr>
        <w:t>biggest event in</w:t>
      </w:r>
      <w:r w:rsidRPr="005B1313">
        <w:rPr>
          <w:rStyle w:val="Emphasis"/>
        </w:rPr>
        <w:t xml:space="preserve"> human </w:t>
      </w:r>
      <w:r w:rsidRPr="00874C2E">
        <w:rPr>
          <w:rStyle w:val="Emphasis"/>
          <w:highlight w:val="cyan"/>
        </w:rPr>
        <w:t>history</w:t>
      </w:r>
      <w:r w:rsidRPr="000659D7">
        <w:rPr>
          <w:rStyle w:val="StyleUnderline"/>
        </w:rPr>
        <w:t xml:space="preserve">. . . Unfortunately, it </w:t>
      </w:r>
      <w:r w:rsidRPr="005B1313">
        <w:rPr>
          <w:rStyle w:val="Emphasis"/>
        </w:rPr>
        <w:t xml:space="preserve">might </w:t>
      </w:r>
      <w:r w:rsidRPr="00874C2E">
        <w:rPr>
          <w:rStyle w:val="Emphasis"/>
          <w:highlight w:val="cyan"/>
        </w:rPr>
        <w:t>also</w:t>
      </w:r>
      <w:r w:rsidRPr="005B1313">
        <w:rPr>
          <w:rStyle w:val="Emphasis"/>
        </w:rPr>
        <w:t xml:space="preserve"> be </w:t>
      </w:r>
      <w:r w:rsidRPr="00874C2E">
        <w:rPr>
          <w:rStyle w:val="Emphasis"/>
          <w:highlight w:val="cyan"/>
        </w:rPr>
        <w:t>the last, unless we</w:t>
      </w:r>
      <w:r w:rsidRPr="005B1313">
        <w:rPr>
          <w:rStyle w:val="Emphasis"/>
        </w:rPr>
        <w:t xml:space="preserve"> learn how to </w:t>
      </w:r>
      <w:r w:rsidRPr="00874C2E">
        <w:rPr>
          <w:rStyle w:val="Emphasis"/>
          <w:highlight w:val="cyan"/>
        </w:rPr>
        <w:t>avoid the risks</w:t>
      </w:r>
      <w:r w:rsidRPr="005B1313">
        <w:rPr>
          <w:sz w:val="16"/>
        </w:rPr>
        <w:t xml:space="preserve">.”53 </w:t>
      </w:r>
    </w:p>
    <w:p w14:paraId="37713775" w14:textId="77777777" w:rsidR="000A6475" w:rsidRDefault="000A6475" w:rsidP="000A6475">
      <w:pPr>
        <w:pStyle w:val="Heading3"/>
      </w:pPr>
      <w:r>
        <w:lastRenderedPageBreak/>
        <w:t>OFF---Torts CP</w:t>
      </w:r>
    </w:p>
    <w:p w14:paraId="0D69619E" w14:textId="77777777" w:rsidR="000A6475" w:rsidRPr="00A83FDD" w:rsidRDefault="000A6475" w:rsidP="000A6475">
      <w:pPr>
        <w:pStyle w:val="Heading4"/>
      </w:pPr>
      <w:r>
        <w:t>The United States federal government should find private sector restrictions on access to telemedicine abortion services unlawful as tortious interference.</w:t>
      </w:r>
    </w:p>
    <w:p w14:paraId="1ED2A345" w14:textId="77777777" w:rsidR="000A6475" w:rsidRPr="00354471" w:rsidRDefault="000A6475" w:rsidP="000A6475">
      <w:pPr>
        <w:pStyle w:val="Heading4"/>
      </w:pPr>
      <w:r>
        <w:t xml:space="preserve">The CP </w:t>
      </w:r>
      <w:r w:rsidRPr="00354471">
        <w:rPr>
          <w:u w:val="single"/>
        </w:rPr>
        <w:t>solves the case</w:t>
      </w:r>
      <w:r>
        <w:t xml:space="preserve"> by prohibiting conduct as </w:t>
      </w:r>
      <w:r w:rsidRPr="00570903">
        <w:rPr>
          <w:u w:val="single"/>
        </w:rPr>
        <w:t>unlawful interference</w:t>
      </w:r>
      <w:r>
        <w:t xml:space="preserve">---tort liability has the </w:t>
      </w:r>
      <w:r>
        <w:rPr>
          <w:u w:val="single"/>
        </w:rPr>
        <w:t>same</w:t>
      </w:r>
      <w:r>
        <w:t xml:space="preserve"> penalties, </w:t>
      </w:r>
      <w:r>
        <w:rPr>
          <w:u w:val="single"/>
        </w:rPr>
        <w:t>unlimited</w:t>
      </w:r>
      <w:r>
        <w:t xml:space="preserve"> capacity for expansion, and is </w:t>
      </w:r>
      <w:r>
        <w:rPr>
          <w:u w:val="single"/>
        </w:rPr>
        <w:t>entirely</w:t>
      </w:r>
      <w:r>
        <w:t xml:space="preserve"> distinct from antitrust</w:t>
      </w:r>
    </w:p>
    <w:p w14:paraId="11CE62BD" w14:textId="77777777" w:rsidR="000A6475" w:rsidRDefault="000A6475" w:rsidP="000A6475">
      <w:r>
        <w:t xml:space="preserve">Christopher B. </w:t>
      </w:r>
      <w:r w:rsidRPr="003B7734">
        <w:rPr>
          <w:rStyle w:val="Style13ptBold"/>
        </w:rPr>
        <w:t>Hockett 14</w:t>
      </w:r>
      <w:r>
        <w:t>, Lecturer at the University of California, Berkeley Law School, Chair of the Section of Antitrust Law at the American Bar Association, JD from the University of Virginia, “The Evolving Role of Business Torts in Antitrust Litigation” in Business Torts and Unfair Comp Handbook, Third Edition, Lexis</w:t>
      </w:r>
    </w:p>
    <w:p w14:paraId="35AEA9E1" w14:textId="77777777" w:rsidR="000A6475" w:rsidRPr="00171040" w:rsidRDefault="000A6475" w:rsidP="000A6475">
      <w:pPr>
        <w:rPr>
          <w:sz w:val="16"/>
        </w:rPr>
      </w:pPr>
      <w:r w:rsidRPr="00171040">
        <w:rPr>
          <w:sz w:val="16"/>
        </w:rPr>
        <w:t>A. Introduction</w:t>
      </w:r>
    </w:p>
    <w:p w14:paraId="08B7DF94" w14:textId="77777777" w:rsidR="000A6475" w:rsidRPr="00171040" w:rsidRDefault="000A6475" w:rsidP="000A6475">
      <w:pPr>
        <w:rPr>
          <w:sz w:val="16"/>
        </w:rPr>
      </w:pPr>
      <w:r w:rsidRPr="00874C2E">
        <w:rPr>
          <w:rStyle w:val="Emphasis"/>
          <w:highlight w:val="cyan"/>
        </w:rPr>
        <w:t>Antitrust</w:t>
      </w:r>
      <w:r w:rsidRPr="00874C2E">
        <w:rPr>
          <w:rStyle w:val="StyleUnderline"/>
          <w:highlight w:val="cyan"/>
        </w:rPr>
        <w:t xml:space="preserve"> and</w:t>
      </w:r>
      <w:r w:rsidRPr="00171040">
        <w:rPr>
          <w:rStyle w:val="StyleUnderline"/>
        </w:rPr>
        <w:t xml:space="preserve"> </w:t>
      </w:r>
      <w:r w:rsidRPr="00171040">
        <w:rPr>
          <w:rStyle w:val="Emphasis"/>
        </w:rPr>
        <w:t xml:space="preserve">business </w:t>
      </w:r>
      <w:r w:rsidRPr="00874C2E">
        <w:rPr>
          <w:rStyle w:val="Emphasis"/>
          <w:highlight w:val="cyan"/>
        </w:rPr>
        <w:t>tort laws</w:t>
      </w:r>
      <w:r w:rsidRPr="00874C2E">
        <w:rPr>
          <w:rStyle w:val="StyleUnderline"/>
          <w:highlight w:val="cyan"/>
        </w:rPr>
        <w:t xml:space="preserve"> cover</w:t>
      </w:r>
      <w:r w:rsidRPr="00171040">
        <w:rPr>
          <w:rStyle w:val="StyleUnderline"/>
        </w:rPr>
        <w:t xml:space="preserve"> much </w:t>
      </w:r>
      <w:r w:rsidRPr="00874C2E">
        <w:rPr>
          <w:rStyle w:val="Emphasis"/>
          <w:highlight w:val="cyan"/>
        </w:rPr>
        <w:t>common territory</w:t>
      </w:r>
      <w:r w:rsidRPr="00874C2E">
        <w:rPr>
          <w:rStyle w:val="StyleUnderline"/>
          <w:highlight w:val="cyan"/>
        </w:rPr>
        <w:t>. Both regulate</w:t>
      </w:r>
      <w:r w:rsidRPr="00171040">
        <w:rPr>
          <w:rStyle w:val="StyleUnderline"/>
        </w:rPr>
        <w:t xml:space="preserve"> the </w:t>
      </w:r>
      <w:r w:rsidRPr="00874C2E">
        <w:rPr>
          <w:rStyle w:val="Emphasis"/>
          <w:highlight w:val="cyan"/>
        </w:rPr>
        <w:t>commercial conduct</w:t>
      </w:r>
      <w:r w:rsidRPr="00171040">
        <w:rPr>
          <w:rStyle w:val="StyleUnderline"/>
        </w:rPr>
        <w:t xml:space="preserve"> of marketplace participants, including manufacturers, distributors, retailers and consumers, </w:t>
      </w:r>
      <w:r w:rsidRPr="00874C2E">
        <w:rPr>
          <w:rStyle w:val="StyleUnderline"/>
          <w:highlight w:val="cyan"/>
        </w:rPr>
        <w:t>and</w:t>
      </w:r>
      <w:r w:rsidRPr="00171040">
        <w:rPr>
          <w:rStyle w:val="StyleUnderline"/>
        </w:rPr>
        <w:t xml:space="preserve"> both </w:t>
      </w:r>
      <w:r w:rsidRPr="00874C2E">
        <w:rPr>
          <w:rStyle w:val="StyleUnderline"/>
          <w:highlight w:val="cyan"/>
        </w:rPr>
        <w:t xml:space="preserve">establish </w:t>
      </w:r>
      <w:r w:rsidRPr="00874C2E">
        <w:rPr>
          <w:rStyle w:val="Emphasis"/>
          <w:highlight w:val="cyan"/>
        </w:rPr>
        <w:t>norms</w:t>
      </w:r>
      <w:r w:rsidRPr="00874C2E">
        <w:rPr>
          <w:rStyle w:val="StyleUnderline"/>
          <w:highlight w:val="cyan"/>
        </w:rPr>
        <w:t xml:space="preserve"> for </w:t>
      </w:r>
      <w:r w:rsidRPr="00874C2E">
        <w:rPr>
          <w:rStyle w:val="Emphasis"/>
          <w:highlight w:val="cyan"/>
        </w:rPr>
        <w:t>competitive relationships</w:t>
      </w:r>
      <w:r w:rsidRPr="00171040">
        <w:rPr>
          <w:rStyle w:val="StyleUnderline"/>
        </w:rPr>
        <w:t xml:space="preserve"> as well as relationships between buyers and sellers</w:t>
      </w:r>
      <w:r w:rsidRPr="00171040">
        <w:rPr>
          <w:sz w:val="16"/>
        </w:rPr>
        <w:t>.</w:t>
      </w:r>
    </w:p>
    <w:p w14:paraId="1108E525" w14:textId="77777777" w:rsidR="000A6475" w:rsidRPr="00171040" w:rsidRDefault="000A6475" w:rsidP="000A6475">
      <w:pPr>
        <w:rPr>
          <w:sz w:val="16"/>
        </w:rPr>
      </w:pPr>
      <w:r w:rsidRPr="00171040">
        <w:rPr>
          <w:rStyle w:val="StyleUnderline"/>
        </w:rPr>
        <w:t xml:space="preserve">It is thus not surprising that antitrust and business torts are frequently involved in the </w:t>
      </w:r>
      <w:r w:rsidRPr="00171040">
        <w:rPr>
          <w:rStyle w:val="Emphasis"/>
        </w:rPr>
        <w:t>same litigation</w:t>
      </w:r>
      <w:r w:rsidRPr="00171040">
        <w:rPr>
          <w:sz w:val="16"/>
        </w:rPr>
        <w:t xml:space="preserve">. This may occur in several ways. </w:t>
      </w:r>
      <w:r w:rsidRPr="00874C2E">
        <w:rPr>
          <w:rStyle w:val="StyleUnderline"/>
          <w:highlight w:val="cyan"/>
        </w:rPr>
        <w:t>A plaintiff may join a</w:t>
      </w:r>
      <w:r w:rsidRPr="00171040">
        <w:rPr>
          <w:sz w:val="16"/>
        </w:rPr>
        <w:t xml:space="preserve"> business </w:t>
      </w:r>
      <w:r w:rsidRPr="00874C2E">
        <w:rPr>
          <w:rStyle w:val="Emphasis"/>
          <w:highlight w:val="cyan"/>
        </w:rPr>
        <w:t>tort</w:t>
      </w:r>
      <w:r w:rsidRPr="00874C2E">
        <w:rPr>
          <w:rStyle w:val="StyleUnderline"/>
          <w:highlight w:val="cyan"/>
        </w:rPr>
        <w:t xml:space="preserve"> claim with</w:t>
      </w:r>
      <w:r w:rsidRPr="00171040">
        <w:rPr>
          <w:sz w:val="16"/>
        </w:rPr>
        <w:t xml:space="preserve"> an </w:t>
      </w:r>
      <w:r w:rsidRPr="00874C2E">
        <w:rPr>
          <w:rStyle w:val="Emphasis"/>
          <w:highlight w:val="cyan"/>
        </w:rPr>
        <w:t>antitrust</w:t>
      </w:r>
      <w:r w:rsidRPr="00171040">
        <w:rPr>
          <w:sz w:val="16"/>
        </w:rPr>
        <w:t xml:space="preserve"> claim, either </w:t>
      </w:r>
      <w:r w:rsidRPr="00874C2E">
        <w:rPr>
          <w:rStyle w:val="StyleUnderline"/>
          <w:highlight w:val="cyan"/>
        </w:rPr>
        <w:t xml:space="preserve">as an </w:t>
      </w:r>
      <w:r w:rsidRPr="00874C2E">
        <w:rPr>
          <w:rStyle w:val="Emphasis"/>
          <w:sz w:val="24"/>
          <w:szCs w:val="26"/>
          <w:highlight w:val="cyan"/>
        </w:rPr>
        <w:t>alternative theory</w:t>
      </w:r>
      <w:r w:rsidRPr="00460580">
        <w:rPr>
          <w:rStyle w:val="StyleUnderline"/>
          <w:sz w:val="24"/>
          <w:szCs w:val="26"/>
        </w:rPr>
        <w:t xml:space="preserve"> </w:t>
      </w:r>
      <w:r w:rsidRPr="00171040">
        <w:rPr>
          <w:rStyle w:val="StyleUnderline"/>
        </w:rPr>
        <w:t xml:space="preserve">of recovery </w:t>
      </w:r>
      <w:r w:rsidRPr="00874C2E">
        <w:rPr>
          <w:rStyle w:val="StyleUnderline"/>
          <w:highlight w:val="cyan"/>
        </w:rPr>
        <w:t xml:space="preserve">for the </w:t>
      </w:r>
      <w:r w:rsidRPr="00874C2E">
        <w:rPr>
          <w:rStyle w:val="Emphasis"/>
          <w:highlight w:val="cyan"/>
        </w:rPr>
        <w:t>same wrong</w:t>
      </w:r>
      <w:r w:rsidRPr="00171040">
        <w:rPr>
          <w:sz w:val="16"/>
        </w:rPr>
        <w:t>, as a claim based on a separate but related wrong, or as a claim based on a wrong that constitutes a part of a pattern of anticompetitive conduct.  n1</w:t>
      </w:r>
    </w:p>
    <w:p w14:paraId="1D4B6EA5" w14:textId="77777777" w:rsidR="000A6475" w:rsidRPr="00171040" w:rsidRDefault="000A6475" w:rsidP="000A6475">
      <w:pPr>
        <w:rPr>
          <w:sz w:val="16"/>
        </w:rPr>
      </w:pPr>
      <w:r w:rsidRPr="00171040">
        <w:rPr>
          <w:sz w:val="16"/>
        </w:rPr>
        <w:t xml:space="preserve">Additionally, a business tort may be offered as proof of anticompetitive or exclusionary conduct in support of a claim under sections 1 or 2 of the Sherman Act.  n2 Conversely, </w:t>
      </w:r>
      <w:r w:rsidRPr="00171040">
        <w:rPr>
          <w:rStyle w:val="StyleUnderline"/>
        </w:rPr>
        <w:t xml:space="preserve">a claim of </w:t>
      </w:r>
      <w:r w:rsidRPr="00874C2E">
        <w:rPr>
          <w:rStyle w:val="Emphasis"/>
          <w:highlight w:val="cyan"/>
        </w:rPr>
        <w:t>tortious interference</w:t>
      </w:r>
      <w:r w:rsidRPr="00874C2E">
        <w:rPr>
          <w:rStyle w:val="StyleUnderline"/>
          <w:highlight w:val="cyan"/>
        </w:rPr>
        <w:t xml:space="preserve"> may be based on</w:t>
      </w:r>
      <w:r w:rsidRPr="00171040">
        <w:rPr>
          <w:rStyle w:val="StyleUnderline"/>
        </w:rPr>
        <w:t xml:space="preserve"> wrongful conduct that</w:t>
      </w:r>
      <w:r w:rsidRPr="00171040">
        <w:rPr>
          <w:sz w:val="16"/>
        </w:rPr>
        <w:t xml:space="preserve"> also </w:t>
      </w:r>
      <w:r w:rsidRPr="00171040">
        <w:rPr>
          <w:rStyle w:val="StyleUnderline"/>
        </w:rPr>
        <w:t>creates</w:t>
      </w:r>
      <w:r w:rsidRPr="00171040">
        <w:rPr>
          <w:sz w:val="16"/>
        </w:rPr>
        <w:t xml:space="preserve"> or perpetuates </w:t>
      </w:r>
      <w:r w:rsidRPr="00171040">
        <w:rPr>
          <w:rStyle w:val="StyleUnderline"/>
        </w:rPr>
        <w:t>an unlawful restraint of trade</w:t>
      </w:r>
      <w:r w:rsidRPr="00171040">
        <w:rPr>
          <w:sz w:val="16"/>
        </w:rPr>
        <w:t>.  n3</w:t>
      </w:r>
    </w:p>
    <w:p w14:paraId="71E07E3D" w14:textId="77777777" w:rsidR="000A6475" w:rsidRPr="00171040" w:rsidRDefault="000A6475" w:rsidP="000A6475">
      <w:pPr>
        <w:rPr>
          <w:sz w:val="16"/>
        </w:rPr>
      </w:pPr>
      <w:r w:rsidRPr="00171040">
        <w:rPr>
          <w:sz w:val="16"/>
        </w:rPr>
        <w:t>[FOOTNOTE] n3 . See Chapter II, Part F.3; see also RESTATEMENT (SECOND) OF TORTS § 768(1)(c) cmt. f (1979) (</w:t>
      </w:r>
      <w:r w:rsidRPr="00171040">
        <w:rPr>
          <w:rStyle w:val="StyleUnderline"/>
        </w:rPr>
        <w:t xml:space="preserve">an </w:t>
      </w:r>
      <w:r w:rsidRPr="00874C2E">
        <w:rPr>
          <w:rStyle w:val="StyleUnderline"/>
          <w:highlight w:val="cyan"/>
        </w:rPr>
        <w:t xml:space="preserve">intent to unreasonably </w:t>
      </w:r>
      <w:r w:rsidRPr="00874C2E">
        <w:rPr>
          <w:rStyle w:val="Emphasis"/>
          <w:highlight w:val="cyan"/>
        </w:rPr>
        <w:t>restrain competition</w:t>
      </w:r>
      <w:r w:rsidRPr="00171040">
        <w:rPr>
          <w:rStyle w:val="StyleUnderline"/>
        </w:rPr>
        <w:t xml:space="preserve"> can support a tortious interference claim</w:t>
      </w:r>
      <w:r w:rsidRPr="00171040">
        <w:rPr>
          <w:sz w:val="16"/>
        </w:rPr>
        <w:t>); Caller-Times Publ'g Co. v. Triad Commc'ns, 855 S.W.2d 18, 21-22 (Tex. App. 1993) (same; citing RESTATEMENT). [END FOOTNOTE]</w:t>
      </w:r>
    </w:p>
    <w:p w14:paraId="4C57E33E" w14:textId="77777777" w:rsidR="000A6475" w:rsidRPr="00171040" w:rsidRDefault="000A6475" w:rsidP="000A6475">
      <w:pPr>
        <w:rPr>
          <w:sz w:val="6"/>
          <w:szCs w:val="12"/>
        </w:rPr>
      </w:pPr>
      <w:r w:rsidRPr="00874C2E">
        <w:rPr>
          <w:rStyle w:val="StyleUnderline"/>
          <w:highlight w:val="cyan"/>
        </w:rPr>
        <w:t xml:space="preserve">Although these </w:t>
      </w:r>
      <w:r w:rsidRPr="00874C2E">
        <w:rPr>
          <w:rStyle w:val="Emphasis"/>
          <w:sz w:val="24"/>
          <w:szCs w:val="26"/>
          <w:highlight w:val="cyan"/>
        </w:rPr>
        <w:t>two areas</w:t>
      </w:r>
      <w:r w:rsidRPr="00874C2E">
        <w:rPr>
          <w:rStyle w:val="StyleUnderline"/>
          <w:sz w:val="24"/>
          <w:szCs w:val="26"/>
          <w:highlight w:val="cyan"/>
        </w:rPr>
        <w:t xml:space="preserve"> </w:t>
      </w:r>
      <w:r w:rsidRPr="00874C2E">
        <w:rPr>
          <w:rStyle w:val="StyleUnderline"/>
          <w:highlight w:val="cyan"/>
        </w:rPr>
        <w:t>of</w:t>
      </w:r>
      <w:r w:rsidRPr="00460580">
        <w:rPr>
          <w:rStyle w:val="StyleUnderline"/>
        </w:rPr>
        <w:t xml:space="preserve"> the </w:t>
      </w:r>
      <w:r w:rsidRPr="00874C2E">
        <w:rPr>
          <w:rStyle w:val="StyleUnderline"/>
          <w:highlight w:val="cyan"/>
        </w:rPr>
        <w:t>law are</w:t>
      </w:r>
      <w:r w:rsidRPr="00171040">
        <w:rPr>
          <w:rStyle w:val="StyleUnderline"/>
        </w:rPr>
        <w:t xml:space="preserve"> at times </w:t>
      </w:r>
      <w:r w:rsidRPr="00874C2E">
        <w:rPr>
          <w:rStyle w:val="Emphasis"/>
          <w:highlight w:val="cyan"/>
        </w:rPr>
        <w:t>consistent</w:t>
      </w:r>
      <w:r w:rsidRPr="00874C2E">
        <w:rPr>
          <w:rStyle w:val="StyleUnderline"/>
          <w:highlight w:val="cyan"/>
        </w:rPr>
        <w:t>, they</w:t>
      </w:r>
      <w:r w:rsidRPr="00171040">
        <w:rPr>
          <w:rStyle w:val="StyleUnderline"/>
        </w:rPr>
        <w:t xml:space="preserve"> have </w:t>
      </w:r>
      <w:r w:rsidRPr="00874C2E">
        <w:rPr>
          <w:rStyle w:val="Emphasis"/>
          <w:sz w:val="24"/>
          <w:szCs w:val="26"/>
          <w:highlight w:val="cyan"/>
        </w:rPr>
        <w:t>developed separately</w:t>
      </w:r>
      <w:r w:rsidRPr="00460580">
        <w:rPr>
          <w:rStyle w:val="StyleUnderline"/>
          <w:sz w:val="24"/>
          <w:szCs w:val="26"/>
        </w:rPr>
        <w:t xml:space="preserve"> </w:t>
      </w:r>
      <w:r w:rsidRPr="00171040">
        <w:rPr>
          <w:rStyle w:val="StyleUnderline"/>
        </w:rPr>
        <w:t xml:space="preserve">and reflect </w:t>
      </w:r>
      <w:r w:rsidRPr="00171040">
        <w:rPr>
          <w:rStyle w:val="Emphasis"/>
        </w:rPr>
        <w:t>different</w:t>
      </w:r>
      <w:r w:rsidRPr="00171040">
        <w:rPr>
          <w:rStyle w:val="StyleUnderline"/>
        </w:rPr>
        <w:t xml:space="preserve"> economic and social policy concerns</w:t>
      </w:r>
      <w:r w:rsidRPr="00171040">
        <w:rPr>
          <w:sz w:val="6"/>
          <w:szCs w:val="12"/>
        </w:rPr>
        <w:t>. Contrasting unfair competition and antitrust law, the Fifth Circuit has remarked:</w:t>
      </w:r>
    </w:p>
    <w:p w14:paraId="62B5AFBE" w14:textId="77777777" w:rsidR="000A6475" w:rsidRPr="00171040" w:rsidRDefault="000A6475" w:rsidP="000A6475">
      <w:pPr>
        <w:ind w:left="720"/>
        <w:rPr>
          <w:sz w:val="6"/>
          <w:szCs w:val="12"/>
        </w:rPr>
      </w:pPr>
      <w:r w:rsidRPr="00171040">
        <w:rPr>
          <w:sz w:val="6"/>
          <w:szCs w:val="12"/>
        </w:rPr>
        <w:t>[T]he purposes of antitrust law and unfair competition law generally conflict. The thrust of antitrust law is to prevent restraints on competition. Unfair competition is still competition and the purpose of the law of unfair competition is to impose restraints on that competition. The law of unfair competition tends to protect a business in the monopoly over the loyalty of its employees and its customer lists, while the general purpose of the antitrust laws is to promote competition by freeing from monopoly a firm's sources of labor and markets for its products.  n4</w:t>
      </w:r>
    </w:p>
    <w:p w14:paraId="6F23ED47" w14:textId="77777777" w:rsidR="000A6475" w:rsidRPr="00171040" w:rsidRDefault="000A6475" w:rsidP="000A6475">
      <w:pPr>
        <w:rPr>
          <w:sz w:val="6"/>
          <w:szCs w:val="12"/>
        </w:rPr>
      </w:pPr>
      <w:r w:rsidRPr="00171040">
        <w:rPr>
          <w:sz w:val="6"/>
          <w:szCs w:val="12"/>
        </w:rPr>
        <w:t>The Seventh Circuit has observed that "[c]ompetition is a ruthless process. A firm that reduces cost and expands sales injures rivals-- sometimes fatally. . . . These injuries to rivals are byproducts of vigorous competition, and the antitrust laws are not balm for rivals' wounds."  n5 Going further, Judge Easterbrook has characterized competition as "a gale of creative destruction. . .and it is through the process of weeding out the weakest firms that the economy as a whole receives the greatest boost. Antitrust law and bankruptcy law go hand in hand."  n6</w:t>
      </w:r>
    </w:p>
    <w:p w14:paraId="5052B427" w14:textId="77777777" w:rsidR="000A6475" w:rsidRPr="00171040" w:rsidRDefault="000A6475" w:rsidP="000A6475">
      <w:pPr>
        <w:rPr>
          <w:sz w:val="6"/>
          <w:szCs w:val="12"/>
        </w:rPr>
      </w:pPr>
      <w:r w:rsidRPr="00171040">
        <w:rPr>
          <w:sz w:val="6"/>
          <w:szCs w:val="12"/>
        </w:rPr>
        <w:t>The U.S. Supreme Court has long stressed that the antitrust laws are for "the protection of competition, not competitors."  n7 But it is also true that there can be no competition without competitors, and a competitor often will be the market participant most likely to both recognize and have the incentive to challenge exclusionary conduct.  n8 And "merely because a particular practice might be actionable under tort law does not preclude an action under the antitrust laws as well."  n9 Tortious conduct seldom can be characterized as efficiency-enhancing competition on the merits,  n10 and "'[i]improper exclusion (exclusion not the result of superior efficiency) is always deliberately intended.'"  n11</w:t>
      </w:r>
    </w:p>
    <w:p w14:paraId="0FD623A6" w14:textId="77777777" w:rsidR="000A6475" w:rsidRPr="00171040" w:rsidRDefault="000A6475" w:rsidP="000A6475">
      <w:pPr>
        <w:rPr>
          <w:sz w:val="6"/>
          <w:szCs w:val="12"/>
        </w:rPr>
      </w:pPr>
      <w:r w:rsidRPr="00171040">
        <w:rPr>
          <w:sz w:val="6"/>
          <w:szCs w:val="12"/>
        </w:rPr>
        <w:t>Business torts also may be relatively "cheap" to implement and lack any procompetitive virtues. A campaign of removing a competitor's point-of-sale displays from retail locations may be much more cost effective than, say, engaging in predatory pricing.  n12 Unfair competition through false statements likewise can protect a monopoly and is unlikely to be procompetitive. For example, in United States v. Microsoft Corp.,  n13 the government alleged that Microsoft deceived Java developers into believing that their software would run on non-Windows platforms. The Justice Department claimed that this was part of Microsoft's plan to prevent Java from threatening its operating system monopoly. The D.C. Circuit observed:</w:t>
      </w:r>
    </w:p>
    <w:p w14:paraId="252244DD" w14:textId="77777777" w:rsidR="000A6475" w:rsidRPr="00171040" w:rsidRDefault="000A6475" w:rsidP="000A6475">
      <w:pPr>
        <w:ind w:left="720"/>
        <w:rPr>
          <w:sz w:val="6"/>
          <w:szCs w:val="12"/>
        </w:rPr>
      </w:pPr>
      <w:r w:rsidRPr="00171040">
        <w:rPr>
          <w:sz w:val="6"/>
          <w:szCs w:val="12"/>
        </w:rPr>
        <w:t>Microsoft's conduct related to its Java developer tools served to protect its monopoly of the operating system in a manner not attributable either to the superiority of the operating system or the acumen of its makers, and therefore was anticompetitive. Unsurprisingly, Microsoft offers no procompetitive explanation for its campaign to deceive developers.  n14</w:t>
      </w:r>
    </w:p>
    <w:p w14:paraId="2EB8968C" w14:textId="77777777" w:rsidR="000A6475" w:rsidRPr="00171040" w:rsidRDefault="000A6475" w:rsidP="000A6475">
      <w:pPr>
        <w:rPr>
          <w:sz w:val="6"/>
          <w:szCs w:val="12"/>
        </w:rPr>
      </w:pPr>
      <w:r w:rsidRPr="00171040">
        <w:rPr>
          <w:sz w:val="6"/>
          <w:szCs w:val="12"/>
        </w:rPr>
        <w:t>This chapter examines the role that business torts play in establishing antitrust claims as well as the use of business torts as additional claims in private antitrust litigation.</w:t>
      </w:r>
    </w:p>
    <w:p w14:paraId="7A743E8A" w14:textId="77777777" w:rsidR="000A6475" w:rsidRPr="00171040" w:rsidRDefault="000A6475" w:rsidP="000A6475">
      <w:pPr>
        <w:rPr>
          <w:sz w:val="6"/>
          <w:szCs w:val="12"/>
        </w:rPr>
      </w:pPr>
      <w:r w:rsidRPr="00171040">
        <w:rPr>
          <w:sz w:val="6"/>
          <w:szCs w:val="12"/>
        </w:rPr>
        <w:t>B. Historical Underpinnings: The Pick-Barth Doctrine</w:t>
      </w:r>
    </w:p>
    <w:p w14:paraId="5890317D" w14:textId="77777777" w:rsidR="000A6475" w:rsidRPr="00171040" w:rsidRDefault="000A6475" w:rsidP="000A6475">
      <w:pPr>
        <w:rPr>
          <w:sz w:val="6"/>
          <w:szCs w:val="12"/>
        </w:rPr>
      </w:pPr>
      <w:r w:rsidRPr="00171040">
        <w:rPr>
          <w:sz w:val="6"/>
          <w:szCs w:val="12"/>
        </w:rPr>
        <w:t>Antitrust law and business torts intersected in earnest in the First Circuit's 1932 decision in Albert Pick-Barth Co. v. Mitchell Woodbury Corp.  n15</w:t>
      </w:r>
    </w:p>
    <w:p w14:paraId="2EC75DE8" w14:textId="77777777" w:rsidR="000A6475" w:rsidRPr="00171040" w:rsidRDefault="000A6475" w:rsidP="000A6475">
      <w:pPr>
        <w:rPr>
          <w:sz w:val="6"/>
          <w:szCs w:val="12"/>
        </w:rPr>
      </w:pPr>
      <w:r w:rsidRPr="00171040">
        <w:rPr>
          <w:sz w:val="6"/>
          <w:szCs w:val="12"/>
        </w:rPr>
        <w:t>The plaintiff alleged a scheme by the defendants to appropriate its business by hiring away the plaintiff's employees and inducing them to take the plaintiff's customer lists, business plans and other records, and sought recovery under section 1 of the Sherman Act.  n16 The First Circuit affirmed judgment for the plaintiff, reasoning that "[i]f a conspiracy is proven, the purpose or intent of which is by unfair means to eliminate a competitor in interstate trade and thereby suppress competition, such a conspiracy . . . is a violation of section 1 of the Sherman Act" as a matter of law.  n17 In reaching this conclusion, the First Circuit characterized the business tort of unfair competition as a per se antitrust violation when conducted through collusion among competitors.  n18</w:t>
      </w:r>
    </w:p>
    <w:p w14:paraId="316A4A6D" w14:textId="77777777" w:rsidR="000A6475" w:rsidRPr="00171040" w:rsidRDefault="000A6475" w:rsidP="000A6475">
      <w:pPr>
        <w:rPr>
          <w:sz w:val="6"/>
          <w:szCs w:val="12"/>
        </w:rPr>
      </w:pPr>
      <w:r w:rsidRPr="00171040">
        <w:rPr>
          <w:sz w:val="6"/>
          <w:szCs w:val="12"/>
        </w:rPr>
        <w:t>Unlike other per se illegality rules under the antitrust laws, Pick-Barth's focus was on "fairness" to competitors, rather than the potential effects of the defendants' conduct on competition. When the First Circuit revisited Pick-Barth almost thirty years later in Atlantic Heel Co. v. Allied Heel Co.,  n19 it again concluded that "the purpose of destroying a competitor by means that are not within the area of fair and honest competition is a purpose that clearly subverts the goal of the Sherman Act."  n20 Evaluating conduct factually similar to the allegations in Pick-Barth,  n21 and relying on the Supreme Court's intervening decision in Klor's, Inc. v. Broadway-Hale Stores,  n22 which involved a conspiracy to eliminate a competitor through a "group boycott" or concerted refusal to deal,  N23 the Atlantic Heel court reaffirmed that a conspiracy to destroy a rival constituted a per se violation of section 1.  n24</w:t>
      </w:r>
    </w:p>
    <w:p w14:paraId="55B5F377" w14:textId="77777777" w:rsidR="000A6475" w:rsidRPr="00171040" w:rsidRDefault="000A6475" w:rsidP="000A6475">
      <w:pPr>
        <w:rPr>
          <w:sz w:val="6"/>
          <w:szCs w:val="12"/>
        </w:rPr>
      </w:pPr>
      <w:r w:rsidRPr="00171040">
        <w:rPr>
          <w:sz w:val="6"/>
          <w:szCs w:val="12"/>
        </w:rPr>
        <w:t>Very few courts followed the First Circuit's Pick-Barth rationale, and the cases that did usually involved egregious misconduct.  n25 For example, in C. Albert Sauter Co. v. Richard S. Sauter Co.,  n26 the Eastern District of Pennsylvania held that the defendants' tortious acts, which included hiring away the plaintiff's key employees, misappropriating the plaintiff's confidential business information, intentionally confusing customers by using a deceptively similar trade name, and disparaging the plaintiff's business, amounted to a per se violation of section 1 because such acts "'unreasonably' restrain[ed] competition"; the defendants' conspiracies were "accompanied with a specific intent to accomplish a forbidden result."  n27</w:t>
      </w:r>
    </w:p>
    <w:p w14:paraId="4049FB17" w14:textId="77777777" w:rsidR="000A6475" w:rsidRPr="00171040" w:rsidRDefault="000A6475" w:rsidP="000A6475">
      <w:pPr>
        <w:rPr>
          <w:sz w:val="6"/>
          <w:szCs w:val="12"/>
        </w:rPr>
      </w:pPr>
      <w:r w:rsidRPr="00171040">
        <w:rPr>
          <w:sz w:val="6"/>
          <w:szCs w:val="12"/>
        </w:rPr>
        <w:t>C. The Decline of Pick-Barth</w:t>
      </w:r>
    </w:p>
    <w:p w14:paraId="7132798B" w14:textId="77777777" w:rsidR="000A6475" w:rsidRPr="00171040" w:rsidRDefault="000A6475" w:rsidP="000A6475">
      <w:pPr>
        <w:rPr>
          <w:sz w:val="6"/>
          <w:szCs w:val="12"/>
        </w:rPr>
      </w:pPr>
      <w:r w:rsidRPr="00171040">
        <w:rPr>
          <w:sz w:val="6"/>
          <w:szCs w:val="12"/>
        </w:rPr>
        <w:t>Subsequent decisions questioned Pick-Barth's rationale, or specifically limited the decisions following it to their facts.  n28</w:t>
      </w:r>
    </w:p>
    <w:p w14:paraId="386DC1AF" w14:textId="77777777" w:rsidR="000A6475" w:rsidRPr="00171040" w:rsidRDefault="000A6475" w:rsidP="000A6475">
      <w:pPr>
        <w:rPr>
          <w:sz w:val="6"/>
          <w:szCs w:val="12"/>
        </w:rPr>
      </w:pPr>
      <w:r w:rsidRPr="00171040">
        <w:rPr>
          <w:sz w:val="6"/>
          <w:szCs w:val="12"/>
        </w:rPr>
        <w:t>In George R. Whitten, Jr., Inc. v. Paddock Pool Builders,  n29 the First Circuit critically analyzed whether unfair competitive practices accompanied by an intent to hurt a competitor should qualify as per se violations of the antitrust laws. After considering the "aggregation of dirty tricks, played by those with little market power," allegedly committed by the defendants, the court concluded that, while the actions were unfair and reprehensible, they did not constitute a per se antitrust violation.  n30</w:t>
      </w:r>
    </w:p>
    <w:p w14:paraId="65AC1789" w14:textId="77777777" w:rsidR="000A6475" w:rsidRPr="00171040" w:rsidRDefault="000A6475" w:rsidP="000A6475">
      <w:pPr>
        <w:rPr>
          <w:sz w:val="6"/>
          <w:szCs w:val="12"/>
        </w:rPr>
      </w:pPr>
      <w:r w:rsidRPr="00171040">
        <w:rPr>
          <w:sz w:val="6"/>
          <w:szCs w:val="12"/>
        </w:rPr>
        <w:t>The Whitten court offered several reasons for refusing to apply the per se rule. On a practical level, the court noted that Pick-Barth and Atlantic Heel condemned as anticompetitive practices that were commonplace but prohibited in very few cases. Therefore, the Whitten court reasoned that Pick-Barth and Atlantic Heel provided no clear basis upon which to distinguish the "unfair" practices that would amount to an antitrust violation from those that would not.  n31 Additionally, the court observed that tort law is available to deal with "garden variety" unfair competitive business practices and that extending the per se classification to competitive torts would tend to create a federal common law of unfair competition, an undertaking the federal courts have long resisted.  n32</w:t>
      </w:r>
    </w:p>
    <w:p w14:paraId="160FCF1E" w14:textId="77777777" w:rsidR="000A6475" w:rsidRPr="00171040" w:rsidRDefault="000A6475" w:rsidP="000A6475">
      <w:pPr>
        <w:rPr>
          <w:sz w:val="6"/>
          <w:szCs w:val="12"/>
        </w:rPr>
      </w:pPr>
      <w:r w:rsidRPr="00171040">
        <w:rPr>
          <w:sz w:val="6"/>
          <w:szCs w:val="12"/>
        </w:rPr>
        <w:t>Instead, the court analyzed the defendants' conduct under "the rule of reason," which assesses the effect of the unfair practices in the relevant market.  n33 Although the plaintiff may have lost some contracts due to the defendants' actions, the Whitten court observed that there was no evidence of harm to the competitive process. The number of competitors was not affected, and the market was neither fixed nor manipulated. Regardless of how offensive, the defendants' behavior simply did not amount to an antitrust violation.  n34 Nevertheless, the court stopped short of formally overruling Pick-Barth. Noting that the pirating of key employees and theft of trade secrets involved in Pick-Barth and Atlantic Heel - efforts "to eliminate a competitor" - were going for the "jugular," the court concluded that the defendants' conduct in Whitten affected only "lesser arteries" - "concentrating on winning customers" - and thus rendered use of the per se rule inappropriate.  n35</w:t>
      </w:r>
    </w:p>
    <w:p w14:paraId="77897E66" w14:textId="77777777" w:rsidR="000A6475" w:rsidRPr="00171040" w:rsidRDefault="000A6475" w:rsidP="000A6475">
      <w:pPr>
        <w:rPr>
          <w:sz w:val="6"/>
          <w:szCs w:val="12"/>
        </w:rPr>
      </w:pPr>
      <w:r w:rsidRPr="00171040">
        <w:rPr>
          <w:sz w:val="6"/>
          <w:szCs w:val="12"/>
        </w:rPr>
        <w:t>Later cases further eroded Pick-Barth. In Northwest Power Products v. Omark Industries,  n36 the Fifth Circuit considered "unfair conduct" similar to Pick-Barth: solicitation of the plaintiff's employees, misappropriation of customer lists, and circulation of false and disparaging comments to the plaintiff's customers about its alleged financial difficulties. The effect of the defendants' actions was to diminish the plaintiff's market share while increasing that of one defendant.  n37 The court discussed Pick-Barth at length and rejected it.  n38 Rather than condemn the defendants' conduct as a per se violation of section 1, the court concluded that the defendants' tortious acts in fact had a positive effect on competition. By replacing the plaintiff, which had a 20 percent share of the market, with one of the defendants, which achieved an 11.5 percent share, the alleged conspiracy actually enhanced rivalry and created greater competitive possibilities.  n39</w:t>
      </w:r>
    </w:p>
    <w:p w14:paraId="70C2FA59" w14:textId="77777777" w:rsidR="000A6475" w:rsidRPr="00171040" w:rsidRDefault="000A6475" w:rsidP="000A6475">
      <w:pPr>
        <w:rPr>
          <w:sz w:val="6"/>
          <w:szCs w:val="12"/>
        </w:rPr>
      </w:pPr>
      <w:r w:rsidRPr="00171040">
        <w:rPr>
          <w:sz w:val="6"/>
          <w:szCs w:val="12"/>
        </w:rPr>
        <w:t>The Northwest Power court gave two reasons why a defendant's market power is critical in determining whether unfair competition amounts to an antitrust violation. First, absent some market impact comparable to that prohibited by the law of mergers, antitrust interests are not implicated. Second, only when the defendant gains an increment of monopoly power through unfair competition are treble antitrust damages appropriate, as "[s]ingle damages or equivalent injunctive relief</w:t>
      </w:r>
    </w:p>
    <w:p w14:paraId="030B2CBC" w14:textId="77777777" w:rsidR="000A6475" w:rsidRPr="00171040" w:rsidRDefault="000A6475" w:rsidP="000A6475">
      <w:pPr>
        <w:ind w:left="720"/>
        <w:rPr>
          <w:sz w:val="6"/>
          <w:szCs w:val="12"/>
        </w:rPr>
      </w:pPr>
      <w:r w:rsidRPr="00171040">
        <w:rPr>
          <w:sz w:val="6"/>
          <w:szCs w:val="12"/>
        </w:rPr>
        <w:t>is thought sufficient to compensate a firm for unfair competition."  n40 The Northwest Power court determined that the defendant lacked the level of market power necessary to raise antitrust concerns and affirmed summary judgment for the defendants. The court concluded that the plaintiff made no showing that substitution of one distributor for another affected consumers in the relevant market.  n41</w:t>
      </w:r>
    </w:p>
    <w:p w14:paraId="5EBFDA46" w14:textId="77777777" w:rsidR="000A6475" w:rsidRPr="00171040" w:rsidRDefault="000A6475" w:rsidP="000A6475">
      <w:pPr>
        <w:rPr>
          <w:sz w:val="6"/>
          <w:szCs w:val="12"/>
        </w:rPr>
      </w:pPr>
      <w:r w:rsidRPr="00171040">
        <w:rPr>
          <w:sz w:val="6"/>
          <w:szCs w:val="12"/>
        </w:rPr>
        <w:t>Several other courts likewise have rejected Pick-Barth's application of the per se rule, concluding that the elimination of a competitor through unfair means must be evaluated under the rule of reason.  n42</w:t>
      </w:r>
    </w:p>
    <w:p w14:paraId="01258F32" w14:textId="77777777" w:rsidR="000A6475" w:rsidRPr="00171040" w:rsidRDefault="000A6475" w:rsidP="000A6475">
      <w:pPr>
        <w:rPr>
          <w:sz w:val="6"/>
          <w:szCs w:val="12"/>
        </w:rPr>
      </w:pPr>
      <w:r w:rsidRPr="00171040">
        <w:rPr>
          <w:sz w:val="6"/>
          <w:szCs w:val="12"/>
        </w:rPr>
        <w:t>As a leading commentator has noted, "the cases giving rise to Pick-Barth claims have not been disputes involving naked cartel exclusion," but rather involved single-firm conduct or vertical relationships, which generally require proof of anticompetitive effects.  n43 "If properly restricted, a version of the Pick-Barth rule does seem to describe a per se violation of the antitrust laws. A 'naked' agreement among two rivals to drive a third rival out of business could be a violation of § 1" of the Sherman Act.  n44</w:t>
      </w:r>
    </w:p>
    <w:p w14:paraId="18F31A87" w14:textId="77777777" w:rsidR="000A6475" w:rsidRPr="00171040" w:rsidRDefault="000A6475" w:rsidP="000A6475">
      <w:pPr>
        <w:rPr>
          <w:sz w:val="6"/>
          <w:szCs w:val="12"/>
        </w:rPr>
      </w:pPr>
      <w:r w:rsidRPr="00171040">
        <w:rPr>
          <w:sz w:val="6"/>
          <w:szCs w:val="12"/>
        </w:rPr>
        <w:t>Accordingly, absent conduct amounting to naked cartel exclusion, a plaintiff seeking to advance a section 1 claim cannot merely allege that its business was harmed by a competitor's inequitable and unfair practices; the plaintiff must go further and establish actual or threatened harm to competition in the marketplace.</w:t>
      </w:r>
    </w:p>
    <w:p w14:paraId="414D6AB6" w14:textId="77777777" w:rsidR="000A6475" w:rsidRPr="00171040" w:rsidRDefault="000A6475" w:rsidP="000A6475">
      <w:pPr>
        <w:rPr>
          <w:sz w:val="6"/>
          <w:szCs w:val="12"/>
        </w:rPr>
      </w:pPr>
      <w:r w:rsidRPr="00171040">
        <w:rPr>
          <w:sz w:val="6"/>
          <w:szCs w:val="12"/>
        </w:rPr>
        <w:t>D. Business Torts Under the Rule of Reason</w:t>
      </w:r>
    </w:p>
    <w:p w14:paraId="520399E7" w14:textId="77777777" w:rsidR="000A6475" w:rsidRPr="00171040" w:rsidRDefault="000A6475" w:rsidP="000A6475">
      <w:pPr>
        <w:rPr>
          <w:sz w:val="6"/>
          <w:szCs w:val="12"/>
        </w:rPr>
      </w:pPr>
      <w:r w:rsidRPr="00171040">
        <w:rPr>
          <w:sz w:val="6"/>
          <w:szCs w:val="12"/>
        </w:rPr>
        <w:t>In Associated Radio Service Co. v. Page Airways,  n45 the Fifth Circuit had occasion to revisit its decision two years earlier in Northwest Power. Recalling the court's observation in the earlier case that "[t]he more modern courts examining the Pick-Barth rule have stated that it applies only when the defendant is a 'significant existing competitor,'"  n46 the Associated Radio court expressed the belief that "[w]hile this requirement begins to limit Pick-Barth to Sherman Act proportions, it fails to do the job entirely."  n47</w:t>
      </w:r>
    </w:p>
    <w:p w14:paraId="6F34038A" w14:textId="77777777" w:rsidR="000A6475" w:rsidRPr="00171040" w:rsidRDefault="000A6475" w:rsidP="000A6475">
      <w:pPr>
        <w:rPr>
          <w:sz w:val="6"/>
          <w:szCs w:val="12"/>
        </w:rPr>
      </w:pPr>
      <w:r w:rsidRPr="00171040">
        <w:rPr>
          <w:sz w:val="6"/>
          <w:szCs w:val="12"/>
        </w:rPr>
        <w:t>Invoking the Northwest Power court's observation that "absent some market impact comparable to that which would be forbidden by the law of mergers, the interests protected by the antitrust laws never arise,"  n48 the Fifth Court concluded that "Northwest Power establishes for unfair competition cases under section 1 of the Sherman Act a two-part test: (1) a market effect that would be prohibited under the law of mergers; and (2) other conduct by defendant that threatens Sherman Act values."  n49</w:t>
      </w:r>
    </w:p>
    <w:p w14:paraId="3978B00E" w14:textId="77777777" w:rsidR="000A6475" w:rsidRPr="00171040" w:rsidRDefault="000A6475" w:rsidP="000A6475">
      <w:pPr>
        <w:rPr>
          <w:sz w:val="6"/>
          <w:szCs w:val="12"/>
        </w:rPr>
      </w:pPr>
      <w:r w:rsidRPr="00171040">
        <w:rPr>
          <w:sz w:val="6"/>
          <w:szCs w:val="12"/>
        </w:rPr>
        <w:t>Applying this test to the facts before it, the Fifth Circuit noted that the relevant market was highly concentrated, there was conclusive evidence that the defendant was a potential entrant into that market, and that the plaintiff was the most significant existing competitor in that market.  n50 Accordingly, under the Supreme Court's decision in FTC v. Procter &amp; Gamble Co.,  n51 the defendant's attempt to acquire the plaintiff directly would have violated the merger provisions of the antitrust laws.  n52 Additionally, there was evidence that the prices the defendant charged its customers as well as its profits dramatically exceeded those of the plaintiff, and that its market share had risen to 64 percent by the time of trial.  n53 Based upon its finding that the defendant could not have acquired the plaintiff lawfully under the antitrust laws and the evidence that the defendant's tortious conduct, which included bribery, had the requisite anticompetitive effect, the Fifth Circuit found it unnecessary to reach the issue whether business torts, standing alone, could ever rise to the level of a section 1 violation.  n54</w:t>
      </w:r>
    </w:p>
    <w:p w14:paraId="6606EAB7" w14:textId="77777777" w:rsidR="000A6475" w:rsidRPr="00171040" w:rsidRDefault="000A6475" w:rsidP="000A6475">
      <w:pPr>
        <w:rPr>
          <w:sz w:val="6"/>
          <w:szCs w:val="12"/>
        </w:rPr>
      </w:pPr>
      <w:r w:rsidRPr="00171040">
        <w:rPr>
          <w:sz w:val="6"/>
          <w:szCs w:val="12"/>
        </w:rPr>
        <w:t>E. The Role of Business Torts in Section 2 Claims</w:t>
      </w:r>
    </w:p>
    <w:p w14:paraId="32676252" w14:textId="77777777" w:rsidR="000A6475" w:rsidRPr="00171040" w:rsidRDefault="000A6475" w:rsidP="000A6475">
      <w:pPr>
        <w:rPr>
          <w:sz w:val="6"/>
          <w:szCs w:val="12"/>
        </w:rPr>
      </w:pPr>
      <w:r w:rsidRPr="00171040">
        <w:rPr>
          <w:sz w:val="6"/>
          <w:szCs w:val="12"/>
        </w:rPr>
        <w:t>In addition to potentially supporting a rule of reason claim under Sherman Act section 1, business torts may, in an appropriate case, constitute exclusionary conduct actionable under Sherman Act section 2.</w:t>
      </w:r>
    </w:p>
    <w:p w14:paraId="4333B696" w14:textId="77777777" w:rsidR="000A6475" w:rsidRPr="00171040" w:rsidRDefault="000A6475" w:rsidP="000A6475">
      <w:pPr>
        <w:rPr>
          <w:sz w:val="6"/>
          <w:szCs w:val="12"/>
        </w:rPr>
      </w:pPr>
      <w:r w:rsidRPr="00171040">
        <w:rPr>
          <w:sz w:val="6"/>
          <w:szCs w:val="12"/>
        </w:rPr>
        <w:t>A leading antitrust treatise defines exclusionary conduct as acts that:</w:t>
      </w:r>
    </w:p>
    <w:p w14:paraId="31F06751" w14:textId="77777777" w:rsidR="000A6475" w:rsidRPr="00171040" w:rsidRDefault="000A6475" w:rsidP="000A6475">
      <w:pPr>
        <w:ind w:left="720"/>
        <w:rPr>
          <w:sz w:val="6"/>
          <w:szCs w:val="12"/>
        </w:rPr>
      </w:pPr>
      <w:r w:rsidRPr="00171040">
        <w:rPr>
          <w:sz w:val="6"/>
          <w:szCs w:val="12"/>
        </w:rPr>
        <w:t>(1) are reasonably capable of creating, enlarging or prolonging monopoly power by impairing the opportunities of rivals; and</w:t>
      </w:r>
    </w:p>
    <w:p w14:paraId="6EB86B8F" w14:textId="77777777" w:rsidR="000A6475" w:rsidRPr="00171040" w:rsidRDefault="000A6475" w:rsidP="000A6475">
      <w:pPr>
        <w:ind w:left="720"/>
        <w:rPr>
          <w:sz w:val="6"/>
          <w:szCs w:val="12"/>
        </w:rPr>
      </w:pPr>
      <w:r w:rsidRPr="00171040">
        <w:rPr>
          <w:sz w:val="6"/>
          <w:szCs w:val="12"/>
        </w:rPr>
        <w:t>(2) that either (2a) do not benefit consumers at all, or (2b) are unnecessary for the particular consumer benefits claimed for them, or (2c) produce harms disproportionate to any resulting benefits.  n55</w:t>
      </w:r>
    </w:p>
    <w:p w14:paraId="340344B0" w14:textId="77777777" w:rsidR="000A6475" w:rsidRPr="00171040" w:rsidRDefault="000A6475" w:rsidP="000A6475">
      <w:pPr>
        <w:rPr>
          <w:sz w:val="6"/>
          <w:szCs w:val="12"/>
        </w:rPr>
      </w:pPr>
      <w:r w:rsidRPr="00171040">
        <w:rPr>
          <w:sz w:val="6"/>
          <w:szCs w:val="12"/>
        </w:rPr>
        <w:t>The Supreme Court has explained that when determining whether conduct can be condemned as exclusionary in an antitrust sense, it is not enough to focus simply on its effect on the competitor plaintiff; rather, it is necessary to consider the effect on consumers, the defendant's rivals and the defendant itself.  n56 The Court has further explained that if the defendant '"has been attempting to exclude rivals on some basis other than efficiency,' it is fair to characterize its behavior as predatory."  n57</w:t>
      </w:r>
    </w:p>
    <w:p w14:paraId="7C6ED19A" w14:textId="77777777" w:rsidR="000A6475" w:rsidRPr="00171040" w:rsidRDefault="000A6475" w:rsidP="000A6475">
      <w:pPr>
        <w:rPr>
          <w:sz w:val="6"/>
          <w:szCs w:val="12"/>
        </w:rPr>
      </w:pPr>
      <w:r w:rsidRPr="00171040">
        <w:rPr>
          <w:sz w:val="6"/>
          <w:szCs w:val="12"/>
        </w:rPr>
        <w:t>Just as a section 1 claim cannot be based on business torts alone, a section 2 claim requires more than proof that a dominant firm engaged in business torts that injured a smaller rival. Absent some reason to believe that the defendant's tortious acts are likely to contribute to the acquisition or maintenance of monopoly power, or to materially impair the competitive opportunities of rivals, business torts - even when committed by a dominant firm - are unlikely to qualify as "exclusionary" for section 2 purposes.  n58</w:t>
      </w:r>
    </w:p>
    <w:p w14:paraId="426BED97" w14:textId="77777777" w:rsidR="000A6475" w:rsidRPr="00171040" w:rsidRDefault="000A6475" w:rsidP="000A6475">
      <w:pPr>
        <w:rPr>
          <w:sz w:val="6"/>
          <w:szCs w:val="12"/>
        </w:rPr>
      </w:pPr>
      <w:r w:rsidRPr="00171040">
        <w:rPr>
          <w:sz w:val="6"/>
          <w:szCs w:val="12"/>
        </w:rPr>
        <w:t>When it appears that a firm's use of business torts is likely to contribute to the acquisition or maintenance of a dominant position, courts have been willing to recognize an antitrust claim based on tortious conduct.  n59</w:t>
      </w:r>
    </w:p>
    <w:p w14:paraId="4186A261" w14:textId="77777777" w:rsidR="000A6475" w:rsidRPr="00171040" w:rsidRDefault="000A6475" w:rsidP="000A6475">
      <w:pPr>
        <w:rPr>
          <w:sz w:val="6"/>
          <w:szCs w:val="12"/>
        </w:rPr>
      </w:pPr>
      <w:r w:rsidRPr="00171040">
        <w:rPr>
          <w:sz w:val="6"/>
          <w:szCs w:val="12"/>
        </w:rPr>
        <w:t>Examples of tortious conduct that may qualify as exclusionary include misrepresentations to buyers; deceptively influencing purchaser specifications; disparagement of rivals; compromising rival's employees; compromising rival's suppliers; industrial espionage; payments to buyer's employees; monopolist permeation of a customer with former employees; premature delivery dates and exaggerated advertising claims; sham litigation; concealment of transactions through straw parties; interference with contracts; and retaliation for privileged conduct.  n60 When the defendants' tortious conduct appears unlikely to contribute to the acquisition or maintenance of a dominant position, however, the courts have been less likely to uphold a section 2 claim.  n61</w:t>
      </w:r>
    </w:p>
    <w:p w14:paraId="65104BFC" w14:textId="77777777" w:rsidR="000A6475" w:rsidRPr="00171040" w:rsidRDefault="000A6475" w:rsidP="000A6475">
      <w:pPr>
        <w:rPr>
          <w:sz w:val="6"/>
          <w:szCs w:val="12"/>
        </w:rPr>
      </w:pPr>
      <w:r w:rsidRPr="00171040">
        <w:rPr>
          <w:sz w:val="6"/>
          <w:szCs w:val="12"/>
        </w:rPr>
        <w:t>Associated Radio illustrates the successful use of business torts in support of a section 2 claim. In that case the plaintiff alleged a variety of tortious conduct, including bribery, the defendant's use of sham litigation to delay the payment of needed funds owed to the plaintiff, and inducement of the plaintiff's employees to disclose the plaintiff's confidential business information to the defendant.  n62</w:t>
      </w:r>
    </w:p>
    <w:p w14:paraId="3D400034" w14:textId="77777777" w:rsidR="000A6475" w:rsidRPr="00171040" w:rsidRDefault="000A6475" w:rsidP="000A6475">
      <w:pPr>
        <w:rPr>
          <w:sz w:val="6"/>
          <w:szCs w:val="12"/>
        </w:rPr>
      </w:pPr>
      <w:r w:rsidRPr="00171040">
        <w:rPr>
          <w:sz w:val="6"/>
          <w:szCs w:val="12"/>
        </w:rPr>
        <w:t>Agreeing with a leading treatise that the courts should be wary of invitations to find antitrust violations from acts of unfair competition, and that a de minimus standard should be applied, the court found that the plaintiffs' evidence was probative of enough instances of exclusionary behavior to constitute more than de minimus violations of section 2.  n63</w:t>
      </w:r>
    </w:p>
    <w:p w14:paraId="5B5495D1" w14:textId="77777777" w:rsidR="000A6475" w:rsidRPr="00171040" w:rsidRDefault="000A6475" w:rsidP="000A6475">
      <w:pPr>
        <w:rPr>
          <w:sz w:val="6"/>
          <w:szCs w:val="12"/>
        </w:rPr>
      </w:pPr>
      <w:r w:rsidRPr="00171040">
        <w:rPr>
          <w:sz w:val="6"/>
          <w:szCs w:val="12"/>
        </w:rPr>
        <w:t>A more recent case, Conwood Co., L.P. v. United States Tobacco Co.,  n64 which involved one of the largest civil antitrust awards ever rendered, likewise was based on business torts. In that case the plaintiff complained that the defendant had engaged in a widespread campaign of removing and destroying the plaintiff's point-of-sale displays of its moist snuff products in retail locations. The plaintiff also complained that the defendant used its position as "category manager" for moist snuff products to limit or eliminate competitive products, including lower priced products, and to give preferential position to the defendants' products at the point-of-sale. Rejecting the defendant's argument that the evidence amounted to no more than "insignificant" tortious behavior and acts of ordinary marketing services,  n65 the Sixth Circuit affirmed a treble damages judgment under Sherman Act section 2 of $ 1.05 billion.</w:t>
      </w:r>
    </w:p>
    <w:p w14:paraId="57046557" w14:textId="77777777" w:rsidR="000A6475" w:rsidRPr="00171040" w:rsidRDefault="000A6475" w:rsidP="000A6475">
      <w:pPr>
        <w:rPr>
          <w:sz w:val="6"/>
          <w:szCs w:val="12"/>
        </w:rPr>
      </w:pPr>
      <w:r w:rsidRPr="00171040">
        <w:rPr>
          <w:sz w:val="6"/>
          <w:szCs w:val="12"/>
        </w:rPr>
        <w:t>F. The Additional Requirement of "Antitrust Injury"</w:t>
      </w:r>
    </w:p>
    <w:p w14:paraId="5EB0A274" w14:textId="77777777" w:rsidR="000A6475" w:rsidRPr="00171040" w:rsidRDefault="000A6475" w:rsidP="000A6475">
      <w:pPr>
        <w:rPr>
          <w:sz w:val="6"/>
          <w:szCs w:val="12"/>
        </w:rPr>
      </w:pPr>
      <w:r w:rsidRPr="00171040">
        <w:rPr>
          <w:sz w:val="6"/>
          <w:szCs w:val="12"/>
        </w:rPr>
        <w:t>In addition to proof of harm to competition, a private antitrust plaintiff must establish "antitrust injury."  n66</w:t>
      </w:r>
    </w:p>
    <w:p w14:paraId="395532E7" w14:textId="77777777" w:rsidR="000A6475" w:rsidRPr="00171040" w:rsidRDefault="000A6475" w:rsidP="000A6475">
      <w:pPr>
        <w:rPr>
          <w:sz w:val="6"/>
          <w:szCs w:val="12"/>
        </w:rPr>
      </w:pPr>
      <w:r w:rsidRPr="00171040">
        <w:rPr>
          <w:sz w:val="6"/>
          <w:szCs w:val="12"/>
        </w:rPr>
        <w:lastRenderedPageBreak/>
        <w:t>The Supreme Court articulated this principle in Brunswick Corp. v. Pueblo Bowl-O-Mat, Inc.,  n67 a merger case under section 7 of the Clayton Act. There, the plaintiffs alleged that the defendant, one of the nation's largest bowling equipment manufacturers and bowling center operators, violated section 7 of the Clayton Act by acquiring bowling centers that had defaulted in their payments for equipment. The plaintiffs, competing bowling center operators, sought treble damages for the anticipated increase in profits the plaintiffs would have reaped had the rival bowling centers instead gone out of business.  n68 Rejecting this claim, the Court emphasized that the antitrust laws are designed to protect competition, not individual competitors, and that it would be inimical to the purpose of the antitrust laws to award the plaintiffs damages for profits they would have realized had competition been reduced by elimination of the acquired assets from the market.  n69 To recover antitrust damages, the Court explained, a plaintiff must prove more than that its injury was causally linked to an illegal presence in the market; rather, antitrust plaintiffs must prove "antitrust injury . . . of the type the antitrust laws were intended to prevent."  n70 Such injury should reflect the anticompetitive effect either of the violation or of anticompetitive acts made possible by the violation.  n71</w:t>
      </w:r>
    </w:p>
    <w:p w14:paraId="148E9DF0" w14:textId="77777777" w:rsidR="000A6475" w:rsidRPr="00171040" w:rsidRDefault="000A6475" w:rsidP="000A6475">
      <w:pPr>
        <w:rPr>
          <w:sz w:val="6"/>
          <w:szCs w:val="12"/>
        </w:rPr>
      </w:pPr>
      <w:r w:rsidRPr="00171040">
        <w:rPr>
          <w:sz w:val="6"/>
          <w:szCs w:val="12"/>
        </w:rPr>
        <w:t>The antitrust injury requirement stands as one of the most significant barriers to competitor plaintiffs seeking to recover antitrust damages.  n72 As the Seventh Circuit observed:</w:t>
      </w:r>
    </w:p>
    <w:p w14:paraId="3E4DC7BF" w14:textId="77777777" w:rsidR="000A6475" w:rsidRPr="00171040" w:rsidRDefault="000A6475" w:rsidP="000A6475">
      <w:pPr>
        <w:ind w:left="720"/>
        <w:rPr>
          <w:sz w:val="6"/>
          <w:szCs w:val="12"/>
        </w:rPr>
      </w:pPr>
      <w:r w:rsidRPr="00171040">
        <w:rPr>
          <w:sz w:val="6"/>
          <w:szCs w:val="12"/>
        </w:rPr>
        <w:t>[T]here is a sense in which eliminating even a single competitor reduces competition. But it is not the sense that is relevant in deciding whether the antitrust laws have been violated. Competition means that some may be forced out of business; not a guarantee of tenure for every competitor in the marketplace.  n73</w:t>
      </w:r>
    </w:p>
    <w:p w14:paraId="48F4AFC5" w14:textId="77777777" w:rsidR="000A6475" w:rsidRPr="00171040" w:rsidRDefault="000A6475" w:rsidP="000A6475">
      <w:pPr>
        <w:rPr>
          <w:rStyle w:val="StyleUnderline"/>
        </w:rPr>
      </w:pPr>
      <w:r w:rsidRPr="00ED5215">
        <w:rPr>
          <w:sz w:val="16"/>
        </w:rPr>
        <w:t xml:space="preserve">G. </w:t>
      </w:r>
      <w:r w:rsidRPr="00171040">
        <w:rPr>
          <w:rStyle w:val="StyleUnderline"/>
        </w:rPr>
        <w:t xml:space="preserve">The </w:t>
      </w:r>
      <w:r w:rsidRPr="00874C2E">
        <w:rPr>
          <w:rStyle w:val="StyleUnderline"/>
          <w:highlight w:val="cyan"/>
        </w:rPr>
        <w:t>Assertion of</w:t>
      </w:r>
      <w:r w:rsidRPr="00171040">
        <w:rPr>
          <w:rStyle w:val="StyleUnderline"/>
        </w:rPr>
        <w:t xml:space="preserve"> Business </w:t>
      </w:r>
      <w:r w:rsidRPr="00874C2E">
        <w:rPr>
          <w:rStyle w:val="StyleUnderline"/>
          <w:highlight w:val="cyan"/>
        </w:rPr>
        <w:t>Torts</w:t>
      </w:r>
      <w:r w:rsidRPr="00ED5215">
        <w:rPr>
          <w:sz w:val="16"/>
        </w:rPr>
        <w:t xml:space="preserve"> in Addition to, or </w:t>
      </w:r>
      <w:r w:rsidRPr="00874C2E">
        <w:rPr>
          <w:rStyle w:val="Emphasis"/>
          <w:sz w:val="24"/>
          <w:szCs w:val="26"/>
          <w:highlight w:val="cyan"/>
        </w:rPr>
        <w:t>in Lieu of</w:t>
      </w:r>
      <w:r w:rsidRPr="00874C2E">
        <w:rPr>
          <w:rStyle w:val="StyleUnderline"/>
          <w:highlight w:val="cyan"/>
        </w:rPr>
        <w:t>, Antitrust</w:t>
      </w:r>
      <w:r w:rsidRPr="00171040">
        <w:rPr>
          <w:rStyle w:val="StyleUnderline"/>
        </w:rPr>
        <w:t xml:space="preserve"> Claims</w:t>
      </w:r>
    </w:p>
    <w:p w14:paraId="6E07FA0C" w14:textId="77777777" w:rsidR="000A6475" w:rsidRPr="003B7734" w:rsidRDefault="000A6475" w:rsidP="000A6475">
      <w:pPr>
        <w:rPr>
          <w:sz w:val="16"/>
        </w:rPr>
      </w:pPr>
      <w:r w:rsidRPr="003B7734">
        <w:rPr>
          <w:rStyle w:val="StyleUnderline"/>
        </w:rPr>
        <w:t xml:space="preserve">In addition to constituting conduct that supports an antitrust claim, business torts </w:t>
      </w:r>
      <w:r w:rsidRPr="00874C2E">
        <w:rPr>
          <w:rStyle w:val="StyleUnderline"/>
          <w:highlight w:val="cyan"/>
        </w:rPr>
        <w:t>can be</w:t>
      </w:r>
      <w:r w:rsidRPr="003B7734">
        <w:rPr>
          <w:rStyle w:val="StyleUnderline"/>
        </w:rPr>
        <w:t xml:space="preserve"> joined with antitrust claims as </w:t>
      </w:r>
      <w:r w:rsidRPr="00874C2E">
        <w:rPr>
          <w:rStyle w:val="Emphasis"/>
          <w:highlight w:val="cyan"/>
        </w:rPr>
        <w:t>additional</w:t>
      </w:r>
      <w:r w:rsidRPr="00874C2E">
        <w:rPr>
          <w:rStyle w:val="StyleUnderline"/>
          <w:highlight w:val="cyan"/>
        </w:rPr>
        <w:t xml:space="preserve"> grounds of recovery</w:t>
      </w:r>
      <w:r w:rsidRPr="003B7734">
        <w:rPr>
          <w:rStyle w:val="StyleUnderline"/>
        </w:rPr>
        <w:t xml:space="preserve">. This is often sensible in cases that involve </w:t>
      </w:r>
      <w:r w:rsidRPr="003B7734">
        <w:rPr>
          <w:rStyle w:val="Emphasis"/>
        </w:rPr>
        <w:t>alternative</w:t>
      </w:r>
      <w:r w:rsidRPr="003B7734">
        <w:rPr>
          <w:sz w:val="16"/>
        </w:rPr>
        <w:t xml:space="preserve">, complementary </w:t>
      </w:r>
      <w:r w:rsidRPr="003B7734">
        <w:rPr>
          <w:rStyle w:val="Emphasis"/>
        </w:rPr>
        <w:t>claims</w:t>
      </w:r>
      <w:r w:rsidRPr="003B7734">
        <w:rPr>
          <w:rStyle w:val="StyleUnderline"/>
        </w:rPr>
        <w:t xml:space="preserve"> and </w:t>
      </w:r>
      <w:r w:rsidRPr="003B7734">
        <w:rPr>
          <w:rStyle w:val="Emphasis"/>
        </w:rPr>
        <w:t>overlapping evidence</w:t>
      </w:r>
      <w:r w:rsidRPr="003B7734">
        <w:rPr>
          <w:rStyle w:val="StyleUnderline"/>
        </w:rPr>
        <w:t xml:space="preserve">. Tortious </w:t>
      </w:r>
      <w:r w:rsidRPr="00874C2E">
        <w:rPr>
          <w:rStyle w:val="StyleUnderline"/>
          <w:highlight w:val="cyan"/>
        </w:rPr>
        <w:t>conduct</w:t>
      </w:r>
      <w:r w:rsidRPr="003B7734">
        <w:rPr>
          <w:rStyle w:val="StyleUnderline"/>
        </w:rPr>
        <w:t xml:space="preserve"> by a dominant firm may </w:t>
      </w:r>
      <w:r w:rsidRPr="00874C2E">
        <w:rPr>
          <w:rStyle w:val="StyleUnderline"/>
          <w:highlight w:val="cyan"/>
        </w:rPr>
        <w:t xml:space="preserve">support </w:t>
      </w:r>
      <w:r w:rsidRPr="00874C2E">
        <w:rPr>
          <w:rStyle w:val="Emphasis"/>
          <w:highlight w:val="cyan"/>
        </w:rPr>
        <w:t>both</w:t>
      </w:r>
      <w:r w:rsidRPr="00874C2E">
        <w:rPr>
          <w:rStyle w:val="StyleUnderline"/>
          <w:highlight w:val="cyan"/>
        </w:rPr>
        <w:t xml:space="preserve"> a</w:t>
      </w:r>
      <w:r w:rsidRPr="003B7734">
        <w:rPr>
          <w:rStyle w:val="StyleUnderline"/>
        </w:rPr>
        <w:t xml:space="preserve"> claim of </w:t>
      </w:r>
      <w:r w:rsidRPr="00874C2E">
        <w:rPr>
          <w:rStyle w:val="Emphasis"/>
          <w:highlight w:val="cyan"/>
        </w:rPr>
        <w:t>tort</w:t>
      </w:r>
      <w:r w:rsidRPr="003B7734">
        <w:rPr>
          <w:rStyle w:val="Emphasis"/>
        </w:rPr>
        <w:t>ious interference</w:t>
      </w:r>
      <w:r w:rsidRPr="003B7734">
        <w:rPr>
          <w:rStyle w:val="StyleUnderline"/>
        </w:rPr>
        <w:t xml:space="preserve"> </w:t>
      </w:r>
      <w:r w:rsidRPr="00874C2E">
        <w:rPr>
          <w:rStyle w:val="StyleUnderline"/>
          <w:highlight w:val="cyan"/>
        </w:rPr>
        <w:t>and</w:t>
      </w:r>
      <w:r w:rsidRPr="003B7734">
        <w:rPr>
          <w:rStyle w:val="StyleUnderline"/>
        </w:rPr>
        <w:t xml:space="preserve"> a claim of </w:t>
      </w:r>
      <w:r w:rsidRPr="003B7734">
        <w:rPr>
          <w:rStyle w:val="Emphasis"/>
        </w:rPr>
        <w:t>anticompetitive</w:t>
      </w:r>
      <w:r w:rsidRPr="003B7734">
        <w:rPr>
          <w:rStyle w:val="StyleUnderline"/>
        </w:rPr>
        <w:t xml:space="preserve"> or exclusionary conduct </w:t>
      </w:r>
      <w:r w:rsidRPr="00874C2E">
        <w:rPr>
          <w:rStyle w:val="StyleUnderline"/>
          <w:highlight w:val="cyan"/>
        </w:rPr>
        <w:t>under</w:t>
      </w:r>
      <w:r w:rsidRPr="003B7734">
        <w:rPr>
          <w:rStyle w:val="StyleUnderline"/>
        </w:rPr>
        <w:t xml:space="preserve"> the </w:t>
      </w:r>
      <w:r w:rsidRPr="00874C2E">
        <w:rPr>
          <w:rStyle w:val="Emphasis"/>
          <w:highlight w:val="cyan"/>
        </w:rPr>
        <w:t>Sherman</w:t>
      </w:r>
      <w:r w:rsidRPr="003B7734">
        <w:rPr>
          <w:rStyle w:val="Emphasis"/>
        </w:rPr>
        <w:t xml:space="preserve"> Act</w:t>
      </w:r>
      <w:r w:rsidRPr="003B7734">
        <w:rPr>
          <w:sz w:val="16"/>
        </w:rPr>
        <w:t>.  n74</w:t>
      </w:r>
    </w:p>
    <w:p w14:paraId="43108443" w14:textId="77777777" w:rsidR="000A6475" w:rsidRPr="003B7734" w:rsidRDefault="000A6475" w:rsidP="000A6475">
      <w:pPr>
        <w:rPr>
          <w:sz w:val="16"/>
        </w:rPr>
      </w:pPr>
      <w:r w:rsidRPr="003B7734">
        <w:rPr>
          <w:sz w:val="16"/>
        </w:rPr>
        <w:t>[FOOTNOTE] n74 . This was the case in Conwood Co. v. U.S. Tobacco Co, 290 F.3d 768, 773 (6th Cir. 2002) (</w:t>
      </w:r>
      <w:r w:rsidRPr="003B7734">
        <w:rPr>
          <w:rStyle w:val="StyleUnderline"/>
        </w:rPr>
        <w:t xml:space="preserve">plaintiff asserted a claim of monopolization </w:t>
      </w:r>
      <w:r w:rsidRPr="003B7734">
        <w:rPr>
          <w:rStyle w:val="Emphasis"/>
        </w:rPr>
        <w:t>as well as</w:t>
      </w:r>
      <w:r w:rsidRPr="003B7734">
        <w:rPr>
          <w:rStyle w:val="StyleUnderline"/>
        </w:rPr>
        <w:t xml:space="preserve"> claims for </w:t>
      </w:r>
      <w:r w:rsidRPr="003B7734">
        <w:rPr>
          <w:rStyle w:val="Emphasis"/>
        </w:rPr>
        <w:t>tortious interference</w:t>
      </w:r>
      <w:r w:rsidRPr="003B7734">
        <w:rPr>
          <w:sz w:val="16"/>
        </w:rPr>
        <w:t xml:space="preserve"> with contract and prospective advantage; prior to trial the plaintiff dropped the tortious interference claims and proceeded only on the section 2 claim). [END FOOTNOTE]</w:t>
      </w:r>
    </w:p>
    <w:p w14:paraId="6BAED960" w14:textId="77777777" w:rsidR="000A6475" w:rsidRPr="003B7734" w:rsidRDefault="000A6475" w:rsidP="000A6475">
      <w:pPr>
        <w:rPr>
          <w:sz w:val="16"/>
        </w:rPr>
      </w:pPr>
      <w:r w:rsidRPr="003B7734">
        <w:rPr>
          <w:sz w:val="16"/>
        </w:rPr>
        <w:t>In other cases, however, the underlying theories and principles involved may conflict, or the pursuit of multiple claims may raise problems of damages apportionment.  n75 And there are situations when invocation of every conceivable claim engenders confusion and frustration.  n76</w:t>
      </w:r>
    </w:p>
    <w:p w14:paraId="2DD62C51" w14:textId="77777777" w:rsidR="000A6475" w:rsidRPr="003B7734" w:rsidRDefault="000A6475" w:rsidP="000A6475">
      <w:pPr>
        <w:rPr>
          <w:sz w:val="16"/>
        </w:rPr>
      </w:pPr>
      <w:r w:rsidRPr="003B7734">
        <w:rPr>
          <w:sz w:val="16"/>
        </w:rPr>
        <w:t xml:space="preserve">Litigation strategy can involve consideration of several factors that may impact antitrust or tort theory selection, including jurisdiction and venue, conflict of laws, remedies, direct and indirect purchaser considerations, other standing rules, and the availability and scope of potential classwide relief. </w:t>
      </w:r>
      <w:r w:rsidRPr="003B7734">
        <w:rPr>
          <w:rStyle w:val="StyleUnderline"/>
        </w:rPr>
        <w:t xml:space="preserve">Judicially created </w:t>
      </w:r>
      <w:r w:rsidRPr="00874C2E">
        <w:rPr>
          <w:rStyle w:val="Emphasis"/>
          <w:highlight w:val="cyan"/>
        </w:rPr>
        <w:t>obstacles</w:t>
      </w:r>
      <w:r w:rsidRPr="00874C2E">
        <w:rPr>
          <w:rStyle w:val="StyleUnderline"/>
          <w:highlight w:val="cyan"/>
        </w:rPr>
        <w:t xml:space="preserve"> to</w:t>
      </w:r>
      <w:r w:rsidRPr="003B7734">
        <w:rPr>
          <w:rStyle w:val="StyleUnderline"/>
        </w:rPr>
        <w:t xml:space="preserve"> the successful maintenance of </w:t>
      </w:r>
      <w:r w:rsidRPr="00874C2E">
        <w:rPr>
          <w:rStyle w:val="Emphasis"/>
          <w:highlight w:val="cyan"/>
        </w:rPr>
        <w:t>antitrust</w:t>
      </w:r>
      <w:r w:rsidRPr="003B7734">
        <w:rPr>
          <w:rStyle w:val="Emphasis"/>
        </w:rPr>
        <w:t xml:space="preserve"> claims</w:t>
      </w:r>
      <w:r w:rsidRPr="003B7734">
        <w:rPr>
          <w:rStyle w:val="StyleUnderline"/>
        </w:rPr>
        <w:t xml:space="preserve"> often </w:t>
      </w:r>
      <w:r w:rsidRPr="00874C2E">
        <w:rPr>
          <w:rStyle w:val="StyleUnderline"/>
          <w:highlight w:val="cyan"/>
        </w:rPr>
        <w:t>make</w:t>
      </w:r>
      <w:r w:rsidRPr="003B7734">
        <w:rPr>
          <w:rStyle w:val="StyleUnderline"/>
        </w:rPr>
        <w:t xml:space="preserve"> statutory and common law </w:t>
      </w:r>
      <w:r w:rsidRPr="003B7734">
        <w:rPr>
          <w:rStyle w:val="Emphasis"/>
        </w:rPr>
        <w:t xml:space="preserve">unfair </w:t>
      </w:r>
      <w:r w:rsidRPr="00874C2E">
        <w:rPr>
          <w:rStyle w:val="Emphasis"/>
          <w:highlight w:val="cyan"/>
        </w:rPr>
        <w:t>competition</w:t>
      </w:r>
      <w:r w:rsidRPr="003B7734">
        <w:rPr>
          <w:rStyle w:val="StyleUnderline"/>
        </w:rPr>
        <w:t xml:space="preserve"> and </w:t>
      </w:r>
      <w:r w:rsidRPr="00874C2E">
        <w:rPr>
          <w:rStyle w:val="Emphasis"/>
          <w:highlight w:val="cyan"/>
        </w:rPr>
        <w:t>tort claims</w:t>
      </w:r>
      <w:r w:rsidRPr="00874C2E">
        <w:rPr>
          <w:rStyle w:val="StyleUnderline"/>
          <w:highlight w:val="cyan"/>
        </w:rPr>
        <w:t xml:space="preserve"> </w:t>
      </w:r>
      <w:r w:rsidRPr="00874C2E">
        <w:rPr>
          <w:rStyle w:val="Emphasis"/>
          <w:highlight w:val="cyan"/>
        </w:rPr>
        <w:t>attractive alternatives</w:t>
      </w:r>
      <w:r w:rsidRPr="003B7734">
        <w:rPr>
          <w:rStyle w:val="StyleUnderline"/>
        </w:rPr>
        <w:t xml:space="preserve"> for plaintiffs</w:t>
      </w:r>
      <w:r w:rsidRPr="003B7734">
        <w:rPr>
          <w:sz w:val="16"/>
        </w:rPr>
        <w:t>.  n77</w:t>
      </w:r>
    </w:p>
    <w:p w14:paraId="0C6EDD65" w14:textId="77777777" w:rsidR="000A6475" w:rsidRDefault="000A6475" w:rsidP="000A6475">
      <w:pPr>
        <w:rPr>
          <w:sz w:val="16"/>
        </w:rPr>
      </w:pPr>
      <w:r w:rsidRPr="003B7734">
        <w:rPr>
          <w:sz w:val="16"/>
        </w:rPr>
        <w:t>[FOOTNOTE] n77 . William L. Jaeger, New Tools for the Plaintiff in the 1990s, 4 ANTITRUST L.J. 4, 5 (1990) ("</w:t>
      </w:r>
      <w:r w:rsidRPr="00874C2E">
        <w:rPr>
          <w:rStyle w:val="StyleUnderline"/>
          <w:highlight w:val="cyan"/>
        </w:rPr>
        <w:t>Consigning</w:t>
      </w:r>
      <w:r w:rsidRPr="00460580">
        <w:rPr>
          <w:sz w:val="16"/>
        </w:rPr>
        <w:t xml:space="preserve"> state </w:t>
      </w:r>
      <w:r w:rsidRPr="00874C2E">
        <w:rPr>
          <w:rStyle w:val="StyleUnderline"/>
          <w:highlight w:val="cyan"/>
        </w:rPr>
        <w:t xml:space="preserve">claims to </w:t>
      </w:r>
      <w:r w:rsidRPr="00874C2E">
        <w:rPr>
          <w:rStyle w:val="Emphasis"/>
          <w:highlight w:val="cyan"/>
        </w:rPr>
        <w:t>second class status</w:t>
      </w:r>
      <w:r w:rsidRPr="003B7734">
        <w:rPr>
          <w:rStyle w:val="StyleUnderline"/>
        </w:rPr>
        <w:t xml:space="preserve"> in</w:t>
      </w:r>
      <w:r w:rsidRPr="003B7734">
        <w:rPr>
          <w:sz w:val="16"/>
        </w:rPr>
        <w:t xml:space="preserve"> an </w:t>
      </w:r>
      <w:r w:rsidRPr="003B7734">
        <w:rPr>
          <w:rStyle w:val="StyleUnderline"/>
        </w:rPr>
        <w:t>antitrust</w:t>
      </w:r>
      <w:r w:rsidRPr="003B7734">
        <w:rPr>
          <w:sz w:val="16"/>
        </w:rPr>
        <w:t xml:space="preserve"> case </w:t>
      </w:r>
      <w:r w:rsidRPr="00874C2E">
        <w:rPr>
          <w:rStyle w:val="StyleUnderline"/>
          <w:highlight w:val="cyan"/>
        </w:rPr>
        <w:t xml:space="preserve">may </w:t>
      </w:r>
      <w:r w:rsidRPr="00874C2E">
        <w:rPr>
          <w:rStyle w:val="Emphasis"/>
          <w:highlight w:val="cyan"/>
        </w:rPr>
        <w:t>not be</w:t>
      </w:r>
      <w:r w:rsidRPr="003B7734">
        <w:rPr>
          <w:rStyle w:val="Emphasis"/>
        </w:rPr>
        <w:t xml:space="preserve"> the </w:t>
      </w:r>
      <w:r w:rsidRPr="00874C2E">
        <w:rPr>
          <w:rStyle w:val="Emphasis"/>
          <w:highlight w:val="cyan"/>
        </w:rPr>
        <w:t>wise</w:t>
      </w:r>
      <w:r w:rsidRPr="003B7734">
        <w:rPr>
          <w:rStyle w:val="Emphasis"/>
        </w:rPr>
        <w:t>st move</w:t>
      </w:r>
      <w:r w:rsidRPr="003B7734">
        <w:rPr>
          <w:rStyle w:val="StyleUnderline"/>
        </w:rPr>
        <w:t xml:space="preserve"> for plaintiffs, </w:t>
      </w:r>
      <w:r w:rsidRPr="00874C2E">
        <w:rPr>
          <w:rStyle w:val="StyleUnderline"/>
          <w:highlight w:val="cyan"/>
        </w:rPr>
        <w:t>in view of</w:t>
      </w:r>
      <w:r w:rsidRPr="003B7734">
        <w:rPr>
          <w:rStyle w:val="StyleUnderline"/>
        </w:rPr>
        <w:t xml:space="preserve"> the increasing </w:t>
      </w:r>
      <w:r w:rsidRPr="00874C2E">
        <w:rPr>
          <w:rStyle w:val="StyleUnderline"/>
          <w:highlight w:val="cyan"/>
        </w:rPr>
        <w:t>hostility</w:t>
      </w:r>
      <w:r w:rsidRPr="003B7734">
        <w:rPr>
          <w:rStyle w:val="StyleUnderline"/>
        </w:rPr>
        <w:t xml:space="preserve"> of the federal courts </w:t>
      </w:r>
      <w:r w:rsidRPr="00874C2E">
        <w:rPr>
          <w:rStyle w:val="StyleUnderline"/>
          <w:highlight w:val="cyan"/>
        </w:rPr>
        <w:t xml:space="preserve">to </w:t>
      </w:r>
      <w:r w:rsidRPr="00874C2E">
        <w:rPr>
          <w:rStyle w:val="Emphasis"/>
          <w:highlight w:val="cyan"/>
        </w:rPr>
        <w:t>antitrust</w:t>
      </w:r>
      <w:r w:rsidRPr="003B7734">
        <w:rPr>
          <w:rStyle w:val="StyleUnderline"/>
        </w:rPr>
        <w:t xml:space="preserve"> claims</w:t>
      </w:r>
      <w:r w:rsidRPr="003B7734">
        <w:rPr>
          <w:sz w:val="16"/>
        </w:rPr>
        <w:t xml:space="preserve">, and the eagerness of some courts to dismiss antitrust claims on summary judgment motions."); Harvey I. Saferstein, The Ascendancy of Business Tort Claims in Antitrust Practice, 59 ANTITRUST L.J. 379 (1990). </w:t>
      </w:r>
      <w:r w:rsidRPr="003B7734">
        <w:rPr>
          <w:rStyle w:val="StyleUnderline"/>
        </w:rPr>
        <w:t xml:space="preserve">The Supreme Court has noted the </w:t>
      </w:r>
      <w:r w:rsidRPr="003B7734">
        <w:rPr>
          <w:rStyle w:val="Emphasis"/>
        </w:rPr>
        <w:t>"considerable disadvantages"</w:t>
      </w:r>
      <w:r w:rsidRPr="003B7734">
        <w:rPr>
          <w:rStyle w:val="StyleUnderline"/>
        </w:rPr>
        <w:t xml:space="preserve"> of antitrust claims to private litigants</w:t>
      </w:r>
      <w:r w:rsidRPr="003B7734">
        <w:rPr>
          <w:sz w:val="16"/>
        </w:rPr>
        <w:t>. Verizon Commc'ns v. Law Offices of Curtis v. Trinko, 540 U.S. 398, 412 (2004). [END FOOTNOTE]</w:t>
      </w:r>
    </w:p>
    <w:p w14:paraId="1430277D" w14:textId="77777777" w:rsidR="000A6475" w:rsidRPr="00206CF6" w:rsidRDefault="000A6475" w:rsidP="000A6475">
      <w:pPr>
        <w:pStyle w:val="Heading4"/>
      </w:pPr>
      <w:r>
        <w:t xml:space="preserve">Using torts as an </w:t>
      </w:r>
      <w:r>
        <w:rPr>
          <w:u w:val="single"/>
        </w:rPr>
        <w:t>independent</w:t>
      </w:r>
      <w:r>
        <w:t xml:space="preserve"> limit on anticompetitive conduct </w:t>
      </w:r>
      <w:r>
        <w:rPr>
          <w:u w:val="single"/>
        </w:rPr>
        <w:t>revitalizes</w:t>
      </w:r>
      <w:r>
        <w:t xml:space="preserve"> the field</w:t>
      </w:r>
    </w:p>
    <w:p w14:paraId="166797F1" w14:textId="77777777" w:rsidR="000A6475" w:rsidRDefault="000A6475" w:rsidP="000A6475">
      <w:r>
        <w:t xml:space="preserve">Kyle </w:t>
      </w:r>
      <w:r w:rsidRPr="00940CF5">
        <w:rPr>
          <w:rStyle w:val="Style13ptBold"/>
        </w:rPr>
        <w:t>Graham 8</w:t>
      </w:r>
      <w:r>
        <w:t>, Deputy District Attorney for Mono County, California. J.D. from Yale Law School, Former Judicial Law Clerk in the Chambers of the Hon. William H. Alsup, United States District Court, N.D. Cal., Former Attorney at Gibson, Dunn &amp; Crutcher LLP, “Why Torts Die”, Florida State University Law Review, Volume 35, Number 2, 35 Fla. St. U.L. Rev. 359, Winter 2008, Lexis</w:t>
      </w:r>
    </w:p>
    <w:p w14:paraId="1F3CAE80" w14:textId="77777777" w:rsidR="000A6475" w:rsidRPr="00940CF5" w:rsidRDefault="000A6475" w:rsidP="000A6475">
      <w:pPr>
        <w:rPr>
          <w:sz w:val="16"/>
        </w:rPr>
      </w:pPr>
      <w:r w:rsidRPr="00940CF5">
        <w:rPr>
          <w:sz w:val="16"/>
        </w:rPr>
        <w:t xml:space="preserve">But </w:t>
      </w:r>
      <w:r w:rsidRPr="00874C2E">
        <w:rPr>
          <w:rStyle w:val="StyleUnderline"/>
          <w:highlight w:val="cyan"/>
        </w:rPr>
        <w:t>amid</w:t>
      </w:r>
      <w:r w:rsidRPr="00940CF5">
        <w:rPr>
          <w:sz w:val="16"/>
        </w:rPr>
        <w:t xml:space="preserve"> this </w:t>
      </w:r>
      <w:r w:rsidRPr="00874C2E">
        <w:rPr>
          <w:rStyle w:val="Emphasis"/>
          <w:highlight w:val="cyan"/>
        </w:rPr>
        <w:t>general</w:t>
      </w:r>
      <w:r w:rsidRPr="00874C2E">
        <w:rPr>
          <w:rStyle w:val="StyleUnderline"/>
          <w:highlight w:val="cyan"/>
        </w:rPr>
        <w:t xml:space="preserve"> expansion</w:t>
      </w:r>
      <w:r w:rsidRPr="00940CF5">
        <w:rPr>
          <w:rStyle w:val="StyleUnderline"/>
        </w:rPr>
        <w:t xml:space="preserve"> of tort law, </w:t>
      </w:r>
      <w:r w:rsidRPr="00874C2E">
        <w:rPr>
          <w:rStyle w:val="Emphasis"/>
          <w:highlight w:val="cyan"/>
        </w:rPr>
        <w:t>certain</w:t>
      </w:r>
      <w:r w:rsidRPr="00874C2E">
        <w:rPr>
          <w:rStyle w:val="StyleUnderline"/>
          <w:highlight w:val="cyan"/>
        </w:rPr>
        <w:t xml:space="preserve"> theories</w:t>
      </w:r>
      <w:r w:rsidRPr="00940CF5">
        <w:rPr>
          <w:rStyle w:val="StyleUnderline"/>
        </w:rPr>
        <w:t xml:space="preserve"> of liability have </w:t>
      </w:r>
      <w:r w:rsidRPr="00874C2E">
        <w:rPr>
          <w:rStyle w:val="Emphasis"/>
          <w:highlight w:val="cyan"/>
        </w:rPr>
        <w:t>faded</w:t>
      </w:r>
      <w:r w:rsidRPr="00940CF5">
        <w:rPr>
          <w:sz w:val="16"/>
        </w:rPr>
        <w:t xml:space="preserve"> or disappeared. A century ago, a husband could recover substantial damages from someone who had sex with his wife, 6 even if the interloper had no idea that his lover was married. 7 In the Deep South, a Caucasian rail passenger could bring a claim against a railroad company if a conductor directed him or her to a compartment used by African-American customers. 8 And in several states, a wife could proceed against a tavern for the wages that its patron-her alcoholic husband-had failed to earn due to his chronic inebriation. 9 Should a contemporary plaintiff have the temerity to press any one of these claims, most courts would reject his or her lawsuit out of hand.</w:t>
      </w:r>
    </w:p>
    <w:p w14:paraId="75FF35F2" w14:textId="77777777" w:rsidR="000A6475" w:rsidRPr="00940CF5" w:rsidRDefault="000A6475" w:rsidP="000A6475">
      <w:pPr>
        <w:rPr>
          <w:sz w:val="16"/>
        </w:rPr>
      </w:pPr>
      <w:r w:rsidRPr="00940CF5">
        <w:rPr>
          <w:rStyle w:val="StyleUnderline"/>
        </w:rPr>
        <w:t xml:space="preserve">Scholars have paid more attention to how new torts are born than to how-and why- </w:t>
      </w:r>
      <w:r w:rsidRPr="00940CF5">
        <w:rPr>
          <w:rStyle w:val="Emphasis"/>
        </w:rPr>
        <w:t>torts die</w:t>
      </w:r>
      <w:r w:rsidRPr="00940CF5">
        <w:rPr>
          <w:sz w:val="16"/>
        </w:rPr>
        <w:t xml:space="preserve">. 10 </w:t>
      </w:r>
      <w:r w:rsidRPr="00940CF5">
        <w:rPr>
          <w:rStyle w:val="StyleUnderline"/>
        </w:rPr>
        <w:t xml:space="preserve">But </w:t>
      </w:r>
      <w:r w:rsidRPr="00874C2E">
        <w:rPr>
          <w:rStyle w:val="Emphasis"/>
          <w:highlight w:val="cyan"/>
        </w:rPr>
        <w:t>torts</w:t>
      </w:r>
      <w:r w:rsidRPr="00940CF5">
        <w:rPr>
          <w:rStyle w:val="Emphasis"/>
        </w:rPr>
        <w:t xml:space="preserve"> do </w:t>
      </w:r>
      <w:r w:rsidRPr="00874C2E">
        <w:rPr>
          <w:rStyle w:val="Emphasis"/>
          <w:highlight w:val="cyan"/>
        </w:rPr>
        <w:t>die</w:t>
      </w:r>
      <w:r w:rsidRPr="00874C2E">
        <w:rPr>
          <w:rStyle w:val="StyleUnderline"/>
          <w:highlight w:val="cyan"/>
        </w:rPr>
        <w:t xml:space="preserve">. Formerly </w:t>
      </w:r>
      <w:r w:rsidRPr="00874C2E">
        <w:rPr>
          <w:rStyle w:val="Emphasis"/>
          <w:highlight w:val="cyan"/>
        </w:rPr>
        <w:t>prominent</w:t>
      </w:r>
      <w:r w:rsidRPr="00874C2E">
        <w:rPr>
          <w:rStyle w:val="StyleUnderline"/>
          <w:highlight w:val="cyan"/>
        </w:rPr>
        <w:t xml:space="preserve"> causes</w:t>
      </w:r>
      <w:r w:rsidRPr="00940CF5">
        <w:rPr>
          <w:rStyle w:val="StyleUnderline"/>
        </w:rPr>
        <w:t xml:space="preserve"> of action</w:t>
      </w:r>
      <w:r w:rsidRPr="00940CF5">
        <w:rPr>
          <w:sz w:val="16"/>
        </w:rPr>
        <w:t>-of which the aforementioned criminal conversation, insult, and spousal alcoholism torts are but three of many-</w:t>
      </w:r>
      <w:r w:rsidRPr="00940CF5">
        <w:rPr>
          <w:rStyle w:val="StyleUnderline"/>
        </w:rPr>
        <w:t xml:space="preserve">have become rare or have </w:t>
      </w:r>
      <w:r w:rsidRPr="00874C2E">
        <w:rPr>
          <w:rStyle w:val="Emphasis"/>
          <w:highlight w:val="cyan"/>
        </w:rPr>
        <w:t>vanish</w:t>
      </w:r>
      <w:r w:rsidRPr="00940CF5">
        <w:rPr>
          <w:rStyle w:val="Emphasis"/>
        </w:rPr>
        <w:t>ed altogether</w:t>
      </w:r>
      <w:r w:rsidRPr="00940CF5">
        <w:rPr>
          <w:sz w:val="16"/>
        </w:rPr>
        <w:t>. Some of these torts have been abolished by courts or legislatures, others have been abandoned by plaintiffs, and still others have been abrogated in some jurisdictions and deserted elsewhere. In a few instances, a particular impetus (for example, the end of Prohibition) clearly bears responsibility for the demise of a related cause of action (claims against public officers for failing to enforce dry laws). 11 Other torts have disappeared under more mysterious circumstances, with the precise cause of death re-  [*361]  maining unknown. Adding to the mystery, these claims have withered and died even as other torts have thrived in seemingly inhospitable environments.</w:t>
      </w:r>
    </w:p>
    <w:p w14:paraId="5AC56FC3" w14:textId="77777777" w:rsidR="000A6475" w:rsidRPr="00940CF5" w:rsidRDefault="000A6475" w:rsidP="000A6475">
      <w:pPr>
        <w:rPr>
          <w:sz w:val="16"/>
        </w:rPr>
      </w:pPr>
      <w:r w:rsidRPr="00940CF5">
        <w:rPr>
          <w:sz w:val="16"/>
        </w:rPr>
        <w:t>A few authors have performed autopsies on specific torts and identified the suspected reasons behind their deaths. 12 These analyses, though interesting, are by their own admission of limited scope and do not provide especially useful analytic or predictive tools. This Article has a broader goal. Just as pathologists and epidemiologists study how fatal illnesses spread, 13 conservation biologists examine why animal species go extinct, 14 and geographers and anthropologists try to understand why societies succeed or fail, 15 this Article surveys the roster of dead and dying torts and then asks (and tries to answer) a novel question: Why do torts die? This question quickly breaks down into several other queries, of which the following are just a few: Do defunct tort theories share a common fatal flaw? Do torts die for reasons of substance, procedure, or some combination of both? What roles do courts, legislatures, and plaintiffs each play in the deaths of torts? And what, if anything, can the disappearance of some tort theories tell us about what makes other claims survive and prosper?</w:t>
      </w:r>
    </w:p>
    <w:p w14:paraId="635D6694" w14:textId="77777777" w:rsidR="000A6475" w:rsidRPr="00940CF5" w:rsidRDefault="000A6475" w:rsidP="000A6475">
      <w:pPr>
        <w:rPr>
          <w:sz w:val="16"/>
        </w:rPr>
      </w:pPr>
      <w:r w:rsidRPr="00940CF5">
        <w:rPr>
          <w:sz w:val="16"/>
        </w:rPr>
        <w:t xml:space="preserve">This Article proposes some answers to these questions. </w:t>
      </w:r>
      <w:r w:rsidRPr="00940CF5">
        <w:rPr>
          <w:rStyle w:val="StyleUnderline"/>
        </w:rPr>
        <w:t xml:space="preserve">The discussion below offers and develops a framework for analyzing </w:t>
      </w:r>
      <w:r w:rsidRPr="00874C2E">
        <w:rPr>
          <w:rStyle w:val="StyleUnderline"/>
          <w:highlight w:val="cyan"/>
        </w:rPr>
        <w:t>why</w:t>
      </w:r>
      <w:r w:rsidRPr="00940CF5">
        <w:rPr>
          <w:rStyle w:val="StyleUnderline"/>
        </w:rPr>
        <w:t xml:space="preserve"> torts die that focuses upon the contributions made by the following six factors:</w:t>
      </w:r>
      <w:r w:rsidRPr="00940CF5">
        <w:rPr>
          <w:sz w:val="16"/>
        </w:rPr>
        <w:t xml:space="preserve"> (1) the changes in the cultural atmosphere surrounding a tort; (2) </w:t>
      </w:r>
      <w:r w:rsidRPr="00595BFB">
        <w:rPr>
          <w:rStyle w:val="StyleUnderline"/>
        </w:rPr>
        <w:t xml:space="preserve">the </w:t>
      </w:r>
      <w:r w:rsidRPr="00595BFB">
        <w:rPr>
          <w:rStyle w:val="Emphasis"/>
        </w:rPr>
        <w:t>quality</w:t>
      </w:r>
      <w:r w:rsidRPr="00595BFB">
        <w:rPr>
          <w:rStyle w:val="StyleUnderline"/>
        </w:rPr>
        <w:t xml:space="preserve"> of the </w:t>
      </w:r>
      <w:r w:rsidRPr="00595BFB">
        <w:rPr>
          <w:rStyle w:val="Emphasis"/>
        </w:rPr>
        <w:t>arguments</w:t>
      </w:r>
      <w:r w:rsidRPr="00595BFB">
        <w:rPr>
          <w:rStyle w:val="StyleUnderline"/>
        </w:rPr>
        <w:t xml:space="preserve"> directed against the tort</w:t>
      </w:r>
      <w:r w:rsidRPr="00595BFB">
        <w:rPr>
          <w:sz w:val="16"/>
        </w:rPr>
        <w:t xml:space="preserve">; (3) </w:t>
      </w:r>
      <w:r w:rsidRPr="00595BFB">
        <w:rPr>
          <w:rStyle w:val="StyleUnderline"/>
        </w:rPr>
        <w:t>the</w:t>
      </w:r>
      <w:r w:rsidRPr="00595BFB">
        <w:rPr>
          <w:sz w:val="16"/>
        </w:rPr>
        <w:t xml:space="preserve"> </w:t>
      </w:r>
      <w:r w:rsidRPr="00595BFB">
        <w:rPr>
          <w:sz w:val="16"/>
        </w:rPr>
        <w:lastRenderedPageBreak/>
        <w:t xml:space="preserve">interests, </w:t>
      </w:r>
      <w:r w:rsidRPr="00595BFB">
        <w:rPr>
          <w:rStyle w:val="Emphasis"/>
        </w:rPr>
        <w:t>abilities</w:t>
      </w:r>
      <w:r w:rsidRPr="00595BFB">
        <w:rPr>
          <w:sz w:val="16"/>
        </w:rPr>
        <w:t xml:space="preserve">, and limitations </w:t>
      </w:r>
      <w:r w:rsidRPr="00595BFB">
        <w:rPr>
          <w:rStyle w:val="StyleUnderline"/>
        </w:rPr>
        <w:t>of</w:t>
      </w:r>
      <w:r w:rsidRPr="00595BFB">
        <w:rPr>
          <w:sz w:val="16"/>
        </w:rPr>
        <w:t xml:space="preserve"> the </w:t>
      </w:r>
      <w:r w:rsidRPr="00595BFB">
        <w:rPr>
          <w:rStyle w:val="StyleUnderline"/>
        </w:rPr>
        <w:t>audiences that</w:t>
      </w:r>
      <w:r w:rsidRPr="00595BFB">
        <w:rPr>
          <w:sz w:val="16"/>
        </w:rPr>
        <w:t xml:space="preserve"> entertain and </w:t>
      </w:r>
      <w:r w:rsidRPr="00595BFB">
        <w:rPr>
          <w:rStyle w:val="Emphasis"/>
        </w:rPr>
        <w:t>act upon</w:t>
      </w:r>
      <w:r w:rsidRPr="00595BFB">
        <w:rPr>
          <w:rStyle w:val="StyleUnderline"/>
        </w:rPr>
        <w:t xml:space="preserve"> these</w:t>
      </w:r>
      <w:r w:rsidRPr="00940CF5">
        <w:rPr>
          <w:rStyle w:val="StyleUnderline"/>
        </w:rPr>
        <w:t xml:space="preserve"> arguments</w:t>
      </w:r>
      <w:r w:rsidRPr="00940CF5">
        <w:rPr>
          <w:sz w:val="16"/>
        </w:rPr>
        <w:t xml:space="preserve">; (4) the influence exerted by the agents who advocate or oppose the elimination of the tort; </w:t>
      </w:r>
      <w:r w:rsidRPr="00940CF5">
        <w:rPr>
          <w:rStyle w:val="StyleUnderline"/>
        </w:rPr>
        <w:t xml:space="preserve">(5) the </w:t>
      </w:r>
      <w:r w:rsidRPr="00874C2E">
        <w:rPr>
          <w:rStyle w:val="Emphasis"/>
          <w:highlight w:val="cyan"/>
        </w:rPr>
        <w:t>attractiveness</w:t>
      </w:r>
      <w:r w:rsidRPr="00874C2E">
        <w:rPr>
          <w:rStyle w:val="StyleUnderline"/>
          <w:highlight w:val="cyan"/>
        </w:rPr>
        <w:t xml:space="preserve"> of </w:t>
      </w:r>
      <w:r w:rsidRPr="00874C2E">
        <w:rPr>
          <w:rStyle w:val="Emphasis"/>
          <w:highlight w:val="cyan"/>
        </w:rPr>
        <w:t>alternatives</w:t>
      </w:r>
      <w:r w:rsidRPr="00940CF5">
        <w:rPr>
          <w:rStyle w:val="StyleUnderline"/>
        </w:rPr>
        <w:t xml:space="preserve">, if any, that may exist to tort liability; </w:t>
      </w:r>
      <w:r w:rsidRPr="00874C2E">
        <w:rPr>
          <w:rStyle w:val="StyleUnderline"/>
          <w:highlight w:val="cyan"/>
        </w:rPr>
        <w:t>and</w:t>
      </w:r>
      <w:r w:rsidRPr="00940CF5">
        <w:rPr>
          <w:sz w:val="16"/>
        </w:rPr>
        <w:t xml:space="preserve"> (6) </w:t>
      </w:r>
      <w:r w:rsidRPr="00940CF5">
        <w:rPr>
          <w:rStyle w:val="StyleUnderline"/>
        </w:rPr>
        <w:t xml:space="preserve">the </w:t>
      </w:r>
      <w:r w:rsidRPr="00874C2E">
        <w:rPr>
          <w:rStyle w:val="Emphasis"/>
          <w:highlight w:val="cyan"/>
        </w:rPr>
        <w:t>attributes</w:t>
      </w:r>
      <w:r w:rsidRPr="00940CF5">
        <w:rPr>
          <w:rStyle w:val="StyleUnderline"/>
        </w:rPr>
        <w:t xml:space="preserve"> of the </w:t>
      </w:r>
      <w:r w:rsidRPr="00940CF5">
        <w:rPr>
          <w:rStyle w:val="Emphasis"/>
        </w:rPr>
        <w:t xml:space="preserve">tort </w:t>
      </w:r>
      <w:r w:rsidRPr="00874C2E">
        <w:rPr>
          <w:rStyle w:val="Emphasis"/>
          <w:highlight w:val="cyan"/>
        </w:rPr>
        <w:t>itself</w:t>
      </w:r>
      <w:r w:rsidRPr="00940CF5">
        <w:rPr>
          <w:sz w:val="16"/>
        </w:rPr>
        <w:t xml:space="preserve"> that make it more or less susceptible to abolition or abandonment. When tested through case studies, this model suggests that </w:t>
      </w:r>
      <w:r w:rsidRPr="00940CF5">
        <w:rPr>
          <w:rStyle w:val="Emphasis"/>
        </w:rPr>
        <w:t>torts die when</w:t>
      </w:r>
      <w:r w:rsidRPr="00940CF5">
        <w:rPr>
          <w:sz w:val="16"/>
        </w:rPr>
        <w:t xml:space="preserve"> atmosphere, arguments, audiences, agents, </w:t>
      </w:r>
      <w:r w:rsidRPr="00940CF5">
        <w:rPr>
          <w:rStyle w:val="Emphasis"/>
        </w:rPr>
        <w:t>alternatives</w:t>
      </w:r>
      <w:r w:rsidRPr="00940CF5">
        <w:rPr>
          <w:sz w:val="16"/>
        </w:rPr>
        <w:t xml:space="preserve">, and attributes </w:t>
      </w:r>
      <w:r w:rsidRPr="00940CF5">
        <w:rPr>
          <w:rStyle w:val="Emphasis"/>
        </w:rPr>
        <w:t>combine to direct a tort toward</w:t>
      </w:r>
      <w:r w:rsidRPr="00940CF5">
        <w:rPr>
          <w:sz w:val="16"/>
        </w:rPr>
        <w:t xml:space="preserve"> abolition, </w:t>
      </w:r>
      <w:r w:rsidRPr="00940CF5">
        <w:rPr>
          <w:rStyle w:val="Emphasis"/>
        </w:rPr>
        <w:t>abandonment</w:t>
      </w:r>
      <w:r w:rsidRPr="00940CF5">
        <w:rPr>
          <w:sz w:val="16"/>
        </w:rPr>
        <w:t xml:space="preserve">, or both. Put another way, </w:t>
      </w:r>
      <w:r w:rsidRPr="00940CF5">
        <w:rPr>
          <w:rStyle w:val="StyleUnderline"/>
        </w:rPr>
        <w:t xml:space="preserve">most bygone torts have </w:t>
      </w:r>
      <w:r w:rsidRPr="00940CF5">
        <w:rPr>
          <w:rStyle w:val="Emphasis"/>
        </w:rPr>
        <w:t>not</w:t>
      </w:r>
      <w:r w:rsidRPr="00940CF5">
        <w:rPr>
          <w:rStyle w:val="StyleUnderline"/>
        </w:rPr>
        <w:t xml:space="preserve"> died simply because </w:t>
      </w:r>
      <w:r w:rsidRPr="00940CF5">
        <w:rPr>
          <w:rStyle w:val="Emphasis"/>
        </w:rPr>
        <w:t>times changed</w:t>
      </w:r>
      <w:r w:rsidRPr="00940CF5">
        <w:rPr>
          <w:sz w:val="16"/>
        </w:rPr>
        <w:t xml:space="preserve">. Changing times, or </w:t>
      </w:r>
      <w:r w:rsidRPr="00940CF5">
        <w:rPr>
          <w:rStyle w:val="StyleUnderline"/>
        </w:rPr>
        <w:t xml:space="preserve">other </w:t>
      </w:r>
      <w:r w:rsidRPr="00874C2E">
        <w:rPr>
          <w:rStyle w:val="Emphasis"/>
          <w:highlight w:val="cyan"/>
        </w:rPr>
        <w:t>ambient conditions</w:t>
      </w:r>
      <w:r w:rsidRPr="00940CF5">
        <w:rPr>
          <w:rStyle w:val="StyleUnderline"/>
        </w:rPr>
        <w:t xml:space="preserve"> of the environment in which a tort operates, may </w:t>
      </w:r>
      <w:r w:rsidRPr="00874C2E">
        <w:rPr>
          <w:rStyle w:val="StyleUnderline"/>
          <w:highlight w:val="cyan"/>
        </w:rPr>
        <w:t xml:space="preserve">prove </w:t>
      </w:r>
      <w:r w:rsidRPr="00874C2E">
        <w:rPr>
          <w:rStyle w:val="Emphasis"/>
          <w:highlight w:val="cyan"/>
        </w:rPr>
        <w:t>lethal</w:t>
      </w:r>
      <w:r w:rsidRPr="00940CF5">
        <w:rPr>
          <w:sz w:val="16"/>
        </w:rPr>
        <w:t xml:space="preserve"> to a tort </w:t>
      </w:r>
      <w:r w:rsidRPr="00940CF5">
        <w:rPr>
          <w:rStyle w:val="StyleUnderline"/>
        </w:rPr>
        <w:t xml:space="preserve">if and </w:t>
      </w:r>
      <w:r w:rsidRPr="00874C2E">
        <w:rPr>
          <w:rStyle w:val="StyleUnderline"/>
          <w:highlight w:val="cyan"/>
        </w:rPr>
        <w:t>when</w:t>
      </w:r>
      <w:r w:rsidRPr="00940CF5">
        <w:rPr>
          <w:sz w:val="16"/>
        </w:rPr>
        <w:t xml:space="preserve"> they produce arguments against the cause of action that are properly at-  [*362]  tuned to the interests, concerns, and capabilities of the agents and audiences who endorse or reject theories of liability, and the attributes of the tort and </w:t>
      </w:r>
      <w:r w:rsidRPr="00940CF5">
        <w:rPr>
          <w:rStyle w:val="StyleUnderline"/>
        </w:rPr>
        <w:t xml:space="preserve">any available </w:t>
      </w:r>
      <w:r w:rsidRPr="00874C2E">
        <w:rPr>
          <w:rStyle w:val="StyleUnderline"/>
          <w:highlight w:val="cyan"/>
        </w:rPr>
        <w:t xml:space="preserve">alternatives </w:t>
      </w:r>
      <w:r w:rsidRPr="00874C2E">
        <w:rPr>
          <w:rStyle w:val="Emphasis"/>
          <w:highlight w:val="cyan"/>
        </w:rPr>
        <w:t>accelerate</w:t>
      </w:r>
      <w:r w:rsidRPr="00940CF5">
        <w:rPr>
          <w:rStyle w:val="StyleUnderline"/>
        </w:rPr>
        <w:t xml:space="preserve">, rather than </w:t>
      </w:r>
      <w:r w:rsidRPr="00940CF5">
        <w:rPr>
          <w:rStyle w:val="Emphasis"/>
        </w:rPr>
        <w:t>defuse</w:t>
      </w:r>
      <w:r w:rsidRPr="00940CF5">
        <w:rPr>
          <w:rStyle w:val="StyleUnderline"/>
        </w:rPr>
        <w:t>, the drive toward</w:t>
      </w:r>
      <w:r w:rsidRPr="00940CF5">
        <w:rPr>
          <w:sz w:val="16"/>
        </w:rPr>
        <w:t xml:space="preserve"> abolition or </w:t>
      </w:r>
      <w:r w:rsidRPr="00874C2E">
        <w:rPr>
          <w:rStyle w:val="StyleUnderline"/>
          <w:highlight w:val="cyan"/>
        </w:rPr>
        <w:t>abandonment</w:t>
      </w:r>
      <w:r w:rsidRPr="00940CF5">
        <w:rPr>
          <w:rStyle w:val="StyleUnderline"/>
        </w:rPr>
        <w:t>. Where</w:t>
      </w:r>
      <w:r w:rsidRPr="00940CF5">
        <w:rPr>
          <w:sz w:val="16"/>
        </w:rPr>
        <w:t xml:space="preserve"> these </w:t>
      </w:r>
      <w:r w:rsidRPr="00940CF5">
        <w:rPr>
          <w:rStyle w:val="StyleUnderline"/>
        </w:rPr>
        <w:t xml:space="preserve">factors are not </w:t>
      </w:r>
      <w:r w:rsidRPr="00940CF5">
        <w:rPr>
          <w:rStyle w:val="Emphasis"/>
        </w:rPr>
        <w:t>properly aligned</w:t>
      </w:r>
      <w:r w:rsidRPr="00940CF5">
        <w:rPr>
          <w:rStyle w:val="StyleUnderline"/>
        </w:rPr>
        <w:t>, a tort may prove capable of tacking into the prevailing cultural winds</w:t>
      </w:r>
      <w:r w:rsidRPr="00940CF5">
        <w:rPr>
          <w:sz w:val="16"/>
        </w:rPr>
        <w:t>.</w:t>
      </w:r>
    </w:p>
    <w:p w14:paraId="11351456" w14:textId="77777777" w:rsidR="000A6475" w:rsidRPr="00940CF5" w:rsidRDefault="000A6475" w:rsidP="000A6475">
      <w:pPr>
        <w:rPr>
          <w:sz w:val="10"/>
          <w:szCs w:val="16"/>
        </w:rPr>
      </w:pPr>
      <w:r w:rsidRPr="00940CF5">
        <w:rPr>
          <w:sz w:val="10"/>
          <w:szCs w:val="16"/>
        </w:rPr>
        <w:t>This Article proceeds as follows. The first step in developing the argument summarized above requires that I establish that some torts actually have died or are dying. Toward this purpose, Part II of this Article maps the graveyard of extinct or moribund torts, in which are buried the "amatory" or "heartbalm" 16 torts (alienation of affections, breach of promise to marry, criminal conversation, and seduction); bad faith denial of contract claims; corpse mishandling claims; claims for insult; the torts of maintenance and champerty; claims seeking consequential damages for injuries negligently inflicted on servants; certain nuisance suits; support actions by the wives of alcoholics; suits involving unsent, misdirected, or garbled telegrams; tort claims attacking a range of unfair trade or labor practices; and personal injury actions against employers, to the extent these suits sound in negligence. In this Part, I briefly describe the gist of each departed cause of action and review the evidence of its decrease or demise.</w:t>
      </w:r>
    </w:p>
    <w:p w14:paraId="3C59CF2E" w14:textId="77777777" w:rsidR="000A6475" w:rsidRPr="00940CF5" w:rsidRDefault="000A6475" w:rsidP="000A6475">
      <w:pPr>
        <w:rPr>
          <w:sz w:val="10"/>
          <w:szCs w:val="16"/>
        </w:rPr>
      </w:pPr>
      <w:r w:rsidRPr="00940CF5">
        <w:rPr>
          <w:sz w:val="10"/>
          <w:szCs w:val="16"/>
        </w:rPr>
        <w:t>Next, Part III discusses how atmosphere, arguments, audiences, agents, alternatives, and the attributes of a given tort theory affect its ability to survive. To better ascertain how these factors operate and interact, Parts IV, V, and VI relate how claims for insult, "obesity lawsuits," and the heartbalm torts have arrived at the brink of extinction. To summarize these studies, the insult tort has vanished due to an atmospheric change-a marked decrease in passenger rail travel (which formerly produced the lion's share of insult claims)-combined with the cannibalizing effect of an alternative form of relief, the "new tort" of intentional infliction of emotional distress. The "obesity lawsuit" has come under attack because it threatens the interests of a cohesive group of potential defendants and has no comparably motivated base of supporters; additionally, holding the food industry accountable for the health effects of its products has been portrayed, effectively, as inconsistent with prevailing values. Finally, the amatory torts have fallen victim to the legal equivalent of a "perfect storm," in which fierce opponents, persuasive arguments, flaws within the torts themselves, and unfriendly cultural trends produced  [*363]  two perversely complementary rounds of abolitionist fervor-the first of which followed from a perceived excess of heartbalm suits in the 1920s and early 1930s, and the second, decades later, from a sense that so few of these claims were being filed by then that the torts no longer served a useful purpose. In each instance, the studied tort or torts succumbed to a confluence of compromising circumstances, implicating multiple components of the framework proposed in this Article.</w:t>
      </w:r>
    </w:p>
    <w:p w14:paraId="5C6DEA6E" w14:textId="77777777" w:rsidR="000A6475" w:rsidRPr="00940CF5" w:rsidRDefault="000A6475" w:rsidP="000A6475">
      <w:pPr>
        <w:rPr>
          <w:sz w:val="10"/>
          <w:szCs w:val="16"/>
        </w:rPr>
      </w:pPr>
      <w:r w:rsidRPr="00940CF5">
        <w:rPr>
          <w:sz w:val="10"/>
          <w:szCs w:val="16"/>
        </w:rPr>
        <w:t>Finally, Part VII of this Article reviews a few lessons that the three case studies provide. These studies establish the need to account for the impacts of atmosphere, arguments, audiences, agents, alternatives, and attributes when studying the death of a tort. Not all of these factors may be involved in the death of a cause of action, but as the case studies suggest, they often interact in interesting and unanticipated ways. The case studies also indicate that an unused tort is an endangered one, and thus portend that even modest "tort reform" measures cast as mending, not ending, the tort system may lead to the demise of tort theories by setting in motion a series of events in which the causes of action are first forsaken by plaintiffs and then eventually abolished by courts or legislatures.</w:t>
      </w:r>
    </w:p>
    <w:p w14:paraId="7FC76C2D" w14:textId="77777777" w:rsidR="000A6475" w:rsidRPr="00940CF5" w:rsidRDefault="000A6475" w:rsidP="000A6475">
      <w:pPr>
        <w:rPr>
          <w:sz w:val="10"/>
          <w:szCs w:val="16"/>
        </w:rPr>
      </w:pPr>
      <w:r w:rsidRPr="00940CF5">
        <w:rPr>
          <w:sz w:val="10"/>
          <w:szCs w:val="16"/>
        </w:rPr>
        <w:t>II. Dead or Dying Torts</w:t>
      </w:r>
    </w:p>
    <w:p w14:paraId="208E01F8" w14:textId="77777777" w:rsidR="000A6475" w:rsidRPr="00940CF5" w:rsidRDefault="000A6475" w:rsidP="000A6475">
      <w:pPr>
        <w:rPr>
          <w:sz w:val="10"/>
          <w:szCs w:val="16"/>
        </w:rPr>
      </w:pPr>
      <w:r w:rsidRPr="00940CF5">
        <w:rPr>
          <w:sz w:val="10"/>
          <w:szCs w:val="16"/>
        </w:rPr>
        <w:t>Tort plaintiffs today can recover for far more affronts than their ancestors ever dreamed possible. Across our nation, courts and legislatures seem to place an ever-broadening array of causes of action in the hands of plaintiffs and their attorneys. 17 But it would be a mistake to conclude from this overall expansion of tort liability that, once born, torts never die. On the contrary, just as animal species go extinct, buildings collapse, and stars implode into black holes, certain torts have already vanished, and others will disappear in the future.</w:t>
      </w:r>
    </w:p>
    <w:p w14:paraId="02EE583F" w14:textId="77777777" w:rsidR="000A6475" w:rsidRPr="00940CF5" w:rsidRDefault="000A6475" w:rsidP="000A6475">
      <w:pPr>
        <w:rPr>
          <w:sz w:val="10"/>
          <w:szCs w:val="16"/>
        </w:rPr>
      </w:pPr>
      <w:r w:rsidRPr="00940CF5">
        <w:rPr>
          <w:sz w:val="10"/>
          <w:szCs w:val="16"/>
        </w:rPr>
        <w:t>To give an idea of the menagerie of defunct causes of action, the following is a partial 18 roster of extinct or endangered torts. 19</w:t>
      </w:r>
    </w:p>
    <w:p w14:paraId="0CBC1180" w14:textId="77777777" w:rsidR="000A6475" w:rsidRPr="00940CF5" w:rsidRDefault="000A6475" w:rsidP="000A6475">
      <w:pPr>
        <w:rPr>
          <w:sz w:val="10"/>
          <w:szCs w:val="16"/>
        </w:rPr>
      </w:pPr>
      <w:r w:rsidRPr="00940CF5">
        <w:rPr>
          <w:sz w:val="10"/>
          <w:szCs w:val="16"/>
        </w:rPr>
        <w:t>A. The "Heartbalm" Torts</w:t>
      </w:r>
    </w:p>
    <w:p w14:paraId="25F82037" w14:textId="77777777" w:rsidR="000A6475" w:rsidRPr="00940CF5" w:rsidRDefault="000A6475" w:rsidP="000A6475">
      <w:pPr>
        <w:rPr>
          <w:sz w:val="10"/>
          <w:szCs w:val="16"/>
        </w:rPr>
      </w:pPr>
      <w:r w:rsidRPr="00940CF5">
        <w:rPr>
          <w:sz w:val="10"/>
          <w:szCs w:val="16"/>
        </w:rPr>
        <w:t>The heartbalm or amatory torts all involve derailed intimate relationships. An alienation of affections claim arises when a defendant 20 intentionally interferes with a marriage, straining relations between husband and wife. 21 Criminal conversation occurs when the defendant engages in sexual intercourse with a married person. 22 The plaintiff in a breach of promise to marry suit attacks a failure to follow through with an accepted promise of marriage. 23 Seduction, the fourth and final heartbalm tort, involves at least one act of intercourse between the defendant and an unmarried woman, accomplished by way of artifices and persuasions. 24</w:t>
      </w:r>
    </w:p>
    <w:p w14:paraId="3AF897BE" w14:textId="77777777" w:rsidR="000A6475" w:rsidRPr="00940CF5" w:rsidRDefault="000A6475" w:rsidP="000A6475">
      <w:pPr>
        <w:rPr>
          <w:sz w:val="10"/>
          <w:szCs w:val="16"/>
        </w:rPr>
      </w:pPr>
      <w:r w:rsidRPr="00940CF5">
        <w:rPr>
          <w:sz w:val="10"/>
          <w:szCs w:val="16"/>
        </w:rPr>
        <w:t>A century ago, leading treatises devoted extensive discussion to the amatory torts. 25 Today, these claims barely survive. As of this writing, all but a handful of states have abolished or substantially limited claims for alienation of affections 26 and criminal conversation, 27 and about half of the states have abrogated or pared back claims for breach of promise to marry 28 and seduction. 29 Even where these claims persist, few plaintiffs show much interest in them. With  [*365]  the notable exceptions of Mississippi 30 and North Carolina 31 (both of which have recently entertained a spate of alienation of affections suits), over the past several years very few states have witnessed even a handful of cases implicating any of the heartbalm torts. 32</w:t>
      </w:r>
    </w:p>
    <w:p w14:paraId="6DE22056" w14:textId="77777777" w:rsidR="000A6475" w:rsidRPr="00940CF5" w:rsidRDefault="000A6475" w:rsidP="000A6475">
      <w:pPr>
        <w:rPr>
          <w:sz w:val="10"/>
          <w:szCs w:val="16"/>
        </w:rPr>
      </w:pPr>
      <w:r w:rsidRPr="00940CF5">
        <w:rPr>
          <w:sz w:val="10"/>
          <w:szCs w:val="16"/>
        </w:rPr>
        <w:t>B. Support Actions by Wives of Alcoholics</w:t>
      </w:r>
    </w:p>
    <w:p w14:paraId="16FF7057" w14:textId="77777777" w:rsidR="000A6475" w:rsidRPr="00940CF5" w:rsidRDefault="000A6475" w:rsidP="000A6475">
      <w:pPr>
        <w:rPr>
          <w:sz w:val="10"/>
          <w:szCs w:val="16"/>
        </w:rPr>
      </w:pPr>
      <w:r w:rsidRPr="00940CF5">
        <w:rPr>
          <w:sz w:val="10"/>
          <w:szCs w:val="16"/>
        </w:rPr>
        <w:t>An ancient common law rule provided that the mere provision of alcohol to someone who subsequently committed a liquor-fueled wrong did not provide a basis for imposing liability on the seller. 33 This rule changed starting in 1849, 34 when the temperance movement brought about the enactment of the first of the more than thirty civil liability laws-also known as "dramshop acts"- passed by various states. 35</w:t>
      </w:r>
    </w:p>
    <w:p w14:paraId="60857F10" w14:textId="77777777" w:rsidR="000A6475" w:rsidRPr="00940CF5" w:rsidRDefault="000A6475" w:rsidP="000A6475">
      <w:pPr>
        <w:rPr>
          <w:sz w:val="10"/>
          <w:szCs w:val="16"/>
        </w:rPr>
      </w:pPr>
      <w:r w:rsidRPr="00940CF5">
        <w:rPr>
          <w:sz w:val="10"/>
          <w:szCs w:val="16"/>
        </w:rPr>
        <w:t>Consistent with one of the principal evils associated with alcohol back in the 1800s-the abandonment or neglect of families by chronically inebriated husbands and fathers 36 -several of these statutes were construed as allowing the wives of alcoholics to recover damages against saloonkeepers who sold drinks to their drunkard, unemployed-but otherwise healthy-husbands. The theory underlying these suits was that these sales worsened the husbands' alcoholism and thus prevented them from supporting their families through gainful employment. 37 Spousal alcoholism claims of this type were  [*366]  quite common in the early 1900s, particularly in the Midwestern states. 38 There, church groups went so far as to give seminars that taught women how to bring these suits. 39</w:t>
      </w:r>
    </w:p>
    <w:p w14:paraId="7C687142" w14:textId="77777777" w:rsidR="000A6475" w:rsidRPr="00940CF5" w:rsidRDefault="000A6475" w:rsidP="000A6475">
      <w:pPr>
        <w:rPr>
          <w:sz w:val="10"/>
          <w:szCs w:val="16"/>
        </w:rPr>
      </w:pPr>
      <w:r w:rsidRPr="00940CF5">
        <w:rPr>
          <w:sz w:val="10"/>
          <w:szCs w:val="16"/>
        </w:rPr>
        <w:t>Spousal alcoholism actions dwindled during Prohibition, as the taps ran dry at the saloons whose owners once had been named as defendants. These claims disappeared altogether once temperance fervor abated, 40 leading to the repeal of both Prohibition 41 and many of the dramshop acts from which the spousal alcoholism tort sprouted. 42 Notwithstanding the recent reemergence of statutes and  [*367]  case law that permit suits against bars and restaurants for the consequences of questionable or unlawful alcohol sales, 43 claims seeking recovery for lost wages due to spousal alcoholism alone are almost certainly a thing of the past.</w:t>
      </w:r>
    </w:p>
    <w:p w14:paraId="4DCDF91F" w14:textId="77777777" w:rsidR="000A6475" w:rsidRPr="00940CF5" w:rsidRDefault="000A6475" w:rsidP="000A6475">
      <w:pPr>
        <w:rPr>
          <w:sz w:val="10"/>
          <w:szCs w:val="16"/>
        </w:rPr>
      </w:pPr>
      <w:r w:rsidRPr="00940CF5">
        <w:rPr>
          <w:sz w:val="10"/>
          <w:szCs w:val="16"/>
        </w:rPr>
        <w:t>C. Maintenance and Champerty</w:t>
      </w:r>
    </w:p>
    <w:p w14:paraId="71DAF5BF" w14:textId="77777777" w:rsidR="000A6475" w:rsidRPr="00940CF5" w:rsidRDefault="000A6475" w:rsidP="000A6475">
      <w:pPr>
        <w:rPr>
          <w:sz w:val="10"/>
          <w:szCs w:val="16"/>
        </w:rPr>
      </w:pPr>
      <w:r w:rsidRPr="00940CF5">
        <w:rPr>
          <w:sz w:val="10"/>
          <w:szCs w:val="16"/>
        </w:rPr>
        <w:t>Maintenance occurs when a third party provides a plaintiff with money for the purpose of bringing or sustaining a lawsuit. 44 A maintenance claim holds the sponsor liable for any injurious consequences of these payments. 45 Champerty, a particular type of maintenance, develops when a person or entity otherwise without a stake in a lawsuit agrees to fund the suit in exchange for a share of the profits, if any, reaped by the action. 46</w:t>
      </w:r>
    </w:p>
    <w:p w14:paraId="78129845" w14:textId="77777777" w:rsidR="000A6475" w:rsidRPr="00940CF5" w:rsidRDefault="000A6475" w:rsidP="000A6475">
      <w:pPr>
        <w:rPr>
          <w:sz w:val="10"/>
          <w:szCs w:val="16"/>
        </w:rPr>
      </w:pPr>
      <w:r w:rsidRPr="00940CF5">
        <w:rPr>
          <w:sz w:val="10"/>
          <w:szCs w:val="16"/>
        </w:rPr>
        <w:t>Tort claims for maintenance or champerty have never been common in the United States. 47 Beginning in the mid-1800s, American courts and legislatures determined that contingency-fee contracts between attorneys and their clients were not champertous, withdrawing the most common form of "officious intermeddling" 48 from the maintenance theory. 49 Maintenance and champerty have been invoked in modern cases typically only as defenses to allegedly unlawful contracts, not as affirmative causes of action in tort. 50 In the rare situations in which plaintiffs have alleged these theories as torts, a majority of courts have determined that maintenance and  [*368]  champerty claims are no longer viable, if they were ever recognized at all. 51</w:t>
      </w:r>
    </w:p>
    <w:p w14:paraId="7C6880E1" w14:textId="77777777" w:rsidR="000A6475" w:rsidRPr="00940CF5" w:rsidRDefault="000A6475" w:rsidP="000A6475">
      <w:pPr>
        <w:rPr>
          <w:sz w:val="10"/>
          <w:szCs w:val="16"/>
        </w:rPr>
      </w:pPr>
      <w:r w:rsidRPr="00940CF5">
        <w:rPr>
          <w:sz w:val="10"/>
          <w:szCs w:val="16"/>
        </w:rPr>
        <w:t>D. Bad Faith Denial of Contract</w:t>
      </w:r>
    </w:p>
    <w:p w14:paraId="502534A5" w14:textId="77777777" w:rsidR="000A6475" w:rsidRPr="00940CF5" w:rsidRDefault="000A6475" w:rsidP="000A6475">
      <w:pPr>
        <w:rPr>
          <w:sz w:val="10"/>
          <w:szCs w:val="16"/>
        </w:rPr>
      </w:pPr>
      <w:r w:rsidRPr="00940CF5">
        <w:rPr>
          <w:sz w:val="10"/>
          <w:szCs w:val="16"/>
        </w:rPr>
        <w:t>A tort does not have to be old to die. A tort claim for bad faith denial of the existence of a contract was first recognized in Seaman's Direct Buying Service, Inc. v. Standard Oil Co., 52 a 1984 decision by the California Supreme Court that espied a tort when a defendant, in addition to breaching a contract, "seeks to shield itself from liability by denying, in bad faith and without probable cause, that the contract exists." 53 That same court repudiated the bad faith denial of contract tort just eleven years later. 54</w:t>
      </w:r>
    </w:p>
    <w:p w14:paraId="3E616FFD" w14:textId="77777777" w:rsidR="000A6475" w:rsidRPr="00940CF5" w:rsidRDefault="000A6475" w:rsidP="000A6475">
      <w:pPr>
        <w:rPr>
          <w:sz w:val="10"/>
          <w:szCs w:val="16"/>
        </w:rPr>
      </w:pPr>
      <w:r w:rsidRPr="00940CF5">
        <w:rPr>
          <w:sz w:val="10"/>
          <w:szCs w:val="16"/>
        </w:rPr>
        <w:t>Other claims embraced by the California Supreme Court in the 1980s under Chief Justice Rose Bird ultimately shared the fate of the bad faith denial of contract tort after Bird and two other progressive justices were replaced by more conservative jurists in 1986. 55 Under Chief Justice Malcolm Lucas, who took over for Bird after the 1986 election, the court revisited language in Tameny v. Atlantic Richfield Co. 56 that suggested that an employee could sue his or her employer in tort for a breach of the covenant of good faith and fair dealing that was implicit in an employment contract. 57 In Foley v. Interactive Data Corp., 58 the Lucas court concluded that no such cause of action existed. 59 The court also backed off its earlier position 60 that a landlord was strictly liable for injuries caused by defects associated with rented premises, 61 a retreat construed by some as abandoning what had been a new cause of action against landlords. 62 Also, in Moradi-  [*369]  Shalal v. Fireman's Fund Insurance Cos., 63 the court overruled an earlier decision, Royal Globe Insurance Co. v. Superior Court, 64 to the extent that Royal Globe had read into state insurance law a statutory cause of action against insurers for an unreasonable failure to settle a claim. 65</w:t>
      </w:r>
    </w:p>
    <w:p w14:paraId="3B1212C7" w14:textId="77777777" w:rsidR="000A6475" w:rsidRPr="00940CF5" w:rsidRDefault="000A6475" w:rsidP="000A6475">
      <w:pPr>
        <w:rPr>
          <w:sz w:val="10"/>
          <w:szCs w:val="16"/>
        </w:rPr>
      </w:pPr>
      <w:r w:rsidRPr="00940CF5">
        <w:rPr>
          <w:sz w:val="10"/>
          <w:szCs w:val="16"/>
        </w:rPr>
        <w:t>E. Mishandling of Dead Bodies</w:t>
      </w:r>
    </w:p>
    <w:p w14:paraId="3F673C47" w14:textId="77777777" w:rsidR="000A6475" w:rsidRPr="00940CF5" w:rsidRDefault="000A6475" w:rsidP="000A6475">
      <w:pPr>
        <w:rPr>
          <w:sz w:val="10"/>
          <w:szCs w:val="16"/>
        </w:rPr>
      </w:pPr>
      <w:r w:rsidRPr="00940CF5">
        <w:rPr>
          <w:sz w:val="10"/>
          <w:szCs w:val="16"/>
        </w:rPr>
        <w:t>Sometimes a tort remains viable in theory, but ignored in practice, as when it is displaced by an alternative cause of action without ever being formally abolished. One such forsaken tort concerns the abuse or mishandling of dead bodies. Courts and commentators once treated claims involving such facts as giving rise to a distinct and unique "corpse mishandling" tort. 66 It was said that the deceased's next of kin had a property right in, 67 or "a right of custody, control and disposition" of, 68 the corpse for purposes of burial or cremation and that infringements of this right would support a tort claim for injured feelings. 69 Thus, an action lay when a passenger on a steamship died during a voyage and his body could have been returned to the decedent's relatives, but was buried at sea instead. 70 Unauthorized dissections or autopsies also provided fertile grounds for litigation under this theory of recovery. 71</w:t>
      </w:r>
    </w:p>
    <w:p w14:paraId="76803D6A" w14:textId="77777777" w:rsidR="000A6475" w:rsidRPr="00940CF5" w:rsidRDefault="000A6475" w:rsidP="000A6475">
      <w:pPr>
        <w:rPr>
          <w:sz w:val="10"/>
          <w:szCs w:val="16"/>
        </w:rPr>
      </w:pPr>
      <w:r w:rsidRPr="00940CF5">
        <w:rPr>
          <w:sz w:val="10"/>
          <w:szCs w:val="16"/>
        </w:rPr>
        <w:t>The occasional decision recognizing a distinct wrongful autopsy or mishandled cremation tort still appears from time to time. 72 In practice, however, this cause of action is slowly being swallowed by the "new torts" of negligent and intentional infliction of emotional distress. This is a case of a child overtaking its parent; as originally devised, the emotional distress torts knit together under a single theory several formerly distinct torts, of which corpse mishandling was one, which shared little except that they all permitted plaintiffs  [*370]  to recover emotional distress damages even if they had not suffered any physical harm. 73 The widespread acceptance of the emotional distress torts over the past half-century has meant that plaintiffs suing upon facts that once would have supported a claim labeled "corpse mistreatment" are instead choosing to plead and prove their lawsuits under a negligent or intentional infliction of emotional distress framework. 74 Courts, meanwhile, have taken to treating the formerly distinct cause of action for corpse mishandling as a mere subspecies of the emotional distress torts, 75 in some cases requiring plaintiffs to apply an emotional distress label to their corpse mishandling claims. 76</w:t>
      </w:r>
    </w:p>
    <w:p w14:paraId="30C1129B" w14:textId="77777777" w:rsidR="000A6475" w:rsidRPr="00940CF5" w:rsidRDefault="000A6475" w:rsidP="000A6475">
      <w:pPr>
        <w:rPr>
          <w:sz w:val="10"/>
          <w:szCs w:val="16"/>
        </w:rPr>
      </w:pPr>
      <w:r w:rsidRPr="00940CF5">
        <w:rPr>
          <w:sz w:val="10"/>
          <w:szCs w:val="16"/>
        </w:rPr>
        <w:t>The net result has been a leaching away of corpse mistreatment's identity as a distinct tort-death by absorption, one might say. The Restatement (Second) of Torts continues to devote a separate section to corpse mishandling claims. 77 The treatise acknowledges, however, that "in reality the cause of action has been exclusively one for the mental distress," 78 and its drafters expressed some doubt as to whether this type of claim still merited independent treatment in light of recent recognition of the emotional distress torts. Ultimately, the drafters concluded that it was "probably" desirable to retain the original Restatement's discussion of corpse mishandling claims, "at least for this Restatement." 79</w:t>
      </w:r>
    </w:p>
    <w:p w14:paraId="79F38AF6" w14:textId="77777777" w:rsidR="000A6475" w:rsidRPr="00940CF5" w:rsidRDefault="000A6475" w:rsidP="000A6475">
      <w:pPr>
        <w:rPr>
          <w:sz w:val="10"/>
          <w:szCs w:val="16"/>
        </w:rPr>
      </w:pPr>
      <w:r w:rsidRPr="00940CF5">
        <w:rPr>
          <w:sz w:val="10"/>
          <w:szCs w:val="16"/>
        </w:rPr>
        <w:t>F. Loss of Services Actions</w:t>
      </w:r>
    </w:p>
    <w:p w14:paraId="0F270A96" w14:textId="77777777" w:rsidR="000A6475" w:rsidRPr="00940CF5" w:rsidRDefault="000A6475" w:rsidP="000A6475">
      <w:pPr>
        <w:rPr>
          <w:sz w:val="10"/>
          <w:szCs w:val="16"/>
        </w:rPr>
      </w:pPr>
      <w:r w:rsidRPr="00940CF5">
        <w:rPr>
          <w:sz w:val="10"/>
          <w:szCs w:val="16"/>
        </w:rPr>
        <w:t>As masters and servants have evolved into employers and employees, the law governing their respective rights has likewise undergone a transformation. In the past, a master could recover for consequential damages attributable to an injury negligently inflicted upon his servant. 80 This cause of action vindicated and protected the  [*371]  master's property interest in the servant, 81 whom the master was required to support. 82</w:t>
      </w:r>
    </w:p>
    <w:p w14:paraId="67CDE2D9" w14:textId="77777777" w:rsidR="000A6475" w:rsidRPr="00940CF5" w:rsidRDefault="000A6475" w:rsidP="000A6475">
      <w:pPr>
        <w:rPr>
          <w:sz w:val="10"/>
          <w:szCs w:val="16"/>
        </w:rPr>
      </w:pPr>
      <w:r w:rsidRPr="00940CF5">
        <w:rPr>
          <w:sz w:val="10"/>
          <w:szCs w:val="16"/>
        </w:rPr>
        <w:t>Attempts have been made to transfer this rule to the modern context of business employers and employees, 83 but the doctrine has not thrived in this new setting. Scholarly criticism of this cause of action as archaic and ill-suited to modern employment relations has not helped matters. 84 As it stands, opinions in which an employer has been allowed to seek or recover consequential damages assignable to an injury negligently wrought upon an employee represent a decided, and possibly extinct, minority of modern decisions addressing this subject. 85</w:t>
      </w:r>
    </w:p>
    <w:p w14:paraId="60848E2C" w14:textId="77777777" w:rsidR="000A6475" w:rsidRPr="00940CF5" w:rsidRDefault="000A6475" w:rsidP="000A6475">
      <w:pPr>
        <w:rPr>
          <w:sz w:val="10"/>
          <w:szCs w:val="16"/>
        </w:rPr>
      </w:pPr>
      <w:r w:rsidRPr="00940CF5">
        <w:rPr>
          <w:sz w:val="10"/>
          <w:szCs w:val="16"/>
        </w:rPr>
        <w:t>G. Insult</w:t>
      </w:r>
    </w:p>
    <w:p w14:paraId="584F2B0A" w14:textId="77777777" w:rsidR="000A6475" w:rsidRPr="00940CF5" w:rsidRDefault="000A6475" w:rsidP="000A6475">
      <w:pPr>
        <w:rPr>
          <w:sz w:val="10"/>
          <w:szCs w:val="16"/>
        </w:rPr>
      </w:pPr>
      <w:r w:rsidRPr="00940CF5">
        <w:rPr>
          <w:sz w:val="10"/>
          <w:szCs w:val="16"/>
        </w:rPr>
        <w:t>The insult tort departs from the general rule that denigrating (but nonslanderous) words normally provide no basis for a tort claim. 86 A century ago, if an employee of a railroad or another common carrier directed harsh words toward a customer or (in some jurisdictions) failed to protect a passenger from verbal abuse by third parties, this action or inaction conferred a cognizable tort claim upon the victim. 87</w:t>
      </w:r>
    </w:p>
    <w:p w14:paraId="7032FE8A" w14:textId="77777777" w:rsidR="000A6475" w:rsidRPr="00940CF5" w:rsidRDefault="000A6475" w:rsidP="000A6475">
      <w:pPr>
        <w:rPr>
          <w:sz w:val="10"/>
          <w:szCs w:val="16"/>
        </w:rPr>
      </w:pPr>
      <w:r w:rsidRPr="00940CF5">
        <w:rPr>
          <w:sz w:val="10"/>
          <w:szCs w:val="16"/>
        </w:rPr>
        <w:lastRenderedPageBreak/>
        <w:t>To recover under this theory, the plaintiff (often a woman) 88 merely had to be subjected to language that would offend "a normal person of ordinary sensibility" 89 -that is, "such language as is by common consent among civilized people regarded as vulgar, coarse, immodest, and offensive." 90 Actionable misconduct included</w:t>
      </w:r>
    </w:p>
    <w:p w14:paraId="6F5BE127" w14:textId="77777777" w:rsidR="000A6475" w:rsidRPr="00940CF5" w:rsidRDefault="000A6475" w:rsidP="000A6475">
      <w:pPr>
        <w:ind w:left="720"/>
        <w:rPr>
          <w:sz w:val="10"/>
          <w:szCs w:val="16"/>
        </w:rPr>
      </w:pPr>
      <w:r w:rsidRPr="00940CF5">
        <w:rPr>
          <w:sz w:val="10"/>
          <w:szCs w:val="16"/>
        </w:rPr>
        <w:t>[p]rofane and indecent language, abusive and insulting epithets, indecent proposals, accusations of dishonesty or immoral conduct, insinuations as to poverty or stinginess, threats of violence, the attempt to put a white man into a Jim Crow car, shaking a ticket punch under a passenger's nose, and other assorted varieties of unpleasantness. 91</w:t>
      </w:r>
    </w:p>
    <w:p w14:paraId="32D97A19" w14:textId="77777777" w:rsidR="000A6475" w:rsidRPr="00940CF5" w:rsidRDefault="000A6475" w:rsidP="000A6475">
      <w:pPr>
        <w:rPr>
          <w:sz w:val="10"/>
          <w:szCs w:val="16"/>
        </w:rPr>
      </w:pPr>
      <w:r w:rsidRPr="00940CF5">
        <w:rPr>
          <w:sz w:val="10"/>
          <w:szCs w:val="16"/>
        </w:rPr>
        <w:t>The Restatement (Second) of Torts continues to recognize the tort of insult 92 as an exception to the more general rule that only extreme and outrageous behavior by a defendant will lead to liability for "pure" emotional distress unaccompanied by an invasion of another personal or property right. 93 But if the tort of insult still exists in theory, today it is a mere shadow of its former self. One author has observed that the "cause of action has largely vanished from American tort practice." 94 The available evidence bears out this statement. While an American Law Reports annotation on liability for insulting or abusive language identifies several dozen decisions implicating the tort of insult, 95 the vast majority of these cases date from the late 1800s or the first few decades of the 1900s, and the author has located only a smattering of published decisions over the past half-century in which plaintiffs have recovered even a pittance under an insult theory. 96</w:t>
      </w:r>
    </w:p>
    <w:p w14:paraId="5C2DDE55" w14:textId="77777777" w:rsidR="000A6475" w:rsidRPr="00940CF5" w:rsidRDefault="000A6475" w:rsidP="000A6475">
      <w:pPr>
        <w:rPr>
          <w:sz w:val="10"/>
          <w:szCs w:val="16"/>
        </w:rPr>
      </w:pPr>
      <w:r w:rsidRPr="00940CF5">
        <w:rPr>
          <w:sz w:val="10"/>
          <w:szCs w:val="16"/>
        </w:rPr>
        <w:t>H. Nuisance</w:t>
      </w:r>
    </w:p>
    <w:p w14:paraId="66B74722" w14:textId="77777777" w:rsidR="000A6475" w:rsidRPr="00940CF5" w:rsidRDefault="000A6475" w:rsidP="000A6475">
      <w:pPr>
        <w:rPr>
          <w:sz w:val="10"/>
          <w:szCs w:val="16"/>
        </w:rPr>
      </w:pPr>
      <w:r w:rsidRPr="00940CF5">
        <w:rPr>
          <w:sz w:val="10"/>
          <w:szCs w:val="16"/>
        </w:rPr>
        <w:t>Make no mistake: the law of nuisance is alive and well. But this "impenetrable jungle" 97 no longer covers certain factual acreage. For instance, courts in the United States have rejected the old English "ancient lights" doctrine. 98 Long ago, a landowner invoking this rule could acquire a prescriptive right to the free flow of sunlight and air across neighboring land owned by another, 99 a right enforceable through a nuisance action. 100 As Blackstone wrote, "to erect a house or other building so near to mine, that it obstructs my ancient lights and windows is a [nuisance]." 101 Although some jurisdictions in this country initially embraced this doctrine, 102 the switch was flipped more than a century ago. Over the past one hundred and fifty years, one decision after another has gainsaid a compensable right to the maintenance of ancient lights. 103 During this span, only a handful of states, desirous of encouraging solar power, have permitted tort claims for interrupted sunlight. 104</w:t>
      </w:r>
    </w:p>
    <w:p w14:paraId="2030BE8B" w14:textId="77777777" w:rsidR="000A6475" w:rsidRPr="00940CF5" w:rsidRDefault="000A6475" w:rsidP="000A6475">
      <w:pPr>
        <w:rPr>
          <w:sz w:val="10"/>
          <w:szCs w:val="16"/>
        </w:rPr>
      </w:pPr>
      <w:r w:rsidRPr="00940CF5">
        <w:rPr>
          <w:sz w:val="10"/>
          <w:szCs w:val="16"/>
        </w:rPr>
        <w:t>I. Telegram Suits</w:t>
      </w:r>
    </w:p>
    <w:p w14:paraId="090A9026" w14:textId="77777777" w:rsidR="000A6475" w:rsidRPr="00940CF5" w:rsidRDefault="000A6475" w:rsidP="000A6475">
      <w:pPr>
        <w:rPr>
          <w:sz w:val="10"/>
          <w:szCs w:val="16"/>
        </w:rPr>
      </w:pPr>
      <w:r w:rsidRPr="00940CF5">
        <w:rPr>
          <w:sz w:val="10"/>
          <w:szCs w:val="16"/>
        </w:rPr>
        <w:t>Telegraph companies used to find themselves on the wrong end of verdicts holding them liable in tort for the negligent transmission of messages. Even though the transmission of a telegram was governed by a contract, tort liability adhered to Western Union and other companies when they did not send a message or somehow garbled the transmission. 105 One common fact pattern involved a failure to transmit, or the delayed transmission of, a message conveying a lucrative job offer or another business opportunity. 106</w:t>
      </w:r>
    </w:p>
    <w:p w14:paraId="7548B760" w14:textId="77777777" w:rsidR="000A6475" w:rsidRPr="00940CF5" w:rsidRDefault="000A6475" w:rsidP="000A6475">
      <w:pPr>
        <w:rPr>
          <w:sz w:val="10"/>
          <w:szCs w:val="16"/>
        </w:rPr>
      </w:pPr>
      <w:r w:rsidRPr="00940CF5">
        <w:rPr>
          <w:sz w:val="10"/>
          <w:szCs w:val="16"/>
        </w:rPr>
        <w:t>This sort of claim disappeared in the early 1900s, once the federal and state governments began to comprehensively regulate the telegraph industry. 107 These schemes typically required telegraph companies to file tariffs with the appropriate regulatory agencies. 108 The tariffs set the rates and terms of service; they also typically included terms limiting the liability of the regulated interest for lapses or mistakes in service. 109 In 1921, the United States Supreme Court upheld the validity of these liability limitations, holding that they went hand-in-hand with the strict government control and rate structures to which the companies had submitted. 110 This determination, and the gradual displacement of the telegraph by other methods of communication, triggered a decline in this type of litigation. 111</w:t>
      </w:r>
    </w:p>
    <w:p w14:paraId="01AFD936" w14:textId="77777777" w:rsidR="000A6475" w:rsidRPr="00940CF5" w:rsidRDefault="000A6475" w:rsidP="000A6475">
      <w:pPr>
        <w:rPr>
          <w:rStyle w:val="Emphasis"/>
        </w:rPr>
      </w:pPr>
      <w:r w:rsidRPr="00940CF5">
        <w:rPr>
          <w:sz w:val="16"/>
        </w:rPr>
        <w:t xml:space="preserve">J. </w:t>
      </w:r>
      <w:r w:rsidRPr="00940CF5">
        <w:rPr>
          <w:rStyle w:val="Emphasis"/>
        </w:rPr>
        <w:t>Unfair Trade and Labor Practices</w:t>
      </w:r>
    </w:p>
    <w:p w14:paraId="522C9F7E" w14:textId="77777777" w:rsidR="000A6475" w:rsidRPr="00940CF5" w:rsidRDefault="000A6475" w:rsidP="000A6475">
      <w:pPr>
        <w:rPr>
          <w:sz w:val="16"/>
        </w:rPr>
      </w:pPr>
      <w:r w:rsidRPr="00940CF5">
        <w:rPr>
          <w:rStyle w:val="StyleUnderline"/>
        </w:rPr>
        <w:t xml:space="preserve">The common </w:t>
      </w:r>
      <w:r w:rsidRPr="00874C2E">
        <w:rPr>
          <w:rStyle w:val="StyleUnderline"/>
          <w:highlight w:val="cyan"/>
        </w:rPr>
        <w:t>law</w:t>
      </w:r>
      <w:r w:rsidRPr="00940CF5">
        <w:rPr>
          <w:rStyle w:val="StyleUnderline"/>
        </w:rPr>
        <w:t xml:space="preserve"> of the late 1800s </w:t>
      </w:r>
      <w:r w:rsidRPr="00874C2E">
        <w:rPr>
          <w:rStyle w:val="StyleUnderline"/>
          <w:highlight w:val="cyan"/>
        </w:rPr>
        <w:t>treated certain</w:t>
      </w:r>
      <w:r w:rsidRPr="00940CF5">
        <w:rPr>
          <w:rStyle w:val="StyleUnderline"/>
        </w:rPr>
        <w:t xml:space="preserve"> labor and marketing </w:t>
      </w:r>
      <w:r w:rsidRPr="00874C2E">
        <w:rPr>
          <w:rStyle w:val="StyleUnderline"/>
          <w:highlight w:val="cyan"/>
        </w:rPr>
        <w:t>practices as</w:t>
      </w:r>
      <w:r w:rsidRPr="00940CF5">
        <w:rPr>
          <w:rStyle w:val="StyleUnderline"/>
        </w:rPr>
        <w:t xml:space="preserve"> essentially </w:t>
      </w:r>
      <w:r w:rsidRPr="00874C2E">
        <w:rPr>
          <w:rStyle w:val="StyleUnderline"/>
          <w:highlight w:val="cyan"/>
        </w:rPr>
        <w:t>tortious</w:t>
      </w:r>
      <w:r w:rsidRPr="00940CF5">
        <w:rPr>
          <w:rStyle w:val="StyleUnderline"/>
        </w:rPr>
        <w:t xml:space="preserve"> in nature. Grievances</w:t>
      </w:r>
      <w:r w:rsidRPr="00940CF5">
        <w:rPr>
          <w:sz w:val="16"/>
        </w:rPr>
        <w:t xml:space="preserve"> assessed under a tort rubric included labor strikes and boycotts, which </w:t>
      </w:r>
      <w:r w:rsidRPr="00940CF5">
        <w:rPr>
          <w:rStyle w:val="StyleUnderline"/>
        </w:rPr>
        <w:t xml:space="preserve">were </w:t>
      </w:r>
      <w:r w:rsidRPr="00874C2E">
        <w:rPr>
          <w:rStyle w:val="StyleUnderline"/>
          <w:highlight w:val="cyan"/>
        </w:rPr>
        <w:t>adjudicated under</w:t>
      </w:r>
      <w:r w:rsidRPr="00940CF5">
        <w:rPr>
          <w:rStyle w:val="StyleUnderline"/>
        </w:rPr>
        <w:t xml:space="preserve"> principles</w:t>
      </w:r>
      <w:r w:rsidRPr="00940CF5">
        <w:rPr>
          <w:sz w:val="16"/>
        </w:rPr>
        <w:t xml:space="preserve"> borrowed </w:t>
      </w:r>
      <w:r w:rsidRPr="00940CF5">
        <w:rPr>
          <w:rStyle w:val="StyleUnderline"/>
        </w:rPr>
        <w:t xml:space="preserve">from the </w:t>
      </w:r>
      <w:r w:rsidRPr="00874C2E">
        <w:rPr>
          <w:rStyle w:val="StyleUnderline"/>
          <w:highlight w:val="cyan"/>
        </w:rPr>
        <w:t>torts of</w:t>
      </w:r>
      <w:r w:rsidRPr="00940CF5">
        <w:rPr>
          <w:sz w:val="16"/>
        </w:rPr>
        <w:t xml:space="preserve"> interference with contract and </w:t>
      </w:r>
      <w:r w:rsidRPr="00874C2E">
        <w:rPr>
          <w:rStyle w:val="Emphasis"/>
          <w:highlight w:val="cyan"/>
        </w:rPr>
        <w:t>interference</w:t>
      </w:r>
      <w:r w:rsidRPr="00940CF5">
        <w:rPr>
          <w:rStyle w:val="StyleUnderline"/>
        </w:rPr>
        <w:t xml:space="preserve"> with </w:t>
      </w:r>
      <w:r w:rsidRPr="00940CF5">
        <w:rPr>
          <w:rStyle w:val="Emphasis"/>
        </w:rPr>
        <w:t>prospective economic advantage</w:t>
      </w:r>
      <w:r w:rsidRPr="00940CF5">
        <w:rPr>
          <w:sz w:val="16"/>
        </w:rPr>
        <w:t>, 112 and claims alleging that the defendant passed off its products as those of the plaintiff, behavior that was regarded as a type of deceit. 113</w:t>
      </w:r>
    </w:p>
    <w:p w14:paraId="14EF8B6E" w14:textId="77777777" w:rsidR="000A6475" w:rsidRPr="00940CF5" w:rsidRDefault="000A6475" w:rsidP="000A6475">
      <w:pPr>
        <w:rPr>
          <w:sz w:val="16"/>
        </w:rPr>
      </w:pPr>
      <w:r w:rsidRPr="00874C2E">
        <w:rPr>
          <w:rStyle w:val="StyleUnderline"/>
          <w:highlight w:val="cyan"/>
        </w:rPr>
        <w:t>Plaintiffs</w:t>
      </w:r>
      <w:r w:rsidRPr="00940CF5">
        <w:rPr>
          <w:rStyle w:val="StyleUnderline"/>
        </w:rPr>
        <w:t xml:space="preserve"> still </w:t>
      </w:r>
      <w:r w:rsidRPr="00874C2E">
        <w:rPr>
          <w:rStyle w:val="StyleUnderline"/>
          <w:highlight w:val="cyan"/>
        </w:rPr>
        <w:t>sue</w:t>
      </w:r>
      <w:r w:rsidRPr="00940CF5">
        <w:rPr>
          <w:rStyle w:val="StyleUnderline"/>
        </w:rPr>
        <w:t xml:space="preserve"> for similar wrongs today. </w:t>
      </w:r>
      <w:r w:rsidRPr="00874C2E">
        <w:rPr>
          <w:rStyle w:val="StyleUnderline"/>
          <w:highlight w:val="cyan"/>
        </w:rPr>
        <w:t xml:space="preserve">However, lawyers no longer </w:t>
      </w:r>
      <w:r w:rsidRPr="00874C2E">
        <w:rPr>
          <w:rStyle w:val="Emphasis"/>
          <w:highlight w:val="cyan"/>
        </w:rPr>
        <w:t>dress</w:t>
      </w:r>
      <w:r w:rsidRPr="00940CF5">
        <w:rPr>
          <w:rStyle w:val="StyleUnderline"/>
        </w:rPr>
        <w:t xml:space="preserve"> these </w:t>
      </w:r>
      <w:r w:rsidRPr="00874C2E">
        <w:rPr>
          <w:rStyle w:val="StyleUnderline"/>
          <w:highlight w:val="cyan"/>
        </w:rPr>
        <w:t xml:space="preserve">claims in </w:t>
      </w:r>
      <w:r w:rsidRPr="00874C2E">
        <w:rPr>
          <w:rStyle w:val="Emphasis"/>
          <w:highlight w:val="cyan"/>
        </w:rPr>
        <w:t>tort clothing</w:t>
      </w:r>
      <w:r w:rsidRPr="00940CF5">
        <w:rPr>
          <w:rStyle w:val="StyleUnderline"/>
        </w:rPr>
        <w:t xml:space="preserve">, and </w:t>
      </w:r>
      <w:r w:rsidRPr="00940CF5">
        <w:rPr>
          <w:rStyle w:val="Emphasis"/>
        </w:rPr>
        <w:t>courts</w:t>
      </w:r>
      <w:r w:rsidRPr="00940CF5">
        <w:rPr>
          <w:rStyle w:val="StyleUnderline"/>
        </w:rPr>
        <w:t xml:space="preserve"> do not </w:t>
      </w:r>
      <w:r w:rsidRPr="00940CF5">
        <w:rPr>
          <w:rStyle w:val="Emphasis"/>
        </w:rPr>
        <w:t>look to tort law</w:t>
      </w:r>
      <w:r w:rsidRPr="00940CF5">
        <w:rPr>
          <w:rStyle w:val="StyleUnderline"/>
        </w:rPr>
        <w:t xml:space="preserve"> to supply the pertinent rules of decision. Instead, </w:t>
      </w:r>
      <w:r w:rsidRPr="00874C2E">
        <w:rPr>
          <w:rStyle w:val="StyleUnderline"/>
          <w:highlight w:val="cyan"/>
        </w:rPr>
        <w:t>we regard</w:t>
      </w:r>
      <w:r w:rsidRPr="00940CF5">
        <w:rPr>
          <w:sz w:val="16"/>
        </w:rPr>
        <w:t xml:space="preserve">  [*375]  </w:t>
      </w:r>
      <w:r w:rsidRPr="00940CF5">
        <w:rPr>
          <w:rStyle w:val="StyleUnderline"/>
        </w:rPr>
        <w:t xml:space="preserve">these </w:t>
      </w:r>
      <w:r w:rsidRPr="00874C2E">
        <w:rPr>
          <w:rStyle w:val="StyleUnderline"/>
          <w:highlight w:val="cyan"/>
        </w:rPr>
        <w:t>claims as</w:t>
      </w:r>
      <w:r w:rsidRPr="00940CF5">
        <w:rPr>
          <w:rStyle w:val="StyleUnderline"/>
        </w:rPr>
        <w:t xml:space="preserve"> properly addressed</w:t>
      </w:r>
      <w:r w:rsidRPr="00940CF5">
        <w:rPr>
          <w:sz w:val="16"/>
        </w:rPr>
        <w:t xml:space="preserve"> by, and </w:t>
      </w:r>
      <w:r w:rsidRPr="00874C2E">
        <w:rPr>
          <w:rStyle w:val="StyleUnderline"/>
          <w:highlight w:val="cyan"/>
        </w:rPr>
        <w:t>under</w:t>
      </w:r>
      <w:r w:rsidRPr="00940CF5">
        <w:rPr>
          <w:sz w:val="16"/>
        </w:rPr>
        <w:t xml:space="preserve">, the </w:t>
      </w:r>
      <w:r w:rsidRPr="00874C2E">
        <w:rPr>
          <w:rStyle w:val="Emphasis"/>
          <w:highlight w:val="cyan"/>
        </w:rPr>
        <w:t>distinct fields</w:t>
      </w:r>
      <w:r w:rsidRPr="00940CF5">
        <w:rPr>
          <w:sz w:val="16"/>
        </w:rPr>
        <w:t xml:space="preserve"> of labor and trademark law. 114 </w:t>
      </w:r>
      <w:r w:rsidRPr="00874C2E">
        <w:rPr>
          <w:rStyle w:val="Emphasis"/>
          <w:highlight w:val="cyan"/>
        </w:rPr>
        <w:t>Statutes</w:t>
      </w:r>
      <w:r w:rsidRPr="00940CF5">
        <w:rPr>
          <w:rStyle w:val="StyleUnderline"/>
        </w:rPr>
        <w:t xml:space="preserve"> enacted</w:t>
      </w:r>
      <w:r w:rsidRPr="00940CF5">
        <w:rPr>
          <w:sz w:val="16"/>
        </w:rPr>
        <w:t xml:space="preserve"> to dispel the confusion (or repeal the rules) attendant to the adjudication of these disputes under common law principles 115 </w:t>
      </w:r>
      <w:r w:rsidRPr="00874C2E">
        <w:rPr>
          <w:rStyle w:val="StyleUnderline"/>
          <w:highlight w:val="cyan"/>
        </w:rPr>
        <w:t>now provide</w:t>
      </w:r>
      <w:r w:rsidRPr="00940CF5">
        <w:rPr>
          <w:rStyle w:val="StyleUnderline"/>
        </w:rPr>
        <w:t xml:space="preserve"> the </w:t>
      </w:r>
      <w:r w:rsidRPr="00874C2E">
        <w:rPr>
          <w:rStyle w:val="StyleUnderline"/>
          <w:highlight w:val="cyan"/>
        </w:rPr>
        <w:t>rules</w:t>
      </w:r>
      <w:r w:rsidRPr="00940CF5">
        <w:rPr>
          <w:rStyle w:val="StyleUnderline"/>
        </w:rPr>
        <w:t xml:space="preserve"> of decision for these actions</w:t>
      </w:r>
      <w:r w:rsidRPr="00940CF5">
        <w:rPr>
          <w:sz w:val="16"/>
        </w:rPr>
        <w:t>. In labor law, the forum for resolution of these conflicts has changed as well, with administrative agencies assuming responsibility for entertaining most grievances between labor and management and between individual employees and unions. 116</w:t>
      </w:r>
    </w:p>
    <w:p w14:paraId="44C4BF98" w14:textId="77777777" w:rsidR="000A6475" w:rsidRPr="00940CF5" w:rsidRDefault="000A6475" w:rsidP="000A6475">
      <w:pPr>
        <w:rPr>
          <w:sz w:val="16"/>
        </w:rPr>
      </w:pPr>
      <w:r w:rsidRPr="00940CF5">
        <w:rPr>
          <w:rStyle w:val="StyleUnderline"/>
        </w:rPr>
        <w:t>The disappearance</w:t>
      </w:r>
      <w:r w:rsidRPr="00940CF5">
        <w:rPr>
          <w:sz w:val="16"/>
        </w:rPr>
        <w:t xml:space="preserve"> of trademark and labor disputes </w:t>
      </w:r>
      <w:r w:rsidRPr="00940CF5">
        <w:rPr>
          <w:rStyle w:val="StyleUnderline"/>
        </w:rPr>
        <w:t xml:space="preserve">from the Restatement of Torts reflects their </w:t>
      </w:r>
      <w:r w:rsidRPr="00874C2E">
        <w:rPr>
          <w:rStyle w:val="Emphasis"/>
          <w:highlight w:val="cyan"/>
        </w:rPr>
        <w:t>reassignment</w:t>
      </w:r>
      <w:r w:rsidRPr="00874C2E">
        <w:rPr>
          <w:rStyle w:val="StyleUnderline"/>
          <w:highlight w:val="cyan"/>
        </w:rPr>
        <w:t xml:space="preserve"> from </w:t>
      </w:r>
      <w:r w:rsidRPr="00874C2E">
        <w:rPr>
          <w:rStyle w:val="Emphasis"/>
          <w:highlight w:val="cyan"/>
        </w:rPr>
        <w:t>tort law</w:t>
      </w:r>
      <w:r w:rsidRPr="00940CF5">
        <w:rPr>
          <w:rStyle w:val="StyleUnderline"/>
        </w:rPr>
        <w:t xml:space="preserve"> to newly developed fields of study</w:t>
      </w:r>
      <w:r w:rsidRPr="00940CF5">
        <w:rPr>
          <w:sz w:val="16"/>
        </w:rPr>
        <w:t>. The First Restatement devoted numerous sections to distinguishing fair from unfair trade practices 117 and legitimate from illegitimate labor activities. 118 These sections were deleted from the Second Restatement, which was published just a few decades later. An introductory note in the Second Restatement explained the drafters' decision to omit the discussion of unfair trade practices:</w:t>
      </w:r>
    </w:p>
    <w:p w14:paraId="4AF712BE" w14:textId="77777777" w:rsidR="000A6475" w:rsidRDefault="000A6475" w:rsidP="000A6475">
      <w:pPr>
        <w:rPr>
          <w:sz w:val="16"/>
        </w:rPr>
      </w:pPr>
      <w:r w:rsidRPr="00940CF5">
        <w:rPr>
          <w:rStyle w:val="StyleUnderline"/>
        </w:rPr>
        <w:t xml:space="preserve">The rules relating to liability for harm caused by </w:t>
      </w:r>
      <w:r w:rsidRPr="00940CF5">
        <w:rPr>
          <w:rStyle w:val="Emphasis"/>
        </w:rPr>
        <w:t>unfair trade practices</w:t>
      </w:r>
      <w:r w:rsidRPr="00940CF5">
        <w:rPr>
          <w:sz w:val="16"/>
        </w:rPr>
        <w:t xml:space="preserve"> developed doctrinally from established principles in the law of Torts, and for this reason the decision was made that it </w:t>
      </w:r>
      <w:r w:rsidRPr="00940CF5">
        <w:rPr>
          <w:rStyle w:val="StyleUnderline"/>
        </w:rPr>
        <w:t>was appropriate to include</w:t>
      </w:r>
      <w:r w:rsidRPr="00940CF5">
        <w:rPr>
          <w:sz w:val="16"/>
        </w:rPr>
        <w:t xml:space="preserve"> these legal areas </w:t>
      </w:r>
      <w:r w:rsidRPr="00940CF5">
        <w:rPr>
          <w:rStyle w:val="StyleUnderline"/>
        </w:rPr>
        <w:t xml:space="preserve">in the Restatement of Torts, despite the fact that the </w:t>
      </w:r>
      <w:r w:rsidRPr="00874C2E">
        <w:rPr>
          <w:rStyle w:val="StyleUnderline"/>
          <w:highlight w:val="cyan"/>
        </w:rPr>
        <w:t>fields of</w:t>
      </w:r>
      <w:r w:rsidRPr="00940CF5">
        <w:rPr>
          <w:rStyle w:val="StyleUnderline"/>
        </w:rPr>
        <w:t xml:space="preserve"> </w:t>
      </w:r>
      <w:r w:rsidRPr="00940CF5">
        <w:rPr>
          <w:rStyle w:val="Emphasis"/>
        </w:rPr>
        <w:t xml:space="preserve">Unfair </w:t>
      </w:r>
      <w:r w:rsidRPr="00874C2E">
        <w:rPr>
          <w:rStyle w:val="Emphasis"/>
          <w:highlight w:val="cyan"/>
        </w:rPr>
        <w:t>Competition</w:t>
      </w:r>
      <w:r w:rsidRPr="00940CF5">
        <w:rPr>
          <w:sz w:val="16"/>
        </w:rPr>
        <w:t xml:space="preserve"> and Trade Regulation </w:t>
      </w:r>
      <w:r w:rsidRPr="00874C2E">
        <w:rPr>
          <w:rStyle w:val="StyleUnderline"/>
          <w:highlight w:val="cyan"/>
        </w:rPr>
        <w:t>were</w:t>
      </w:r>
      <w:r w:rsidRPr="00940CF5">
        <w:rPr>
          <w:rStyle w:val="StyleUnderline"/>
        </w:rPr>
        <w:t xml:space="preserve"> rapidly developing into </w:t>
      </w:r>
      <w:r w:rsidRPr="00874C2E">
        <w:rPr>
          <w:rStyle w:val="Emphasis"/>
          <w:highlight w:val="cyan"/>
        </w:rPr>
        <w:t>independent</w:t>
      </w:r>
      <w:r w:rsidRPr="00940CF5">
        <w:rPr>
          <w:rStyle w:val="StyleUnderline"/>
        </w:rPr>
        <w:t xml:space="preserve"> bodies of law</w:t>
      </w:r>
      <w:r w:rsidRPr="00940CF5">
        <w:rPr>
          <w:sz w:val="16"/>
        </w:rPr>
        <w:t xml:space="preserve"> with diminishing reliance upon the traditional principles of Tort law. In the more than 40 years since that decision was initially made, </w:t>
      </w:r>
      <w:r w:rsidRPr="00940CF5">
        <w:rPr>
          <w:rStyle w:val="StyleUnderline"/>
        </w:rPr>
        <w:t xml:space="preserve">the influence of </w:t>
      </w:r>
      <w:r w:rsidRPr="00874C2E">
        <w:rPr>
          <w:rStyle w:val="StyleUnderline"/>
          <w:highlight w:val="cyan"/>
        </w:rPr>
        <w:t>Tort law</w:t>
      </w:r>
      <w:r w:rsidRPr="00940CF5">
        <w:rPr>
          <w:rStyle w:val="StyleUnderline"/>
        </w:rPr>
        <w:t xml:space="preserve"> has </w:t>
      </w:r>
      <w:r w:rsidRPr="00874C2E">
        <w:rPr>
          <w:rStyle w:val="StyleUnderline"/>
          <w:highlight w:val="cyan"/>
        </w:rPr>
        <w:t xml:space="preserve">continued to </w:t>
      </w:r>
      <w:r w:rsidRPr="00874C2E">
        <w:rPr>
          <w:rStyle w:val="Emphasis"/>
          <w:highlight w:val="cyan"/>
        </w:rPr>
        <w:t>decrease</w:t>
      </w:r>
      <w:r w:rsidRPr="00874C2E">
        <w:rPr>
          <w:rStyle w:val="StyleUnderline"/>
          <w:highlight w:val="cyan"/>
        </w:rPr>
        <w:t>, so</w:t>
      </w:r>
      <w:r w:rsidRPr="00940CF5">
        <w:rPr>
          <w:rStyle w:val="StyleUnderline"/>
        </w:rPr>
        <w:t xml:space="preserve"> that </w:t>
      </w:r>
      <w:r w:rsidRPr="00874C2E">
        <w:rPr>
          <w:rStyle w:val="StyleUnderline"/>
          <w:highlight w:val="cyan"/>
        </w:rPr>
        <w:t xml:space="preserve">it is </w:t>
      </w:r>
      <w:r w:rsidRPr="00874C2E">
        <w:rPr>
          <w:rStyle w:val="Emphasis"/>
          <w:highlight w:val="cyan"/>
        </w:rPr>
        <w:t>now</w:t>
      </w:r>
      <w:r w:rsidRPr="00940CF5">
        <w:rPr>
          <w:sz w:val="16"/>
        </w:rPr>
        <w:t xml:space="preserve"> largely of historical interest and the law of Unfair Competition and Trade Regulation </w:t>
      </w:r>
      <w:r w:rsidRPr="00940CF5">
        <w:rPr>
          <w:rStyle w:val="StyleUnderline"/>
        </w:rPr>
        <w:t xml:space="preserve">is no more </w:t>
      </w:r>
      <w:r w:rsidRPr="00874C2E">
        <w:rPr>
          <w:rStyle w:val="StyleUnderline"/>
          <w:highlight w:val="cyan"/>
        </w:rPr>
        <w:t>dependent</w:t>
      </w:r>
      <w:r w:rsidRPr="00940CF5">
        <w:rPr>
          <w:rStyle w:val="StyleUnderline"/>
        </w:rPr>
        <w:t xml:space="preserve"> up</w:t>
      </w:r>
      <w:r w:rsidRPr="00874C2E">
        <w:rPr>
          <w:rStyle w:val="Emphasis"/>
          <w:highlight w:val="cyan"/>
        </w:rPr>
        <w:t>on</w:t>
      </w:r>
      <w:r w:rsidRPr="00940CF5">
        <w:rPr>
          <w:sz w:val="16"/>
        </w:rPr>
        <w:t xml:space="preserve">  [*376]  </w:t>
      </w:r>
      <w:r w:rsidRPr="00940CF5">
        <w:rPr>
          <w:rStyle w:val="StyleUnderline"/>
        </w:rPr>
        <w:t>Tort law than</w:t>
      </w:r>
      <w:r w:rsidRPr="00940CF5">
        <w:rPr>
          <w:sz w:val="16"/>
        </w:rPr>
        <w:t xml:space="preserve"> it is on many other general fields of the law and </w:t>
      </w:r>
      <w:r w:rsidRPr="00940CF5">
        <w:rPr>
          <w:rStyle w:val="StyleUnderline"/>
        </w:rPr>
        <w:t xml:space="preserve">upon broad </w:t>
      </w:r>
      <w:r w:rsidRPr="00874C2E">
        <w:rPr>
          <w:rStyle w:val="Emphasis"/>
          <w:highlight w:val="cyan"/>
        </w:rPr>
        <w:t>statutory developments</w:t>
      </w:r>
      <w:r w:rsidRPr="00940CF5">
        <w:rPr>
          <w:rStyle w:val="StyleUnderline"/>
        </w:rPr>
        <w:t xml:space="preserve">, particularly </w:t>
      </w:r>
      <w:r w:rsidRPr="00874C2E">
        <w:rPr>
          <w:rStyle w:val="StyleUnderline"/>
          <w:highlight w:val="cyan"/>
        </w:rPr>
        <w:t xml:space="preserve">at the </w:t>
      </w:r>
      <w:r w:rsidRPr="00874C2E">
        <w:rPr>
          <w:rStyle w:val="Emphasis"/>
          <w:highlight w:val="cyan"/>
        </w:rPr>
        <w:t>federal level</w:t>
      </w:r>
      <w:r w:rsidRPr="00940CF5">
        <w:rPr>
          <w:sz w:val="16"/>
        </w:rPr>
        <w:t>. The Council formally reached the decision that these chapters no longer belong in the Restatement of Torts, and they are omitted from this Second Restatement. 119</w:t>
      </w:r>
    </w:p>
    <w:p w14:paraId="0396EBC7" w14:textId="77777777" w:rsidR="000A6475" w:rsidRPr="00EC0CF3" w:rsidRDefault="000A6475" w:rsidP="000A6475">
      <w:pPr>
        <w:pStyle w:val="Heading4"/>
      </w:pPr>
      <w:r>
        <w:t xml:space="preserve">Expanding tortious interference stops </w:t>
      </w:r>
      <w:r w:rsidRPr="00EC0CF3">
        <w:rPr>
          <w:u w:val="single"/>
        </w:rPr>
        <w:t>natural resource</w:t>
      </w:r>
      <w:r>
        <w:t xml:space="preserve"> degradation from an </w:t>
      </w:r>
      <w:r>
        <w:rPr>
          <w:u w:val="single"/>
        </w:rPr>
        <w:t>unenforceable</w:t>
      </w:r>
      <w:r w:rsidRPr="00EC0CF3">
        <w:t xml:space="preserve"> public trust</w:t>
      </w:r>
      <w:r>
        <w:t>---extinction</w:t>
      </w:r>
    </w:p>
    <w:p w14:paraId="4FDFE238" w14:textId="77777777" w:rsidR="000A6475" w:rsidRDefault="000A6475" w:rsidP="000A6475">
      <w:r>
        <w:t xml:space="preserve">Allan </w:t>
      </w:r>
      <w:r w:rsidRPr="000A55F2">
        <w:rPr>
          <w:rStyle w:val="Style13ptBold"/>
        </w:rPr>
        <w:t>Kanner 21</w:t>
      </w:r>
      <w:r>
        <w:t>, JD from Harvard Law School, Taught Law Courses at Tulane Law School, Duke University, Yale University, and the University of Texas, Member of the American Law Institute, MA in Philosophy from Harvard University, BA in Philosophy from the University of Pennsylvania, “Tortious Interference with Public Trust”, Journal of Environmental Law and Litigation, Volume 36, Number 39, 36 J. Envtl. L. &amp; Litig. 39, 5/26/2021, Lexis</w:t>
      </w:r>
    </w:p>
    <w:p w14:paraId="5AF66FA2" w14:textId="77777777" w:rsidR="000A6475" w:rsidRPr="00E958D6" w:rsidRDefault="000A6475" w:rsidP="000A6475">
      <w:pPr>
        <w:rPr>
          <w:sz w:val="16"/>
        </w:rPr>
      </w:pPr>
      <w:r w:rsidRPr="00E958D6">
        <w:rPr>
          <w:sz w:val="16"/>
        </w:rPr>
        <w:t>I Introduction</w:t>
      </w:r>
    </w:p>
    <w:p w14:paraId="3B258C45" w14:textId="77777777" w:rsidR="000A6475" w:rsidRPr="00E958D6" w:rsidRDefault="000A6475" w:rsidP="000A6475">
      <w:pPr>
        <w:rPr>
          <w:sz w:val="16"/>
        </w:rPr>
      </w:pPr>
      <w:r w:rsidRPr="00874C2E">
        <w:rPr>
          <w:rStyle w:val="Emphasis"/>
          <w:highlight w:val="cyan"/>
        </w:rPr>
        <w:t>T</w:t>
      </w:r>
      <w:r w:rsidRPr="00595BFB">
        <w:rPr>
          <w:rStyle w:val="StyleUnderline"/>
        </w:rPr>
        <w:t xml:space="preserve">ortious </w:t>
      </w:r>
      <w:r w:rsidRPr="00874C2E">
        <w:rPr>
          <w:rStyle w:val="Emphasis"/>
          <w:highlight w:val="cyan"/>
        </w:rPr>
        <w:t>i</w:t>
      </w:r>
      <w:r w:rsidRPr="00595BFB">
        <w:rPr>
          <w:rStyle w:val="StyleUnderline"/>
        </w:rPr>
        <w:t xml:space="preserve">nference with the public trust </w:t>
      </w:r>
      <w:r w:rsidRPr="00874C2E">
        <w:rPr>
          <w:rStyle w:val="StyleUnderline"/>
          <w:highlight w:val="cyan"/>
        </w:rPr>
        <w:t>has</w:t>
      </w:r>
      <w:r w:rsidRPr="00595BFB">
        <w:rPr>
          <w:rStyle w:val="StyleUnderline"/>
        </w:rPr>
        <w:t xml:space="preserve"> always </w:t>
      </w:r>
      <w:r w:rsidRPr="00874C2E">
        <w:rPr>
          <w:rStyle w:val="StyleUnderline"/>
          <w:highlight w:val="cyan"/>
        </w:rPr>
        <w:t>been actionable</w:t>
      </w:r>
      <w:r w:rsidRPr="00595BFB">
        <w:rPr>
          <w:rStyle w:val="StyleUnderline"/>
        </w:rPr>
        <w:t xml:space="preserve"> under state law as a substantive right of the state trustee in its fiduciary capacity </w:t>
      </w:r>
      <w:r w:rsidRPr="00874C2E">
        <w:rPr>
          <w:rStyle w:val="StyleUnderline"/>
          <w:highlight w:val="cyan"/>
        </w:rPr>
        <w:t>suing</w:t>
      </w:r>
      <w:r w:rsidRPr="00595BFB">
        <w:rPr>
          <w:rStyle w:val="StyleUnderline"/>
        </w:rPr>
        <w:t xml:space="preserve"> on behalf of the public </w:t>
      </w:r>
      <w:r w:rsidRPr="00874C2E">
        <w:rPr>
          <w:rStyle w:val="StyleUnderline"/>
          <w:highlight w:val="cyan"/>
        </w:rPr>
        <w:t>for</w:t>
      </w:r>
      <w:r w:rsidRPr="00E958D6">
        <w:rPr>
          <w:sz w:val="16"/>
        </w:rPr>
        <w:t xml:space="preserve"> injury or </w:t>
      </w:r>
      <w:r w:rsidRPr="00874C2E">
        <w:rPr>
          <w:rStyle w:val="StyleUnderline"/>
          <w:highlight w:val="cyan"/>
        </w:rPr>
        <w:t xml:space="preserve">impairment to </w:t>
      </w:r>
      <w:r w:rsidRPr="00874C2E">
        <w:rPr>
          <w:rStyle w:val="Emphasis"/>
          <w:highlight w:val="cyan"/>
        </w:rPr>
        <w:t>natural resources</w:t>
      </w:r>
      <w:r w:rsidRPr="00E958D6">
        <w:rPr>
          <w:sz w:val="16"/>
        </w:rPr>
        <w:t xml:space="preserve"> belonging to the people. 1That right arose "when the [American] revolution took place," and the thirteen colonies won </w:t>
      </w:r>
      <w:r w:rsidRPr="00E958D6">
        <w:rPr>
          <w:sz w:val="16"/>
        </w:rPr>
        <w:lastRenderedPageBreak/>
        <w:t>their independence, thus making King George transfer the trusteeship to the thirteen colonies at the conclusion of the Revolutionary War, not upon ratification of the Constitution. 2</w:t>
      </w:r>
    </w:p>
    <w:p w14:paraId="2A82F48E" w14:textId="77777777" w:rsidR="000A6475" w:rsidRPr="00E958D6" w:rsidRDefault="000A6475" w:rsidP="000A6475">
      <w:pPr>
        <w:rPr>
          <w:sz w:val="16"/>
        </w:rPr>
      </w:pPr>
      <w:r w:rsidRPr="00E958D6">
        <w:rPr>
          <w:sz w:val="16"/>
        </w:rPr>
        <w:t xml:space="preserve">Two </w:t>
      </w:r>
      <w:r w:rsidRPr="00595BFB">
        <w:rPr>
          <w:rStyle w:val="StyleUnderline"/>
        </w:rPr>
        <w:t xml:space="preserve">things are </w:t>
      </w:r>
      <w:r w:rsidRPr="00595BFB">
        <w:rPr>
          <w:rStyle w:val="Emphasis"/>
        </w:rPr>
        <w:t>tricky</w:t>
      </w:r>
      <w:r w:rsidRPr="00595BFB">
        <w:rPr>
          <w:rStyle w:val="StyleUnderline"/>
        </w:rPr>
        <w:t xml:space="preserve"> with the </w:t>
      </w:r>
      <w:r w:rsidRPr="00595BFB">
        <w:rPr>
          <w:rStyle w:val="Emphasis"/>
        </w:rPr>
        <w:t>p</w:t>
      </w:r>
      <w:r w:rsidRPr="00E958D6">
        <w:rPr>
          <w:sz w:val="16"/>
        </w:rPr>
        <w:t xml:space="preserve">ublic </w:t>
      </w:r>
      <w:r w:rsidRPr="00595BFB">
        <w:rPr>
          <w:rStyle w:val="Emphasis"/>
        </w:rPr>
        <w:t>t</w:t>
      </w:r>
      <w:r w:rsidRPr="00E958D6">
        <w:rPr>
          <w:sz w:val="16"/>
        </w:rPr>
        <w:t xml:space="preserve">rust </w:t>
      </w:r>
      <w:r w:rsidRPr="00595BFB">
        <w:rPr>
          <w:rStyle w:val="Emphasis"/>
        </w:rPr>
        <w:t>d</w:t>
      </w:r>
      <w:r w:rsidRPr="00E958D6">
        <w:rPr>
          <w:sz w:val="16"/>
        </w:rPr>
        <w:t xml:space="preserve">octrine, and that is what this Article addresses. First, what is the subject matter of the public trust and </w:t>
      </w:r>
      <w:r w:rsidRPr="00595BFB">
        <w:rPr>
          <w:rStyle w:val="StyleUnderline"/>
        </w:rPr>
        <w:t xml:space="preserve">how should it </w:t>
      </w:r>
      <w:r w:rsidRPr="00595BFB">
        <w:rPr>
          <w:rStyle w:val="Emphasis"/>
        </w:rPr>
        <w:t>evolve</w:t>
      </w:r>
      <w:r w:rsidRPr="00595BFB">
        <w:rPr>
          <w:rStyle w:val="StyleUnderline"/>
        </w:rPr>
        <w:t>?</w:t>
      </w:r>
      <w:r w:rsidRPr="00E958D6">
        <w:rPr>
          <w:sz w:val="16"/>
        </w:rPr>
        <w:t xml:space="preserve"> Second, </w:t>
      </w:r>
      <w:r w:rsidRPr="00874C2E">
        <w:rPr>
          <w:rStyle w:val="StyleUnderline"/>
          <w:highlight w:val="cyan"/>
        </w:rPr>
        <w:t xml:space="preserve">what </w:t>
      </w:r>
      <w:r w:rsidRPr="00874C2E">
        <w:rPr>
          <w:rStyle w:val="Emphasis"/>
          <w:highlight w:val="cyan"/>
        </w:rPr>
        <w:t>tools</w:t>
      </w:r>
      <w:r w:rsidRPr="00874C2E">
        <w:rPr>
          <w:rStyle w:val="StyleUnderline"/>
          <w:highlight w:val="cyan"/>
        </w:rPr>
        <w:t xml:space="preserve"> are available to</w:t>
      </w:r>
      <w:r w:rsidRPr="00E958D6">
        <w:rPr>
          <w:sz w:val="16"/>
        </w:rPr>
        <w:t xml:space="preserve"> the trustee to </w:t>
      </w:r>
      <w:r w:rsidRPr="00874C2E">
        <w:rPr>
          <w:rStyle w:val="StyleUnderline"/>
          <w:highlight w:val="cyan"/>
        </w:rPr>
        <w:t>protect</w:t>
      </w:r>
      <w:r w:rsidRPr="00595BFB">
        <w:rPr>
          <w:rStyle w:val="StyleUnderline"/>
        </w:rPr>
        <w:t xml:space="preserve"> the </w:t>
      </w:r>
      <w:r w:rsidRPr="00874C2E">
        <w:rPr>
          <w:rStyle w:val="StyleUnderline"/>
          <w:highlight w:val="cyan"/>
        </w:rPr>
        <w:t>public trust?</w:t>
      </w:r>
      <w:r w:rsidRPr="00E958D6">
        <w:rPr>
          <w:sz w:val="16"/>
        </w:rPr>
        <w:t xml:space="preserve"> Most state public trust doctrines at least provide that the tidelands and lands beneath tidal and navigable waters are held in trust by the state to promote the public interest. 3Navigation, commerce, and fishing were originally seen as serving the public interest. 4But a lot has changed since colonial times, and our conception of the public interest has evolved to include values like  [*41] recreation, preservation, and restoration of natural resources. The public trust doctrine protects the public interest even in the face of private property rights:</w:t>
      </w:r>
    </w:p>
    <w:p w14:paraId="7CECBBFB" w14:textId="77777777" w:rsidR="000A6475" w:rsidRPr="00E958D6" w:rsidRDefault="000A6475" w:rsidP="000A6475">
      <w:pPr>
        <w:rPr>
          <w:sz w:val="12"/>
          <w:szCs w:val="18"/>
        </w:rPr>
      </w:pPr>
      <w:r w:rsidRPr="00E958D6">
        <w:rPr>
          <w:sz w:val="12"/>
          <w:szCs w:val="18"/>
        </w:rPr>
        <w:t>The law we are asked to interpret in this case - the public trust doctrine - derives from the English common law principle that all of the land covered by tidal waters belongs to the sovereign held in trust for the people to use. That common law principle, in turn, has roots in Roman jurisprudence, which held that "by the law of nature[,] ... the air, running water, the sea, and consequently the shores of the sea," were "common to mankind." ... No one was forbidden access to the sea, and everyone could use the seashore "to dry his nets there, and haul them from the sea... ." The seashore was not private property, but "subject to the same law as the sea itself, and the sand or ground beneath it." In Arnold v. Mundy, the first case to affirm and reformulate the public trust doctrine in New Jersey, the Court explained that upon the Colonies' victory in the Revolutionary War, the English sovereign's rights to the tidal waters "became vested in the people of New Jersey as the sovereign of the country, and are now in their hands." 5 Arnold, addressed the plaintiff's claim to an oyster bed in the Raritan River adjacent to his farm in Perth Amboy. Chief Justice Kirkpatrick found that the land on which water ebbs and flows, including the land between the high and low water, belongs not to the owners of the lands adjacent to the water, but to the State, "to be held, protected, and regulated for the common use and benefit." 6</w:t>
      </w:r>
    </w:p>
    <w:p w14:paraId="20F48891" w14:textId="77777777" w:rsidR="000A6475" w:rsidRPr="00E958D6" w:rsidRDefault="000A6475" w:rsidP="000A6475">
      <w:pPr>
        <w:rPr>
          <w:sz w:val="16"/>
        </w:rPr>
      </w:pPr>
      <w:r w:rsidRPr="00874C2E">
        <w:rPr>
          <w:rStyle w:val="StyleUnderline"/>
          <w:highlight w:val="cyan"/>
        </w:rPr>
        <w:t>This is</w:t>
      </w:r>
      <w:r w:rsidRPr="00E958D6">
        <w:rPr>
          <w:rStyle w:val="StyleUnderline"/>
        </w:rPr>
        <w:t xml:space="preserve"> an </w:t>
      </w:r>
      <w:r w:rsidRPr="00874C2E">
        <w:rPr>
          <w:rStyle w:val="Emphasis"/>
          <w:highlight w:val="cyan"/>
        </w:rPr>
        <w:t>exciting</w:t>
      </w:r>
      <w:r w:rsidRPr="00E958D6">
        <w:rPr>
          <w:rStyle w:val="Emphasis"/>
        </w:rPr>
        <w:t xml:space="preserve"> time</w:t>
      </w:r>
      <w:r w:rsidRPr="00E958D6">
        <w:rPr>
          <w:rStyle w:val="StyleUnderline"/>
        </w:rPr>
        <w:t xml:space="preserve"> </w:t>
      </w:r>
      <w:r w:rsidRPr="00874C2E">
        <w:rPr>
          <w:rStyle w:val="StyleUnderline"/>
          <w:highlight w:val="cyan"/>
        </w:rPr>
        <w:t>in</w:t>
      </w:r>
      <w:r w:rsidRPr="00E958D6">
        <w:rPr>
          <w:rStyle w:val="StyleUnderline"/>
        </w:rPr>
        <w:t xml:space="preserve"> the </w:t>
      </w:r>
      <w:r w:rsidRPr="00874C2E">
        <w:rPr>
          <w:rStyle w:val="Emphasis"/>
          <w:highlight w:val="cyan"/>
        </w:rPr>
        <w:t>development</w:t>
      </w:r>
      <w:r w:rsidRPr="00874C2E">
        <w:rPr>
          <w:rStyle w:val="StyleUnderline"/>
          <w:highlight w:val="cyan"/>
        </w:rPr>
        <w:t xml:space="preserve"> of</w:t>
      </w:r>
      <w:r w:rsidRPr="00E958D6">
        <w:rPr>
          <w:rStyle w:val="StyleUnderline"/>
        </w:rPr>
        <w:t xml:space="preserve"> the </w:t>
      </w:r>
      <w:r w:rsidRPr="00874C2E">
        <w:rPr>
          <w:rStyle w:val="Emphasis"/>
          <w:highlight w:val="cyan"/>
        </w:rPr>
        <w:t>p</w:t>
      </w:r>
      <w:r w:rsidRPr="00E958D6">
        <w:rPr>
          <w:sz w:val="16"/>
        </w:rPr>
        <w:t xml:space="preserve">ublic </w:t>
      </w:r>
      <w:r w:rsidRPr="00874C2E">
        <w:rPr>
          <w:rStyle w:val="Emphasis"/>
          <w:highlight w:val="cyan"/>
        </w:rPr>
        <w:t>t</w:t>
      </w:r>
      <w:r w:rsidRPr="00E958D6">
        <w:rPr>
          <w:sz w:val="16"/>
        </w:rPr>
        <w:t xml:space="preserve">rust </w:t>
      </w:r>
      <w:r w:rsidRPr="00874C2E">
        <w:rPr>
          <w:rStyle w:val="Emphasis"/>
          <w:highlight w:val="cyan"/>
        </w:rPr>
        <w:t>d</w:t>
      </w:r>
      <w:r w:rsidRPr="00E958D6">
        <w:rPr>
          <w:sz w:val="16"/>
        </w:rPr>
        <w:t xml:space="preserve">octrine. </w:t>
      </w:r>
      <w:r w:rsidRPr="00874C2E">
        <w:rPr>
          <w:rStyle w:val="StyleUnderline"/>
          <w:highlight w:val="cyan"/>
        </w:rPr>
        <w:t>Courts are</w:t>
      </w:r>
      <w:r w:rsidRPr="00E958D6">
        <w:rPr>
          <w:rStyle w:val="StyleUnderline"/>
        </w:rPr>
        <w:t xml:space="preserve"> more frequently </w:t>
      </w:r>
      <w:r w:rsidRPr="00874C2E">
        <w:rPr>
          <w:rStyle w:val="Emphasis"/>
          <w:highlight w:val="cyan"/>
        </w:rPr>
        <w:t>recognizing</w:t>
      </w:r>
      <w:r w:rsidRPr="00E958D6">
        <w:rPr>
          <w:rStyle w:val="StyleUnderline"/>
        </w:rPr>
        <w:t xml:space="preserve"> a standalone public trust action</w:t>
      </w:r>
      <w:r w:rsidRPr="00E958D6">
        <w:rPr>
          <w:sz w:val="16"/>
        </w:rPr>
        <w:t xml:space="preserve"> 7 </w:t>
      </w:r>
      <w:r w:rsidRPr="00E958D6">
        <w:rPr>
          <w:rStyle w:val="StyleUnderline"/>
        </w:rPr>
        <w:t>or natural resource damages action</w:t>
      </w:r>
      <w:r w:rsidRPr="00E958D6">
        <w:rPr>
          <w:sz w:val="16"/>
        </w:rPr>
        <w:t xml:space="preserve">, 8 </w:t>
      </w:r>
      <w:r w:rsidRPr="00874C2E">
        <w:rPr>
          <w:rStyle w:val="StyleUnderline"/>
          <w:highlight w:val="cyan"/>
        </w:rPr>
        <w:t>empowering trustees</w:t>
      </w:r>
      <w:r w:rsidRPr="00E958D6">
        <w:rPr>
          <w:rStyle w:val="StyleUnderline"/>
        </w:rPr>
        <w:t xml:space="preserve"> to protect the public interest by </w:t>
      </w:r>
      <w:r w:rsidRPr="00E958D6">
        <w:rPr>
          <w:rStyle w:val="Emphasis"/>
        </w:rPr>
        <w:t>undoing decades of pollution</w:t>
      </w:r>
      <w:r w:rsidRPr="00E958D6">
        <w:rPr>
          <w:rStyle w:val="StyleUnderline"/>
        </w:rPr>
        <w:t xml:space="preserve">. </w:t>
      </w:r>
      <w:r w:rsidRPr="00874C2E">
        <w:rPr>
          <w:rStyle w:val="StyleUnderline"/>
          <w:highlight w:val="cyan"/>
        </w:rPr>
        <w:t>These</w:t>
      </w:r>
      <w:r w:rsidRPr="00E958D6">
        <w:rPr>
          <w:rStyle w:val="StyleUnderline"/>
        </w:rPr>
        <w:t xml:space="preserve"> recent developments have built on earlier cases</w:t>
      </w:r>
      <w:r w:rsidRPr="00E958D6">
        <w:rPr>
          <w:sz w:val="16"/>
        </w:rPr>
        <w:t xml:space="preserve"> 9 </w:t>
      </w:r>
      <w:r w:rsidRPr="00E958D6">
        <w:rPr>
          <w:rStyle w:val="StyleUnderline"/>
        </w:rPr>
        <w:t xml:space="preserve">and </w:t>
      </w:r>
      <w:r w:rsidRPr="00874C2E">
        <w:rPr>
          <w:rStyle w:val="StyleUnderline"/>
          <w:highlight w:val="cyan"/>
        </w:rPr>
        <w:t xml:space="preserve">portend </w:t>
      </w:r>
      <w:r w:rsidRPr="00874C2E">
        <w:rPr>
          <w:rStyle w:val="Emphasis"/>
          <w:highlight w:val="cyan"/>
        </w:rPr>
        <w:t>future developments</w:t>
      </w:r>
      <w:r w:rsidRPr="00E958D6">
        <w:rPr>
          <w:sz w:val="16"/>
        </w:rPr>
        <w:t>. 10</w:t>
      </w:r>
    </w:p>
    <w:p w14:paraId="6027EA3B" w14:textId="77777777" w:rsidR="000A6475" w:rsidRPr="00E958D6" w:rsidRDefault="000A6475" w:rsidP="000A6475">
      <w:pPr>
        <w:rPr>
          <w:sz w:val="16"/>
        </w:rPr>
      </w:pPr>
      <w:r w:rsidRPr="00E958D6">
        <w:rPr>
          <w:sz w:val="16"/>
        </w:rPr>
        <w:t>II Public Trust</w:t>
      </w:r>
    </w:p>
    <w:p w14:paraId="7651C52D" w14:textId="77777777" w:rsidR="000A6475" w:rsidRPr="001704E2" w:rsidRDefault="000A6475" w:rsidP="000A6475">
      <w:pPr>
        <w:rPr>
          <w:sz w:val="16"/>
        </w:rPr>
      </w:pPr>
      <w:r w:rsidRPr="001704E2">
        <w:rPr>
          <w:sz w:val="16"/>
        </w:rPr>
        <w:t xml:space="preserve">Most courts today acknowledge that </w:t>
      </w:r>
      <w:r w:rsidRPr="00E958D6">
        <w:rPr>
          <w:rStyle w:val="StyleUnderline"/>
        </w:rPr>
        <w:t xml:space="preserve">the </w:t>
      </w:r>
      <w:r w:rsidRPr="00874C2E">
        <w:rPr>
          <w:rStyle w:val="StyleUnderline"/>
          <w:highlight w:val="cyan"/>
        </w:rPr>
        <w:t>public trust must</w:t>
      </w:r>
      <w:r w:rsidRPr="00E958D6">
        <w:rPr>
          <w:rStyle w:val="StyleUnderline"/>
        </w:rPr>
        <w:t xml:space="preserve"> be allowed to </w:t>
      </w:r>
      <w:r w:rsidRPr="00874C2E">
        <w:rPr>
          <w:rStyle w:val="Emphasis"/>
          <w:highlight w:val="cyan"/>
        </w:rPr>
        <w:t>evolve</w:t>
      </w:r>
      <w:r w:rsidRPr="00E958D6">
        <w:rPr>
          <w:rStyle w:val="StyleUnderline"/>
        </w:rPr>
        <w:t xml:space="preserve"> to meet </w:t>
      </w:r>
      <w:r w:rsidRPr="00E958D6">
        <w:rPr>
          <w:rStyle w:val="Emphasis"/>
        </w:rPr>
        <w:t>changing conceptions</w:t>
      </w:r>
      <w:r w:rsidRPr="001704E2">
        <w:rPr>
          <w:sz w:val="16"/>
        </w:rPr>
        <w:t xml:space="preserve"> of the public interest, </w:t>
      </w:r>
      <w:r w:rsidRPr="00E958D6">
        <w:rPr>
          <w:rStyle w:val="StyleUnderline"/>
        </w:rPr>
        <w:t>11such as</w:t>
      </w:r>
      <w:r w:rsidRPr="001704E2">
        <w:rPr>
          <w:sz w:val="16"/>
        </w:rPr>
        <w:t xml:space="preserve"> recreation, 12 </w:t>
      </w:r>
      <w:r w:rsidRPr="00E958D6">
        <w:rPr>
          <w:rStyle w:val="StyleUnderline"/>
        </w:rPr>
        <w:t xml:space="preserve">ecological </w:t>
      </w:r>
      <w:r w:rsidRPr="00E958D6">
        <w:rPr>
          <w:rStyle w:val="Emphasis"/>
        </w:rPr>
        <w:t>management</w:t>
      </w:r>
      <w:r w:rsidRPr="00E958D6">
        <w:rPr>
          <w:rStyle w:val="StyleUnderline"/>
        </w:rPr>
        <w:t xml:space="preserve"> and </w:t>
      </w:r>
      <w:r w:rsidRPr="00E958D6">
        <w:rPr>
          <w:rStyle w:val="Emphasis"/>
        </w:rPr>
        <w:t>restoration</w:t>
      </w:r>
      <w:r w:rsidRPr="001704E2">
        <w:rPr>
          <w:sz w:val="16"/>
        </w:rPr>
        <w:t xml:space="preserve">, 13and environmental justice. 14 </w:t>
      </w:r>
      <w:r w:rsidRPr="00E958D6">
        <w:rPr>
          <w:rStyle w:val="StyleUnderline"/>
        </w:rPr>
        <w:t xml:space="preserve">States have the right </w:t>
      </w:r>
      <w:r w:rsidRPr="00874C2E">
        <w:rPr>
          <w:rStyle w:val="StyleUnderline"/>
          <w:highlight w:val="cyan"/>
        </w:rPr>
        <w:t>to protect</w:t>
      </w:r>
      <w:r w:rsidRPr="00E958D6">
        <w:rPr>
          <w:rStyle w:val="StyleUnderline"/>
        </w:rPr>
        <w:t xml:space="preserve"> and manage the </w:t>
      </w:r>
      <w:r w:rsidRPr="00874C2E">
        <w:rPr>
          <w:rStyle w:val="Emphasis"/>
          <w:highlight w:val="cyan"/>
        </w:rPr>
        <w:t>water</w:t>
      </w:r>
      <w:r w:rsidRPr="001704E2">
        <w:rPr>
          <w:sz w:val="16"/>
        </w:rPr>
        <w:t xml:space="preserve">, 15 </w:t>
      </w:r>
      <w:r w:rsidRPr="00874C2E">
        <w:rPr>
          <w:rStyle w:val="Emphasis"/>
          <w:highlight w:val="cyan"/>
        </w:rPr>
        <w:t>air</w:t>
      </w:r>
      <w:r w:rsidRPr="00874C2E">
        <w:rPr>
          <w:rStyle w:val="StyleUnderline"/>
          <w:highlight w:val="cyan"/>
        </w:rPr>
        <w:t xml:space="preserve">, and </w:t>
      </w:r>
      <w:r w:rsidRPr="00874C2E">
        <w:rPr>
          <w:rStyle w:val="Emphasis"/>
          <w:highlight w:val="cyan"/>
        </w:rPr>
        <w:t>land</w:t>
      </w:r>
      <w:r w:rsidRPr="001704E2">
        <w:rPr>
          <w:sz w:val="16"/>
        </w:rPr>
        <w:t xml:space="preserve"> 16 </w:t>
      </w:r>
      <w:r w:rsidRPr="00E958D6">
        <w:rPr>
          <w:rStyle w:val="StyleUnderline"/>
        </w:rPr>
        <w:t xml:space="preserve">over which they are trustees to advance the public interest. </w:t>
      </w:r>
      <w:r w:rsidRPr="00874C2E">
        <w:rPr>
          <w:rStyle w:val="StyleUnderline"/>
          <w:highlight w:val="cyan"/>
        </w:rPr>
        <w:t>The doctrine</w:t>
      </w:r>
      <w:r w:rsidRPr="001704E2">
        <w:rPr>
          <w:sz w:val="16"/>
        </w:rPr>
        <w:t xml:space="preserve"> itself "imposes duties on government[,] instills certain inalienable rights in the people[, and] ... constitutes the sovereign legal obligation that </w:t>
      </w:r>
      <w:r w:rsidRPr="00874C2E">
        <w:rPr>
          <w:rStyle w:val="StyleUnderline"/>
          <w:highlight w:val="cyan"/>
        </w:rPr>
        <w:t>facilitates</w:t>
      </w:r>
      <w:r w:rsidRPr="00E958D6">
        <w:rPr>
          <w:rStyle w:val="StyleUnderline"/>
        </w:rPr>
        <w:t xml:space="preserve"> the</w:t>
      </w:r>
      <w:r w:rsidRPr="001704E2">
        <w:rPr>
          <w:sz w:val="16"/>
        </w:rPr>
        <w:t xml:space="preserve"> reproduction and </w:t>
      </w:r>
      <w:r w:rsidRPr="00874C2E">
        <w:rPr>
          <w:rStyle w:val="Emphasis"/>
          <w:sz w:val="24"/>
          <w:szCs w:val="26"/>
          <w:highlight w:val="cyan"/>
        </w:rPr>
        <w:t>survival of</w:t>
      </w:r>
      <w:r w:rsidRPr="001704E2">
        <w:rPr>
          <w:sz w:val="16"/>
          <w:szCs w:val="26"/>
        </w:rPr>
        <w:t xml:space="preserve"> </w:t>
      </w:r>
      <w:r w:rsidRPr="001704E2">
        <w:rPr>
          <w:sz w:val="16"/>
        </w:rPr>
        <w:t xml:space="preserve">our </w:t>
      </w:r>
      <w:r w:rsidRPr="00874C2E">
        <w:rPr>
          <w:rStyle w:val="Emphasis"/>
          <w:sz w:val="24"/>
          <w:szCs w:val="26"/>
          <w:highlight w:val="cyan"/>
        </w:rPr>
        <w:t>society</w:t>
      </w:r>
      <w:r w:rsidRPr="001704E2">
        <w:rPr>
          <w:sz w:val="16"/>
        </w:rPr>
        <w:t xml:space="preserve">... ." 17Under the public trust doctrine, citizens stand as beneficiaries, holding public property interests in these essential natural resources. The public trust significantly demarcates a society of "citizens rather than of serfs." 18Today, the public interest is generally seen to encompass a broader range of interests expanding the trustee's duties. 19 </w:t>
      </w:r>
      <w:r w:rsidRPr="001704E2">
        <w:rPr>
          <w:rStyle w:val="StyleUnderline"/>
        </w:rPr>
        <w:t xml:space="preserve">The </w:t>
      </w:r>
      <w:r w:rsidRPr="00874C2E">
        <w:rPr>
          <w:rStyle w:val="StyleUnderline"/>
          <w:highlight w:val="cyan"/>
        </w:rPr>
        <w:t>tools available</w:t>
      </w:r>
      <w:r w:rsidRPr="001704E2">
        <w:rPr>
          <w:rStyle w:val="StyleUnderline"/>
        </w:rPr>
        <w:t xml:space="preserve"> to protect the public trust </w:t>
      </w:r>
      <w:r w:rsidRPr="00874C2E">
        <w:rPr>
          <w:rStyle w:val="StyleUnderline"/>
          <w:highlight w:val="cyan"/>
        </w:rPr>
        <w:t>should be</w:t>
      </w:r>
      <w:r w:rsidRPr="001704E2">
        <w:rPr>
          <w:rStyle w:val="StyleUnderline"/>
        </w:rPr>
        <w:t xml:space="preserve"> </w:t>
      </w:r>
      <w:r w:rsidRPr="001704E2">
        <w:rPr>
          <w:rStyle w:val="Emphasis"/>
        </w:rPr>
        <w:t>clarified</w:t>
      </w:r>
      <w:r w:rsidRPr="001704E2">
        <w:rPr>
          <w:rStyle w:val="StyleUnderline"/>
        </w:rPr>
        <w:t xml:space="preserve"> and </w:t>
      </w:r>
      <w:r w:rsidRPr="00874C2E">
        <w:rPr>
          <w:rStyle w:val="Emphasis"/>
          <w:highlight w:val="cyan"/>
        </w:rPr>
        <w:t>improved</w:t>
      </w:r>
      <w:r w:rsidRPr="001704E2">
        <w:rPr>
          <w:sz w:val="16"/>
        </w:rPr>
        <w:t>. In states with a narrower judicial definition of the public trust doctrine, the state as trustee often sues as parens patriae in its quasi-sovereign capacity to protect public health, safety, and the environment. 20Other states prefer to sue directly for interference with  [*43] the public trust. 21States may even sue in their proprietary capacity where they own the natural resource, such as water bottoms. Although there are clear differences among suits to protect the public trust as parens patriae or in a proprietary capacity, advocates and judges often muddle their reasoning, comingling, say, public trust language and parens patriae language. Because there are limits to the reach of parens patriae, it is important to skip the verbiage and focus on the substantive content of common law public trust claims. 22</w:t>
      </w:r>
    </w:p>
    <w:p w14:paraId="3A065731" w14:textId="77777777" w:rsidR="000A6475" w:rsidRPr="00EC0CF3" w:rsidRDefault="000A6475" w:rsidP="000A6475">
      <w:pPr>
        <w:rPr>
          <w:sz w:val="12"/>
          <w:szCs w:val="18"/>
        </w:rPr>
      </w:pPr>
      <w:r w:rsidRPr="00EC0CF3">
        <w:rPr>
          <w:sz w:val="12"/>
          <w:szCs w:val="18"/>
        </w:rPr>
        <w:t>The term "public trust" refers to a fundamental understanding that "we the people" share equally in certain natural resources, that private property rights are limited by the public's interest in certain natural resources, that government must protect the public as a fiduciary, and that no legislature may legitimately abdicate its core sovereign responsibility by undermining the public interest in natural resources. 23</w:t>
      </w:r>
    </w:p>
    <w:p w14:paraId="204BD8C8" w14:textId="77777777" w:rsidR="000A6475" w:rsidRPr="00EC0CF3" w:rsidRDefault="000A6475" w:rsidP="000A6475">
      <w:pPr>
        <w:rPr>
          <w:sz w:val="16"/>
        </w:rPr>
      </w:pPr>
      <w:r w:rsidRPr="00EC0CF3">
        <w:rPr>
          <w:sz w:val="16"/>
        </w:rPr>
        <w:t xml:space="preserve">In a constitutional system of checks and balances, </w:t>
      </w:r>
      <w:r w:rsidRPr="001704E2">
        <w:rPr>
          <w:rStyle w:val="StyleUnderline"/>
        </w:rPr>
        <w:t xml:space="preserve">the public trust is among the </w:t>
      </w:r>
      <w:r w:rsidRPr="001704E2">
        <w:rPr>
          <w:rStyle w:val="Emphasis"/>
        </w:rPr>
        <w:t>fundamental checks</w:t>
      </w:r>
      <w:r w:rsidRPr="001704E2">
        <w:rPr>
          <w:rStyle w:val="StyleUnderline"/>
        </w:rPr>
        <w:t xml:space="preserve"> on government</w:t>
      </w:r>
      <w:r w:rsidRPr="00EC0CF3">
        <w:rPr>
          <w:sz w:val="16"/>
        </w:rPr>
        <w:t>. In a nonenvironmental case, Stone v. Mississippi, the Supreme Court held the following:</w:t>
      </w:r>
    </w:p>
    <w:p w14:paraId="18C82C4D" w14:textId="77777777" w:rsidR="000A6475" w:rsidRPr="00EC0CF3" w:rsidRDefault="000A6475" w:rsidP="000A6475">
      <w:pPr>
        <w:ind w:left="720"/>
        <w:rPr>
          <w:sz w:val="16"/>
        </w:rPr>
      </w:pPr>
      <w:r w:rsidRPr="00EC0CF3">
        <w:rPr>
          <w:sz w:val="16"/>
        </w:rPr>
        <w:t>No legislature can bargain away the public health or the public morals ... The supervision of both these subjects of governmental power is continuing in its nature ... The power of governing is a trust committed by the people to the government, no part of which can be granted away. 24</w:t>
      </w:r>
    </w:p>
    <w:p w14:paraId="52584FED" w14:textId="77777777" w:rsidR="000A6475" w:rsidRPr="00EC0CF3" w:rsidRDefault="000A6475" w:rsidP="000A6475">
      <w:pPr>
        <w:rPr>
          <w:sz w:val="16"/>
        </w:rPr>
      </w:pPr>
      <w:r w:rsidRPr="00EC0CF3">
        <w:rPr>
          <w:sz w:val="16"/>
        </w:rPr>
        <w:t>The public trust doctrine prohibits complete privatization of sovereign resources because privatization would constitute an impermissible transfer of governmental power into private hands, wrongfully limiting the powers of later legislatures and the rights of the public to safeguard crucial societal interests.</w:t>
      </w:r>
    </w:p>
    <w:p w14:paraId="20FF1BA7" w14:textId="77777777" w:rsidR="000A6475" w:rsidRPr="00EC0CF3" w:rsidRDefault="000A6475" w:rsidP="000A6475">
      <w:pPr>
        <w:rPr>
          <w:sz w:val="10"/>
          <w:szCs w:val="16"/>
        </w:rPr>
      </w:pPr>
      <w:r w:rsidRPr="001704E2">
        <w:rPr>
          <w:rStyle w:val="StyleUnderline"/>
        </w:rPr>
        <w:t xml:space="preserve">The </w:t>
      </w:r>
      <w:r w:rsidRPr="00874C2E">
        <w:rPr>
          <w:rStyle w:val="Emphasis"/>
          <w:highlight w:val="cyan"/>
        </w:rPr>
        <w:t>p</w:t>
      </w:r>
      <w:r w:rsidRPr="00EC0CF3">
        <w:rPr>
          <w:sz w:val="16"/>
        </w:rPr>
        <w:t xml:space="preserve">ublic </w:t>
      </w:r>
      <w:r w:rsidRPr="00874C2E">
        <w:rPr>
          <w:rStyle w:val="Emphasis"/>
          <w:highlight w:val="cyan"/>
        </w:rPr>
        <w:t>t</w:t>
      </w:r>
      <w:r w:rsidRPr="00EC0CF3">
        <w:rPr>
          <w:sz w:val="16"/>
        </w:rPr>
        <w:t xml:space="preserve">rust </w:t>
      </w:r>
      <w:r w:rsidRPr="00874C2E">
        <w:rPr>
          <w:rStyle w:val="Emphasis"/>
          <w:highlight w:val="cyan"/>
        </w:rPr>
        <w:t>d</w:t>
      </w:r>
      <w:r w:rsidRPr="00EC0CF3">
        <w:rPr>
          <w:sz w:val="16"/>
        </w:rPr>
        <w:t xml:space="preserve">octrine also </w:t>
      </w:r>
      <w:r w:rsidRPr="00874C2E">
        <w:rPr>
          <w:rStyle w:val="StyleUnderline"/>
          <w:highlight w:val="cyan"/>
        </w:rPr>
        <w:t>focuses on</w:t>
      </w:r>
      <w:r w:rsidRPr="001704E2">
        <w:rPr>
          <w:rStyle w:val="StyleUnderline"/>
        </w:rPr>
        <w:t xml:space="preserve"> the government's </w:t>
      </w:r>
      <w:r w:rsidRPr="00874C2E">
        <w:rPr>
          <w:rStyle w:val="Emphasis"/>
          <w:highlight w:val="cyan"/>
        </w:rPr>
        <w:t>obligation</w:t>
      </w:r>
      <w:r w:rsidRPr="001704E2">
        <w:rPr>
          <w:rStyle w:val="Emphasis"/>
        </w:rPr>
        <w:t xml:space="preserve"> to protect</w:t>
      </w:r>
      <w:r w:rsidRPr="00EC0CF3">
        <w:rPr>
          <w:sz w:val="16"/>
        </w:rPr>
        <w:t>. Nonalienation is only one aspect of this - as is the  [*44] state's obligation to protect and, if necessary, restore the public trust. 25"</w:t>
      </w:r>
      <w:r w:rsidRPr="001704E2">
        <w:rPr>
          <w:rStyle w:val="StyleUnderline"/>
        </w:rPr>
        <w:t xml:space="preserve">The </w:t>
      </w:r>
      <w:r w:rsidRPr="00874C2E">
        <w:rPr>
          <w:rStyle w:val="StyleUnderline"/>
          <w:highlight w:val="cyan"/>
        </w:rPr>
        <w:t>State has</w:t>
      </w:r>
      <w:r w:rsidRPr="00EC0CF3">
        <w:rPr>
          <w:sz w:val="16"/>
        </w:rPr>
        <w:t xml:space="preserve"> not only the right but also </w:t>
      </w:r>
      <w:r w:rsidRPr="00874C2E">
        <w:rPr>
          <w:rStyle w:val="StyleUnderline"/>
          <w:highlight w:val="cyan"/>
        </w:rPr>
        <w:t xml:space="preserve">the </w:t>
      </w:r>
      <w:r w:rsidRPr="00874C2E">
        <w:rPr>
          <w:rStyle w:val="Emphasis"/>
          <w:highlight w:val="cyan"/>
        </w:rPr>
        <w:t>affirmative</w:t>
      </w:r>
      <w:r w:rsidRPr="001704E2">
        <w:rPr>
          <w:rStyle w:val="Emphasis"/>
        </w:rPr>
        <w:t xml:space="preserve"> fiduciary </w:t>
      </w:r>
      <w:r w:rsidRPr="00874C2E">
        <w:rPr>
          <w:rStyle w:val="Emphasis"/>
          <w:highlight w:val="cyan"/>
        </w:rPr>
        <w:t>obligation</w:t>
      </w:r>
      <w:r w:rsidRPr="00874C2E">
        <w:rPr>
          <w:rStyle w:val="StyleUnderline"/>
          <w:highlight w:val="cyan"/>
        </w:rPr>
        <w:t xml:space="preserve"> to ensure</w:t>
      </w:r>
      <w:r w:rsidRPr="001704E2">
        <w:rPr>
          <w:rStyle w:val="StyleUnderline"/>
        </w:rPr>
        <w:t xml:space="preserve"> that the </w:t>
      </w:r>
      <w:r w:rsidRPr="00874C2E">
        <w:rPr>
          <w:rStyle w:val="StyleUnderline"/>
          <w:highlight w:val="cyan"/>
        </w:rPr>
        <w:t>rights</w:t>
      </w:r>
      <w:r w:rsidRPr="001704E2">
        <w:rPr>
          <w:rStyle w:val="StyleUnderline"/>
        </w:rPr>
        <w:t xml:space="preserve"> of the public ... </w:t>
      </w:r>
      <w:r w:rsidRPr="00874C2E">
        <w:rPr>
          <w:rStyle w:val="StyleUnderline"/>
          <w:highlight w:val="cyan"/>
        </w:rPr>
        <w:t>are protected</w:t>
      </w:r>
      <w:r w:rsidRPr="00EC0CF3">
        <w:rPr>
          <w:sz w:val="16"/>
        </w:rPr>
        <w:t xml:space="preserve">, and to seek compensation for any diminution in that trust corpus." </w:t>
      </w:r>
      <w:r w:rsidRPr="00EC0CF3">
        <w:rPr>
          <w:sz w:val="10"/>
          <w:szCs w:val="16"/>
        </w:rPr>
        <w:t>26This is crucial because the trustee cannot have a duty without the ability to discharge that duty by litigation for damages or equitable relief. The duties owed by a public trustee to protect the public trust are generally analogous to those of a private trustee. 27For example, courts have adopted § 174 of the Restatement (Second) of Trusts, which states that "the fiduciary's obligations to the dependent party include a duty of loyalty and a duty to exercise reasonable skill and care." 28The comments to § 174 of the Restatement (Second) of Trusts clarify that if the trustees were selected because they have specialized knowledge or training, they will be held to that standard of skill and care: "If the trustee procured his appointment as trustee by representing that he has greater skill than that of a man of ordinary prudence, he is liable for a loss resulting from the failure to use such skill as he has." 29Trustees, therefore, have the authority and duty to protect the public trust from tortious interference and to protect the State's natural resources for the benefits of its citizens. 30In New Jersey, a suit in the State's capacity as parens patriae and a suit in its capacity as public trustee of the State's  [*45] groundwaters generally afford the State identical remedies. 31In effect, New Jersey already recognizes a standalone public trust claim, including the protection of the public to have meaningful access to the state's beaches. 32</w:t>
      </w:r>
    </w:p>
    <w:p w14:paraId="75D4A65D" w14:textId="77777777" w:rsidR="000A6475" w:rsidRPr="00EC0CF3" w:rsidRDefault="000A6475" w:rsidP="000A6475">
      <w:pPr>
        <w:rPr>
          <w:sz w:val="10"/>
          <w:szCs w:val="16"/>
        </w:rPr>
      </w:pPr>
      <w:r w:rsidRPr="00EC0CF3">
        <w:rPr>
          <w:sz w:val="10"/>
          <w:szCs w:val="16"/>
        </w:rPr>
        <w:t>There are a number of reasons favoring the more articulated use and development of tortious interference with the public trust. First, parens patriae actions for public nuisance involve a balancing of interests, which often fails to give due weight to the public's interest or jus publicum, trumping private interests or the jus privatum. Second, these same public nuisance claims do not compensate the public trust for loss of use of the damaged property and the delta between abatement and restoration to pre-nuisance conditions. In multi-defendant cases, a series of abatement orders may produce a patchwork of fixes as opposed to an appropriate trustee-implemented master plan. 33Third, a minority of courts have not favored public nuisance claims against a product manufacturer. 34Fourth, a minority of courts have failed to allow the state to sue for trespass despite the jus publicum because a parens patriae plaintiff does not have a sufficient property interest to sustain a trespass action for natural resources which belong to everyone. The argument generally is that the trustee lacks a right to exclusive possession of the resource which belongs to everyone. 35  [*46] However, it is well settled that in other contexts a trustee may sue for trespass to property owned by trust beneficiaries. 36Trespass which tolerates no invasion of interests may be a better fit for public trustees than public nuisance. Fifth, parens patriae causes of action lack the evolutionary purpose of public trust cases as set forth in cases like Illinois Central. Sixth, remedies that are suited to private individuals may not work for natural resources protected by the public trust. For example, public nuisance is often limited to abating the nuisance, though some courts have moved away from this, recognizing that the trustee can only undo damages to scarce natural resources with money to pay for natural resource damages. We are seeing more parens patriae cases attempting to invoke the public trust doctrine to address these and related concerns. 37However, both parens patriae and tortious interference with public trust can and should also evolve independently.</w:t>
      </w:r>
    </w:p>
    <w:p w14:paraId="79FF2FAC" w14:textId="77777777" w:rsidR="000A6475" w:rsidRPr="00EC0CF3" w:rsidRDefault="000A6475" w:rsidP="000A6475">
      <w:pPr>
        <w:rPr>
          <w:sz w:val="10"/>
          <w:szCs w:val="16"/>
        </w:rPr>
      </w:pPr>
      <w:r w:rsidRPr="00EC0CF3">
        <w:rPr>
          <w:sz w:val="10"/>
          <w:szCs w:val="16"/>
        </w:rPr>
        <w:t>The public trust means the jus publicum trumps the jus privatum. This was the case in Illinois Central. Likewise, in Just v. Marinette County, the Wisconsin Supreme Court upheld wetland regulations that diminished property values under the public trust doctrine without finding a takings, meaning the jus privatum takes subject to the jus publicum:</w:t>
      </w:r>
    </w:p>
    <w:p w14:paraId="4DD4DD48" w14:textId="77777777" w:rsidR="000A6475" w:rsidRPr="00EC0CF3" w:rsidRDefault="000A6475" w:rsidP="000A6475">
      <w:pPr>
        <w:ind w:left="720"/>
        <w:rPr>
          <w:sz w:val="10"/>
          <w:szCs w:val="16"/>
        </w:rPr>
      </w:pPr>
      <w:r w:rsidRPr="00EC0CF3">
        <w:rPr>
          <w:sz w:val="10"/>
          <w:szCs w:val="16"/>
        </w:rPr>
        <w:t xml:space="preserve">This case causes us to re-examine the concepts of public benefit in contrast to public harm and the scope of the owner's right to use of his property. In the instant case we have a restriction on the use of a citizens' property, not to secure a benefit for the public, but to prevent a harm from the change in the natural character of the citizens' property. We start with the premise that lakes and rivers in their natural state are </w:t>
      </w:r>
      <w:r w:rsidRPr="00EC0CF3">
        <w:rPr>
          <w:sz w:val="10"/>
          <w:szCs w:val="16"/>
        </w:rPr>
        <w:lastRenderedPageBreak/>
        <w:t>unpolluted and the pollution which now exists is man-made. The state of Wisconsin under the trust doctrine has a duty to eradicate the present pollution and to prevent further pollution in its navigable waters. This is not, in a legal sense, a gain or a securing of a benefit by the maintaining of the natural status quo of the environment. What makes this case different from most condemnation or police power zoning cases is the interrelationship of the wetlands, the swamps and the natural environment of shorelands to the purity of the water and to such natural resources as navigation, fishing, and scenic beauty. Swamps and wetlands were once considered wasteland, undesirable, and not picturesque. But as the people became more sophisticated, an appreciation was acquired that swamps and wetlands serve a vital role in nature, are part of the  [*47] balance of nature and are essential to the purity of the water in our lakes and streams. 38</w:t>
      </w:r>
    </w:p>
    <w:p w14:paraId="7A3A0079" w14:textId="77777777" w:rsidR="000A6475" w:rsidRPr="00EC0CF3" w:rsidRDefault="000A6475" w:rsidP="000A6475">
      <w:pPr>
        <w:rPr>
          <w:sz w:val="10"/>
          <w:szCs w:val="16"/>
        </w:rPr>
      </w:pPr>
      <w:r w:rsidRPr="00EC0CF3">
        <w:rPr>
          <w:sz w:val="10"/>
          <w:szCs w:val="16"/>
        </w:rPr>
        <w:t>Cases like Just v. Marinette County, and others, 39remind us that the public trust requires us to look at the positives to the trust and its beneficiaries, not just the negatives, as is often the case in some parens patriae litigation. 40Thus, for example, a public trust approach allows for loss of use damages and restoration for damaged resources both to compensate the public and to incentivize the tortfeasor to restore resources as quickly as possible. 41</w:t>
      </w:r>
    </w:p>
    <w:p w14:paraId="1E3122B0" w14:textId="77777777" w:rsidR="000A6475" w:rsidRPr="00EC0CF3" w:rsidRDefault="000A6475" w:rsidP="000A6475">
      <w:pPr>
        <w:rPr>
          <w:sz w:val="10"/>
          <w:szCs w:val="16"/>
        </w:rPr>
      </w:pPr>
      <w:r w:rsidRPr="00EC0CF3">
        <w:rPr>
          <w:sz w:val="10"/>
          <w:szCs w:val="16"/>
        </w:rPr>
        <w:t>Parens patriae often focuses on loss and requires "an injury to a "quasi sovereign' interest" (an interest different from the interest of private parties), and that the injury is to a "substantial segment of the population." 42 Alfred L. Snapp &amp; Son v. Puerto Rico, was decided as a parens patriae case. 43The underlying issue arose in the labor context but does a good job of explaining the concept:</w:t>
      </w:r>
    </w:p>
    <w:p w14:paraId="5E0C6FCF" w14:textId="77777777" w:rsidR="000A6475" w:rsidRPr="00EC0CF3" w:rsidRDefault="000A6475" w:rsidP="000A6475">
      <w:pPr>
        <w:ind w:left="720"/>
        <w:rPr>
          <w:sz w:val="10"/>
          <w:szCs w:val="16"/>
        </w:rPr>
      </w:pPr>
      <w:r w:rsidRPr="00EC0CF3">
        <w:rPr>
          <w:sz w:val="10"/>
          <w:szCs w:val="16"/>
        </w:rPr>
        <w:t>Parens patriae means literally "parent of the country." The parens patriae action has its roots in the common-law concept of the "royal prerogative." The royal prerogative included the right or responsibility to take care of persons who "are legally unable, on account of mental incapacity, whether it proceed from 1st. nonage: 2. idiocy: or 3. lunacy: to take proper care of themselves and their property." At a fairly early date, American courts recognized this common-law concept, but now in the form of a legislative prerogative: "This prerogative of parens patriae is inherent in the supreme power of every State, whether that power is lodged in a royal person or in the legislature [and] is a most beneficent function ... often necessary to be exercised in the interests of humanity, and for the prevention of injury to those who cannot protect themselves." 44</w:t>
      </w:r>
    </w:p>
    <w:p w14:paraId="1E2A490B" w14:textId="77777777" w:rsidR="000A6475" w:rsidRPr="00EC0CF3" w:rsidRDefault="000A6475" w:rsidP="000A6475">
      <w:pPr>
        <w:rPr>
          <w:sz w:val="16"/>
        </w:rPr>
      </w:pPr>
      <w:r w:rsidRPr="00EC0CF3">
        <w:rPr>
          <w:sz w:val="16"/>
        </w:rPr>
        <w:t xml:space="preserve">[*48] </w:t>
      </w:r>
      <w:r w:rsidRPr="00874C2E">
        <w:rPr>
          <w:rStyle w:val="Emphasis"/>
          <w:highlight w:val="cyan"/>
        </w:rPr>
        <w:t>T</w:t>
      </w:r>
      <w:r w:rsidRPr="001704E2">
        <w:rPr>
          <w:rStyle w:val="Emphasis"/>
        </w:rPr>
        <w:t xml:space="preserve">ortious </w:t>
      </w:r>
      <w:r w:rsidRPr="00874C2E">
        <w:rPr>
          <w:rStyle w:val="Emphasis"/>
          <w:highlight w:val="cyan"/>
        </w:rPr>
        <w:t>i</w:t>
      </w:r>
      <w:r w:rsidRPr="001704E2">
        <w:rPr>
          <w:rStyle w:val="Emphasis"/>
        </w:rPr>
        <w:t>nterference</w:t>
      </w:r>
      <w:r w:rsidRPr="001704E2">
        <w:rPr>
          <w:rStyle w:val="StyleUnderline"/>
        </w:rPr>
        <w:t xml:space="preserve"> with the public trust action </w:t>
      </w:r>
      <w:r w:rsidRPr="00874C2E">
        <w:rPr>
          <w:rStyle w:val="StyleUnderline"/>
          <w:highlight w:val="cyan"/>
        </w:rPr>
        <w:t xml:space="preserve">is a </w:t>
      </w:r>
      <w:r w:rsidRPr="00874C2E">
        <w:rPr>
          <w:rStyle w:val="Emphasis"/>
          <w:highlight w:val="cyan"/>
        </w:rPr>
        <w:t>stand-alone claim</w:t>
      </w:r>
      <w:r w:rsidRPr="001704E2">
        <w:rPr>
          <w:rStyle w:val="StyleUnderline"/>
        </w:rPr>
        <w:t xml:space="preserve"> tied to government's fiduciary duties regarding public resources</w:t>
      </w:r>
      <w:r w:rsidRPr="00EC0CF3">
        <w:rPr>
          <w:sz w:val="16"/>
        </w:rPr>
        <w:t xml:space="preserve">. 45 Parens patriae is a tool of the state's police power. </w:t>
      </w:r>
      <w:r w:rsidRPr="001704E2">
        <w:rPr>
          <w:rStyle w:val="StyleUnderline"/>
        </w:rPr>
        <w:t xml:space="preserve">The </w:t>
      </w:r>
      <w:r w:rsidRPr="00874C2E">
        <w:rPr>
          <w:rStyle w:val="Emphasis"/>
          <w:highlight w:val="cyan"/>
        </w:rPr>
        <w:t>parens patriae</w:t>
      </w:r>
      <w:r w:rsidRPr="001704E2">
        <w:rPr>
          <w:rStyle w:val="StyleUnderline"/>
        </w:rPr>
        <w:t xml:space="preserve"> claim </w:t>
      </w:r>
      <w:r w:rsidRPr="00874C2E">
        <w:rPr>
          <w:rStyle w:val="StyleUnderline"/>
          <w:highlight w:val="cyan"/>
        </w:rPr>
        <w:t xml:space="preserve">gives the </w:t>
      </w:r>
      <w:r w:rsidRPr="00874C2E">
        <w:rPr>
          <w:rStyle w:val="Emphasis"/>
          <w:highlight w:val="cyan"/>
        </w:rPr>
        <w:t>state standing</w:t>
      </w:r>
      <w:r w:rsidRPr="00874C2E">
        <w:rPr>
          <w:rStyle w:val="StyleUnderline"/>
          <w:highlight w:val="cyan"/>
        </w:rPr>
        <w:t xml:space="preserve"> to</w:t>
      </w:r>
      <w:r w:rsidRPr="001704E2">
        <w:rPr>
          <w:rStyle w:val="StyleUnderline"/>
        </w:rPr>
        <w:t xml:space="preserve"> protect its quasi-sovereign interests by </w:t>
      </w:r>
      <w:r w:rsidRPr="00874C2E">
        <w:rPr>
          <w:rStyle w:val="Emphasis"/>
          <w:highlight w:val="cyan"/>
        </w:rPr>
        <w:t>prosecut</w:t>
      </w:r>
      <w:r w:rsidRPr="001704E2">
        <w:rPr>
          <w:rStyle w:val="StyleUnderline"/>
        </w:rPr>
        <w:t>ing the nongovernmental rights of its citizens under various state causes of action</w:t>
      </w:r>
      <w:r w:rsidRPr="00EC0CF3">
        <w:rPr>
          <w:sz w:val="16"/>
        </w:rPr>
        <w:t>, such as public nuisance, 46strict liability, 47trespass, 48and unjust enrichment, 49among others. 50In some cases, the state may sue under the public trust and as parens patriae 51 for damages and unjust enrichment. 52</w:t>
      </w:r>
    </w:p>
    <w:p w14:paraId="5740F39A" w14:textId="77777777" w:rsidR="000A6475" w:rsidRPr="00EC0CF3" w:rsidRDefault="000A6475" w:rsidP="000A6475">
      <w:pPr>
        <w:rPr>
          <w:sz w:val="16"/>
        </w:rPr>
      </w:pPr>
      <w:r w:rsidRPr="001704E2">
        <w:rPr>
          <w:rStyle w:val="StyleUnderline"/>
        </w:rPr>
        <w:t>In re Matter of Steuart Transportation likewise relied on both public trust and parens patriae language to find</w:t>
      </w:r>
      <w:r w:rsidRPr="00EC0CF3">
        <w:rPr>
          <w:sz w:val="16"/>
        </w:rPr>
        <w:t xml:space="preserve"> state and federal </w:t>
      </w:r>
      <w:r w:rsidRPr="001704E2">
        <w:rPr>
          <w:rStyle w:val="StyleUnderline"/>
        </w:rPr>
        <w:t>rights to sue for the loss of</w:t>
      </w:r>
      <w:r w:rsidRPr="00EC0CF3">
        <w:rPr>
          <w:sz w:val="16"/>
        </w:rPr>
        <w:t xml:space="preserve"> migrating </w:t>
      </w:r>
      <w:r w:rsidRPr="001704E2">
        <w:rPr>
          <w:rStyle w:val="StyleUnderline"/>
        </w:rPr>
        <w:t xml:space="preserve">waterfowl resulting from an </w:t>
      </w:r>
      <w:r w:rsidRPr="001704E2">
        <w:rPr>
          <w:rStyle w:val="Emphasis"/>
        </w:rPr>
        <w:t>oil spill</w:t>
      </w:r>
      <w:r w:rsidRPr="00EC0CF3">
        <w:rPr>
          <w:sz w:val="16"/>
        </w:rPr>
        <w:t xml:space="preserve"> while explaining their differences:</w:t>
      </w:r>
    </w:p>
    <w:p w14:paraId="71CE3528" w14:textId="77777777" w:rsidR="000A6475" w:rsidRPr="00EC0CF3" w:rsidRDefault="000A6475" w:rsidP="000A6475">
      <w:pPr>
        <w:ind w:left="720"/>
        <w:rPr>
          <w:sz w:val="12"/>
          <w:szCs w:val="18"/>
        </w:rPr>
      </w:pPr>
      <w:r w:rsidRPr="00EC0CF3">
        <w:rPr>
          <w:sz w:val="12"/>
          <w:szCs w:val="18"/>
        </w:rPr>
        <w:t>This Court is of the opinion that both of these doctrines are viable and support the State and the Federal claims for the waterfowl ... . Under the public trust doctrine, the State of Virginia and the United States have the right and the duty to protect and preserve the public's interest in natural wildlife resources. Such right does not derive from ownership of the resources but from a duty owing to the people. Likewise, under the doctrine of parens patriae, the state acts to protect a quasi-sovereign interest where no individual cause of action would lie. In the case currently before this Court, no individual citizen could seek recovery for the waterfowl, and the state certainly has a sovereign interest in preserving wildlife resources. 53</w:t>
      </w:r>
    </w:p>
    <w:p w14:paraId="0EDA340C" w14:textId="77777777" w:rsidR="000A6475" w:rsidRPr="00EC0CF3" w:rsidRDefault="000A6475" w:rsidP="000A6475">
      <w:pPr>
        <w:rPr>
          <w:sz w:val="12"/>
          <w:szCs w:val="18"/>
        </w:rPr>
      </w:pPr>
      <w:r w:rsidRPr="00EC0CF3">
        <w:rPr>
          <w:sz w:val="12"/>
          <w:szCs w:val="18"/>
        </w:rPr>
        <w:t>In some cases, the trustee may "bring suit [as parens patriae] to protect a broader range of natural resources than the public trust doctrine because it does not require state ownership of such resources." 54Many opinions recognize tort remedies including strict liability, nuisance, and trespass, as tools for the state or its trustee to fulfill its fiduciary duty to the public. However, these same opinions are unclear as to whether the action is based on the public trust or on a parens patriae theory.</w:t>
      </w:r>
    </w:p>
    <w:p w14:paraId="640B7537" w14:textId="77777777" w:rsidR="000A6475" w:rsidRPr="00EC0CF3" w:rsidRDefault="000A6475" w:rsidP="000A6475">
      <w:pPr>
        <w:rPr>
          <w:rStyle w:val="StyleUnderline"/>
        </w:rPr>
      </w:pPr>
      <w:r w:rsidRPr="00EC0CF3">
        <w:rPr>
          <w:sz w:val="16"/>
        </w:rPr>
        <w:t xml:space="preserve">Because of some overlap (in the sense of both being applicable to a given case) and some jurisprudential confusion, some courts erroneously label public trust claims as " parens patriae" cases, and vice versa. These courts, and </w:t>
      </w:r>
      <w:r w:rsidRPr="001704E2">
        <w:rPr>
          <w:rStyle w:val="StyleUnderline"/>
        </w:rPr>
        <w:t xml:space="preserve">other courts, seemingly improperly examine public trust cases in terms of the elements of </w:t>
      </w:r>
      <w:r w:rsidRPr="001704E2">
        <w:rPr>
          <w:rStyle w:val="Emphasis"/>
        </w:rPr>
        <w:t>other</w:t>
      </w:r>
      <w:r w:rsidRPr="001704E2">
        <w:rPr>
          <w:rStyle w:val="StyleUnderline"/>
        </w:rPr>
        <w:t xml:space="preserve"> tort claims</w:t>
      </w:r>
      <w:r w:rsidRPr="00EC0CF3">
        <w:rPr>
          <w:sz w:val="16"/>
        </w:rPr>
        <w:t xml:space="preserve">, such as public nuisance. Sometimes the court gets it right when the advocate may not. 55On the other hand, as shown below, the tort of tortious interference involves an unreasonable interference with the public trust. 56Clearly, a wrongful interference exists if defendant engaged in trespass-like conduct 57or a public nuisance-like situation, for example, so we are not faulting that analysis; instead, we address the labeling of the underlying state claim that the court is vindicating. 58In some cases, the label may not matter to the outcome, but it often  [*50] does matter. </w:t>
      </w:r>
      <w:r w:rsidRPr="00EC0CF3">
        <w:rPr>
          <w:rStyle w:val="StyleUnderline"/>
        </w:rPr>
        <w:t xml:space="preserve">Specifically, the elements of </w:t>
      </w:r>
      <w:r w:rsidRPr="00874C2E">
        <w:rPr>
          <w:rStyle w:val="Emphasis"/>
          <w:highlight w:val="cyan"/>
        </w:rPr>
        <w:t>t</w:t>
      </w:r>
      <w:r w:rsidRPr="00EC0CF3">
        <w:rPr>
          <w:rStyle w:val="StyleUnderline"/>
        </w:rPr>
        <w:t xml:space="preserve">ortious </w:t>
      </w:r>
      <w:r w:rsidRPr="00874C2E">
        <w:rPr>
          <w:rStyle w:val="Emphasis"/>
          <w:highlight w:val="cyan"/>
        </w:rPr>
        <w:t>i</w:t>
      </w:r>
      <w:r w:rsidRPr="00EC0CF3">
        <w:rPr>
          <w:rStyle w:val="StyleUnderline"/>
        </w:rPr>
        <w:t xml:space="preserve">nterference </w:t>
      </w:r>
      <w:r w:rsidRPr="00874C2E">
        <w:rPr>
          <w:rStyle w:val="StyleUnderline"/>
          <w:highlight w:val="cyan"/>
        </w:rPr>
        <w:t xml:space="preserve">do </w:t>
      </w:r>
      <w:r w:rsidRPr="00874C2E">
        <w:rPr>
          <w:rStyle w:val="Emphasis"/>
          <w:highlight w:val="cyan"/>
        </w:rPr>
        <w:t>not</w:t>
      </w:r>
      <w:r w:rsidRPr="00874C2E">
        <w:rPr>
          <w:rStyle w:val="StyleUnderline"/>
          <w:highlight w:val="cyan"/>
        </w:rPr>
        <w:t xml:space="preserve"> require proof of</w:t>
      </w:r>
      <w:r w:rsidRPr="00EC0CF3">
        <w:rPr>
          <w:rStyle w:val="StyleUnderline"/>
        </w:rPr>
        <w:t xml:space="preserve"> a public </w:t>
      </w:r>
      <w:r w:rsidRPr="00874C2E">
        <w:rPr>
          <w:rStyle w:val="Emphasis"/>
          <w:highlight w:val="cyan"/>
        </w:rPr>
        <w:t>nuisance</w:t>
      </w:r>
      <w:r w:rsidRPr="00874C2E">
        <w:rPr>
          <w:rStyle w:val="StyleUnderline"/>
          <w:highlight w:val="cyan"/>
        </w:rPr>
        <w:t xml:space="preserve">, </w:t>
      </w:r>
      <w:r w:rsidRPr="00874C2E">
        <w:rPr>
          <w:rStyle w:val="Emphasis"/>
          <w:highlight w:val="cyan"/>
        </w:rPr>
        <w:t>trespass</w:t>
      </w:r>
      <w:r w:rsidRPr="00874C2E">
        <w:rPr>
          <w:rStyle w:val="StyleUnderline"/>
          <w:highlight w:val="cyan"/>
        </w:rPr>
        <w:t>, or</w:t>
      </w:r>
      <w:r w:rsidRPr="00EC0CF3">
        <w:rPr>
          <w:rStyle w:val="StyleUnderline"/>
        </w:rPr>
        <w:t xml:space="preserve"> </w:t>
      </w:r>
      <w:r w:rsidRPr="00EC0CF3">
        <w:rPr>
          <w:rStyle w:val="Emphasis"/>
        </w:rPr>
        <w:t xml:space="preserve">any </w:t>
      </w:r>
      <w:r w:rsidRPr="00874C2E">
        <w:rPr>
          <w:rStyle w:val="Emphasis"/>
          <w:highlight w:val="cyan"/>
        </w:rPr>
        <w:t>other tort</w:t>
      </w:r>
      <w:r w:rsidRPr="00EC0CF3">
        <w:rPr>
          <w:rStyle w:val="StyleUnderline"/>
        </w:rPr>
        <w:t>.</w:t>
      </w:r>
    </w:p>
    <w:p w14:paraId="269CBC6A" w14:textId="77777777" w:rsidR="000A6475" w:rsidRPr="00EC0CF3" w:rsidRDefault="000A6475" w:rsidP="000A6475">
      <w:pPr>
        <w:rPr>
          <w:sz w:val="16"/>
        </w:rPr>
      </w:pPr>
      <w:r w:rsidRPr="00EC0CF3">
        <w:rPr>
          <w:sz w:val="16"/>
        </w:rPr>
        <w:t>III Elements of Tortious Interference</w:t>
      </w:r>
    </w:p>
    <w:p w14:paraId="65F4E487" w14:textId="77777777" w:rsidR="000A6475" w:rsidRPr="00EC0CF3" w:rsidRDefault="000A6475" w:rsidP="000A6475">
      <w:pPr>
        <w:rPr>
          <w:sz w:val="16"/>
        </w:rPr>
      </w:pPr>
      <w:r w:rsidRPr="00EC0CF3">
        <w:rPr>
          <w:sz w:val="16"/>
        </w:rPr>
        <w:t>A. Elements</w:t>
      </w:r>
    </w:p>
    <w:p w14:paraId="7EF00DD1" w14:textId="77777777" w:rsidR="000A6475" w:rsidRPr="00EC0CF3" w:rsidRDefault="000A6475" w:rsidP="000A6475">
      <w:pPr>
        <w:rPr>
          <w:sz w:val="16"/>
        </w:rPr>
      </w:pPr>
      <w:r w:rsidRPr="00EC0CF3">
        <w:rPr>
          <w:sz w:val="16"/>
        </w:rPr>
        <w:t xml:space="preserve">In order </w:t>
      </w:r>
      <w:r w:rsidRPr="001704E2">
        <w:rPr>
          <w:rStyle w:val="StyleUnderline"/>
        </w:rPr>
        <w:t>to show tortious interference with the public trust</w:t>
      </w:r>
      <w:r w:rsidRPr="00EC0CF3">
        <w:rPr>
          <w:sz w:val="16"/>
        </w:rPr>
        <w:t xml:space="preserve">, 59 </w:t>
      </w:r>
      <w:r w:rsidRPr="001704E2">
        <w:rPr>
          <w:rStyle w:val="StyleUnderline"/>
        </w:rPr>
        <w:t>the State needs to show</w:t>
      </w:r>
    </w:p>
    <w:p w14:paraId="5A4F1804" w14:textId="77777777" w:rsidR="000A6475" w:rsidRPr="00EC0CF3" w:rsidRDefault="000A6475" w:rsidP="000A6475">
      <w:pPr>
        <w:rPr>
          <w:sz w:val="16"/>
        </w:rPr>
      </w:pPr>
      <w:r w:rsidRPr="00EC0CF3">
        <w:rPr>
          <w:sz w:val="16"/>
        </w:rPr>
        <w:t xml:space="preserve">(1) </w:t>
      </w:r>
      <w:r w:rsidRPr="001704E2">
        <w:rPr>
          <w:rStyle w:val="StyleUnderline"/>
        </w:rPr>
        <w:t>a protectable public trust interest</w:t>
      </w:r>
      <w:r w:rsidRPr="00EC0CF3">
        <w:rPr>
          <w:sz w:val="16"/>
        </w:rPr>
        <w:t>; 60</w:t>
      </w:r>
    </w:p>
    <w:p w14:paraId="27592C7E" w14:textId="77777777" w:rsidR="000A6475" w:rsidRPr="00EC0CF3" w:rsidRDefault="000A6475" w:rsidP="000A6475">
      <w:pPr>
        <w:rPr>
          <w:sz w:val="16"/>
        </w:rPr>
      </w:pPr>
      <w:r w:rsidRPr="00EC0CF3">
        <w:rPr>
          <w:sz w:val="16"/>
        </w:rPr>
        <w:t xml:space="preserve">(2) </w:t>
      </w:r>
      <w:r w:rsidRPr="001704E2">
        <w:rPr>
          <w:rStyle w:val="StyleUnderline"/>
        </w:rPr>
        <w:t>an unreasonable interference with that interest</w:t>
      </w:r>
      <w:r w:rsidRPr="00EC0CF3">
        <w:rPr>
          <w:sz w:val="16"/>
        </w:rPr>
        <w:t xml:space="preserve">; 61 </w:t>
      </w:r>
      <w:r w:rsidRPr="001704E2">
        <w:rPr>
          <w:rStyle w:val="StyleUnderline"/>
        </w:rPr>
        <w:t>and</w:t>
      </w:r>
    </w:p>
    <w:p w14:paraId="230CABDA" w14:textId="77777777" w:rsidR="000A6475" w:rsidRPr="00EC0CF3" w:rsidRDefault="000A6475" w:rsidP="000A6475">
      <w:pPr>
        <w:rPr>
          <w:sz w:val="16"/>
        </w:rPr>
      </w:pPr>
      <w:r w:rsidRPr="00EC0CF3">
        <w:rPr>
          <w:sz w:val="16"/>
        </w:rPr>
        <w:t xml:space="preserve">(3) </w:t>
      </w:r>
      <w:r w:rsidRPr="001704E2">
        <w:rPr>
          <w:rStyle w:val="StyleUnderline"/>
        </w:rPr>
        <w:t>a reasonable likelihood that the interference caused the loss to that protected interest or nexus</w:t>
      </w:r>
      <w:r w:rsidRPr="00EC0CF3">
        <w:rPr>
          <w:sz w:val="16"/>
        </w:rPr>
        <w:t>. 62</w:t>
      </w:r>
    </w:p>
    <w:p w14:paraId="38298803" w14:textId="77777777" w:rsidR="000A6475" w:rsidRPr="00EC0CF3" w:rsidRDefault="000A6475" w:rsidP="000A6475">
      <w:pPr>
        <w:rPr>
          <w:sz w:val="16"/>
        </w:rPr>
      </w:pPr>
      <w:r w:rsidRPr="00EC0CF3">
        <w:rPr>
          <w:sz w:val="16"/>
        </w:rPr>
        <w:t>B. Protectable Public Trust Interest</w:t>
      </w:r>
    </w:p>
    <w:p w14:paraId="2C53AF50" w14:textId="77777777" w:rsidR="000A6475" w:rsidRPr="00EC0CF3" w:rsidRDefault="000A6475" w:rsidP="000A6475">
      <w:pPr>
        <w:rPr>
          <w:sz w:val="16"/>
        </w:rPr>
      </w:pPr>
      <w:r w:rsidRPr="00EC0CF3">
        <w:rPr>
          <w:sz w:val="16"/>
        </w:rPr>
        <w:t xml:space="preserve">In a natural resource damage case, </w:t>
      </w:r>
      <w:r w:rsidRPr="00874C2E">
        <w:rPr>
          <w:rStyle w:val="StyleUnderline"/>
          <w:highlight w:val="cyan"/>
        </w:rPr>
        <w:t>a protectable</w:t>
      </w:r>
      <w:r w:rsidRPr="001704E2">
        <w:rPr>
          <w:rStyle w:val="StyleUnderline"/>
        </w:rPr>
        <w:t xml:space="preserve"> public </w:t>
      </w:r>
      <w:r w:rsidRPr="00874C2E">
        <w:rPr>
          <w:rStyle w:val="StyleUnderline"/>
          <w:highlight w:val="cyan"/>
        </w:rPr>
        <w:t>trust</w:t>
      </w:r>
      <w:r w:rsidRPr="001704E2">
        <w:rPr>
          <w:rStyle w:val="StyleUnderline"/>
        </w:rPr>
        <w:t xml:space="preserve"> interest </w:t>
      </w:r>
      <w:r w:rsidRPr="00874C2E">
        <w:rPr>
          <w:rStyle w:val="StyleUnderline"/>
          <w:highlight w:val="cyan"/>
        </w:rPr>
        <w:t>includes</w:t>
      </w:r>
      <w:r w:rsidRPr="00EC0CF3">
        <w:rPr>
          <w:sz w:val="16"/>
        </w:rPr>
        <w:t xml:space="preserve"> water bottoms, 63waterfront land, 64migratory birds, 65 </w:t>
      </w:r>
      <w:r w:rsidRPr="00874C2E">
        <w:rPr>
          <w:rStyle w:val="Emphasis"/>
          <w:highlight w:val="cyan"/>
        </w:rPr>
        <w:t>fisheries</w:t>
      </w:r>
      <w:r w:rsidRPr="001704E2">
        <w:rPr>
          <w:rStyle w:val="Emphasis"/>
        </w:rPr>
        <w:t xml:space="preserve"> </w:t>
      </w:r>
      <w:r w:rsidRPr="007B402E">
        <w:rPr>
          <w:rStyle w:val="Emphasis"/>
        </w:rPr>
        <w:t>habitat</w:t>
      </w:r>
      <w:r w:rsidRPr="00EC0CF3">
        <w:rPr>
          <w:sz w:val="16"/>
        </w:rPr>
        <w:t xml:space="preserve">, 66 </w:t>
      </w:r>
      <w:r w:rsidRPr="00874C2E">
        <w:rPr>
          <w:rStyle w:val="Emphasis"/>
          <w:highlight w:val="cyan"/>
        </w:rPr>
        <w:t>groundwater</w:t>
      </w:r>
      <w:r w:rsidRPr="00EC0CF3">
        <w:rPr>
          <w:sz w:val="16"/>
        </w:rPr>
        <w:t xml:space="preserve">, 67 </w:t>
      </w:r>
      <w:r w:rsidRPr="00874C2E">
        <w:rPr>
          <w:rStyle w:val="Emphasis"/>
          <w:highlight w:val="cyan"/>
        </w:rPr>
        <w:t>air</w:t>
      </w:r>
      <w:r w:rsidRPr="00EC0CF3">
        <w:rPr>
          <w:sz w:val="16"/>
        </w:rPr>
        <w:t xml:space="preserve">, land and water, 68 </w:t>
      </w:r>
      <w:r w:rsidRPr="001704E2">
        <w:rPr>
          <w:rStyle w:val="StyleUnderline"/>
        </w:rPr>
        <w:t>coastal waters</w:t>
      </w:r>
      <w:r w:rsidRPr="00EC0CF3">
        <w:rPr>
          <w:sz w:val="16"/>
        </w:rPr>
        <w:t xml:space="preserve">, 69 </w:t>
      </w:r>
      <w:r w:rsidRPr="00874C2E">
        <w:rPr>
          <w:rStyle w:val="Emphasis"/>
          <w:highlight w:val="cyan"/>
        </w:rPr>
        <w:t>wildlife</w:t>
      </w:r>
      <w:r w:rsidRPr="00874C2E">
        <w:rPr>
          <w:rStyle w:val="StyleUnderline"/>
          <w:highlight w:val="cyan"/>
        </w:rPr>
        <w:t>, and</w:t>
      </w:r>
      <w:r w:rsidRPr="001704E2">
        <w:rPr>
          <w:rStyle w:val="StyleUnderline"/>
        </w:rPr>
        <w:t xml:space="preserve"> other </w:t>
      </w:r>
      <w:r w:rsidRPr="001704E2">
        <w:rPr>
          <w:rStyle w:val="Emphasis"/>
        </w:rPr>
        <w:t xml:space="preserve">natural </w:t>
      </w:r>
      <w:r w:rsidRPr="00874C2E">
        <w:rPr>
          <w:rStyle w:val="Emphasis"/>
          <w:highlight w:val="cyan"/>
        </w:rPr>
        <w:t>resources</w:t>
      </w:r>
      <w:r w:rsidRPr="00EC0CF3">
        <w:rPr>
          <w:sz w:val="16"/>
        </w:rPr>
        <w:t xml:space="preserve"> by which the injured resource is no longer able to serve the everchanging public interest. Protected public trust interests continue to develop at common law and include both the defense, restoration, or enhancement of natural resources damages 70and access to those resources. 71</w:t>
      </w:r>
    </w:p>
    <w:p w14:paraId="217949D6" w14:textId="77777777" w:rsidR="000A6475" w:rsidRPr="00EC0CF3" w:rsidRDefault="000A6475" w:rsidP="000A6475">
      <w:pPr>
        <w:rPr>
          <w:sz w:val="8"/>
          <w:szCs w:val="14"/>
        </w:rPr>
      </w:pPr>
      <w:r w:rsidRPr="00EC0CF3">
        <w:rPr>
          <w:sz w:val="8"/>
          <w:szCs w:val="14"/>
        </w:rPr>
        <w:t>This has become particularly clear in recent cases involving the injury to natural resources caused by products like MTBE, 72PCBs, 73PFAS 74, and legacy pollution cases. 75The courts focus on the substance of the interest, not necessarily its form. 76The public interest preexisted  [*52] and survived the creation of private property rights; the public trust may overlap and trump private property rights. The limits imposed on private property by the public trust have been the subject of numerous cases, finding in favor of the State's right to enforce the jus publicum without committing a taking. 77For example, the U.S. District Court for the District of Massachusetts held that when the federal government or the State conveys public trust property to a private individual, that individual takes subject to the terms of the trust - "the trust is of such a nature that it can be held only by the sovereign, and can only be destroyed by the destruction of the sovereign." 78Our analysis here focuses on natural resource damage public trust cases, but it is worth noting that the public trust extends to more than just natural resources. 79</w:t>
      </w:r>
    </w:p>
    <w:p w14:paraId="45124BF1" w14:textId="77777777" w:rsidR="000A6475" w:rsidRPr="00EC0CF3" w:rsidRDefault="000A6475" w:rsidP="000A6475">
      <w:pPr>
        <w:rPr>
          <w:sz w:val="8"/>
          <w:szCs w:val="14"/>
        </w:rPr>
      </w:pPr>
      <w:r w:rsidRPr="00EC0CF3">
        <w:rPr>
          <w:sz w:val="8"/>
          <w:szCs w:val="14"/>
        </w:rPr>
        <w:t>Part of the public trust doctrine and its protectable interests reveal how society harmonizes private property rights ( jus privatum) and public property rights ( jus publicum). 80Strictly speaking, the public trust arises from the State's duty to its citizens, not traditional property law. 81The case law clearly provides the states with the common law  [*53] power to protect the public trust. Each state is a trustee of its natural resources. 82In Phillip Petrol. Co. v. Mississippi, the court explained, "It has been long established that the individual States have the authority to define the limits of the lands held in public trust and to recognize private rights in such lands as they see fit." 83What is less often discussed is how to cubbyhole or name the common law theories of liability available to the states. The scope of private property rights is decided by the state, subject to the public trust, and private property is taken subject to that understanding. In ExxonMobil, Judge Anzaldi specifically found that public trust extended to Exxon's private property but rejected trespass theory on the "exclusive possession" issue. 84In Deull Fuel Judge Mendez reached the opposite conclusion on trespass that "the public trust doctrine trumps the exclusivity element of a trespass claim":</w:t>
      </w:r>
    </w:p>
    <w:p w14:paraId="69F8350A" w14:textId="77777777" w:rsidR="000A6475" w:rsidRPr="00EC0CF3" w:rsidRDefault="000A6475" w:rsidP="000A6475">
      <w:pPr>
        <w:rPr>
          <w:sz w:val="8"/>
          <w:szCs w:val="14"/>
        </w:rPr>
      </w:pPr>
      <w:r w:rsidRPr="00EC0CF3">
        <w:rPr>
          <w:sz w:val="8"/>
          <w:szCs w:val="14"/>
        </w:rPr>
        <w:t>This responsibility to protect public lands and natural resources forms the basis of the State to take action consistent with the policy stated by the Legislature. In this court's opinion, the remedy of trespassing as outlined in Count Four of the Complaint is available to the State as it performs its fiduciary obligation to ensure the rights of the public and to prosecute claims to protect the environment. Based on the facts alleged in the Complaint, the Public Trust Doctrine trumps the exclusivity element of a trespass claim. While possessory interests are usually for individual owners themselves to protect, when the harm is as extensive to the State's natural resources as  [*54] outlined in the Complaint, the harm is not just to the individual, but to the people of New Jersey as a whole. 85</w:t>
      </w:r>
    </w:p>
    <w:p w14:paraId="7217AE53" w14:textId="77777777" w:rsidR="000A6475" w:rsidRPr="00EC0CF3" w:rsidRDefault="000A6475" w:rsidP="000A6475">
      <w:pPr>
        <w:rPr>
          <w:sz w:val="8"/>
          <w:szCs w:val="14"/>
        </w:rPr>
      </w:pPr>
      <w:r w:rsidRPr="00EC0CF3">
        <w:rPr>
          <w:sz w:val="8"/>
          <w:szCs w:val="14"/>
        </w:rPr>
        <w:t>The jus publicum exists even if "the State [does] not expressly retain its rights as public trustee in the conveying instruments." 86It follows that title is not synonymous with trusteeship. In National Ass'n of Home Builders v. New Jersey Dep't of Envt. Prot., the court held that:</w:t>
      </w:r>
    </w:p>
    <w:p w14:paraId="1187A35C" w14:textId="77777777" w:rsidR="000A6475" w:rsidRPr="00EC0CF3" w:rsidRDefault="000A6475" w:rsidP="000A6475">
      <w:pPr>
        <w:ind w:left="720"/>
        <w:rPr>
          <w:sz w:val="8"/>
          <w:szCs w:val="14"/>
        </w:rPr>
      </w:pPr>
      <w:r w:rsidRPr="00EC0CF3">
        <w:rPr>
          <w:sz w:val="8"/>
          <w:szCs w:val="14"/>
        </w:rPr>
        <w:t>title to such "public trust property' is subject to the public's right to use and enjoy the property, even if such property is alienated to private owners... This right of the public to use and enjoy such "public trust lands' does not disappear simply because the land that was once submerged is filled in. 87</w:t>
      </w:r>
    </w:p>
    <w:p w14:paraId="1B92C7FB" w14:textId="77777777" w:rsidR="000A6475" w:rsidRPr="00EC0CF3" w:rsidRDefault="000A6475" w:rsidP="000A6475">
      <w:pPr>
        <w:rPr>
          <w:sz w:val="8"/>
          <w:szCs w:val="14"/>
        </w:rPr>
      </w:pPr>
      <w:r w:rsidRPr="00EC0CF3">
        <w:rPr>
          <w:sz w:val="8"/>
          <w:szCs w:val="14"/>
        </w:rPr>
        <w:t>The reality is that since the State originally holds the property in trust for the people, "[it] cannot convey to their prejudice." 88</w:t>
      </w:r>
    </w:p>
    <w:p w14:paraId="690EAD91" w14:textId="77777777" w:rsidR="000A6475" w:rsidRPr="00EC0CF3" w:rsidRDefault="000A6475" w:rsidP="000A6475">
      <w:pPr>
        <w:rPr>
          <w:sz w:val="8"/>
          <w:szCs w:val="14"/>
        </w:rPr>
      </w:pPr>
      <w:r w:rsidRPr="00EC0CF3">
        <w:rPr>
          <w:sz w:val="8"/>
          <w:szCs w:val="14"/>
        </w:rPr>
        <w:t>The U.S. Supreme Court first fully delineated the parameters of the environmental public trust doctrine in 1892 in Illinois Central Railroad v. Illinois. 89 In that case, the Court was asked to settle the ownership of submerged lands extending out from Chicago under Lake Michigan. 90In 1869, the Illinois legislature passed an act which gave the Illinois Central Railroad Company the right to use and develop the land. 91However, in 1873 the state repealed the act. 92When the railroad company continued to develop the land, the Illinois Attorney General filed suit against it. 93</w:t>
      </w:r>
    </w:p>
    <w:p w14:paraId="73257528" w14:textId="77777777" w:rsidR="000A6475" w:rsidRPr="00EC0CF3" w:rsidRDefault="000A6475" w:rsidP="000A6475">
      <w:pPr>
        <w:rPr>
          <w:sz w:val="8"/>
          <w:szCs w:val="14"/>
        </w:rPr>
      </w:pPr>
      <w:r w:rsidRPr="00EC0CF3">
        <w:rPr>
          <w:sz w:val="8"/>
          <w:szCs w:val="14"/>
        </w:rPr>
        <w:t>[*55] The Court found for the State of Illinois, holding that the rights granted by the statute were revocable. 94The Court acknowledged that the State of Illinois held the title to the lands under the water of Lake Michigan, and that, in general, title carries with it freedom of alienation. 95But the title the state holds in public lands is "different in character ... [because] it is a title held in trust for the people of the state, that they may enjoy the navigation of the waters, carry on commerce over them, and have the liberty of fishing therein ... ." 96The state may grant parcels of the property in this public trust for the construction of "wharves, piers, and docks" to the extent that the structures improve the people's interest in the land. 97But, the Court observed, this is "a very different doctrine from the one which would sanction the abdication of the general control of the state over lands." 98It held that "the state can no more abdicate its trust over property in which the whole people are interested ... than it can abdicate its police powers in the administration of government and the preservation of the peace." 99In other words, the state may grant control of the trust to a private organization in order to improve the land because private organizations may be in a better position than the state to effectuate that improvement. 100But any such improvements must be for the benefit of the people, who are the beneficiaries of the land. 101Such grants to private organizations are "necessarily revocable," and "the power to resume the trust whenever the state judges best is ... incontrovertible." 102The Supreme Court in Illinois Central applied the constitutional reserved powers doctrine to natural resources, which are held in trust and cannot be fully privatized. 103At issue was control of Chicago's harbor, which the Illinois legislature had privatized. In an explanation that extends beyond submerged lands, the Court explained the rationale of the public trust doctrine:</w:t>
      </w:r>
    </w:p>
    <w:p w14:paraId="7F0C656E" w14:textId="77777777" w:rsidR="000A6475" w:rsidRPr="00EC0CF3" w:rsidRDefault="000A6475" w:rsidP="000A6475">
      <w:pPr>
        <w:ind w:left="720"/>
        <w:rPr>
          <w:sz w:val="8"/>
          <w:szCs w:val="14"/>
        </w:rPr>
      </w:pPr>
      <w:r w:rsidRPr="00EC0CF3">
        <w:rPr>
          <w:sz w:val="8"/>
          <w:szCs w:val="14"/>
        </w:rPr>
        <w:t>The state can no more abdicate its trust over property in which the whole people are interested, like navigable waters and soils under them, so as to leave them entirely under the use and control of private  [*56] parties ... than it can abdicate its police powers in the administration of government and the preservation of the peace... . Any grant of the kind is necessarily revocable, and the exercise of the trust by which the property was held by the state can be resumed at any time... . The trust with which they are held, therefore, is governmental, and cannot be alienated ... . 104</w:t>
      </w:r>
    </w:p>
    <w:p w14:paraId="199C2E5D" w14:textId="77777777" w:rsidR="000A6475" w:rsidRPr="00EC0CF3" w:rsidRDefault="000A6475" w:rsidP="000A6475">
      <w:pPr>
        <w:rPr>
          <w:sz w:val="8"/>
          <w:szCs w:val="14"/>
        </w:rPr>
      </w:pPr>
      <w:r w:rsidRPr="00EC0CF3">
        <w:rPr>
          <w:sz w:val="8"/>
          <w:szCs w:val="14"/>
        </w:rPr>
        <w:t>Illinois Central made clear that alienating or destroying essential resources would amount to relinquishing sovereign powers in violation of the constitution's reserved powers doctrine. 105Land must remain with the sovereign in perpetuity. 106Legislatures cannot be assumed to intend to "casually dispose of irreplaceable public assets" through an act designed to merely simplify land title transactions. "We cannot ascribe to the legislature an intention that [sovereign lands] be permitted to be lost by default." 107Sovereign lands are not subject to alienability to the same degree as other lands held by the state. 108</w:t>
      </w:r>
    </w:p>
    <w:p w14:paraId="17AB73F0" w14:textId="77777777" w:rsidR="000A6475" w:rsidRPr="00EC0CF3" w:rsidRDefault="000A6475" w:rsidP="000A6475">
      <w:pPr>
        <w:rPr>
          <w:sz w:val="8"/>
          <w:szCs w:val="14"/>
        </w:rPr>
      </w:pPr>
      <w:r w:rsidRPr="00EC0CF3">
        <w:rPr>
          <w:sz w:val="8"/>
          <w:szCs w:val="14"/>
        </w:rPr>
        <w:lastRenderedPageBreak/>
        <w:t>The public trust creates the freedom to enjoy clean air and water, to recreate, and to otherwise enjoy and benefit from nature without regard to the self-interest of private parties who may have disproportionate influence over government. The public trust makes us all equal, and no amount of wealth or political influence can make one more equal or entitled than the whole of us. 109As Professor Wood has written, the public trust ensures that the government serves the common good, not itself or private individuals pursuing their own interests. 110Quoting Geer v. Connecticut,</w:t>
      </w:r>
    </w:p>
    <w:p w14:paraId="278B82F9" w14:textId="77777777" w:rsidR="000A6475" w:rsidRPr="00EC0CF3" w:rsidRDefault="000A6475" w:rsidP="000A6475">
      <w:pPr>
        <w:ind w:left="720"/>
        <w:rPr>
          <w:sz w:val="8"/>
          <w:szCs w:val="14"/>
        </w:rPr>
      </w:pPr>
      <w:r w:rsidRPr="00EC0CF3">
        <w:rPr>
          <w:sz w:val="8"/>
          <w:szCs w:val="14"/>
        </w:rPr>
        <w:t>the power or control lodged in the state, resulting from this common ownership, is to be exercised, like all other powers of government, as a trust for the benefit of the people, and not as a prerogative for the advantage of the government as distinct from the people, or for the benefit of private individuals as distinguished from the public good. 111</w:t>
      </w:r>
    </w:p>
    <w:p w14:paraId="2E2C5A8F" w14:textId="77777777" w:rsidR="000A6475" w:rsidRPr="00EC0CF3" w:rsidRDefault="000A6475" w:rsidP="000A6475">
      <w:pPr>
        <w:rPr>
          <w:sz w:val="8"/>
          <w:szCs w:val="14"/>
        </w:rPr>
      </w:pPr>
      <w:r w:rsidRPr="00EC0CF3">
        <w:rPr>
          <w:sz w:val="8"/>
          <w:szCs w:val="14"/>
        </w:rPr>
        <w:t>The public interest evolves. "The industrial revolution has given way to the environmental revolution." 112The state administers the public trust and retains the continuing power that "extends to the revocation of previously granted rights or to the enforcement of the trust against lands long thought free of the trust." 113</w:t>
      </w:r>
    </w:p>
    <w:p w14:paraId="769ADA17" w14:textId="77777777" w:rsidR="000A6475" w:rsidRPr="00EC0CF3" w:rsidRDefault="000A6475" w:rsidP="000A6475">
      <w:pPr>
        <w:rPr>
          <w:sz w:val="8"/>
          <w:szCs w:val="14"/>
        </w:rPr>
      </w:pPr>
      <w:r w:rsidRPr="00EC0CF3">
        <w:rPr>
          <w:sz w:val="8"/>
          <w:szCs w:val="14"/>
        </w:rPr>
        <w:t>For example, New Jersey has recognized the broad nature of the public trust doctrine, and as such, application of the public trust doctrine has expanded over time. 114"It has been long established that the individual States have the authority to define the limits of the lands held in public trust and to recognize private rights in such lands as they see fit." 115For example, the Court in Arnold v. Mundy held that the public trust included land between the high and low tidewater level, dispelling the notion that the Doctrine might apply just to tidal waters. 116This evolved to include neighboring land and reasonable access, even if that access involved crossing private property. 117Still more, the public trust doctrine has been applied not only to the resources themselves, such as marshes and upland forests, but also to the public's right to recreational uses, for example, in the tidal lands, including bathing, swimming, and other shore activities. 118</w:t>
      </w:r>
    </w:p>
    <w:p w14:paraId="2DADA2C3" w14:textId="77777777" w:rsidR="000A6475" w:rsidRPr="00EC0CF3" w:rsidRDefault="000A6475" w:rsidP="000A6475">
      <w:pPr>
        <w:rPr>
          <w:sz w:val="8"/>
          <w:szCs w:val="14"/>
        </w:rPr>
      </w:pPr>
      <w:r w:rsidRPr="00EC0CF3">
        <w:rPr>
          <w:sz w:val="8"/>
          <w:szCs w:val="14"/>
        </w:rPr>
        <w:t>New Jersey law describes the important role of natural resources to this State:</w:t>
      </w:r>
    </w:p>
    <w:p w14:paraId="7949D6CC" w14:textId="77777777" w:rsidR="000A6475" w:rsidRPr="00EC0CF3" w:rsidRDefault="000A6475" w:rsidP="000A6475">
      <w:pPr>
        <w:ind w:left="720"/>
        <w:rPr>
          <w:sz w:val="8"/>
          <w:szCs w:val="14"/>
        </w:rPr>
      </w:pPr>
      <w:r w:rsidRPr="00EC0CF3">
        <w:rPr>
          <w:sz w:val="8"/>
          <w:szCs w:val="14"/>
        </w:rPr>
        <w:t>New Jersey's lands and waters constitute a unique and delicately balanced resource; [] the protection and preservation of these lands and waters promotes the health, safety and welfare of the people of this State; [] the tourist and recreation industry dependent on clean waters and beaches is vital to the economy of this State; [and] the discharge of petroleum products and other hazardous substances within or outside the jurisdiction of this State constitutes a threat to the economy and environment of this State ... . 119</w:t>
      </w:r>
    </w:p>
    <w:p w14:paraId="20C246A6" w14:textId="77777777" w:rsidR="000A6475" w:rsidRPr="00EC0CF3" w:rsidRDefault="000A6475" w:rsidP="000A6475">
      <w:pPr>
        <w:rPr>
          <w:sz w:val="8"/>
          <w:szCs w:val="14"/>
        </w:rPr>
      </w:pPr>
      <w:r w:rsidRPr="00EC0CF3">
        <w:rPr>
          <w:sz w:val="8"/>
          <w:szCs w:val="14"/>
        </w:rPr>
        <w:t>The Spill Act's broad definition of natural resources arguably constitutes an effort to strengthen the public trust doctrine, especially as it relates to remedies.</w:t>
      </w:r>
    </w:p>
    <w:p w14:paraId="581D0F91" w14:textId="77777777" w:rsidR="000A6475" w:rsidRPr="00EC0CF3" w:rsidRDefault="000A6475" w:rsidP="000A6475">
      <w:pPr>
        <w:rPr>
          <w:sz w:val="8"/>
          <w:szCs w:val="14"/>
        </w:rPr>
      </w:pPr>
      <w:r w:rsidRPr="00EC0CF3">
        <w:rPr>
          <w:sz w:val="8"/>
          <w:szCs w:val="14"/>
        </w:rPr>
        <w:t>C. Unreasonable Interference</w:t>
      </w:r>
    </w:p>
    <w:p w14:paraId="6DEB0F88" w14:textId="77777777" w:rsidR="000A6475" w:rsidRPr="00EC0CF3" w:rsidRDefault="000A6475" w:rsidP="000A6475">
      <w:pPr>
        <w:rPr>
          <w:sz w:val="8"/>
          <w:szCs w:val="14"/>
        </w:rPr>
      </w:pPr>
      <w:r w:rsidRPr="00EC0CF3">
        <w:rPr>
          <w:sz w:val="8"/>
          <w:szCs w:val="14"/>
        </w:rPr>
        <w:t>Unreasonable interference, especially in the natural resource context, can occur in a number of ways, and traditional tort concepts may illuminate whether an interference is unreasonable. 120 Illinois Central is clearly a public trust case, which restrains the trustee from alienating the public trust, arguably the most extreme form of interference:</w:t>
      </w:r>
    </w:p>
    <w:p w14:paraId="6DBFB6C9" w14:textId="77777777" w:rsidR="000A6475" w:rsidRPr="00EC0CF3" w:rsidRDefault="000A6475" w:rsidP="000A6475">
      <w:pPr>
        <w:ind w:left="720"/>
        <w:rPr>
          <w:sz w:val="8"/>
          <w:szCs w:val="14"/>
        </w:rPr>
      </w:pPr>
      <w:r w:rsidRPr="00EC0CF3">
        <w:rPr>
          <w:sz w:val="8"/>
          <w:szCs w:val="14"/>
        </w:rPr>
        <w:t>The harbor of Chicago is of immense value to the people of the State of Illinois, ... and the idea that its legislature can deprive the State of control over its bed and waters, and place the same in the hands of a private corporation, created for a different purpose, - one limited to transportation of passengers and freight between distant points and the city, - is a proposition that cannot be defended. 121</w:t>
      </w:r>
    </w:p>
    <w:p w14:paraId="6ED429E3" w14:textId="77777777" w:rsidR="000A6475" w:rsidRPr="00EC0CF3" w:rsidRDefault="000A6475" w:rsidP="000A6475">
      <w:pPr>
        <w:rPr>
          <w:sz w:val="8"/>
          <w:szCs w:val="14"/>
        </w:rPr>
      </w:pPr>
      <w:r w:rsidRPr="00EC0CF3">
        <w:rPr>
          <w:sz w:val="8"/>
          <w:szCs w:val="14"/>
        </w:rPr>
        <w:t>Interference may also include destroying natural resources, which is another extreme form of interference. In State of Ohio v. City of Bowling Green, the Ohio Supreme Court allowed money damages to the State for a fish kill that resulted from a mishap at the municipality's sewage treatment plant. 122The court noted that "the state holds... such  [*59] wildlife as a trustee for all citizens." 123"An action against those whose conduct damages or destroys such property, which is a natural resource of the public, must be considered an essential part of a trust doctrine, the vitality of which must be extended to meet the changing societal needs." 124</w:t>
      </w:r>
    </w:p>
    <w:p w14:paraId="5C57E6D2" w14:textId="77777777" w:rsidR="000A6475" w:rsidRPr="00EC0CF3" w:rsidRDefault="000A6475" w:rsidP="000A6475">
      <w:pPr>
        <w:rPr>
          <w:sz w:val="8"/>
          <w:szCs w:val="14"/>
        </w:rPr>
      </w:pPr>
      <w:r w:rsidRPr="00EC0CF3">
        <w:rPr>
          <w:sz w:val="8"/>
          <w:szCs w:val="14"/>
        </w:rPr>
        <w:t>In State of Maryland, Dept. of Natural Resources v. Amerada Hess, the court allowed an action for money damages for an oil spill in State waters that damaged the waters, fish, and birds. 125The Court found the Crown's Charter to Lord Baltimore to be broad enough to cover these resources and to find an unreasonable and actionable interference. 126</w:t>
      </w:r>
    </w:p>
    <w:p w14:paraId="333EDBC9" w14:textId="77777777" w:rsidR="000A6475" w:rsidRPr="00EC0CF3" w:rsidRDefault="000A6475" w:rsidP="000A6475">
      <w:pPr>
        <w:rPr>
          <w:sz w:val="8"/>
          <w:szCs w:val="14"/>
        </w:rPr>
      </w:pPr>
      <w:r w:rsidRPr="00EC0CF3">
        <w:rPr>
          <w:sz w:val="8"/>
          <w:szCs w:val="14"/>
        </w:rPr>
        <w:t>In Attorney General, State of Michigan v. Hermes the Court also allowed the state as trustee to bring a civil action for money damages to protect its fisheries. 127It followed other cases, including Bowling Green and Amerada Hess.</w:t>
      </w:r>
    </w:p>
    <w:p w14:paraId="0D826B2A" w14:textId="77777777" w:rsidR="000A6475" w:rsidRPr="00EC0CF3" w:rsidRDefault="000A6475" w:rsidP="000A6475">
      <w:pPr>
        <w:rPr>
          <w:sz w:val="8"/>
          <w:szCs w:val="14"/>
        </w:rPr>
      </w:pPr>
      <w:r w:rsidRPr="00EC0CF3">
        <w:rPr>
          <w:sz w:val="8"/>
          <w:szCs w:val="14"/>
        </w:rPr>
        <w:t>Public nuisance claims protect against a broader array of interferences. 128The Restatement definition nevertheless provides an initial standard for assessing whether the parties have stated a claim for common law interference. The Restatement definition of public nuisance set out in § 821B(a) has two elements: an unreasonable interference and a right common to the general public. 129Section 821B(2) further explains:</w:t>
      </w:r>
    </w:p>
    <w:p w14:paraId="5F55E620" w14:textId="77777777" w:rsidR="000A6475" w:rsidRPr="00EC0CF3" w:rsidRDefault="000A6475" w:rsidP="000A6475">
      <w:pPr>
        <w:ind w:left="720"/>
        <w:rPr>
          <w:sz w:val="8"/>
          <w:szCs w:val="14"/>
        </w:rPr>
      </w:pPr>
      <w:r w:rsidRPr="00EC0CF3">
        <w:rPr>
          <w:sz w:val="8"/>
          <w:szCs w:val="14"/>
        </w:rPr>
        <w:t>Circumstances that may sustain a holding that an interference with a public right is unreasonable include the following:</w:t>
      </w:r>
    </w:p>
    <w:p w14:paraId="7D6A387B" w14:textId="77777777" w:rsidR="000A6475" w:rsidRPr="00EC0CF3" w:rsidRDefault="000A6475" w:rsidP="000A6475">
      <w:pPr>
        <w:ind w:left="720"/>
        <w:rPr>
          <w:sz w:val="8"/>
          <w:szCs w:val="14"/>
        </w:rPr>
      </w:pPr>
      <w:r w:rsidRPr="00EC0CF3">
        <w:rPr>
          <w:sz w:val="8"/>
          <w:szCs w:val="14"/>
        </w:rPr>
        <w:t>(a) whether the conduct involves a significant interference with the public health, the public safety, the public peace, the public comfort or the public convenience, or</w:t>
      </w:r>
    </w:p>
    <w:p w14:paraId="6F05C53C" w14:textId="77777777" w:rsidR="000A6475" w:rsidRPr="00EC0CF3" w:rsidRDefault="000A6475" w:rsidP="000A6475">
      <w:pPr>
        <w:ind w:left="720"/>
        <w:rPr>
          <w:sz w:val="8"/>
          <w:szCs w:val="14"/>
        </w:rPr>
      </w:pPr>
      <w:r w:rsidRPr="00EC0CF3">
        <w:rPr>
          <w:sz w:val="8"/>
          <w:szCs w:val="14"/>
        </w:rPr>
        <w:t>(b) whether the conduct is proscribed by a statute, ordinance or administrative regulation, or</w:t>
      </w:r>
    </w:p>
    <w:p w14:paraId="4B6C870E" w14:textId="77777777" w:rsidR="000A6475" w:rsidRPr="00EC0CF3" w:rsidRDefault="000A6475" w:rsidP="000A6475">
      <w:pPr>
        <w:ind w:left="720"/>
        <w:rPr>
          <w:sz w:val="8"/>
          <w:szCs w:val="14"/>
        </w:rPr>
      </w:pPr>
      <w:r w:rsidRPr="00EC0CF3">
        <w:rPr>
          <w:sz w:val="8"/>
          <w:szCs w:val="14"/>
        </w:rPr>
        <w:t>(c) whether the conduct is of a continuing nature or has produced a permanent and long-lasting effect, and, as the actor knows or has reason to know, has a significant effect upon the public right. 130</w:t>
      </w:r>
    </w:p>
    <w:p w14:paraId="1D861275" w14:textId="77777777" w:rsidR="000A6475" w:rsidRPr="00EC0CF3" w:rsidRDefault="000A6475" w:rsidP="000A6475">
      <w:pPr>
        <w:rPr>
          <w:sz w:val="8"/>
          <w:szCs w:val="14"/>
        </w:rPr>
      </w:pPr>
      <w:r w:rsidRPr="00EC0CF3">
        <w:rPr>
          <w:sz w:val="8"/>
          <w:szCs w:val="14"/>
        </w:rPr>
        <w:t>[*60] This is helpful but not sufficient if the public trust is at issue. For example, interference is unreasonable when it (a) significantly interferes with the (changing) public interest, and (b) a significant interference exists when a conflict arises between the jus publicum and jus privatum, say, when a developer wants to build on wetlands, though both acts and omissions by the private landowner may give risk to that conflict.</w:t>
      </w:r>
    </w:p>
    <w:p w14:paraId="3B7EDB56" w14:textId="77777777" w:rsidR="000A6475" w:rsidRPr="00EC0CF3" w:rsidRDefault="000A6475" w:rsidP="000A6475">
      <w:pPr>
        <w:rPr>
          <w:sz w:val="8"/>
          <w:szCs w:val="14"/>
        </w:rPr>
      </w:pPr>
      <w:r w:rsidRPr="00EC0CF3">
        <w:rPr>
          <w:sz w:val="8"/>
          <w:szCs w:val="14"/>
        </w:rPr>
        <w:t>A defendant's interference is unreasonable relative to the jus publicum. A public nuisance then is "an unreasonable interference with a right common to the general public" or the interest of the public at large. 131Under common law, the destruction and alteration of natural resources is generally without justification. Unjustified interference may also arise from engaging in abnormally dangerous activities, including the discharge of hazardous substances. 132Those who "introduce extraordinary risk of harm into the community for their own benefit" are strictly liable. 133Even manufacturers may be held liable by the state for trespass. 134Conduct may also be considered wrongful if the defendant interfered with the public trust for the sake of appropriating its benefits. Additionally, conduct may be wrongful if the defendant acted for the purpose of producing the interference, or with knowledge that interference was substantially certain to occur. 135Conduct may also be wrongful if it is an independently wrongful act, culpable apart from its effect on the public trust.</w:t>
      </w:r>
    </w:p>
    <w:p w14:paraId="0CB13B00" w14:textId="77777777" w:rsidR="000A6475" w:rsidRPr="00EC0CF3" w:rsidRDefault="000A6475" w:rsidP="000A6475">
      <w:pPr>
        <w:rPr>
          <w:sz w:val="8"/>
          <w:szCs w:val="14"/>
        </w:rPr>
      </w:pPr>
      <w:r w:rsidRPr="00EC0CF3">
        <w:rPr>
          <w:sz w:val="8"/>
          <w:szCs w:val="14"/>
        </w:rPr>
        <w:t>[*61] Nuisance, 136trespass, 137strict liability, 138conversion, 139products liability 140and negligence teach us a great deal about interference. However, these legal cubbyholes often obscure the boundaries between jus publicum and jus privatum. 141Thinking and talking in terms of tortious interferences with the public trust provides a more illuminating way of analyzing this boundary under a specific set of circumstances. 142In the end, courts will decide if there is a duty on the basis of the evolving standards of the community. Practical rules and not formalistic quibbling should determine duties. As Justice Holmes said, "it is revolting to have no better reason for a rule of law than that it was laid down in the time of Henry IV." 143In general it should not matter if the label "tortious interference with public trust" hardly appears in the case law. 144</w:t>
      </w:r>
    </w:p>
    <w:p w14:paraId="063130CA" w14:textId="77777777" w:rsidR="000A6475" w:rsidRPr="00EC0CF3" w:rsidRDefault="000A6475" w:rsidP="000A6475">
      <w:pPr>
        <w:rPr>
          <w:sz w:val="8"/>
          <w:szCs w:val="14"/>
        </w:rPr>
      </w:pPr>
      <w:r w:rsidRPr="00EC0CF3">
        <w:rPr>
          <w:sz w:val="8"/>
          <w:szCs w:val="14"/>
        </w:rPr>
        <w:t>D. Nexus</w:t>
      </w:r>
    </w:p>
    <w:p w14:paraId="28297B4B" w14:textId="77777777" w:rsidR="000A6475" w:rsidRPr="00EC0CF3" w:rsidRDefault="000A6475" w:rsidP="000A6475">
      <w:pPr>
        <w:rPr>
          <w:sz w:val="8"/>
          <w:szCs w:val="14"/>
        </w:rPr>
      </w:pPr>
      <w:r w:rsidRPr="00EC0CF3">
        <w:rPr>
          <w:sz w:val="8"/>
          <w:szCs w:val="14"/>
        </w:rPr>
        <w:t>There must also be a nexus between that wrongful interference and the loss to the protected interest. This requires proof that defendant's act or omission directly or indirectly led or contributed to the harm, regardless of other causes. That is, the wrongful act damaged the public trust. Damages or remedies within the nexus of harm must be determined. Harm often refers to the disruption of the ecosystem:</w:t>
      </w:r>
    </w:p>
    <w:p w14:paraId="5A6BB1C7" w14:textId="77777777" w:rsidR="000A6475" w:rsidRPr="00EC0CF3" w:rsidRDefault="000A6475" w:rsidP="000A6475">
      <w:pPr>
        <w:rPr>
          <w:sz w:val="8"/>
          <w:szCs w:val="14"/>
        </w:rPr>
      </w:pPr>
      <w:r w:rsidRPr="00EC0CF3">
        <w:rPr>
          <w:sz w:val="8"/>
          <w:szCs w:val="14"/>
        </w:rPr>
        <w:t>Biological integrity ... refers to the capacity to support and maintain a balanced, integrated adaptive biological system having the full range of elements (genes, species, and assemblages) and processes (mutation, demography, biotic interactions, nutrient and energy dynamics, and metapopulation processes) expected in the natural habitat of a region. 145</w:t>
      </w:r>
    </w:p>
    <w:p w14:paraId="70900EB5" w14:textId="77777777" w:rsidR="000A6475" w:rsidRPr="00EC0CF3" w:rsidRDefault="000A6475" w:rsidP="000A6475">
      <w:pPr>
        <w:rPr>
          <w:sz w:val="8"/>
          <w:szCs w:val="14"/>
        </w:rPr>
      </w:pPr>
      <w:r w:rsidRPr="00EC0CF3">
        <w:rPr>
          <w:sz w:val="8"/>
          <w:szCs w:val="14"/>
        </w:rPr>
        <w:t>A nexus exists even if there is only a de minimis impact. "Application of [the de minimis] doctrine...may involve making it equally so elsewhere. In total consequence, the State's trust interests ... could be affected ... considerably more than a trifling matter." 146Cumulative impacts matter. 147</w:t>
      </w:r>
    </w:p>
    <w:p w14:paraId="619139C7" w14:textId="77777777" w:rsidR="000A6475" w:rsidRPr="00EC0CF3" w:rsidRDefault="000A6475" w:rsidP="000A6475">
      <w:pPr>
        <w:rPr>
          <w:sz w:val="8"/>
          <w:szCs w:val="14"/>
        </w:rPr>
      </w:pPr>
      <w:r w:rsidRPr="00EC0CF3">
        <w:rPr>
          <w:sz w:val="8"/>
          <w:szCs w:val="14"/>
        </w:rPr>
        <w:t>Nexus is different from proximate cause. 148The trustee must be able to identify an articulable nexus between the business transacted by the defendant and the resulting claim being sued upon. 149The nexus can be based on geography, market share, waste streams or other case-by-case and site-specific factors. In public nuisance cases, the plaintiff is generally required to prove causation - that "the defendant created or assisted in the creation of the nuisance," 150which is more than a nexus requirement. However, if that role cannot be traced, courts may rely on  [*63] circumstantial evidence of causation. 151Nevertheless, the added burdens and delays in a public nuisance case are other reasons to proceed under a public trust theory.</w:t>
      </w:r>
    </w:p>
    <w:p w14:paraId="1B62633C" w14:textId="77777777" w:rsidR="000A6475" w:rsidRPr="00EC0CF3" w:rsidRDefault="000A6475" w:rsidP="000A6475">
      <w:pPr>
        <w:rPr>
          <w:sz w:val="8"/>
          <w:szCs w:val="14"/>
        </w:rPr>
      </w:pPr>
      <w:r w:rsidRPr="00EC0CF3">
        <w:rPr>
          <w:sz w:val="8"/>
          <w:szCs w:val="14"/>
        </w:rPr>
        <w:t>IV Common Law Is Always Evolving</w:t>
      </w:r>
    </w:p>
    <w:p w14:paraId="2885A367" w14:textId="77777777" w:rsidR="000A6475" w:rsidRPr="00EC0CF3" w:rsidRDefault="000A6475" w:rsidP="000A6475">
      <w:pPr>
        <w:rPr>
          <w:sz w:val="8"/>
          <w:szCs w:val="14"/>
        </w:rPr>
      </w:pPr>
      <w:r w:rsidRPr="00EC0CF3">
        <w:rPr>
          <w:sz w:val="8"/>
          <w:szCs w:val="14"/>
        </w:rPr>
        <w:t>"Continuity and change are essential attributes of a legal system." 152Public trust law enjoys these attributes and is no different from other common law doctrines: "the public trust doctrine, like all common law principles, should not be considered fixed or static, but should be molded and extended to meet changing conditions and needs of the public it was created to benefit." 153Public trust law dates back to the Romans 154and continues to evolve at common law 155to meet the contemporary challenges of pollution and limited resources. The advent of public law enactments is not a reason to halt the evolution of the public trust, or to eliminate it entirely, but rather to allow it to develop in that new legal context in light of the changing societal values driving those enactments 156&gt;The law should be based on current concepts of what is right and just and the judiciary should be alert to the never ending need for keeping its common law principles abreast of the times. Ancient distinctions which make no sense in today's society and intend to discredit the law should be readily rejected. 157</w:t>
      </w:r>
    </w:p>
    <w:p w14:paraId="29DA7F82" w14:textId="77777777" w:rsidR="000A6475" w:rsidRPr="00EC0CF3" w:rsidRDefault="000A6475" w:rsidP="000A6475">
      <w:pPr>
        <w:rPr>
          <w:sz w:val="8"/>
          <w:szCs w:val="14"/>
        </w:rPr>
      </w:pPr>
      <w:r w:rsidRPr="00EC0CF3">
        <w:rPr>
          <w:sz w:val="8"/>
          <w:szCs w:val="14"/>
        </w:rPr>
        <w:t>As the Matthews court said, "Archaic judicial responses are not an answer to a modern social problem." 158For example, New Jersey's natural resource restoration program is grounded in the public trust  [*64] doctrine, which originates from a body of common law 159providing that "public lands, waters and living resources are held in trust by the government for the benefit of its citizens," 160and has been enhanced by statute: 161the New Jersey Spill Act. 162The Spill Act identifies the Department of Environmental Protection (DEP) as the trustee of the State's natural resources. 163Natural resources are broadly defined to include "all land, fish, shellfish, wildlife, biota, air, waters and other such resources owned, managed, held in trust or otherwise controlled by the State." 164</w:t>
      </w:r>
    </w:p>
    <w:p w14:paraId="3E5A76F1" w14:textId="77777777" w:rsidR="000A6475" w:rsidRPr="00EC0CF3" w:rsidRDefault="000A6475" w:rsidP="000A6475">
      <w:pPr>
        <w:rPr>
          <w:sz w:val="8"/>
          <w:szCs w:val="14"/>
        </w:rPr>
      </w:pPr>
      <w:r w:rsidRPr="00EC0CF3">
        <w:rPr>
          <w:sz w:val="8"/>
          <w:szCs w:val="14"/>
        </w:rPr>
        <w:t>V Suing to Enforce</w:t>
      </w:r>
    </w:p>
    <w:p w14:paraId="2F91D7CA" w14:textId="77777777" w:rsidR="000A6475" w:rsidRPr="00EC0CF3" w:rsidRDefault="000A6475" w:rsidP="000A6475">
      <w:pPr>
        <w:rPr>
          <w:sz w:val="16"/>
        </w:rPr>
      </w:pPr>
      <w:r w:rsidRPr="001704E2">
        <w:rPr>
          <w:rStyle w:val="StyleUnderline"/>
        </w:rPr>
        <w:t xml:space="preserve">The public </w:t>
      </w:r>
      <w:r w:rsidRPr="00874C2E">
        <w:rPr>
          <w:rStyle w:val="StyleUnderline"/>
          <w:highlight w:val="cyan"/>
        </w:rPr>
        <w:t xml:space="preserve">trust is not </w:t>
      </w:r>
      <w:r w:rsidRPr="00874C2E">
        <w:rPr>
          <w:rStyle w:val="Emphasis"/>
          <w:highlight w:val="cyan"/>
        </w:rPr>
        <w:t>self-executing</w:t>
      </w:r>
      <w:r w:rsidRPr="00EC0CF3">
        <w:rPr>
          <w:sz w:val="16"/>
        </w:rPr>
        <w:t xml:space="preserve">, and the state must sue to enforce. 165"If the health and comfort of the inhabitant of a state are threatened, the state is the proper party to represent and defend them"; 166 </w:t>
      </w:r>
      <w:r w:rsidRPr="001704E2">
        <w:rPr>
          <w:rStyle w:val="StyleUnderline"/>
        </w:rPr>
        <w:t>since natural resources are part of the common public trust,</w:t>
      </w:r>
      <w:r w:rsidRPr="00EC0CF3">
        <w:rPr>
          <w:sz w:val="16"/>
        </w:rPr>
        <w:t xml:space="preserve"> 167 </w:t>
      </w:r>
      <w:r w:rsidRPr="001704E2">
        <w:rPr>
          <w:rStyle w:val="StyleUnderline"/>
        </w:rPr>
        <w:t xml:space="preserve">the </w:t>
      </w:r>
      <w:r w:rsidRPr="00874C2E">
        <w:rPr>
          <w:rStyle w:val="StyleUnderline"/>
          <w:highlight w:val="cyan"/>
        </w:rPr>
        <w:t>state</w:t>
      </w:r>
      <w:r w:rsidRPr="001704E2">
        <w:rPr>
          <w:rStyle w:val="StyleUnderline"/>
        </w:rPr>
        <w:t xml:space="preserve"> as trustee </w:t>
      </w:r>
      <w:r w:rsidRPr="00874C2E">
        <w:rPr>
          <w:rStyle w:val="StyleUnderline"/>
          <w:highlight w:val="cyan"/>
        </w:rPr>
        <w:t xml:space="preserve">should sue for </w:t>
      </w:r>
      <w:r w:rsidRPr="00874C2E">
        <w:rPr>
          <w:rStyle w:val="Emphasis"/>
          <w:highlight w:val="cyan"/>
        </w:rPr>
        <w:t>t</w:t>
      </w:r>
      <w:r w:rsidRPr="001704E2">
        <w:rPr>
          <w:rStyle w:val="Emphasis"/>
        </w:rPr>
        <w:t xml:space="preserve">ortious </w:t>
      </w:r>
      <w:r w:rsidRPr="00874C2E">
        <w:rPr>
          <w:rStyle w:val="Emphasis"/>
          <w:highlight w:val="cyan"/>
        </w:rPr>
        <w:t>i</w:t>
      </w:r>
      <w:r w:rsidRPr="001704E2">
        <w:rPr>
          <w:rStyle w:val="Emphasis"/>
        </w:rPr>
        <w:t>nterference</w:t>
      </w:r>
      <w:r w:rsidRPr="00EC0CF3">
        <w:rPr>
          <w:sz w:val="16"/>
        </w:rPr>
        <w:t xml:space="preserve">. Public trust natural resources enjoy at least the same protections as private resources. </w:t>
      </w:r>
      <w:r w:rsidRPr="001704E2">
        <w:rPr>
          <w:rStyle w:val="StyleUnderline"/>
        </w:rPr>
        <w:t>Tort law</w:t>
      </w:r>
      <w:r w:rsidRPr="00EC0CF3">
        <w:rPr>
          <w:sz w:val="16"/>
        </w:rPr>
        <w:t xml:space="preserve">, like the Spill Act, </w:t>
      </w:r>
      <w:r w:rsidRPr="001704E2">
        <w:rPr>
          <w:rStyle w:val="StyleUnderline"/>
        </w:rPr>
        <w:t xml:space="preserve">requires interpretations that </w:t>
      </w:r>
      <w:r w:rsidRPr="00874C2E">
        <w:rPr>
          <w:rStyle w:val="Emphasis"/>
          <w:highlight w:val="cyan"/>
        </w:rPr>
        <w:t>deter</w:t>
      </w:r>
      <w:r w:rsidRPr="00874C2E">
        <w:rPr>
          <w:rStyle w:val="StyleUnderline"/>
          <w:highlight w:val="cyan"/>
        </w:rPr>
        <w:t xml:space="preserve"> misconduct and spur </w:t>
      </w:r>
      <w:r w:rsidRPr="00874C2E">
        <w:rPr>
          <w:rStyle w:val="Emphasis"/>
          <w:highlight w:val="cyan"/>
        </w:rPr>
        <w:t>restorative actions</w:t>
      </w:r>
      <w:r w:rsidRPr="00EC0CF3">
        <w:rPr>
          <w:sz w:val="16"/>
        </w:rPr>
        <w:t xml:space="preserve">. 168The Supreme Court has repeatedly affirmed that the state is the trustee of environmental resources, which are held in trust for the benefit of the public. 169Though governmental agencies routinely grant environmental management contracts to private organizations, the public beneficiary does not change nor does the government's fiduciary duty. 170Understandably, most public trust cases focus on the responsibilities of the state as a trustee for its people. 171The U.S. District Court for the  [*66] Eastern District of Virginia reaffirmed that "under the public trust doctrine, the [states] and the United States have the right and the duty to protect and preserve the public's interest in natural wildlife resources. Such right does not derive from ownership of the resources but from a duty owing to the people." 172Obviously, </w:t>
      </w:r>
      <w:r w:rsidRPr="001704E2">
        <w:rPr>
          <w:rStyle w:val="StyleUnderline"/>
        </w:rPr>
        <w:t>the state's trustee's fiduciary duties include the right to sue for injury to the public trust</w:t>
      </w:r>
      <w:r w:rsidRPr="00EC0CF3">
        <w:rPr>
          <w:sz w:val="16"/>
        </w:rPr>
        <w:t xml:space="preserve">. 173 </w:t>
      </w:r>
      <w:r w:rsidRPr="001704E2">
        <w:rPr>
          <w:rStyle w:val="StyleUnderline"/>
        </w:rPr>
        <w:t xml:space="preserve">The specific common law </w:t>
      </w:r>
      <w:r w:rsidRPr="001704E2">
        <w:rPr>
          <w:rStyle w:val="Emphasis"/>
        </w:rPr>
        <w:t>tools</w:t>
      </w:r>
      <w:r w:rsidRPr="001704E2">
        <w:rPr>
          <w:rStyle w:val="StyleUnderline"/>
        </w:rPr>
        <w:t xml:space="preserve"> available to the trustee to discharge its fiduciary duty to preserve and protect the public trust are </w:t>
      </w:r>
      <w:r w:rsidRPr="001704E2">
        <w:rPr>
          <w:rStyle w:val="Emphasis"/>
        </w:rPr>
        <w:t>less often discussed</w:t>
      </w:r>
      <w:r w:rsidRPr="00EC0CF3">
        <w:rPr>
          <w:sz w:val="16"/>
        </w:rPr>
        <w:t>.</w:t>
      </w:r>
    </w:p>
    <w:p w14:paraId="09102ADD" w14:textId="77777777" w:rsidR="000A6475" w:rsidRPr="00EC0CF3" w:rsidRDefault="000A6475" w:rsidP="000A6475">
      <w:pPr>
        <w:rPr>
          <w:sz w:val="16"/>
        </w:rPr>
      </w:pPr>
      <w:r w:rsidRPr="00EC0CF3">
        <w:rPr>
          <w:sz w:val="16"/>
        </w:rPr>
        <w:t>VI Remedies</w:t>
      </w:r>
    </w:p>
    <w:p w14:paraId="4C4928E4" w14:textId="77777777" w:rsidR="000A6475" w:rsidRPr="00EC0CF3" w:rsidRDefault="000A6475" w:rsidP="000A6475">
      <w:pPr>
        <w:rPr>
          <w:sz w:val="16"/>
        </w:rPr>
      </w:pPr>
      <w:r w:rsidRPr="001704E2">
        <w:rPr>
          <w:rStyle w:val="StyleUnderline"/>
        </w:rPr>
        <w:t>Trustees investigate natural resource injuries and determine appropriate remedies</w:t>
      </w:r>
      <w:r w:rsidRPr="00EC0CF3">
        <w:rPr>
          <w:sz w:val="16"/>
        </w:rPr>
        <w:t xml:space="preserve">. This subject generally is beyond the scope of this article. However, it is worth noting </w:t>
      </w:r>
      <w:r w:rsidRPr="001704E2">
        <w:rPr>
          <w:rStyle w:val="StyleUnderline"/>
        </w:rPr>
        <w:t>public trustees may also recover for the defendant's unjust enrichment</w:t>
      </w:r>
      <w:r w:rsidRPr="00EC0CF3">
        <w:rPr>
          <w:sz w:val="16"/>
        </w:rPr>
        <w:t>. 174For example:</w:t>
      </w:r>
    </w:p>
    <w:p w14:paraId="2DB28D0B" w14:textId="77777777" w:rsidR="000A6475" w:rsidRPr="00EC0CF3" w:rsidRDefault="000A6475" w:rsidP="000A6475">
      <w:pPr>
        <w:rPr>
          <w:sz w:val="16"/>
        </w:rPr>
      </w:pPr>
      <w:r w:rsidRPr="00EC0CF3">
        <w:rPr>
          <w:sz w:val="16"/>
        </w:rPr>
        <w:t>In Wyandotte Transport Co. v. United States, the Supreme Court held that restitution was an allowable remedy for government, even though statutory penalties already applied. In Wyandotte, the government sued for the negligent sinking of a ship in a navigable river. The case can be considered a toxic tort because the sunken vessel contained chlorine. The court allowed the government to be reimbursed for the expenses of raising the ship and any cleanup involved, because statutory fines were "hardly a satisfactory remedy for the pecuniary injury which the negligent shipowner may inflict upon the sovereign. The court further added, "denial of such a remedy ... would permit the result, extraordinary in our jurisprudence, of a wrongdoer shifting responsibility for the consequences of his negligence onto his victim." 175</w:t>
      </w:r>
    </w:p>
    <w:p w14:paraId="35D9AD26" w14:textId="77777777" w:rsidR="000A6475" w:rsidRPr="00EC0CF3" w:rsidRDefault="000A6475" w:rsidP="000A6475">
      <w:pPr>
        <w:rPr>
          <w:sz w:val="16"/>
        </w:rPr>
      </w:pPr>
      <w:r w:rsidRPr="00EC0CF3">
        <w:rPr>
          <w:sz w:val="16"/>
        </w:rPr>
        <w:t>Conclusion</w:t>
      </w:r>
    </w:p>
    <w:p w14:paraId="7AD44F96" w14:textId="77777777" w:rsidR="000A6475" w:rsidRDefault="000A6475" w:rsidP="000A6475">
      <w:pPr>
        <w:rPr>
          <w:sz w:val="16"/>
        </w:rPr>
      </w:pPr>
      <w:r w:rsidRPr="001704E2">
        <w:rPr>
          <w:rStyle w:val="StyleUnderline"/>
        </w:rPr>
        <w:t xml:space="preserve">The common </w:t>
      </w:r>
      <w:r w:rsidRPr="00057959">
        <w:rPr>
          <w:rStyle w:val="StyleUnderline"/>
        </w:rPr>
        <w:t xml:space="preserve">law </w:t>
      </w:r>
      <w:r w:rsidRPr="00057959">
        <w:rPr>
          <w:rStyle w:val="Emphasis"/>
        </w:rPr>
        <w:t>p</w:t>
      </w:r>
      <w:r w:rsidRPr="00057959">
        <w:rPr>
          <w:sz w:val="16"/>
        </w:rPr>
        <w:t xml:space="preserve">ublic </w:t>
      </w:r>
      <w:r w:rsidRPr="00057959">
        <w:rPr>
          <w:rStyle w:val="Emphasis"/>
        </w:rPr>
        <w:t>t</w:t>
      </w:r>
      <w:r w:rsidRPr="00057959">
        <w:rPr>
          <w:sz w:val="16"/>
        </w:rPr>
        <w:t xml:space="preserve">rust </w:t>
      </w:r>
      <w:r w:rsidRPr="00057959">
        <w:rPr>
          <w:rStyle w:val="Emphasis"/>
        </w:rPr>
        <w:t>d</w:t>
      </w:r>
      <w:r w:rsidRPr="00057959">
        <w:rPr>
          <w:sz w:val="16"/>
        </w:rPr>
        <w:t xml:space="preserve">octrine </w:t>
      </w:r>
      <w:r w:rsidRPr="00057959">
        <w:rPr>
          <w:rStyle w:val="StyleUnderline"/>
        </w:rPr>
        <w:t xml:space="preserve">is a </w:t>
      </w:r>
      <w:r w:rsidRPr="00057959">
        <w:rPr>
          <w:rStyle w:val="Emphasis"/>
        </w:rPr>
        <w:t>dynamic</w:t>
      </w:r>
      <w:r w:rsidRPr="00057959">
        <w:rPr>
          <w:rStyle w:val="StyleUnderline"/>
        </w:rPr>
        <w:t xml:space="preserve"> and </w:t>
      </w:r>
      <w:r w:rsidRPr="00057959">
        <w:rPr>
          <w:rStyle w:val="Emphasis"/>
        </w:rPr>
        <w:t>evolving</w:t>
      </w:r>
      <w:r w:rsidRPr="00057959">
        <w:rPr>
          <w:rStyle w:val="StyleUnderline"/>
        </w:rPr>
        <w:t xml:space="preserve"> doctrine</w:t>
      </w:r>
      <w:r w:rsidRPr="00057959">
        <w:rPr>
          <w:sz w:val="16"/>
        </w:rPr>
        <w:t>. It is</w:t>
      </w:r>
      <w:r w:rsidRPr="00EC0CF3">
        <w:rPr>
          <w:sz w:val="16"/>
        </w:rPr>
        <w:t xml:space="preserve"> a "background principle" of property law. 176 </w:t>
      </w:r>
      <w:r w:rsidRPr="00874C2E">
        <w:rPr>
          <w:rStyle w:val="StyleUnderline"/>
          <w:highlight w:val="cyan"/>
        </w:rPr>
        <w:t>Historically, courts</w:t>
      </w:r>
      <w:r w:rsidRPr="001704E2">
        <w:rPr>
          <w:rStyle w:val="StyleUnderline"/>
        </w:rPr>
        <w:t xml:space="preserve"> have </w:t>
      </w:r>
      <w:r w:rsidRPr="00874C2E">
        <w:rPr>
          <w:rStyle w:val="Emphasis"/>
          <w:highlight w:val="cyan"/>
        </w:rPr>
        <w:t>cubbyholed</w:t>
      </w:r>
      <w:r w:rsidRPr="00EC0CF3">
        <w:rPr>
          <w:sz w:val="16"/>
        </w:rPr>
        <w:t xml:space="preserve"> such </w:t>
      </w:r>
      <w:r w:rsidRPr="001704E2">
        <w:rPr>
          <w:rStyle w:val="StyleUnderline"/>
        </w:rPr>
        <w:t xml:space="preserve">state </w:t>
      </w:r>
      <w:r w:rsidRPr="00874C2E">
        <w:rPr>
          <w:rStyle w:val="StyleUnderline"/>
          <w:highlight w:val="cyan"/>
        </w:rPr>
        <w:t>claims</w:t>
      </w:r>
      <w:r w:rsidRPr="00EC0CF3">
        <w:rPr>
          <w:sz w:val="16"/>
        </w:rPr>
        <w:t xml:space="preserve"> to protect the public trust as a parens patriae action or public trust action for "public nuisance," "trespass," or "strict liability," </w:t>
      </w:r>
      <w:r w:rsidRPr="001704E2">
        <w:rPr>
          <w:rStyle w:val="StyleUnderline"/>
        </w:rPr>
        <w:t xml:space="preserve">or </w:t>
      </w:r>
      <w:r w:rsidRPr="001704E2">
        <w:rPr>
          <w:rStyle w:val="Emphasis"/>
        </w:rPr>
        <w:t>ignored</w:t>
      </w:r>
      <w:r w:rsidRPr="001704E2">
        <w:rPr>
          <w:rStyle w:val="StyleUnderline"/>
        </w:rPr>
        <w:t xml:space="preserve"> identifying the operative legal theory being used to enforce the public trust. In many ways, </w:t>
      </w:r>
      <w:r w:rsidRPr="00874C2E">
        <w:rPr>
          <w:rStyle w:val="StyleUnderline"/>
          <w:highlight w:val="cyan"/>
        </w:rPr>
        <w:t>this</w:t>
      </w:r>
      <w:r w:rsidRPr="001704E2">
        <w:rPr>
          <w:rStyle w:val="StyleUnderline"/>
        </w:rPr>
        <w:t xml:space="preserve"> jurisprudence </w:t>
      </w:r>
      <w:r w:rsidRPr="00874C2E">
        <w:rPr>
          <w:rStyle w:val="StyleUnderline"/>
          <w:highlight w:val="cyan"/>
        </w:rPr>
        <w:t xml:space="preserve">invokes a </w:t>
      </w:r>
      <w:r w:rsidRPr="00874C2E">
        <w:rPr>
          <w:rStyle w:val="Emphasis"/>
          <w:highlight w:val="cyan"/>
        </w:rPr>
        <w:t>formalism</w:t>
      </w:r>
      <w:r w:rsidRPr="00874C2E">
        <w:rPr>
          <w:rStyle w:val="StyleUnderline"/>
          <w:highlight w:val="cyan"/>
        </w:rPr>
        <w:t xml:space="preserve"> </w:t>
      </w:r>
      <w:r w:rsidRPr="00874C2E">
        <w:rPr>
          <w:rStyle w:val="Emphasis"/>
          <w:highlight w:val="cyan"/>
        </w:rPr>
        <w:t>unsuited</w:t>
      </w:r>
      <w:r w:rsidRPr="00874C2E">
        <w:rPr>
          <w:rStyle w:val="StyleUnderline"/>
          <w:highlight w:val="cyan"/>
        </w:rPr>
        <w:t xml:space="preserve"> to</w:t>
      </w:r>
      <w:r w:rsidRPr="001704E2">
        <w:rPr>
          <w:rStyle w:val="StyleUnderline"/>
        </w:rPr>
        <w:t xml:space="preserve"> the </w:t>
      </w:r>
      <w:r w:rsidRPr="00874C2E">
        <w:rPr>
          <w:rStyle w:val="Emphasis"/>
          <w:highlight w:val="cyan"/>
        </w:rPr>
        <w:t>evolving</w:t>
      </w:r>
      <w:r w:rsidRPr="001704E2">
        <w:rPr>
          <w:rStyle w:val="StyleUnderline"/>
        </w:rPr>
        <w:t xml:space="preserve"> public </w:t>
      </w:r>
      <w:r w:rsidRPr="00874C2E">
        <w:rPr>
          <w:rStyle w:val="StyleUnderline"/>
          <w:highlight w:val="cyan"/>
        </w:rPr>
        <w:t>trust</w:t>
      </w:r>
      <w:r w:rsidRPr="001704E2">
        <w:rPr>
          <w:rStyle w:val="StyleUnderline"/>
        </w:rPr>
        <w:t xml:space="preserve">. The governing </w:t>
      </w:r>
      <w:r w:rsidRPr="00874C2E">
        <w:rPr>
          <w:rStyle w:val="StyleUnderline"/>
          <w:highlight w:val="cyan"/>
        </w:rPr>
        <w:t xml:space="preserve">jurisprudence could be </w:t>
      </w:r>
      <w:r w:rsidRPr="00874C2E">
        <w:rPr>
          <w:rStyle w:val="Emphasis"/>
          <w:highlight w:val="cyan"/>
        </w:rPr>
        <w:t>vastly improved</w:t>
      </w:r>
      <w:r w:rsidRPr="00874C2E">
        <w:rPr>
          <w:rStyle w:val="StyleUnderline"/>
          <w:highlight w:val="cyan"/>
        </w:rPr>
        <w:t xml:space="preserve"> by recognizing</w:t>
      </w:r>
      <w:r w:rsidRPr="001704E2">
        <w:rPr>
          <w:rStyle w:val="StyleUnderline"/>
        </w:rPr>
        <w:t xml:space="preserve"> and evolving </w:t>
      </w:r>
      <w:r w:rsidRPr="001704E2">
        <w:rPr>
          <w:rStyle w:val="StyleUnderline"/>
        </w:rPr>
        <w:lastRenderedPageBreak/>
        <w:t xml:space="preserve">over time the cause of action for </w:t>
      </w:r>
      <w:r w:rsidRPr="00874C2E">
        <w:rPr>
          <w:rStyle w:val="Emphasis"/>
          <w:highlight w:val="cyan"/>
        </w:rPr>
        <w:t>tortious interference</w:t>
      </w:r>
      <w:r w:rsidRPr="001704E2">
        <w:rPr>
          <w:rStyle w:val="StyleUnderline"/>
        </w:rPr>
        <w:t xml:space="preserve"> with the public trust. The public trust provides a </w:t>
      </w:r>
      <w:r w:rsidRPr="001704E2">
        <w:rPr>
          <w:rStyle w:val="Emphasis"/>
        </w:rPr>
        <w:t>framework</w:t>
      </w:r>
      <w:r w:rsidRPr="001704E2">
        <w:rPr>
          <w:rStyle w:val="StyleUnderline"/>
        </w:rPr>
        <w:t xml:space="preserve">, </w:t>
      </w:r>
      <w:r w:rsidRPr="001704E2">
        <w:rPr>
          <w:rStyle w:val="Emphasis"/>
        </w:rPr>
        <w:t>integrated</w:t>
      </w:r>
      <w:r w:rsidRPr="001704E2">
        <w:rPr>
          <w:rStyle w:val="StyleUnderline"/>
        </w:rPr>
        <w:t xml:space="preserve"> with applicable science and policy, to </w:t>
      </w:r>
      <w:r w:rsidRPr="001704E2">
        <w:rPr>
          <w:rStyle w:val="Emphasis"/>
        </w:rPr>
        <w:t>preserve</w:t>
      </w:r>
      <w:r w:rsidRPr="001704E2">
        <w:rPr>
          <w:rStyle w:val="StyleUnderline"/>
        </w:rPr>
        <w:t xml:space="preserve">, </w:t>
      </w:r>
      <w:r w:rsidRPr="001704E2">
        <w:rPr>
          <w:rStyle w:val="Emphasis"/>
        </w:rPr>
        <w:t>protect</w:t>
      </w:r>
      <w:r w:rsidRPr="001704E2">
        <w:rPr>
          <w:rStyle w:val="StyleUnderline"/>
        </w:rPr>
        <w:t xml:space="preserve"> and help us </w:t>
      </w:r>
      <w:r w:rsidRPr="001704E2">
        <w:rPr>
          <w:rStyle w:val="Emphasis"/>
        </w:rPr>
        <w:t>restore</w:t>
      </w:r>
      <w:r w:rsidRPr="001704E2">
        <w:rPr>
          <w:rStyle w:val="StyleUnderline"/>
        </w:rPr>
        <w:t xml:space="preserve"> our ecosystems</w:t>
      </w:r>
      <w:r w:rsidRPr="00EC0CF3">
        <w:rPr>
          <w:sz w:val="16"/>
        </w:rPr>
        <w:t>. 177</w:t>
      </w:r>
    </w:p>
    <w:p w14:paraId="3DFE23F4" w14:textId="77777777" w:rsidR="000A6475" w:rsidRDefault="000A6475" w:rsidP="000A6475">
      <w:pPr>
        <w:pStyle w:val="Heading3"/>
      </w:pPr>
      <w:r>
        <w:lastRenderedPageBreak/>
        <w:t>OFF---T Subsets</w:t>
      </w:r>
    </w:p>
    <w:p w14:paraId="59B62839" w14:textId="77777777" w:rsidR="000A6475" w:rsidRPr="00CD4148" w:rsidRDefault="000A6475" w:rsidP="000A6475">
      <w:pPr>
        <w:pStyle w:val="Heading4"/>
      </w:pPr>
      <w:r>
        <w:t xml:space="preserve">Topical affs must be </w:t>
      </w:r>
      <w:r>
        <w:rPr>
          <w:u w:val="single"/>
        </w:rPr>
        <w:t>economy-wide</w:t>
      </w:r>
    </w:p>
    <w:p w14:paraId="3C31F1B7" w14:textId="77777777" w:rsidR="000A6475" w:rsidRDefault="000A6475" w:rsidP="000A6475">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6312DF9B" w14:textId="77777777" w:rsidR="000A6475" w:rsidRPr="009E2D63" w:rsidRDefault="000A6475" w:rsidP="000A6475">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66192D40" w14:textId="77777777" w:rsidR="000A6475" w:rsidRPr="009E2D63" w:rsidRDefault="000A6475" w:rsidP="000A6475">
      <w:pPr>
        <w:rPr>
          <w:sz w:val="16"/>
        </w:rPr>
      </w:pPr>
      <w:r w:rsidRPr="00874C2E">
        <w:rPr>
          <w:rStyle w:val="Emphasis"/>
          <w:highlight w:val="cyan"/>
        </w:rPr>
        <w:t>Antitrust</w:t>
      </w:r>
      <w:r w:rsidRPr="009E2D63">
        <w:rPr>
          <w:rStyle w:val="StyleUnderline"/>
        </w:rPr>
        <w:t xml:space="preserve"> law </w:t>
      </w:r>
      <w:r w:rsidRPr="00874C2E">
        <w:rPr>
          <w:rStyle w:val="StyleUnderline"/>
          <w:highlight w:val="cyan"/>
        </w:rPr>
        <w:t>preserves</w:t>
      </w:r>
      <w:r w:rsidRPr="009E2D63">
        <w:rPr>
          <w:rStyle w:val="StyleUnderline"/>
        </w:rPr>
        <w:t xml:space="preserve"> the process of </w:t>
      </w:r>
      <w:r w:rsidRPr="00CD4148">
        <w:rPr>
          <w:rStyle w:val="StyleUnderline"/>
        </w:rPr>
        <w:t xml:space="preserve">competition across </w:t>
      </w:r>
      <w:r w:rsidRPr="00874C2E">
        <w:rPr>
          <w:rStyle w:val="Emphasis"/>
          <w:highlight w:val="cyan"/>
        </w:rPr>
        <w:t>all industries</w:t>
      </w:r>
      <w:r w:rsidRPr="00CD4148">
        <w:rPr>
          <w:rStyle w:val="StyleUnderline"/>
        </w:rPr>
        <w:t xml:space="preserve"> by condemning anticompetitive </w:t>
      </w:r>
      <w:r w:rsidRPr="00CD4148">
        <w:rPr>
          <w:rStyle w:val="Emphasis"/>
        </w:rPr>
        <w:t>conduct</w:t>
      </w:r>
      <w:r w:rsidRPr="009E2D63">
        <w:rPr>
          <w:rStyle w:val="StyleUnderline"/>
        </w:rPr>
        <w:t xml:space="preserve"> when it occurs. </w:t>
      </w:r>
      <w:r w:rsidRPr="00874C2E">
        <w:rPr>
          <w:rStyle w:val="Emphasis"/>
          <w:highlight w:val="cyan"/>
        </w:rPr>
        <w:t>In contrast</w:t>
      </w:r>
      <w:r w:rsidRPr="009E2D63">
        <w:rPr>
          <w:rStyle w:val="StyleUnderline"/>
        </w:rPr>
        <w:t xml:space="preserve">, </w:t>
      </w:r>
      <w:r w:rsidRPr="009E2D63">
        <w:rPr>
          <w:rStyle w:val="Emphasis"/>
        </w:rPr>
        <w:t xml:space="preserve">industrial </w:t>
      </w:r>
      <w:r w:rsidRPr="00874C2E">
        <w:rPr>
          <w:rStyle w:val="Emphasis"/>
          <w:highlight w:val="cyan"/>
        </w:rPr>
        <w:t>regulation</w:t>
      </w:r>
      <w:r w:rsidRPr="009E2D63">
        <w:rPr>
          <w:rStyle w:val="StyleUnderline"/>
        </w:rPr>
        <w:t xml:space="preserve"> by its nature </w:t>
      </w:r>
      <w:r w:rsidRPr="00874C2E">
        <w:rPr>
          <w:rStyle w:val="StyleUnderline"/>
          <w:highlight w:val="cyan"/>
        </w:rPr>
        <w:t>is a</w:t>
      </w:r>
      <w:r w:rsidRPr="009E2D63">
        <w:rPr>
          <w:rStyle w:val="StyleUnderline"/>
        </w:rPr>
        <w:t xml:space="preserve"> public </w:t>
      </w:r>
      <w:r w:rsidRPr="00874C2E">
        <w:rPr>
          <w:rStyle w:val="StyleUnderline"/>
          <w:highlight w:val="cyan"/>
        </w:rPr>
        <w:t>declaration</w:t>
      </w:r>
      <w:r w:rsidRPr="00CD4148">
        <w:rPr>
          <w:rStyle w:val="StyleUnderline"/>
        </w:rPr>
        <w:t xml:space="preserve"> that, </w:t>
      </w:r>
      <w:r w:rsidRPr="00874C2E">
        <w:rPr>
          <w:rStyle w:val="StyleUnderline"/>
          <w:highlight w:val="cyan"/>
        </w:rPr>
        <w:t xml:space="preserve">in a </w:t>
      </w:r>
      <w:r w:rsidRPr="00874C2E">
        <w:rPr>
          <w:rStyle w:val="Emphasis"/>
          <w:highlight w:val="cyan"/>
        </w:rPr>
        <w:t>given industry</w:t>
      </w:r>
      <w:r w:rsidRPr="00CD4148">
        <w:rPr>
          <w:rStyle w:val="StyleUnderline"/>
        </w:rPr>
        <w:t>, market forces are too weak or underdeveloped to produce the consumer benefits that are realized in competitive markets--</w:t>
      </w:r>
      <w:r w:rsidRPr="009E2D63">
        <w:rPr>
          <w:rStyle w:val="StyleUnderline"/>
        </w:rPr>
        <w:t xml:space="preserve">regulated </w:t>
      </w:r>
      <w:r w:rsidRPr="00874C2E">
        <w:rPr>
          <w:rStyle w:val="StyleUnderline"/>
          <w:highlight w:val="cyan"/>
        </w:rPr>
        <w:t xml:space="preserve">industries are </w:t>
      </w:r>
      <w:r w:rsidRPr="00874C2E">
        <w:rPr>
          <w:rStyle w:val="Emphasis"/>
          <w:sz w:val="24"/>
          <w:szCs w:val="26"/>
          <w:highlight w:val="cyan"/>
        </w:rPr>
        <w:t>carved out from the rest of the economy</w:t>
      </w:r>
      <w:r w:rsidRPr="00CD4148">
        <w:rPr>
          <w:rStyle w:val="StyleUnderline"/>
          <w:sz w:val="24"/>
          <w:szCs w:val="26"/>
        </w:rPr>
        <w:t xml:space="preserve"> </w:t>
      </w:r>
      <w:r w:rsidRPr="00CD4148">
        <w:rPr>
          <w:rStyle w:val="StyleUnderline"/>
        </w:rPr>
        <w:t>and are subject to proactive, regulatory intervention</w:t>
      </w:r>
      <w:r w:rsidRPr="009E2D63">
        <w:rPr>
          <w:rStyle w:val="StyleUnderline"/>
        </w:rPr>
        <w:t xml:space="preserve"> that goes above and beyond antitrust enforcement measures</w:t>
      </w:r>
      <w:r w:rsidRPr="009E2D63">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6EE9D853" w14:textId="77777777" w:rsidR="000A6475" w:rsidRDefault="000A6475" w:rsidP="000A6475">
      <w:pPr>
        <w:rPr>
          <w:sz w:val="16"/>
        </w:rPr>
      </w:pPr>
      <w:r w:rsidRPr="009E2D63">
        <w:rPr>
          <w:sz w:val="16"/>
        </w:rPr>
        <w:t xml:space="preserve">Again, </w:t>
      </w:r>
      <w:r w:rsidRPr="009E2D63">
        <w:rPr>
          <w:rStyle w:val="StyleUnderline"/>
        </w:rPr>
        <w:t xml:space="preserve">although the goals of the two regimes may be similar, the </w:t>
      </w:r>
      <w:r w:rsidRPr="009E2D63">
        <w:rPr>
          <w:rStyle w:val="Emphasis"/>
        </w:rPr>
        <w:t>means</w:t>
      </w:r>
      <w:r w:rsidRPr="009E2D63">
        <w:rPr>
          <w:rStyle w:val="StyleUnderline"/>
        </w:rPr>
        <w:t xml:space="preserve"> by which each can achieve those goals are </w:t>
      </w:r>
      <w:r w:rsidRPr="009E2D63">
        <w:rPr>
          <w:rStyle w:val="Emphasis"/>
        </w:rPr>
        <w:t>in opposition</w:t>
      </w:r>
      <w:r w:rsidRPr="009E2D63">
        <w:rPr>
          <w:sz w:val="16"/>
        </w:rPr>
        <w:t xml:space="preserve">. Therefore, </w:t>
      </w:r>
      <w:r w:rsidRPr="00874C2E">
        <w:rPr>
          <w:rStyle w:val="StyleUnderline"/>
          <w:highlight w:val="cyan"/>
        </w:rPr>
        <w:t xml:space="preserve">the </w:t>
      </w:r>
      <w:r w:rsidRPr="00874C2E">
        <w:rPr>
          <w:rStyle w:val="Emphasis"/>
          <w:sz w:val="24"/>
          <w:szCs w:val="26"/>
          <w:highlight w:val="cyan"/>
        </w:rPr>
        <w:t>threshold determination</w:t>
      </w:r>
      <w:r w:rsidRPr="00874C2E">
        <w:rPr>
          <w:rStyle w:val="StyleUnderline"/>
          <w:sz w:val="24"/>
          <w:szCs w:val="26"/>
          <w:highlight w:val="cyan"/>
        </w:rPr>
        <w:t xml:space="preserve"> </w:t>
      </w:r>
      <w:r w:rsidRPr="00874C2E">
        <w:rPr>
          <w:rStyle w:val="StyleUnderline"/>
          <w:highlight w:val="cyan"/>
        </w:rPr>
        <w:t>of</w:t>
      </w:r>
      <w:r w:rsidRPr="009E2D63">
        <w:rPr>
          <w:rStyle w:val="StyleUnderline"/>
        </w:rPr>
        <w:t xml:space="preserve"> which </w:t>
      </w:r>
      <w:r w:rsidRPr="00874C2E">
        <w:rPr>
          <w:rStyle w:val="StyleUnderline"/>
          <w:highlight w:val="cyan"/>
        </w:rPr>
        <w:t>industries</w:t>
      </w:r>
      <w:r w:rsidRPr="009E2D63">
        <w:rPr>
          <w:rStyle w:val="StyleUnderline"/>
        </w:rPr>
        <w:t xml:space="preserve"> are</w:t>
      </w:r>
      <w:r w:rsidRPr="009E2D63">
        <w:rPr>
          <w:sz w:val="16"/>
        </w:rPr>
        <w:t xml:space="preserve"> to be </w:t>
      </w:r>
      <w:r w:rsidRPr="00874C2E">
        <w:rPr>
          <w:rStyle w:val="Emphasis"/>
          <w:highlight w:val="cyan"/>
        </w:rPr>
        <w:t>singled out</w:t>
      </w:r>
      <w:r w:rsidRPr="005229EA">
        <w:rPr>
          <w:rStyle w:val="StyleUnderline"/>
        </w:rPr>
        <w:t xml:space="preserve"> for</w:t>
      </w:r>
      <w:r w:rsidRPr="009E2D63">
        <w:rPr>
          <w:rStyle w:val="StyleUnderline"/>
        </w:rPr>
        <w:t xml:space="preserve"> </w:t>
      </w:r>
      <w:r w:rsidRPr="009E2D63">
        <w:rPr>
          <w:rStyle w:val="Emphasis"/>
        </w:rPr>
        <w:t>industry-specific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874C2E">
        <w:rPr>
          <w:rStyle w:val="StyleUnderline"/>
          <w:highlight w:val="cyan"/>
        </w:rPr>
        <w:t>determines</w:t>
      </w:r>
      <w:r w:rsidRPr="00CD4148">
        <w:rPr>
          <w:rStyle w:val="StyleUnderline"/>
        </w:rPr>
        <w:t xml:space="preserve"> the </w:t>
      </w:r>
      <w:r w:rsidRPr="00CD4148">
        <w:rPr>
          <w:rStyle w:val="Emphasis"/>
        </w:rPr>
        <w:t>predominance</w:t>
      </w:r>
      <w:r w:rsidRPr="00CD4148">
        <w:rPr>
          <w:rStyle w:val="StyleUnderline"/>
        </w:rPr>
        <w:t xml:space="preserve"> of </w:t>
      </w:r>
      <w:r w:rsidRPr="00874C2E">
        <w:rPr>
          <w:rStyle w:val="StyleUnderline"/>
          <w:highlight w:val="cyan"/>
        </w:rPr>
        <w:t xml:space="preserve">the </w:t>
      </w:r>
      <w:r w:rsidRPr="00874C2E">
        <w:rPr>
          <w:rStyle w:val="Emphasis"/>
          <w:sz w:val="24"/>
          <w:szCs w:val="26"/>
          <w:highlight w:val="cyan"/>
        </w:rPr>
        <w:t>regulator</w:t>
      </w:r>
      <w:r w:rsidRPr="00874C2E">
        <w:rPr>
          <w:rStyle w:val="StyleUnderline"/>
          <w:sz w:val="24"/>
          <w:szCs w:val="26"/>
          <w:highlight w:val="cyan"/>
        </w:rPr>
        <w:t xml:space="preserve"> </w:t>
      </w:r>
      <w:r w:rsidRPr="00874C2E">
        <w:rPr>
          <w:rStyle w:val="StyleUnderline"/>
          <w:highlight w:val="cyan"/>
        </w:rPr>
        <w:t>versus</w:t>
      </w:r>
      <w:r w:rsidRPr="009E2D63">
        <w:rPr>
          <w:rStyle w:val="StyleUnderline"/>
        </w:rPr>
        <w:t xml:space="preserve"> the </w:t>
      </w:r>
      <w:r w:rsidRPr="00874C2E">
        <w:rPr>
          <w:rStyle w:val="Emphasis"/>
          <w:sz w:val="24"/>
          <w:szCs w:val="26"/>
          <w:highlight w:val="cyan"/>
        </w:rPr>
        <w:t>antitrust</w:t>
      </w:r>
      <w:r w:rsidRPr="00874C2E">
        <w:rPr>
          <w:rStyle w:val="StyleUnderline"/>
          <w:sz w:val="24"/>
          <w:szCs w:val="26"/>
          <w:highlight w:val="cyan"/>
        </w:rPr>
        <w:t xml:space="preserve"> </w:t>
      </w:r>
      <w:r w:rsidRPr="00874C2E">
        <w:rPr>
          <w:rStyle w:val="StyleUnderline"/>
          <w:highlight w:val="cyan"/>
        </w:rPr>
        <w:t>authority</w:t>
      </w:r>
      <w:r w:rsidRPr="009E2D63">
        <w:rPr>
          <w:rStyle w:val="StyleUnderline"/>
        </w:rPr>
        <w:t xml:space="preserve"> in securing the social good</w:t>
      </w:r>
      <w:r w:rsidRPr="009E2D63">
        <w:rPr>
          <w:sz w:val="16"/>
        </w:rPr>
        <w:t>.</w:t>
      </w:r>
    </w:p>
    <w:p w14:paraId="1C1CCD75" w14:textId="77777777" w:rsidR="000A6475" w:rsidRDefault="000A6475" w:rsidP="000A6475">
      <w:pPr>
        <w:pStyle w:val="Heading4"/>
      </w:pPr>
      <w:r>
        <w:t>Vote neg:</w:t>
      </w:r>
    </w:p>
    <w:p w14:paraId="1802CB29" w14:textId="77777777" w:rsidR="000A6475" w:rsidRDefault="000A6475" w:rsidP="000A6475">
      <w:pPr>
        <w:pStyle w:val="Heading4"/>
      </w:pPr>
      <w:r w:rsidRPr="001A4BED">
        <w:rPr>
          <w:u w:val="single"/>
        </w:rPr>
        <w:t>Limits</w:t>
      </w:r>
      <w:r>
        <w:t xml:space="preserve">---they devolve into hundreds of </w:t>
      </w:r>
      <w:r>
        <w:rPr>
          <w:u w:val="single"/>
        </w:rPr>
        <w:t>specific 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 xml:space="preserve"> like Facebook or Amazon</w:t>
      </w:r>
    </w:p>
    <w:p w14:paraId="7ABD7A33" w14:textId="53B95A55" w:rsidR="000A6475" w:rsidRDefault="000A6475" w:rsidP="000A6475">
      <w:pPr>
        <w:pStyle w:val="Heading2"/>
      </w:pPr>
      <w:r>
        <w:lastRenderedPageBreak/>
        <w:t>Case</w:t>
      </w:r>
    </w:p>
    <w:p w14:paraId="520601AB" w14:textId="6A7B236C" w:rsidR="000A6475" w:rsidRDefault="000A6475" w:rsidP="000A6475">
      <w:pPr>
        <w:pStyle w:val="Heading3"/>
      </w:pPr>
      <w:r>
        <w:lastRenderedPageBreak/>
        <w:t>ADV---1NC</w:t>
      </w:r>
    </w:p>
    <w:p w14:paraId="445B989B" w14:textId="77777777" w:rsidR="000A6475" w:rsidRPr="00CE0C68" w:rsidRDefault="000A6475" w:rsidP="000A6475">
      <w:pPr>
        <w:pStyle w:val="Heading4"/>
        <w:rPr>
          <w:rFonts w:cs="Times New Roman"/>
        </w:rPr>
      </w:pPr>
      <w:r w:rsidRPr="00CE0C68">
        <w:rPr>
          <w:rFonts w:cs="Times New Roman"/>
        </w:rPr>
        <w:t>Nobody models the US</w:t>
      </w:r>
      <w:r>
        <w:rPr>
          <w:rFonts w:cs="Times New Roman"/>
        </w:rPr>
        <w:t>---stats</w:t>
      </w:r>
    </w:p>
    <w:p w14:paraId="08FA4CC0" w14:textId="77777777" w:rsidR="000A6475" w:rsidRPr="00CE0C68" w:rsidRDefault="000A6475" w:rsidP="000A6475">
      <w:r w:rsidRPr="00CE0C68">
        <w:t xml:space="preserve">Mila </w:t>
      </w:r>
      <w:r w:rsidRPr="00CE0C68">
        <w:rPr>
          <w:rStyle w:val="Style13ptBold"/>
        </w:rPr>
        <w:t>Versteeg 13</w:t>
      </w:r>
      <w:r w:rsidRPr="00CE0C68">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055F1E72" w14:textId="77777777" w:rsidR="000A6475" w:rsidRPr="00D3124B" w:rsidRDefault="000A6475" w:rsidP="000A6475">
      <w:pPr>
        <w:rPr>
          <w:sz w:val="16"/>
        </w:rPr>
      </w:pPr>
      <w:r w:rsidRPr="00CE0C68">
        <w:rPr>
          <w:sz w:val="16"/>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CE0C68">
        <w:rPr>
          <w:rStyle w:val="StyleUnderline"/>
          <w:highlight w:val="cyan"/>
        </w:rPr>
        <w:t>if two constitutions are</w:t>
      </w:r>
      <w:r w:rsidRPr="00CE0C68">
        <w:rPr>
          <w:rStyle w:val="StyleUnderline"/>
        </w:rPr>
        <w:t xml:space="preserve"> becoming </w:t>
      </w:r>
      <w:r w:rsidRPr="00CE0C68">
        <w:rPr>
          <w:rStyle w:val="StyleUnderline"/>
          <w:highlight w:val="cyan"/>
        </w:rPr>
        <w:t>increasingly dissimilar</w:t>
      </w:r>
      <w:r w:rsidRPr="00CE0C68">
        <w:rPr>
          <w:rStyle w:val="StyleUnderline"/>
        </w:rPr>
        <w:t>,</w:t>
      </w:r>
      <w:r w:rsidRPr="00CE0C68">
        <w:rPr>
          <w:sz w:val="16"/>
        </w:rPr>
        <w:t xml:space="preserve"> by definition, </w:t>
      </w:r>
      <w:r w:rsidRPr="00CE0C68">
        <w:rPr>
          <w:rStyle w:val="StyleUnderline"/>
        </w:rPr>
        <w:t>one cannot be following the other</w:t>
      </w:r>
      <w:r w:rsidRPr="00CE0C68">
        <w:rPr>
          <w:sz w:val="16"/>
        </w:rPr>
        <w:t xml:space="preserve">. That is, </w:t>
      </w:r>
      <w:r w:rsidRPr="00CE0C68">
        <w:rPr>
          <w:rStyle w:val="Emphasis"/>
          <w:highlight w:val="cyan"/>
        </w:rPr>
        <w:t>neither is exerting influence on the other</w:t>
      </w:r>
      <w:r w:rsidRPr="00CE0C68">
        <w:rPr>
          <w:sz w:val="16"/>
        </w:rPr>
        <w:t xml:space="preserve"> (at least not in a positive way).</w:t>
      </w:r>
      <w:r w:rsidRPr="00CE0C68">
        <w:rPr>
          <w:sz w:val="12"/>
        </w:rPr>
        <w:t>¶</w:t>
      </w:r>
      <w:r w:rsidRPr="00CE0C68">
        <w:rPr>
          <w:sz w:val="16"/>
        </w:rPr>
        <w:t xml:space="preserve"> This is the phenomenon we observed in comparing the U.S. Constitution to the rest of the world; based on the rights index, </w:t>
      </w:r>
      <w:r w:rsidRPr="00CE0C68">
        <w:rPr>
          <w:rStyle w:val="StyleUnderline"/>
          <w:highlight w:val="cyan"/>
        </w:rPr>
        <w:t>the U.S.</w:t>
      </w:r>
      <w:r w:rsidRPr="00CE0C68">
        <w:rPr>
          <w:rStyle w:val="StyleUnderline"/>
        </w:rPr>
        <w:t xml:space="preserve"> has become less similar to the world since 1946 and</w:t>
      </w:r>
      <w:r w:rsidRPr="00CE0C68">
        <w:rPr>
          <w:sz w:val="16"/>
        </w:rPr>
        <w:t xml:space="preserve">, with a current index of 0.30, </w:t>
      </w:r>
      <w:r w:rsidRPr="00CE0C68">
        <w:rPr>
          <w:rStyle w:val="StyleUnderline"/>
          <w:highlight w:val="cyan"/>
        </w:rPr>
        <w:t>is less similar now than at any point</w:t>
      </w:r>
      <w:r w:rsidRPr="00CE0C68">
        <w:rPr>
          <w:sz w:val="16"/>
        </w:rPr>
        <w:t xml:space="preserve"> during the studied period. </w:t>
      </w:r>
      <w:r w:rsidRPr="00CE0C68">
        <w:rPr>
          <w:rStyle w:val="StyleUnderline"/>
          <w:highlight w:val="cyan"/>
        </w:rPr>
        <w:t>This</w:t>
      </w:r>
      <w:r w:rsidRPr="00CE0C68">
        <w:rPr>
          <w:sz w:val="16"/>
        </w:rPr>
        <w:t xml:space="preserve"> phenomenon </w:t>
      </w:r>
      <w:r w:rsidRPr="00CE0C68">
        <w:rPr>
          <w:rStyle w:val="StyleUnderline"/>
          <w:highlight w:val="cyan"/>
        </w:rPr>
        <w:t>has occurred even among</w:t>
      </w:r>
      <w:r w:rsidRPr="00CE0C68">
        <w:rPr>
          <w:sz w:val="16"/>
        </w:rPr>
        <w:t xml:space="preserve"> current </w:t>
      </w:r>
      <w:r w:rsidRPr="00CE0C68">
        <w:rPr>
          <w:rStyle w:val="StyleUnderline"/>
        </w:rPr>
        <w:t xml:space="preserve">American </w:t>
      </w:r>
      <w:r w:rsidRPr="00CE0C68">
        <w:rPr>
          <w:rStyle w:val="StyleUnderline"/>
          <w:highlight w:val="cyan"/>
        </w:rPr>
        <w:t>allies</w:t>
      </w:r>
      <w:r w:rsidRPr="00CE0C68">
        <w:rPr>
          <w:sz w:val="16"/>
        </w:rPr>
        <w:t xml:space="preserve">; among countries </w:t>
      </w:r>
      <w:r w:rsidRPr="00CE0C68">
        <w:rPr>
          <w:rStyle w:val="StyleUnderline"/>
        </w:rPr>
        <w:t>in regions with</w:t>
      </w:r>
      <w:r w:rsidRPr="00CE0C68">
        <w:rPr>
          <w:sz w:val="16"/>
        </w:rPr>
        <w:t xml:space="preserve"> close cultural and </w:t>
      </w:r>
      <w:r w:rsidRPr="00CE0C68">
        <w:rPr>
          <w:rStyle w:val="StyleUnderline"/>
        </w:rPr>
        <w:t>historic ties to the U.S. (namely, Latin America and Western Europe);</w:t>
      </w:r>
      <w:r w:rsidRPr="00CE0C68">
        <w:rPr>
          <w:sz w:val="16"/>
        </w:rPr>
        <w:t xml:space="preserve"> and among democracies. Only among common law countries is constitutional similarity higher than it was after World War II, but even that similarity has decreased since the 1960s.</w:t>
      </w:r>
      <w:r w:rsidRPr="00CE0C68">
        <w:rPr>
          <w:sz w:val="12"/>
        </w:rPr>
        <w:t>¶</w:t>
      </w:r>
      <w:r w:rsidRPr="00CE0C68">
        <w:rPr>
          <w:sz w:val="16"/>
        </w:rPr>
        <w:t xml:space="preserve"> </w:t>
      </w:r>
      <w:r w:rsidRPr="00CE0C68">
        <w:rPr>
          <w:rStyle w:val="StyleUnderline"/>
        </w:rPr>
        <w:t>Rights provisions are not the only</w:t>
      </w:r>
      <w:r w:rsidRPr="00CE0C68">
        <w:rPr>
          <w:sz w:val="16"/>
        </w:rPr>
        <w:t xml:space="preserve"> </w:t>
      </w:r>
      <w:r w:rsidRPr="00CE0C68">
        <w:rPr>
          <w:rStyle w:val="Emphasis"/>
          <w:highlight w:val="cyan"/>
        </w:rPr>
        <w:t>constitutional elements</w:t>
      </w:r>
      <w:r w:rsidRPr="00CE0C68">
        <w:rPr>
          <w:rStyle w:val="StyleUnderline"/>
          <w:highlight w:val="cyan"/>
        </w:rPr>
        <w:t xml:space="preserve"> </w:t>
      </w:r>
      <w:r w:rsidRPr="00CE0C68">
        <w:rPr>
          <w:rStyle w:val="StyleUnderline"/>
        </w:rPr>
        <w:t xml:space="preserve">that </w:t>
      </w:r>
      <w:r w:rsidRPr="00CE0C68">
        <w:rPr>
          <w:rStyle w:val="StyleUnderline"/>
          <w:highlight w:val="cyan"/>
        </w:rPr>
        <w:t>have lost favor with the</w:t>
      </w:r>
      <w:r w:rsidRPr="00CE0C68">
        <w:rPr>
          <w:rStyle w:val="StyleUnderline"/>
        </w:rPr>
        <w:t xml:space="preserve"> rest of </w:t>
      </w:r>
      <w:r w:rsidRPr="00CE0C68">
        <w:rPr>
          <w:rStyle w:val="StyleUnderline"/>
          <w:highlight w:val="cyan"/>
        </w:rPr>
        <w:t>the world</w:t>
      </w:r>
      <w:r w:rsidRPr="00CE0C68">
        <w:rPr>
          <w:sz w:val="16"/>
          <w:highlight w:val="cyan"/>
        </w:rPr>
        <w:t xml:space="preserve">; </w:t>
      </w:r>
      <w:r w:rsidRPr="00CE0C68">
        <w:rPr>
          <w:rStyle w:val="Emphasis"/>
        </w:rPr>
        <w:t>structural provisions</w:t>
      </w:r>
      <w:r w:rsidRPr="00CE0C68">
        <w:rPr>
          <w:sz w:val="16"/>
        </w:rPr>
        <w:t xml:space="preserve"> </w:t>
      </w:r>
      <w:r w:rsidRPr="00CE0C68">
        <w:rPr>
          <w:rStyle w:val="StyleUnderline"/>
        </w:rPr>
        <w:t>pioneered by American constitutionalism—</w:t>
      </w:r>
      <w:r w:rsidRPr="00CE0C68">
        <w:rPr>
          <w:rStyle w:val="StyleUnderline"/>
          <w:highlight w:val="cyan"/>
        </w:rPr>
        <w:t xml:space="preserve">such as </w:t>
      </w:r>
      <w:r w:rsidRPr="00CE0C68">
        <w:rPr>
          <w:rStyle w:val="Emphasis"/>
          <w:highlight w:val="cyan"/>
        </w:rPr>
        <w:t>federalism, presidentialism, and judicial review</w:t>
      </w:r>
      <w:r w:rsidRPr="00CE0C68">
        <w:rPr>
          <w:rStyle w:val="StyleUnderline"/>
          <w:highlight w:val="cyan"/>
        </w:rPr>
        <w:t>—have</w:t>
      </w:r>
      <w:r w:rsidRPr="00CE0C68">
        <w:rPr>
          <w:rStyle w:val="StyleUnderline"/>
        </w:rPr>
        <w:t xml:space="preserve"> also </w:t>
      </w:r>
      <w:r w:rsidRPr="00CE0C68">
        <w:rPr>
          <w:rStyle w:val="StyleUnderline"/>
          <w:highlight w:val="cyan"/>
        </w:rPr>
        <w:t>been losing</w:t>
      </w:r>
      <w:r w:rsidRPr="00CE0C68">
        <w:rPr>
          <w:rStyle w:val="StyleUnderline"/>
        </w:rPr>
        <w:t xml:space="preserve"> their </w:t>
      </w:r>
      <w:r w:rsidRPr="00CE0C68">
        <w:rPr>
          <w:rStyle w:val="StyleUnderline"/>
          <w:highlight w:val="cyan"/>
        </w:rPr>
        <w:t>global appeal</w:t>
      </w:r>
      <w:r w:rsidRPr="00CE0C68">
        <w:rPr>
          <w:rStyle w:val="StyleUnderline"/>
        </w:rPr>
        <w:t>.</w:t>
      </w:r>
      <w:r w:rsidRPr="00CE0C68">
        <w:rPr>
          <w:sz w:val="12"/>
        </w:rPr>
        <w:t>¶</w:t>
      </w:r>
      <w:r w:rsidRPr="00CE0C68">
        <w:rPr>
          <w:sz w:val="16"/>
        </w:rPr>
        <w:t xml:space="preserve"> For instance, </w:t>
      </w:r>
      <w:r w:rsidRPr="00CE0C68">
        <w:rPr>
          <w:rStyle w:val="StyleUnderline"/>
          <w:highlight w:val="cyan"/>
        </w:rPr>
        <w:t>in the early 20th century, 22 percent of constitutions provided</w:t>
      </w:r>
      <w:r w:rsidRPr="00CE0C68">
        <w:rPr>
          <w:rStyle w:val="StyleUnderline"/>
        </w:rPr>
        <w:t xml:space="preserve"> for </w:t>
      </w:r>
      <w:r w:rsidRPr="00CE0C68">
        <w:rPr>
          <w:rStyle w:val="StyleUnderline"/>
          <w:highlight w:val="cyan"/>
        </w:rPr>
        <w:t>federalistic systems</w:t>
      </w:r>
      <w:r w:rsidRPr="00CE0C68">
        <w:rPr>
          <w:rStyle w:val="StyleUnderline"/>
        </w:rPr>
        <w:t xml:space="preserve">, while </w:t>
      </w:r>
      <w:r w:rsidRPr="00CE0C68">
        <w:rPr>
          <w:rStyle w:val="StyleUnderline"/>
          <w:highlight w:val="cyan"/>
        </w:rPr>
        <w:t>today, just 12 percent</w:t>
      </w:r>
      <w:r w:rsidRPr="00CE0C68">
        <w:rPr>
          <w:rStyle w:val="StyleUnderline"/>
        </w:rPr>
        <w:t xml:space="preserve"> do.</w:t>
      </w:r>
      <w:r w:rsidRPr="00CE0C68">
        <w:rPr>
          <w:sz w:val="12"/>
        </w:rPr>
        <w:t>¶</w:t>
      </w:r>
      <w:r w:rsidRPr="00CE0C68">
        <w:rPr>
          <w:sz w:val="16"/>
        </w:rPr>
        <w:t xml:space="preserve"> A similar trend has occurred for presidentialism, another American innovation. Since the end of World War II, </w:t>
      </w:r>
      <w:r w:rsidRPr="00CE0C68">
        <w:rPr>
          <w:rStyle w:val="StyleUnderline"/>
        </w:rPr>
        <w:t xml:space="preserve">the percentage of </w:t>
      </w:r>
      <w:r w:rsidRPr="00CE0C68">
        <w:rPr>
          <w:rStyle w:val="StyleUnderline"/>
          <w:highlight w:val="cyan"/>
        </w:rPr>
        <w:t>countries employing</w:t>
      </w:r>
      <w:r w:rsidRPr="00CE0C68">
        <w:rPr>
          <w:sz w:val="16"/>
        </w:rPr>
        <w:t xml:space="preserve"> purely </w:t>
      </w:r>
      <w:r w:rsidRPr="00CE0C68">
        <w:rPr>
          <w:rStyle w:val="StyleUnderline"/>
          <w:highlight w:val="cyan"/>
        </w:rPr>
        <w:t>presidential systems has declined</w:t>
      </w:r>
      <w:r w:rsidRPr="00CE0C68">
        <w:rPr>
          <w:sz w:val="16"/>
        </w:rPr>
        <w:t xml:space="preserve">, </w:t>
      </w:r>
      <w:r w:rsidRPr="00CE0C68">
        <w:rPr>
          <w:rStyle w:val="StyleUnderline"/>
        </w:rPr>
        <w:t>mainly in favor of mixed systems,</w:t>
      </w:r>
      <w:r w:rsidRPr="00CE0C68">
        <w:rPr>
          <w:sz w:val="16"/>
        </w:rPr>
        <w:t xml:space="preserve"> which were a favorite of former Soviet bloc countries.</w:t>
      </w:r>
      <w:r w:rsidRPr="00CE0C68">
        <w:rPr>
          <w:sz w:val="12"/>
        </w:rPr>
        <w:t>¶</w:t>
      </w:r>
      <w:r w:rsidRPr="00CE0C68">
        <w:rPr>
          <w:sz w:val="16"/>
        </w:rPr>
        <w:t xml:space="preserve"> Finally, though judicial review is not mentioned in the U.S. Constitution, it has proved the most popular American structural innovation. But </w:t>
      </w:r>
      <w:r w:rsidRPr="00CE0C68">
        <w:rPr>
          <w:rStyle w:val="StyleUnderline"/>
        </w:rPr>
        <w:t>though the popularity of judicial review</w:t>
      </w:r>
      <w:r w:rsidRPr="00CE0C68">
        <w:rPr>
          <w:sz w:val="16"/>
        </w:rPr>
        <w:t xml:space="preserve"> in general </w:t>
      </w:r>
      <w:r w:rsidRPr="00CE0C68">
        <w:rPr>
          <w:rStyle w:val="StyleUnderline"/>
        </w:rPr>
        <w:t>has exploded</w:t>
      </w:r>
      <w:r w:rsidRPr="00CE0C68">
        <w:rPr>
          <w:sz w:val="16"/>
        </w:rPr>
        <w:t xml:space="preserve"> over the past six decades, </w:t>
      </w:r>
      <w:r w:rsidRPr="00CE0C68">
        <w:rPr>
          <w:rStyle w:val="Emphasis"/>
          <w:highlight w:val="cyan"/>
        </w:rPr>
        <w:t>most countries</w:t>
      </w:r>
      <w:r w:rsidRPr="00CE0C68">
        <w:rPr>
          <w:rStyle w:val="Emphasis"/>
        </w:rPr>
        <w:t xml:space="preserve"> have </w:t>
      </w:r>
      <w:r w:rsidRPr="00CE0C68">
        <w:rPr>
          <w:rStyle w:val="Emphasis"/>
          <w:highlight w:val="cyan"/>
        </w:rPr>
        <w:t>opted for the European style of review</w:t>
      </w:r>
      <w:r w:rsidRPr="00CE0C68">
        <w:rPr>
          <w:sz w:val="16"/>
        </w:rPr>
        <w:t xml:space="preserve"> (</w:t>
      </w:r>
      <w:r w:rsidRPr="00CE0C68">
        <w:rPr>
          <w:rStyle w:val="StyleUnderline"/>
        </w:rPr>
        <w:t>which designates a single, constitutional court which alone has the power to nullify laws inconsistent with the constitution</w:t>
      </w:r>
      <w:r w:rsidRPr="00CE0C68">
        <w:rPr>
          <w:sz w:val="16"/>
        </w:rPr>
        <w:t xml:space="preserve">) </w:t>
      </w:r>
      <w:r w:rsidRPr="00CE0C68">
        <w:rPr>
          <w:rStyle w:val="Emphasis"/>
          <w:highlight w:val="cyan"/>
        </w:rPr>
        <w:t>over the American model</w:t>
      </w:r>
      <w:r w:rsidRPr="00CE0C68">
        <w:rPr>
          <w:sz w:val="16"/>
        </w:rPr>
        <w:t xml:space="preserve"> (</w:t>
      </w:r>
      <w:r w:rsidRPr="00CE0C68">
        <w:rPr>
          <w:rStyle w:val="StyleUnderline"/>
        </w:rPr>
        <w:t>in which all courts are empowered to strike unconstitutional laws</w:t>
      </w:r>
      <w:r w:rsidRPr="00CE0C68">
        <w:rPr>
          <w:sz w:val="16"/>
        </w:rPr>
        <w:t xml:space="preserve">). </w:t>
      </w:r>
      <w:r w:rsidRPr="00CE0C68">
        <w:rPr>
          <w:rStyle w:val="StyleUnderline"/>
        </w:rPr>
        <w:t>In 1946, over 80 percent of countries exercised American-style</w:t>
      </w:r>
      <w:r w:rsidRPr="00CE0C68">
        <w:rPr>
          <w:sz w:val="16"/>
        </w:rPr>
        <w:t xml:space="preserve"> constitutional </w:t>
      </w:r>
      <w:r w:rsidRPr="00CE0C68">
        <w:rPr>
          <w:rStyle w:val="StyleUnderline"/>
        </w:rPr>
        <w:t>review;</w:t>
      </w:r>
      <w:r w:rsidRPr="00CE0C68">
        <w:rPr>
          <w:sz w:val="16"/>
        </w:rPr>
        <w:t xml:space="preserve"> </w:t>
      </w:r>
      <w:r w:rsidRPr="00CE0C68">
        <w:rPr>
          <w:rStyle w:val="StyleUnderline"/>
        </w:rPr>
        <w:t>today, fewer than half do.</w:t>
      </w:r>
      <w:r w:rsidRPr="00CE0C68">
        <w:rPr>
          <w:sz w:val="12"/>
        </w:rPr>
        <w:t>¶</w:t>
      </w:r>
      <w:r w:rsidRPr="00CE0C68">
        <w:rPr>
          <w:sz w:val="16"/>
        </w:rPr>
        <w:t xml:space="preserve"> </w:t>
      </w:r>
      <w:r w:rsidRPr="00CE0C68">
        <w:rPr>
          <w:sz w:val="16"/>
          <w:szCs w:val="14"/>
        </w:rPr>
        <w:t>Reasons for the Decline</w:t>
      </w:r>
      <w:r w:rsidRPr="00CE0C68">
        <w:rPr>
          <w:sz w:val="12"/>
          <w:szCs w:val="14"/>
        </w:rPr>
        <w:t>¶</w:t>
      </w:r>
      <w:r w:rsidRPr="00CE0C68">
        <w:rPr>
          <w:sz w:val="16"/>
          <w:szCs w:val="14"/>
        </w:rPr>
        <w:t xml:space="preserve"> </w:t>
      </w:r>
      <w:r w:rsidRPr="00CE0C68">
        <w:rPr>
          <w:sz w:val="16"/>
        </w:rPr>
        <w:t xml:space="preserve">It appears that </w:t>
      </w:r>
      <w:r w:rsidRPr="00CE0C68">
        <w:rPr>
          <w:rStyle w:val="StyleUnderline"/>
        </w:rPr>
        <w:t>several factors are driving the U.S. Constitution’s increasing atypicality</w:t>
      </w:r>
      <w:r w:rsidRPr="00CE0C68">
        <w:rPr>
          <w:sz w:val="16"/>
        </w:rPr>
        <w:t>. First, while in 2006 the average national constitutions contained 34 rights (of the 60 we identify), the U.S. Constitution contains relatively few—just 21—and the rights it does contain are often themselves atypical.</w:t>
      </w:r>
      <w:r w:rsidRPr="00CE0C68">
        <w:rPr>
          <w:sz w:val="12"/>
        </w:rPr>
        <w:t>¶</w:t>
      </w:r>
      <w:r w:rsidRPr="00CE0C68">
        <w:rPr>
          <w:sz w:val="16"/>
        </w:rPr>
        <w:t xml:space="preserve"> Just one-third of constitutions provide for church and state separation, as does the U.S. Establishment Clause, and only 2 percent of constitutions (including, e.g., Mexico and Guatemala) contain a “right to bear arms.” Conversely, </w:t>
      </w:r>
      <w:r w:rsidRPr="00CE0C68">
        <w:rPr>
          <w:rStyle w:val="StyleUnderline"/>
          <w:highlight w:val="cyan"/>
        </w:rPr>
        <w:t>the U.S. Constitution omits</w:t>
      </w:r>
      <w:r w:rsidRPr="00CE0C68">
        <w:rPr>
          <w:sz w:val="16"/>
        </w:rPr>
        <w:t xml:space="preserve"> some of </w:t>
      </w:r>
      <w:r w:rsidRPr="00CE0C68">
        <w:rPr>
          <w:rStyle w:val="StyleUnderline"/>
        </w:rPr>
        <w:t xml:space="preserve">the most </w:t>
      </w:r>
      <w:r w:rsidRPr="00CE0C68">
        <w:rPr>
          <w:rStyle w:val="StyleUnderline"/>
          <w:highlight w:val="cyan"/>
        </w:rPr>
        <w:t xml:space="preserve">globally popular rights, such as women’s </w:t>
      </w:r>
      <w:r w:rsidRPr="00CE0C68">
        <w:rPr>
          <w:rStyle w:val="StyleUnderline"/>
        </w:rPr>
        <w:t>rights</w:t>
      </w:r>
      <w:r w:rsidRPr="00CE0C68">
        <w:rPr>
          <w:rStyle w:val="StyleUnderline"/>
          <w:highlight w:val="cyan"/>
        </w:rPr>
        <w:t>,</w:t>
      </w:r>
      <w:r w:rsidRPr="00CE0C68">
        <w:rPr>
          <w:rStyle w:val="StyleUnderline"/>
        </w:rPr>
        <w:t xml:space="preserve"> the right to </w:t>
      </w:r>
      <w:r w:rsidRPr="00CE0C68">
        <w:rPr>
          <w:rStyle w:val="StyleUnderline"/>
          <w:highlight w:val="cyan"/>
        </w:rPr>
        <w:t>social security</w:t>
      </w:r>
      <w:r w:rsidRPr="00CE0C68">
        <w:rPr>
          <w:rStyle w:val="StyleUnderline"/>
        </w:rPr>
        <w:t xml:space="preserve">, the right to </w:t>
      </w:r>
      <w:r w:rsidRPr="00CE0C68">
        <w:rPr>
          <w:rStyle w:val="StyleUnderline"/>
          <w:highlight w:val="cyan"/>
        </w:rPr>
        <w:t>food, and</w:t>
      </w:r>
      <w:r w:rsidRPr="00CE0C68">
        <w:rPr>
          <w:rStyle w:val="StyleUnderline"/>
        </w:rPr>
        <w:t xml:space="preserve"> the right to </w:t>
      </w:r>
      <w:r w:rsidRPr="00CE0C68">
        <w:rPr>
          <w:rStyle w:val="StyleUnderline"/>
          <w:highlight w:val="cyan"/>
        </w:rPr>
        <w:t>health care</w:t>
      </w:r>
      <w:r w:rsidRPr="00CE0C68">
        <w:rPr>
          <w:rStyle w:val="StyleUnderline"/>
        </w:rPr>
        <w:t>.</w:t>
      </w:r>
      <w:r w:rsidRPr="00CE0C68">
        <w:rPr>
          <w:sz w:val="12"/>
        </w:rPr>
        <w:t>¶</w:t>
      </w:r>
      <w:r w:rsidRPr="00CE0C68">
        <w:rPr>
          <w:sz w:val="16"/>
        </w:rPr>
        <w:t xml:space="preserve"> These </w:t>
      </w:r>
      <w:r w:rsidRPr="00CE0C68">
        <w:rPr>
          <w:rStyle w:val="StyleUnderline"/>
        </w:rPr>
        <w:t>peculiarities, together with the fact that the U.S. Constitution is</w:t>
      </w:r>
      <w:r w:rsidRPr="00CE0C68">
        <w:rPr>
          <w:sz w:val="16"/>
        </w:rPr>
        <w:t xml:space="preserve"> both </w:t>
      </w:r>
      <w:r w:rsidRPr="00CE0C68">
        <w:rPr>
          <w:rStyle w:val="StyleUnderline"/>
        </w:rPr>
        <w:t>old and particularly hard to amend</w:t>
      </w:r>
      <w:r w:rsidRPr="00CE0C68">
        <w:rPr>
          <w:sz w:val="16"/>
        </w:rPr>
        <w:t xml:space="preserve">, </w:t>
      </w:r>
      <w:r w:rsidRPr="00CE0C68">
        <w:rPr>
          <w:rStyle w:val="StyleUnderline"/>
        </w:rPr>
        <w:t xml:space="preserve">have led </w:t>
      </w:r>
      <w:r w:rsidRPr="00CE0C68">
        <w:rPr>
          <w:rStyle w:val="StyleUnderline"/>
          <w:highlight w:val="cyan"/>
        </w:rPr>
        <w:t>some</w:t>
      </w:r>
      <w:r w:rsidRPr="00CE0C68">
        <w:rPr>
          <w:rStyle w:val="StyleUnderline"/>
        </w:rPr>
        <w:t xml:space="preserve"> to </w:t>
      </w:r>
      <w:r w:rsidRPr="00CE0C68">
        <w:rPr>
          <w:rStyle w:val="StyleUnderline"/>
          <w:highlight w:val="cyan"/>
        </w:rPr>
        <w:t>characterize the Constitution as</w:t>
      </w:r>
      <w:r w:rsidRPr="00CE0C68">
        <w:rPr>
          <w:rStyle w:val="StyleUnderline"/>
        </w:rPr>
        <w:t xml:space="preserve"> simply </w:t>
      </w:r>
      <w:r w:rsidRPr="00CE0C68">
        <w:rPr>
          <w:rStyle w:val="Emphasis"/>
        </w:rPr>
        <w:t>antiquated</w:t>
      </w:r>
      <w:r w:rsidRPr="00CE0C68">
        <w:rPr>
          <w:sz w:val="16"/>
        </w:rPr>
        <w:t xml:space="preserve"> or </w:t>
      </w:r>
      <w:r w:rsidRPr="00CE0C68">
        <w:rPr>
          <w:rStyle w:val="Emphasis"/>
          <w:highlight w:val="cyan"/>
        </w:rPr>
        <w:t>obsolete</w:t>
      </w:r>
      <w:r w:rsidRPr="00CE0C68">
        <w:rPr>
          <w:sz w:val="16"/>
        </w:rPr>
        <w:t>.</w:t>
      </w:r>
    </w:p>
    <w:p w14:paraId="2D1FB3D6" w14:textId="6F7B17CF" w:rsidR="000A6475" w:rsidRDefault="000A6475" w:rsidP="000A6475">
      <w:pPr>
        <w:pStyle w:val="Heading3"/>
      </w:pPr>
      <w:r>
        <w:lastRenderedPageBreak/>
        <w:t>Framing</w:t>
      </w:r>
      <w:r>
        <w:t>---1NC</w:t>
      </w:r>
    </w:p>
    <w:p w14:paraId="3442E9F7" w14:textId="77777777" w:rsidR="000A6475" w:rsidRDefault="000A6475" w:rsidP="000A6475">
      <w:pPr>
        <w:pStyle w:val="Heading4"/>
      </w:pPr>
      <w:r>
        <w:t>War massively turns the case</w:t>
      </w:r>
    </w:p>
    <w:p w14:paraId="06167EAD" w14:textId="77777777" w:rsidR="000A6475" w:rsidRDefault="000A6475" w:rsidP="000A6475">
      <w:r w:rsidRPr="000821B6">
        <w:rPr>
          <w:rStyle w:val="Style13ptBold"/>
        </w:rPr>
        <w:t>Sancho 97</w:t>
      </w:r>
      <w:r>
        <w:t xml:space="preserve"> – Nelia Sancho, Regional Coordinator for the Asian Women’s Human Rights Council, Gender &amp; Catastrophe, p. 153</w:t>
      </w:r>
    </w:p>
    <w:p w14:paraId="28067370" w14:textId="77777777" w:rsidR="000A6475" w:rsidRDefault="000A6475" w:rsidP="000A6475">
      <w:r>
        <w:t>Conclusion: Women and War</w:t>
      </w:r>
    </w:p>
    <w:p w14:paraId="1A875932" w14:textId="77777777" w:rsidR="000A6475" w:rsidRDefault="000A6475" w:rsidP="000A6475">
      <w:r>
        <w:t xml:space="preserve">The case of the comfort women is the most convincing argument against war. By telling their stories, these women survivors tell in the clearest terms possible the brutality and inhumanity that wars wreak on people, but most especially women. </w:t>
      </w:r>
      <w:r w:rsidRPr="000821B6">
        <w:rPr>
          <w:rStyle w:val="StyleUnderline"/>
        </w:rPr>
        <w:t xml:space="preserve">The </w:t>
      </w:r>
      <w:r w:rsidRPr="00874C2E">
        <w:rPr>
          <w:rStyle w:val="StyleUnderline"/>
          <w:highlight w:val="cyan"/>
        </w:rPr>
        <w:t>oppression that women</w:t>
      </w:r>
      <w:r>
        <w:t xml:space="preserve"> in Asia and the Third World </w:t>
      </w:r>
      <w:r w:rsidRPr="000821B6">
        <w:rPr>
          <w:rStyle w:val="StyleUnderline"/>
        </w:rPr>
        <w:t xml:space="preserve">confront in their lives, the </w:t>
      </w:r>
      <w:r w:rsidRPr="00874C2E">
        <w:rPr>
          <w:rStyle w:val="StyleUnderline"/>
          <w:highlight w:val="cyan"/>
        </w:rPr>
        <w:t>inequality</w:t>
      </w:r>
      <w:r w:rsidRPr="000821B6">
        <w:rPr>
          <w:rStyle w:val="StyleUnderline"/>
        </w:rPr>
        <w:t xml:space="preserve">, the </w:t>
      </w:r>
      <w:r w:rsidRPr="00874C2E">
        <w:rPr>
          <w:rStyle w:val="StyleUnderline"/>
          <w:highlight w:val="cyan"/>
        </w:rPr>
        <w:t>poverty</w:t>
      </w:r>
      <w:r w:rsidRPr="000821B6">
        <w:rPr>
          <w:rStyle w:val="StyleUnderline"/>
        </w:rPr>
        <w:t xml:space="preserve">, the </w:t>
      </w:r>
      <w:r w:rsidRPr="00874C2E">
        <w:rPr>
          <w:rStyle w:val="StyleUnderline"/>
          <w:highlight w:val="cyan"/>
        </w:rPr>
        <w:t>discrimination</w:t>
      </w:r>
      <w:r w:rsidRPr="000821B6">
        <w:rPr>
          <w:rStyle w:val="StyleUnderline"/>
        </w:rPr>
        <w:t xml:space="preserve">, the </w:t>
      </w:r>
      <w:r w:rsidRPr="00874C2E">
        <w:rPr>
          <w:rStyle w:val="StyleUnderline"/>
          <w:highlight w:val="cyan"/>
        </w:rPr>
        <w:t xml:space="preserve">gender violence, </w:t>
      </w:r>
      <w:r w:rsidRPr="00874C2E">
        <w:rPr>
          <w:rStyle w:val="Emphasis"/>
          <w:sz w:val="24"/>
          <w:highlight w:val="cyan"/>
        </w:rPr>
        <w:t>increase a hundredfold</w:t>
      </w:r>
      <w:r w:rsidRPr="00874C2E">
        <w:rPr>
          <w:rStyle w:val="StyleUnderline"/>
          <w:sz w:val="24"/>
          <w:highlight w:val="cyan"/>
        </w:rPr>
        <w:t xml:space="preserve"> </w:t>
      </w:r>
      <w:r w:rsidRPr="00874C2E">
        <w:rPr>
          <w:rStyle w:val="StyleUnderline"/>
          <w:highlight w:val="cyan"/>
        </w:rPr>
        <w:t>during</w:t>
      </w:r>
      <w:r w:rsidRPr="000821B6">
        <w:rPr>
          <w:rStyle w:val="StyleUnderline"/>
        </w:rPr>
        <w:t xml:space="preserve"> times of war and </w:t>
      </w:r>
      <w:r w:rsidRPr="00874C2E">
        <w:rPr>
          <w:rStyle w:val="StyleUnderline"/>
          <w:highlight w:val="cyan"/>
        </w:rPr>
        <w:t>armed conflict, when</w:t>
      </w:r>
      <w:r w:rsidRPr="000821B6">
        <w:rPr>
          <w:rStyle w:val="StyleUnderline"/>
        </w:rPr>
        <w:t xml:space="preserve"> the </w:t>
      </w:r>
      <w:r w:rsidRPr="00874C2E">
        <w:rPr>
          <w:rStyle w:val="StyleUnderline"/>
          <w:highlight w:val="cyan"/>
        </w:rPr>
        <w:t>‘normal’ fabric of society is torn</w:t>
      </w:r>
      <w:r w:rsidRPr="000821B6">
        <w:rPr>
          <w:rStyle w:val="StyleUnderline"/>
        </w:rPr>
        <w:t xml:space="preserve"> asunder</w:t>
      </w:r>
      <w:r>
        <w:t>.</w:t>
      </w:r>
    </w:p>
    <w:p w14:paraId="55758DE8" w14:textId="77777777" w:rsidR="000A6475" w:rsidRPr="008174D4" w:rsidRDefault="000A6475" w:rsidP="000A6475">
      <w:r w:rsidRPr="00874C2E">
        <w:rPr>
          <w:rStyle w:val="StyleUnderline"/>
          <w:highlight w:val="cyan"/>
        </w:rPr>
        <w:t>Women</w:t>
      </w:r>
      <w:r>
        <w:t xml:space="preserve">, who are </w:t>
      </w:r>
      <w:r w:rsidRPr="00874C2E">
        <w:rPr>
          <w:rStyle w:val="StyleUnderline"/>
          <w:highlight w:val="cyan"/>
        </w:rPr>
        <w:t>seen as</w:t>
      </w:r>
      <w:r w:rsidRPr="000821B6">
        <w:rPr>
          <w:rStyle w:val="StyleUnderline"/>
        </w:rPr>
        <w:t xml:space="preserve"> weak and </w:t>
      </w:r>
      <w:r w:rsidRPr="00874C2E">
        <w:rPr>
          <w:rStyle w:val="StyleUnderline"/>
          <w:highlight w:val="cyan"/>
        </w:rPr>
        <w:t>vulnerable</w:t>
      </w:r>
      <w:r>
        <w:t xml:space="preserve">, and at the same time bear their collectivities’ honour and tradition, </w:t>
      </w:r>
      <w:r w:rsidRPr="000821B6">
        <w:rPr>
          <w:rStyle w:val="StyleUnderline"/>
        </w:rPr>
        <w:t xml:space="preserve">inevitably </w:t>
      </w:r>
      <w:r w:rsidRPr="00874C2E">
        <w:rPr>
          <w:rStyle w:val="StyleUnderline"/>
          <w:highlight w:val="cyan"/>
        </w:rPr>
        <w:t xml:space="preserve">become the </w:t>
      </w:r>
      <w:r w:rsidRPr="00874C2E">
        <w:rPr>
          <w:rStyle w:val="Emphasis"/>
          <w:highlight w:val="cyan"/>
        </w:rPr>
        <w:t>main targets</w:t>
      </w:r>
      <w:r w:rsidRPr="00874C2E">
        <w:rPr>
          <w:rStyle w:val="StyleUnderline"/>
          <w:highlight w:val="cyan"/>
        </w:rPr>
        <w:t xml:space="preserve"> of armies</w:t>
      </w:r>
      <w:r w:rsidRPr="000821B6">
        <w:rPr>
          <w:rStyle w:val="StyleUnderline"/>
        </w:rPr>
        <w:t xml:space="preserve"> bent on destruction and annihilation of the ‘enemy’</w:t>
      </w:r>
      <w:r>
        <w:t xml:space="preserve"> (Burke, 1994; 10). This is the reason why </w:t>
      </w:r>
      <w:r w:rsidRPr="00874C2E">
        <w:rPr>
          <w:rStyle w:val="StyleUnderline"/>
          <w:highlight w:val="cyan"/>
        </w:rPr>
        <w:t xml:space="preserve">whenever there is war, there are </w:t>
      </w:r>
      <w:r w:rsidRPr="00874C2E">
        <w:rPr>
          <w:rStyle w:val="Emphasis"/>
          <w:highlight w:val="cyan"/>
        </w:rPr>
        <w:t>rapes</w:t>
      </w:r>
      <w:r w:rsidRPr="00874C2E">
        <w:rPr>
          <w:rStyle w:val="StyleUnderline"/>
          <w:highlight w:val="cyan"/>
        </w:rPr>
        <w:t xml:space="preserve"> and</w:t>
      </w:r>
      <w:r>
        <w:t xml:space="preserve"> other forms of </w:t>
      </w:r>
      <w:r w:rsidRPr="00874C2E">
        <w:rPr>
          <w:rStyle w:val="StyleUnderline"/>
          <w:highlight w:val="cyan"/>
        </w:rPr>
        <w:t>violence against women</w:t>
      </w:r>
      <w:r>
        <w:t>. In the war equation, men do the dirty work – they sell arms, they buy arms, they use arms – and women are the victims.</w:t>
      </w:r>
    </w:p>
    <w:p w14:paraId="19D1E6B5" w14:textId="77777777" w:rsidR="000A6475" w:rsidRPr="002536F3" w:rsidRDefault="000A6475" w:rsidP="000A6475">
      <w:pPr>
        <w:pStyle w:val="Heading4"/>
        <w:rPr>
          <w:u w:val="single"/>
        </w:rPr>
      </w:pPr>
      <w:r w:rsidRPr="002536F3">
        <w:t>Evaluating consequences is key to ethics</w:t>
      </w:r>
    </w:p>
    <w:p w14:paraId="248C7709" w14:textId="77777777" w:rsidR="000A6475" w:rsidRPr="002536F3" w:rsidRDefault="000A6475" w:rsidP="000A6475">
      <w:r w:rsidRPr="002536F3">
        <w:rPr>
          <w:rStyle w:val="Style13ptBold"/>
        </w:rPr>
        <w:t>David Runciman 17</w:t>
      </w:r>
      <w:r w:rsidRPr="002536F3">
        <w:t>, Politics, Cambridge University, “Political Theory and Real Politics in the Age of the Internet,” The Journal of Political Philosophy, Volume 25, Issue 1, March 2017, Pages 3–21</w:t>
      </w:r>
    </w:p>
    <w:p w14:paraId="3BBF6079" w14:textId="77777777" w:rsidR="000A6475" w:rsidRPr="002536F3" w:rsidRDefault="000A6475" w:rsidP="000A6475">
      <w:pPr>
        <w:rPr>
          <w:sz w:val="16"/>
        </w:rPr>
      </w:pPr>
      <w:r w:rsidRPr="002536F3">
        <w:rPr>
          <w:sz w:val="16"/>
        </w:rPr>
        <w:t xml:space="preserve">Contemporary political realism carries echoes of this line of argument and of Bentham's shift from the weaker to the stronger version of it, even though Bentham's direct influence is rarely in evidence. Critics of the current ubiquity of the language of human rights often point out that in the absence of a robust account of the power relations that are needed to underpin any rights regime—in particular, an answer to the question of who does the enforcing—all such talk is a massive distraction from the real business of improving the situation on the ground to which human rights are meant to apply.9 But for more radical critics the emptiness of human rights talk is too convenient to be merely a confusion: it serves as the perfect cover for the sinister interests of those engaged in neo-colonial projects of exploitation and expropriation.10 However, these two poles of the Benthamite case against moralism—from inadvertent confusion to deliberate deception—do not exhaust the range of explanations for what is wrong with it. There is another answer, drawn from an alternative intellectual tradition, which appears more frequently in the current realist literature. This is the Weberian idea that </w:t>
      </w:r>
      <w:r w:rsidRPr="00874C2E">
        <w:rPr>
          <w:rStyle w:val="StyleUnderline"/>
          <w:highlight w:val="cyan"/>
        </w:rPr>
        <w:t>moralism</w:t>
      </w:r>
      <w:r w:rsidRPr="002536F3">
        <w:rPr>
          <w:rStyle w:val="StyleUnderline"/>
        </w:rPr>
        <w:t xml:space="preserve"> does not so much obscure what politicians are really up to, as </w:t>
      </w:r>
      <w:r w:rsidRPr="00874C2E">
        <w:rPr>
          <w:rStyle w:val="Emphasis"/>
          <w:highlight w:val="cyan"/>
        </w:rPr>
        <w:t>conceal the truth</w:t>
      </w:r>
      <w:r w:rsidRPr="00874C2E">
        <w:rPr>
          <w:rStyle w:val="StyleUnderline"/>
          <w:highlight w:val="cyan"/>
        </w:rPr>
        <w:t xml:space="preserve"> about</w:t>
      </w:r>
      <w:r w:rsidRPr="002536F3">
        <w:rPr>
          <w:rStyle w:val="StyleUnderline"/>
        </w:rPr>
        <w:t xml:space="preserve"> their </w:t>
      </w:r>
      <w:r w:rsidRPr="00874C2E">
        <w:rPr>
          <w:rStyle w:val="StyleUnderline"/>
          <w:highlight w:val="cyan"/>
        </w:rPr>
        <w:t>personal motives</w:t>
      </w:r>
      <w:r w:rsidRPr="002536F3">
        <w:rPr>
          <w:rStyle w:val="StyleUnderline"/>
        </w:rPr>
        <w:t xml:space="preserve"> from political actors themselves</w:t>
      </w:r>
      <w:r w:rsidRPr="002536F3">
        <w:rPr>
          <w:sz w:val="16"/>
        </w:rPr>
        <w:t xml:space="preserve">. In other words, </w:t>
      </w:r>
      <w:r w:rsidRPr="002536F3">
        <w:rPr>
          <w:rStyle w:val="StyleUnderline"/>
        </w:rPr>
        <w:t xml:space="preserve">political moralism is less </w:t>
      </w:r>
      <w:r w:rsidRPr="00874C2E">
        <w:rPr>
          <w:rStyle w:val="StyleUnderline"/>
          <w:highlight w:val="cyan"/>
        </w:rPr>
        <w:t>a form of</w:t>
      </w:r>
      <w:r w:rsidRPr="002536F3">
        <w:rPr>
          <w:rStyle w:val="StyleUnderline"/>
        </w:rPr>
        <w:t xml:space="preserve"> deception than of </w:t>
      </w:r>
      <w:r w:rsidRPr="00874C2E">
        <w:rPr>
          <w:rStyle w:val="StyleUnderline"/>
          <w:highlight w:val="cyan"/>
        </w:rPr>
        <w:t>self-deception</w:t>
      </w:r>
      <w:r w:rsidRPr="002536F3">
        <w:rPr>
          <w:rStyle w:val="StyleUnderline"/>
        </w:rPr>
        <w:t xml:space="preserve">: </w:t>
      </w:r>
      <w:r w:rsidRPr="00874C2E">
        <w:rPr>
          <w:rStyle w:val="StyleUnderline"/>
          <w:highlight w:val="cyan"/>
        </w:rPr>
        <w:t>it lets politicians avoid</w:t>
      </w:r>
      <w:r w:rsidRPr="002536F3">
        <w:rPr>
          <w:rStyle w:val="StyleUnderline"/>
        </w:rPr>
        <w:t xml:space="preserve"> </w:t>
      </w:r>
      <w:r w:rsidRPr="002536F3">
        <w:rPr>
          <w:rStyle w:val="Emphasis"/>
        </w:rPr>
        <w:t xml:space="preserve">looking </w:t>
      </w:r>
      <w:r w:rsidRPr="00874C2E">
        <w:rPr>
          <w:rStyle w:val="Emphasis"/>
          <w:highlight w:val="cyan"/>
        </w:rPr>
        <w:t>political reality</w:t>
      </w:r>
      <w:r w:rsidRPr="002536F3">
        <w:rPr>
          <w:rStyle w:val="Emphasis"/>
        </w:rPr>
        <w:t xml:space="preserve"> squarely in the face</w:t>
      </w:r>
      <w:r w:rsidRPr="002536F3">
        <w:rPr>
          <w:rStyle w:val="StyleUnderline"/>
        </w:rPr>
        <w:t xml:space="preserve"> </w:t>
      </w:r>
      <w:r w:rsidRPr="00874C2E">
        <w:rPr>
          <w:rStyle w:val="StyleUnderline"/>
          <w:highlight w:val="cyan"/>
        </w:rPr>
        <w:t>because</w:t>
      </w:r>
      <w:r w:rsidRPr="002536F3">
        <w:rPr>
          <w:rStyle w:val="StyleUnderline"/>
        </w:rPr>
        <w:t xml:space="preserve"> it allows them to believe </w:t>
      </w:r>
      <w:r w:rsidRPr="00874C2E">
        <w:rPr>
          <w:rStyle w:val="StyleUnderline"/>
          <w:highlight w:val="cyan"/>
        </w:rPr>
        <w:t xml:space="preserve">they </w:t>
      </w:r>
      <w:r w:rsidRPr="00874C2E">
        <w:rPr>
          <w:rStyle w:val="Emphasis"/>
          <w:highlight w:val="cyan"/>
        </w:rPr>
        <w:t>have their eyes set on something higher</w:t>
      </w:r>
      <w:r w:rsidRPr="002536F3">
        <w:rPr>
          <w:rStyle w:val="StyleUnderline"/>
        </w:rPr>
        <w:t xml:space="preserve">. </w:t>
      </w:r>
      <w:r w:rsidRPr="00874C2E">
        <w:rPr>
          <w:rStyle w:val="StyleUnderline"/>
          <w:highlight w:val="cyan"/>
        </w:rPr>
        <w:t xml:space="preserve">Conviction politicians think they can </w:t>
      </w:r>
      <w:r w:rsidRPr="00874C2E">
        <w:rPr>
          <w:rStyle w:val="Emphasis"/>
          <w:highlight w:val="cyan"/>
        </w:rPr>
        <w:t>transcend the messy reality of politics</w:t>
      </w:r>
      <w:r w:rsidRPr="00874C2E">
        <w:rPr>
          <w:rStyle w:val="StyleUnderline"/>
          <w:highlight w:val="cyan"/>
        </w:rPr>
        <w:t>. That</w:t>
      </w:r>
      <w:r w:rsidRPr="002536F3">
        <w:rPr>
          <w:rStyle w:val="StyleUnderline"/>
        </w:rPr>
        <w:t xml:space="preserve"> belief </w:t>
      </w:r>
      <w:r w:rsidRPr="00874C2E">
        <w:rPr>
          <w:rStyle w:val="StyleUnderline"/>
          <w:highlight w:val="cyan"/>
        </w:rPr>
        <w:t xml:space="preserve">is </w:t>
      </w:r>
      <w:r w:rsidRPr="00874C2E">
        <w:rPr>
          <w:rStyle w:val="Emphasis"/>
          <w:highlight w:val="cyan"/>
        </w:rPr>
        <w:t>dangerous</w:t>
      </w:r>
      <w:r w:rsidRPr="002536F3">
        <w:rPr>
          <w:rStyle w:val="StyleUnderline"/>
        </w:rPr>
        <w:t xml:space="preserve"> </w:t>
      </w:r>
      <w:r w:rsidRPr="00874C2E">
        <w:rPr>
          <w:rStyle w:val="StyleUnderline"/>
          <w:highlight w:val="cyan"/>
        </w:rPr>
        <w:t>because their response when they encounter</w:t>
      </w:r>
      <w:r w:rsidRPr="002536F3">
        <w:rPr>
          <w:rStyle w:val="StyleUnderline"/>
        </w:rPr>
        <w:t xml:space="preserve"> the </w:t>
      </w:r>
      <w:r w:rsidRPr="00874C2E">
        <w:rPr>
          <w:rStyle w:val="StyleUnderline"/>
          <w:highlight w:val="cyan"/>
        </w:rPr>
        <w:t xml:space="preserve">messy reality is to </w:t>
      </w:r>
      <w:r w:rsidRPr="00874C2E">
        <w:rPr>
          <w:rStyle w:val="Emphasis"/>
          <w:highlight w:val="cyan"/>
        </w:rPr>
        <w:t>deny it</w:t>
      </w:r>
      <w:r w:rsidRPr="002536F3">
        <w:rPr>
          <w:rStyle w:val="StyleUnderline"/>
        </w:rPr>
        <w:t xml:space="preserve">, or to </w:t>
      </w:r>
      <w:r w:rsidRPr="002536F3">
        <w:rPr>
          <w:rStyle w:val="Emphasis"/>
        </w:rPr>
        <w:t>ignore it</w:t>
      </w:r>
      <w:r w:rsidRPr="002536F3">
        <w:rPr>
          <w:rStyle w:val="StyleUnderline"/>
        </w:rPr>
        <w:t xml:space="preserve">, or to insist they can </w:t>
      </w:r>
      <w:r w:rsidRPr="002536F3">
        <w:rPr>
          <w:rStyle w:val="Emphasis"/>
        </w:rPr>
        <w:t>mould it to their higher purposes</w:t>
      </w:r>
      <w:r w:rsidRPr="002536F3">
        <w:rPr>
          <w:rStyle w:val="StyleUnderline"/>
        </w:rPr>
        <w:t xml:space="preserve">, </w:t>
      </w:r>
      <w:r w:rsidRPr="00874C2E">
        <w:rPr>
          <w:rStyle w:val="StyleUnderline"/>
          <w:highlight w:val="cyan"/>
        </w:rPr>
        <w:t>which</w:t>
      </w:r>
      <w:r w:rsidRPr="002536F3">
        <w:rPr>
          <w:rStyle w:val="StyleUnderline"/>
        </w:rPr>
        <w:t xml:space="preserve"> </w:t>
      </w:r>
      <w:r w:rsidRPr="002536F3">
        <w:rPr>
          <w:rStyle w:val="Emphasis"/>
        </w:rPr>
        <w:t xml:space="preserve">only </w:t>
      </w:r>
      <w:r w:rsidRPr="00874C2E">
        <w:rPr>
          <w:rStyle w:val="Emphasis"/>
          <w:highlight w:val="cyan"/>
        </w:rPr>
        <w:t>makes the mess worse</w:t>
      </w:r>
      <w:r w:rsidRPr="00874C2E">
        <w:rPr>
          <w:sz w:val="16"/>
          <w:highlight w:val="cyan"/>
        </w:rPr>
        <w:t>.</w:t>
      </w:r>
      <w:r w:rsidRPr="002536F3">
        <w:rPr>
          <w:sz w:val="16"/>
        </w:rPr>
        <w:t xml:space="preserve"> </w:t>
      </w:r>
      <w:r w:rsidRPr="002536F3">
        <w:rPr>
          <w:rStyle w:val="StyleUnderline"/>
        </w:rPr>
        <w:t xml:space="preserve">Weber's case against allowing an ethic of conviction to trump </w:t>
      </w:r>
      <w:r w:rsidRPr="00874C2E">
        <w:rPr>
          <w:rStyle w:val="StyleUnderline"/>
          <w:highlight w:val="cyan"/>
        </w:rPr>
        <w:t>an ethic of responsibility</w:t>
      </w:r>
      <w:r w:rsidRPr="002536F3">
        <w:rPr>
          <w:rStyle w:val="StyleUnderline"/>
        </w:rPr>
        <w:t xml:space="preserve"> in politics—which </w:t>
      </w:r>
      <w:r w:rsidRPr="00874C2E">
        <w:rPr>
          <w:rStyle w:val="StyleUnderline"/>
          <w:highlight w:val="cyan"/>
        </w:rPr>
        <w:t>requires</w:t>
      </w:r>
      <w:r w:rsidRPr="002536F3">
        <w:rPr>
          <w:sz w:val="16"/>
        </w:rPr>
        <w:t xml:space="preserve">, among other things, </w:t>
      </w:r>
      <w:r w:rsidRPr="002536F3">
        <w:rPr>
          <w:rStyle w:val="StyleUnderline"/>
        </w:rPr>
        <w:t xml:space="preserve">that </w:t>
      </w:r>
      <w:r w:rsidRPr="00874C2E">
        <w:rPr>
          <w:rStyle w:val="StyleUnderline"/>
          <w:highlight w:val="cyan"/>
        </w:rPr>
        <w:t xml:space="preserve">politicians </w:t>
      </w:r>
      <w:r w:rsidRPr="00874C2E">
        <w:rPr>
          <w:rStyle w:val="Emphasis"/>
          <w:highlight w:val="cyan"/>
        </w:rPr>
        <w:t>face</w:t>
      </w:r>
      <w:r w:rsidRPr="002536F3">
        <w:rPr>
          <w:rStyle w:val="Emphasis"/>
        </w:rPr>
        <w:t xml:space="preserve"> up to the </w:t>
      </w:r>
      <w:r w:rsidRPr="00874C2E">
        <w:rPr>
          <w:rStyle w:val="Emphasis"/>
          <w:highlight w:val="cyan"/>
        </w:rPr>
        <w:t>unintended consequences</w:t>
      </w:r>
      <w:r w:rsidRPr="002536F3">
        <w:rPr>
          <w:rStyle w:val="StyleUnderline"/>
        </w:rPr>
        <w:t xml:space="preserve"> of what they do—remains compelling</w:t>
      </w:r>
      <w:r w:rsidRPr="002536F3">
        <w:rPr>
          <w:sz w:val="16"/>
        </w:rPr>
        <w:t xml:space="preserve">.11 But it does not map onto any sharp distinctions between realism and moralism. That is because </w:t>
      </w:r>
      <w:r w:rsidRPr="002536F3">
        <w:rPr>
          <w:rStyle w:val="StyleUnderline"/>
        </w:rPr>
        <w:t xml:space="preserve">the convictions that can breed self-deception are </w:t>
      </w:r>
      <w:r w:rsidRPr="002536F3">
        <w:rPr>
          <w:rStyle w:val="Emphasis"/>
        </w:rPr>
        <w:t>not necessarily moralistic beliefs</w:t>
      </w:r>
      <w:r w:rsidRPr="002536F3">
        <w:rPr>
          <w:rStyle w:val="StyleUnderline"/>
        </w:rPr>
        <w:t xml:space="preserve">; they can be beliefs about </w:t>
      </w:r>
      <w:r w:rsidRPr="002536F3">
        <w:rPr>
          <w:rStyle w:val="Emphasis"/>
        </w:rPr>
        <w:t>anything</w:t>
      </w:r>
      <w:r w:rsidRPr="002536F3">
        <w:rPr>
          <w:rStyle w:val="StyleUnderline"/>
        </w:rPr>
        <w:t xml:space="preserve">, including beliefs about how </w:t>
      </w:r>
      <w:r w:rsidRPr="002536F3">
        <w:rPr>
          <w:rStyle w:val="Emphasis"/>
        </w:rPr>
        <w:t>contingency trumps moral certainty</w:t>
      </w:r>
      <w:r w:rsidRPr="002536F3">
        <w:rPr>
          <w:sz w:val="16"/>
        </w:rPr>
        <w:t xml:space="preserve">. On the Weberian account </w:t>
      </w:r>
      <w:r w:rsidRPr="002536F3">
        <w:rPr>
          <w:rStyle w:val="StyleUnderline"/>
        </w:rPr>
        <w:t xml:space="preserve">it is not </w:t>
      </w:r>
      <w:r w:rsidRPr="002536F3">
        <w:rPr>
          <w:rStyle w:val="Emphasis"/>
        </w:rPr>
        <w:t>what you believe</w:t>
      </w:r>
      <w:r w:rsidRPr="002536F3">
        <w:rPr>
          <w:rStyle w:val="StyleUnderline"/>
        </w:rPr>
        <w:t xml:space="preserve"> but </w:t>
      </w:r>
      <w:r w:rsidRPr="002536F3">
        <w:rPr>
          <w:rStyle w:val="Emphasis"/>
        </w:rPr>
        <w:t>how you believe it</w:t>
      </w:r>
      <w:r w:rsidRPr="002536F3">
        <w:rPr>
          <w:rStyle w:val="StyleUnderline"/>
        </w:rPr>
        <w:t xml:space="preserve"> that makes the difference</w:t>
      </w:r>
      <w:r w:rsidRPr="002536F3">
        <w:rPr>
          <w:sz w:val="16"/>
        </w:rPr>
        <w:t xml:space="preserve">. Realists, too, can be self-deceived, because the strength of their convictions against moralism produces its own self-deceptions and blind spots. This is the case that can be made against Bentham, who was so thoroughly dogmatic about the vapidity of all talk of rights that it served to blind him to what was missing from his own understanding of politics. Macaulay made the point in his celebrated takedown of the Benthamites published in the Edinburgh Review in 1829: ‘They surrender their understandings … to the meanest and most abject sophisms, provided these sophisms come before them disguised with the externals of demonstration. They do not seem to know that logic has its illusions as well as rhetoric—that a fallacy may lurk in a syllogism as well as a metaphor.’12 Bentham was insufficiently sensitive to the ways in which the attempt to ground political argument in the language of force neglects the capacity of other sorts of arguments to move people successfully. Conviction politics is not simply the preserve of the moralisers. </w:t>
      </w:r>
      <w:r w:rsidRPr="002536F3">
        <w:rPr>
          <w:sz w:val="10"/>
          <w:szCs w:val="10"/>
        </w:rPr>
        <w:t xml:space="preserve">Likewise, it is not the case that moral political philosophy is itself incapable of seeing the merit of arguments that point towards the unavoidability of unintended consequences. Just as realists can be blind to contingency, so moralists can be alive to it. Take the example of Robert Nozick, the most prominent early critic of Rawlsian political philosophy from </w:t>
      </w:r>
      <w:r w:rsidRPr="002536F3">
        <w:rPr>
          <w:sz w:val="10"/>
          <w:szCs w:val="10"/>
        </w:rPr>
        <w:lastRenderedPageBreak/>
        <w:t xml:space="preserve">within the discourse of rights. Nozick's ‘Wilt Chamberlain example’ was designed to highlight the inability of Rawlsian schemes of justice to accommodate the unintended consequences of cumulative instances of contingent rightful action on the part of individuals (in this case, their willingness to hand over small amounts of their own money to watch the best basketball player around ply his trade, which would generate unjustifiable inequalities of wealth—Chamberlain becomes very rich—unless the state intervenes to circumscribe their choices).13 The challenge to Rawls is to adapt his patterned view of justice to a world in which events inevitably take place that will break up the pattern. But this challenge does not come from a realist; it comes from a moralist (and a self-professed utopian to boot). There are many possible ways to push back against the apparent force of the Wilt Chamberlain example.14 A realist response would be to challenge the assumptions behind the case itself. We live in societies that enrich leading sportspeople on a scale that even Nozick might have found hard to imagine (Nozick envisages Chamberlain earning $250,000; his contemporary equivalent—LeBron James—earned more than $50,000,000 in 2015). But the players’ wealth is not simply the cumulative consequence of the unfettered choice of large numbers of people to hand over small amounts of money to watch them play. Any such relationship—between fans and performers—is mediated by vast institutional structures of commodification and exchange, which make it very hard to follow the money from individual consumers to the pockets of the superstars. It passes through the hands of many others—broadcasters, agents, advertisers, and administrators—such that the path of justice may be at best obscured and more likely undermined (recent revelations about how FIFA operates do not inspire confidence that this is a transparently just business). A further iteration of the realist response would indicate that an example drawn from the world of sports is itself a misleading one. Though polling evidence suggests that in our increasingly unequal societies it is sporting celebrities and their like who are widely believed to be reaping the most outsize rewards—on the assumption that there is at least some correlation between reward and measurable talent—most of the superrich in fact come from the financial services industry, where visible talent is much harder to identify.15 Tracing the just transfer of money in Nozick's terms from individual consumers to the pockets of bankers would be a thoroughly thankless task. In that sense, the Wilt Chamberlain example appears designed to play into our unwarranted presuppositions about the workings of the free market. It serves as a smokescreen. </w:t>
      </w:r>
      <w:r w:rsidRPr="002536F3">
        <w:rPr>
          <w:sz w:val="16"/>
        </w:rPr>
        <w:t xml:space="preserve">So realists can respond to Nozick's argument about contingency with some contingencies of their own. But so too can Rawlsians. It is possible to turn Nozick's argument on its head. He purports to grant Rawls his ideal society in order to show that no political ideal can survive eventualities for which it was not designed. But </w:t>
      </w:r>
      <w:r w:rsidRPr="002536F3">
        <w:rPr>
          <w:rStyle w:val="StyleUnderline"/>
        </w:rPr>
        <w:t>what if</w:t>
      </w:r>
      <w:r w:rsidRPr="002536F3">
        <w:rPr>
          <w:sz w:val="16"/>
        </w:rPr>
        <w:t xml:space="preserve"> Nozick is granted his ideal society—his utopia—in which </w:t>
      </w:r>
      <w:r w:rsidRPr="002536F3">
        <w:rPr>
          <w:rStyle w:val="StyleUnderline"/>
        </w:rPr>
        <w:t xml:space="preserve">there is no political eventuality that cannot be justified in terms of the underlying individual rights that must remain un-breached for any social arrangement to count as just. That society will also be </w:t>
      </w:r>
      <w:r w:rsidRPr="002536F3">
        <w:rPr>
          <w:rStyle w:val="Emphasis"/>
        </w:rPr>
        <w:t>subject to unforeseen contingencies</w:t>
      </w:r>
      <w:r w:rsidRPr="002536F3">
        <w:rPr>
          <w:sz w:val="16"/>
        </w:rPr>
        <w:t xml:space="preserve">, including emergent monopolies and other market failures. </w:t>
      </w:r>
      <w:r w:rsidRPr="00874C2E">
        <w:rPr>
          <w:rStyle w:val="StyleUnderline"/>
          <w:highlight w:val="cyan"/>
        </w:rPr>
        <w:t>Correcting</w:t>
      </w:r>
      <w:r w:rsidRPr="002536F3">
        <w:rPr>
          <w:rStyle w:val="StyleUnderline"/>
        </w:rPr>
        <w:t xml:space="preserve"> for those </w:t>
      </w:r>
      <w:r w:rsidRPr="00874C2E">
        <w:rPr>
          <w:rStyle w:val="StyleUnderline"/>
          <w:highlight w:val="cyan"/>
        </w:rPr>
        <w:t xml:space="preserve">failures </w:t>
      </w:r>
      <w:r w:rsidRPr="00874C2E">
        <w:rPr>
          <w:rStyle w:val="Emphasis"/>
          <w:highlight w:val="cyan"/>
        </w:rPr>
        <w:t>will require breaches of rights</w:t>
      </w:r>
      <w:r w:rsidRPr="002536F3">
        <w:rPr>
          <w:sz w:val="16"/>
        </w:rPr>
        <w:t xml:space="preserve"> in Nozick's terms; </w:t>
      </w:r>
      <w:r w:rsidRPr="00874C2E">
        <w:rPr>
          <w:rStyle w:val="StyleUnderline"/>
          <w:highlight w:val="cyan"/>
        </w:rPr>
        <w:t>but</w:t>
      </w:r>
      <w:r w:rsidRPr="002536F3">
        <w:rPr>
          <w:rStyle w:val="StyleUnderline"/>
        </w:rPr>
        <w:t xml:space="preserve"> </w:t>
      </w:r>
      <w:r w:rsidRPr="002536F3">
        <w:rPr>
          <w:rStyle w:val="Emphasis"/>
        </w:rPr>
        <w:t xml:space="preserve">sitting back and </w:t>
      </w:r>
      <w:r w:rsidRPr="00874C2E">
        <w:rPr>
          <w:rStyle w:val="Emphasis"/>
          <w:highlight w:val="cyan"/>
        </w:rPr>
        <w:t>doing nothing</w:t>
      </w:r>
      <w:r w:rsidRPr="00874C2E">
        <w:rPr>
          <w:rStyle w:val="StyleUnderline"/>
          <w:highlight w:val="cyan"/>
        </w:rPr>
        <w:t xml:space="preserve"> will make</w:t>
      </w:r>
      <w:r w:rsidRPr="002536F3">
        <w:rPr>
          <w:rStyle w:val="StyleUnderline"/>
        </w:rPr>
        <w:t xml:space="preserve"> the preservation of the conditions of </w:t>
      </w:r>
      <w:r w:rsidRPr="00874C2E">
        <w:rPr>
          <w:rStyle w:val="StyleUnderline"/>
          <w:highlight w:val="cyan"/>
        </w:rPr>
        <w:t>justice</w:t>
      </w:r>
      <w:r w:rsidRPr="002536F3">
        <w:rPr>
          <w:sz w:val="16"/>
        </w:rPr>
        <w:t>—which includes the ability to track the distribution of wealth through a series of free exchanges—</w:t>
      </w:r>
      <w:r w:rsidRPr="00874C2E">
        <w:rPr>
          <w:rStyle w:val="Emphasis"/>
          <w:highlight w:val="cyan"/>
        </w:rPr>
        <w:t>much more difficult</w:t>
      </w:r>
      <w:r w:rsidRPr="002536F3">
        <w:rPr>
          <w:rStyle w:val="StyleUnderline"/>
        </w:rPr>
        <w:t>. There is a real world variant of this argument that illustrates what can be at stake. Critics of the most urgent demands to address the threat of climate change tend to argue that</w:t>
      </w:r>
      <w:r w:rsidRPr="002536F3">
        <w:rPr>
          <w:sz w:val="16"/>
        </w:rPr>
        <w:t xml:space="preserve"> pre-emptive responses will preclude the sort of market innovation that offers the best chance of finding a solution.16 In other words, </w:t>
      </w:r>
      <w:r w:rsidRPr="002536F3">
        <w:rPr>
          <w:rStyle w:val="StyleUnderline"/>
        </w:rPr>
        <w:t xml:space="preserve">patterned state intervention forecloses the opportunities provided by being open to unforeseen contingencies. But equally, openness to contingency </w:t>
      </w:r>
      <w:r w:rsidRPr="002536F3">
        <w:rPr>
          <w:rStyle w:val="Emphasis"/>
        </w:rPr>
        <w:t>can be its own form of limitation</w:t>
      </w:r>
      <w:r w:rsidRPr="002536F3">
        <w:rPr>
          <w:rStyle w:val="StyleUnderline"/>
        </w:rPr>
        <w:t xml:space="preserve">, if it </w:t>
      </w:r>
      <w:r w:rsidRPr="002536F3">
        <w:rPr>
          <w:rStyle w:val="Emphasis"/>
        </w:rPr>
        <w:t>forecloses the opportunities provided</w:t>
      </w:r>
      <w:r w:rsidRPr="002536F3">
        <w:rPr>
          <w:rStyle w:val="StyleUnderline"/>
        </w:rPr>
        <w:t xml:space="preserve"> by state intervention in the face of failure. Putting one's faith in an unforeseen future to generate outcomes that will in due course solve the problems of the present </w:t>
      </w:r>
      <w:r w:rsidRPr="002536F3">
        <w:rPr>
          <w:rStyle w:val="Emphasis"/>
        </w:rPr>
        <w:t>rules out the possibility</w:t>
      </w:r>
      <w:r w:rsidRPr="002536F3">
        <w:rPr>
          <w:rStyle w:val="StyleUnderline"/>
        </w:rPr>
        <w:t xml:space="preserve"> of an unforeseen future that </w:t>
      </w:r>
      <w:r w:rsidRPr="002536F3">
        <w:rPr>
          <w:rStyle w:val="Emphasis"/>
        </w:rPr>
        <w:t>requires action in the present</w:t>
      </w:r>
      <w:r w:rsidRPr="002536F3">
        <w:rPr>
          <w:rStyle w:val="StyleUnderline"/>
        </w:rPr>
        <w:t xml:space="preserve"> to solve its looming problems</w:t>
      </w:r>
      <w:r w:rsidRPr="002536F3">
        <w:rPr>
          <w:sz w:val="16"/>
        </w:rPr>
        <w:t xml:space="preserve">. Those whose convictions blindly favour contingency and the free exchange of ideas can be as self-deceived in Weber's sense as those who want to intervene in the name of a better politics. </w:t>
      </w:r>
      <w:r w:rsidRPr="002536F3">
        <w:rPr>
          <w:rStyle w:val="StyleUnderline"/>
        </w:rPr>
        <w:t xml:space="preserve">All </w:t>
      </w:r>
      <w:r w:rsidRPr="00874C2E">
        <w:rPr>
          <w:rStyle w:val="StyleUnderline"/>
          <w:highlight w:val="cyan"/>
        </w:rPr>
        <w:t>convictions</w:t>
      </w:r>
      <w:r w:rsidRPr="002536F3">
        <w:rPr>
          <w:rStyle w:val="StyleUnderline"/>
        </w:rPr>
        <w:t xml:space="preserve">, however adaptable, </w:t>
      </w:r>
      <w:r w:rsidRPr="00874C2E">
        <w:rPr>
          <w:rStyle w:val="StyleUnderline"/>
          <w:highlight w:val="cyan"/>
        </w:rPr>
        <w:t xml:space="preserve">have </w:t>
      </w:r>
      <w:r w:rsidRPr="00874C2E">
        <w:rPr>
          <w:rStyle w:val="Emphasis"/>
          <w:highlight w:val="cyan"/>
        </w:rPr>
        <w:t>an edge of fatalism</w:t>
      </w:r>
      <w:r w:rsidRPr="002536F3">
        <w:rPr>
          <w:rStyle w:val="StyleUnderline"/>
        </w:rPr>
        <w:t xml:space="preserve"> to them</w:t>
      </w:r>
      <w:r w:rsidRPr="002536F3">
        <w:rPr>
          <w:sz w:val="16"/>
        </w:rPr>
        <w:t>.17</w:t>
      </w:r>
    </w:p>
    <w:p w14:paraId="37E4D162" w14:textId="77777777" w:rsidR="000A6475" w:rsidRPr="00EB519E" w:rsidRDefault="000A6475" w:rsidP="000A6475">
      <w:pPr>
        <w:pStyle w:val="Heading4"/>
        <w:rPr>
          <w:bCs w:val="0"/>
        </w:rPr>
      </w:pPr>
      <w:r w:rsidRPr="00EB519E">
        <w:t xml:space="preserve">Reducing existential risks is the top priority in any coherent moral theory </w:t>
      </w:r>
    </w:p>
    <w:p w14:paraId="604164C2" w14:textId="77777777" w:rsidR="000A6475" w:rsidRDefault="000A6475" w:rsidP="000A6475">
      <w:pPr>
        <w:rPr>
          <w:b/>
          <w:bCs/>
          <w:sz w:val="26"/>
        </w:rPr>
      </w:pPr>
      <w:r>
        <w:rPr>
          <w:rStyle w:val="Style13ptBold"/>
        </w:rPr>
        <w:t xml:space="preserve">Plummer 15 </w:t>
      </w:r>
      <w:r>
        <w:t>(Theron, Philosophy @St. Andrews http://blog.practicalethics.ox.ac.uk/2015/05/moral-agreement-on-saving-the-world/)</w:t>
      </w:r>
    </w:p>
    <w:p w14:paraId="47C33D3E" w14:textId="77777777" w:rsidR="000A6475" w:rsidRDefault="000A6475" w:rsidP="000A6475">
      <w:pPr>
        <w:rPr>
          <w:sz w:val="16"/>
        </w:rPr>
      </w:pPr>
      <w:r>
        <w:rPr>
          <w:sz w:val="16"/>
        </w:rPr>
        <w:t xml:space="preserve">There appears to be lot of disagreement in moral philosophy. Whether these many apparent disagreements are deep and irresolvable, I believe </w:t>
      </w:r>
      <w:r>
        <w:rPr>
          <w:rStyle w:val="StyleUnderline"/>
        </w:rPr>
        <w:t>there is</w:t>
      </w:r>
      <w:r>
        <w:rPr>
          <w:sz w:val="16"/>
        </w:rPr>
        <w:t xml:space="preserve"> at least </w:t>
      </w:r>
      <w:r>
        <w:rPr>
          <w:rStyle w:val="StyleUnderline"/>
        </w:rPr>
        <w:t>one thing</w:t>
      </w:r>
      <w:r>
        <w:rPr>
          <w:sz w:val="16"/>
        </w:rPr>
        <w:t xml:space="preserve"> </w:t>
      </w:r>
      <w:r>
        <w:rPr>
          <w:rStyle w:val="StyleUnderline"/>
        </w:rPr>
        <w:t>it is reasonable to agree on</w:t>
      </w:r>
      <w:r>
        <w:rPr>
          <w:sz w:val="16"/>
        </w:rPr>
        <w:t xml:space="preserve"> right now, </w:t>
      </w:r>
      <w:r w:rsidRPr="00874C2E">
        <w:rPr>
          <w:rStyle w:val="Emphasis"/>
          <w:highlight w:val="cyan"/>
        </w:rPr>
        <w:t>whatever</w:t>
      </w:r>
      <w:r>
        <w:rPr>
          <w:sz w:val="16"/>
        </w:rPr>
        <w:t xml:space="preserve"> general </w:t>
      </w:r>
      <w:r w:rsidRPr="00874C2E">
        <w:rPr>
          <w:rStyle w:val="Emphasis"/>
          <w:highlight w:val="cyan"/>
        </w:rPr>
        <w:t>moral view</w:t>
      </w:r>
      <w:r>
        <w:rPr>
          <w:rStyle w:val="Emphasis"/>
        </w:rPr>
        <w:t xml:space="preserve"> we adopt</w:t>
      </w:r>
      <w:r>
        <w:rPr>
          <w:sz w:val="16"/>
        </w:rPr>
        <w:t xml:space="preserve">: that </w:t>
      </w:r>
      <w:r w:rsidRPr="00874C2E">
        <w:rPr>
          <w:rStyle w:val="StyleUnderline"/>
          <w:highlight w:val="cyan"/>
        </w:rPr>
        <w:t>it is</w:t>
      </w:r>
      <w:r>
        <w:rPr>
          <w:sz w:val="16"/>
        </w:rPr>
        <w:t xml:space="preserve"> very </w:t>
      </w:r>
      <w:r w:rsidRPr="00874C2E">
        <w:rPr>
          <w:rStyle w:val="StyleUnderline"/>
          <w:highlight w:val="cyan"/>
        </w:rPr>
        <w:t>important to reduce</w:t>
      </w:r>
      <w:r w:rsidRPr="00874C2E">
        <w:rPr>
          <w:sz w:val="16"/>
          <w:highlight w:val="cyan"/>
        </w:rPr>
        <w:t xml:space="preserve"> </w:t>
      </w:r>
      <w:r w:rsidRPr="00874C2E">
        <w:rPr>
          <w:rStyle w:val="StyleUnderline"/>
          <w:highlight w:val="cyan"/>
        </w:rPr>
        <w:t>the risk that</w:t>
      </w:r>
      <w:r>
        <w:rPr>
          <w:sz w:val="16"/>
        </w:rPr>
        <w:t xml:space="preserve"> all intelligent </w:t>
      </w:r>
      <w:r w:rsidRPr="00874C2E">
        <w:rPr>
          <w:rStyle w:val="StyleUnderline"/>
          <w:highlight w:val="cyan"/>
        </w:rPr>
        <w:t>beings</w:t>
      </w:r>
      <w:r>
        <w:rPr>
          <w:sz w:val="16"/>
        </w:rPr>
        <w:t xml:space="preserve"> on this planet </w:t>
      </w:r>
      <w:r w:rsidRPr="00874C2E">
        <w:rPr>
          <w:rStyle w:val="StyleUnderline"/>
          <w:highlight w:val="cyan"/>
        </w:rPr>
        <w:t>are eliminated by</w:t>
      </w:r>
      <w:r>
        <w:rPr>
          <w:sz w:val="16"/>
        </w:rPr>
        <w:t xml:space="preserve"> an enormous </w:t>
      </w:r>
      <w:r w:rsidRPr="00874C2E">
        <w:rPr>
          <w:rStyle w:val="Emphasis"/>
          <w:highlight w:val="cyan"/>
        </w:rPr>
        <w:t>catastrophe</w:t>
      </w:r>
      <w:r>
        <w:rPr>
          <w:sz w:val="16"/>
        </w:rPr>
        <w:t xml:space="preserve">, such as a nuclear war. How we might in fact try to reduce such existential risks is discussed elsewhere. My claim here is only that </w:t>
      </w:r>
      <w:r>
        <w:rPr>
          <w:rStyle w:val="StyleUnderline"/>
        </w:rPr>
        <w:t xml:space="preserve">we </w:t>
      </w:r>
      <w:r>
        <w:rPr>
          <w:sz w:val="16"/>
        </w:rPr>
        <w:t xml:space="preserve">– </w:t>
      </w:r>
      <w:r>
        <w:rPr>
          <w:rStyle w:val="StyleUnderline"/>
        </w:rPr>
        <w:t>whether we’re consequentialists, deontologists, or virtue ethicists</w:t>
      </w:r>
      <w:r>
        <w:rPr>
          <w:sz w:val="16"/>
        </w:rPr>
        <w:t xml:space="preserve"> – </w:t>
      </w:r>
      <w:r>
        <w:rPr>
          <w:rStyle w:val="StyleUnderline"/>
        </w:rPr>
        <w:t xml:space="preserve">should all agree that </w:t>
      </w:r>
      <w:r w:rsidRPr="00874C2E">
        <w:rPr>
          <w:rStyle w:val="StyleUnderline"/>
          <w:highlight w:val="cyan"/>
        </w:rPr>
        <w:t>we</w:t>
      </w:r>
      <w:r>
        <w:rPr>
          <w:rStyle w:val="StyleUnderline"/>
        </w:rPr>
        <w:t xml:space="preserve"> </w:t>
      </w:r>
      <w:r w:rsidRPr="00874C2E">
        <w:rPr>
          <w:rStyle w:val="StyleUnderline"/>
          <w:highlight w:val="cyan"/>
        </w:rPr>
        <w:t xml:space="preserve">should try </w:t>
      </w:r>
      <w:r w:rsidRPr="00874C2E">
        <w:rPr>
          <w:rStyle w:val="Emphasis"/>
          <w:highlight w:val="cyan"/>
        </w:rPr>
        <w:t>to save the world</w:t>
      </w:r>
      <w:r>
        <w:rPr>
          <w:rStyle w:val="Emphasis"/>
        </w:rPr>
        <w:t>.</w:t>
      </w:r>
      <w:r>
        <w:rPr>
          <w:sz w:val="16"/>
        </w:rPr>
        <w:t xml:space="preserve"> According to consequentialism, we should maximize the good, where this is taken to be the goodness, from an impartial perspective, of outcomes. Clearly one thing that makes an outcome good is that the people in it are doing well. There is little disagreement here. If the happiness or well-being of possible future people is just as important as that of people who already exist, and if they would have good lives, it is not hard to see how reducing existential risk is easily the most important thing in the whole world. This is for the familiar reason that there are so many people who could exist in the future – there are trillions upon trillions… upon trillions. </w:t>
      </w:r>
      <w:r>
        <w:rPr>
          <w:rStyle w:val="StyleUnderline"/>
        </w:rPr>
        <w:t>There are so many possible future people that reducing existential risk is arguably the most important thing in the world</w:t>
      </w:r>
      <w:r>
        <w:rPr>
          <w:sz w:val="16"/>
        </w:rPr>
        <w:t xml:space="preserve">, even if the well-being of these possible people were given only 0.001% as much weight as that of existing people. </w:t>
      </w:r>
      <w:r w:rsidRPr="00874C2E">
        <w:rPr>
          <w:rStyle w:val="StyleUnderline"/>
          <w:highlight w:val="cyan"/>
        </w:rPr>
        <w:t>Even on a wholly person-affecting</w:t>
      </w:r>
      <w:r>
        <w:rPr>
          <w:rStyle w:val="StyleUnderline"/>
        </w:rPr>
        <w:t xml:space="preserve"> view</w:t>
      </w:r>
      <w:r>
        <w:rPr>
          <w:sz w:val="16"/>
        </w:rPr>
        <w:t xml:space="preserve"> – according to which there’s nothing (apart from effects on existing people) to be said in favor of creating happy people – </w:t>
      </w:r>
      <w:r w:rsidRPr="00874C2E">
        <w:rPr>
          <w:rStyle w:val="StyleUnderline"/>
          <w:highlight w:val="cyan"/>
        </w:rPr>
        <w:t>the case for reducing existential risk is very strong</w:t>
      </w:r>
      <w:r>
        <w:rPr>
          <w:sz w:val="16"/>
        </w:rPr>
        <w:t xml:space="preserve">. As noted in this seminal paper, this case is strengthened by the fact that there’s a good chance that many existing people will, with the aid of life-extension technology, live very long and very high quality lives. </w:t>
      </w:r>
      <w:r>
        <w:rPr>
          <w:rStyle w:val="StyleUnderline"/>
        </w:rPr>
        <w:t>You might think what I have just argued applies to consequentialists only.</w:t>
      </w:r>
      <w:r>
        <w:rPr>
          <w:sz w:val="16"/>
        </w:rPr>
        <w:t xml:space="preserve"> </w:t>
      </w:r>
      <w:r>
        <w:rPr>
          <w:rStyle w:val="StyleUnderline"/>
        </w:rPr>
        <w:t>There is a tendency to assume that, if an argument appeals to consequentialist considerations</w:t>
      </w:r>
      <w:r>
        <w:rPr>
          <w:sz w:val="16"/>
        </w:rPr>
        <w:t xml:space="preserve"> (the goodness of outcomes), </w:t>
      </w:r>
      <w:r>
        <w:rPr>
          <w:rStyle w:val="Emphasis"/>
        </w:rPr>
        <w:t>it is irrelevant to non-consequentialists</w:t>
      </w:r>
      <w:r>
        <w:rPr>
          <w:sz w:val="16"/>
        </w:rPr>
        <w:t xml:space="preserve">. </w:t>
      </w:r>
      <w:r>
        <w:rPr>
          <w:rStyle w:val="Emphasis"/>
        </w:rPr>
        <w:t>But that is a huge mistake</w:t>
      </w:r>
      <w:r>
        <w:rPr>
          <w:sz w:val="16"/>
        </w:rPr>
        <w:t xml:space="preserve">. </w:t>
      </w:r>
      <w:r>
        <w:rPr>
          <w:rStyle w:val="StyleUnderline"/>
        </w:rPr>
        <w:t>Non-consequentialism is the view that there’s more that determines rightness</w:t>
      </w:r>
      <w:r>
        <w:rPr>
          <w:sz w:val="16"/>
        </w:rPr>
        <w:t xml:space="preserve"> </w:t>
      </w:r>
      <w:r>
        <w:rPr>
          <w:rStyle w:val="StyleUnderline"/>
        </w:rPr>
        <w:t>than</w:t>
      </w:r>
      <w:r>
        <w:rPr>
          <w:sz w:val="16"/>
        </w:rPr>
        <w:t xml:space="preserve"> the goodness of </w:t>
      </w:r>
      <w:r>
        <w:rPr>
          <w:rStyle w:val="StyleUnderline"/>
        </w:rPr>
        <w:t xml:space="preserve">consequences </w:t>
      </w:r>
      <w:r>
        <w:rPr>
          <w:sz w:val="16"/>
        </w:rPr>
        <w:t xml:space="preserve">or outcomes; </w:t>
      </w:r>
      <w:r>
        <w:rPr>
          <w:rStyle w:val="Emphasis"/>
        </w:rPr>
        <w:t>it is not the view that the latter don’t matter</w:t>
      </w:r>
      <w:r>
        <w:rPr>
          <w:sz w:val="16"/>
        </w:rPr>
        <w:t xml:space="preserve">. </w:t>
      </w:r>
      <w:r>
        <w:rPr>
          <w:rStyle w:val="StyleUnderline"/>
        </w:rPr>
        <w:t xml:space="preserve">Even </w:t>
      </w:r>
      <w:r>
        <w:rPr>
          <w:sz w:val="16"/>
        </w:rPr>
        <w:t xml:space="preserve">John </w:t>
      </w:r>
      <w:r>
        <w:rPr>
          <w:rStyle w:val="Emphasis"/>
        </w:rPr>
        <w:t>Rawls wrote, “</w:t>
      </w:r>
      <w:r w:rsidRPr="00874C2E">
        <w:rPr>
          <w:rStyle w:val="Emphasis"/>
          <w:highlight w:val="cyan"/>
        </w:rPr>
        <w:t>All ethical doctrines</w:t>
      </w:r>
      <w:r>
        <w:rPr>
          <w:rStyle w:val="Emphasis"/>
        </w:rPr>
        <w:t xml:space="preserve"> worth our attention </w:t>
      </w:r>
      <w:r w:rsidRPr="00874C2E">
        <w:rPr>
          <w:rStyle w:val="Emphasis"/>
          <w:highlight w:val="cyan"/>
        </w:rPr>
        <w:t>take consequences into account</w:t>
      </w:r>
      <w:r>
        <w:rPr>
          <w:sz w:val="16"/>
        </w:rPr>
        <w:t xml:space="preserve"> in judging rightness. </w:t>
      </w:r>
      <w:r>
        <w:rPr>
          <w:rStyle w:val="StyleUnderline"/>
        </w:rPr>
        <w:t>One which did not would simply be irrational</w:t>
      </w:r>
      <w:r>
        <w:rPr>
          <w:sz w:val="16"/>
        </w:rPr>
        <w:t xml:space="preserve">, crazy.” </w:t>
      </w:r>
      <w:r w:rsidRPr="00874C2E">
        <w:rPr>
          <w:rStyle w:val="Emphasis"/>
          <w:highlight w:val="cyan"/>
        </w:rPr>
        <w:lastRenderedPageBreak/>
        <w:t>Minimally plausible versions of deontology and virtue ethics must be concerned in part with promoting the good, from an impartial point of view</w:t>
      </w:r>
      <w:r w:rsidRPr="00874C2E">
        <w:rPr>
          <w:sz w:val="16"/>
          <w:highlight w:val="cyan"/>
        </w:rPr>
        <w:t>.</w:t>
      </w:r>
      <w:r>
        <w:rPr>
          <w:sz w:val="16"/>
        </w:rPr>
        <w:t xml:space="preserve"> </w:t>
      </w:r>
      <w:r>
        <w:rPr>
          <w:rStyle w:val="StyleUnderline"/>
        </w:rPr>
        <w:t xml:space="preserve">They’d thus imply </w:t>
      </w:r>
      <w:r>
        <w:rPr>
          <w:rStyle w:val="Emphasis"/>
        </w:rPr>
        <w:t>very strong reasons</w:t>
      </w:r>
      <w:r>
        <w:rPr>
          <w:rStyle w:val="StyleUnderline"/>
        </w:rPr>
        <w:t xml:space="preserve"> to reduce existential risk</w:t>
      </w:r>
      <w:r>
        <w:rPr>
          <w:sz w:val="16"/>
        </w:rPr>
        <w:t xml:space="preserve">, at least when this doesn’t significantly involve doing harm to others or damaging one’s character. What’s even more surprising, perhaps, is that even if our own good (or that of those near and dear to us) has much greater weight than goodness from the impartial “point of view of the universe,” indeed even if the latter is entirely morally irrelevant, we may nonetheless have very strong reasons to reduce existential risk. </w:t>
      </w:r>
      <w:r>
        <w:rPr>
          <w:rStyle w:val="StyleUnderline"/>
        </w:rPr>
        <w:t>Even egoism</w:t>
      </w:r>
      <w:r>
        <w:rPr>
          <w:sz w:val="16"/>
        </w:rPr>
        <w:t xml:space="preserve">, the view that each agent should maximize her own good, </w:t>
      </w:r>
      <w:r>
        <w:rPr>
          <w:rStyle w:val="StyleUnderline"/>
        </w:rPr>
        <w:t xml:space="preserve">might imply strong reasons to reduce existential risk. </w:t>
      </w:r>
      <w:r>
        <w:rPr>
          <w:sz w:val="16"/>
        </w:rPr>
        <w:t xml:space="preserve">It will depend, among other things, on what one’s own good consists in. If well-being consisted in pleasure only, it is somewhat harder to argue that egoism would imply strong reasons to reduce existential risk – perhaps we could argue that one would maximize her expected hedonic well-being by funding life extension technology or by having herself cryogenically frozen at the time of her bodily death as well as giving money to reduce existential risk (so that there is a world for her to live in!). I am not sure, however, how strong the reasons to do this would be. But views which imply that, if I don’t care about other people, I have no or very little reason to help them are not even minimally plausible views (in addition to hedonistic egoism, I here have in mind views that imply that one has no reason to perform an act unless one actually desires to do that act). To be minimally plausible, egoism will need to be paired with a more sophisticated account of well-being. To see this, it is enough to consider, as Plato did, the possibility of a ring of invisibility – suppose that, while wearing it, Ayn could derive some pleasure by helping the poor, but instead could derive just a bit more by severely harming them. Hedonistic egoism would absurdly imply she should do the latter. To avoid this implication, egoists would need to build something like the meaningfulness of a life into well-being, in some robust way, where this would to a significant extent be a function of other-regarding concerns (see chapter 12 of this classic intro to ethics). But once these elements are included, we can (roughly, as above) argue that this sort of egoism will imply strong reasons to reduce existential risk. Add to all of this Samuel Scheffler’s recent intriguing arguments (quick podcast version available here) that </w:t>
      </w:r>
      <w:r>
        <w:rPr>
          <w:rStyle w:val="Emphasis"/>
        </w:rPr>
        <w:t xml:space="preserve">most of </w:t>
      </w:r>
      <w:r w:rsidRPr="00874C2E">
        <w:rPr>
          <w:rStyle w:val="Emphasis"/>
          <w:highlight w:val="cyan"/>
        </w:rPr>
        <w:t>what makes our lives go well would be undermined if there were no future generations</w:t>
      </w:r>
      <w:r>
        <w:rPr>
          <w:sz w:val="16"/>
        </w:rPr>
        <w:t xml:space="preserve"> of intelligent persons. On his view, my life would contain vastly less well-being if (say) a year after my death the world came to an end. </w:t>
      </w:r>
      <w:r>
        <w:rPr>
          <w:rStyle w:val="StyleUnderline"/>
        </w:rPr>
        <w:t>So obviously</w:t>
      </w:r>
      <w:r>
        <w:rPr>
          <w:sz w:val="16"/>
        </w:rPr>
        <w:t xml:space="preserve"> if Scheffler were right </w:t>
      </w:r>
      <w:r>
        <w:rPr>
          <w:rStyle w:val="StyleUnderline"/>
        </w:rPr>
        <w:t>I’d have very strong reason to reduce existential risk</w:t>
      </w:r>
      <w:r>
        <w:rPr>
          <w:sz w:val="16"/>
        </w:rPr>
        <w:t xml:space="preserve">. </w:t>
      </w:r>
      <w:r w:rsidRPr="00874C2E">
        <w:rPr>
          <w:rStyle w:val="Emphasis"/>
          <w:highlight w:val="cyan"/>
        </w:rPr>
        <w:t>We should also take into account</w:t>
      </w:r>
      <w:r>
        <w:rPr>
          <w:rStyle w:val="Emphasis"/>
        </w:rPr>
        <w:t xml:space="preserve"> moral </w:t>
      </w:r>
      <w:r w:rsidRPr="00874C2E">
        <w:rPr>
          <w:rStyle w:val="Emphasis"/>
          <w:highlight w:val="cyan"/>
        </w:rPr>
        <w:t>uncertainty</w:t>
      </w:r>
      <w:r>
        <w:rPr>
          <w:rStyle w:val="Emphasis"/>
        </w:rPr>
        <w:t>.</w:t>
      </w:r>
      <w:r>
        <w:rPr>
          <w:sz w:val="16"/>
        </w:rPr>
        <w:t xml:space="preserve"> W</w:t>
      </w:r>
      <w:r>
        <w:rPr>
          <w:rStyle w:val="StyleUnderline"/>
        </w:rPr>
        <w:t>hat is it reasonable for one to do, when one is uncertain</w:t>
      </w:r>
      <w:r>
        <w:rPr>
          <w:sz w:val="16"/>
        </w:rPr>
        <w:t xml:space="preserve"> not (only</w:t>
      </w:r>
      <w:r>
        <w:rPr>
          <w:rStyle w:val="StyleUnderline"/>
        </w:rPr>
        <w:t>) about</w:t>
      </w:r>
      <w:r>
        <w:rPr>
          <w:sz w:val="16"/>
        </w:rPr>
        <w:t xml:space="preserve"> the empirical facts, but also about the </w:t>
      </w:r>
      <w:r>
        <w:rPr>
          <w:rStyle w:val="StyleUnderline"/>
        </w:rPr>
        <w:t>moral facts?</w:t>
      </w:r>
      <w:r>
        <w:rPr>
          <w:sz w:val="16"/>
        </w:rPr>
        <w:t xml:space="preserve"> I’ve just argued that there’s agreement among minimally plausible ethical views that we have strong reason to reduce existential risk – not only consequentialists, but also deontologists, virtue ethicists, and sophisticated egoists should agree. But even </w:t>
      </w:r>
      <w:r>
        <w:rPr>
          <w:rStyle w:val="StyleUnderline"/>
        </w:rPr>
        <w:t xml:space="preserve">those </w:t>
      </w:r>
      <w:r>
        <w:rPr>
          <w:sz w:val="16"/>
        </w:rPr>
        <w:t xml:space="preserve">(hedonistic egoists) </w:t>
      </w:r>
      <w:r>
        <w:rPr>
          <w:rStyle w:val="Emphasis"/>
        </w:rPr>
        <w:t>who disagree should have a significant level of confidence that they are mistaken,</w:t>
      </w:r>
      <w:r>
        <w:rPr>
          <w:sz w:val="16"/>
        </w:rPr>
        <w:t xml:space="preserve"> and that one of the above views is correct. </w:t>
      </w:r>
      <w:r>
        <w:rPr>
          <w:rStyle w:val="StyleUnderline"/>
        </w:rPr>
        <w:t>Even if they were 90% sure that their view is the correct one</w:t>
      </w:r>
      <w:r>
        <w:rPr>
          <w:sz w:val="16"/>
        </w:rPr>
        <w:t xml:space="preserve"> (and 10% sure that one of these other ones is correct), </w:t>
      </w:r>
      <w:r>
        <w:rPr>
          <w:rStyle w:val="Emphasis"/>
        </w:rPr>
        <w:t>they would have pretty strong reason, from the standpoint of moral uncertainty, to reduce existential risk</w:t>
      </w:r>
      <w:r>
        <w:rPr>
          <w:sz w:val="16"/>
        </w:rPr>
        <w:t xml:space="preserve">. Perhaps most disturbingly still, </w:t>
      </w:r>
      <w:r>
        <w:rPr>
          <w:rStyle w:val="StyleUnderline"/>
        </w:rPr>
        <w:t>even if we are only 1% sure that the well-being of possible future people matters</w:t>
      </w:r>
      <w:r>
        <w:rPr>
          <w:sz w:val="16"/>
        </w:rPr>
        <w:t xml:space="preserve">, it is at least arguable that, from the standpoint of moral uncertainty, </w:t>
      </w:r>
      <w:r w:rsidRPr="00874C2E">
        <w:rPr>
          <w:rStyle w:val="Emphasis"/>
          <w:highlight w:val="cyan"/>
        </w:rPr>
        <w:t>reducing existential risk is the most important thing in the world</w:t>
      </w:r>
      <w:r w:rsidRPr="00874C2E">
        <w:rPr>
          <w:sz w:val="16"/>
          <w:highlight w:val="cyan"/>
        </w:rPr>
        <w:t xml:space="preserve">. </w:t>
      </w:r>
      <w:r>
        <w:rPr>
          <w:sz w:val="16"/>
        </w:rPr>
        <w:t xml:space="preserve">Again, this is largely </w:t>
      </w:r>
      <w:r>
        <w:rPr>
          <w:rStyle w:val="StyleUnderline"/>
        </w:rPr>
        <w:t xml:space="preserve">for the reason that </w:t>
      </w:r>
      <w:r w:rsidRPr="00874C2E">
        <w:rPr>
          <w:rStyle w:val="StyleUnderline"/>
          <w:highlight w:val="cyan"/>
        </w:rPr>
        <w:t>there are so many people who could exist</w:t>
      </w:r>
      <w:r>
        <w:rPr>
          <w:rStyle w:val="StyleUnderline"/>
        </w:rPr>
        <w:t xml:space="preserve"> in the future –</w:t>
      </w:r>
      <w:r>
        <w:rPr>
          <w:sz w:val="16"/>
        </w:rPr>
        <w:t xml:space="preserve"> there are trillions upon trillions… upon trillions. (For more on this and other related issues, see this excellent dissertation</w:t>
      </w:r>
      <w:r>
        <w:rPr>
          <w:rStyle w:val="StyleUnderline"/>
        </w:rPr>
        <w:t>). Of course, it is uncertain whether these untold trillions would, in general, have good lives</w:t>
      </w:r>
      <w:r>
        <w:rPr>
          <w:sz w:val="16"/>
        </w:rPr>
        <w:t>. It’s possible they’ll be miserable</w:t>
      </w:r>
      <w:r>
        <w:rPr>
          <w:rStyle w:val="StyleUnderline"/>
        </w:rPr>
        <w:t>. It is enough</w:t>
      </w:r>
      <w:r>
        <w:rPr>
          <w:sz w:val="16"/>
        </w:rPr>
        <w:t xml:space="preserve"> for my claim </w:t>
      </w:r>
      <w:r>
        <w:rPr>
          <w:rStyle w:val="StyleUnderline"/>
        </w:rPr>
        <w:t>that there is moral agreement in the relevant sense if, at least given certain empirical claims about what future lives would most likely be like, all minimally plausible moral views would converge on the conclusion that we should try to save the world</w:t>
      </w:r>
      <w:r>
        <w:rPr>
          <w:sz w:val="16"/>
        </w:rPr>
        <w:t xml:space="preserve">. While there are some non-crazy views that place significantly greater moral weight on avoiding suffering than on promoting happiness, for reasons others have offered (and for independent reasons I won’t get into here unless requested to), they nonetheless seem to be fairly implausible views. And </w:t>
      </w:r>
      <w:r>
        <w:rPr>
          <w:rStyle w:val="StyleUnderline"/>
        </w:rPr>
        <w:t>even if things did not go well for our ancestors, I am optimistic that they will overall go fantastically well for our descendants, if we allow them to</w:t>
      </w:r>
      <w:r>
        <w:rPr>
          <w:sz w:val="16"/>
        </w:rPr>
        <w:t xml:space="preserve">. I suspect that </w:t>
      </w:r>
      <w:r>
        <w:rPr>
          <w:rStyle w:val="StyleUnderline"/>
        </w:rPr>
        <w:t>most of us alive today</w:t>
      </w:r>
      <w:r>
        <w:rPr>
          <w:sz w:val="16"/>
        </w:rPr>
        <w:t xml:space="preserve"> – at least those of us not suffering from extreme illness or poverty – </w:t>
      </w:r>
      <w:r>
        <w:rPr>
          <w:rStyle w:val="StyleUnderline"/>
        </w:rPr>
        <w:t>have lives that are well worth living, and that things will continue to improve</w:t>
      </w:r>
      <w:r>
        <w:rPr>
          <w:sz w:val="16"/>
        </w:rPr>
        <w:t>. Derek Parfit, whose work has emphasized future generations as well as agreement in ethics, described our situation clearly and accurately: “We live during the hinge of history. Given the scientific and technological discoveries of the last two centuries, the world has never changed as fast. We shall soon have even greater powers to transform, not only our surroundings, but ourselves and our successors. If we act wisely in the next few centuries, humanity will survive its most dangerous and decisive period. Our descendants could, if necessary, go elsewhere, spreading through this galaxy…. Our descendants might, I believe, make the further future very good. But that good future may also depend in part on us. If our selfish recklessness ends human history, we would be acting very wrongly.” (From chapter 36 of On What Matters)</w:t>
      </w:r>
    </w:p>
    <w:p w14:paraId="28115A67" w14:textId="77777777" w:rsidR="000A6475" w:rsidRPr="009560D0" w:rsidRDefault="000A6475" w:rsidP="000A6475">
      <w:pPr>
        <w:pStyle w:val="Heading4"/>
      </w:pPr>
      <w:r w:rsidRPr="009560D0">
        <w:t>Weigh magnitude times probability</w:t>
      </w:r>
      <w:r>
        <w:t>---</w:t>
      </w:r>
      <w:r w:rsidRPr="009560D0">
        <w:t>“</w:t>
      </w:r>
      <w:r>
        <w:t>p</w:t>
      </w:r>
      <w:r w:rsidRPr="009560D0">
        <w:t>robability first” framing is rooted in psychological biases and leads to mass death</w:t>
      </w:r>
    </w:p>
    <w:p w14:paraId="3CC5E3F4" w14:textId="77777777" w:rsidR="000A6475" w:rsidRPr="00005E38" w:rsidRDefault="000A6475" w:rsidP="000A6475">
      <w:pPr>
        <w:rPr>
          <w:rStyle w:val="Style13ptBold"/>
        </w:rPr>
      </w:pPr>
      <w:r w:rsidRPr="00005E38">
        <w:rPr>
          <w:rStyle w:val="Style13ptBold"/>
        </w:rPr>
        <w:t xml:space="preserve">Clarke </w:t>
      </w:r>
      <w:r>
        <w:rPr>
          <w:rStyle w:val="Style13ptBold"/>
        </w:rPr>
        <w:t>0</w:t>
      </w:r>
      <w:r w:rsidRPr="00005E38">
        <w:rPr>
          <w:rStyle w:val="Style13ptBold"/>
        </w:rPr>
        <w:t xml:space="preserve">8 </w:t>
      </w:r>
      <w:r w:rsidRPr="00005E38">
        <w:t xml:space="preserve">[Lee, member of a National Academy of Science committee that considered decision-making models, Anschutz Distinguished Scholar at Princeton University, Fellow of AAAS, Professor Sociology </w:t>
      </w:r>
      <w:r w:rsidRPr="00005E38">
        <w:lastRenderedPageBreak/>
        <w:t>(Rutgers), Ph.D. (SUNY), “Possibilistic Thinking: A New Conceptual Tool for Thinking about Extreme Events,” Fall, Social Research 75.3, JSTOR]</w:t>
      </w:r>
    </w:p>
    <w:p w14:paraId="0EC6ECDF" w14:textId="77777777" w:rsidR="000A6475" w:rsidRDefault="000A6475" w:rsidP="000A6475">
      <w:pPr>
        <w:rPr>
          <w:sz w:val="12"/>
        </w:rPr>
      </w:pPr>
      <w:r w:rsidRPr="00005E38">
        <w:rPr>
          <w:sz w:val="12"/>
        </w:rPr>
        <w:t xml:space="preserve">In scholarly work, the subfield of disasters is often seen as narrow. One reason for this is that a lot of scholarship on disasters is practically oriented, for obvious reasons, and the social sciences have a deep-seated suspicion of practical work. This is especially true in sociology. Tierney (2007b) has treated this topic at length, so there is no reason to repeat the point here. There is another, somewhat unappreciated reason that </w:t>
      </w:r>
      <w:r w:rsidRPr="00005E38">
        <w:rPr>
          <w:rStyle w:val="StyleUnderline"/>
        </w:rPr>
        <w:t xml:space="preserve">work on disaster is seen as </w:t>
      </w:r>
      <w:r w:rsidRPr="00005E38">
        <w:rPr>
          <w:rStyle w:val="Emphasis"/>
        </w:rPr>
        <w:t>narrow</w:t>
      </w:r>
      <w:r w:rsidRPr="00005E38">
        <w:rPr>
          <w:sz w:val="12"/>
        </w:rPr>
        <w:t xml:space="preserve">, a reason that holds some irony </w:t>
      </w:r>
      <w:r w:rsidRPr="00005E38">
        <w:rPr>
          <w:rStyle w:val="StyleUnderline"/>
        </w:rPr>
        <w:t>for</w:t>
      </w:r>
      <w:r w:rsidRPr="00005E38">
        <w:rPr>
          <w:sz w:val="12"/>
        </w:rPr>
        <w:t xml:space="preserve"> the main thrust of my argument here: </w:t>
      </w:r>
      <w:r w:rsidRPr="00005E38">
        <w:rPr>
          <w:rStyle w:val="StyleUnderline"/>
        </w:rPr>
        <w:t>disasters are unusual and</w:t>
      </w:r>
      <w:r w:rsidRPr="00005E38">
        <w:rPr>
          <w:sz w:val="12"/>
        </w:rPr>
        <w:t xml:space="preserve"> the </w:t>
      </w:r>
      <w:r w:rsidRPr="00874C2E">
        <w:rPr>
          <w:rStyle w:val="StyleUnderline"/>
          <w:highlight w:val="cyan"/>
        </w:rPr>
        <w:t>social sciences are</w:t>
      </w:r>
      <w:r w:rsidRPr="00005E38">
        <w:rPr>
          <w:rStyle w:val="StyleUnderline"/>
        </w:rPr>
        <w:t xml:space="preserve"> </w:t>
      </w:r>
      <w:r w:rsidRPr="00005E38">
        <w:rPr>
          <w:sz w:val="12"/>
        </w:rPr>
        <w:t xml:space="preserve">generally </w:t>
      </w:r>
      <w:r w:rsidRPr="00874C2E">
        <w:rPr>
          <w:rStyle w:val="Emphasis"/>
          <w:highlight w:val="cyan"/>
        </w:rPr>
        <w:t>biased</w:t>
      </w:r>
      <w:r w:rsidRPr="00874C2E">
        <w:rPr>
          <w:rStyle w:val="StyleUnderline"/>
          <w:highlight w:val="cyan"/>
        </w:rPr>
        <w:t xml:space="preserve"> toward phenomena that are frequent.</w:t>
      </w:r>
      <w:r w:rsidRPr="00005E38">
        <w:rPr>
          <w:rStyle w:val="StyleUnderline"/>
        </w:rPr>
        <w:t xml:space="preserve"> Methods textbooks caution against</w:t>
      </w:r>
      <w:r w:rsidRPr="00005E38">
        <w:rPr>
          <w:sz w:val="12"/>
        </w:rPr>
        <w:t xml:space="preserve"> using case stud- ies as representative of anything, and </w:t>
      </w:r>
      <w:r w:rsidRPr="00005E38">
        <w:rPr>
          <w:rStyle w:val="StyleUnderline"/>
        </w:rPr>
        <w:t>articles</w:t>
      </w:r>
      <w:r w:rsidRPr="00005E38">
        <w:rPr>
          <w:sz w:val="12"/>
        </w:rPr>
        <w:t xml:space="preserve"> in mainstreams journals that are </w:t>
      </w:r>
      <w:r w:rsidRPr="00005E38">
        <w:rPr>
          <w:rStyle w:val="StyleUnderline"/>
        </w:rPr>
        <w:t>not based on</w:t>
      </w:r>
      <w:r w:rsidRPr="00005E38">
        <w:rPr>
          <w:sz w:val="12"/>
        </w:rPr>
        <w:t xml:space="preserve"> </w:t>
      </w:r>
      <w:r w:rsidRPr="00005E38">
        <w:rPr>
          <w:rStyle w:val="StyleUnderline"/>
        </w:rPr>
        <w:t>probability samples</w:t>
      </w:r>
      <w:r w:rsidRPr="00005E38">
        <w:rPr>
          <w:sz w:val="12"/>
        </w:rPr>
        <w:t xml:space="preserve"> must issue similar obligatory caveats. </w:t>
      </w:r>
      <w:r w:rsidRPr="00005E38">
        <w:rPr>
          <w:rStyle w:val="StyleUnderline"/>
        </w:rPr>
        <w:t xml:space="preserve">The premise, </w:t>
      </w:r>
      <w:r w:rsidRPr="00005E38">
        <w:rPr>
          <w:rStyle w:val="Emphasis"/>
        </w:rPr>
        <w:t>itself narrow</w:t>
      </w:r>
      <w:r w:rsidRPr="00005E38">
        <w:rPr>
          <w:rStyle w:val="StyleUnderline"/>
        </w:rPr>
        <w:t xml:space="preserve">, is that the only way to be certain </w:t>
      </w:r>
      <w:r w:rsidRPr="00005E38">
        <w:rPr>
          <w:sz w:val="12"/>
        </w:rPr>
        <w:t xml:space="preserve">that we know something about the social world, and the only way to control for subjective influences in data acquisition, </w:t>
      </w:r>
      <w:r w:rsidRPr="00005E38">
        <w:rPr>
          <w:rStyle w:val="StyleUnderline"/>
        </w:rPr>
        <w:t>is to follow</w:t>
      </w:r>
      <w:r w:rsidRPr="00005E38">
        <w:rPr>
          <w:sz w:val="12"/>
        </w:rPr>
        <w:t xml:space="preserve"> the tenets of </w:t>
      </w:r>
      <w:r w:rsidRPr="00005E38">
        <w:rPr>
          <w:rStyle w:val="StyleUnderline"/>
        </w:rPr>
        <w:t>probabilistic sampling</w:t>
      </w:r>
      <w:r w:rsidRPr="00005E38">
        <w:rPr>
          <w:sz w:val="12"/>
        </w:rPr>
        <w:t xml:space="preserve">. This view is a correlate of the central way of defining rational action and rational policy in academic work of all varieties and also in much practical work, which is to say in terms of probabilities. </w:t>
      </w:r>
      <w:r w:rsidRPr="00005E38">
        <w:rPr>
          <w:rStyle w:val="StyleUnderline"/>
        </w:rPr>
        <w:t xml:space="preserve">The irony is that </w:t>
      </w:r>
      <w:r w:rsidRPr="00874C2E">
        <w:rPr>
          <w:rStyle w:val="StyleUnderline"/>
          <w:highlight w:val="cyan"/>
        </w:rPr>
        <w:t xml:space="preserve">probabilistic thinking </w:t>
      </w:r>
      <w:r w:rsidRPr="00874C2E">
        <w:rPr>
          <w:rStyle w:val="Emphasis"/>
          <w:highlight w:val="cyan"/>
        </w:rPr>
        <w:t>has its own biases</w:t>
      </w:r>
      <w:r w:rsidRPr="00874C2E">
        <w:rPr>
          <w:rStyle w:val="StyleUnderline"/>
          <w:highlight w:val="cyan"/>
        </w:rPr>
        <w:t>, which</w:t>
      </w:r>
      <w:r w:rsidRPr="00005E38">
        <w:rPr>
          <w:rStyle w:val="StyleUnderline"/>
        </w:rPr>
        <w:t>, if unacknowledged and uncorrected</w:t>
      </w:r>
      <w:r w:rsidRPr="00005E38">
        <w:rPr>
          <w:sz w:val="12"/>
        </w:rPr>
        <w:t xml:space="preserve"> for, </w:t>
      </w:r>
      <w:r w:rsidRPr="00874C2E">
        <w:rPr>
          <w:rStyle w:val="Emphasis"/>
          <w:highlight w:val="cyan"/>
        </w:rPr>
        <w:t>lead to</w:t>
      </w:r>
      <w:r w:rsidRPr="00005E38">
        <w:rPr>
          <w:rStyle w:val="Emphasis"/>
        </w:rPr>
        <w:t xml:space="preserve"> a </w:t>
      </w:r>
      <w:r w:rsidRPr="00874C2E">
        <w:rPr>
          <w:rStyle w:val="Emphasis"/>
          <w:highlight w:val="cyan"/>
        </w:rPr>
        <w:t>conceptual neglect</w:t>
      </w:r>
      <w:r w:rsidRPr="00874C2E">
        <w:rPr>
          <w:rStyle w:val="StyleUnderline"/>
          <w:highlight w:val="cyan"/>
        </w:rPr>
        <w:t xml:space="preserve"> of extreme events</w:t>
      </w:r>
      <w:r w:rsidRPr="00005E38">
        <w:rPr>
          <w:sz w:val="12"/>
        </w:rPr>
        <w:t xml:space="preserve">. This leaves us, as scholars, paying attention to disasters only when they happen and doing that makes the </w:t>
      </w:r>
      <w:r w:rsidRPr="004E4018">
        <w:rPr>
          <w:sz w:val="12"/>
        </w:rPr>
        <w:t xml:space="preserve">accumulation of good ideas about disaster vulnerable to issue-attention cycles (Birkland, 2007). </w:t>
      </w:r>
      <w:r w:rsidRPr="004E4018">
        <w:rPr>
          <w:rStyle w:val="StyleUnderline"/>
        </w:rPr>
        <w:t xml:space="preserve">These </w:t>
      </w:r>
      <w:r w:rsidRPr="00874C2E">
        <w:rPr>
          <w:rStyle w:val="Emphasis"/>
          <w:highlight w:val="cyan"/>
        </w:rPr>
        <w:t>conceptual blinders</w:t>
      </w:r>
      <w:r w:rsidRPr="00874C2E">
        <w:rPr>
          <w:rStyle w:val="StyleUnderline"/>
          <w:highlight w:val="cyan"/>
        </w:rPr>
        <w:t xml:space="preserve"> lead to a neglect of disasters</w:t>
      </w:r>
      <w:r w:rsidRPr="004E4018">
        <w:rPr>
          <w:sz w:val="12"/>
        </w:rPr>
        <w:t xml:space="preserve"> </w:t>
      </w:r>
      <w:r w:rsidRPr="004E4018">
        <w:rPr>
          <w:rStyle w:val="StyleUnderline"/>
        </w:rPr>
        <w:t>as "strategic research sites</w:t>
      </w:r>
      <w:r w:rsidRPr="004E4018">
        <w:rPr>
          <w:sz w:val="12"/>
        </w:rPr>
        <w:t xml:space="preserve">" (Merton, 1987), </w:t>
      </w:r>
      <w:r w:rsidRPr="004E4018">
        <w:rPr>
          <w:rStyle w:val="StyleUnderline"/>
        </w:rPr>
        <w:t xml:space="preserve">which results in </w:t>
      </w:r>
      <w:r w:rsidRPr="004E4018">
        <w:rPr>
          <w:rStyle w:val="Emphasis"/>
        </w:rPr>
        <w:t>learning less</w:t>
      </w:r>
      <w:r w:rsidRPr="004E4018">
        <w:rPr>
          <w:rStyle w:val="StyleUnderline"/>
        </w:rPr>
        <w:t xml:space="preserve"> about disaster than we could</w:t>
      </w:r>
      <w:r w:rsidRPr="004E4018">
        <w:rPr>
          <w:sz w:val="12"/>
        </w:rPr>
        <w:t xml:space="preserve"> and in missing opportunities to use disaster to learn about society (cf. Sorokin, 1942). </w:t>
      </w:r>
      <w:r w:rsidRPr="004E4018">
        <w:rPr>
          <w:rStyle w:val="Emphasis"/>
        </w:rPr>
        <w:t>We need new conceptual tools</w:t>
      </w:r>
      <w:r w:rsidRPr="004E4018">
        <w:rPr>
          <w:sz w:val="12"/>
        </w:rPr>
        <w:t xml:space="preserve"> </w:t>
      </w:r>
      <w:r w:rsidRPr="004E4018">
        <w:rPr>
          <w:rStyle w:val="StyleUnderline"/>
        </w:rPr>
        <w:t>because of an upward trend in frequency and severity of disaster</w:t>
      </w:r>
      <w:r w:rsidRPr="004E4018">
        <w:rPr>
          <w:sz w:val="12"/>
        </w:rPr>
        <w:t xml:space="preserve"> since 1970 (Perrow, 2007), and because of a growing intellectual attention to the idea of worst cases (Clarke, 2006b; Clarke, in press). For instance, the chief scientist in charge of studying earthquakes for the US Geological Service, Lucile Jones, has worked on the combination of events that could happen in California that would constitute a "give up scenario": a very long-shaking earthquake in southern California just when the Santa Anna winds are making everything dry and likely to burn. In such conditions, meaningful response to the fires would be impossib</w:t>
      </w:r>
      <w:r w:rsidRPr="00005E38">
        <w:rPr>
          <w:sz w:val="12"/>
        </w:rPr>
        <w:t xml:space="preserve">le and recovery would take an extraordinarily long time. There are other similar pockets of scholarly interest in extreme events, some spurred by September 11 and many catalyzed by Katrina. The </w:t>
      </w:r>
      <w:r w:rsidRPr="00005E38">
        <w:rPr>
          <w:rStyle w:val="StyleUnderline"/>
        </w:rPr>
        <w:t>consequences</w:t>
      </w:r>
      <w:r w:rsidRPr="00005E38">
        <w:rPr>
          <w:sz w:val="12"/>
        </w:rPr>
        <w:t xml:space="preserve"> of disasters </w:t>
      </w:r>
      <w:r w:rsidRPr="00005E38">
        <w:rPr>
          <w:rStyle w:val="StyleUnderline"/>
        </w:rPr>
        <w:t>are also becoming more severe</w:t>
      </w:r>
      <w:r w:rsidRPr="00005E38">
        <w:rPr>
          <w:sz w:val="12"/>
        </w:rPr>
        <w:t xml:space="preserve">, both in terms of lives lost and property damaged. </w:t>
      </w:r>
      <w:r w:rsidRPr="00005E38">
        <w:rPr>
          <w:rStyle w:val="StyleUnderline"/>
        </w:rPr>
        <w:t>People</w:t>
      </w:r>
      <w:r w:rsidRPr="00005E38">
        <w:rPr>
          <w:sz w:val="12"/>
        </w:rPr>
        <w:t xml:space="preserve"> and their places </w:t>
      </w:r>
      <w:r w:rsidRPr="00005E38">
        <w:rPr>
          <w:rStyle w:val="StyleUnderline"/>
        </w:rPr>
        <w:t xml:space="preserve">are becoming more vulnerable. The most important reason </w:t>
      </w:r>
      <w:r w:rsidRPr="00005E38">
        <w:rPr>
          <w:sz w:val="12"/>
        </w:rPr>
        <w:t xml:space="preserve">that vulnerabilities are increasing </w:t>
      </w:r>
      <w:r w:rsidRPr="00005E38">
        <w:rPr>
          <w:rStyle w:val="StyleUnderline"/>
        </w:rPr>
        <w:t>is population concentration</w:t>
      </w:r>
      <w:r w:rsidRPr="00005E38">
        <w:rPr>
          <w:sz w:val="12"/>
        </w:rPr>
        <w:t xml:space="preserve"> (Clarke, 2006b). This is a general phenomenon and includes, for example, flying in jumbo jets, working in tall buildings, and attending events in large capacity sports arenas. </w:t>
      </w:r>
      <w:r w:rsidRPr="00005E38">
        <w:rPr>
          <w:rStyle w:val="StyleUnderline"/>
        </w:rPr>
        <w:t>Considering</w:t>
      </w:r>
      <w:r w:rsidRPr="00005E38">
        <w:rPr>
          <w:sz w:val="12"/>
        </w:rPr>
        <w:t xml:space="preserve"> disasters whose origin is </w:t>
      </w:r>
      <w:r w:rsidRPr="00005E38">
        <w:rPr>
          <w:rStyle w:val="StyleUnderline"/>
        </w:rPr>
        <w:t>a natural hazard, the</w:t>
      </w:r>
      <w:r w:rsidRPr="00005E38">
        <w:rPr>
          <w:sz w:val="12"/>
        </w:rPr>
        <w:t xml:space="preserve"> specific </w:t>
      </w:r>
      <w:r w:rsidRPr="00005E38">
        <w:rPr>
          <w:rStyle w:val="StyleUnderline"/>
        </w:rPr>
        <w:t>cause</w:t>
      </w:r>
      <w:r w:rsidRPr="00005E38">
        <w:rPr>
          <w:sz w:val="12"/>
        </w:rPr>
        <w:t xml:space="preserve"> of increased vulnerability </w:t>
      </w:r>
      <w:r w:rsidRPr="00005E38">
        <w:rPr>
          <w:rStyle w:val="StyleUnderline"/>
        </w:rPr>
        <w:t>is</w:t>
      </w:r>
      <w:r w:rsidRPr="00005E38">
        <w:rPr>
          <w:sz w:val="12"/>
        </w:rPr>
        <w:t xml:space="preserve"> that </w:t>
      </w:r>
      <w:r w:rsidRPr="00005E38">
        <w:rPr>
          <w:rStyle w:val="StyleUnderline"/>
        </w:rPr>
        <w:t>people</w:t>
      </w:r>
      <w:r w:rsidRPr="00005E38">
        <w:rPr>
          <w:sz w:val="12"/>
        </w:rPr>
        <w:t xml:space="preserve"> are </w:t>
      </w:r>
      <w:r w:rsidRPr="00005E38">
        <w:rPr>
          <w:rStyle w:val="StyleUnderline"/>
        </w:rPr>
        <w:t>moving</w:t>
      </w:r>
      <w:r w:rsidRPr="00005E38">
        <w:rPr>
          <w:sz w:val="12"/>
        </w:rPr>
        <w:t xml:space="preserve"> </w:t>
      </w:r>
      <w:r w:rsidRPr="00005E38">
        <w:rPr>
          <w:rStyle w:val="StyleUnderline"/>
        </w:rPr>
        <w:t>to where hazards originate</w:t>
      </w:r>
      <w:r w:rsidRPr="00005E38">
        <w:rPr>
          <w:sz w:val="12"/>
        </w:rPr>
        <w:t xml:space="preserve">, and most especially to where the water is. In some places, this makes them vulnerable to hurricanes that can create devastating storm surges; in others it makes them vulnerable to earthquakes that can create tsunamis. </w:t>
      </w:r>
      <w:r w:rsidRPr="00005E38">
        <w:rPr>
          <w:rStyle w:val="StyleUnderline"/>
        </w:rPr>
        <w:t>In any case, the general problem is that people concentrate themselves in dangerous places, so when the hazard comes disasters are intensified.</w:t>
      </w:r>
      <w:r w:rsidRPr="00005E38">
        <w:rPr>
          <w:sz w:val="12"/>
        </w:rPr>
        <w:t xml:space="preserve"> More than one-half of Florida's population lives within 20 miles of the sea. Additionally, Florida's population grows every year, along with increasing development along the coasts. The risk of exposure to a devastating hurricane is obviously high in Florida. No one should be surprised if during the next hurricane season Florida becomes the scene of great tragedy. The </w:t>
      </w:r>
      <w:r w:rsidRPr="00005E38">
        <w:rPr>
          <w:rStyle w:val="StyleUnderline"/>
        </w:rPr>
        <w:t>demographic pressures and attendant development are wide- spread. People are concentrating along</w:t>
      </w:r>
      <w:r w:rsidRPr="00005E38">
        <w:rPr>
          <w:sz w:val="12"/>
        </w:rPr>
        <w:t xml:space="preserve"> the </w:t>
      </w:r>
      <w:r w:rsidRPr="00005E38">
        <w:rPr>
          <w:rStyle w:val="StyleUnderline"/>
        </w:rPr>
        <w:t>coasts</w:t>
      </w:r>
      <w:r w:rsidRPr="00005E38">
        <w:rPr>
          <w:sz w:val="12"/>
        </w:rPr>
        <w:t xml:space="preserve"> of the United States, </w:t>
      </w:r>
      <w:r w:rsidRPr="00005E38">
        <w:rPr>
          <w:rStyle w:val="StyleUnderline"/>
        </w:rPr>
        <w:t>and</w:t>
      </w:r>
      <w:r w:rsidRPr="00005E38">
        <w:rPr>
          <w:sz w:val="12"/>
        </w:rPr>
        <w:t xml:space="preserve">, like Florida, </w:t>
      </w:r>
      <w:r w:rsidRPr="00005E38">
        <w:rPr>
          <w:rStyle w:val="StyleUnderline"/>
        </w:rPr>
        <w:t>this puts people at risk</w:t>
      </w:r>
      <w:r w:rsidRPr="00005E38">
        <w:rPr>
          <w:sz w:val="12"/>
        </w:rPr>
        <w:t xml:space="preserve"> of water-related hazards. Or consider the Pacific Rim, the coastline down the west coasts of North and South America, south to Oceania, and then up the eastern coast- line of Asia. There the hazards are particularly threatening. Maps of population concentration around the Pacific Rim should be seen as target maps, because along those shorelines are some of the most active tectonic plates in the world. The 2004 Indonesian earthquake and tsunami, which killed at least 250,000 people, demonstrated the kind of damage that issues from the movement of tectonic plates. (Few in the United States recognize that there is a subduction zone just off the coast of Oregon and Washington that is quite similar to the one in Indonesia.) Additionally, volcanoes reside atop the meeting of tectonic plates; the typhoons that originate in the Pacific Ocean generate furiously fatal winds. </w:t>
      </w:r>
      <w:r w:rsidRPr="00005E38">
        <w:rPr>
          <w:rStyle w:val="StyleUnderline"/>
        </w:rPr>
        <w:t>Perrow</w:t>
      </w:r>
      <w:r w:rsidRPr="00005E38">
        <w:rPr>
          <w:sz w:val="12"/>
        </w:rPr>
        <w:t xml:space="preserve"> (2007) </w:t>
      </w:r>
      <w:r w:rsidRPr="00005E38">
        <w:rPr>
          <w:rStyle w:val="StyleUnderline"/>
        </w:rPr>
        <w:t xml:space="preserve">has generalized </w:t>
      </w:r>
      <w:r w:rsidRPr="00005E38">
        <w:rPr>
          <w:sz w:val="12"/>
        </w:rPr>
        <w:t>the point about</w:t>
      </w:r>
      <w:r w:rsidRPr="00005E38">
        <w:rPr>
          <w:rStyle w:val="StyleUnderline"/>
        </w:rPr>
        <w:t xml:space="preserve"> concentration, arguing </w:t>
      </w:r>
      <w:r w:rsidRPr="00005E38">
        <w:rPr>
          <w:sz w:val="12"/>
        </w:rPr>
        <w:t>not only that</w:t>
      </w:r>
      <w:r w:rsidRPr="00005E38">
        <w:rPr>
          <w:rStyle w:val="StyleUnderline"/>
        </w:rPr>
        <w:t xml:space="preserve"> we increase vulnerabilities by increasing the breadth and depth of exposure to hazards but also by concentrating industrial facilities with catastrophic potentia</w:t>
      </w:r>
      <w:r w:rsidRPr="00005E38">
        <w:rPr>
          <w:sz w:val="12"/>
        </w:rPr>
        <w:t xml:space="preserve">l. Some of Perrow's most important </w:t>
      </w:r>
      <w:r w:rsidRPr="00005E38">
        <w:rPr>
          <w:rStyle w:val="StyleUnderline"/>
        </w:rPr>
        <w:t>examples concern chemical production</w:t>
      </w:r>
      <w:r w:rsidRPr="00005E38">
        <w:rPr>
          <w:sz w:val="12"/>
        </w:rPr>
        <w:t xml:space="preserve"> facilities. These are facilities that bring together in a single place multiple stages of production used in the production of toxic substances. Key to Perrow's argument is that there is no technically necessary reason for such concentration, although there may be good economic reasons for it. </w:t>
      </w:r>
      <w:r w:rsidRPr="00005E38">
        <w:rPr>
          <w:rStyle w:val="StyleUnderline"/>
        </w:rPr>
        <w:t xml:space="preserve">The general point is that we can expect more disasters, </w:t>
      </w:r>
      <w:r w:rsidRPr="00005E38">
        <w:rPr>
          <w:sz w:val="12"/>
        </w:rPr>
        <w:t>whether their origins are</w:t>
      </w:r>
      <w:r w:rsidRPr="00005E38">
        <w:rPr>
          <w:rStyle w:val="StyleUnderline"/>
        </w:rPr>
        <w:t xml:space="preserve"> "natural" or "technological."</w:t>
      </w:r>
      <w:r w:rsidRPr="00005E38">
        <w:rPr>
          <w:sz w:val="12"/>
        </w:rPr>
        <w:t xml:space="preserve"> We can also expect </w:t>
      </w:r>
      <w:r w:rsidRPr="00005E38">
        <w:rPr>
          <w:rStyle w:val="StyleUnderline"/>
        </w:rPr>
        <w:t>more death and destruction</w:t>
      </w:r>
      <w:r w:rsidRPr="00005E38">
        <w:rPr>
          <w:sz w:val="12"/>
        </w:rPr>
        <w:t xml:space="preserve"> from them. </w:t>
      </w:r>
      <w:r w:rsidRPr="00005E38">
        <w:rPr>
          <w:rStyle w:val="StyleUnderline"/>
        </w:rPr>
        <w:t xml:space="preserve">I predict </w:t>
      </w:r>
      <w:r w:rsidRPr="00874C2E">
        <w:rPr>
          <w:rStyle w:val="Emphasis"/>
          <w:highlight w:val="cyan"/>
        </w:rPr>
        <w:t>we will</w:t>
      </w:r>
      <w:r w:rsidRPr="004E4018">
        <w:rPr>
          <w:rStyle w:val="Emphasis"/>
        </w:rPr>
        <w:t xml:space="preserve"> continue to </w:t>
      </w:r>
      <w:r w:rsidRPr="00874C2E">
        <w:rPr>
          <w:rStyle w:val="Emphasis"/>
          <w:highlight w:val="cyan"/>
        </w:rPr>
        <w:t>be poorly prepared to deal with disaster</w:t>
      </w:r>
      <w:r w:rsidRPr="004E4018">
        <w:rPr>
          <w:sz w:val="12"/>
        </w:rPr>
        <w:t xml:space="preserve">. </w:t>
      </w:r>
      <w:r w:rsidRPr="004E4018">
        <w:rPr>
          <w:rStyle w:val="StyleUnderline"/>
        </w:rPr>
        <w:t xml:space="preserve">People </w:t>
      </w:r>
      <w:r w:rsidRPr="004E4018">
        <w:rPr>
          <w:sz w:val="12"/>
        </w:rPr>
        <w:t xml:space="preserve">around the world </w:t>
      </w:r>
      <w:r w:rsidRPr="004E4018">
        <w:rPr>
          <w:rStyle w:val="StyleUnderline"/>
        </w:rPr>
        <w:t>were appalled with the incompetence of</w:t>
      </w:r>
      <w:r w:rsidRPr="004E4018">
        <w:rPr>
          <w:sz w:val="12"/>
        </w:rPr>
        <w:t xml:space="preserve"> America's </w:t>
      </w:r>
      <w:r w:rsidRPr="004E4018">
        <w:rPr>
          <w:rStyle w:val="StyleUnderline"/>
        </w:rPr>
        <w:t xml:space="preserve">leaders </w:t>
      </w:r>
      <w:r w:rsidRPr="004E4018">
        <w:rPr>
          <w:sz w:val="12"/>
        </w:rPr>
        <w:t>and orga</w:t>
      </w:r>
      <w:r w:rsidRPr="004E4018">
        <w:rPr>
          <w:rStyle w:val="StyleUnderline"/>
        </w:rPr>
        <w:t>-</w:t>
      </w:r>
      <w:r w:rsidRPr="004E4018">
        <w:rPr>
          <w:sz w:val="12"/>
        </w:rPr>
        <w:t xml:space="preserve"> nizations </w:t>
      </w:r>
      <w:r w:rsidRPr="004E4018">
        <w:rPr>
          <w:rStyle w:val="StyleUnderline"/>
        </w:rPr>
        <w:t>in</w:t>
      </w:r>
      <w:r w:rsidRPr="004E4018">
        <w:rPr>
          <w:sz w:val="12"/>
        </w:rPr>
        <w:t xml:space="preserve"> the wake of Hurricanes </w:t>
      </w:r>
      <w:r w:rsidRPr="004E4018">
        <w:rPr>
          <w:rStyle w:val="StyleUnderline"/>
        </w:rPr>
        <w:t>Katrina</w:t>
      </w:r>
      <w:r w:rsidRPr="004E4018">
        <w:rPr>
          <w:sz w:val="12"/>
        </w:rPr>
        <w:t xml:space="preserve"> and Rita. Day after day we watched people suffering unnecessarily. Leaders were slow to grasp the importance of the event. With a few notable exceptions, organi- zations lumbered to a late rescue. Setting aside our moral reaction to the official neglect, perhaps </w:t>
      </w:r>
      <w:r w:rsidRPr="004E4018">
        <w:rPr>
          <w:rStyle w:val="StyleUnderline"/>
        </w:rPr>
        <w:t xml:space="preserve">we ought to ask why </w:t>
      </w:r>
      <w:r w:rsidRPr="004E4018">
        <w:rPr>
          <w:rStyle w:val="Emphasis"/>
        </w:rPr>
        <w:t xml:space="preserve">we should have expected a competent response </w:t>
      </w:r>
      <w:r w:rsidRPr="004E4018">
        <w:rPr>
          <w:rStyle w:val="StyleUnderline"/>
        </w:rPr>
        <w:t>at all</w:t>
      </w:r>
      <w:r w:rsidRPr="004E4018">
        <w:rPr>
          <w:sz w:val="12"/>
        </w:rPr>
        <w:t xml:space="preserve">? Are US leaders and organiza- tions particularly attuned to the suffering of people in disasters? Is the political economy of the United States organized so that people, espe- cially poor people, are attended to quickly and effectively in noncri- sis situations? The answers to these questions are obvious. If social systems are not arranged to ensure people's well-being in normal times, there is no good reason to expect them to be so inclined in disastrous times. Still, </w:t>
      </w:r>
      <w:r w:rsidRPr="004E4018">
        <w:rPr>
          <w:rStyle w:val="StyleUnderline"/>
        </w:rPr>
        <w:t xml:space="preserve">if we are </w:t>
      </w:r>
      <w:r w:rsidRPr="004E4018">
        <w:rPr>
          <w:rStyle w:val="Emphasis"/>
        </w:rPr>
        <w:t>ever</w:t>
      </w:r>
      <w:r w:rsidRPr="004E4018">
        <w:rPr>
          <w:rStyle w:val="StyleUnderline"/>
        </w:rPr>
        <w:t xml:space="preserve"> going to be reasonably well prepared to avoid or respond to the next Katrina-like event, </w:t>
      </w:r>
      <w:r w:rsidRPr="004E4018">
        <w:rPr>
          <w:rStyle w:val="Emphasis"/>
        </w:rPr>
        <w:t>we need to identify the barriers</w:t>
      </w:r>
      <w:r w:rsidRPr="004E4018">
        <w:rPr>
          <w:rStyle w:val="StyleUnderline"/>
        </w:rPr>
        <w:t xml:space="preserve"> to effective thinking about,</w:t>
      </w:r>
      <w:r w:rsidRPr="004E4018">
        <w:rPr>
          <w:sz w:val="12"/>
        </w:rPr>
        <w:t xml:space="preserve"> and effective response to, </w:t>
      </w:r>
      <w:r w:rsidRPr="004E4018">
        <w:rPr>
          <w:rStyle w:val="StyleUnderline"/>
        </w:rPr>
        <w:t>disas- ters</w:t>
      </w:r>
      <w:r w:rsidRPr="004E4018">
        <w:rPr>
          <w:sz w:val="12"/>
        </w:rPr>
        <w:t xml:space="preserve">. </w:t>
      </w:r>
      <w:r w:rsidRPr="004E4018">
        <w:rPr>
          <w:rStyle w:val="Emphasis"/>
        </w:rPr>
        <w:t>One of those barriers</w:t>
      </w:r>
      <w:r w:rsidRPr="004E4018">
        <w:rPr>
          <w:rStyle w:val="StyleUnderline"/>
        </w:rPr>
        <w:t xml:space="preserve"> is that we do not have a set of concepts that would help us think rigorously about out-sized events. The </w:t>
      </w:r>
      <w:r w:rsidRPr="004E4018">
        <w:rPr>
          <w:rStyle w:val="Emphasis"/>
        </w:rPr>
        <w:t>chief toolkit</w:t>
      </w:r>
      <w:r w:rsidRPr="004E4018">
        <w:rPr>
          <w:rStyle w:val="StyleUnderline"/>
        </w:rPr>
        <w:t xml:space="preserve"> of concepts that we have</w:t>
      </w:r>
      <w:r w:rsidRPr="004E4018">
        <w:rPr>
          <w:sz w:val="12"/>
        </w:rPr>
        <w:t xml:space="preserve"> for thinking about important social events </w:t>
      </w:r>
      <w:r w:rsidRPr="004E4018">
        <w:rPr>
          <w:rStyle w:val="StyleUnderline"/>
        </w:rPr>
        <w:t xml:space="preserve">comes from </w:t>
      </w:r>
      <w:r w:rsidRPr="00874C2E">
        <w:rPr>
          <w:rStyle w:val="StyleUnderline"/>
          <w:highlight w:val="cyan"/>
        </w:rPr>
        <w:t>probability theory</w:t>
      </w:r>
      <w:r w:rsidRPr="00005E38">
        <w:rPr>
          <w:sz w:val="12"/>
        </w:rPr>
        <w:t xml:space="preserve">. There are good reasons for this, as probability theory has obviously served social research </w:t>
      </w:r>
      <w:r w:rsidRPr="004E4018">
        <w:rPr>
          <w:sz w:val="12"/>
        </w:rPr>
        <w:t xml:space="preserve">well. Still, </w:t>
      </w:r>
      <w:r w:rsidRPr="004E4018">
        <w:rPr>
          <w:rStyle w:val="StyleUnderline"/>
        </w:rPr>
        <w:t xml:space="preserve">the toolkit </w:t>
      </w:r>
      <w:r w:rsidRPr="00874C2E">
        <w:rPr>
          <w:rStyle w:val="StyleUnderline"/>
          <w:highlight w:val="cyan"/>
        </w:rPr>
        <w:t xml:space="preserve">is </w:t>
      </w:r>
      <w:r w:rsidRPr="00874C2E">
        <w:rPr>
          <w:rStyle w:val="Emphasis"/>
          <w:highlight w:val="cyan"/>
        </w:rPr>
        <w:t>incomplete</w:t>
      </w:r>
      <w:r w:rsidRPr="00005E38">
        <w:rPr>
          <w:sz w:val="12"/>
        </w:rPr>
        <w:t xml:space="preserve"> when it comes to extreme events, </w:t>
      </w:r>
      <w:r w:rsidRPr="00874C2E">
        <w:rPr>
          <w:rStyle w:val="StyleUnderline"/>
          <w:highlight w:val="cyan"/>
        </w:rPr>
        <w:t>especially when</w:t>
      </w:r>
      <w:r w:rsidRPr="00005E38">
        <w:rPr>
          <w:rStyle w:val="StyleUnderline"/>
        </w:rPr>
        <w:t xml:space="preserve"> it is </w:t>
      </w:r>
      <w:r w:rsidRPr="00874C2E">
        <w:rPr>
          <w:rStyle w:val="StyleUnderline"/>
          <w:highlight w:val="cyan"/>
        </w:rPr>
        <w:t xml:space="preserve">used </w:t>
      </w:r>
      <w:r w:rsidRPr="00005E38">
        <w:rPr>
          <w:rStyle w:val="StyleUnderline"/>
        </w:rPr>
        <w:t xml:space="preserve">as a base whence </w:t>
      </w:r>
      <w:r w:rsidRPr="00874C2E">
        <w:rPr>
          <w:rStyle w:val="StyleUnderline"/>
          <w:highlight w:val="cyan"/>
        </w:rPr>
        <w:t>to</w:t>
      </w:r>
      <w:r w:rsidRPr="00005E38">
        <w:rPr>
          <w:rStyle w:val="StyleUnderline"/>
        </w:rPr>
        <w:t xml:space="preserve"> </w:t>
      </w:r>
      <w:r w:rsidRPr="00874C2E">
        <w:rPr>
          <w:rStyle w:val="StyleUnderline"/>
          <w:highlight w:val="cyan"/>
        </w:rPr>
        <w:t>make</w:t>
      </w:r>
      <w:r w:rsidRPr="00005E38">
        <w:rPr>
          <w:rStyle w:val="StyleUnderline"/>
        </w:rPr>
        <w:t xml:space="preserve"> normative </w:t>
      </w:r>
      <w:r w:rsidRPr="00874C2E">
        <w:rPr>
          <w:rStyle w:val="StyleUnderline"/>
          <w:highlight w:val="cyan"/>
        </w:rPr>
        <w:t>judgments about what</w:t>
      </w:r>
      <w:r w:rsidRPr="00005E38">
        <w:rPr>
          <w:sz w:val="12"/>
        </w:rPr>
        <w:t xml:space="preserve"> people, organizations, and </w:t>
      </w:r>
      <w:r w:rsidRPr="00874C2E">
        <w:rPr>
          <w:rStyle w:val="StyleUnderline"/>
          <w:highlight w:val="cyan"/>
        </w:rPr>
        <w:t>governments should</w:t>
      </w:r>
      <w:r w:rsidRPr="00005E38">
        <w:rPr>
          <w:rStyle w:val="StyleUnderline"/>
        </w:rPr>
        <w:t xml:space="preserve"> </w:t>
      </w:r>
      <w:r w:rsidRPr="00005E38">
        <w:rPr>
          <w:sz w:val="12"/>
        </w:rPr>
        <w:t xml:space="preserve">and should not </w:t>
      </w:r>
      <w:r w:rsidRPr="00874C2E">
        <w:rPr>
          <w:rStyle w:val="StyleUnderline"/>
          <w:highlight w:val="cyan"/>
        </w:rPr>
        <w:t>do</w:t>
      </w:r>
      <w:r w:rsidRPr="00005E38">
        <w:rPr>
          <w:sz w:val="12"/>
        </w:rPr>
        <w:t xml:space="preserve">. </w:t>
      </w:r>
      <w:r w:rsidRPr="00874C2E">
        <w:rPr>
          <w:rStyle w:val="Emphasis"/>
          <w:highlight w:val="cyan"/>
        </w:rPr>
        <w:t>As a complement to probabilistic thinking I propose that we need possibilistic thinking</w:t>
      </w:r>
      <w:r w:rsidRPr="00005E38">
        <w:rPr>
          <w:sz w:val="12"/>
        </w:rPr>
        <w:t xml:space="preserve">. In this paper I explicate the notion of possibilistic thinking. I first discuss the equation of probabilism with rationality in scholarly thought, followed by a section that shows the ubiquity of possibilis- tic thinking in everyday life. Demonstrating the latter will provide an opportunity to explore the </w:t>
      </w:r>
      <w:r w:rsidRPr="00005E38">
        <w:rPr>
          <w:sz w:val="12"/>
        </w:rPr>
        <w:lastRenderedPageBreak/>
        <w:t xml:space="preserve">limits of the probabilistic approach: that </w:t>
      </w:r>
      <w:r w:rsidRPr="00005E38">
        <w:rPr>
          <w:rStyle w:val="StyleUnderline"/>
        </w:rPr>
        <w:t>possibilistic thinking</w:t>
      </w:r>
      <w:r w:rsidRPr="00005E38">
        <w:rPr>
          <w:sz w:val="12"/>
        </w:rPr>
        <w:t xml:space="preserve"> is widespread suggests it </w:t>
      </w:r>
      <w:r w:rsidRPr="00005E38">
        <w:rPr>
          <w:rStyle w:val="StyleUnderline"/>
        </w:rPr>
        <w:t>could be used more rigorously</w:t>
      </w:r>
      <w:r w:rsidRPr="00005E38">
        <w:rPr>
          <w:sz w:val="12"/>
        </w:rPr>
        <w:t xml:space="preserve"> in social research. I will then address the most vexing prob- lem with advancing and employing possibilistic thinking: the prob- lem of infinite imagination. I argue that </w:t>
      </w:r>
      <w:r w:rsidRPr="00005E38">
        <w:rPr>
          <w:rStyle w:val="StyleUnderline"/>
        </w:rPr>
        <w:t xml:space="preserve">possibilism can be used </w:t>
      </w:r>
      <w:r w:rsidRPr="00874C2E">
        <w:rPr>
          <w:rStyle w:val="StyleUnderline"/>
          <w:highlight w:val="cyan"/>
        </w:rPr>
        <w:t>with discipline</w:t>
      </w:r>
      <w:r w:rsidRPr="00005E38">
        <w:rPr>
          <w:rStyle w:val="StyleUnderline"/>
        </w:rPr>
        <w:t xml:space="preserve">, </w:t>
      </w:r>
      <w:r w:rsidRPr="00874C2E">
        <w:rPr>
          <w:rStyle w:val="StyleUnderline"/>
          <w:highlight w:val="cyan"/>
        </w:rPr>
        <w:t>and</w:t>
      </w:r>
      <w:r w:rsidRPr="00005E38">
        <w:rPr>
          <w:rStyle w:val="StyleUnderline"/>
        </w:rPr>
        <w:t xml:space="preserve"> </w:t>
      </w:r>
      <w:r w:rsidRPr="00005E38">
        <w:rPr>
          <w:sz w:val="12"/>
        </w:rPr>
        <w:t>that</w:t>
      </w:r>
      <w:r w:rsidRPr="00005E38">
        <w:rPr>
          <w:rStyle w:val="StyleUnderline"/>
        </w:rPr>
        <w:t xml:space="preserve"> </w:t>
      </w:r>
      <w:r w:rsidRPr="00874C2E">
        <w:rPr>
          <w:rStyle w:val="StyleUnderline"/>
          <w:highlight w:val="cyan"/>
        </w:rPr>
        <w:t xml:space="preserve">we </w:t>
      </w:r>
      <w:r w:rsidRPr="00874C2E">
        <w:rPr>
          <w:rStyle w:val="Emphasis"/>
          <w:highlight w:val="cyan"/>
        </w:rPr>
        <w:t>can be smarter</w:t>
      </w:r>
      <w:r w:rsidRPr="00874C2E">
        <w:rPr>
          <w:rStyle w:val="StyleUnderline"/>
          <w:highlight w:val="cyan"/>
        </w:rPr>
        <w:t xml:space="preserve"> about responding</w:t>
      </w:r>
      <w:r w:rsidRPr="00005E38">
        <w:rPr>
          <w:rStyle w:val="StyleUnderline"/>
        </w:rPr>
        <w:t xml:space="preserve"> </w:t>
      </w:r>
      <w:r w:rsidRPr="00005E38">
        <w:rPr>
          <w:sz w:val="12"/>
        </w:rPr>
        <w:t>to disasters</w:t>
      </w:r>
      <w:r w:rsidRPr="00005E38">
        <w:rPr>
          <w:rStyle w:val="StyleUnderline"/>
        </w:rPr>
        <w:t xml:space="preserve"> by doing so</w:t>
      </w:r>
      <w:r w:rsidRPr="00005E38">
        <w:rPr>
          <w:sz w:val="12"/>
        </w:rPr>
        <w:t>.</w:t>
      </w:r>
    </w:p>
    <w:p w14:paraId="0079E9B4" w14:textId="77777777" w:rsidR="000A6475" w:rsidRDefault="000A6475" w:rsidP="000A6475">
      <w:pPr>
        <w:rPr>
          <w:sz w:val="12"/>
        </w:rPr>
      </w:pPr>
    </w:p>
    <w:p w14:paraId="11E859D4" w14:textId="77777777" w:rsidR="000A6475" w:rsidRPr="006A23B0" w:rsidRDefault="000A6475" w:rsidP="000A6475">
      <w:pPr>
        <w:pStyle w:val="Heading4"/>
      </w:pPr>
      <w:bookmarkStart w:id="0" w:name="_Hlk15260089"/>
      <w:r>
        <w:t>Even a small nuclear war causes extinction and destroys the ozone</w:t>
      </w:r>
    </w:p>
    <w:p w14:paraId="19CACCAB" w14:textId="77777777" w:rsidR="000A6475" w:rsidRPr="00B259DA" w:rsidRDefault="000A6475" w:rsidP="000A6475">
      <w:r w:rsidRPr="00B259DA">
        <w:rPr>
          <w:rStyle w:val="Style13ptBold"/>
        </w:rPr>
        <w:t>Starr</w:t>
      </w:r>
      <w:r>
        <w:rPr>
          <w:rStyle w:val="Style13ptBold"/>
        </w:rPr>
        <w:t xml:space="preserve"> </w:t>
      </w:r>
      <w:r w:rsidRPr="00B259DA">
        <w:rPr>
          <w:rStyle w:val="Style13ptBold"/>
        </w:rPr>
        <w:t>14</w:t>
      </w:r>
      <w:r w:rsidRPr="00B259DA">
        <w:t xml:space="preserve"> 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11</w:t>
      </w:r>
      <w:r w:rsidRPr="00B259DA">
        <w:rPr>
          <w:vertAlign w:val="superscript"/>
        </w:rPr>
        <w:t>th</w:t>
      </w:r>
      <w:r w:rsidRPr="00B259DA">
        <w:t xml:space="preserve">, 2014, “There Can be No Winners in a Nuclear War”, Truth Out, </w:t>
      </w:r>
      <w:hyperlink r:id="rId10" w:history="1">
        <w:r w:rsidRPr="00B259DA">
          <w:rPr>
            <w:rStyle w:val="Hyperlink"/>
          </w:rPr>
          <w:t>https://truthout.org/articles/there-can-be-no-winners-in-a-nuclear-war/</w:t>
        </w:r>
      </w:hyperlink>
      <w:r w:rsidRPr="00B259DA">
        <w:t>, EO</w:t>
      </w:r>
    </w:p>
    <w:p w14:paraId="141A8DDF" w14:textId="77777777" w:rsidR="000A6475" w:rsidRDefault="000A6475" w:rsidP="000A6475">
      <w:pPr>
        <w:rPr>
          <w:sz w:val="12"/>
        </w:rPr>
      </w:pPr>
      <w:r w:rsidRPr="00B259DA">
        <w:rPr>
          <w:rStyle w:val="StyleUnderline"/>
        </w:rPr>
        <w:t>Nuclear war has no winner</w:t>
      </w:r>
      <w:r w:rsidRPr="00B259DA">
        <w:rPr>
          <w:sz w:val="12"/>
        </w:rPr>
        <w:t xml:space="preserve">. Beginning in 2006, several of </w:t>
      </w:r>
      <w:r w:rsidRPr="00B259DA">
        <w:rPr>
          <w:rStyle w:val="StyleUnderline"/>
        </w:rPr>
        <w:t xml:space="preserve">the </w:t>
      </w:r>
      <w:r w:rsidRPr="00874C2E">
        <w:rPr>
          <w:rStyle w:val="StyleUnderline"/>
          <w:highlight w:val="cyan"/>
        </w:rPr>
        <w:t>world’s leading climatologists</w:t>
      </w:r>
      <w:r w:rsidRPr="00B259DA">
        <w:rPr>
          <w:sz w:val="12"/>
        </w:rPr>
        <w:t xml:space="preserve"> (at Rutgers, UCLA, John Hopkins University, and the University of Colorado-Boulder) </w:t>
      </w:r>
      <w:r w:rsidRPr="00874C2E">
        <w:rPr>
          <w:rStyle w:val="StyleUnderline"/>
          <w:highlight w:val="cyan"/>
        </w:rPr>
        <w:t>published a series of studies</w:t>
      </w:r>
      <w:r w:rsidRPr="00B259DA">
        <w:rPr>
          <w:rStyle w:val="StyleUnderline"/>
        </w:rPr>
        <w:t xml:space="preserve"> that evaluated the long-term environmental consequences of a nuclear war</w:t>
      </w:r>
      <w:r w:rsidRPr="00B259DA">
        <w:rPr>
          <w:sz w:val="12"/>
        </w:rPr>
        <w:t xml:space="preserve">, </w:t>
      </w:r>
      <w:r w:rsidRPr="00874C2E">
        <w:rPr>
          <w:rStyle w:val="StyleUnderline"/>
          <w:highlight w:val="cyan"/>
        </w:rPr>
        <w:t>including baseline scenarios fought with merely 1% of</w:t>
      </w:r>
      <w:r w:rsidRPr="006A23B0">
        <w:rPr>
          <w:rStyle w:val="StyleUnderline"/>
        </w:rPr>
        <w:t xml:space="preserve"> the </w:t>
      </w:r>
      <w:r w:rsidRPr="00874C2E">
        <w:rPr>
          <w:rStyle w:val="StyleUnderline"/>
          <w:highlight w:val="cyan"/>
        </w:rPr>
        <w:t>explosive power in the US</w:t>
      </w:r>
      <w:r w:rsidRPr="006A23B0">
        <w:rPr>
          <w:rStyle w:val="StyleUnderline"/>
        </w:rPr>
        <w:t xml:space="preserve"> and/or Russian </w:t>
      </w:r>
      <w:r w:rsidRPr="00874C2E">
        <w:rPr>
          <w:rStyle w:val="StyleUnderline"/>
          <w:highlight w:val="cyan"/>
        </w:rPr>
        <w:t>launch-ready nuclear arsenals</w:t>
      </w:r>
      <w:r w:rsidRPr="00B259DA">
        <w:rPr>
          <w:sz w:val="12"/>
        </w:rPr>
        <w:t xml:space="preserve">. </w:t>
      </w:r>
      <w:r w:rsidRPr="00B259DA">
        <w:rPr>
          <w:rStyle w:val="StyleUnderline"/>
        </w:rPr>
        <w:t xml:space="preserve">They concluded that the consequences of </w:t>
      </w:r>
      <w:r w:rsidRPr="00874C2E">
        <w:rPr>
          <w:rStyle w:val="Emphasis"/>
          <w:highlight w:val="cyan"/>
        </w:rPr>
        <w:t>even a “small” nuclear war</w:t>
      </w:r>
      <w:r w:rsidRPr="00B259DA">
        <w:rPr>
          <w:rStyle w:val="Emphasis"/>
        </w:rPr>
        <w:t xml:space="preserve"> would include </w:t>
      </w:r>
      <w:r w:rsidRPr="00874C2E">
        <w:rPr>
          <w:rStyle w:val="Emphasis"/>
          <w:highlight w:val="cyan"/>
        </w:rPr>
        <w:t>catastrophic disruptions of global climate</w:t>
      </w:r>
      <w:r w:rsidRPr="00874C2E">
        <w:rPr>
          <w:rStyle w:val="StyleUnderline"/>
          <w:highlight w:val="cyan"/>
        </w:rPr>
        <w:t xml:space="preserve"> and</w:t>
      </w:r>
      <w:r w:rsidRPr="00B259DA">
        <w:rPr>
          <w:rStyle w:val="StyleUnderline"/>
        </w:rPr>
        <w:t xml:space="preserve"> massive </w:t>
      </w:r>
      <w:r w:rsidRPr="00874C2E">
        <w:rPr>
          <w:rStyle w:val="StyleUnderline"/>
          <w:highlight w:val="cyan"/>
        </w:rPr>
        <w:t>destruction of</w:t>
      </w:r>
      <w:r w:rsidRPr="00B259DA">
        <w:rPr>
          <w:rStyle w:val="StyleUnderline"/>
        </w:rPr>
        <w:t xml:space="preserve"> Earth’s protective </w:t>
      </w:r>
      <w:r w:rsidRPr="00874C2E">
        <w:rPr>
          <w:rStyle w:val="StyleUnderline"/>
          <w:highlight w:val="cyan"/>
        </w:rPr>
        <w:t>ozone</w:t>
      </w:r>
      <w:r w:rsidRPr="00B259DA">
        <w:rPr>
          <w:rStyle w:val="StyleUnderline"/>
        </w:rPr>
        <w:t xml:space="preserve"> layer</w:t>
      </w:r>
      <w:r w:rsidRPr="00B259DA">
        <w:rPr>
          <w:sz w:val="12"/>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874C2E">
        <w:rPr>
          <w:rStyle w:val="StyleUnderline"/>
          <w:highlight w:val="cyan"/>
        </w:rPr>
        <w:t>nuclear weapons would destroy the human race</w:t>
      </w:r>
      <w:r w:rsidRPr="00B259DA">
        <w:rPr>
          <w:sz w:val="12"/>
        </w:rPr>
        <w:t xml:space="preserve">. In other words, a US-Russian nuclear war would </w:t>
      </w:r>
      <w:r w:rsidRPr="00B259DA">
        <w:rPr>
          <w:rStyle w:val="StyleUnderline"/>
        </w:rPr>
        <w:t xml:space="preserve">create such extreme long-term </w:t>
      </w:r>
      <w:r w:rsidRPr="00874C2E">
        <w:rPr>
          <w:rStyle w:val="StyleUnderline"/>
          <w:highlight w:val="cyan"/>
        </w:rPr>
        <w:t xml:space="preserve">damage to the </w:t>
      </w:r>
      <w:r w:rsidRPr="00B259DA">
        <w:rPr>
          <w:rStyle w:val="StyleUnderline"/>
        </w:rPr>
        <w:t xml:space="preserve">global </w:t>
      </w:r>
      <w:r w:rsidRPr="00874C2E">
        <w:rPr>
          <w:rStyle w:val="StyleUnderline"/>
          <w:highlight w:val="cyan"/>
        </w:rPr>
        <w:t>environment</w:t>
      </w:r>
      <w:r w:rsidRPr="00B259DA">
        <w:rPr>
          <w:rStyle w:val="StyleUnderline"/>
        </w:rPr>
        <w:t xml:space="preserve"> that it </w:t>
      </w:r>
      <w:r w:rsidRPr="00874C2E">
        <w:rPr>
          <w:rStyle w:val="StyleUnderline"/>
          <w:highlight w:val="cyan"/>
        </w:rPr>
        <w:t>would leave the Earth uninhabitable</w:t>
      </w:r>
      <w:r w:rsidRPr="00B259DA">
        <w:rPr>
          <w:rStyle w:val="StyleUnderline"/>
        </w:rPr>
        <w:t xml:space="preserve"> for humans and most animal forms of life</w:t>
      </w:r>
      <w:r w:rsidRPr="00B259DA">
        <w:rPr>
          <w:sz w:val="12"/>
        </w:rPr>
        <w:t>. A recent article in the Bulletin of the Atomic Scientists, “Self-assured destruction: The climate impacts of nuclear war,” begins by stating: “</w:t>
      </w:r>
      <w:r w:rsidRPr="00B259DA">
        <w:rPr>
          <w:rStyle w:val="StyleUnderline"/>
        </w:rPr>
        <w:t>A nuclear war</w:t>
      </w:r>
      <w:r w:rsidRPr="00B259DA">
        <w:rPr>
          <w:sz w:val="12"/>
        </w:rPr>
        <w:t xml:space="preserve"> between Russia and the United States, even after the arsenal reductions planned under New START, </w:t>
      </w:r>
      <w:r w:rsidRPr="00B259DA">
        <w:rPr>
          <w:rStyle w:val="StyleUnderline"/>
        </w:rPr>
        <w:t>could produce a nuclear winter. Hence, an attack by either side could be suicidal, resulting in self-assured destruction</w:t>
      </w:r>
      <w:r w:rsidRPr="00B259DA">
        <w:rPr>
          <w:sz w:val="12"/>
        </w:rPr>
        <w:t xml:space="preserve">.” In 2009, I wrote “Catastrophic Climatic Consequences of Nuclear Conflicts” for the International Commission on Nuclear Non-proliferation and Disarmament. The article summarizes the findings of these studies. </w:t>
      </w:r>
      <w:r w:rsidRPr="00B259DA">
        <w:rPr>
          <w:rStyle w:val="StyleUnderline"/>
        </w:rPr>
        <w:t xml:space="preserve">It explains that nuclear </w:t>
      </w:r>
      <w:r w:rsidRPr="00874C2E">
        <w:rPr>
          <w:rStyle w:val="StyleUnderline"/>
          <w:highlight w:val="cyan"/>
        </w:rPr>
        <w:t>firestorms would produce millions of tons of smoke</w:t>
      </w:r>
      <w:r w:rsidRPr="00B259DA">
        <w:rPr>
          <w:rStyle w:val="StyleUnderline"/>
        </w:rPr>
        <w:t xml:space="preserve">, which would rise above cloud level and form a global stratospheric smoke layer </w:t>
      </w:r>
      <w:r w:rsidRPr="00874C2E">
        <w:rPr>
          <w:rStyle w:val="StyleUnderline"/>
          <w:highlight w:val="cyan"/>
        </w:rPr>
        <w:t>that would</w:t>
      </w:r>
      <w:r w:rsidRPr="00B259DA">
        <w:rPr>
          <w:rStyle w:val="StyleUnderline"/>
        </w:rPr>
        <w:t xml:space="preserve"> rapidly </w:t>
      </w:r>
      <w:r w:rsidRPr="00874C2E">
        <w:rPr>
          <w:rStyle w:val="StyleUnderline"/>
          <w:highlight w:val="cyan"/>
        </w:rPr>
        <w:t>encircle the Earth</w:t>
      </w:r>
      <w:r w:rsidRPr="00B259DA">
        <w:rPr>
          <w:rStyle w:val="StyleUnderline"/>
        </w:rPr>
        <w:t>. The smoke layer would remain for at least a decade, and it would act to destroy the protective ozone layer</w:t>
      </w:r>
      <w:r w:rsidRPr="00B259DA">
        <w:rPr>
          <w:sz w:val="12"/>
        </w:rPr>
        <w:t xml:space="preserve"> (</w:t>
      </w:r>
      <w:r w:rsidRPr="00B259DA">
        <w:rPr>
          <w:rStyle w:val="StyleUnderline"/>
        </w:rPr>
        <w:t>vastly increasing the UV-B reaching Earth</w:t>
      </w:r>
      <w:r w:rsidRPr="00B259DA">
        <w:rPr>
          <w:sz w:val="12"/>
        </w:rPr>
        <w:t xml:space="preserve">) </w:t>
      </w:r>
      <w:r w:rsidRPr="00B259DA">
        <w:rPr>
          <w:rStyle w:val="StyleUnderline"/>
        </w:rPr>
        <w:t xml:space="preserve">as well as block warming sunlight, thus </w:t>
      </w:r>
      <w:r w:rsidRPr="00874C2E">
        <w:rPr>
          <w:rStyle w:val="StyleUnderline"/>
          <w:highlight w:val="cyan"/>
        </w:rPr>
        <w:t>creating Ice Age</w:t>
      </w:r>
      <w:r w:rsidRPr="00B259DA">
        <w:rPr>
          <w:rStyle w:val="StyleUnderline"/>
        </w:rPr>
        <w:t xml:space="preserve"> weather </w:t>
      </w:r>
      <w:r w:rsidRPr="00874C2E">
        <w:rPr>
          <w:rStyle w:val="StyleUnderline"/>
          <w:highlight w:val="cyan"/>
        </w:rPr>
        <w:t>conditions</w:t>
      </w:r>
      <w:r w:rsidRPr="00B259DA">
        <w:rPr>
          <w:sz w:val="12"/>
        </w:rPr>
        <w:t xml:space="preserve"> that would last 10 years or longer. Following a US-Russian nuclear war, </w:t>
      </w:r>
      <w:r w:rsidRPr="00B259DA">
        <w:rPr>
          <w:rStyle w:val="StyleUnderline"/>
        </w:rPr>
        <w:t>temperatures</w:t>
      </w:r>
      <w:r w:rsidRPr="00B259DA">
        <w:rPr>
          <w:sz w:val="12"/>
        </w:rPr>
        <w:t xml:space="preserve"> in the central US and Eurasia </w:t>
      </w:r>
      <w:r w:rsidRPr="00B259DA">
        <w:rPr>
          <w:rStyle w:val="StyleUnderline"/>
        </w:rPr>
        <w:t>would fall below freezing every day</w:t>
      </w:r>
      <w:r w:rsidRPr="00B259DA">
        <w:rPr>
          <w:sz w:val="12"/>
        </w:rPr>
        <w:t xml:space="preserve"> for one to three years</w:t>
      </w:r>
      <w:r w:rsidRPr="00B259DA">
        <w:rPr>
          <w:rStyle w:val="StyleUnderline"/>
        </w:rPr>
        <w:t>; the intense cold would completely eliminate growing seasons</w:t>
      </w:r>
      <w:r w:rsidRPr="00B259DA">
        <w:rPr>
          <w:sz w:val="12"/>
        </w:rPr>
        <w:t xml:space="preserve"> for a decade or longer. </w:t>
      </w:r>
      <w:r w:rsidRPr="00874C2E">
        <w:rPr>
          <w:rStyle w:val="StyleUnderline"/>
          <w:highlight w:val="cyan"/>
        </w:rPr>
        <w:t>No crops could be grown</w:t>
      </w:r>
      <w:r w:rsidRPr="00B259DA">
        <w:rPr>
          <w:rStyle w:val="StyleUnderline"/>
        </w:rPr>
        <w:t>, leadin</w:t>
      </w:r>
      <w:r w:rsidRPr="006A23B0">
        <w:rPr>
          <w:rStyle w:val="StyleUnderline"/>
        </w:rPr>
        <w:t>g to a</w:t>
      </w:r>
      <w:r w:rsidRPr="00B259DA">
        <w:rPr>
          <w:rStyle w:val="StyleUnderline"/>
        </w:rPr>
        <w:t xml:space="preserve"> famine that would kill most humans and large animal </w:t>
      </w:r>
      <w:r w:rsidRPr="00863AF0">
        <w:rPr>
          <w:rStyle w:val="StyleUnderline"/>
        </w:rPr>
        <w:t xml:space="preserve">populations. </w:t>
      </w:r>
      <w:r w:rsidRPr="00863AF0">
        <w:rPr>
          <w:rStyle w:val="Emphasis"/>
        </w:rPr>
        <w:t>E</w:t>
      </w:r>
      <w:r w:rsidRPr="00863AF0">
        <w:rPr>
          <w:rStyle w:val="StyleUnderline"/>
        </w:rPr>
        <w:t>lectro</w:t>
      </w:r>
      <w:r w:rsidRPr="00863AF0">
        <w:rPr>
          <w:rStyle w:val="Emphasis"/>
        </w:rPr>
        <w:t>m</w:t>
      </w:r>
      <w:r w:rsidRPr="00863AF0">
        <w:rPr>
          <w:rStyle w:val="StyleUnderline"/>
        </w:rPr>
        <w:t xml:space="preserve">agnetic </w:t>
      </w:r>
      <w:r w:rsidRPr="00863AF0">
        <w:rPr>
          <w:rStyle w:val="Emphasis"/>
        </w:rPr>
        <w:t>p</w:t>
      </w:r>
      <w:r w:rsidRPr="00863AF0">
        <w:rPr>
          <w:rStyle w:val="StyleUnderline"/>
        </w:rPr>
        <w:t>ulse from high-altitude nuclear detonations would destroy the integrated circuits in all modern electronic devices, including those in commercial nuclear power plants.</w:t>
      </w:r>
      <w:r w:rsidRPr="00B259DA">
        <w:rPr>
          <w:rStyle w:val="StyleUnderline"/>
        </w:rPr>
        <w:t xml:space="preserve"> </w:t>
      </w:r>
      <w:r w:rsidRPr="00874C2E">
        <w:rPr>
          <w:rStyle w:val="StyleUnderline"/>
          <w:highlight w:val="cyan"/>
        </w:rPr>
        <w:t>Every</w:t>
      </w:r>
      <w:r w:rsidRPr="00B259DA">
        <w:rPr>
          <w:rStyle w:val="StyleUnderline"/>
        </w:rPr>
        <w:t xml:space="preserve"> nuclear </w:t>
      </w:r>
      <w:r w:rsidRPr="00874C2E">
        <w:rPr>
          <w:rStyle w:val="StyleUnderline"/>
          <w:highlight w:val="cyan"/>
        </w:rPr>
        <w:t>reactor would</w:t>
      </w:r>
      <w:r w:rsidRPr="00B259DA">
        <w:rPr>
          <w:rStyle w:val="StyleUnderline"/>
        </w:rPr>
        <w:t xml:space="preserve"> almost </w:t>
      </w:r>
      <w:r w:rsidRPr="00874C2E">
        <w:rPr>
          <w:rStyle w:val="Emphasis"/>
          <w:highlight w:val="cyan"/>
        </w:rPr>
        <w:t>instantly meltdown</w:t>
      </w:r>
      <w:r w:rsidRPr="00B259DA">
        <w:rPr>
          <w:rStyle w:val="StyleUnderline"/>
        </w:rPr>
        <w:t>; every nuclear spent fuel pool</w:t>
      </w:r>
      <w:r w:rsidRPr="00B259DA">
        <w:rPr>
          <w:sz w:val="12"/>
        </w:rPr>
        <w:t xml:space="preserve"> (which contain many times more radioactivity than found in the reactors) </w:t>
      </w:r>
      <w:r w:rsidRPr="00B259DA">
        <w:rPr>
          <w:rStyle w:val="StyleUnderline"/>
        </w:rPr>
        <w:t xml:space="preserve">would boil off, releasing vast amounts of long-lived radioactivity. </w:t>
      </w:r>
      <w:r w:rsidRPr="00874C2E">
        <w:rPr>
          <w:rStyle w:val="StyleUnderline"/>
          <w:highlight w:val="cyan"/>
        </w:rPr>
        <w:t>The</w:t>
      </w:r>
      <w:r w:rsidRPr="00B259DA">
        <w:rPr>
          <w:rStyle w:val="StyleUnderline"/>
        </w:rPr>
        <w:t xml:space="preserve"> </w:t>
      </w:r>
      <w:r w:rsidRPr="00874C2E">
        <w:rPr>
          <w:rStyle w:val="StyleUnderline"/>
          <w:highlight w:val="cyan"/>
        </w:rPr>
        <w:t>fallout</w:t>
      </w:r>
      <w:r w:rsidRPr="00B259DA">
        <w:rPr>
          <w:sz w:val="12"/>
        </w:rPr>
        <w:t xml:space="preserve"> would make most of the US and Europe </w:t>
      </w:r>
      <w:r w:rsidRPr="00874C2E">
        <w:rPr>
          <w:rStyle w:val="Emphasis"/>
          <w:highlight w:val="cyan"/>
        </w:rPr>
        <w:t>uninhabitable</w:t>
      </w:r>
      <w:r w:rsidRPr="00B259DA">
        <w:rPr>
          <w:sz w:val="12"/>
        </w:rPr>
        <w:t xml:space="preserve">. Of course, </w:t>
      </w:r>
      <w:r w:rsidRPr="00B259DA">
        <w:rPr>
          <w:rStyle w:val="StyleUnderline"/>
        </w:rPr>
        <w:t>the survivors of the nuclear war would be starving to death</w:t>
      </w:r>
      <w:r w:rsidRPr="00B259DA">
        <w:rPr>
          <w:sz w:val="12"/>
        </w:rPr>
        <w:t xml:space="preserve"> anyway. Once nuclear weapons were introduced into a US-Russian conflict, there would be little chance that a nuclear holocaust could be avoided. </w:t>
      </w:r>
      <w:r w:rsidRPr="00B259DA">
        <w:rPr>
          <w:rStyle w:val="StyleUnderline"/>
        </w:rPr>
        <w:t>Theories of “limited nuclear war” and “nuclear de-escalation” are unrealistic</w:t>
      </w:r>
      <w:r w:rsidRPr="00B259DA">
        <w:rPr>
          <w:sz w:val="12"/>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w:t>
      </w:r>
      <w:r w:rsidRPr="00863AF0">
        <w:rPr>
          <w:sz w:val="12"/>
        </w:rPr>
        <w:t xml:space="preserve">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863AF0">
        <w:rPr>
          <w:rStyle w:val="StyleUnderline"/>
        </w:rPr>
        <w:t>US foreign policy believe that the US has “nuclear primacy”</w:t>
      </w:r>
      <w:r w:rsidRPr="00863AF0">
        <w:rPr>
          <w:sz w:val="12"/>
        </w:rPr>
        <w:t xml:space="preserve"> over Russia; </w:t>
      </w:r>
      <w:r w:rsidRPr="00863AF0">
        <w:rPr>
          <w:rStyle w:val="StyleUnderline"/>
        </w:rPr>
        <w:t xml:space="preserve">that is, the US could successfully launch a nuclear sneak </w:t>
      </w:r>
      <w:r w:rsidRPr="00863AF0">
        <w:rPr>
          <w:rStyle w:val="StyleUnderline"/>
        </w:rPr>
        <w:lastRenderedPageBreak/>
        <w:t>attack against</w:t>
      </w:r>
      <w:r w:rsidRPr="00863AF0">
        <w:rPr>
          <w:sz w:val="12"/>
        </w:rPr>
        <w:t xml:space="preserve"> Russian (and </w:t>
      </w:r>
      <w:r w:rsidRPr="00863AF0">
        <w:rPr>
          <w:rStyle w:val="StyleUnderline"/>
        </w:rPr>
        <w:t>Chinese</w:t>
      </w:r>
      <w:r w:rsidRPr="00863AF0">
        <w:rPr>
          <w:sz w:val="12"/>
        </w:rPr>
        <w:t xml:space="preserve">) </w:t>
      </w:r>
      <w:r w:rsidRPr="00863AF0">
        <w:rPr>
          <w:rStyle w:val="StyleUnderline"/>
        </w:rPr>
        <w:t>nuclear forces and completely destroy them</w:t>
      </w:r>
      <w:r w:rsidRPr="00863AF0">
        <w:rPr>
          <w:sz w:val="12"/>
        </w:rPr>
        <w:t>.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w:t>
      </w:r>
      <w:r w:rsidRPr="00B259DA">
        <w:rPr>
          <w:sz w:val="12"/>
        </w:rPr>
        <w:t xml:space="preserve"> help him write a rebuttal, which was titled “</w:t>
      </w:r>
      <w:r w:rsidRPr="00874C2E">
        <w:rPr>
          <w:rStyle w:val="Emphasis"/>
          <w:highlight w:val="cyan"/>
        </w:rPr>
        <w:t xml:space="preserve">Nuclear Primacy </w:t>
      </w:r>
      <w:r w:rsidRPr="006A23B0">
        <w:rPr>
          <w:rStyle w:val="Emphasis"/>
        </w:rPr>
        <w:t>is a Fallacy</w:t>
      </w:r>
      <w:r w:rsidRPr="006A23B0">
        <w:rPr>
          <w:sz w:val="12"/>
        </w:rPr>
        <w:t>.” Colonel Yarynich</w:t>
      </w:r>
      <w:r w:rsidRPr="00B259DA">
        <w:rPr>
          <w:sz w:val="12"/>
        </w:rPr>
        <w:t>, who was on the Soviet General Staff and did war planning for the USSR, concluded that the “</w:t>
      </w:r>
      <w:r w:rsidRPr="00B259DA">
        <w:rPr>
          <w:rStyle w:val="StyleUnderline"/>
        </w:rPr>
        <w:t>Primacy</w:t>
      </w:r>
      <w:r w:rsidRPr="00B259DA">
        <w:rPr>
          <w:sz w:val="12"/>
        </w:rPr>
        <w:t xml:space="preserve">” article </w:t>
      </w:r>
      <w:r w:rsidRPr="00874C2E">
        <w:rPr>
          <w:rStyle w:val="StyleUnderline"/>
          <w:highlight w:val="cyan"/>
        </w:rPr>
        <w:t>used faulty methodology and erroneous assumptions</w:t>
      </w:r>
      <w:r w:rsidRPr="00B259DA">
        <w:rPr>
          <w:sz w:val="12"/>
        </w:rPr>
        <w:t xml:space="preserve">, thus invalidating its conclusions. My contribution lay in my knowledge of the recently published (in 2006) studies, which predicted </w:t>
      </w:r>
      <w:r w:rsidRPr="00874C2E">
        <w:rPr>
          <w:rStyle w:val="Emphasis"/>
          <w:highlight w:val="cyan"/>
        </w:rPr>
        <w:t>even a “successful” nuclear first-strike</w:t>
      </w:r>
      <w:r w:rsidRPr="00B259DA">
        <w:rPr>
          <w:rStyle w:val="StyleUnderline"/>
        </w:rPr>
        <w:t xml:space="preserve">, which destroyed 100% of the opposing side’s nuclear weapons, </w:t>
      </w:r>
      <w:r w:rsidRPr="00874C2E">
        <w:rPr>
          <w:rStyle w:val="StyleUnderline"/>
          <w:highlight w:val="cyan"/>
        </w:rPr>
        <w:t xml:space="preserve">would cause the </w:t>
      </w:r>
      <w:r w:rsidRPr="00B259DA">
        <w:rPr>
          <w:rStyle w:val="StyleUnderline"/>
        </w:rPr>
        <w:t xml:space="preserve">citizens of </w:t>
      </w:r>
      <w:r w:rsidRPr="00874C2E">
        <w:rPr>
          <w:rStyle w:val="StyleUnderline"/>
          <w:highlight w:val="cyan"/>
        </w:rPr>
        <w:t>the side that “won”</w:t>
      </w:r>
      <w:r w:rsidRPr="00B259DA">
        <w:rPr>
          <w:rStyle w:val="StyleUnderline"/>
        </w:rPr>
        <w:t xml:space="preserve"> the nuclear war </w:t>
      </w:r>
      <w:r w:rsidRPr="00874C2E">
        <w:rPr>
          <w:rStyle w:val="StyleUnderline"/>
          <w:highlight w:val="cyan"/>
        </w:rPr>
        <w:t xml:space="preserve">to </w:t>
      </w:r>
      <w:r w:rsidRPr="00874C2E">
        <w:rPr>
          <w:rStyle w:val="Emphasis"/>
          <w:highlight w:val="cyan"/>
        </w:rPr>
        <w:t>perish from nuclear famine</w:t>
      </w:r>
      <w:r w:rsidRPr="006A23B0">
        <w:rPr>
          <w:rStyle w:val="StyleUnderline"/>
        </w:rPr>
        <w:t>, just as would the rest of humanity</w:t>
      </w:r>
      <w:r w:rsidRPr="006A23B0">
        <w:rPr>
          <w:sz w:val="12"/>
        </w:rPr>
        <w:t>.</w:t>
      </w:r>
      <w:bookmarkEnd w:id="0"/>
    </w:p>
    <w:p w14:paraId="59C15E01" w14:textId="77777777" w:rsidR="000A6475" w:rsidRDefault="000A6475" w:rsidP="000A6475">
      <w:pPr>
        <w:rPr>
          <w:sz w:val="12"/>
        </w:rPr>
      </w:pPr>
    </w:p>
    <w:p w14:paraId="170AC1D6" w14:textId="772D1547" w:rsidR="00E42E4C" w:rsidRDefault="000A6475" w:rsidP="000A6475">
      <w:pPr>
        <w:pStyle w:val="Heading2"/>
      </w:pPr>
      <w:r>
        <w:lastRenderedPageBreak/>
        <w:t>2NC</w:t>
      </w:r>
    </w:p>
    <w:p w14:paraId="697EDE21" w14:textId="280228CA" w:rsidR="000A6475" w:rsidRDefault="000A6475" w:rsidP="000A6475">
      <w:pPr>
        <w:pStyle w:val="Heading3"/>
      </w:pPr>
      <w:r>
        <w:lastRenderedPageBreak/>
        <w:t>T</w:t>
      </w:r>
      <w:r>
        <w:t xml:space="preserve"> Private Sector---2NC</w:t>
      </w:r>
    </w:p>
    <w:p w14:paraId="06B068BE" w14:textId="77777777" w:rsidR="000A6475" w:rsidRDefault="000A6475" w:rsidP="000A6475">
      <w:pPr>
        <w:pStyle w:val="Heading4"/>
      </w:pPr>
      <w:r>
        <w:t xml:space="preserve">Parker </w:t>
      </w:r>
      <w:r>
        <w:rPr>
          <w:u w:val="single"/>
        </w:rPr>
        <w:t>explicitly</w:t>
      </w:r>
      <w:r>
        <w:t xml:space="preserve"> distinguished municipalities from </w:t>
      </w:r>
      <w:r>
        <w:rPr>
          <w:u w:val="single"/>
        </w:rPr>
        <w:t>private entities</w:t>
      </w:r>
      <w:r>
        <w:t>.</w:t>
      </w:r>
    </w:p>
    <w:p w14:paraId="38AEFF97" w14:textId="77777777" w:rsidR="000A6475" w:rsidRPr="00111083" w:rsidRDefault="000A6475" w:rsidP="000A6475">
      <w:r>
        <w:t xml:space="preserve">Sina </w:t>
      </w:r>
      <w:r w:rsidRPr="00111083">
        <w:rPr>
          <w:rStyle w:val="Style13ptBold"/>
        </w:rPr>
        <w:t>Safvati 16</w:t>
      </w:r>
      <w:r>
        <w:t>, Articles Editor of the UCLA Law Review, J.D. from the UCLA School of Law, “Public-Private Divide in Parker State-Action Immunity,” UCLA Law Review, 05-06-2016, https://www.uclalawreview.org/public-private-divide-parker-state-action-immunity</w:t>
      </w:r>
    </w:p>
    <w:p w14:paraId="2C901108" w14:textId="77777777" w:rsidR="000A6475" w:rsidRPr="00111083" w:rsidRDefault="000A6475" w:rsidP="000A6475">
      <w:pPr>
        <w:rPr>
          <w:sz w:val="16"/>
        </w:rPr>
      </w:pPr>
      <w:r w:rsidRPr="00111083">
        <w:rPr>
          <w:rStyle w:val="StyleUnderline"/>
          <w:highlight w:val="cyan"/>
        </w:rPr>
        <w:t xml:space="preserve">In </w:t>
      </w:r>
      <w:r w:rsidRPr="00111083">
        <w:rPr>
          <w:rStyle w:val="Emphasis"/>
          <w:highlight w:val="cyan"/>
        </w:rPr>
        <w:t>distinguishing municipalities from private entities</w:t>
      </w:r>
      <w:r w:rsidRPr="00111083">
        <w:rPr>
          <w:sz w:val="16"/>
        </w:rPr>
        <w:t xml:space="preserve">, </w:t>
      </w:r>
      <w:r w:rsidRPr="00111083">
        <w:rPr>
          <w:rStyle w:val="StyleUnderline"/>
        </w:rPr>
        <w:t xml:space="preserve">the </w:t>
      </w:r>
      <w:r w:rsidRPr="00111083">
        <w:rPr>
          <w:rStyle w:val="StyleUnderline"/>
          <w:highlight w:val="cyan"/>
        </w:rPr>
        <w:t>Court</w:t>
      </w:r>
      <w:r w:rsidRPr="00111083">
        <w:rPr>
          <w:rStyle w:val="StyleUnderline"/>
        </w:rPr>
        <w:t xml:space="preserve"> has </w:t>
      </w:r>
      <w:r w:rsidRPr="00111083">
        <w:rPr>
          <w:rStyle w:val="StyleUnderline"/>
          <w:highlight w:val="cyan"/>
        </w:rPr>
        <w:t>reserved</w:t>
      </w:r>
      <w:r w:rsidRPr="00111083">
        <w:rPr>
          <w:rStyle w:val="StyleUnderline"/>
        </w:rPr>
        <w:t xml:space="preserve"> the </w:t>
      </w:r>
      <w:r w:rsidRPr="00111083">
        <w:rPr>
          <w:rStyle w:val="Emphasis"/>
          <w:highlight w:val="cyan"/>
        </w:rPr>
        <w:t>more rigorous test for private actors</w:t>
      </w:r>
      <w:r w:rsidRPr="00111083">
        <w:rPr>
          <w:sz w:val="16"/>
        </w:rPr>
        <w:t xml:space="preserve">.58 In determining if an entity is private for purposes of Parker immunity, </w:t>
      </w:r>
      <w:r w:rsidRPr="00111083">
        <w:rPr>
          <w:rStyle w:val="StyleUnderline"/>
        </w:rPr>
        <w:t xml:space="preserve">the </w:t>
      </w:r>
      <w:r w:rsidRPr="00111083">
        <w:rPr>
          <w:rStyle w:val="StyleUnderline"/>
          <w:highlight w:val="cyan"/>
        </w:rPr>
        <w:t>Court</w:t>
      </w:r>
      <w:r w:rsidRPr="00111083">
        <w:rPr>
          <w:rStyle w:val="StyleUnderline"/>
        </w:rPr>
        <w:t xml:space="preserve"> has </w:t>
      </w:r>
      <w:r w:rsidRPr="00111083">
        <w:rPr>
          <w:rStyle w:val="StyleUnderline"/>
          <w:highlight w:val="cyan"/>
        </w:rPr>
        <w:t>focused on</w:t>
      </w:r>
      <w:r w:rsidRPr="00111083">
        <w:rPr>
          <w:rStyle w:val="StyleUnderline"/>
        </w:rPr>
        <w:t xml:space="preserve"> the </w:t>
      </w:r>
      <w:r w:rsidRPr="00111083">
        <w:rPr>
          <w:rStyle w:val="StyleUnderline"/>
          <w:highlight w:val="cyan"/>
        </w:rPr>
        <w:t>interests of</w:t>
      </w:r>
      <w:r w:rsidRPr="00111083">
        <w:rPr>
          <w:rStyle w:val="StyleUnderline"/>
        </w:rPr>
        <w:t xml:space="preserve"> the entity’s </w:t>
      </w:r>
      <w:r w:rsidRPr="00111083">
        <w:rPr>
          <w:rStyle w:val="StyleUnderline"/>
          <w:highlight w:val="cyan"/>
        </w:rPr>
        <w:t>decisionmakers</w:t>
      </w:r>
      <w:r w:rsidRPr="00111083">
        <w:rPr>
          <w:sz w:val="16"/>
        </w:rPr>
        <w:t xml:space="preserve">.59 As explained above, </w:t>
      </w:r>
      <w:r w:rsidRPr="00111083">
        <w:rPr>
          <w:rStyle w:val="StyleUnderline"/>
          <w:highlight w:val="cyan"/>
        </w:rPr>
        <w:t>municipalities have “collective financial interests</w:t>
      </w:r>
      <w:r w:rsidRPr="00111083">
        <w:rPr>
          <w:rStyle w:val="StyleUnderline"/>
        </w:rPr>
        <w:t xml:space="preserve">” in </w:t>
      </w:r>
      <w:r w:rsidRPr="00111083">
        <w:rPr>
          <w:rStyle w:val="StyleUnderline"/>
          <w:highlight w:val="cyan"/>
        </w:rPr>
        <w:t>passing</w:t>
      </w:r>
      <w:r w:rsidRPr="00111083">
        <w:rPr>
          <w:rStyle w:val="StyleUnderline"/>
        </w:rPr>
        <w:t xml:space="preserve"> </w:t>
      </w:r>
      <w:r w:rsidRPr="00111083">
        <w:rPr>
          <w:rStyle w:val="StyleUnderline"/>
          <w:highlight w:val="cyan"/>
        </w:rPr>
        <w:t>anticompetitive measures</w:t>
      </w:r>
      <w:r w:rsidRPr="00111083">
        <w:rPr>
          <w:rStyle w:val="StyleUnderline"/>
        </w:rPr>
        <w:t xml:space="preserve"> because there is significant risk</w:t>
      </w:r>
      <w:r w:rsidRPr="00111083">
        <w:rPr>
          <w:sz w:val="16"/>
        </w:rPr>
        <w:t xml:space="preserve"> that </w:t>
      </w:r>
      <w:r w:rsidRPr="00111083">
        <w:rPr>
          <w:rStyle w:val="StyleUnderline"/>
        </w:rPr>
        <w:t>they will advance parochial interests at the expense of the state’s interests</w:t>
      </w:r>
      <w:r w:rsidRPr="00111083">
        <w:rPr>
          <w:sz w:val="16"/>
        </w:rPr>
        <w:t xml:space="preserve"> as a whole. </w:t>
      </w:r>
      <w:r w:rsidRPr="00111083">
        <w:rPr>
          <w:rStyle w:val="Emphasis"/>
          <w:highlight w:val="cyan"/>
        </w:rPr>
        <w:t>Unlike private entities,</w:t>
      </w:r>
      <w:r w:rsidRPr="00111083">
        <w:rPr>
          <w:sz w:val="16"/>
        </w:rPr>
        <w:t xml:space="preserve"> however, </w:t>
      </w:r>
      <w:r w:rsidRPr="00111083">
        <w:rPr>
          <w:rStyle w:val="Emphasis"/>
          <w:highlight w:val="cyan"/>
        </w:rPr>
        <w:t>municipalities do not need to prove active state supervision to obtain Parker immunity</w:t>
      </w:r>
      <w:r w:rsidRPr="00111083">
        <w:rPr>
          <w:sz w:val="16"/>
        </w:rPr>
        <w:t>.60</w:t>
      </w:r>
    </w:p>
    <w:p w14:paraId="2DEA3D32" w14:textId="77777777" w:rsidR="000A6475" w:rsidRDefault="000A6475" w:rsidP="000A6475">
      <w:pPr>
        <w:rPr>
          <w:sz w:val="16"/>
        </w:rPr>
      </w:pPr>
      <w:r w:rsidRPr="00111083">
        <w:rPr>
          <w:sz w:val="16"/>
        </w:rPr>
        <w:t xml:space="preserve">The Court has addressed this quandary by evaluating the relative risk that municipalities pose to promoting their own interests compared with private actors.61 The Court has opined that the danger of parochial interests to federal antitrust law is minimal.62 The clear-articulation standard sufficiently ensures that the anticompetitive conduct of displacing competition is in the public interest.63 </w:t>
      </w:r>
      <w:r w:rsidRPr="00111083">
        <w:rPr>
          <w:rStyle w:val="StyleUnderline"/>
          <w:highlight w:val="cyan"/>
        </w:rPr>
        <w:t>There is a presumption</w:t>
      </w:r>
      <w:r w:rsidRPr="00111083">
        <w:rPr>
          <w:rStyle w:val="StyleUnderline"/>
        </w:rPr>
        <w:t xml:space="preserve"> that a “</w:t>
      </w:r>
      <w:r w:rsidRPr="00111083">
        <w:rPr>
          <w:rStyle w:val="StyleUnderline"/>
          <w:highlight w:val="cyan"/>
        </w:rPr>
        <w:t>municipality acts in</w:t>
      </w:r>
      <w:r w:rsidRPr="00111083">
        <w:rPr>
          <w:rStyle w:val="StyleUnderline"/>
        </w:rPr>
        <w:t xml:space="preserve"> </w:t>
      </w:r>
      <w:r w:rsidRPr="00111083">
        <w:rPr>
          <w:rStyle w:val="StyleUnderline"/>
          <w:highlight w:val="cyan"/>
        </w:rPr>
        <w:t>the public interest</w:t>
      </w:r>
      <w:r w:rsidRPr="00111083">
        <w:rPr>
          <w:sz w:val="16"/>
        </w:rPr>
        <w:t>.”64 In contrast, “[</w:t>
      </w:r>
      <w:r w:rsidRPr="00111083">
        <w:rPr>
          <w:rStyle w:val="StyleUnderline"/>
          <w:highlight w:val="cyan"/>
        </w:rPr>
        <w:t>a] private party</w:t>
      </w:r>
      <w:r w:rsidRPr="00111083">
        <w:rPr>
          <w:sz w:val="16"/>
        </w:rPr>
        <w:t xml:space="preserve"> . . . </w:t>
      </w:r>
      <w:r w:rsidRPr="00111083">
        <w:rPr>
          <w:rStyle w:val="StyleUnderline"/>
          <w:highlight w:val="cyan"/>
        </w:rPr>
        <w:t>may be presumed to be acting primarily on his or its own behalf</w:t>
      </w:r>
      <w:r w:rsidRPr="00111083">
        <w:rPr>
          <w:sz w:val="16"/>
        </w:rPr>
        <w:t>.”65</w:t>
      </w:r>
    </w:p>
    <w:p w14:paraId="0E3A601D" w14:textId="77777777" w:rsidR="000A6475" w:rsidRDefault="000A6475" w:rsidP="000A6475">
      <w:pPr>
        <w:pStyle w:val="Heading4"/>
      </w:pPr>
      <w:r>
        <w:t xml:space="preserve">It is </w:t>
      </w:r>
      <w:r>
        <w:rPr>
          <w:u w:val="single"/>
        </w:rPr>
        <w:t>definitely</w:t>
      </w:r>
      <w:r>
        <w:t xml:space="preserve"> the public sector.</w:t>
      </w:r>
    </w:p>
    <w:p w14:paraId="7085EDCE" w14:textId="77777777" w:rsidR="000A6475" w:rsidRPr="00431A6A" w:rsidRDefault="000A6475" w:rsidP="000A6475">
      <w:r>
        <w:t xml:space="preserve">Alexander </w:t>
      </w:r>
      <w:r w:rsidRPr="00431A6A">
        <w:rPr>
          <w:rStyle w:val="Style13ptBold"/>
        </w:rPr>
        <w:t>Volokh 20</w:t>
      </w:r>
      <w:r>
        <w:t>, Associate Professor at Emory Law School, J.D. from Harvard Law School, “Antitrust Immunity, State Administrative Law, and the Nature of the State,” Arizona State Law Journal, 05-13-2020, https://arizonastatelawjournal.org/2020/05/13/antitrust-immunity-state-administrative-law-and-the-nature-of-the-state</w:t>
      </w:r>
    </w:p>
    <w:p w14:paraId="5D00FDA8" w14:textId="77777777" w:rsidR="000A6475" w:rsidRPr="00431A6A" w:rsidRDefault="000A6475" w:rsidP="000A6475">
      <w:pPr>
        <w:rPr>
          <w:sz w:val="16"/>
        </w:rPr>
      </w:pPr>
      <w:r w:rsidRPr="00431A6A">
        <w:rPr>
          <w:sz w:val="16"/>
        </w:rPr>
        <w:t xml:space="preserve">This extreme formalism seems clearly inconsistent with current caselaw: what about Goldfarb v. Virginia State Bar, 108 where the Supreme Court denied immunity to the Virginia State Bar, though it was labeled a state administrative agency by statute?109 </w:t>
      </w:r>
      <w:r w:rsidRPr="00431A6A">
        <w:rPr>
          <w:rStyle w:val="StyleUnderline"/>
        </w:rPr>
        <w:t xml:space="preserve">As the N.C. Dental majority reasserted, </w:t>
      </w:r>
      <w:r w:rsidRPr="00431A6A">
        <w:rPr>
          <w:rStyle w:val="StyleUnderline"/>
          <w:highlight w:val="cyan"/>
        </w:rPr>
        <w:t>immunity doesn’t “derive from nomenclature alone</w:t>
      </w:r>
      <w:r w:rsidRPr="00431A6A">
        <w:rPr>
          <w:sz w:val="16"/>
        </w:rPr>
        <w:t xml:space="preserve">.”110 Moreover, </w:t>
      </w:r>
      <w:r w:rsidRPr="00431A6A">
        <w:rPr>
          <w:rStyle w:val="StyleUnderline"/>
          <w:highlight w:val="cyan"/>
        </w:rPr>
        <w:t>it would</w:t>
      </w:r>
      <w:r w:rsidRPr="00431A6A">
        <w:rPr>
          <w:rStyle w:val="StyleUnderline"/>
        </w:rPr>
        <w:t xml:space="preserve"> seem to </w:t>
      </w:r>
      <w:r w:rsidRPr="00431A6A">
        <w:rPr>
          <w:rStyle w:val="StyleUnderline"/>
          <w:highlight w:val="cyan"/>
        </w:rPr>
        <w:t>allow states to exempt their</w:t>
      </w:r>
      <w:r w:rsidRPr="00431A6A">
        <w:rPr>
          <w:rStyle w:val="StyleUnderline"/>
        </w:rPr>
        <w:t xml:space="preserve"> </w:t>
      </w:r>
      <w:r w:rsidRPr="00431A6A">
        <w:rPr>
          <w:rStyle w:val="StyleUnderline"/>
          <w:highlight w:val="cyan"/>
        </w:rPr>
        <w:t xml:space="preserve">favored </w:t>
      </w:r>
      <w:r w:rsidRPr="00431A6A">
        <w:rPr>
          <w:rStyle w:val="Emphasis"/>
          <w:highlight w:val="cyan"/>
        </w:rPr>
        <w:t>in-state anticompetitive activity</w:t>
      </w:r>
      <w:r w:rsidRPr="00431A6A">
        <w:rPr>
          <w:sz w:val="16"/>
        </w:rPr>
        <w:t xml:space="preserve"> from federal antitrust law without limit. Because this is just a matter of statutory interpretation, it wouldn’t violate the Supremacy Clause; but it does seem to open up a big loophole.111 [FOOTNOTE STARTS] 111. </w:t>
      </w:r>
      <w:r w:rsidRPr="00431A6A">
        <w:rPr>
          <w:rStyle w:val="StyleUnderline"/>
        </w:rPr>
        <w:t xml:space="preserve">The </w:t>
      </w:r>
      <w:r w:rsidRPr="00431A6A">
        <w:rPr>
          <w:rStyle w:val="StyleUnderline"/>
          <w:highlight w:val="cyan"/>
        </w:rPr>
        <w:t>labeling approach</w:t>
      </w:r>
      <w:r w:rsidRPr="00431A6A">
        <w:rPr>
          <w:rStyle w:val="StyleUnderline"/>
        </w:rPr>
        <w:t xml:space="preserve"> is </w:t>
      </w:r>
      <w:r w:rsidRPr="00431A6A">
        <w:rPr>
          <w:rStyle w:val="StyleUnderline"/>
          <w:highlight w:val="cyan"/>
        </w:rPr>
        <w:t>reminiscent of</w:t>
      </w:r>
      <w:r w:rsidRPr="00431A6A">
        <w:rPr>
          <w:sz w:val="16"/>
        </w:rPr>
        <w:t xml:space="preserve"> what Allensworth calls the old-style “boundary theory” of </w:t>
      </w:r>
      <w:r w:rsidRPr="00431A6A">
        <w:rPr>
          <w:rStyle w:val="Emphasis"/>
          <w:highlight w:val="cyan"/>
        </w:rPr>
        <w:t>distinguishing the state from the private sector</w:t>
      </w:r>
      <w:r w:rsidRPr="00431A6A">
        <w:rPr>
          <w:sz w:val="16"/>
        </w:rPr>
        <w:t>. See Allensworth, supra note 2, at 1392– 1404. Under the new approach, by contrast, “</w:t>
      </w:r>
      <w:r w:rsidRPr="00431A6A">
        <w:rPr>
          <w:rStyle w:val="StyleUnderline"/>
        </w:rPr>
        <w:t>what constitutes ‘the state’ is a matter of federal, not state law</w:t>
      </w:r>
      <w:r w:rsidRPr="00431A6A">
        <w:rPr>
          <w:sz w:val="16"/>
        </w:rPr>
        <w:t>.” Id. at 1404–05. [FOOTNOTE ENDS]</w:t>
      </w:r>
    </w:p>
    <w:p w14:paraId="0A0FFFC2" w14:textId="77777777" w:rsidR="000A6475" w:rsidRPr="00036017" w:rsidRDefault="000A6475" w:rsidP="000A6475">
      <w:pPr>
        <w:pStyle w:val="Heading4"/>
        <w:rPr>
          <w:rFonts w:cs="Times New Roman"/>
        </w:rPr>
      </w:pPr>
      <w:r w:rsidRPr="00036017">
        <w:rPr>
          <w:rFonts w:cs="Times New Roman"/>
        </w:rPr>
        <w:t>The ‘private sector’ is not controlled by the state</w:t>
      </w:r>
    </w:p>
    <w:p w14:paraId="22D37445" w14:textId="77777777" w:rsidR="000A6475" w:rsidRPr="00036017" w:rsidRDefault="000A6475" w:rsidP="000A6475">
      <w:r w:rsidRPr="00036017">
        <w:t xml:space="preserve">Thomas </w:t>
      </w:r>
      <w:r w:rsidRPr="00036017">
        <w:rPr>
          <w:rStyle w:val="Style13ptBold"/>
        </w:rPr>
        <w:t>Brock 20</w:t>
      </w:r>
      <w:r w:rsidRPr="00036017">
        <w:t>, Investopedia, “Private Sector,” 12/25/20, https://www.investopedia.com/terms/p/private-sector.asp</w:t>
      </w:r>
    </w:p>
    <w:p w14:paraId="252036C9" w14:textId="77777777" w:rsidR="000A6475" w:rsidRPr="00036017" w:rsidRDefault="000A6475" w:rsidP="000A6475">
      <w:r w:rsidRPr="00036017">
        <w:t>What is the Private Sector?</w:t>
      </w:r>
    </w:p>
    <w:p w14:paraId="5FE28DF1" w14:textId="77777777" w:rsidR="000A6475" w:rsidRPr="00036017" w:rsidRDefault="000A6475" w:rsidP="000A6475">
      <w:pPr>
        <w:rPr>
          <w:sz w:val="16"/>
        </w:rPr>
      </w:pPr>
      <w:r w:rsidRPr="00036017">
        <w:rPr>
          <w:rStyle w:val="StyleUnderline"/>
          <w:highlight w:val="cyan"/>
        </w:rPr>
        <w:t>The private sector</w:t>
      </w:r>
      <w:r w:rsidRPr="00036017">
        <w:rPr>
          <w:rStyle w:val="StyleUnderline"/>
        </w:rPr>
        <w:t xml:space="preserve"> is the part of the economy that is run by </w:t>
      </w:r>
      <w:r w:rsidRPr="00036017">
        <w:rPr>
          <w:rStyle w:val="Emphasis"/>
        </w:rPr>
        <w:t>individuals</w:t>
      </w:r>
      <w:r w:rsidRPr="00036017">
        <w:rPr>
          <w:sz w:val="16"/>
        </w:rPr>
        <w:t xml:space="preserve"> </w:t>
      </w:r>
      <w:r w:rsidRPr="00036017">
        <w:rPr>
          <w:rStyle w:val="StyleUnderline"/>
        </w:rPr>
        <w:t>and</w:t>
      </w:r>
      <w:r w:rsidRPr="00036017">
        <w:rPr>
          <w:sz w:val="16"/>
        </w:rPr>
        <w:t xml:space="preserve"> </w:t>
      </w:r>
      <w:r w:rsidRPr="00036017">
        <w:rPr>
          <w:rStyle w:val="Emphasis"/>
        </w:rPr>
        <w:t>companies</w:t>
      </w:r>
      <w:r w:rsidRPr="00036017">
        <w:rPr>
          <w:sz w:val="16"/>
        </w:rPr>
        <w:t xml:space="preserve"> </w:t>
      </w:r>
      <w:r w:rsidRPr="00036017">
        <w:rPr>
          <w:rStyle w:val="StyleUnderline"/>
        </w:rPr>
        <w:t>for</w:t>
      </w:r>
      <w:r w:rsidRPr="00036017">
        <w:rPr>
          <w:sz w:val="16"/>
        </w:rPr>
        <w:t xml:space="preserve"> </w:t>
      </w:r>
      <w:r w:rsidRPr="00036017">
        <w:rPr>
          <w:rStyle w:val="Emphasis"/>
        </w:rPr>
        <w:t>profit</w:t>
      </w:r>
      <w:r w:rsidRPr="00036017">
        <w:rPr>
          <w:sz w:val="16"/>
        </w:rPr>
        <w:t xml:space="preserve"> </w:t>
      </w:r>
      <w:r w:rsidRPr="00036017">
        <w:rPr>
          <w:rStyle w:val="StyleUnderline"/>
        </w:rPr>
        <w:t xml:space="preserve">and is </w:t>
      </w:r>
      <w:r w:rsidRPr="00036017">
        <w:rPr>
          <w:rStyle w:val="Emphasis"/>
          <w:sz w:val="28"/>
          <w:szCs w:val="28"/>
          <w:highlight w:val="cyan"/>
        </w:rPr>
        <w:t>not state controlled</w:t>
      </w:r>
      <w:r w:rsidRPr="00036017">
        <w:rPr>
          <w:sz w:val="16"/>
        </w:rPr>
        <w:t xml:space="preserve">. </w:t>
      </w:r>
      <w:r w:rsidRPr="00036017">
        <w:rPr>
          <w:rStyle w:val="StyleUnderline"/>
        </w:rPr>
        <w:t xml:space="preserve">Therefore, </w:t>
      </w:r>
      <w:r w:rsidRPr="00036017">
        <w:rPr>
          <w:rStyle w:val="StyleUnderline"/>
          <w:highlight w:val="cyan"/>
        </w:rPr>
        <w:t xml:space="preserve">it encompasses all </w:t>
      </w:r>
      <w:r w:rsidRPr="00036017">
        <w:rPr>
          <w:rStyle w:val="Emphasis"/>
          <w:highlight w:val="cyan"/>
        </w:rPr>
        <w:t>for-profit businesses</w:t>
      </w:r>
      <w:r w:rsidRPr="00036017">
        <w:rPr>
          <w:sz w:val="16"/>
        </w:rPr>
        <w:t xml:space="preserve"> that are not owned or operated by the government. Companies and </w:t>
      </w:r>
      <w:r w:rsidRPr="00036017">
        <w:rPr>
          <w:rStyle w:val="StyleUnderline"/>
          <w:highlight w:val="cyan"/>
        </w:rPr>
        <w:t>corporations</w:t>
      </w:r>
      <w:r w:rsidRPr="00036017">
        <w:rPr>
          <w:sz w:val="16"/>
          <w:highlight w:val="cyan"/>
        </w:rPr>
        <w:t xml:space="preserve"> </w:t>
      </w:r>
      <w:r w:rsidRPr="00036017">
        <w:rPr>
          <w:rStyle w:val="StyleUnderline"/>
          <w:highlight w:val="cyan"/>
        </w:rPr>
        <w:t>that are</w:t>
      </w:r>
      <w:r w:rsidRPr="00036017">
        <w:rPr>
          <w:sz w:val="16"/>
          <w:highlight w:val="cyan"/>
        </w:rPr>
        <w:t xml:space="preserve"> </w:t>
      </w:r>
      <w:r w:rsidRPr="00036017">
        <w:rPr>
          <w:rStyle w:val="Emphasis"/>
          <w:highlight w:val="cyan"/>
        </w:rPr>
        <w:t>government run</w:t>
      </w:r>
      <w:r w:rsidRPr="00036017">
        <w:rPr>
          <w:sz w:val="16"/>
          <w:highlight w:val="cyan"/>
        </w:rPr>
        <w:t xml:space="preserve"> </w:t>
      </w:r>
      <w:r w:rsidRPr="00036017">
        <w:rPr>
          <w:rStyle w:val="StyleUnderline"/>
          <w:highlight w:val="cyan"/>
        </w:rPr>
        <w:t>are part of</w:t>
      </w:r>
      <w:r w:rsidRPr="00036017">
        <w:rPr>
          <w:sz w:val="16"/>
        </w:rPr>
        <w:t xml:space="preserve"> what is known as </w:t>
      </w:r>
      <w:r w:rsidRPr="00036017">
        <w:rPr>
          <w:rStyle w:val="StyleUnderline"/>
          <w:highlight w:val="cyan"/>
        </w:rPr>
        <w:t>the</w:t>
      </w:r>
      <w:r w:rsidRPr="00036017">
        <w:rPr>
          <w:sz w:val="16"/>
          <w:highlight w:val="cyan"/>
        </w:rPr>
        <w:t xml:space="preserve"> </w:t>
      </w:r>
      <w:r w:rsidRPr="00036017">
        <w:rPr>
          <w:rStyle w:val="Emphasis"/>
          <w:highlight w:val="cyan"/>
        </w:rPr>
        <w:t>public sector</w:t>
      </w:r>
      <w:r w:rsidRPr="00036017">
        <w:rPr>
          <w:sz w:val="16"/>
        </w:rPr>
        <w:t>, while charities and other nonprofit organizations are part of the voluntary sector.</w:t>
      </w:r>
    </w:p>
    <w:p w14:paraId="116C36FD" w14:textId="77777777" w:rsidR="000A6475" w:rsidRPr="00036017" w:rsidRDefault="000A6475" w:rsidP="000A6475">
      <w:pPr>
        <w:pStyle w:val="Heading4"/>
        <w:rPr>
          <w:rFonts w:cs="Times New Roman"/>
        </w:rPr>
      </w:pPr>
      <w:r w:rsidRPr="00036017">
        <w:rPr>
          <w:rFonts w:cs="Times New Roman"/>
        </w:rPr>
        <w:t>State-created bodies are part of the public sector, not the ‘private sector’</w:t>
      </w:r>
    </w:p>
    <w:p w14:paraId="7F86329E" w14:textId="77777777" w:rsidR="000A6475" w:rsidRPr="00036017" w:rsidRDefault="000A6475" w:rsidP="000A6475">
      <w:r w:rsidRPr="00036017">
        <w:t xml:space="preserve">Robert </w:t>
      </w:r>
      <w:r w:rsidRPr="00036017">
        <w:rPr>
          <w:rStyle w:val="Style13ptBold"/>
        </w:rPr>
        <w:t>Mysicka 20</w:t>
      </w:r>
      <w:r w:rsidRPr="00036017">
        <w:t xml:space="preserve">, Commercial Litigation and Business Lawyer at the Law Firm McIntyre Mysicka LLP. He has written extensively on regulation and regulatory issues in Canada; Lucas Cutler is a lawyer with Grant &amp; Dawn Lawyers Professional Corporation, Ottawa; Tingting Zhang is Assistant Professor of Organizational Studies and Analytics, Girard School of Business, Merrimack College, MA, USA, “Licence </w:t>
      </w:r>
      <w:r w:rsidRPr="00036017">
        <w:lastRenderedPageBreak/>
        <w:t xml:space="preserve">to Capture: The Cost Consequences to Consumers of Occupational Regulation in Canada,” Commentary - C.D. Howe Institute, no. 575, C.D. Howe Institute, 07/2020, p. 0_1,0_2,1-20 </w:t>
      </w:r>
    </w:p>
    <w:p w14:paraId="5A50C5C4" w14:textId="77777777" w:rsidR="000A6475" w:rsidRPr="00111083" w:rsidRDefault="000A6475" w:rsidP="000A6475">
      <w:pPr>
        <w:rPr>
          <w:sz w:val="16"/>
        </w:rPr>
      </w:pPr>
      <w:r w:rsidRPr="00036017">
        <w:rPr>
          <w:sz w:val="16"/>
        </w:rPr>
        <w:t xml:space="preserve">Many commentators, including Mysicka (2011) and others in the competition bar and in academic circles have criticized the RCD for being a vague, differentially applied and conceptually problematic doctrine. The fact that the current version of the Competition Act references the "common law" and therefore passes the buck back to the court system makes competition law weaker. It ensures that an existing patchwork of vague and inconsistently rendered decisions decides what regulations stand and what regulations are set aside. This should be changed. If </w:t>
      </w:r>
      <w:r w:rsidRPr="00036017">
        <w:rPr>
          <w:rStyle w:val="Emphasis"/>
          <w:highlight w:val="cyan"/>
        </w:rPr>
        <w:t>competition</w:t>
      </w:r>
      <w:r w:rsidRPr="00036017">
        <w:rPr>
          <w:sz w:val="16"/>
          <w:highlight w:val="cyan"/>
        </w:rPr>
        <w:t xml:space="preserve"> </w:t>
      </w:r>
      <w:r w:rsidRPr="00036017">
        <w:rPr>
          <w:rStyle w:val="StyleUnderline"/>
          <w:highlight w:val="cyan"/>
        </w:rPr>
        <w:t>policy</w:t>
      </w:r>
      <w:r w:rsidRPr="00036017">
        <w:rPr>
          <w:sz w:val="16"/>
        </w:rPr>
        <w:t xml:space="preserve"> is to be effective it must be capable of influencing how provinces legislate. If not, </w:t>
      </w:r>
      <w:r w:rsidRPr="00036017">
        <w:rPr>
          <w:rStyle w:val="StyleUnderline"/>
          <w:highlight w:val="cyan"/>
        </w:rPr>
        <w:t xml:space="preserve">the only </w:t>
      </w:r>
      <w:r w:rsidRPr="00036017">
        <w:rPr>
          <w:rStyle w:val="Emphasis"/>
          <w:highlight w:val="cyan"/>
        </w:rPr>
        <w:t>teeth</w:t>
      </w:r>
      <w:r w:rsidRPr="00036017">
        <w:rPr>
          <w:rStyle w:val="StyleUnderline"/>
          <w:highlight w:val="cyan"/>
        </w:rPr>
        <w:t xml:space="preserve"> it has is against </w:t>
      </w:r>
      <w:r w:rsidRPr="00036017">
        <w:rPr>
          <w:rStyle w:val="Emphasis"/>
          <w:highlight w:val="cyan"/>
        </w:rPr>
        <w:t>private actors</w:t>
      </w:r>
      <w:r w:rsidRPr="00036017">
        <w:rPr>
          <w:sz w:val="16"/>
        </w:rPr>
        <w:t xml:space="preserve">. And as this and other </w:t>
      </w:r>
      <w:r w:rsidRPr="00036017">
        <w:rPr>
          <w:rStyle w:val="StyleUnderline"/>
        </w:rPr>
        <w:t xml:space="preserve">studies have found, competition is </w:t>
      </w:r>
      <w:r w:rsidRPr="00036017">
        <w:rPr>
          <w:rStyle w:val="Emphasis"/>
        </w:rPr>
        <w:t>more</w:t>
      </w:r>
      <w:r w:rsidRPr="00036017">
        <w:rPr>
          <w:rStyle w:val="StyleUnderline"/>
        </w:rPr>
        <w:t xml:space="preserve"> at risk from the </w:t>
      </w:r>
      <w:r w:rsidRPr="00036017">
        <w:rPr>
          <w:rStyle w:val="Emphasis"/>
        </w:rPr>
        <w:t>public</w:t>
      </w:r>
      <w:r w:rsidRPr="00036017">
        <w:rPr>
          <w:sz w:val="16"/>
        </w:rPr>
        <w:t xml:space="preserve"> </w:t>
      </w:r>
      <w:r w:rsidRPr="00036017">
        <w:rPr>
          <w:rStyle w:val="StyleUnderline"/>
        </w:rPr>
        <w:t>and</w:t>
      </w:r>
      <w:r w:rsidRPr="00036017">
        <w:rPr>
          <w:sz w:val="16"/>
        </w:rPr>
        <w:t xml:space="preserve"> </w:t>
      </w:r>
      <w:r w:rsidRPr="00036017">
        <w:rPr>
          <w:rStyle w:val="Emphasis"/>
        </w:rPr>
        <w:t>quasi-public</w:t>
      </w:r>
      <w:r w:rsidRPr="00036017">
        <w:rPr>
          <w:sz w:val="16"/>
        </w:rPr>
        <w:t xml:space="preserve"> </w:t>
      </w:r>
      <w:r w:rsidRPr="00036017">
        <w:rPr>
          <w:rStyle w:val="StyleUnderline"/>
        </w:rPr>
        <w:t xml:space="preserve">sectors, </w:t>
      </w:r>
      <w:r w:rsidRPr="00036017">
        <w:rPr>
          <w:rStyle w:val="Emphasis"/>
        </w:rPr>
        <w:t>not the private sector</w:t>
      </w:r>
      <w:r w:rsidRPr="00036017">
        <w:rPr>
          <w:sz w:val="16"/>
        </w:rPr>
        <w:t xml:space="preserve">. This is </w:t>
      </w:r>
      <w:r w:rsidRPr="00036017">
        <w:rPr>
          <w:rStyle w:val="Emphasis"/>
        </w:rPr>
        <w:t>particularly</w:t>
      </w:r>
      <w:r w:rsidRPr="00036017">
        <w:rPr>
          <w:sz w:val="16"/>
        </w:rPr>
        <w:t xml:space="preserve"> true </w:t>
      </w:r>
      <w:r w:rsidRPr="00036017">
        <w:rPr>
          <w:rStyle w:val="StyleUnderline"/>
        </w:rPr>
        <w:t>since</w:t>
      </w:r>
      <w:r w:rsidRPr="00036017">
        <w:rPr>
          <w:sz w:val="16"/>
        </w:rPr>
        <w:t xml:space="preserve"> </w:t>
      </w:r>
      <w:r w:rsidRPr="00036017">
        <w:rPr>
          <w:rStyle w:val="Emphasis"/>
          <w:highlight w:val="cyan"/>
        </w:rPr>
        <w:t>most professional bodies are born and persist</w:t>
      </w:r>
      <w:r w:rsidRPr="00036017">
        <w:rPr>
          <w:sz w:val="16"/>
        </w:rPr>
        <w:t xml:space="preserve"> at the provincial level </w:t>
      </w:r>
      <w:r w:rsidRPr="00036017">
        <w:rPr>
          <w:rStyle w:val="Emphasis"/>
          <w:highlight w:val="cyan"/>
        </w:rPr>
        <w:t>by state-granted patent</w:t>
      </w:r>
      <w:r w:rsidRPr="00036017">
        <w:rPr>
          <w:sz w:val="16"/>
        </w:rPr>
        <w:t>.</w:t>
      </w:r>
    </w:p>
    <w:p w14:paraId="0B739B3E" w14:textId="77777777" w:rsidR="000A6475" w:rsidRDefault="000A6475" w:rsidP="000A6475">
      <w:pPr>
        <w:pStyle w:val="Heading4"/>
      </w:pPr>
      <w:r>
        <w:t xml:space="preserve">Their card says private actors are only </w:t>
      </w:r>
      <w:r>
        <w:rPr>
          <w:u w:val="single"/>
        </w:rPr>
        <w:t>one of three categories</w:t>
      </w:r>
      <w:r>
        <w:t xml:space="preserve"> of Parker immunity, and that private entities are actively </w:t>
      </w:r>
      <w:r>
        <w:rPr>
          <w:u w:val="single"/>
        </w:rPr>
        <w:t>supervised</w:t>
      </w:r>
      <w:r>
        <w:t xml:space="preserve"> by the state which makes them </w:t>
      </w:r>
      <w:r>
        <w:rPr>
          <w:u w:val="single"/>
        </w:rPr>
        <w:t>extra topical</w:t>
      </w:r>
      <w:r>
        <w:t xml:space="preserve"> at best.</w:t>
      </w:r>
    </w:p>
    <w:p w14:paraId="6D175FCE" w14:textId="77777777" w:rsidR="000A6475" w:rsidRPr="00C56F4F" w:rsidRDefault="000A6475" w:rsidP="000A6475">
      <w:r>
        <w:t>---[</w:t>
      </w:r>
      <w:r w:rsidRPr="00C56F4F">
        <w:rPr>
          <w:highlight w:val="yellow"/>
        </w:rPr>
        <w:t>UK in yellow</w:t>
      </w:r>
      <w:r>
        <w:t>]</w:t>
      </w:r>
    </w:p>
    <w:p w14:paraId="34C34A36" w14:textId="77777777" w:rsidR="000A6475" w:rsidRPr="004D3680" w:rsidRDefault="000A6475" w:rsidP="000A6475">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4302D481" w14:textId="77777777" w:rsidR="000A6475" w:rsidRDefault="000A6475" w:rsidP="000A6475">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 xml:space="preserve">the </w:t>
      </w:r>
      <w:r w:rsidRPr="00467E47">
        <w:rPr>
          <w:rStyle w:val="StyleUnderline"/>
          <w:highlight w:val="yellow"/>
        </w:rPr>
        <w:t>Court defined three</w:t>
      </w:r>
      <w:r>
        <w:t xml:space="preserve"> </w:t>
      </w:r>
      <w:r w:rsidRPr="004D3680">
        <w:rPr>
          <w:rStyle w:val="StyleUnderline"/>
        </w:rPr>
        <w:t xml:space="preserve">distinct </w:t>
      </w:r>
      <w:r w:rsidRPr="00467E47">
        <w:rPr>
          <w:rStyle w:val="StyleUnderline"/>
          <w:highlight w:val="yellow"/>
        </w:rPr>
        <w:t>categories in the Parker</w:t>
      </w:r>
      <w:r w:rsidRPr="00EE1DF0">
        <w:rPr>
          <w:rStyle w:val="StyleUnderline"/>
          <w:highlight w:val="cyan"/>
        </w:rPr>
        <w:t>-immunity</w:t>
      </w:r>
      <w:r w:rsidRPr="004D3680">
        <w:rPr>
          <w:rStyle w:val="StyleUnderline"/>
        </w:rPr>
        <w:t xml:space="preserve"> inquiry</w:t>
      </w:r>
      <w:r>
        <w:t>.</w:t>
      </w:r>
    </w:p>
    <w:p w14:paraId="5E9F3F5D" w14:textId="77777777" w:rsidR="000A6475" w:rsidRDefault="000A6475" w:rsidP="000A6475">
      <w:r>
        <w:t xml:space="preserve">The </w:t>
      </w:r>
      <w:r w:rsidRPr="00467E47">
        <w:rPr>
          <w:rStyle w:val="StyleUnderline"/>
          <w:highlight w:val="yellow"/>
        </w:rPr>
        <w:t>first</w:t>
      </w:r>
      <w:r>
        <w:t xml:space="preserve"> category is reserved for </w:t>
      </w:r>
      <w:r w:rsidRPr="004D3680">
        <w:rPr>
          <w:rStyle w:val="StyleUnderline"/>
        </w:rPr>
        <w:t xml:space="preserve">cases in which </w:t>
      </w:r>
      <w:r w:rsidRPr="00467E47">
        <w:rPr>
          <w:rStyle w:val="StyleUnderline"/>
          <w:highlight w:val="yellow"/>
        </w:rPr>
        <w:t xml:space="preserve">the sovereign </w:t>
      </w:r>
      <w:r w:rsidRPr="00EE1DF0">
        <w:rPr>
          <w:rStyle w:val="StyleUnderline"/>
          <w:highlight w:val="cyan"/>
        </w:rPr>
        <w:t>directly</w:t>
      </w:r>
      <w:r w:rsidRPr="004D3680">
        <w:rPr>
          <w:rStyle w:val="StyleUnderline"/>
        </w:rPr>
        <w:t xml:space="preserve"> and expressly </w:t>
      </w:r>
      <w:r w:rsidRPr="00467E47">
        <w:rPr>
          <w:rStyle w:val="StyleUnderline"/>
          <w:highlight w:val="yellow"/>
        </w:rPr>
        <w:t>made the anticompetitive action</w:t>
      </w:r>
      <w:r>
        <w:t xml:space="preserve">, </w:t>
      </w:r>
      <w:r w:rsidRPr="00467E47">
        <w:rPr>
          <w:rStyle w:val="StyleUnderline"/>
          <w:highlight w:val="yellow"/>
        </w:rPr>
        <w:t>limited to actions of the state legislature or</w:t>
      </w:r>
      <w:r w:rsidRPr="00467E47">
        <w:rPr>
          <w:rStyle w:val="StyleUnderline"/>
        </w:rPr>
        <w:t xml:space="preserve"> state </w:t>
      </w:r>
      <w:r w:rsidRPr="00467E47">
        <w:rPr>
          <w:rStyle w:val="StyleUnderline"/>
          <w:highlight w:val="yellow"/>
        </w:rPr>
        <w:t>supreme court</w:t>
      </w:r>
      <w:r>
        <w:t xml:space="preserve">.27 Parker immunity automatically applies in such cases.28 The </w:t>
      </w:r>
      <w:r w:rsidRPr="00467E47">
        <w:rPr>
          <w:rStyle w:val="StyleUnderline"/>
          <w:highlight w:val="yellow"/>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467E47">
        <w:rPr>
          <w:rStyle w:val="StyleUnderline"/>
          <w:highlight w:val="yellow"/>
        </w:rPr>
        <w:t>a</w:t>
      </w:r>
      <w:r w:rsidRPr="00467E47">
        <w:rPr>
          <w:highlight w:val="yellow"/>
        </w:rPr>
        <w:t xml:space="preserve"> </w:t>
      </w:r>
      <w:r w:rsidRPr="00467E47">
        <w:rPr>
          <w:rStyle w:val="StyleUnderline"/>
          <w:highlight w:val="yellow"/>
        </w:rPr>
        <w:t>municipality or a “prototypical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467E47">
        <w:rPr>
          <w:rStyle w:val="StyleUnderline"/>
          <w:highlight w:val="yellow"/>
        </w:rPr>
        <w:t>third</w:t>
      </w:r>
      <w:r w:rsidRPr="004D3680">
        <w:rPr>
          <w:rStyle w:val="StyleUnderline"/>
        </w:rPr>
        <w:t xml:space="preserve"> category is reserved for</w:t>
      </w:r>
      <w:r>
        <w:t xml:space="preserve"> </w:t>
      </w:r>
      <w:r w:rsidRPr="004D3680">
        <w:rPr>
          <w:rStyle w:val="StyleUnderline"/>
        </w:rPr>
        <w:t xml:space="preserve">instances in which </w:t>
      </w:r>
      <w:r w:rsidRPr="00467E47">
        <w:rPr>
          <w:rStyle w:val="Emphasis"/>
          <w:highlight w:val="yellow"/>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EB6764">
        <w:rPr>
          <w:rStyle w:val="StyleUnderline"/>
          <w:highlight w:val="yellow"/>
        </w:rPr>
        <w:t>When private entities seek Parker</w:t>
      </w:r>
      <w:r w:rsidRPr="004D3680">
        <w:rPr>
          <w:rStyle w:val="StyleUnderline"/>
        </w:rPr>
        <w:t xml:space="preserve"> state-action </w:t>
      </w:r>
      <w:r w:rsidRPr="00EB6764">
        <w:rPr>
          <w:rStyle w:val="StyleUnderline"/>
          <w:highlight w:val="yellow"/>
        </w:rPr>
        <w:t>immunity</w:t>
      </w:r>
      <w:r>
        <w:t xml:space="preserve">, </w:t>
      </w:r>
      <w:r w:rsidRPr="00EB6764">
        <w:rPr>
          <w:rStyle w:val="StyleUnderline"/>
          <w:highlight w:val="yellow"/>
        </w:rPr>
        <w:t>they must show</w:t>
      </w:r>
      <w:r w:rsidRPr="00925091">
        <w:rPr>
          <w:rStyle w:val="StyleUnderline"/>
        </w:rPr>
        <w:t xml:space="preserve"> both that </w:t>
      </w:r>
      <w:r w:rsidRPr="00EB6764">
        <w:rPr>
          <w:rStyle w:val="StyleUnderline"/>
          <w:highlight w:val="yellow"/>
        </w:rPr>
        <w:t>the</w:t>
      </w:r>
      <w:r w:rsidRPr="00925091">
        <w:rPr>
          <w:rStyle w:val="StyleUnderline"/>
        </w:rPr>
        <w:t xml:space="preserve"> challenged </w:t>
      </w:r>
      <w:r w:rsidRPr="00EB6764">
        <w:rPr>
          <w:rStyle w:val="StyleUnderline"/>
          <w:highlight w:val="yellow"/>
        </w:rPr>
        <w:t>conduct was pursuant to a clearly articulated state policy and</w:t>
      </w:r>
      <w:r w:rsidRPr="00925091">
        <w:rPr>
          <w:rStyle w:val="StyleUnderline"/>
        </w:rPr>
        <w:t xml:space="preserve"> that </w:t>
      </w:r>
      <w:r w:rsidRPr="00EB6764">
        <w:rPr>
          <w:rStyle w:val="StyleUnderline"/>
          <w:highlight w:val="yellow"/>
        </w:rPr>
        <w:t>it was actively supervised by the state</w:t>
      </w:r>
      <w:r w:rsidRPr="00925091">
        <w:rPr>
          <w:rStyle w:val="StyleUnderline"/>
        </w:rPr>
        <w:t xml:space="preserv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17963E68" w14:textId="3543390A" w:rsidR="000A6475" w:rsidRDefault="000A6475" w:rsidP="000A6475">
      <w:r>
        <w:t xml:space="preserve">[Footnote 33] E.g., Cal. Retail Liquor Dealers Ass’n v. Midcal Aluminum, Inc., 445 U.S. 97, 105–06 (1980) (holding that the </w:t>
      </w:r>
      <w:r w:rsidRPr="00EB6764">
        <w:rPr>
          <w:rStyle w:val="StyleUnderline"/>
        </w:rPr>
        <w:t xml:space="preserve">private wine price-setting </w:t>
      </w:r>
      <w:r w:rsidRPr="00EB6764">
        <w:rPr>
          <w:rStyle w:val="StyleUnderline"/>
          <w:highlight w:val="yellow"/>
        </w:rPr>
        <w:t>scheme could not benefit</w:t>
      </w:r>
      <w:r w:rsidRPr="00EB6764">
        <w:rPr>
          <w:rStyle w:val="StyleUnderline"/>
        </w:rPr>
        <w:t xml:space="preserve"> from Parker immunity </w:t>
      </w:r>
      <w:r w:rsidRPr="00EB6764">
        <w:rPr>
          <w:rStyle w:val="StyleUnderline"/>
          <w:highlight w:val="yellow"/>
        </w:rPr>
        <w:t>because</w:t>
      </w:r>
      <w:r w:rsidRPr="00EB6764">
        <w:rPr>
          <w:rStyle w:val="StyleUnderline"/>
        </w:rPr>
        <w:t xml:space="preserve"> although the scheme was pursuant to a clearly articulated state policy, </w:t>
      </w:r>
      <w:r w:rsidRPr="00EB6764">
        <w:rPr>
          <w:rStyle w:val="StyleUnderline"/>
          <w:highlight w:val="yellow"/>
        </w:rPr>
        <w:t>the state did not engage in any “pointed reexamination</w:t>
      </w:r>
      <w:r w:rsidRPr="00EB6764">
        <w:rPr>
          <w:rStyle w:val="StyleUnderline"/>
        </w:rPr>
        <w:t>” of the program and thus did not satisfy the active state supervision prong</w:t>
      </w:r>
      <w:r>
        <w:t xml:space="preserve">); see also S. Motor Carriers Rate Conference, Inc. v. United States, 471 U.S. 48, 56–57 (1985). </w:t>
      </w:r>
    </w:p>
    <w:p w14:paraId="6EF017C3" w14:textId="50588B6C" w:rsidR="000A6475" w:rsidRDefault="000A6475" w:rsidP="000A6475">
      <w:pPr>
        <w:pStyle w:val="Heading3"/>
      </w:pPr>
      <w:r>
        <w:lastRenderedPageBreak/>
        <w:t>Torts CP---2NC</w:t>
      </w:r>
    </w:p>
    <w:p w14:paraId="188E0AC7" w14:textId="77777777" w:rsidR="000A6475" w:rsidRPr="00040BA4" w:rsidRDefault="000A6475" w:rsidP="000A6475">
      <w:pPr>
        <w:pStyle w:val="Heading4"/>
      </w:pPr>
      <w:r>
        <w:t xml:space="preserve">The </w:t>
      </w:r>
      <w:r>
        <w:rPr>
          <w:u w:val="single"/>
        </w:rPr>
        <w:t>outcome</w:t>
      </w:r>
      <w:r>
        <w:t xml:space="preserve"> is </w:t>
      </w:r>
      <w:r>
        <w:rPr>
          <w:u w:val="single"/>
        </w:rPr>
        <w:t>indistinguishable</w:t>
      </w:r>
      <w:r>
        <w:t xml:space="preserve">---torts target the </w:t>
      </w:r>
      <w:r>
        <w:rPr>
          <w:u w:val="single"/>
        </w:rPr>
        <w:t>same conduct</w:t>
      </w:r>
      <w:r>
        <w:t xml:space="preserve">, with </w:t>
      </w:r>
      <w:r>
        <w:rPr>
          <w:u w:val="single"/>
        </w:rPr>
        <w:t>strong</w:t>
      </w:r>
      <w:r>
        <w:t xml:space="preserve"> penalties that </w:t>
      </w:r>
      <w:r w:rsidRPr="00040BA4">
        <w:t>establish competition</w:t>
      </w:r>
      <w:r>
        <w:t xml:space="preserve"> </w:t>
      </w:r>
      <w:r>
        <w:rPr>
          <w:u w:val="single"/>
        </w:rPr>
        <w:t>without</w:t>
      </w:r>
      <w:r>
        <w:t xml:space="preserve"> antitrust</w:t>
      </w:r>
    </w:p>
    <w:p w14:paraId="1C40351C" w14:textId="77777777" w:rsidR="000A6475" w:rsidRDefault="000A6475" w:rsidP="000A6475">
      <w:r>
        <w:t xml:space="preserve">Dr. Nicolas </w:t>
      </w:r>
      <w:r w:rsidRPr="00FA3F04">
        <w:rPr>
          <w:rStyle w:val="Style13ptBold"/>
        </w:rPr>
        <w:t>Cornell 20</w:t>
      </w:r>
      <w:r>
        <w:t>, Assistant Professor at the University of Michigan Law School, JD from Harvard Law School, PhD in Philosophy from Harvard University, AB in Philosophy from Harvard College, “Competition Wrongs”, Volume 129, Number 7, 129 Yale L.J. 2030, May 2020, Lexis</w:t>
      </w:r>
    </w:p>
    <w:p w14:paraId="66422B37" w14:textId="77777777" w:rsidR="000A6475" w:rsidRPr="00040BA4" w:rsidRDefault="000A6475" w:rsidP="000A6475">
      <w:pPr>
        <w:rPr>
          <w:sz w:val="16"/>
        </w:rPr>
      </w:pPr>
      <w:r w:rsidRPr="00040BA4">
        <w:rPr>
          <w:sz w:val="16"/>
        </w:rPr>
        <w:t>I. THE STANDING CLAIM</w:t>
      </w:r>
    </w:p>
    <w:p w14:paraId="1380D817" w14:textId="77777777" w:rsidR="000A6475" w:rsidRPr="00040BA4" w:rsidRDefault="000A6475" w:rsidP="000A6475">
      <w:pPr>
        <w:rPr>
          <w:sz w:val="16"/>
        </w:rPr>
      </w:pPr>
      <w:r w:rsidRPr="00040BA4">
        <w:rPr>
          <w:sz w:val="16"/>
        </w:rPr>
        <w:t xml:space="preserve">In this Part, I defend the claim that </w:t>
      </w:r>
      <w:r w:rsidRPr="000A3875">
        <w:rPr>
          <w:rStyle w:val="StyleUnderline"/>
          <w:highlight w:val="cyan"/>
        </w:rPr>
        <w:t>market actors are</w:t>
      </w:r>
      <w:r w:rsidRPr="00040BA4">
        <w:rPr>
          <w:sz w:val="16"/>
        </w:rPr>
        <w:t xml:space="preserve"> sometimes </w:t>
      </w:r>
      <w:r w:rsidRPr="000A3875">
        <w:rPr>
          <w:rStyle w:val="StyleUnderline"/>
          <w:highlight w:val="cyan"/>
        </w:rPr>
        <w:t>wronged by</w:t>
      </w:r>
      <w:r w:rsidRPr="004E384E">
        <w:rPr>
          <w:rStyle w:val="StyleUnderline"/>
        </w:rPr>
        <w:t xml:space="preserve"> the competitive practices of other market actors</w:t>
      </w:r>
      <w:r w:rsidRPr="00040BA4">
        <w:rPr>
          <w:sz w:val="16"/>
        </w:rPr>
        <w:t xml:space="preserve">. I refer to this as the standing claim, because the point is that </w:t>
      </w:r>
      <w:r w:rsidRPr="004E384E">
        <w:rPr>
          <w:rStyle w:val="StyleUnderline"/>
        </w:rPr>
        <w:t xml:space="preserve">injured </w:t>
      </w:r>
      <w:r w:rsidRPr="000A3875">
        <w:rPr>
          <w:rStyle w:val="StyleUnderline"/>
          <w:highlight w:val="cyan"/>
        </w:rPr>
        <w:t>competitors</w:t>
      </w:r>
      <w:r w:rsidRPr="004E384E">
        <w:rPr>
          <w:rStyle w:val="StyleUnderline"/>
        </w:rPr>
        <w:t xml:space="preserve"> have special standing to complain or hold wrongdoers accountable</w:t>
      </w:r>
      <w:r w:rsidRPr="00040BA4">
        <w:rPr>
          <w:sz w:val="16"/>
        </w:rPr>
        <w:t>. The concept of a wrong is defined in terms of a set of interpersonal practices and relations. Some conduct--for example, illegal drug use or tax evasion--might be wrong without wronging anyone in particular. To say that a party is wronged is to say that the party is not a mere bystander but rather might assert a specific complaint in his or her own name. A wronged party might feel personal resentment--not mere general indignation--and demand remedial actions like apology or compensation. Such attitudes and actions are inapt when conduct is merely wrong without wronging anyone in particular: tax evasion or illegal drug use may ground feelings of indignation or even outrage but not personal resentment that would make appropriate apology, forgiveness, compensation, or the like. It is wrongs, not mere wrongful conduct, that ground such attitudes and responses. The standing claim is thus a moral claim about how parties relate to one another ex post.</w:t>
      </w:r>
    </w:p>
    <w:p w14:paraId="50EEAE8A" w14:textId="77777777" w:rsidR="000A6475" w:rsidRPr="00040BA4" w:rsidRDefault="000A6475" w:rsidP="000A6475">
      <w:pPr>
        <w:rPr>
          <w:sz w:val="16"/>
        </w:rPr>
      </w:pPr>
      <w:r w:rsidRPr="00040BA4">
        <w:rPr>
          <w:sz w:val="16"/>
        </w:rPr>
        <w:t xml:space="preserve">[*2038] To illustrate the standing of competitors, I turn to some cases. </w:t>
      </w:r>
      <w:r w:rsidRPr="004E384E">
        <w:rPr>
          <w:rStyle w:val="StyleUnderline"/>
        </w:rPr>
        <w:t>Market actors are often afforded legal standing to bring a complaint</w:t>
      </w:r>
      <w:r w:rsidRPr="00040BA4">
        <w:rPr>
          <w:sz w:val="16"/>
        </w:rPr>
        <w:t xml:space="preserve">. As I describe, </w:t>
      </w:r>
      <w:r w:rsidRPr="004E384E">
        <w:rPr>
          <w:rStyle w:val="StyleUnderline"/>
        </w:rPr>
        <w:t>the complained-of conduct ranges from direct interference to much more detached misconduct</w:t>
      </w:r>
      <w:r w:rsidRPr="00040BA4">
        <w:rPr>
          <w:sz w:val="16"/>
        </w:rPr>
        <w:t>. Of course, it is possible that the legal standing granted to competitors is either a mistake or a matter of policy rather than morality. I will return to these possibilities at the end of this Part. But I hope that examination of the legal cases will at least provide a prima facie case for the moral claim that misconduct can wrong the competitors it harms.</w:t>
      </w:r>
    </w:p>
    <w:p w14:paraId="6FAAC935" w14:textId="77777777" w:rsidR="000A6475" w:rsidRPr="00040BA4" w:rsidRDefault="000A6475" w:rsidP="000A6475">
      <w:pPr>
        <w:rPr>
          <w:sz w:val="16"/>
        </w:rPr>
      </w:pPr>
      <w:r w:rsidRPr="00040BA4">
        <w:rPr>
          <w:sz w:val="16"/>
        </w:rPr>
        <w:t xml:space="preserve">A. </w:t>
      </w:r>
      <w:r w:rsidRPr="004E384E">
        <w:rPr>
          <w:rStyle w:val="StyleUnderline"/>
        </w:rPr>
        <w:t>Interference</w:t>
      </w:r>
    </w:p>
    <w:p w14:paraId="05F5F7BC" w14:textId="77777777" w:rsidR="000A6475" w:rsidRPr="00040BA4" w:rsidRDefault="000A6475" w:rsidP="000A6475">
      <w:pPr>
        <w:rPr>
          <w:sz w:val="10"/>
          <w:szCs w:val="16"/>
        </w:rPr>
      </w:pPr>
      <w:r w:rsidRPr="00040BA4">
        <w:rPr>
          <w:sz w:val="16"/>
        </w:rPr>
        <w:t xml:space="preserve">Let me start with </w:t>
      </w:r>
      <w:r w:rsidRPr="004E384E">
        <w:rPr>
          <w:rStyle w:val="StyleUnderline"/>
        </w:rPr>
        <w:t xml:space="preserve">a run-of-the-mill case of </w:t>
      </w:r>
      <w:r w:rsidRPr="004E384E">
        <w:rPr>
          <w:rStyle w:val="Emphasis"/>
        </w:rPr>
        <w:t>dubious competition</w:t>
      </w:r>
      <w:r w:rsidRPr="00040BA4">
        <w:rPr>
          <w:sz w:val="10"/>
          <w:szCs w:val="16"/>
        </w:rPr>
        <w:t>. Lehigh Corporation was a real-estate broker in Florida in the 1970s. Lehigh promoted the sale of property by providing prospective buyers with expense-paid accommodations and the opportunity to see Lehigh's properties and talk to salespeople. Leroy Azar was a former Lehigh employee who was familiar with Lehigh's business model. He adopted a practice of following Lehigh customers--whom he could spot on the street based on their big envelopes of sales literature--and persuading them to rescind their contracts with Lehigh and to purchase property from him instead. 14</w:t>
      </w:r>
    </w:p>
    <w:p w14:paraId="482D95FA" w14:textId="77777777" w:rsidR="000A6475" w:rsidRPr="00040BA4" w:rsidRDefault="000A6475" w:rsidP="000A6475">
      <w:pPr>
        <w:rPr>
          <w:sz w:val="10"/>
          <w:szCs w:val="16"/>
        </w:rPr>
      </w:pPr>
      <w:r w:rsidRPr="00040BA4">
        <w:rPr>
          <w:sz w:val="10"/>
          <w:szCs w:val="16"/>
        </w:rPr>
        <w:t>Morally speaking, Azar wronged Lehigh. Lehigh might reasonably resent his activities. He was, after all, taking its customers, and not in an honorable way. And tort law agreed that there was a wrong here. A Florida court concluded that Azar was tortiously interfering with advantageous business relations. 15Tort law generally recognizes torts for interference with contractual relations and, in most jurisdictions, with prospective economic advantage. The basic idea is that a party who, like Azar, intentionally causes the transactions of others to collapse can be liable for doing so. 16The legal standing is suggestive: there seems to be a distinct wrong suffered by individual parties like Lehigh.</w:t>
      </w:r>
    </w:p>
    <w:p w14:paraId="17DF77E2" w14:textId="77777777" w:rsidR="000A6475" w:rsidRPr="00040BA4" w:rsidRDefault="000A6475" w:rsidP="000A6475">
      <w:pPr>
        <w:rPr>
          <w:sz w:val="10"/>
          <w:szCs w:val="16"/>
        </w:rPr>
      </w:pPr>
      <w:r w:rsidRPr="00040BA4">
        <w:rPr>
          <w:sz w:val="10"/>
          <w:szCs w:val="16"/>
        </w:rPr>
        <w:t xml:space="preserve">One might grant this point but remain skeptical of the broader thesis that the wrong Lehigh suffered cannot be explained by a right held by Lehigh. It is not my aim to defend the independence claim yet. But notice, for now, that tortious interference does not obviously track legal entitlements. </w:t>
      </w:r>
      <w:r w:rsidRPr="00040BA4">
        <w:rPr>
          <w:sz w:val="16"/>
        </w:rPr>
        <w:t xml:space="preserve">17In this particular  [*2039] case, federal law entitled Lehigh's customers to rescind their purchases at any time within three days of signing, a right that Azar was deliberately exploiting. 18 </w:t>
      </w:r>
      <w:r w:rsidRPr="004E384E">
        <w:rPr>
          <w:rStyle w:val="StyleUnderline"/>
        </w:rPr>
        <w:t xml:space="preserve">The wrong of </w:t>
      </w:r>
      <w:r w:rsidRPr="000A3875">
        <w:rPr>
          <w:rStyle w:val="Emphasis"/>
          <w:highlight w:val="cyan"/>
        </w:rPr>
        <w:t>tortious interference</w:t>
      </w:r>
      <w:r w:rsidRPr="000A3875">
        <w:rPr>
          <w:rStyle w:val="StyleUnderline"/>
          <w:highlight w:val="cyan"/>
        </w:rPr>
        <w:t xml:space="preserve"> can</w:t>
      </w:r>
      <w:r w:rsidRPr="00040BA4">
        <w:rPr>
          <w:sz w:val="16"/>
        </w:rPr>
        <w:t xml:space="preserve"> thus </w:t>
      </w:r>
      <w:r w:rsidRPr="000A3875">
        <w:rPr>
          <w:rStyle w:val="StyleUnderline"/>
          <w:highlight w:val="cyan"/>
        </w:rPr>
        <w:t>arise</w:t>
      </w:r>
      <w:r w:rsidRPr="00040BA4">
        <w:rPr>
          <w:sz w:val="16"/>
        </w:rPr>
        <w:t xml:space="preserve"> even where the victim had no legal right to her customer or her deal</w:t>
      </w:r>
      <w:r w:rsidRPr="00040BA4">
        <w:rPr>
          <w:sz w:val="10"/>
          <w:szCs w:val="16"/>
        </w:rPr>
        <w:t>. 19One might respond that Lehigh had a right not to its deal per se, but against Azar's causing its customers to abandon their deals. On this score, it is worth noting that Lehigh would have had no tort claim against Azar had he been acting as a concerned consumer advocate or organizing a lawful boycott. 20It is therefore difficult to pinpoint the sphere of true entitlement that Azar invaded. For present purposes, however, the important point is that parties like Lehigh suffer wrongs at the hands of interfering competitors.</w:t>
      </w:r>
    </w:p>
    <w:p w14:paraId="7306C754" w14:textId="77777777" w:rsidR="000A6475" w:rsidRPr="00040BA4" w:rsidRDefault="000A6475" w:rsidP="000A6475">
      <w:pPr>
        <w:rPr>
          <w:sz w:val="10"/>
          <w:szCs w:val="16"/>
        </w:rPr>
      </w:pPr>
      <w:r w:rsidRPr="00040BA4">
        <w:rPr>
          <w:sz w:val="10"/>
          <w:szCs w:val="16"/>
        </w:rPr>
        <w:t>B. Exclusivity</w:t>
      </w:r>
    </w:p>
    <w:p w14:paraId="6619E47D" w14:textId="77777777" w:rsidR="000A6475" w:rsidRPr="00040BA4" w:rsidRDefault="000A6475" w:rsidP="000A6475">
      <w:pPr>
        <w:rPr>
          <w:sz w:val="10"/>
          <w:szCs w:val="16"/>
        </w:rPr>
      </w:pPr>
      <w:r w:rsidRPr="00040BA4">
        <w:rPr>
          <w:sz w:val="10"/>
          <w:szCs w:val="16"/>
        </w:rPr>
        <w:t>Azar induced third parties to back out of existing deals; other competitors might induce third parties not to enter into contracts in the first place. In the late 1960s and early 1970s, Kodak dominated the camera market, accounting for over sixty percent of camera sales. 21It did not, however, make flash equipment. 22Over the years, Sylvania and GE developed various flash technologies and approached Kodak about using them in its cameras. In each instance, Kodak entered into joint development agreements requiring that these technologies--to which Kodak had not contributed--not be disclosed to any other firms. 23A smaller camera manufacturer, Berkey Photo, sued Kodak, alleging that these joint development agreements denied Berkey access to the best flash technologies and the opportunity to bring to market cameras that would compete with Kodak's. 24The complaint, in short, was that Kodak was inducing suppliers not  [*2040] to deal with Berkey and other competitors. 25The Second Circuit affirmed a judgment in Berkey's favor. 26</w:t>
      </w:r>
    </w:p>
    <w:p w14:paraId="0A5F7CBC" w14:textId="77777777" w:rsidR="000A6475" w:rsidRPr="00040BA4" w:rsidRDefault="000A6475" w:rsidP="000A6475">
      <w:pPr>
        <w:rPr>
          <w:sz w:val="16"/>
        </w:rPr>
      </w:pPr>
      <w:r w:rsidRPr="00040BA4">
        <w:rPr>
          <w:sz w:val="16"/>
        </w:rPr>
        <w:t xml:space="preserve">Exclusive dealing is a cousin of tortious interference. Berkey's </w:t>
      </w:r>
      <w:r w:rsidRPr="00040BA4">
        <w:rPr>
          <w:rStyle w:val="StyleUnderline"/>
        </w:rPr>
        <w:t>complaint was based in</w:t>
      </w:r>
      <w:r w:rsidRPr="00040BA4">
        <w:rPr>
          <w:sz w:val="16"/>
        </w:rPr>
        <w:t xml:space="preserve"> statutory </w:t>
      </w:r>
      <w:r w:rsidRPr="000A3875">
        <w:rPr>
          <w:rStyle w:val="Emphasis"/>
          <w:highlight w:val="cyan"/>
        </w:rPr>
        <w:t>antitrust</w:t>
      </w:r>
      <w:r w:rsidRPr="00040BA4">
        <w:rPr>
          <w:rStyle w:val="Emphasis"/>
        </w:rPr>
        <w:t xml:space="preserve"> law</w:t>
      </w:r>
      <w:r w:rsidRPr="00040BA4">
        <w:rPr>
          <w:rStyle w:val="StyleUnderline"/>
        </w:rPr>
        <w:t xml:space="preserve">, not the common law of </w:t>
      </w:r>
      <w:r w:rsidRPr="00040BA4">
        <w:rPr>
          <w:rStyle w:val="Emphasis"/>
        </w:rPr>
        <w:t>torts</w:t>
      </w:r>
      <w:r w:rsidRPr="00040BA4">
        <w:rPr>
          <w:rStyle w:val="StyleUnderline"/>
        </w:rPr>
        <w:t xml:space="preserve">. But the </w:t>
      </w:r>
      <w:r w:rsidRPr="000A3875">
        <w:rPr>
          <w:rStyle w:val="Emphasis"/>
          <w:highlight w:val="cyan"/>
        </w:rPr>
        <w:t>continuity</w:t>
      </w:r>
      <w:r w:rsidRPr="000A3875">
        <w:rPr>
          <w:rStyle w:val="StyleUnderline"/>
          <w:highlight w:val="cyan"/>
        </w:rPr>
        <w:t xml:space="preserve"> should be </w:t>
      </w:r>
      <w:r w:rsidRPr="000A3875">
        <w:rPr>
          <w:rStyle w:val="Emphasis"/>
          <w:highlight w:val="cyan"/>
        </w:rPr>
        <w:t>clear</w:t>
      </w:r>
      <w:r w:rsidRPr="00040BA4">
        <w:rPr>
          <w:sz w:val="16"/>
        </w:rPr>
        <w:t xml:space="preserve">. Structurally, the cases similarly involve private plaintiffs seeking a private remedy. And </w:t>
      </w:r>
      <w:r w:rsidRPr="00040BA4">
        <w:rPr>
          <w:rStyle w:val="StyleUnderline"/>
        </w:rPr>
        <w:t xml:space="preserve">there is </w:t>
      </w:r>
      <w:r w:rsidRPr="00040BA4">
        <w:rPr>
          <w:rStyle w:val="Emphasis"/>
        </w:rPr>
        <w:t>substantive continuity</w:t>
      </w:r>
      <w:r w:rsidRPr="00040BA4">
        <w:rPr>
          <w:rStyle w:val="StyleUnderline"/>
        </w:rPr>
        <w:t xml:space="preserve"> as well. </w:t>
      </w:r>
      <w:r w:rsidRPr="000A3875">
        <w:rPr>
          <w:rStyle w:val="StyleUnderline"/>
          <w:highlight w:val="cyan"/>
        </w:rPr>
        <w:t xml:space="preserve">In </w:t>
      </w:r>
      <w:r w:rsidRPr="000A3875">
        <w:rPr>
          <w:rStyle w:val="Emphasis"/>
          <w:highlight w:val="cyan"/>
        </w:rPr>
        <w:t>both</w:t>
      </w:r>
      <w:r w:rsidRPr="00040BA4">
        <w:rPr>
          <w:rStyle w:val="StyleUnderline"/>
        </w:rPr>
        <w:t xml:space="preserve"> tortious interference and exclusive dealing arrangements, the </w:t>
      </w:r>
      <w:r w:rsidRPr="000A3875">
        <w:rPr>
          <w:rStyle w:val="StyleUnderline"/>
          <w:highlight w:val="cyan"/>
        </w:rPr>
        <w:t>wrongdoer influences</w:t>
      </w:r>
      <w:r w:rsidRPr="00040BA4">
        <w:rPr>
          <w:rStyle w:val="StyleUnderline"/>
        </w:rPr>
        <w:t xml:space="preserve"> a third party to modify its economic relationship with the wrongdoer's competitor, thereby </w:t>
      </w:r>
      <w:r w:rsidRPr="000A3875">
        <w:rPr>
          <w:rStyle w:val="StyleUnderline"/>
          <w:highlight w:val="cyan"/>
        </w:rPr>
        <w:t>denying</w:t>
      </w:r>
      <w:r w:rsidRPr="00040BA4">
        <w:rPr>
          <w:rStyle w:val="StyleUnderline"/>
        </w:rPr>
        <w:t xml:space="preserve"> that competitor </w:t>
      </w:r>
      <w:r w:rsidRPr="000A3875">
        <w:rPr>
          <w:rStyle w:val="StyleUnderline"/>
          <w:highlight w:val="cyan"/>
        </w:rPr>
        <w:t>prospective</w:t>
      </w:r>
      <w:r w:rsidRPr="00040BA4">
        <w:rPr>
          <w:rStyle w:val="StyleUnderline"/>
        </w:rPr>
        <w:t xml:space="preserve"> economic </w:t>
      </w:r>
      <w:r w:rsidRPr="000A3875">
        <w:rPr>
          <w:rStyle w:val="StyleUnderline"/>
          <w:highlight w:val="cyan"/>
        </w:rPr>
        <w:t>gains. They are</w:t>
      </w:r>
      <w:r w:rsidRPr="00040BA4">
        <w:rPr>
          <w:rStyle w:val="StyleUnderline"/>
        </w:rPr>
        <w:t xml:space="preserve"> </w:t>
      </w:r>
      <w:r w:rsidRPr="00040BA4">
        <w:rPr>
          <w:rStyle w:val="Emphasis"/>
        </w:rPr>
        <w:t xml:space="preserve">wrongs of </w:t>
      </w:r>
      <w:r w:rsidRPr="000A3875">
        <w:rPr>
          <w:rStyle w:val="Emphasis"/>
          <w:highlight w:val="cyan"/>
        </w:rPr>
        <w:t>a similar form</w:t>
      </w:r>
      <w:r w:rsidRPr="00040BA4">
        <w:rPr>
          <w:sz w:val="16"/>
        </w:rPr>
        <w:t>. Morally speaking, the conduct seems analogous.</w:t>
      </w:r>
    </w:p>
    <w:p w14:paraId="0C40EC4D" w14:textId="77777777" w:rsidR="000A6475" w:rsidRPr="00040BA4" w:rsidRDefault="000A6475" w:rsidP="000A6475">
      <w:pPr>
        <w:rPr>
          <w:sz w:val="16"/>
        </w:rPr>
      </w:pPr>
      <w:r w:rsidRPr="000A3875">
        <w:rPr>
          <w:rStyle w:val="StyleUnderline"/>
          <w:highlight w:val="cyan"/>
        </w:rPr>
        <w:t xml:space="preserve">Antitrust is </w:t>
      </w:r>
      <w:r w:rsidRPr="000A3875">
        <w:rPr>
          <w:rStyle w:val="Emphasis"/>
          <w:highlight w:val="cyan"/>
        </w:rPr>
        <w:t>not</w:t>
      </w:r>
      <w:r w:rsidRPr="000A3875">
        <w:rPr>
          <w:rStyle w:val="StyleUnderline"/>
          <w:highlight w:val="cyan"/>
        </w:rPr>
        <w:t xml:space="preserve"> the </w:t>
      </w:r>
      <w:r w:rsidRPr="000A3875">
        <w:rPr>
          <w:rStyle w:val="Emphasis"/>
          <w:highlight w:val="cyan"/>
        </w:rPr>
        <w:t>only</w:t>
      </w:r>
      <w:r w:rsidRPr="00040BA4">
        <w:rPr>
          <w:rStyle w:val="Emphasis"/>
        </w:rPr>
        <w:t xml:space="preserve"> statutory </w:t>
      </w:r>
      <w:r w:rsidRPr="000A3875">
        <w:rPr>
          <w:rStyle w:val="Emphasis"/>
          <w:highlight w:val="cyan"/>
        </w:rPr>
        <w:t>basis</w:t>
      </w:r>
      <w:r w:rsidRPr="000A3875">
        <w:rPr>
          <w:rStyle w:val="StyleUnderline"/>
          <w:highlight w:val="cyan"/>
        </w:rPr>
        <w:t xml:space="preserve"> for</w:t>
      </w:r>
      <w:r w:rsidRPr="00040BA4">
        <w:rPr>
          <w:rStyle w:val="StyleUnderline"/>
        </w:rPr>
        <w:t xml:space="preserve"> private </w:t>
      </w:r>
      <w:r w:rsidRPr="000A3875">
        <w:rPr>
          <w:rStyle w:val="StyleUnderline"/>
          <w:highlight w:val="cyan"/>
        </w:rPr>
        <w:t>redress</w:t>
      </w:r>
      <w:r w:rsidRPr="00040BA4">
        <w:rPr>
          <w:rStyle w:val="StyleUnderline"/>
        </w:rPr>
        <w:t xml:space="preserve"> for an agreement not to deal</w:t>
      </w:r>
      <w:r w:rsidRPr="00040BA4">
        <w:rPr>
          <w:sz w:val="16"/>
        </w:rPr>
        <w:t xml:space="preserve">. State </w:t>
      </w:r>
      <w:r w:rsidRPr="000A3875">
        <w:rPr>
          <w:rStyle w:val="Emphasis"/>
          <w:highlight w:val="cyan"/>
        </w:rPr>
        <w:t>unfair-competition laws</w:t>
      </w:r>
      <w:r w:rsidRPr="00040BA4">
        <w:rPr>
          <w:rStyle w:val="StyleUnderline"/>
        </w:rPr>
        <w:t xml:space="preserve"> may </w:t>
      </w:r>
      <w:r w:rsidRPr="000A3875">
        <w:rPr>
          <w:rStyle w:val="StyleUnderline"/>
          <w:highlight w:val="cyan"/>
        </w:rPr>
        <w:t xml:space="preserve">offer </w:t>
      </w:r>
      <w:r w:rsidRPr="000A3875">
        <w:rPr>
          <w:rStyle w:val="Emphasis"/>
          <w:highlight w:val="cyan"/>
        </w:rPr>
        <w:t>similar standing</w:t>
      </w:r>
      <w:r w:rsidRPr="00040BA4">
        <w:rPr>
          <w:rStyle w:val="StyleUnderline"/>
        </w:rPr>
        <w:t>. For example, relying upon</w:t>
      </w:r>
      <w:r w:rsidRPr="00040BA4">
        <w:rPr>
          <w:sz w:val="16"/>
        </w:rPr>
        <w:t xml:space="preserve"> California's </w:t>
      </w:r>
      <w:r w:rsidRPr="00040BA4">
        <w:rPr>
          <w:rStyle w:val="StyleUnderline"/>
        </w:rPr>
        <w:t>unfair competition law, businesses recently succeeded in suing competitors for forcing employees to sign noncompete clauses</w:t>
      </w:r>
      <w:r w:rsidRPr="00040BA4">
        <w:rPr>
          <w:sz w:val="16"/>
        </w:rPr>
        <w:t xml:space="preserve">, alleging that the competitors had impaired their ability to acquire talent. 27 </w:t>
      </w:r>
      <w:r w:rsidRPr="00040BA4">
        <w:rPr>
          <w:rStyle w:val="StyleUnderline"/>
        </w:rPr>
        <w:t>Such</w:t>
      </w:r>
      <w:r w:rsidRPr="00040BA4">
        <w:rPr>
          <w:sz w:val="16"/>
        </w:rPr>
        <w:t xml:space="preserve"> statutory </w:t>
      </w:r>
      <w:r w:rsidRPr="00040BA4">
        <w:rPr>
          <w:rStyle w:val="StyleUnderline"/>
        </w:rPr>
        <w:t xml:space="preserve">competition </w:t>
      </w:r>
      <w:r w:rsidRPr="000A3875">
        <w:rPr>
          <w:rStyle w:val="StyleUnderline"/>
          <w:highlight w:val="cyan"/>
        </w:rPr>
        <w:t>suits</w:t>
      </w:r>
      <w:r w:rsidRPr="00040BA4">
        <w:rPr>
          <w:rStyle w:val="StyleUnderline"/>
        </w:rPr>
        <w:t xml:space="preserve"> should </w:t>
      </w:r>
      <w:r w:rsidRPr="000A3875">
        <w:rPr>
          <w:rStyle w:val="StyleUnderline"/>
          <w:highlight w:val="cyan"/>
        </w:rPr>
        <w:t>be</w:t>
      </w:r>
      <w:r w:rsidRPr="00040BA4">
        <w:rPr>
          <w:rStyle w:val="StyleUnderline"/>
        </w:rPr>
        <w:t xml:space="preserve"> seen as </w:t>
      </w:r>
      <w:r w:rsidRPr="000A3875">
        <w:rPr>
          <w:rStyle w:val="Emphasis"/>
          <w:highlight w:val="cyan"/>
        </w:rPr>
        <w:t>continuous</w:t>
      </w:r>
      <w:r w:rsidRPr="000A3875">
        <w:rPr>
          <w:rStyle w:val="StyleUnderline"/>
          <w:highlight w:val="cyan"/>
        </w:rPr>
        <w:t xml:space="preserve"> with</w:t>
      </w:r>
      <w:r w:rsidRPr="00040BA4">
        <w:rPr>
          <w:rStyle w:val="StyleUnderline"/>
        </w:rPr>
        <w:t xml:space="preserve"> </w:t>
      </w:r>
      <w:r w:rsidRPr="00040BA4">
        <w:rPr>
          <w:rStyle w:val="Emphasis"/>
        </w:rPr>
        <w:t xml:space="preserve">traditional </w:t>
      </w:r>
      <w:r w:rsidRPr="000A3875">
        <w:rPr>
          <w:rStyle w:val="Emphasis"/>
          <w:highlight w:val="cyan"/>
        </w:rPr>
        <w:t>interference torts</w:t>
      </w:r>
      <w:r w:rsidRPr="00040BA4">
        <w:rPr>
          <w:rStyle w:val="StyleUnderline"/>
        </w:rPr>
        <w:t xml:space="preserve">. They similarly involve an </w:t>
      </w:r>
      <w:r w:rsidRPr="00040BA4">
        <w:rPr>
          <w:rStyle w:val="Emphasis"/>
        </w:rPr>
        <w:t>outsider undermining relations between two contracting parties</w:t>
      </w:r>
      <w:r w:rsidRPr="00040BA4">
        <w:rPr>
          <w:rStyle w:val="StyleUnderline"/>
        </w:rPr>
        <w:t xml:space="preserve">, and they similarly offer the injured competitor a </w:t>
      </w:r>
      <w:r w:rsidRPr="00040BA4">
        <w:rPr>
          <w:rStyle w:val="Emphasis"/>
        </w:rPr>
        <w:t>private avenue for redress</w:t>
      </w:r>
      <w:r w:rsidRPr="00040BA4">
        <w:rPr>
          <w:sz w:val="16"/>
        </w:rPr>
        <w:t>.</w:t>
      </w:r>
    </w:p>
    <w:p w14:paraId="31B5FBB3" w14:textId="77777777" w:rsidR="000A6475" w:rsidRPr="00040BA4" w:rsidRDefault="000A6475" w:rsidP="000A6475">
      <w:pPr>
        <w:rPr>
          <w:sz w:val="10"/>
          <w:szCs w:val="16"/>
        </w:rPr>
      </w:pPr>
      <w:r w:rsidRPr="00040BA4">
        <w:rPr>
          <w:sz w:val="10"/>
          <w:szCs w:val="16"/>
        </w:rPr>
        <w:t>C. Marketing</w:t>
      </w:r>
    </w:p>
    <w:p w14:paraId="2D85BE92" w14:textId="77777777" w:rsidR="000A6475" w:rsidRPr="00040BA4" w:rsidRDefault="000A6475" w:rsidP="000A6475">
      <w:pPr>
        <w:rPr>
          <w:sz w:val="10"/>
          <w:szCs w:val="16"/>
        </w:rPr>
      </w:pPr>
      <w:r w:rsidRPr="00040BA4">
        <w:rPr>
          <w:sz w:val="10"/>
          <w:szCs w:val="16"/>
        </w:rPr>
        <w:t>Another way that market competitors sometimes wrong one another occurs when businesses engage in false or misleading advertising. Seemingly recognizing such injuries, the law affords private causes of action to businesses injured by competitors' statements that are misleading or likely to cause confusion. 28  [*2041] These misleading statements need not be about the injured competitor or its products; a company that makes false statements about its own products may be liable to competitors whom the false statements harmed.</w:t>
      </w:r>
    </w:p>
    <w:p w14:paraId="7EECB7E2" w14:textId="77777777" w:rsidR="000A6475" w:rsidRPr="00040BA4" w:rsidRDefault="000A6475" w:rsidP="000A6475">
      <w:pPr>
        <w:rPr>
          <w:sz w:val="10"/>
          <w:szCs w:val="16"/>
        </w:rPr>
      </w:pPr>
      <w:r w:rsidRPr="00040BA4">
        <w:rPr>
          <w:sz w:val="10"/>
          <w:szCs w:val="16"/>
        </w:rPr>
        <w:lastRenderedPageBreak/>
        <w:t>Consider the facts of POM Wonderful, LLC v. Coca-Cola Co. 29POM Wonderful grows pomegranates and sells various pomegranate juices, including a pomegranate-blueberry juice. Under its Minute Maid brand, Coca-Cola marketed a competing juice blend with a label featuring the words "POMEGRANATE BLUEBERRY." 30Below that, in smaller, lower-case letters, the label read, "flavored blend of 5 juices," and then, in even smaller type, "from concentrate with added ingredients and other natural flavors." 31In fact, the Minute Maid juice blend contained 99.4% apple and grape juices, 0.3% pomegranate juice, 0.2% blueberry juice, and 0.1% raspberry juice. 32</w:t>
      </w:r>
    </w:p>
    <w:p w14:paraId="5A5758EE" w14:textId="77777777" w:rsidR="000A6475" w:rsidRPr="00040BA4" w:rsidRDefault="000A6475" w:rsidP="000A6475">
      <w:pPr>
        <w:rPr>
          <w:sz w:val="10"/>
          <w:szCs w:val="16"/>
        </w:rPr>
      </w:pPr>
      <w:r w:rsidRPr="00040BA4">
        <w:rPr>
          <w:sz w:val="10"/>
          <w:szCs w:val="16"/>
        </w:rPr>
        <w:t>POM brought suit, alleging that the Minute Maid label constituted false or misleading advertising. Pause for a moment to appreciate why POM would take itself to be aggrieved by Minute Maid's marketing. Minute Maid had said nothing about POM. 33But POM--which manufactures actual pomegranate juice--naturally regarded Minute Maid as illegitimately capturing some of POM's would-be consumers. Morally speaking, this is a perfectly coherent complaint. As with interference and exclusivity, here too the injury stems from the competitor's lost relations with a third party--in this case, consumers. It should be unsurprising that the law offers an avenue of redress.</w:t>
      </w:r>
    </w:p>
    <w:p w14:paraId="63FB77CD" w14:textId="77777777" w:rsidR="000A6475" w:rsidRPr="00040BA4" w:rsidRDefault="000A6475" w:rsidP="000A6475">
      <w:pPr>
        <w:rPr>
          <w:sz w:val="10"/>
          <w:szCs w:val="16"/>
        </w:rPr>
      </w:pPr>
      <w:r w:rsidRPr="00040BA4">
        <w:rPr>
          <w:sz w:val="10"/>
          <w:szCs w:val="16"/>
        </w:rPr>
        <w:t>In response, Coca-Cola argued that the case should be dismissed because the Minute Maid label was compliant with the Food and Drug Administration's (FDA) labeling regulations. 34The relevant regulation stated that, if a juice  [*2042] names only juices that are not predominant in the blend, then it must either declare the percentage content or "[i]ndicate that the named juice is present as a flavor or flavoring." 35Minute Maid had done precisely that, stating that its product was a "pomegranate blueberry flavored blend of 5 juices." 36The case made it all the way to the Supreme Court, which rejected Coca-Cola's argument. FDA regulatory compliance was a different issue than liability to POM under the Lanham Act; the public health and safety regulations did not preempt the possibility of a private suit for misleading consumers. 37</w:t>
      </w:r>
    </w:p>
    <w:p w14:paraId="412FEF68" w14:textId="77777777" w:rsidR="000A6475" w:rsidRPr="00040BA4" w:rsidRDefault="000A6475" w:rsidP="000A6475">
      <w:pPr>
        <w:rPr>
          <w:sz w:val="10"/>
          <w:szCs w:val="16"/>
        </w:rPr>
      </w:pPr>
      <w:r w:rsidRPr="00040BA4">
        <w:rPr>
          <w:sz w:val="10"/>
          <w:szCs w:val="16"/>
        </w:rPr>
        <w:t>It is natural to think of marketing law as fundamentally aimed at protecting consumers from being misled. But even if such consumer protection determines the substantive norms, competitors are empowered to assert their own grievances at violations of those norms. 38POM's complaint was, essentially, "You misrepresented things to consumers, and we lost out." That the suit turned on POM's complaint, not that of consumers, is reflected in the fact that damages were based on POM's losses, not on the magnitude of the injury to consumers or society at large. 39It is also, interestingly, reflected in the available defenses, which may concern the standing of the particular plaintiff--a consideration that might seem irrelevant if the injury to consumers were the sole motivation for liability. For example, on remand, Coca-Cola was permitted to invoke a defense of "unclean hands," arguing that POM's own advertising had itself misled consumers about both the content of its juice blends and the health benefits of pomegranate juice. 40In sum, like interference and exclusivity, marketing, too, can generate a grievance particular to the competitor.</w:t>
      </w:r>
    </w:p>
    <w:p w14:paraId="67002CE4" w14:textId="77777777" w:rsidR="000A6475" w:rsidRPr="00040BA4" w:rsidRDefault="000A6475" w:rsidP="000A6475">
      <w:pPr>
        <w:rPr>
          <w:sz w:val="10"/>
          <w:szCs w:val="16"/>
        </w:rPr>
      </w:pPr>
      <w:r w:rsidRPr="00040BA4">
        <w:rPr>
          <w:sz w:val="10"/>
          <w:szCs w:val="16"/>
        </w:rPr>
        <w:t>[*2043]  D. Other Misconduct</w:t>
      </w:r>
    </w:p>
    <w:p w14:paraId="0CC704F1" w14:textId="77777777" w:rsidR="000A6475" w:rsidRPr="00040BA4" w:rsidRDefault="000A6475" w:rsidP="000A6475">
      <w:pPr>
        <w:rPr>
          <w:sz w:val="10"/>
          <w:szCs w:val="16"/>
        </w:rPr>
      </w:pPr>
      <w:r w:rsidRPr="00040BA4">
        <w:rPr>
          <w:sz w:val="10"/>
          <w:szCs w:val="16"/>
        </w:rPr>
        <w:t>In marketing cases, a plaintiff alleges that a competitor gained an illicit advantage by misleading consumers. But a competitor might gain an illicit advantage in other ways as well, mistreating not consumers but employees, the environment, or the public at large. Consider the facts of one case, recently allowed to proceed and still pending. 41Diva Limousine is a California livery cab company. 42It brought suit against the ride-sharing service Uber, alleging that Uber secures unlawful cost savings by misclassifying its drivers as independent contractors instead of employees in violation of California labor law. Diva argued that, in doing so, Uber takes business and market share from competitors, like Diva, that comply with the law. 43In denying Uber's motion to dismiss, the trial court explained that California's unfair competition law "allows competitor suits predicated on conduct that . . . significantly threaten[s] or harm[s] competition . . . . [W]orker misclassification may constitute an example of such conduct." 44</w:t>
      </w:r>
    </w:p>
    <w:p w14:paraId="4A154A6C" w14:textId="77777777" w:rsidR="000A6475" w:rsidRPr="00040BA4" w:rsidRDefault="000A6475" w:rsidP="000A6475">
      <w:pPr>
        <w:rPr>
          <w:sz w:val="10"/>
          <w:szCs w:val="16"/>
        </w:rPr>
      </w:pPr>
      <w:r w:rsidRPr="00040BA4">
        <w:rPr>
          <w:sz w:val="10"/>
          <w:szCs w:val="16"/>
        </w:rPr>
        <w:t>Like the previous examples, Diva's complaint is intelligible. Diva finds itself losing revenue and market share because a competitor is apparently exploiting its workers. It is harmed by Uber's conduct, and it has standing to complain. Such a complaint need not imply that California labor law exists in order to protect companies like Diva. Its substantive norms are shaped to protect employees, and it is the employees' rights that are being violated. But business competitors have a particular stake in whether their rivals are gaining an edge by mistreating others--be they consumers, employees, or anyone else. It is thus no surprise that  [*2044] competitors have sued each other for conduct ranging from unlicensed professional practice 45to violating environmental regulations 46to money laundering. 47Of course, there are limits on competitors' standing, 48but their ability to bring suit at all in such cases suggests a legal recognition of the relation that competitors bear to the misconduct of their rivals.</w:t>
      </w:r>
    </w:p>
    <w:p w14:paraId="2DD4E5E8" w14:textId="77777777" w:rsidR="000A6475" w:rsidRPr="00040BA4" w:rsidRDefault="000A6475" w:rsidP="000A6475">
      <w:pPr>
        <w:rPr>
          <w:sz w:val="10"/>
          <w:szCs w:val="16"/>
        </w:rPr>
      </w:pPr>
      <w:r w:rsidRPr="00040BA4">
        <w:rPr>
          <w:sz w:val="10"/>
          <w:szCs w:val="16"/>
        </w:rPr>
        <w:t>E. Competition Law as Private Law</w:t>
      </w:r>
    </w:p>
    <w:p w14:paraId="5B84B27F" w14:textId="77777777" w:rsidR="000A6475" w:rsidRPr="00040BA4" w:rsidRDefault="000A6475" w:rsidP="000A6475">
      <w:pPr>
        <w:rPr>
          <w:sz w:val="16"/>
        </w:rPr>
      </w:pPr>
      <w:r w:rsidRPr="00040BA4">
        <w:rPr>
          <w:sz w:val="16"/>
        </w:rPr>
        <w:t xml:space="preserve">My aim, in walking through these cases, is to emphasize the structural and substantive similarities between them. If we accept that interference is a private wrong appropriately redressed by private law, then these </w:t>
      </w:r>
      <w:r w:rsidRPr="007D0627">
        <w:rPr>
          <w:rStyle w:val="Emphasis"/>
          <w:highlight w:val="cyan"/>
        </w:rPr>
        <w:t>competition</w:t>
      </w:r>
      <w:r w:rsidRPr="007D0627">
        <w:rPr>
          <w:rStyle w:val="StyleUnderline"/>
          <w:highlight w:val="cyan"/>
        </w:rPr>
        <w:t xml:space="preserve"> cases</w:t>
      </w:r>
      <w:r w:rsidRPr="004E384E">
        <w:rPr>
          <w:rStyle w:val="StyleUnderline"/>
        </w:rPr>
        <w:t xml:space="preserve"> seem to </w:t>
      </w:r>
      <w:r w:rsidRPr="007D0627">
        <w:rPr>
          <w:rStyle w:val="StyleUnderline"/>
          <w:highlight w:val="cyan"/>
        </w:rPr>
        <w:t>involve</w:t>
      </w:r>
      <w:r w:rsidRPr="004E384E">
        <w:rPr>
          <w:rStyle w:val="StyleUnderline"/>
        </w:rPr>
        <w:t xml:space="preserve"> parties with a </w:t>
      </w:r>
      <w:r w:rsidRPr="007D0627">
        <w:rPr>
          <w:rStyle w:val="StyleUnderline"/>
          <w:highlight w:val="cyan"/>
        </w:rPr>
        <w:t>similar standing</w:t>
      </w:r>
      <w:r w:rsidRPr="004E384E">
        <w:rPr>
          <w:rStyle w:val="StyleUnderline"/>
        </w:rPr>
        <w:t xml:space="preserve"> to assert a grievance</w:t>
      </w:r>
      <w:r w:rsidRPr="00040BA4">
        <w:rPr>
          <w:sz w:val="16"/>
        </w:rPr>
        <w:t xml:space="preserve">. The harmed competitor is no mere bystander, nor merely in possession of a complaint shared by every other market participant. </w:t>
      </w:r>
      <w:r w:rsidRPr="004E384E">
        <w:rPr>
          <w:rStyle w:val="StyleUnderline"/>
        </w:rPr>
        <w:t>The legal standing tracks a natural sort of interpersonal standing. Another way to put this point is to say that competition law</w:t>
      </w:r>
      <w:r w:rsidRPr="00040BA4">
        <w:rPr>
          <w:sz w:val="16"/>
        </w:rPr>
        <w:t xml:space="preserve">, in these contexts, </w:t>
      </w:r>
      <w:r w:rsidRPr="004E384E">
        <w:rPr>
          <w:rStyle w:val="StyleUnderline"/>
        </w:rPr>
        <w:t>is private law</w:t>
      </w:r>
      <w:r w:rsidRPr="00040BA4">
        <w:rPr>
          <w:sz w:val="16"/>
        </w:rPr>
        <w:t>--instantiating a justice between the parties. 49And it is, in this way, an instantiation of a moral relation.</w:t>
      </w:r>
    </w:p>
    <w:p w14:paraId="0CC09B57" w14:textId="77777777" w:rsidR="000A6475" w:rsidRPr="00040BA4" w:rsidRDefault="000A6475" w:rsidP="000A6475">
      <w:pPr>
        <w:rPr>
          <w:sz w:val="16"/>
        </w:rPr>
      </w:pPr>
      <w:r w:rsidRPr="00040BA4">
        <w:rPr>
          <w:sz w:val="16"/>
        </w:rPr>
        <w:t xml:space="preserve">[*2045] </w:t>
      </w:r>
      <w:r w:rsidRPr="004E384E">
        <w:rPr>
          <w:rStyle w:val="StyleUnderline"/>
        </w:rPr>
        <w:t xml:space="preserve">Many scholars might try to cut off the </w:t>
      </w:r>
      <w:r w:rsidRPr="004E384E">
        <w:rPr>
          <w:rStyle w:val="Emphasis"/>
        </w:rPr>
        <w:t>line</w:t>
      </w:r>
      <w:r w:rsidRPr="004E384E">
        <w:rPr>
          <w:rStyle w:val="StyleUnderline"/>
        </w:rPr>
        <w:t xml:space="preserve"> that I have drawn from </w:t>
      </w:r>
      <w:r w:rsidRPr="004E384E">
        <w:rPr>
          <w:rStyle w:val="Emphasis"/>
        </w:rPr>
        <w:t>common law torts</w:t>
      </w:r>
      <w:r w:rsidRPr="004E384E">
        <w:rPr>
          <w:rStyle w:val="StyleUnderline"/>
        </w:rPr>
        <w:t xml:space="preserve"> to </w:t>
      </w:r>
      <w:r w:rsidRPr="004E384E">
        <w:rPr>
          <w:rStyle w:val="Emphasis"/>
        </w:rPr>
        <w:t>antitrust</w:t>
      </w:r>
      <w:r w:rsidRPr="00040BA4">
        <w:rPr>
          <w:sz w:val="16"/>
        </w:rPr>
        <w:t xml:space="preserve"> and marketing </w:t>
      </w:r>
      <w:r w:rsidRPr="004E384E">
        <w:rPr>
          <w:rStyle w:val="Emphasis"/>
        </w:rPr>
        <w:t>law</w:t>
      </w:r>
      <w:r w:rsidRPr="00040BA4">
        <w:rPr>
          <w:sz w:val="16"/>
        </w:rPr>
        <w:t xml:space="preserve">. They might contend that the standing in these latter cases is not moral but artificial. </w:t>
      </w:r>
      <w:r w:rsidRPr="004E384E">
        <w:rPr>
          <w:rStyle w:val="StyleUnderline"/>
        </w:rPr>
        <w:t>We allow</w:t>
      </w:r>
      <w:r w:rsidRPr="00040BA4">
        <w:rPr>
          <w:sz w:val="16"/>
        </w:rPr>
        <w:t xml:space="preserve"> these </w:t>
      </w:r>
      <w:r w:rsidRPr="004E384E">
        <w:rPr>
          <w:rStyle w:val="StyleUnderline"/>
        </w:rPr>
        <w:t>private law</w:t>
      </w:r>
      <w:r w:rsidRPr="007D0627">
        <w:rPr>
          <w:rStyle w:val="Emphasis"/>
          <w:highlight w:val="cyan"/>
        </w:rPr>
        <w:t>suits</w:t>
      </w:r>
      <w:r w:rsidRPr="00040BA4">
        <w:rPr>
          <w:sz w:val="16"/>
        </w:rPr>
        <w:t xml:space="preserve">, the thought goes, </w:t>
      </w:r>
      <w:r w:rsidRPr="004E384E">
        <w:rPr>
          <w:rStyle w:val="StyleUnderline"/>
        </w:rPr>
        <w:t xml:space="preserve">as a matter of </w:t>
      </w:r>
      <w:r w:rsidRPr="007D0627">
        <w:rPr>
          <w:rStyle w:val="Emphasis"/>
          <w:highlight w:val="cyan"/>
        </w:rPr>
        <w:t>effectuat</w:t>
      </w:r>
      <w:r w:rsidRPr="007D0627">
        <w:rPr>
          <w:rStyle w:val="Emphasis"/>
        </w:rPr>
        <w:t>ing</w:t>
      </w:r>
      <w:r w:rsidRPr="004E384E">
        <w:rPr>
          <w:rStyle w:val="Emphasis"/>
        </w:rPr>
        <w:t xml:space="preserve"> public-</w:t>
      </w:r>
      <w:r w:rsidRPr="007D0627">
        <w:rPr>
          <w:rStyle w:val="Emphasis"/>
          <w:highlight w:val="cyan"/>
        </w:rPr>
        <w:t>policy objectives</w:t>
      </w:r>
      <w:r w:rsidRPr="00040BA4">
        <w:rPr>
          <w:sz w:val="16"/>
        </w:rPr>
        <w:t xml:space="preserve">. These plaintiffs have no moral complaint; </w:t>
      </w:r>
      <w:r w:rsidRPr="007D0627">
        <w:rPr>
          <w:rStyle w:val="StyleUnderline"/>
          <w:highlight w:val="cyan"/>
        </w:rPr>
        <w:t>they</w:t>
      </w:r>
      <w:r w:rsidRPr="004E384E">
        <w:rPr>
          <w:rStyle w:val="StyleUnderline"/>
        </w:rPr>
        <w:t xml:space="preserve"> are simply empowered to </w:t>
      </w:r>
      <w:r w:rsidRPr="007D0627">
        <w:rPr>
          <w:rStyle w:val="StyleUnderline"/>
          <w:highlight w:val="cyan"/>
        </w:rPr>
        <w:t xml:space="preserve">act as </w:t>
      </w:r>
      <w:r w:rsidRPr="007D0627">
        <w:rPr>
          <w:rStyle w:val="Emphasis"/>
          <w:highlight w:val="cyan"/>
        </w:rPr>
        <w:t>private a</w:t>
      </w:r>
      <w:r w:rsidRPr="004E384E">
        <w:rPr>
          <w:rStyle w:val="Emphasis"/>
        </w:rPr>
        <w:t xml:space="preserve">ttorneys </w:t>
      </w:r>
      <w:r w:rsidRPr="007D0627">
        <w:rPr>
          <w:rStyle w:val="Emphasis"/>
          <w:highlight w:val="cyan"/>
        </w:rPr>
        <w:t>g</w:t>
      </w:r>
      <w:r w:rsidRPr="004E384E">
        <w:rPr>
          <w:rStyle w:val="Emphasis"/>
        </w:rPr>
        <w:t>eneral</w:t>
      </w:r>
      <w:r w:rsidRPr="00040BA4">
        <w:rPr>
          <w:sz w:val="16"/>
        </w:rPr>
        <w:t xml:space="preserve">. As courts explicitly say, these legal schemes are not meant to protect competitors per se, but rather the public at large. 50This has generally meant a consumer-welfare standard, though that approach has faced more criticism of late. 51But, </w:t>
      </w:r>
      <w:r w:rsidRPr="004E384E">
        <w:rPr>
          <w:rStyle w:val="StyleUnderline"/>
        </w:rPr>
        <w:t xml:space="preserve">even among the critics of the </w:t>
      </w:r>
      <w:r w:rsidRPr="004E384E">
        <w:rPr>
          <w:rStyle w:val="Emphasis"/>
        </w:rPr>
        <w:t>c</w:t>
      </w:r>
      <w:r w:rsidRPr="00040BA4">
        <w:rPr>
          <w:sz w:val="16"/>
        </w:rPr>
        <w:t>onsumer-</w:t>
      </w:r>
      <w:r w:rsidRPr="004E384E">
        <w:rPr>
          <w:rStyle w:val="Emphasis"/>
        </w:rPr>
        <w:t>w</w:t>
      </w:r>
      <w:r w:rsidRPr="00040BA4">
        <w:rPr>
          <w:sz w:val="16"/>
        </w:rPr>
        <w:t xml:space="preserve">elfare </w:t>
      </w:r>
      <w:r w:rsidRPr="004E384E">
        <w:rPr>
          <w:rStyle w:val="Emphasis"/>
        </w:rPr>
        <w:t>s</w:t>
      </w:r>
      <w:r w:rsidRPr="00040BA4">
        <w:rPr>
          <w:sz w:val="16"/>
        </w:rPr>
        <w:t xml:space="preserve">tandard, </w:t>
      </w:r>
      <w:r w:rsidRPr="004E384E">
        <w:rPr>
          <w:rStyle w:val="StyleUnderline"/>
        </w:rPr>
        <w:t>it is some public concern--with equality or democracy or justice--that should shape the law</w:t>
      </w:r>
      <w:r w:rsidRPr="00040BA4">
        <w:rPr>
          <w:sz w:val="16"/>
        </w:rPr>
        <w:t xml:space="preserve">. 52 Regardless, then, a competitor's standing looks to be purely instrumental: </w:t>
      </w:r>
      <w:r w:rsidRPr="004E384E">
        <w:rPr>
          <w:rStyle w:val="StyleUnderline"/>
        </w:rPr>
        <w:t xml:space="preserve">the </w:t>
      </w:r>
      <w:r w:rsidRPr="007D0627">
        <w:rPr>
          <w:rStyle w:val="StyleUnderline"/>
          <w:highlight w:val="cyan"/>
        </w:rPr>
        <w:t>damages</w:t>
      </w:r>
      <w:r w:rsidRPr="004E384E">
        <w:rPr>
          <w:rStyle w:val="StyleUnderline"/>
        </w:rPr>
        <w:t xml:space="preserve"> defendants must pay are imposed only to </w:t>
      </w:r>
      <w:r w:rsidRPr="007D0627">
        <w:rPr>
          <w:rStyle w:val="Emphasis"/>
          <w:highlight w:val="cyan"/>
        </w:rPr>
        <w:t>deter conduct</w:t>
      </w:r>
      <w:r w:rsidRPr="004E384E">
        <w:rPr>
          <w:rStyle w:val="StyleUnderline"/>
        </w:rPr>
        <w:t xml:space="preserve"> that harms the public (consumers, workers, etc.), and competitors are allowed to recover</w:t>
      </w:r>
      <w:r w:rsidRPr="00040BA4">
        <w:rPr>
          <w:sz w:val="16"/>
        </w:rPr>
        <w:t xml:space="preserve"> those </w:t>
      </w:r>
      <w:r w:rsidRPr="004E384E">
        <w:rPr>
          <w:rStyle w:val="StyleUnderline"/>
        </w:rPr>
        <w:t>damages</w:t>
      </w:r>
      <w:r w:rsidRPr="00040BA4">
        <w:rPr>
          <w:sz w:val="16"/>
        </w:rPr>
        <w:t xml:space="preserve"> only to provide them an incentive to bring such suits on the public's behalf. As a matter of classification, this is public law, not private law in any deep sense. 53Corrective-justice theorists and relational-moral theorists  [*2046] might thus try to escape the challenge presented by the above cases by cleaving them off into the admittedly instrumentalist domain of regulation. This is simply to endorse the dominant understanding of antitrust itself.</w:t>
      </w:r>
    </w:p>
    <w:p w14:paraId="54140CFB" w14:textId="77777777" w:rsidR="000A6475" w:rsidRPr="00040BA4" w:rsidRDefault="000A6475" w:rsidP="000A6475">
      <w:pPr>
        <w:rPr>
          <w:sz w:val="12"/>
          <w:szCs w:val="18"/>
        </w:rPr>
      </w:pPr>
      <w:r w:rsidRPr="00040BA4">
        <w:rPr>
          <w:sz w:val="12"/>
          <w:szCs w:val="18"/>
        </w:rPr>
        <w:t>But I am questioning precisely this widely but unreflectively endorsed assumption that antitrust and marketing law are public law. Its foundation is unsound. From the idea that considerations of public protection determine the substantive legal norms, it need not follow that the injured competitor's standing to complain is simply a policy choice about efficient enforcement. Regardless of the substantive norms involved, 54there are features of these competition cases that strongly suggest treating them as private law, making the domain of private law more expansive than typically conceived by high theory.</w:t>
      </w:r>
    </w:p>
    <w:p w14:paraId="2042D1C0" w14:textId="77777777" w:rsidR="000A6475" w:rsidRPr="00040BA4" w:rsidRDefault="000A6475" w:rsidP="000A6475">
      <w:pPr>
        <w:rPr>
          <w:sz w:val="16"/>
        </w:rPr>
      </w:pPr>
      <w:r w:rsidRPr="004E384E">
        <w:rPr>
          <w:rStyle w:val="StyleUnderline"/>
        </w:rPr>
        <w:t>Competition wrongs are private--and best conceived as part of private law--in three important ways</w:t>
      </w:r>
      <w:r w:rsidRPr="00040BA4">
        <w:rPr>
          <w:sz w:val="16"/>
        </w:rPr>
        <w:t xml:space="preserve">. 55 </w:t>
      </w:r>
      <w:r w:rsidRPr="004E384E">
        <w:rPr>
          <w:rStyle w:val="StyleUnderline"/>
        </w:rPr>
        <w:t>First, these cases are structured as a drama between plaintiff and defendant. One private party initiates a lawsuit with a complaint against another private party, who must then respond. The state serves as the neutral adjudicator of the dispute; it neither initiates nor controls the course of the legal action.</w:t>
      </w:r>
      <w:r w:rsidRPr="00040BA4">
        <w:rPr>
          <w:sz w:val="16"/>
        </w:rPr>
        <w:t xml:space="preserve"> 56 </w:t>
      </w:r>
      <w:r w:rsidRPr="004E384E">
        <w:rPr>
          <w:rStyle w:val="StyleUnderline"/>
        </w:rPr>
        <w:t>Second, remedies are calculated based on the injury suffered</w:t>
      </w:r>
      <w:r w:rsidRPr="00040BA4">
        <w:rPr>
          <w:sz w:val="16"/>
        </w:rPr>
        <w:t xml:space="preserve">  [*2047] </w:t>
      </w:r>
      <w:r w:rsidRPr="004E384E">
        <w:rPr>
          <w:rStyle w:val="StyleUnderline"/>
        </w:rPr>
        <w:t>by the plaintiff, not the harm suffered by the public. The law is</w:t>
      </w:r>
      <w:r w:rsidRPr="00040BA4">
        <w:rPr>
          <w:sz w:val="16"/>
        </w:rPr>
        <w:t xml:space="preserve">, in this way, </w:t>
      </w:r>
      <w:r w:rsidRPr="004E384E">
        <w:rPr>
          <w:rStyle w:val="StyleUnderline"/>
        </w:rPr>
        <w:t xml:space="preserve">responding to a </w:t>
      </w:r>
      <w:r w:rsidRPr="004E384E">
        <w:rPr>
          <w:rStyle w:val="Emphasis"/>
        </w:rPr>
        <w:t>private injury</w:t>
      </w:r>
      <w:r w:rsidRPr="004E384E">
        <w:rPr>
          <w:rStyle w:val="StyleUnderline"/>
        </w:rPr>
        <w:t>. One might object</w:t>
      </w:r>
      <w:r w:rsidRPr="00040BA4">
        <w:rPr>
          <w:sz w:val="16"/>
        </w:rPr>
        <w:t xml:space="preserve">, at this point, </w:t>
      </w:r>
      <w:r w:rsidRPr="004E384E">
        <w:rPr>
          <w:rStyle w:val="StyleUnderline"/>
        </w:rPr>
        <w:t xml:space="preserve">that these laws often come with </w:t>
      </w:r>
      <w:r w:rsidRPr="004E384E">
        <w:rPr>
          <w:rStyle w:val="Emphasis"/>
        </w:rPr>
        <w:t>treble damages</w:t>
      </w:r>
      <w:r w:rsidRPr="00040BA4">
        <w:rPr>
          <w:sz w:val="16"/>
        </w:rPr>
        <w:t xml:space="preserve">, departing from a purely compensatory measure. 57 </w:t>
      </w:r>
      <w:r w:rsidRPr="004E384E">
        <w:rPr>
          <w:rStyle w:val="StyleUnderline"/>
        </w:rPr>
        <w:t xml:space="preserve">But treble damages are still damages fundamentally based on the </w:t>
      </w:r>
      <w:r w:rsidRPr="004E384E">
        <w:rPr>
          <w:rStyle w:val="Emphasis"/>
        </w:rPr>
        <w:t>injury</w:t>
      </w:r>
      <w:r w:rsidRPr="004E384E">
        <w:rPr>
          <w:rStyle w:val="StyleUnderline"/>
        </w:rPr>
        <w:t xml:space="preserve"> suffered by the </w:t>
      </w:r>
      <w:r w:rsidRPr="004E384E">
        <w:rPr>
          <w:rStyle w:val="Emphasis"/>
        </w:rPr>
        <w:t>plaintiff</w:t>
      </w:r>
      <w:r w:rsidRPr="004E384E">
        <w:rPr>
          <w:rStyle w:val="StyleUnderline"/>
        </w:rPr>
        <w:t xml:space="preserve">, which need not correspond to the amount of harm to the </w:t>
      </w:r>
      <w:r w:rsidRPr="004E384E">
        <w:rPr>
          <w:rStyle w:val="Emphasis"/>
        </w:rPr>
        <w:t>public</w:t>
      </w:r>
      <w:r w:rsidRPr="004E384E">
        <w:rPr>
          <w:rStyle w:val="StyleUnderline"/>
        </w:rPr>
        <w:t xml:space="preserve"> that particular anticompetitive conduct has caused. In reality, treble damages may be more </w:t>
      </w:r>
      <w:r w:rsidRPr="004E384E">
        <w:rPr>
          <w:rStyle w:val="Emphasis"/>
        </w:rPr>
        <w:t>truly compensatory</w:t>
      </w:r>
      <w:r w:rsidRPr="004E384E">
        <w:rPr>
          <w:rStyle w:val="StyleUnderline"/>
        </w:rPr>
        <w:t xml:space="preserve"> than traditional common-law damages</w:t>
      </w:r>
      <w:r w:rsidRPr="00040BA4">
        <w:rPr>
          <w:sz w:val="16"/>
        </w:rPr>
        <w:t xml:space="preserve">, which typically undercompensate victims significantly. 58 Furthermore, if the presence of treble damages meant that the law is not responding to a wrong to the plaintiff, we would have to say that civil-rights cases, too, are not truly addressing wrongs done to plaintiffs. As long as the damages are anchored to the injury to the plaintiff, the presence of enhancing elements--whether they be trebling or an award of attorney fees or punitive damages--should not produce the conclusion that the law is no longer fundamentally concerned with the wrong to the plaintiff. Third and finally, as I have tried to suggest, </w:t>
      </w:r>
      <w:r w:rsidRPr="007D0627">
        <w:rPr>
          <w:rStyle w:val="StyleUnderline"/>
          <w:highlight w:val="cyan"/>
        </w:rPr>
        <w:t>competition law is</w:t>
      </w:r>
      <w:r w:rsidRPr="004E384E">
        <w:rPr>
          <w:rStyle w:val="StyleUnderline"/>
        </w:rPr>
        <w:t xml:space="preserve"> often </w:t>
      </w:r>
      <w:r w:rsidRPr="007D0627">
        <w:rPr>
          <w:rStyle w:val="Emphasis"/>
          <w:highlight w:val="cyan"/>
        </w:rPr>
        <w:t>continuous</w:t>
      </w:r>
      <w:r w:rsidRPr="007D0627">
        <w:rPr>
          <w:rStyle w:val="StyleUnderline"/>
          <w:highlight w:val="cyan"/>
        </w:rPr>
        <w:t xml:space="preserve"> with</w:t>
      </w:r>
      <w:r w:rsidRPr="004E384E">
        <w:rPr>
          <w:rStyle w:val="StyleUnderline"/>
        </w:rPr>
        <w:t xml:space="preserve"> paradigmatically private tort law, such as </w:t>
      </w:r>
      <w:r w:rsidRPr="007D0627">
        <w:rPr>
          <w:rStyle w:val="Emphasis"/>
          <w:highlight w:val="cyan"/>
        </w:rPr>
        <w:t>tortious interference</w:t>
      </w:r>
      <w:r w:rsidRPr="004E384E">
        <w:rPr>
          <w:rStyle w:val="StyleUnderline"/>
        </w:rPr>
        <w:t xml:space="preserve">. The </w:t>
      </w:r>
      <w:r w:rsidRPr="007D0627">
        <w:rPr>
          <w:rStyle w:val="Emphasis"/>
          <w:highlight w:val="cyan"/>
        </w:rPr>
        <w:t>underlying conduct</w:t>
      </w:r>
      <w:r w:rsidRPr="007D0627">
        <w:rPr>
          <w:rStyle w:val="StyleUnderline"/>
          <w:highlight w:val="cyan"/>
        </w:rPr>
        <w:t xml:space="preserve"> is similar</w:t>
      </w:r>
      <w:r w:rsidRPr="004E384E">
        <w:rPr>
          <w:rStyle w:val="StyleUnderline"/>
        </w:rPr>
        <w:t xml:space="preserve">; the </w:t>
      </w:r>
      <w:r w:rsidRPr="007D0627">
        <w:rPr>
          <w:rStyle w:val="Emphasis"/>
          <w:highlight w:val="cyan"/>
        </w:rPr>
        <w:t>relationship between</w:t>
      </w:r>
      <w:r w:rsidRPr="004E384E">
        <w:rPr>
          <w:rStyle w:val="Emphasis"/>
        </w:rPr>
        <w:t xml:space="preserve"> the </w:t>
      </w:r>
      <w:r w:rsidRPr="007D0627">
        <w:rPr>
          <w:rStyle w:val="Emphasis"/>
          <w:highlight w:val="cyan"/>
        </w:rPr>
        <w:t>parties</w:t>
      </w:r>
      <w:r w:rsidRPr="004E384E">
        <w:rPr>
          <w:rStyle w:val="StyleUnderline"/>
        </w:rPr>
        <w:t xml:space="preserve"> is </w:t>
      </w:r>
      <w:r w:rsidRPr="007D0627">
        <w:rPr>
          <w:rStyle w:val="StyleUnderline"/>
          <w:highlight w:val="cyan"/>
        </w:rPr>
        <w:t>similar</w:t>
      </w:r>
      <w:r w:rsidRPr="004E384E">
        <w:rPr>
          <w:rStyle w:val="StyleUnderline"/>
        </w:rPr>
        <w:t xml:space="preserve">; the </w:t>
      </w:r>
      <w:r w:rsidRPr="004E384E">
        <w:rPr>
          <w:rStyle w:val="Emphasis"/>
        </w:rPr>
        <w:t xml:space="preserve">ultimate </w:t>
      </w:r>
      <w:r w:rsidRPr="007D0627">
        <w:rPr>
          <w:rStyle w:val="Emphasis"/>
          <w:highlight w:val="cyan"/>
        </w:rPr>
        <w:t>harm</w:t>
      </w:r>
      <w:r w:rsidRPr="004E384E">
        <w:rPr>
          <w:rStyle w:val="StyleUnderline"/>
        </w:rPr>
        <w:t xml:space="preserve"> to the plaintiff is </w:t>
      </w:r>
      <w:r w:rsidRPr="007D0627">
        <w:rPr>
          <w:rStyle w:val="StyleUnderline"/>
          <w:highlight w:val="cyan"/>
        </w:rPr>
        <w:t>similar</w:t>
      </w:r>
      <w:r w:rsidRPr="004E384E">
        <w:rPr>
          <w:rStyle w:val="StyleUnderline"/>
        </w:rPr>
        <w:t xml:space="preserve">; our pretheoretical sense of </w:t>
      </w:r>
      <w:r w:rsidRPr="004E384E">
        <w:rPr>
          <w:rStyle w:val="Emphasis"/>
        </w:rPr>
        <w:t>injustice</w:t>
      </w:r>
      <w:r w:rsidRPr="004E384E">
        <w:rPr>
          <w:rStyle w:val="StyleUnderline"/>
        </w:rPr>
        <w:t xml:space="preserve"> is </w:t>
      </w:r>
      <w:r w:rsidRPr="004E384E">
        <w:rPr>
          <w:rStyle w:val="StyleUnderline"/>
        </w:rPr>
        <w:lastRenderedPageBreak/>
        <w:t xml:space="preserve">similar. Of course, traditional economic </w:t>
      </w:r>
      <w:r w:rsidRPr="007D0627">
        <w:rPr>
          <w:rStyle w:val="StyleUnderline"/>
          <w:highlight w:val="cyan"/>
        </w:rPr>
        <w:t xml:space="preserve">torts have </w:t>
      </w:r>
      <w:r w:rsidRPr="007D0627">
        <w:rPr>
          <w:rStyle w:val="Emphasis"/>
          <w:highlight w:val="cyan"/>
        </w:rPr>
        <w:t>common-law origins</w:t>
      </w:r>
      <w:r w:rsidRPr="007D0627">
        <w:rPr>
          <w:rStyle w:val="StyleUnderline"/>
          <w:highlight w:val="cyan"/>
        </w:rPr>
        <w:t>, whereas</w:t>
      </w:r>
      <w:r w:rsidRPr="004E384E">
        <w:rPr>
          <w:rStyle w:val="StyleUnderline"/>
        </w:rPr>
        <w:t xml:space="preserve"> modern </w:t>
      </w:r>
      <w:r w:rsidRPr="007D0627">
        <w:rPr>
          <w:rStyle w:val="Emphasis"/>
          <w:highlight w:val="cyan"/>
        </w:rPr>
        <w:t>competition law</w:t>
      </w:r>
      <w:r w:rsidRPr="007D0627">
        <w:rPr>
          <w:rStyle w:val="StyleUnderline"/>
          <w:highlight w:val="cyan"/>
        </w:rPr>
        <w:t xml:space="preserve"> is</w:t>
      </w:r>
      <w:r w:rsidRPr="004E384E">
        <w:rPr>
          <w:rStyle w:val="StyleUnderline"/>
        </w:rPr>
        <w:t xml:space="preserve"> largely </w:t>
      </w:r>
      <w:r w:rsidRPr="007D0627">
        <w:rPr>
          <w:rStyle w:val="Emphasis"/>
          <w:highlight w:val="cyan"/>
        </w:rPr>
        <w:t>statutory</w:t>
      </w:r>
      <w:r w:rsidRPr="00040BA4">
        <w:rPr>
          <w:sz w:val="16"/>
        </w:rPr>
        <w:t xml:space="preserve">. 59 </w:t>
      </w:r>
      <w:r w:rsidRPr="007D0627">
        <w:rPr>
          <w:rStyle w:val="StyleUnderline"/>
          <w:highlight w:val="cyan"/>
        </w:rPr>
        <w:t xml:space="preserve">But, </w:t>
      </w:r>
      <w:r w:rsidRPr="007D0627">
        <w:rPr>
          <w:rStyle w:val="Emphasis"/>
          <w:sz w:val="24"/>
          <w:szCs w:val="26"/>
          <w:highlight w:val="cyan"/>
        </w:rPr>
        <w:t>substantively</w:t>
      </w:r>
      <w:r w:rsidRPr="007D0627">
        <w:rPr>
          <w:rStyle w:val="StyleUnderline"/>
          <w:highlight w:val="cyan"/>
        </w:rPr>
        <w:t xml:space="preserve">, they involve the </w:t>
      </w:r>
      <w:r w:rsidRPr="007D0627">
        <w:rPr>
          <w:rStyle w:val="Emphasis"/>
          <w:szCs w:val="28"/>
          <w:highlight w:val="cyan"/>
        </w:rPr>
        <w:t>same relation</w:t>
      </w:r>
      <w:r w:rsidRPr="00040BA4">
        <w:rPr>
          <w:rStyle w:val="StyleUnderline"/>
          <w:sz w:val="26"/>
          <w:szCs w:val="28"/>
        </w:rPr>
        <w:t xml:space="preserve"> </w:t>
      </w:r>
      <w:r w:rsidRPr="00040BA4">
        <w:rPr>
          <w:rStyle w:val="StyleUnderline"/>
        </w:rPr>
        <w:t>between plaintiffs and defendants</w:t>
      </w:r>
      <w:r w:rsidRPr="00040BA4">
        <w:rPr>
          <w:sz w:val="16"/>
        </w:rPr>
        <w:t>.</w:t>
      </w:r>
    </w:p>
    <w:p w14:paraId="3E75810D" w14:textId="77777777" w:rsidR="000A6475" w:rsidRPr="00335451" w:rsidRDefault="000A6475" w:rsidP="000A6475">
      <w:pPr>
        <w:pStyle w:val="Heading4"/>
      </w:pPr>
      <w:r>
        <w:t xml:space="preserve">The CP prohibits </w:t>
      </w:r>
      <w:r>
        <w:rPr>
          <w:u w:val="single"/>
        </w:rPr>
        <w:t>identical</w:t>
      </w:r>
      <w:r>
        <w:t xml:space="preserve"> practices and </w:t>
      </w:r>
      <w:r>
        <w:rPr>
          <w:u w:val="single"/>
        </w:rPr>
        <w:t>revitalizes</w:t>
      </w:r>
      <w:r>
        <w:t xml:space="preserve"> tortious interference by </w:t>
      </w:r>
      <w:r>
        <w:rPr>
          <w:u w:val="single"/>
        </w:rPr>
        <w:t>focusing</w:t>
      </w:r>
      <w:r>
        <w:t xml:space="preserve"> it on competition</w:t>
      </w:r>
    </w:p>
    <w:p w14:paraId="3CE4A272" w14:textId="77777777" w:rsidR="000A6475" w:rsidRDefault="000A6475" w:rsidP="000A6475">
      <w:r>
        <w:t xml:space="preserve">Gary </w:t>
      </w:r>
      <w:r w:rsidRPr="00335451">
        <w:rPr>
          <w:rStyle w:val="Style13ptBold"/>
        </w:rPr>
        <w:t>Myers 93</w:t>
      </w:r>
      <w:r>
        <w:t>, Assistant Professor of Law at the University of Mississippi, B.A. from New York University, M.A. in Economics and J.D. from Duke University, Member of the State Bar of Georgia, “The Differing Treatment of Efficiency and Competition in Antitrust and Tortious Interference Law”, Minnesota Law Review 77 Minn. L. Rev. 1097, May 1993, Lexis</w:t>
      </w:r>
    </w:p>
    <w:p w14:paraId="2A38B746" w14:textId="77777777" w:rsidR="000A6475" w:rsidRPr="00335451" w:rsidRDefault="000A6475" w:rsidP="000A6475">
      <w:pPr>
        <w:rPr>
          <w:sz w:val="16"/>
        </w:rPr>
      </w:pPr>
      <w:r w:rsidRPr="00335451">
        <w:rPr>
          <w:sz w:val="16"/>
        </w:rPr>
        <w:t>CONCLUSION</w:t>
      </w:r>
    </w:p>
    <w:p w14:paraId="5CDBB352" w14:textId="77777777" w:rsidR="000A6475" w:rsidRPr="00335451" w:rsidRDefault="000A6475" w:rsidP="000A6475">
      <w:pPr>
        <w:rPr>
          <w:sz w:val="16"/>
        </w:rPr>
      </w:pPr>
      <w:r w:rsidRPr="0042554F">
        <w:rPr>
          <w:rStyle w:val="Emphasis"/>
          <w:highlight w:val="cyan"/>
        </w:rPr>
        <w:t>Antitrust</w:t>
      </w:r>
      <w:r w:rsidRPr="00335451">
        <w:rPr>
          <w:rStyle w:val="StyleUnderline"/>
        </w:rPr>
        <w:t xml:space="preserve"> law </w:t>
      </w:r>
      <w:r w:rsidRPr="0042554F">
        <w:rPr>
          <w:rStyle w:val="StyleUnderline"/>
          <w:highlight w:val="cyan"/>
        </w:rPr>
        <w:t>and</w:t>
      </w:r>
      <w:r w:rsidRPr="00335451">
        <w:rPr>
          <w:rStyle w:val="StyleUnderline"/>
        </w:rPr>
        <w:t xml:space="preserve"> the law of </w:t>
      </w:r>
      <w:r w:rsidRPr="0042554F">
        <w:rPr>
          <w:rStyle w:val="Emphasis"/>
          <w:highlight w:val="cyan"/>
        </w:rPr>
        <w:t>tortious interference</w:t>
      </w:r>
      <w:r w:rsidRPr="0042554F">
        <w:rPr>
          <w:rStyle w:val="StyleUnderline"/>
          <w:highlight w:val="cyan"/>
        </w:rPr>
        <w:t xml:space="preserve"> play </w:t>
      </w:r>
      <w:r w:rsidRPr="0042554F">
        <w:rPr>
          <w:rStyle w:val="Emphasis"/>
          <w:highlight w:val="cyan"/>
        </w:rPr>
        <w:t>significant roles</w:t>
      </w:r>
      <w:r w:rsidRPr="0042554F">
        <w:rPr>
          <w:rStyle w:val="StyleUnderline"/>
          <w:highlight w:val="cyan"/>
        </w:rPr>
        <w:t xml:space="preserve"> in</w:t>
      </w:r>
      <w:r w:rsidRPr="00335451">
        <w:rPr>
          <w:rStyle w:val="StyleUnderline"/>
        </w:rPr>
        <w:t xml:space="preserve"> the </w:t>
      </w:r>
      <w:r w:rsidRPr="0042554F">
        <w:rPr>
          <w:rStyle w:val="Emphasis"/>
          <w:highlight w:val="cyan"/>
        </w:rPr>
        <w:t>regulation</w:t>
      </w:r>
      <w:r w:rsidRPr="0042554F">
        <w:rPr>
          <w:rStyle w:val="StyleUnderline"/>
          <w:highlight w:val="cyan"/>
        </w:rPr>
        <w:t xml:space="preserve"> of </w:t>
      </w:r>
      <w:r w:rsidRPr="0042554F">
        <w:rPr>
          <w:rStyle w:val="Emphasis"/>
          <w:highlight w:val="cyan"/>
        </w:rPr>
        <w:t>marketplace behavior</w:t>
      </w:r>
      <w:r w:rsidRPr="0042554F">
        <w:rPr>
          <w:rStyle w:val="StyleUnderline"/>
          <w:highlight w:val="cyan"/>
        </w:rPr>
        <w:t>. Both</w:t>
      </w:r>
      <w:r w:rsidRPr="00335451">
        <w:rPr>
          <w:rStyle w:val="StyleUnderline"/>
        </w:rPr>
        <w:t xml:space="preserve"> areas of law </w:t>
      </w:r>
      <w:r w:rsidRPr="0042554F">
        <w:rPr>
          <w:rStyle w:val="Emphasis"/>
          <w:highlight w:val="cyan"/>
        </w:rPr>
        <w:t>define</w:t>
      </w:r>
      <w:r w:rsidRPr="00335451">
        <w:rPr>
          <w:rStyle w:val="StyleUnderline"/>
        </w:rPr>
        <w:t xml:space="preserve"> the </w:t>
      </w:r>
      <w:r w:rsidRPr="0042554F">
        <w:rPr>
          <w:rStyle w:val="Emphasis"/>
          <w:highlight w:val="cyan"/>
        </w:rPr>
        <w:t>"rules of the game,"</w:t>
      </w:r>
      <w:r w:rsidRPr="00335451">
        <w:rPr>
          <w:rStyle w:val="StyleUnderline"/>
        </w:rPr>
        <w:t xml:space="preserve"> that is, the </w:t>
      </w:r>
      <w:r w:rsidRPr="0042554F">
        <w:rPr>
          <w:rStyle w:val="Emphasis"/>
          <w:highlight w:val="cyan"/>
        </w:rPr>
        <w:t>boundaries</w:t>
      </w:r>
      <w:r w:rsidRPr="0042554F">
        <w:rPr>
          <w:rStyle w:val="StyleUnderline"/>
          <w:highlight w:val="cyan"/>
        </w:rPr>
        <w:t xml:space="preserve"> between </w:t>
      </w:r>
      <w:r w:rsidRPr="0042554F">
        <w:rPr>
          <w:rStyle w:val="Emphasis"/>
          <w:highlight w:val="cyan"/>
        </w:rPr>
        <w:t>lawful</w:t>
      </w:r>
      <w:r w:rsidRPr="0042554F">
        <w:rPr>
          <w:rStyle w:val="StyleUnderline"/>
          <w:highlight w:val="cyan"/>
        </w:rPr>
        <w:t xml:space="preserve"> and </w:t>
      </w:r>
      <w:r w:rsidRPr="0042554F">
        <w:rPr>
          <w:rStyle w:val="Emphasis"/>
          <w:highlight w:val="cyan"/>
        </w:rPr>
        <w:t>impermissible</w:t>
      </w:r>
      <w:r w:rsidRPr="0042554F">
        <w:rPr>
          <w:rStyle w:val="StyleUnderline"/>
          <w:highlight w:val="cyan"/>
        </w:rPr>
        <w:t xml:space="preserve"> competition. Both</w:t>
      </w:r>
      <w:r w:rsidRPr="00335451">
        <w:rPr>
          <w:rStyle w:val="StyleUnderline"/>
        </w:rPr>
        <w:t xml:space="preserve"> seek to </w:t>
      </w:r>
      <w:r w:rsidRPr="0042554F">
        <w:rPr>
          <w:rStyle w:val="Emphasis"/>
          <w:highlight w:val="cyan"/>
        </w:rPr>
        <w:t>promote desirable</w:t>
      </w:r>
      <w:r w:rsidRPr="00335451">
        <w:rPr>
          <w:rStyle w:val="Emphasis"/>
        </w:rPr>
        <w:t xml:space="preserve"> economic </w:t>
      </w:r>
      <w:r w:rsidRPr="0042554F">
        <w:rPr>
          <w:rStyle w:val="Emphasis"/>
          <w:highlight w:val="cyan"/>
        </w:rPr>
        <w:t>arrangements</w:t>
      </w:r>
      <w:r w:rsidRPr="00335451">
        <w:rPr>
          <w:rStyle w:val="StyleUnderline"/>
        </w:rPr>
        <w:t xml:space="preserve"> while </w:t>
      </w:r>
      <w:r w:rsidRPr="0042554F">
        <w:rPr>
          <w:rStyle w:val="Emphasis"/>
          <w:highlight w:val="cyan"/>
        </w:rPr>
        <w:t>deterring behavior</w:t>
      </w:r>
      <w:r w:rsidRPr="0042554F">
        <w:rPr>
          <w:rStyle w:val="StyleUnderline"/>
          <w:highlight w:val="cyan"/>
        </w:rPr>
        <w:t xml:space="preserve"> that </w:t>
      </w:r>
      <w:r w:rsidRPr="0042554F">
        <w:rPr>
          <w:rStyle w:val="Emphasis"/>
          <w:highlight w:val="cyan"/>
        </w:rPr>
        <w:t>undermines</w:t>
      </w:r>
      <w:r w:rsidRPr="00335451">
        <w:rPr>
          <w:rStyle w:val="StyleUnderline"/>
        </w:rPr>
        <w:t xml:space="preserve"> the operation of efficient </w:t>
      </w:r>
      <w:r w:rsidRPr="0042554F">
        <w:rPr>
          <w:rStyle w:val="StyleUnderline"/>
          <w:highlight w:val="cyan"/>
        </w:rPr>
        <w:t>markets</w:t>
      </w:r>
      <w:r w:rsidRPr="00335451">
        <w:rPr>
          <w:sz w:val="16"/>
        </w:rPr>
        <w:t xml:space="preserve">.  [*1150]  </w:t>
      </w:r>
      <w:r w:rsidRPr="00335451">
        <w:rPr>
          <w:rStyle w:val="StyleUnderline"/>
        </w:rPr>
        <w:t xml:space="preserve">Plaintiffs often include </w:t>
      </w:r>
      <w:r w:rsidRPr="00335451">
        <w:rPr>
          <w:rStyle w:val="Emphasis"/>
        </w:rPr>
        <w:t>both</w:t>
      </w:r>
      <w:r w:rsidRPr="00335451">
        <w:rPr>
          <w:rStyle w:val="StyleUnderline"/>
        </w:rPr>
        <w:t xml:space="preserve"> types of claims in litigation with </w:t>
      </w:r>
      <w:r w:rsidRPr="00335451">
        <w:rPr>
          <w:rStyle w:val="Emphasis"/>
        </w:rPr>
        <w:t>competitors</w:t>
      </w:r>
      <w:r w:rsidRPr="00335451">
        <w:rPr>
          <w:sz w:val="16"/>
        </w:rPr>
        <w:t>.</w:t>
      </w:r>
    </w:p>
    <w:p w14:paraId="737B4826" w14:textId="77777777" w:rsidR="000A6475" w:rsidRPr="00335451" w:rsidRDefault="000A6475" w:rsidP="000A6475">
      <w:pPr>
        <w:rPr>
          <w:sz w:val="16"/>
        </w:rPr>
      </w:pPr>
      <w:r w:rsidRPr="00335451">
        <w:rPr>
          <w:rStyle w:val="StyleUnderline"/>
        </w:rPr>
        <w:t>Antitrust doctrine</w:t>
      </w:r>
      <w:r w:rsidRPr="00335451">
        <w:rPr>
          <w:sz w:val="16"/>
        </w:rPr>
        <w:t xml:space="preserve">, particularly as the Supreme Court has developed it in the last twenty years, </w:t>
      </w:r>
      <w:r w:rsidRPr="00335451">
        <w:rPr>
          <w:rStyle w:val="StyleUnderline"/>
        </w:rPr>
        <w:t>generally furthers free competition and economic efficiency for the ultimate benefit of consumers. Accordingly, antitrust law has focused on</w:t>
      </w:r>
      <w:r w:rsidRPr="00335451">
        <w:rPr>
          <w:sz w:val="16"/>
        </w:rPr>
        <w:t xml:space="preserve"> the </w:t>
      </w:r>
      <w:r w:rsidRPr="00335451">
        <w:rPr>
          <w:rStyle w:val="StyleUnderline"/>
        </w:rPr>
        <w:t>objective economic effect</w:t>
      </w:r>
      <w:r w:rsidRPr="00335451">
        <w:rPr>
          <w:sz w:val="16"/>
        </w:rPr>
        <w:t xml:space="preserve"> of the challenged restraint on the market. Practices that harm competition, based on demonstrable experience and economic analysis, are presumptively unlawful under the per se rule. The courts analyze practices that have more uncertain economic effect under the more relaxed standards of the rule of reason, with its focus on whether the restraint promotes or inhibits competition.</w:t>
      </w:r>
    </w:p>
    <w:p w14:paraId="5B8BC134" w14:textId="77777777" w:rsidR="000A6475" w:rsidRPr="00335451" w:rsidRDefault="000A6475" w:rsidP="000A6475">
      <w:pPr>
        <w:rPr>
          <w:sz w:val="16"/>
        </w:rPr>
      </w:pPr>
      <w:r w:rsidRPr="00335451">
        <w:rPr>
          <w:rStyle w:val="StyleUnderline"/>
        </w:rPr>
        <w:t xml:space="preserve">Business </w:t>
      </w:r>
      <w:r w:rsidRPr="0042554F">
        <w:rPr>
          <w:rStyle w:val="StyleUnderline"/>
          <w:highlight w:val="cyan"/>
        </w:rPr>
        <w:t xml:space="preserve">tort law, however, has not </w:t>
      </w:r>
      <w:r w:rsidRPr="0042554F">
        <w:rPr>
          <w:rStyle w:val="Emphasis"/>
          <w:highlight w:val="cyan"/>
        </w:rPr>
        <w:t>consistently developed</w:t>
      </w:r>
      <w:r w:rsidRPr="00335451">
        <w:rPr>
          <w:rStyle w:val="StyleUnderline"/>
        </w:rPr>
        <w:t xml:space="preserve"> in accordance </w:t>
      </w:r>
      <w:r w:rsidRPr="0042554F">
        <w:rPr>
          <w:rStyle w:val="StyleUnderline"/>
          <w:highlight w:val="cyan"/>
        </w:rPr>
        <w:t>with</w:t>
      </w:r>
      <w:r w:rsidRPr="00335451">
        <w:rPr>
          <w:rStyle w:val="StyleUnderline"/>
        </w:rPr>
        <w:t xml:space="preserve"> the </w:t>
      </w:r>
      <w:r w:rsidRPr="0042554F">
        <w:rPr>
          <w:rStyle w:val="Emphasis"/>
          <w:highlight w:val="cyan"/>
        </w:rPr>
        <w:t>competition</w:t>
      </w:r>
      <w:r w:rsidRPr="00335451">
        <w:rPr>
          <w:rStyle w:val="StyleUnderline"/>
        </w:rPr>
        <w:t xml:space="preserve"> principle</w:t>
      </w:r>
      <w:r w:rsidRPr="00335451">
        <w:rPr>
          <w:sz w:val="16"/>
        </w:rPr>
        <w:t xml:space="preserve">. Although "'[t]he policy of the common law has always been in favor of free competition,'" 271 </w:t>
      </w:r>
      <w:r w:rsidRPr="0042554F">
        <w:rPr>
          <w:rStyle w:val="Emphasis"/>
          <w:highlight w:val="cyan"/>
        </w:rPr>
        <w:t>t</w:t>
      </w:r>
      <w:r w:rsidRPr="00335451">
        <w:rPr>
          <w:rStyle w:val="StyleUnderline"/>
        </w:rPr>
        <w:t xml:space="preserve">ortious </w:t>
      </w:r>
      <w:r w:rsidRPr="0042554F">
        <w:rPr>
          <w:rStyle w:val="Emphasis"/>
          <w:highlight w:val="cyan"/>
        </w:rPr>
        <w:t>i</w:t>
      </w:r>
      <w:r w:rsidRPr="00335451">
        <w:rPr>
          <w:rStyle w:val="StyleUnderline"/>
        </w:rPr>
        <w:t xml:space="preserve">nterference law has </w:t>
      </w:r>
      <w:r w:rsidRPr="0042554F">
        <w:rPr>
          <w:rStyle w:val="StyleUnderline"/>
          <w:highlight w:val="cyan"/>
        </w:rPr>
        <w:t xml:space="preserve">developed </w:t>
      </w:r>
      <w:r w:rsidRPr="0042554F">
        <w:rPr>
          <w:rStyle w:val="Emphasis"/>
          <w:highlight w:val="cyan"/>
        </w:rPr>
        <w:t>haphazardly</w:t>
      </w:r>
      <w:r w:rsidRPr="00335451">
        <w:rPr>
          <w:rStyle w:val="StyleUnderline"/>
        </w:rPr>
        <w:t xml:space="preserve">. </w:t>
      </w:r>
      <w:r w:rsidRPr="0042554F">
        <w:rPr>
          <w:rStyle w:val="StyleUnderline"/>
        </w:rPr>
        <w:t xml:space="preserve">Some decisions display </w:t>
      </w:r>
      <w:r w:rsidRPr="0042554F">
        <w:rPr>
          <w:rStyle w:val="Emphasis"/>
        </w:rPr>
        <w:t>insufficient concern</w:t>
      </w:r>
      <w:r w:rsidRPr="0042554F">
        <w:rPr>
          <w:rStyle w:val="StyleUnderline"/>
        </w:rPr>
        <w:t xml:space="preserve"> for </w:t>
      </w:r>
      <w:r w:rsidRPr="0042554F">
        <w:rPr>
          <w:rStyle w:val="Emphasis"/>
        </w:rPr>
        <w:t>competition</w:t>
      </w:r>
      <w:r w:rsidRPr="0042554F">
        <w:rPr>
          <w:sz w:val="16"/>
        </w:rPr>
        <w:t xml:space="preserve">, efficiency, or the interests of consumers. </w:t>
      </w:r>
      <w:r w:rsidRPr="0042554F">
        <w:rPr>
          <w:rStyle w:val="StyleUnderline"/>
        </w:rPr>
        <w:t>Therefore</w:t>
      </w:r>
      <w:r w:rsidRPr="0042554F">
        <w:rPr>
          <w:sz w:val="16"/>
        </w:rPr>
        <w:t xml:space="preserve">, several aspects of </w:t>
      </w:r>
      <w:r w:rsidRPr="0042554F">
        <w:rPr>
          <w:rStyle w:val="StyleUnderline"/>
        </w:rPr>
        <w:t>tortious interferen</w:t>
      </w:r>
      <w:r w:rsidRPr="00335451">
        <w:rPr>
          <w:rStyle w:val="StyleUnderline"/>
        </w:rPr>
        <w:t xml:space="preserve">ce </w:t>
      </w:r>
      <w:r w:rsidRPr="0042554F">
        <w:rPr>
          <w:rStyle w:val="StyleUnderline"/>
          <w:highlight w:val="cyan"/>
        </w:rPr>
        <w:t>law</w:t>
      </w:r>
      <w:r w:rsidRPr="00335451">
        <w:rPr>
          <w:sz w:val="16"/>
        </w:rPr>
        <w:t xml:space="preserve">, as interpreted in most jurisdictions, </w:t>
      </w:r>
      <w:r w:rsidRPr="0042554F">
        <w:rPr>
          <w:rStyle w:val="StyleUnderline"/>
          <w:highlight w:val="cyan"/>
        </w:rPr>
        <w:t xml:space="preserve">should be </w:t>
      </w:r>
      <w:r w:rsidRPr="0042554F">
        <w:rPr>
          <w:rStyle w:val="Emphasis"/>
          <w:highlight w:val="cyan"/>
        </w:rPr>
        <w:t>modified</w:t>
      </w:r>
      <w:r w:rsidRPr="0042554F">
        <w:rPr>
          <w:rStyle w:val="StyleUnderline"/>
          <w:highlight w:val="cyan"/>
        </w:rPr>
        <w:t xml:space="preserve"> to permit</w:t>
      </w:r>
      <w:r w:rsidRPr="00335451">
        <w:rPr>
          <w:rStyle w:val="StyleUnderline"/>
        </w:rPr>
        <w:t xml:space="preserve"> </w:t>
      </w:r>
      <w:r w:rsidRPr="00335451">
        <w:rPr>
          <w:rStyle w:val="Emphasis"/>
        </w:rPr>
        <w:t xml:space="preserve">more </w:t>
      </w:r>
      <w:r w:rsidRPr="0042554F">
        <w:rPr>
          <w:rStyle w:val="Emphasis"/>
          <w:highlight w:val="cyan"/>
        </w:rPr>
        <w:t>vigorous competition</w:t>
      </w:r>
      <w:r w:rsidRPr="00335451">
        <w:rPr>
          <w:sz w:val="16"/>
        </w:rPr>
        <w:t>.</w:t>
      </w:r>
    </w:p>
    <w:p w14:paraId="1B7FDB35" w14:textId="77777777" w:rsidR="000A6475" w:rsidRPr="00335451" w:rsidRDefault="000A6475" w:rsidP="000A6475">
      <w:pPr>
        <w:rPr>
          <w:sz w:val="16"/>
        </w:rPr>
      </w:pPr>
      <w:r w:rsidRPr="00335451">
        <w:rPr>
          <w:rStyle w:val="StyleUnderline"/>
        </w:rPr>
        <w:t>Tortious interference law reserves its strongest protection for cases involving interference with existing, valid contracts. The nearly unanimous view is that third parties do not have a right, absent a privilege, to undermine the stability of these economic arrangements.</w:t>
      </w:r>
      <w:r w:rsidRPr="00335451">
        <w:rPr>
          <w:sz w:val="16"/>
        </w:rPr>
        <w:t xml:space="preserve"> Like the protection given these agreements under contract law, tort protection for existing contracts is economically defensible. The only economic objection concerns the availability of punitive damages, which may deter efficient breaches of contract. This aspect of tortious interference law consequently requires, at most, limitation of remedies to actual damages, except in cases involving independently tortious actions.</w:t>
      </w:r>
    </w:p>
    <w:p w14:paraId="130948A3" w14:textId="77777777" w:rsidR="000A6475" w:rsidRDefault="000A6475" w:rsidP="000A6475"/>
    <w:p w14:paraId="2DE4496E" w14:textId="77777777" w:rsidR="000A6475" w:rsidRPr="00B77411" w:rsidRDefault="000A6475" w:rsidP="000A6475">
      <w:pPr>
        <w:pStyle w:val="Heading4"/>
      </w:pPr>
      <w:r>
        <w:rPr>
          <w:u w:val="single"/>
        </w:rPr>
        <w:t>Future</w:t>
      </w:r>
      <w:r>
        <w:t xml:space="preserve"> cases will be </w:t>
      </w:r>
      <w:r>
        <w:rPr>
          <w:u w:val="single"/>
        </w:rPr>
        <w:t>remanded</w:t>
      </w:r>
      <w:r>
        <w:t xml:space="preserve"> because the perm makes the </w:t>
      </w:r>
      <w:r>
        <w:rPr>
          <w:u w:val="single"/>
        </w:rPr>
        <w:t>alternative remedy</w:t>
      </w:r>
      <w:r>
        <w:t xml:space="preserve"> of antitrust available</w:t>
      </w:r>
    </w:p>
    <w:p w14:paraId="29E1CF7D" w14:textId="77777777" w:rsidR="000A6475" w:rsidRDefault="000A6475" w:rsidP="000A6475">
      <w:r>
        <w:t xml:space="preserve">David L. </w:t>
      </w:r>
      <w:r w:rsidRPr="00A72735">
        <w:rPr>
          <w:rStyle w:val="Style13ptBold"/>
        </w:rPr>
        <w:t>Gregory 11</w:t>
      </w:r>
      <w:r>
        <w:t>, Dorothy Day Professor of Law and the Executive Director of the Center for Labor and Employment Law at St. John's University School of Law, J.S.D. from Yale Law School, LL.M. from Yale Law School, J.D. magna cum laude from the University of Detroit, M.B.A. in Labor Relations from Wayne State University, B.A. cum laude from The Catholic University of America, Rowan Foley Reynolds, J.D. Candidate and Senior Director of Alumni Relations and Outreach for the Moot Court Honor Society at the St. John's University School of Law, B.A. from Yale University, and Nadav Zamir, J.D. Candidate and Editor-in-Chief of the Journal for Civil Rights and Economic Development at the St. John's University School of Law, B.S. from the John Jay College of Criminal Justice, “Labor Contract Formation, Tenuous Torts, and The Realpolitik of Justice Sotomayor on the 50th Anniversary of the Steelworkers Trilogy: Granite Rock v. Teamsters”, American University Labor &amp; Employment Law Forum, 1 Am. U. Labor &amp; Emp. L.F. 5, Winter 2011, Lexis</w:t>
      </w:r>
    </w:p>
    <w:p w14:paraId="56E1AFAC" w14:textId="77777777" w:rsidR="000A6475" w:rsidRDefault="000A6475" w:rsidP="000A6475">
      <w:r w:rsidRPr="00A72735">
        <w:rPr>
          <w:rStyle w:val="StyleUnderline"/>
        </w:rPr>
        <w:lastRenderedPageBreak/>
        <w:t xml:space="preserve">The </w:t>
      </w:r>
      <w:r w:rsidRPr="00D4758E">
        <w:rPr>
          <w:rStyle w:val="StyleUnderline"/>
          <w:highlight w:val="cyan"/>
        </w:rPr>
        <w:t>Court rejected</w:t>
      </w:r>
      <w:r>
        <w:t xml:space="preserve"> both Granite Rock's policy argument and </w:t>
      </w:r>
      <w:r w:rsidRPr="00A72735">
        <w:rPr>
          <w:rStyle w:val="StyleUnderline"/>
        </w:rPr>
        <w:t>its</w:t>
      </w:r>
      <w:r>
        <w:t xml:space="preserve"> contention that failure to allow </w:t>
      </w:r>
      <w:r w:rsidRPr="00D4758E">
        <w:rPr>
          <w:rStyle w:val="StyleUnderline"/>
          <w:highlight w:val="cyan"/>
        </w:rPr>
        <w:t>a</w:t>
      </w:r>
      <w:r w:rsidRPr="00D4758E">
        <w:rPr>
          <w:rStyle w:val="StyleUnderline"/>
        </w:rPr>
        <w:t xml:space="preserve"> fe</w:t>
      </w:r>
      <w:r w:rsidRPr="00A72735">
        <w:rPr>
          <w:rStyle w:val="StyleUnderline"/>
        </w:rPr>
        <w:t xml:space="preserve">deral </w:t>
      </w:r>
      <w:r w:rsidRPr="00D4758E">
        <w:rPr>
          <w:rStyle w:val="Emphasis"/>
          <w:highlight w:val="cyan"/>
        </w:rPr>
        <w:t>tort</w:t>
      </w:r>
      <w:r w:rsidRPr="00A72735">
        <w:rPr>
          <w:rStyle w:val="StyleUnderline"/>
        </w:rPr>
        <w:t>ious interference</w:t>
      </w:r>
      <w:r>
        <w:t xml:space="preserve"> with contract </w:t>
      </w:r>
      <w:r w:rsidRPr="00D4758E">
        <w:rPr>
          <w:rStyle w:val="StyleUnderline"/>
          <w:highlight w:val="cyan"/>
        </w:rPr>
        <w:t>claim</w:t>
      </w:r>
      <w:r>
        <w:t xml:space="preserve"> against IBT under Section 301(a) would place Granite Rock in a wholly untenable position. 110 The Court viewed Granite Rock's position in a more flexible light, and pointed out that, while Section 301(a) did create a body of federal law to deal with the enforcement of collective bargaining agreement issues, allowing Granite Rock to bring a federal tort claim under  [*20]  this statute would create policy concerns that could upset the balance struck between unions and employers under federal labor statutes. 111 The Court preferred to retain Section 301(a)'s current limit on common law contractual remedies and rather than extend its reach to tort claims. 112</w:t>
      </w:r>
    </w:p>
    <w:p w14:paraId="2B1D3B58" w14:textId="77777777" w:rsidR="000A6475" w:rsidRDefault="000A6475" w:rsidP="000A6475">
      <w:r>
        <w:t xml:space="preserve">Justice </w:t>
      </w:r>
      <w:r w:rsidRPr="007544BC">
        <w:rPr>
          <w:rStyle w:val="StyleUnderline"/>
          <w:highlight w:val="cyan"/>
        </w:rPr>
        <w:t>Thomas concluded</w:t>
      </w:r>
      <w:r w:rsidRPr="00A72735">
        <w:rPr>
          <w:rStyle w:val="StyleUnderline"/>
        </w:rPr>
        <w:t xml:space="preserve"> that </w:t>
      </w:r>
      <w:r w:rsidRPr="007544BC">
        <w:rPr>
          <w:rStyle w:val="Emphasis"/>
          <w:highlight w:val="cyan"/>
        </w:rPr>
        <w:t>even if</w:t>
      </w:r>
      <w:r w:rsidRPr="00A72735">
        <w:rPr>
          <w:rStyle w:val="StyleUnderline"/>
        </w:rPr>
        <w:t xml:space="preserve"> Section </w:t>
      </w:r>
      <w:r w:rsidRPr="007544BC">
        <w:rPr>
          <w:rStyle w:val="Emphasis"/>
          <w:highlight w:val="cyan"/>
        </w:rPr>
        <w:t>301</w:t>
      </w:r>
      <w:r w:rsidRPr="00A72735">
        <w:rPr>
          <w:rStyle w:val="StyleUnderline"/>
        </w:rPr>
        <w:t xml:space="preserve">(a) </w:t>
      </w:r>
      <w:r w:rsidRPr="007544BC">
        <w:rPr>
          <w:rStyle w:val="Emphasis"/>
          <w:highlight w:val="cyan"/>
        </w:rPr>
        <w:t>did</w:t>
      </w:r>
      <w:r w:rsidRPr="007544BC">
        <w:rPr>
          <w:rStyle w:val="StyleUnderline"/>
          <w:highlight w:val="cyan"/>
        </w:rPr>
        <w:t xml:space="preserve"> authorize the federal</w:t>
      </w:r>
      <w:r w:rsidRPr="00A72735">
        <w:rPr>
          <w:rStyle w:val="StyleUnderline"/>
        </w:rPr>
        <w:t xml:space="preserve"> courts to create </w:t>
      </w:r>
      <w:r w:rsidRPr="007544BC">
        <w:rPr>
          <w:rStyle w:val="StyleUnderline"/>
        </w:rPr>
        <w:t>a</w:t>
      </w:r>
      <w:r w:rsidRPr="00A72735">
        <w:rPr>
          <w:rStyle w:val="StyleUnderline"/>
        </w:rPr>
        <w:t xml:space="preserve"> common law </w:t>
      </w:r>
      <w:r w:rsidRPr="007544BC">
        <w:rPr>
          <w:rStyle w:val="StyleUnderline"/>
          <w:highlight w:val="cyan"/>
        </w:rPr>
        <w:t>claim for tortious interference</w:t>
      </w:r>
      <w:r w:rsidRPr="00A72735">
        <w:rPr>
          <w:rStyle w:val="StyleUnderline"/>
        </w:rPr>
        <w:t xml:space="preserve"> of contract, </w:t>
      </w:r>
      <w:r w:rsidRPr="007544BC">
        <w:rPr>
          <w:rStyle w:val="StyleUnderline"/>
          <w:highlight w:val="cyan"/>
        </w:rPr>
        <w:t xml:space="preserve">it would be </w:t>
      </w:r>
      <w:r w:rsidRPr="007544BC">
        <w:rPr>
          <w:rStyle w:val="Emphasis"/>
          <w:highlight w:val="cyan"/>
        </w:rPr>
        <w:t>premature</w:t>
      </w:r>
      <w:r w:rsidRPr="00A72735">
        <w:rPr>
          <w:rStyle w:val="StyleUnderline"/>
        </w:rPr>
        <w:t xml:space="preserve"> for the Court </w:t>
      </w:r>
      <w:r w:rsidRPr="007544BC">
        <w:rPr>
          <w:rStyle w:val="StyleUnderline"/>
          <w:highlight w:val="cyan"/>
        </w:rPr>
        <w:t>to decide</w:t>
      </w:r>
      <w:r w:rsidRPr="00A72735">
        <w:rPr>
          <w:rStyle w:val="StyleUnderline"/>
        </w:rPr>
        <w:t xml:space="preserve"> the issue </w:t>
      </w:r>
      <w:r w:rsidRPr="007544BC">
        <w:rPr>
          <w:rStyle w:val="StyleUnderline"/>
          <w:highlight w:val="cyan"/>
        </w:rPr>
        <w:t xml:space="preserve">because Granite Rock had </w:t>
      </w:r>
      <w:r w:rsidRPr="007544BC">
        <w:rPr>
          <w:rStyle w:val="Emphasis"/>
          <w:sz w:val="24"/>
          <w:szCs w:val="26"/>
          <w:highlight w:val="cyan"/>
        </w:rPr>
        <w:t>not shown</w:t>
      </w:r>
      <w:r w:rsidRPr="00A72735">
        <w:rPr>
          <w:rStyle w:val="Emphasis"/>
          <w:sz w:val="24"/>
          <w:szCs w:val="26"/>
        </w:rPr>
        <w:t xml:space="preserve"> that </w:t>
      </w:r>
      <w:r w:rsidRPr="007544BC">
        <w:rPr>
          <w:rStyle w:val="Emphasis"/>
          <w:sz w:val="24"/>
          <w:szCs w:val="26"/>
          <w:highlight w:val="cyan"/>
        </w:rPr>
        <w:t>other remedies were unavailable</w:t>
      </w:r>
      <w:r>
        <w:t>. 113 For instance, Granite Rock failed to show that state claims were insufficient to provide a remedy. 114 [FOOTNOTE] 114 Id. (</w:t>
      </w:r>
      <w:r w:rsidRPr="007544BC">
        <w:rPr>
          <w:rStyle w:val="StyleUnderline"/>
          <w:highlight w:val="cyan"/>
        </w:rPr>
        <w:t>espousing</w:t>
      </w:r>
      <w:r>
        <w:t xml:space="preserve"> the </w:t>
      </w:r>
      <w:r w:rsidRPr="007544BC">
        <w:rPr>
          <w:rStyle w:val="Emphasis"/>
          <w:highlight w:val="cyan"/>
        </w:rPr>
        <w:t>other remedies</w:t>
      </w:r>
      <w:r w:rsidRPr="007544BC">
        <w:rPr>
          <w:rStyle w:val="StyleUnderline"/>
          <w:highlight w:val="cyan"/>
        </w:rPr>
        <w:t xml:space="preserve"> still </w:t>
      </w:r>
      <w:r w:rsidRPr="007544BC">
        <w:rPr>
          <w:rStyle w:val="Emphasis"/>
          <w:highlight w:val="cyan"/>
        </w:rPr>
        <w:t>available</w:t>
      </w:r>
      <w:r>
        <w:t xml:space="preserve"> to Granite Rock on remand and those that Granite Rock had already availed itself of). [END FOOTNOTE] Granite Rock also failed to show that breach of contract or administrative </w:t>
      </w:r>
      <w:r w:rsidRPr="007544BC">
        <w:rPr>
          <w:rStyle w:val="StyleUnderline"/>
          <w:highlight w:val="cyan"/>
        </w:rPr>
        <w:t>claims</w:t>
      </w:r>
      <w:r>
        <w:t xml:space="preserve">, such as those falling under an alter-ego or agency theory, against the IBT </w:t>
      </w:r>
      <w:r w:rsidRPr="007544BC">
        <w:rPr>
          <w:rStyle w:val="StyleUnderline"/>
          <w:highlight w:val="cyan"/>
        </w:rPr>
        <w:t xml:space="preserve">would </w:t>
      </w:r>
      <w:r w:rsidRPr="007544BC">
        <w:rPr>
          <w:rStyle w:val="Emphasis"/>
          <w:highlight w:val="cyan"/>
        </w:rPr>
        <w:t>fail on remand</w:t>
      </w:r>
      <w:r>
        <w:t>. 115</w:t>
      </w:r>
    </w:p>
    <w:p w14:paraId="5B2BCBE0" w14:textId="77777777" w:rsidR="000A6475" w:rsidRDefault="000A6475" w:rsidP="000A6475">
      <w:pPr>
        <w:pStyle w:val="Heading4"/>
      </w:pPr>
      <w:r>
        <w:t xml:space="preserve">Torts are a </w:t>
      </w:r>
      <w:r>
        <w:rPr>
          <w:u w:val="single"/>
        </w:rPr>
        <w:t>mutually exclusive substitute</w:t>
      </w:r>
      <w:r>
        <w:t xml:space="preserve"> for antitrust</w:t>
      </w:r>
    </w:p>
    <w:p w14:paraId="3A3946FD" w14:textId="77777777" w:rsidR="000A6475" w:rsidRDefault="000A6475" w:rsidP="000A6475">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42651FFE" w14:textId="77777777" w:rsidR="000A6475" w:rsidRPr="00ED5134" w:rsidRDefault="000A6475" w:rsidP="000A6475">
      <w:pPr>
        <w:rPr>
          <w:sz w:val="16"/>
        </w:rPr>
      </w:pPr>
      <w:r w:rsidRPr="00ED5134">
        <w:rPr>
          <w:sz w:val="16"/>
        </w:rPr>
        <w:t>III. The Interplay Between Tortious Interference and the Antitrust Law of Vertical Restraints</w:t>
      </w:r>
    </w:p>
    <w:p w14:paraId="3C892313" w14:textId="77777777" w:rsidR="000A6475" w:rsidRPr="00ED5134" w:rsidRDefault="000A6475" w:rsidP="000A6475">
      <w:pPr>
        <w:rPr>
          <w:sz w:val="16"/>
        </w:rPr>
      </w:pPr>
      <w:r w:rsidRPr="00ED5134">
        <w:rPr>
          <w:rStyle w:val="StyleUnderline"/>
          <w:highlight w:val="cyan"/>
        </w:rPr>
        <w:t>Tortious interference has become a</w:t>
      </w:r>
      <w:r w:rsidRPr="00055AC8">
        <w:rPr>
          <w:rStyle w:val="StyleUnderline"/>
        </w:rPr>
        <w:t xml:space="preserve"> popular</w:t>
      </w:r>
      <w:r w:rsidRPr="00ED5134">
        <w:rPr>
          <w:sz w:val="16"/>
        </w:rPr>
        <w:t xml:space="preserve"> additional, or even </w:t>
      </w:r>
      <w:r w:rsidRPr="00AA5DC1">
        <w:rPr>
          <w:rStyle w:val="Emphasis"/>
          <w:sz w:val="24"/>
          <w:szCs w:val="26"/>
          <w:highlight w:val="cyan"/>
        </w:rPr>
        <w:t>substitute, claim</w:t>
      </w:r>
      <w:r w:rsidRPr="00AA5DC1">
        <w:rPr>
          <w:rStyle w:val="StyleUnderline"/>
          <w:sz w:val="24"/>
          <w:szCs w:val="26"/>
          <w:highlight w:val="cyan"/>
        </w:rPr>
        <w:t xml:space="preserve"> </w:t>
      </w:r>
      <w:r w:rsidRPr="00ED5134">
        <w:rPr>
          <w:rStyle w:val="StyleUnderline"/>
          <w:highlight w:val="cyan"/>
        </w:rPr>
        <w:t>for antitrust</w:t>
      </w:r>
      <w:r w:rsidRPr="00055AC8">
        <w:rPr>
          <w:rStyle w:val="StyleUnderline"/>
        </w:rPr>
        <w:t xml:space="preserve"> plaintiffs hoping to enhance their chances of recovery</w:t>
      </w:r>
      <w:r w:rsidRPr="00ED5134">
        <w:rPr>
          <w:sz w:val="16"/>
        </w:rPr>
        <w:t xml:space="preserve">. 170 </w:t>
      </w:r>
      <w:r w:rsidRPr="00055AC8">
        <w:rPr>
          <w:rStyle w:val="StyleUnderline"/>
        </w:rPr>
        <w:t xml:space="preserve">It is a logical choice for these plaintiffs because the tort takes a </w:t>
      </w:r>
      <w:r w:rsidRPr="00ED5134">
        <w:rPr>
          <w:rStyle w:val="Emphasis"/>
          <w:highlight w:val="cyan"/>
        </w:rPr>
        <w:t>less doctrinal</w:t>
      </w:r>
      <w:r w:rsidRPr="00055AC8">
        <w:rPr>
          <w:rStyle w:val="StyleUnderline"/>
        </w:rPr>
        <w:t xml:space="preserve"> and more </w:t>
      </w:r>
      <w:r w:rsidRPr="00055AC8">
        <w:rPr>
          <w:rStyle w:val="Emphasis"/>
        </w:rPr>
        <w:t>factually based</w:t>
      </w:r>
      <w:r w:rsidRPr="00055AC8">
        <w:rPr>
          <w:rStyle w:val="StyleUnderline"/>
        </w:rPr>
        <w:t xml:space="preserve"> approach </w:t>
      </w:r>
      <w:r w:rsidRPr="00ED5134">
        <w:rPr>
          <w:rStyle w:val="StyleUnderline"/>
          <w:highlight w:val="cyan"/>
        </w:rPr>
        <w:t xml:space="preserve">than </w:t>
      </w:r>
      <w:r w:rsidRPr="00ED5134">
        <w:rPr>
          <w:rStyle w:val="Emphasis"/>
          <w:highlight w:val="cyan"/>
        </w:rPr>
        <w:t>antitrust</w:t>
      </w:r>
      <w:r w:rsidRPr="00055AC8">
        <w:rPr>
          <w:rStyle w:val="StyleUnderline"/>
        </w:rPr>
        <w:t xml:space="preserve"> law, one </w:t>
      </w:r>
      <w:r w:rsidRPr="00ED5134">
        <w:rPr>
          <w:rStyle w:val="StyleUnderline"/>
          <w:highlight w:val="cyan"/>
        </w:rPr>
        <w:t xml:space="preserve">which considers </w:t>
      </w:r>
      <w:r w:rsidRPr="00ED5134">
        <w:rPr>
          <w:rStyle w:val="Emphasis"/>
          <w:highlight w:val="cyan"/>
        </w:rPr>
        <w:t>noneconomic factors</w:t>
      </w:r>
      <w:r w:rsidRPr="00055AC8">
        <w:rPr>
          <w:rStyle w:val="StyleUnderline"/>
        </w:rPr>
        <w:t xml:space="preserve"> such as business ethics and fairness. Since the tort permits recovery</w:t>
      </w:r>
      <w:r w:rsidRPr="00ED5134">
        <w:rPr>
          <w:sz w:val="16"/>
        </w:rPr>
        <w:t xml:space="preserve">, absent a countervailing privilege, </w:t>
      </w:r>
      <w:r w:rsidRPr="00055AC8">
        <w:rPr>
          <w:rStyle w:val="StyleUnderline"/>
        </w:rPr>
        <w:t>for any intentional and "improper" interference with a plaintiff's contract or business relations with a third party,</w:t>
      </w:r>
      <w:r w:rsidRPr="00ED5134">
        <w:rPr>
          <w:sz w:val="16"/>
        </w:rPr>
        <w:t xml:space="preserve"> 171 </w:t>
      </w:r>
      <w:r w:rsidRPr="00ED5134">
        <w:rPr>
          <w:rStyle w:val="Emphasis"/>
          <w:highlight w:val="cyan"/>
        </w:rPr>
        <w:t>any</w:t>
      </w:r>
      <w:r w:rsidRPr="00055AC8">
        <w:rPr>
          <w:rStyle w:val="Emphasis"/>
        </w:rPr>
        <w:t xml:space="preserve"> act</w:t>
      </w:r>
      <w:r w:rsidRPr="00055AC8">
        <w:rPr>
          <w:rStyle w:val="StyleUnderline"/>
        </w:rPr>
        <w:t xml:space="preserve"> in </w:t>
      </w:r>
      <w:r w:rsidRPr="00ED5134">
        <w:rPr>
          <w:rStyle w:val="StyleUnderline"/>
          <w:highlight w:val="cyan"/>
        </w:rPr>
        <w:t>restraint</w:t>
      </w:r>
      <w:r w:rsidRPr="00055AC8">
        <w:rPr>
          <w:rStyle w:val="StyleUnderline"/>
        </w:rPr>
        <w:t xml:space="preserve"> of trade </w:t>
      </w:r>
      <w:r w:rsidRPr="00ED5134">
        <w:rPr>
          <w:rStyle w:val="StyleUnderline"/>
          <w:highlight w:val="cyan"/>
        </w:rPr>
        <w:t>can be cast as</w:t>
      </w:r>
      <w:r w:rsidRPr="00055AC8">
        <w:rPr>
          <w:rStyle w:val="StyleUnderline"/>
        </w:rPr>
        <w:t xml:space="preserve"> an </w:t>
      </w:r>
      <w:r w:rsidRPr="00ED5134">
        <w:rPr>
          <w:rStyle w:val="Emphasis"/>
          <w:highlight w:val="cyan"/>
        </w:rPr>
        <w:t>improper interference</w:t>
      </w:r>
      <w:r w:rsidRPr="00ED5134">
        <w:rPr>
          <w:rStyle w:val="StyleUnderline"/>
          <w:highlight w:val="cyan"/>
        </w:rPr>
        <w:t xml:space="preserve"> with</w:t>
      </w:r>
      <w:r w:rsidRPr="00055AC8">
        <w:rPr>
          <w:rStyle w:val="StyleUnderline"/>
        </w:rPr>
        <w:t xml:space="preserve"> another's contractual or </w:t>
      </w:r>
      <w:r w:rsidRPr="00ED5134">
        <w:rPr>
          <w:rStyle w:val="Emphasis"/>
          <w:highlight w:val="cyan"/>
        </w:rPr>
        <w:t>prospective</w:t>
      </w:r>
      <w:r w:rsidRPr="00055AC8">
        <w:rPr>
          <w:rStyle w:val="Emphasis"/>
        </w:rPr>
        <w:t xml:space="preserve"> economic </w:t>
      </w:r>
      <w:r w:rsidRPr="00ED5134">
        <w:rPr>
          <w:rStyle w:val="Emphasis"/>
          <w:highlight w:val="cyan"/>
        </w:rPr>
        <w:t>relations</w:t>
      </w:r>
      <w:r w:rsidRPr="00ED5134">
        <w:rPr>
          <w:sz w:val="16"/>
        </w:rPr>
        <w:t xml:space="preserve">. 172 For example, a plaintiff dealer terminated for its low prices pursuant to an agreement between its manufacturer and other dealers could argue that the manufacturer's conduct improperly and unjustifiably interfered with plaintiff's prospective economic relations with its customers. It could also charge that the complaining dealers' actions improperly interfered with plaintiff's contractual or prospective relations with the manufacturer. And, in view of the disparate liability standards of antitrust and tortious interference, plaintiffs with little or no chance of prevailing on their antitrust vertical claims may nonetheless have viable tortious interference claims. 173  [*62] </w:t>
      </w:r>
    </w:p>
    <w:p w14:paraId="74135489" w14:textId="77777777" w:rsidR="000A6475" w:rsidRDefault="000A6475" w:rsidP="000A6475">
      <w:pPr>
        <w:pStyle w:val="Heading4"/>
      </w:pPr>
      <w:r>
        <w:t xml:space="preserve">Prohibiting anticompetitive practices can be through </w:t>
      </w:r>
      <w:r>
        <w:rPr>
          <w:u w:val="single"/>
        </w:rPr>
        <w:t>either</w:t>
      </w:r>
      <w:r>
        <w:t xml:space="preserve"> antitrust </w:t>
      </w:r>
      <w:r>
        <w:rPr>
          <w:u w:val="single"/>
        </w:rPr>
        <w:t>or</w:t>
      </w:r>
      <w:r>
        <w:t xml:space="preserve"> tort</w:t>
      </w:r>
    </w:p>
    <w:p w14:paraId="249EF44C" w14:textId="77777777" w:rsidR="000A6475" w:rsidRDefault="000A6475" w:rsidP="000A6475">
      <w:r>
        <w:t xml:space="preserve">David G. </w:t>
      </w:r>
      <w:r w:rsidRPr="00ED5134">
        <w:rPr>
          <w:rStyle w:val="Style13ptBold"/>
        </w:rPr>
        <w:t>Larimer 4</w:t>
      </w:r>
      <w:r>
        <w:t>, JD from Notre Dame Law School, BA from St. John Fisher College, Judge on the United States District Court, New York Western, Agency Dev., Inc. v. MedAmerica Ins. Co., 310 F. Supp. 2d 538, 544-545, 2004 U.S. Dist. LEXIS 5017, 3/24/2004, Lexis</w:t>
      </w:r>
    </w:p>
    <w:p w14:paraId="010ECA13" w14:textId="77777777" w:rsidR="000A6475" w:rsidRPr="00ED5134" w:rsidRDefault="000A6475" w:rsidP="000A6475">
      <w:pPr>
        <w:rPr>
          <w:sz w:val="16"/>
        </w:rPr>
      </w:pPr>
      <w:r w:rsidRPr="00ED5134">
        <w:rPr>
          <w:sz w:val="16"/>
        </w:rPr>
        <w:t xml:space="preserve">Plaintiff conceded at oral argument that replacement of one distributor for another or by utilization of an in-house sales force is not an antitrust violation. Plaintiff claims,  [**15]  however, that this case is different and that it has shown sufficient antitrust injury because defendants committed various business torts (i.e. unfair competition, improper use of the Blue Cross and Blue Shield logo, predatory hiring of ADI's officers/agents) that resulted in a reduction of plaintiff's sales of competing LTCI, thereby reducing overall competition in the LTCI market. </w:t>
      </w:r>
      <w:r w:rsidRPr="00ED5134">
        <w:rPr>
          <w:rStyle w:val="StyleUnderline"/>
        </w:rPr>
        <w:t xml:space="preserve">This </w:t>
      </w:r>
      <w:r w:rsidRPr="00CB2700">
        <w:rPr>
          <w:rStyle w:val="StyleUnderline"/>
          <w:highlight w:val="cyan"/>
        </w:rPr>
        <w:t xml:space="preserve">theory is </w:t>
      </w:r>
      <w:r w:rsidRPr="00CB2700">
        <w:rPr>
          <w:rStyle w:val="Emphasis"/>
          <w:highlight w:val="cyan"/>
        </w:rPr>
        <w:t>flawed</w:t>
      </w:r>
      <w:r w:rsidRPr="00ED5134">
        <w:rPr>
          <w:sz w:val="16"/>
        </w:rPr>
        <w:t xml:space="preserve">. HN10 </w:t>
      </w:r>
      <w:r w:rsidRPr="00CB2700">
        <w:rPr>
          <w:rStyle w:val="StyleUnderline"/>
          <w:highlight w:val="cyan"/>
        </w:rPr>
        <w:t>Not every</w:t>
      </w:r>
      <w:r w:rsidRPr="00ED5134">
        <w:rPr>
          <w:rStyle w:val="StyleUnderline"/>
        </w:rPr>
        <w:t xml:space="preserve"> business </w:t>
      </w:r>
      <w:r w:rsidRPr="00CB2700">
        <w:rPr>
          <w:rStyle w:val="Emphasis"/>
          <w:highlight w:val="cyan"/>
        </w:rPr>
        <w:t>tort</w:t>
      </w:r>
      <w:r w:rsidRPr="00ED5134">
        <w:rPr>
          <w:sz w:val="16"/>
        </w:rPr>
        <w:t xml:space="preserve"> or breach of contract </w:t>
      </w:r>
      <w:r w:rsidRPr="00ED5134">
        <w:rPr>
          <w:rStyle w:val="StyleUnderline"/>
        </w:rPr>
        <w:t xml:space="preserve">that has an adverse impact on a competitor can </w:t>
      </w:r>
      <w:r w:rsidRPr="00CB2700">
        <w:rPr>
          <w:rStyle w:val="StyleUnderline"/>
          <w:highlight w:val="cyan"/>
        </w:rPr>
        <w:t>form the basis of</w:t>
      </w:r>
      <w:r w:rsidRPr="00ED5134">
        <w:rPr>
          <w:rStyle w:val="StyleUnderline"/>
        </w:rPr>
        <w:t xml:space="preserve"> an </w:t>
      </w:r>
      <w:r w:rsidRPr="00CB2700">
        <w:rPr>
          <w:rStyle w:val="Emphasis"/>
          <w:highlight w:val="cyan"/>
        </w:rPr>
        <w:t>antitrust</w:t>
      </w:r>
      <w:r w:rsidRPr="00ED5134">
        <w:rPr>
          <w:rStyle w:val="StyleUnderline"/>
        </w:rPr>
        <w:t xml:space="preserve"> claim</w:t>
      </w:r>
      <w:r w:rsidRPr="00ED5134">
        <w:rPr>
          <w:sz w:val="16"/>
        </w:rPr>
        <w:t>. See Brooke Group Ltd. v. Brown &amp; Williamson Tobacco Corp., 509 U.S. 209, 226, 125 L. Ed. 2d 168, 113 S. Ct. 2578 (1993) ("</w:t>
      </w:r>
      <w:r w:rsidRPr="00ED5134">
        <w:rPr>
          <w:rStyle w:val="StyleUnderline"/>
        </w:rPr>
        <w:t>Even an act of pure malice by one business competitor against another does not, without more, state a claim under the federal antitrust laws; those laws do not create a federal law of unfair competition</w:t>
      </w:r>
      <w:r w:rsidRPr="00ED5134">
        <w:rPr>
          <w:sz w:val="16"/>
        </w:rPr>
        <w:t xml:space="preserve"> …."); Kaplan v. Burroughs Corp., 611 F.2d 286, 291 (9th Cir. 1979) ("</w:t>
      </w:r>
      <w:r w:rsidRPr="00ED5134">
        <w:rPr>
          <w:rStyle w:val="StyleUnderline"/>
        </w:rPr>
        <w:t xml:space="preserve">It is </w:t>
      </w:r>
      <w:r w:rsidRPr="00CB2700">
        <w:rPr>
          <w:rStyle w:val="StyleUnderline"/>
          <w:highlight w:val="cyan"/>
        </w:rPr>
        <w:t>the impact</w:t>
      </w:r>
      <w:r w:rsidRPr="00ED5134">
        <w:rPr>
          <w:rStyle w:val="StyleUnderline"/>
        </w:rPr>
        <w:t xml:space="preserve"> up</w:t>
      </w:r>
      <w:r w:rsidRPr="00CB2700">
        <w:rPr>
          <w:rStyle w:val="Emphasis"/>
          <w:highlight w:val="cyan"/>
        </w:rPr>
        <w:t>on</w:t>
      </w:r>
      <w:r w:rsidRPr="00ED5134">
        <w:rPr>
          <w:rStyle w:val="StyleUnderline"/>
        </w:rPr>
        <w:t xml:space="preserve"> competitive </w:t>
      </w:r>
      <w:r w:rsidRPr="00CB2700">
        <w:rPr>
          <w:rStyle w:val="StyleUnderline"/>
          <w:highlight w:val="cyan"/>
        </w:rPr>
        <w:t>conditions</w:t>
      </w:r>
      <w:r w:rsidRPr="00ED5134">
        <w:rPr>
          <w:rStyle w:val="StyleUnderline"/>
        </w:rPr>
        <w:t xml:space="preserve"> in a definable product market which </w:t>
      </w:r>
      <w:r w:rsidRPr="00CB2700">
        <w:rPr>
          <w:rStyle w:val="Emphasis"/>
          <w:highlight w:val="cyan"/>
        </w:rPr>
        <w:t>distinguishes</w:t>
      </w:r>
      <w:r w:rsidRPr="00ED5134">
        <w:rPr>
          <w:rStyle w:val="StyleUnderline"/>
        </w:rPr>
        <w:t xml:space="preserve"> the </w:t>
      </w:r>
      <w:r w:rsidRPr="00CB2700">
        <w:rPr>
          <w:rStyle w:val="Emphasis"/>
          <w:highlight w:val="cyan"/>
        </w:rPr>
        <w:t>antitrust</w:t>
      </w:r>
      <w:r w:rsidRPr="00ED5134">
        <w:rPr>
          <w:rStyle w:val="StyleUnderline"/>
        </w:rPr>
        <w:t xml:space="preserve"> violation </w:t>
      </w:r>
      <w:r w:rsidRPr="00CB2700">
        <w:rPr>
          <w:rStyle w:val="StyleUnderline"/>
          <w:highlight w:val="cyan"/>
        </w:rPr>
        <w:t>from</w:t>
      </w:r>
      <w:r w:rsidRPr="00ED5134">
        <w:rPr>
          <w:rStyle w:val="StyleUnderline"/>
        </w:rPr>
        <w:t xml:space="preserve"> the ordinary business </w:t>
      </w:r>
      <w:r w:rsidRPr="00CB2700">
        <w:rPr>
          <w:rStyle w:val="Emphasis"/>
          <w:highlight w:val="cyan"/>
        </w:rPr>
        <w:t>tort</w:t>
      </w:r>
      <w:r w:rsidRPr="00ED5134">
        <w:rPr>
          <w:sz w:val="16"/>
        </w:rPr>
        <w:t>.").</w:t>
      </w:r>
    </w:p>
    <w:p w14:paraId="2F6AF2CD" w14:textId="77777777" w:rsidR="000A6475" w:rsidRDefault="000A6475" w:rsidP="000A6475">
      <w:pPr>
        <w:rPr>
          <w:sz w:val="16"/>
        </w:rPr>
      </w:pPr>
      <w:r w:rsidRPr="00ED5134">
        <w:rPr>
          <w:sz w:val="16"/>
        </w:rPr>
        <w:lastRenderedPageBreak/>
        <w:t xml:space="preserve">Further, </w:t>
      </w:r>
      <w:r w:rsidRPr="00CB2700">
        <w:rPr>
          <w:rStyle w:val="StyleUnderline"/>
          <w:highlight w:val="cyan"/>
        </w:rPr>
        <w:t>plaintiff</w:t>
      </w:r>
      <w:r w:rsidRPr="00ED5134">
        <w:rPr>
          <w:rStyle w:val="StyleUnderline"/>
        </w:rPr>
        <w:t xml:space="preserve"> seems to </w:t>
      </w:r>
      <w:r w:rsidRPr="00CB2700">
        <w:rPr>
          <w:rStyle w:val="Emphasis"/>
          <w:highlight w:val="cyan"/>
        </w:rPr>
        <w:t>equate</w:t>
      </w:r>
      <w:r w:rsidRPr="00CB2700">
        <w:rPr>
          <w:rStyle w:val="StyleUnderline"/>
          <w:highlight w:val="cyan"/>
        </w:rPr>
        <w:t xml:space="preserve"> </w:t>
      </w:r>
      <w:r w:rsidRPr="00CB2700">
        <w:rPr>
          <w:rStyle w:val="Emphasis"/>
          <w:highlight w:val="cyan"/>
        </w:rPr>
        <w:t>anticompetitive conduct</w:t>
      </w:r>
      <w:r w:rsidRPr="00CB2700">
        <w:rPr>
          <w:rStyle w:val="StyleUnderline"/>
          <w:highlight w:val="cyan"/>
        </w:rPr>
        <w:t xml:space="preserve"> with </w:t>
      </w:r>
      <w:r w:rsidRPr="00CB2700">
        <w:rPr>
          <w:rStyle w:val="Emphasis"/>
          <w:highlight w:val="cyan"/>
        </w:rPr>
        <w:t>antitrust</w:t>
      </w:r>
      <w:r w:rsidRPr="00ED5134">
        <w:rPr>
          <w:rStyle w:val="Emphasis"/>
        </w:rPr>
        <w:t xml:space="preserve"> injury</w:t>
      </w:r>
      <w:r w:rsidRPr="00ED5134">
        <w:rPr>
          <w:sz w:val="16"/>
        </w:rPr>
        <w:t>. HN11 The injury [**16]  required for antitrust standing is one that flows from the unlawful (anitcompetitive) nature of the defendants' acts. HN12 See Clayton Act, 15 U.S.C. § 15(a) (granting private right of action to anyone who has been injured "by reason of anything forbidden in the antitrust laws …."). Plaintiff asserts here that its injury (a reduction in its sales and profits) as a result of the termination of the contract and its agents leaving to work for MANY has resulted in reduced sales of competing LTCI and, therefore, less competition in the overall market. Plaintiff has it backwards. The defendants' anticompetitive  [*545]  conduct must cause plaintiff's injury, not the other way around. That is, plaintiff's injury cannot cause the anticompetitive conduct, which is precisely what plaintiff here alleges. Brunswick Corp. v. Pueblo Bowl-O-Mat, Inc., 429 U.S. 477, 489, 50 L. Ed. 2d 701, 97 S. Ct. 690 (1977) HN13 ("Plaintiffs must prove antitrust injury, which is to say injury of the type the antitrust laws were intended to prevent and that flows from that which makes defendants' acts unlawful. The injury should reflect the anticompetitive effect either of the violation or of anticompetitive [**17]  acts made possible by the violation.").</w:t>
      </w:r>
    </w:p>
    <w:p w14:paraId="2C60C716" w14:textId="77777777" w:rsidR="000A6475" w:rsidRDefault="000A6475" w:rsidP="000A6475">
      <w:pPr>
        <w:pStyle w:val="Heading4"/>
        <w:rPr>
          <w:u w:val="single"/>
        </w:rPr>
      </w:pPr>
      <w:r>
        <w:t xml:space="preserve">The ‘core laws’ of antitrust are the </w:t>
      </w:r>
      <w:r>
        <w:rPr>
          <w:u w:val="single"/>
        </w:rPr>
        <w:t>big 3</w:t>
      </w:r>
    </w:p>
    <w:p w14:paraId="17C2639C" w14:textId="77777777" w:rsidR="000A6475" w:rsidRDefault="000A6475" w:rsidP="000A6475">
      <w:r>
        <w:t xml:space="preserve">Kendall </w:t>
      </w:r>
      <w:r w:rsidRPr="00330AAC">
        <w:rPr>
          <w:rStyle w:val="Style13ptBold"/>
        </w:rPr>
        <w:t>Kuntz 21</w:t>
      </w:r>
      <w:r>
        <w:t>, J.D. Candidate at The University of Maryland Francis King Carey School of Law, “Can the Courts and New Antitrust Laws Break Up Big Tech?,” 2/23/21, https://www.law.umaryland.edu/Programs-and-Impact/Business-Law/JBTLOnline/Break-Up-Big-Tech/</w:t>
      </w:r>
    </w:p>
    <w:p w14:paraId="177413E1" w14:textId="77777777" w:rsidR="000A6475" w:rsidRDefault="000A6475" w:rsidP="000A6475">
      <w:pPr>
        <w:rPr>
          <w:sz w:val="16"/>
        </w:rPr>
      </w:pPr>
      <w:r w:rsidRPr="009317CC">
        <w:rPr>
          <w:rStyle w:val="StyleUnderline"/>
          <w:highlight w:val="cyan"/>
        </w:rPr>
        <w:t xml:space="preserve">There are </w:t>
      </w:r>
      <w:r w:rsidRPr="009317CC">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9317CC">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9317CC">
        <w:rPr>
          <w:rStyle w:val="Emphasis"/>
          <w:highlight w:val="cyan"/>
        </w:rPr>
        <w:t>Clayton</w:t>
      </w:r>
      <w:r w:rsidRPr="00330AAC">
        <w:rPr>
          <w:rStyle w:val="Emphasis"/>
        </w:rPr>
        <w:t xml:space="preserve"> Act</w:t>
      </w:r>
      <w:r w:rsidRPr="00330AAC">
        <w:rPr>
          <w:rStyle w:val="StyleUnderline"/>
        </w:rPr>
        <w:t xml:space="preserve">, </w:t>
      </w:r>
      <w:r w:rsidRPr="009317CC">
        <w:rPr>
          <w:rStyle w:val="StyleUnderline"/>
          <w:highlight w:val="cyan"/>
        </w:rPr>
        <w:t>and</w:t>
      </w:r>
      <w:r w:rsidRPr="00330AAC">
        <w:rPr>
          <w:rStyle w:val="StyleUnderline"/>
        </w:rPr>
        <w:t xml:space="preserve"> the</w:t>
      </w:r>
      <w:r w:rsidRPr="00D07A16">
        <w:rPr>
          <w:sz w:val="16"/>
        </w:rPr>
        <w:t xml:space="preserve"> </w:t>
      </w:r>
      <w:r w:rsidRPr="009317CC">
        <w:rPr>
          <w:rStyle w:val="Emphasis"/>
          <w:highlight w:val="cyan"/>
        </w:rPr>
        <w:t>F</w:t>
      </w:r>
      <w:r w:rsidRPr="00D07A16">
        <w:rPr>
          <w:sz w:val="16"/>
        </w:rPr>
        <w:t xml:space="preserve">ederal </w:t>
      </w:r>
      <w:r w:rsidRPr="009317CC">
        <w:rPr>
          <w:rStyle w:val="Emphasis"/>
          <w:highlight w:val="cyan"/>
        </w:rPr>
        <w:t>T</w:t>
      </w:r>
      <w:r w:rsidRPr="00D07A16">
        <w:rPr>
          <w:sz w:val="16"/>
        </w:rPr>
        <w:t xml:space="preserve">rade </w:t>
      </w:r>
      <w:r w:rsidRPr="009317CC">
        <w:rPr>
          <w:rStyle w:val="Emphasis"/>
          <w:highlight w:val="cyan"/>
        </w:rPr>
        <w:t>C</w:t>
      </w:r>
      <w:r w:rsidRPr="00D07A16">
        <w:rPr>
          <w:sz w:val="16"/>
        </w:rPr>
        <w:t xml:space="preserve">ommission </w:t>
      </w:r>
      <w:r w:rsidRPr="009317CC">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5B2B6369" w14:textId="77777777" w:rsidR="000A6475" w:rsidRDefault="000A6475" w:rsidP="000A6475">
      <w:pPr>
        <w:pStyle w:val="Heading4"/>
        <w:rPr>
          <w:u w:val="single"/>
        </w:rPr>
      </w:pPr>
      <w:r>
        <w:t xml:space="preserve">‘Scope’ is their </w:t>
      </w:r>
      <w:r>
        <w:rPr>
          <w:u w:val="single"/>
        </w:rPr>
        <w:t>breadth</w:t>
      </w:r>
    </w:p>
    <w:p w14:paraId="2A918BF9" w14:textId="77777777" w:rsidR="000A6475" w:rsidRPr="00DE21F9" w:rsidRDefault="000A6475" w:rsidP="000A6475">
      <w:r w:rsidRPr="00C80665">
        <w:rPr>
          <w:rStyle w:val="Style13ptBold"/>
        </w:rPr>
        <w:t>Buccirossi 9</w:t>
      </w:r>
      <w:r>
        <w:t>, LEAR and EUI, “Measuring the Deterrence Properties of Competition Policy: The Competition Policy Indexes,” September 2009, https://tinyurl.com/sbpbv553</w:t>
      </w:r>
    </w:p>
    <w:p w14:paraId="2CB3A2EE" w14:textId="77777777" w:rsidR="000A6475" w:rsidRPr="00C614F0" w:rsidRDefault="000A6475" w:rsidP="000A6475">
      <w:pPr>
        <w:rPr>
          <w:sz w:val="16"/>
        </w:rPr>
      </w:pPr>
      <w:r w:rsidRPr="00C614F0">
        <w:rPr>
          <w:sz w:val="16"/>
        </w:rPr>
        <w:t xml:space="preserve">Also </w:t>
      </w:r>
      <w:r w:rsidRPr="006D403D">
        <w:rPr>
          <w:rStyle w:val="StyleUnderline"/>
        </w:rPr>
        <w:t>Hilton and Deng</w:t>
      </w:r>
      <w:r w:rsidRPr="00C614F0">
        <w:rPr>
          <w:sz w:val="16"/>
        </w:rPr>
        <w:t xml:space="preserve"> have </w:t>
      </w:r>
      <w:r w:rsidRPr="000A15D7">
        <w:rPr>
          <w:rStyle w:val="StyleUnderline"/>
        </w:rPr>
        <w:t>tried to provide a quantitative</w:t>
      </w:r>
      <w:r w:rsidRPr="00C614F0">
        <w:rPr>
          <w:sz w:val="16"/>
        </w:rPr>
        <w:t xml:space="preserve"> summary </w:t>
      </w:r>
      <w:r w:rsidRPr="000A15D7">
        <w:rPr>
          <w:rStyle w:val="StyleUnderline"/>
        </w:rPr>
        <w:t xml:space="preserve">measure of competition law. Their objective has been to </w:t>
      </w:r>
      <w:r w:rsidRPr="006D403D">
        <w:rPr>
          <w:rStyle w:val="StyleUnderline"/>
          <w:highlight w:val="cyan"/>
        </w:rPr>
        <w:t>gauge</w:t>
      </w:r>
      <w:r w:rsidRPr="007544BC">
        <w:rPr>
          <w:rStyle w:val="StyleUnderline"/>
        </w:rPr>
        <w:t xml:space="preserve"> </w:t>
      </w:r>
      <w:r w:rsidRPr="006D403D">
        <w:rPr>
          <w:rStyle w:val="StyleUnderline"/>
        </w:rPr>
        <w:t xml:space="preserve">the </w:t>
      </w:r>
      <w:r w:rsidRPr="006D403D">
        <w:rPr>
          <w:rStyle w:val="Emphasis"/>
          <w:highlight w:val="cyan"/>
        </w:rPr>
        <w:t>size</w:t>
      </w:r>
      <w:r w:rsidRPr="006D403D">
        <w:rPr>
          <w:rStyle w:val="StyleUnderline"/>
          <w:highlight w:val="cyan"/>
        </w:rPr>
        <w:t xml:space="preserve"> of</w:t>
      </w:r>
      <w:r w:rsidRPr="007544BC">
        <w:rPr>
          <w:rStyle w:val="StyleUnderline"/>
        </w:rPr>
        <w:t xml:space="preserve"> the</w:t>
      </w:r>
      <w:r w:rsidRPr="00C614F0">
        <w:rPr>
          <w:sz w:val="16"/>
        </w:rPr>
        <w:t xml:space="preserve"> </w:t>
      </w:r>
      <w:r w:rsidRPr="000A15D7">
        <w:rPr>
          <w:rStyle w:val="Emphasis"/>
        </w:rPr>
        <w:t xml:space="preserve">overall </w:t>
      </w:r>
      <w:r w:rsidRPr="006D403D">
        <w:rPr>
          <w:rStyle w:val="Emphasis"/>
          <w:highlight w:val="cyan"/>
        </w:rPr>
        <w:t>“competition law</w:t>
      </w:r>
      <w:r w:rsidRPr="007544BC">
        <w:rPr>
          <w:rStyle w:val="Emphasis"/>
        </w:rPr>
        <w:t xml:space="preserve"> net”</w:t>
      </w:r>
      <w:r w:rsidRPr="007544BC">
        <w:rPr>
          <w:rStyle w:val="StyleUnderline"/>
        </w:rPr>
        <w:t xml:space="preserve"> </w:t>
      </w:r>
      <w:r w:rsidRPr="006D403D">
        <w:rPr>
          <w:rStyle w:val="StyleUnderline"/>
          <w:highlight w:val="cyan"/>
        </w:rPr>
        <w:t>by</w:t>
      </w:r>
      <w:r w:rsidRPr="000A15D7">
        <w:rPr>
          <w:rStyle w:val="StyleUnderline"/>
        </w:rPr>
        <w:t xml:space="preserve"> collecting information on </w:t>
      </w:r>
      <w:r w:rsidRPr="006D403D">
        <w:rPr>
          <w:rStyle w:val="StyleUnderline"/>
        </w:rPr>
        <w:t xml:space="preserve">the </w:t>
      </w:r>
      <w:r w:rsidRPr="006D403D">
        <w:rPr>
          <w:rStyle w:val="Emphasis"/>
          <w:highlight w:val="cyan"/>
        </w:rPr>
        <w:t>breadth of</w:t>
      </w:r>
      <w:r w:rsidRPr="006D403D">
        <w:rPr>
          <w:rStyle w:val="Emphasis"/>
        </w:rPr>
        <w:t xml:space="preserve"> the </w:t>
      </w:r>
      <w:r w:rsidRPr="006D403D">
        <w:rPr>
          <w:rStyle w:val="Emphasis"/>
          <w:highlight w:val="cyan"/>
        </w:rPr>
        <w:t>law</w:t>
      </w:r>
      <w:r w:rsidRPr="00C614F0">
        <w:rPr>
          <w:sz w:val="16"/>
        </w:rPr>
        <w:t xml:space="preserve"> and on its penalty and defence provisions in 102 countries over the time period January 2001 to December 2004. 47 </w:t>
      </w:r>
      <w:r w:rsidRPr="000A15D7">
        <w:rPr>
          <w:rStyle w:val="StyleUnderline"/>
        </w:rPr>
        <w:t>Their</w:t>
      </w:r>
      <w:r w:rsidRPr="00C614F0">
        <w:rPr>
          <w:sz w:val="16"/>
        </w:rPr>
        <w:t xml:space="preserve"> </w:t>
      </w:r>
      <w:r w:rsidRPr="006D403D">
        <w:rPr>
          <w:rStyle w:val="Emphasis"/>
          <w:highlight w:val="cyan"/>
        </w:rPr>
        <w:t>scope index</w:t>
      </w:r>
      <w:r w:rsidRPr="00C614F0">
        <w:rPr>
          <w:sz w:val="16"/>
        </w:rPr>
        <w:t xml:space="preserve"> differs from the CPI in that it </w:t>
      </w:r>
      <w:r w:rsidRPr="000A15D7">
        <w:rPr>
          <w:rStyle w:val="StyleUnderline"/>
        </w:rPr>
        <w:t xml:space="preserve">tries to </w:t>
      </w:r>
      <w:r w:rsidRPr="006D403D">
        <w:rPr>
          <w:rStyle w:val="StyleUnderline"/>
          <w:highlight w:val="cyan"/>
        </w:rPr>
        <w:t>provide a</w:t>
      </w:r>
      <w:r w:rsidRPr="000A15D7">
        <w:rPr>
          <w:rStyle w:val="StyleUnderline"/>
        </w:rPr>
        <w:t xml:space="preserve"> summary </w:t>
      </w:r>
      <w:r w:rsidRPr="006D403D">
        <w:rPr>
          <w:rStyle w:val="Emphasis"/>
          <w:highlight w:val="cyan"/>
        </w:rPr>
        <w:t>description</w:t>
      </w:r>
      <w:r w:rsidRPr="006D403D">
        <w:rPr>
          <w:sz w:val="16"/>
          <w:highlight w:val="cyan"/>
        </w:rPr>
        <w:t xml:space="preserve"> </w:t>
      </w:r>
      <w:r w:rsidRPr="006D403D">
        <w:rPr>
          <w:rStyle w:val="StyleUnderline"/>
          <w:highlight w:val="cyan"/>
        </w:rPr>
        <w:t>of</w:t>
      </w:r>
      <w:r w:rsidRPr="000A15D7">
        <w:rPr>
          <w:rStyle w:val="StyleUnderline"/>
        </w:rPr>
        <w:t xml:space="preserve"> the </w:t>
      </w:r>
      <w:r w:rsidRPr="006D403D">
        <w:rPr>
          <w:rStyle w:val="Emphasis"/>
          <w:highlight w:val="cyan"/>
        </w:rPr>
        <w:t>areas covered</w:t>
      </w:r>
      <w:r w:rsidRPr="00C614F0">
        <w:rPr>
          <w:sz w:val="16"/>
        </w:rPr>
        <w:t xml:space="preserve"> by competition law </w:t>
      </w:r>
      <w:r w:rsidRPr="000A15D7">
        <w:rPr>
          <w:rStyle w:val="Emphasis"/>
        </w:rPr>
        <w:t>rather than</w:t>
      </w:r>
      <w:r w:rsidRPr="00C614F0">
        <w:rPr>
          <w:sz w:val="16"/>
        </w:rPr>
        <w:t xml:space="preserve"> an evaluation of its quality. Indeed, the scope index does not attempt to </w:t>
      </w:r>
      <w:r w:rsidRPr="000A15D7">
        <w:rPr>
          <w:rStyle w:val="StyleUnderline"/>
        </w:rPr>
        <w:t xml:space="preserve">measure how the law is effectively </w:t>
      </w:r>
      <w:r w:rsidRPr="000A15D7">
        <w:rPr>
          <w:rStyle w:val="Emphasis"/>
        </w:rPr>
        <w:t>enforced</w:t>
      </w:r>
      <w:r w:rsidRPr="000A15D7">
        <w:rPr>
          <w:rStyle w:val="StyleUnderline"/>
        </w:rPr>
        <w:t>, nor the degree of</w:t>
      </w:r>
      <w:r w:rsidRPr="00C614F0">
        <w:rPr>
          <w:sz w:val="16"/>
        </w:rPr>
        <w:t xml:space="preserve"> </w:t>
      </w:r>
      <w:r w:rsidRPr="000A15D7">
        <w:rPr>
          <w:rStyle w:val="Emphasis"/>
        </w:rPr>
        <w:t>independence</w:t>
      </w:r>
      <w:r w:rsidRPr="00C614F0">
        <w:rPr>
          <w:sz w:val="16"/>
        </w:rPr>
        <w:t xml:space="preserve"> of the CA </w:t>
      </w:r>
      <w:r w:rsidRPr="000A15D7">
        <w:rPr>
          <w:rStyle w:val="StyleUnderline"/>
        </w:rPr>
        <w:t>or</w:t>
      </w:r>
      <w:r w:rsidRPr="00C614F0">
        <w:rPr>
          <w:sz w:val="16"/>
        </w:rPr>
        <w:t xml:space="preserve"> the </w:t>
      </w:r>
      <w:r w:rsidRPr="000A15D7">
        <w:rPr>
          <w:rStyle w:val="Emphasis"/>
        </w:rPr>
        <w:t>quality</w:t>
      </w:r>
      <w:r w:rsidRPr="00C614F0">
        <w:rPr>
          <w:sz w:val="16"/>
        </w:rPr>
        <w:t xml:space="preserve"> of the law. 48 </w:t>
      </w:r>
    </w:p>
    <w:p w14:paraId="027E4547" w14:textId="77777777" w:rsidR="000A6475" w:rsidRDefault="000A6475" w:rsidP="000A6475">
      <w:pPr>
        <w:pStyle w:val="Heading4"/>
      </w:pPr>
      <w:r>
        <w:t xml:space="preserve">‘Of’ means </w:t>
      </w:r>
      <w:r>
        <w:rPr>
          <w:u w:val="single"/>
        </w:rPr>
        <w:t>deriving</w:t>
      </w:r>
      <w:r>
        <w:t xml:space="preserve"> from them</w:t>
      </w:r>
    </w:p>
    <w:p w14:paraId="41346CD7" w14:textId="77777777" w:rsidR="000A6475" w:rsidRPr="001955FC" w:rsidRDefault="000A6475" w:rsidP="000A6475">
      <w:r>
        <w:t xml:space="preserve">M. Margaret </w:t>
      </w:r>
      <w:r w:rsidRPr="00487792">
        <w:rPr>
          <w:rStyle w:val="Style13ptBold"/>
        </w:rPr>
        <w:t>McKeown 11</w:t>
      </w:r>
      <w:r>
        <w:t>, Judge on the US Court of Appeals for the 9</w:t>
      </w:r>
      <w:r w:rsidRPr="001955FC">
        <w:rPr>
          <w:vertAlign w:val="superscript"/>
        </w:rPr>
        <w:t>th</w:t>
      </w:r>
      <w:r>
        <w:t xml:space="preserve"> Circuit, “Simonoff v. Expedia, Inc,” 643 F.3d 1202, Lexis</w:t>
      </w:r>
    </w:p>
    <w:p w14:paraId="134048DB" w14:textId="77777777" w:rsidR="000A6475" w:rsidRDefault="000A6475" w:rsidP="000A6475">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w:t>
      </w:r>
      <w:r w:rsidRPr="006D403D">
        <w:rPr>
          <w:sz w:val="16"/>
        </w:rPr>
        <w:t xml:space="preserve">that </w:t>
      </w:r>
      <w:r w:rsidRPr="006D403D">
        <w:rPr>
          <w:rStyle w:val="StyleUnderline"/>
        </w:rPr>
        <w:t>the choice of the preposition "</w:t>
      </w:r>
      <w:r w:rsidRPr="006D403D">
        <w:rPr>
          <w:rStyle w:val="Emphasis"/>
        </w:rPr>
        <w:t>of</w:t>
      </w:r>
      <w:r w:rsidRPr="006D403D">
        <w:rPr>
          <w:rStyle w:val="StyleUnderline"/>
        </w:rPr>
        <w:t>" in the phrase</w:t>
      </w:r>
      <w:r w:rsidRPr="006D403D">
        <w:rPr>
          <w:sz w:val="16"/>
        </w:rPr>
        <w:t xml:space="preserve"> "the courts of Virginia" </w:t>
      </w:r>
      <w:r w:rsidRPr="006D403D">
        <w:rPr>
          <w:rStyle w:val="StyleUnderline"/>
        </w:rPr>
        <w:t>was</w:t>
      </w:r>
      <w:r w:rsidRPr="006D403D">
        <w:rPr>
          <w:sz w:val="16"/>
        </w:rPr>
        <w:t xml:space="preserve"> </w:t>
      </w:r>
      <w:r w:rsidRPr="006D403D">
        <w:rPr>
          <w:rStyle w:val="Emphasis"/>
        </w:rPr>
        <w:t>determinative</w:t>
      </w:r>
      <w:r w:rsidRPr="006D403D">
        <w:rPr>
          <w:rStyle w:val="StyleUnderline"/>
        </w:rPr>
        <w:t>—</w:t>
      </w:r>
      <w:r w:rsidRPr="006D403D">
        <w:rPr>
          <w:rStyle w:val="Emphasis"/>
          <w:highlight w:val="cyan"/>
        </w:rPr>
        <w:t>"of"</w:t>
      </w:r>
      <w:r w:rsidRPr="006D403D">
        <w:rPr>
          <w:rStyle w:val="StyleUnderline"/>
          <w:highlight w:val="cyan"/>
        </w:rPr>
        <w:t xml:space="preserve"> is</w:t>
      </w:r>
      <w:r w:rsidRPr="002F7169">
        <w:rPr>
          <w:rStyle w:val="StyleUnderline"/>
        </w:rPr>
        <w:t xml:space="preserve"> a term </w:t>
      </w:r>
      <w:r w:rsidRPr="006D403D">
        <w:rPr>
          <w:rStyle w:val="StyleUnderline"/>
          <w:highlight w:val="cyan"/>
        </w:rPr>
        <w:t xml:space="preserve">"'denoting </w:t>
      </w:r>
      <w:r w:rsidRPr="006D403D">
        <w:rPr>
          <w:rStyle w:val="Emphasis"/>
          <w:highlight w:val="cyan"/>
        </w:rPr>
        <w:t>that from which</w:t>
      </w:r>
      <w:r w:rsidRPr="006D403D">
        <w:rPr>
          <w:sz w:val="16"/>
          <w:highlight w:val="cyan"/>
        </w:rPr>
        <w:t xml:space="preserve"> </w:t>
      </w:r>
      <w:r w:rsidRPr="006D403D">
        <w:rPr>
          <w:rStyle w:val="StyleUnderline"/>
          <w:highlight w:val="cyan"/>
        </w:rPr>
        <w:t>anything</w:t>
      </w:r>
      <w:r w:rsidRPr="006D403D">
        <w:rPr>
          <w:sz w:val="16"/>
          <w:highlight w:val="cyan"/>
        </w:rPr>
        <w:t xml:space="preserve"> </w:t>
      </w:r>
      <w:r w:rsidRPr="006D403D">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6D403D">
        <w:rPr>
          <w:rStyle w:val="Emphasis"/>
        </w:rPr>
        <w:t>of</w:t>
      </w:r>
      <w:r w:rsidRPr="006D403D">
        <w:rPr>
          <w:sz w:val="16"/>
        </w:rPr>
        <w:t xml:space="preserve">" a state </w:t>
      </w:r>
      <w:r w:rsidRPr="006D403D">
        <w:rPr>
          <w:rStyle w:val="StyleUnderline"/>
        </w:rPr>
        <w:t xml:space="preserve">refers </w:t>
      </w:r>
      <w:r w:rsidRPr="006D403D">
        <w:rPr>
          <w:rStyle w:val="StyleUnderline"/>
          <w:highlight w:val="cyan"/>
        </w:rPr>
        <w:t>to</w:t>
      </w:r>
      <w:r w:rsidRPr="002F7169">
        <w:rPr>
          <w:sz w:val="16"/>
        </w:rPr>
        <w:t xml:space="preserve"> courts that </w:t>
      </w:r>
      <w:r w:rsidRPr="006D403D">
        <w:rPr>
          <w:rStyle w:val="Emphasis"/>
          <w:highlight w:val="cyan"/>
        </w:rPr>
        <w:t>derive</w:t>
      </w:r>
      <w:r w:rsidRPr="002F7169">
        <w:rPr>
          <w:rStyle w:val="Emphasis"/>
        </w:rPr>
        <w:t xml:space="preserve"> their </w:t>
      </w:r>
      <w:r w:rsidRPr="006D403D">
        <w:rPr>
          <w:rStyle w:val="Emphasis"/>
          <w:highlight w:val="cyan"/>
        </w:rPr>
        <w:t>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2437AE63" w14:textId="77777777" w:rsidR="000A6475" w:rsidRPr="007544BC" w:rsidRDefault="000A6475" w:rsidP="000A6475">
      <w:pPr>
        <w:pStyle w:val="Heading4"/>
      </w:pPr>
      <w:r>
        <w:t xml:space="preserve">Torts do </w:t>
      </w:r>
      <w:r>
        <w:rPr>
          <w:u w:val="single"/>
        </w:rPr>
        <w:t>not</w:t>
      </w:r>
      <w:r>
        <w:t xml:space="preserve"> affect the scope of core antitrust law, </w:t>
      </w:r>
      <w:r>
        <w:rPr>
          <w:u w:val="single"/>
        </w:rPr>
        <w:t>even when</w:t>
      </w:r>
      <w:r>
        <w:t xml:space="preserve"> it renders new practices </w:t>
      </w:r>
      <w:r>
        <w:rPr>
          <w:u w:val="single"/>
        </w:rPr>
        <w:t>unlawful</w:t>
      </w:r>
    </w:p>
    <w:p w14:paraId="0729C19E" w14:textId="77777777" w:rsidR="000A6475" w:rsidRDefault="000A6475" w:rsidP="000A6475">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67F57FF8" w14:textId="77777777" w:rsidR="000A6475" w:rsidRPr="00ED5134" w:rsidRDefault="000A6475" w:rsidP="000A6475">
      <w:pPr>
        <w:rPr>
          <w:sz w:val="16"/>
        </w:rPr>
      </w:pPr>
      <w:r w:rsidRPr="00ED5134">
        <w:rPr>
          <w:rStyle w:val="StyleUnderline"/>
        </w:rPr>
        <w:t xml:space="preserve">That </w:t>
      </w:r>
      <w:r w:rsidRPr="00CB2700">
        <w:rPr>
          <w:rStyle w:val="Emphasis"/>
          <w:highlight w:val="cyan"/>
        </w:rPr>
        <w:t>tortious interference</w:t>
      </w:r>
      <w:r w:rsidRPr="00CB2700">
        <w:rPr>
          <w:rStyle w:val="StyleUnderline"/>
          <w:highlight w:val="cyan"/>
        </w:rPr>
        <w:t xml:space="preserve"> and</w:t>
      </w:r>
      <w:r w:rsidRPr="00ED5134">
        <w:rPr>
          <w:sz w:val="16"/>
        </w:rPr>
        <w:t xml:space="preserve"> the </w:t>
      </w:r>
      <w:r w:rsidRPr="00ED5134">
        <w:rPr>
          <w:rStyle w:val="StyleUnderline"/>
        </w:rPr>
        <w:t xml:space="preserve">federal </w:t>
      </w:r>
      <w:r w:rsidRPr="00CB2700">
        <w:rPr>
          <w:rStyle w:val="Emphasis"/>
          <w:highlight w:val="cyan"/>
        </w:rPr>
        <w:t>antitrust</w:t>
      </w:r>
      <w:r w:rsidRPr="00ED5134">
        <w:rPr>
          <w:rStyle w:val="Emphasis"/>
        </w:rPr>
        <w:t xml:space="preserve"> laws</w:t>
      </w:r>
      <w:r w:rsidRPr="00ED5134">
        <w:rPr>
          <w:rStyle w:val="StyleUnderline"/>
        </w:rPr>
        <w:t xml:space="preserve"> </w:t>
      </w:r>
      <w:r w:rsidRPr="00CB2700">
        <w:rPr>
          <w:rStyle w:val="StyleUnderline"/>
          <w:highlight w:val="cyan"/>
        </w:rPr>
        <w:t xml:space="preserve">espouse </w:t>
      </w:r>
      <w:r w:rsidRPr="00CB2700">
        <w:rPr>
          <w:rStyle w:val="Emphasis"/>
          <w:highlight w:val="cyan"/>
        </w:rPr>
        <w:t>different values</w:t>
      </w:r>
      <w:r w:rsidRPr="00ED5134">
        <w:rPr>
          <w:sz w:val="16"/>
        </w:rPr>
        <w:t xml:space="preserve"> </w:t>
      </w:r>
      <w:r w:rsidRPr="00ED5134">
        <w:rPr>
          <w:rStyle w:val="StyleUnderline"/>
        </w:rPr>
        <w:t xml:space="preserve">is </w:t>
      </w:r>
      <w:r w:rsidRPr="00CB2700">
        <w:rPr>
          <w:rStyle w:val="StyleUnderline"/>
          <w:highlight w:val="cyan"/>
        </w:rPr>
        <w:t>evident from</w:t>
      </w:r>
      <w:r w:rsidRPr="00ED5134">
        <w:rPr>
          <w:rStyle w:val="StyleUnderline"/>
        </w:rPr>
        <w:t xml:space="preserve"> the development of </w:t>
      </w:r>
      <w:r w:rsidRPr="00CB2700">
        <w:rPr>
          <w:rStyle w:val="StyleUnderline"/>
          <w:highlight w:val="cyan"/>
        </w:rPr>
        <w:t xml:space="preserve">the </w:t>
      </w:r>
      <w:r w:rsidRPr="00CB2700">
        <w:rPr>
          <w:rStyle w:val="Emphasis"/>
          <w:highlight w:val="cyan"/>
        </w:rPr>
        <w:t>two bodies</w:t>
      </w:r>
      <w:r w:rsidRPr="00CB2700">
        <w:rPr>
          <w:rStyle w:val="StyleUnderline"/>
          <w:highlight w:val="cyan"/>
        </w:rPr>
        <w:t xml:space="preserve"> of law</w:t>
      </w:r>
      <w:r w:rsidRPr="00ED5134">
        <w:rPr>
          <w:rStyle w:val="StyleUnderline"/>
        </w:rPr>
        <w:t xml:space="preserve">. The </w:t>
      </w:r>
      <w:r w:rsidRPr="00CB2700">
        <w:rPr>
          <w:rStyle w:val="StyleUnderline"/>
          <w:highlight w:val="cyan"/>
        </w:rPr>
        <w:t>essence of</w:t>
      </w:r>
      <w:r w:rsidRPr="00ED5134">
        <w:rPr>
          <w:rStyle w:val="StyleUnderline"/>
        </w:rPr>
        <w:t xml:space="preserve"> the </w:t>
      </w:r>
      <w:r w:rsidRPr="00CB2700">
        <w:rPr>
          <w:rStyle w:val="Emphasis"/>
          <w:highlight w:val="cyan"/>
        </w:rPr>
        <w:t>Sherman</w:t>
      </w:r>
      <w:r w:rsidRPr="00ED5134">
        <w:rPr>
          <w:rStyle w:val="Emphasis"/>
        </w:rPr>
        <w:t xml:space="preserve"> Act</w:t>
      </w:r>
      <w:r w:rsidRPr="00ED5134">
        <w:rPr>
          <w:rStyle w:val="StyleUnderline"/>
        </w:rPr>
        <w:t xml:space="preserve">, the primary federal </w:t>
      </w:r>
      <w:r w:rsidRPr="00CB2700">
        <w:rPr>
          <w:rStyle w:val="Emphasis"/>
          <w:highlight w:val="cyan"/>
        </w:rPr>
        <w:t>antitrust</w:t>
      </w:r>
      <w:r w:rsidRPr="00ED5134">
        <w:rPr>
          <w:rStyle w:val="Emphasis"/>
        </w:rPr>
        <w:t xml:space="preserve"> statute</w:t>
      </w:r>
      <w:r w:rsidRPr="00ED5134">
        <w:rPr>
          <w:rStyle w:val="StyleUnderline"/>
        </w:rPr>
        <w:t xml:space="preserve">, </w:t>
      </w:r>
      <w:r w:rsidRPr="00CB2700">
        <w:rPr>
          <w:rStyle w:val="StyleUnderline"/>
          <w:highlight w:val="cyan"/>
        </w:rPr>
        <w:t xml:space="preserve">is </w:t>
      </w:r>
      <w:r w:rsidRPr="00CB2700">
        <w:rPr>
          <w:rStyle w:val="Emphasis"/>
          <w:highlight w:val="cyan"/>
        </w:rPr>
        <w:t>economic</w:t>
      </w:r>
      <w:r w:rsidRPr="00ED5134">
        <w:rPr>
          <w:sz w:val="16"/>
        </w:rPr>
        <w:t xml:space="preserve">; it was adopted in 1890 against a background of rampant monopolization and cartelization. 234 Though the legislative history of the Act shows congressional interest in a multitude of values, a common thread  [*71]  runs through the divergent </w:t>
      </w:r>
      <w:r w:rsidRPr="00ED5134">
        <w:rPr>
          <w:sz w:val="16"/>
        </w:rPr>
        <w:lastRenderedPageBreak/>
        <w:t>concerns: a distrust of the concentration of economic and political power and an apprehension of its possible impact on small businesses and consumers. 235 Congress feared that large companies might limit production, destroy the viability of small businesses, raise consumer prices and derive higher producer profits at the expense of consumers. 236 Although there was no discussion of allocative efficiency as we understand the term, 237 the general congressional concern with consumer costs, producer profits, and ease of market entry leaves little doubt about the statute's economic grounding.</w:t>
      </w:r>
    </w:p>
    <w:p w14:paraId="503B486D" w14:textId="77777777" w:rsidR="000A6475" w:rsidRPr="00ED5134" w:rsidRDefault="000A6475" w:rsidP="000A6475">
      <w:pPr>
        <w:rPr>
          <w:sz w:val="16"/>
        </w:rPr>
      </w:pPr>
      <w:r w:rsidRPr="00ED5134">
        <w:rPr>
          <w:sz w:val="16"/>
        </w:rPr>
        <w:t>Because of the Sherman Act's explicit focus on economic issues, antitrust scholars of almost all persuasions have come to accept economic efficiency as an important goal of federal antitrust policy. 238 There is disagreement, of course, as to the meaning of the term "efficiency" and as to its proper role in analysis. There are those who think that promoting allocative efficiency should be the exclusive concern of the antitrust laws, and that only practices leading to reduced output in a properly defined market should be illegal. 239 There are others who believe that it is entirely  [*72]  appropriate to consider additional values unrelated to efficiency, such as the dispersion of economic and political power, ease of market entry, protection of the competition process, and fairness to market participants. 240 Some would not define efficiency in microeconomic terms, but would have it encompass the protection of the competitive process, which would ultimately serve the consumers' long-run interests. 241</w:t>
      </w:r>
    </w:p>
    <w:p w14:paraId="0D5656B1" w14:textId="77777777" w:rsidR="000A6475" w:rsidRPr="00ED5134" w:rsidRDefault="000A6475" w:rsidP="000A6475">
      <w:pPr>
        <w:rPr>
          <w:sz w:val="16"/>
        </w:rPr>
      </w:pPr>
      <w:r w:rsidRPr="00ED5134">
        <w:rPr>
          <w:sz w:val="16"/>
        </w:rPr>
        <w:t>Within the last twenty years, economics went from merely informing antitrust analysis to being its sole end. The Chicago School considers allocative efficiency the exclusive goal of the antitrust law, and microeconomic price theory the only tool for measuring efficiency. 242 If one accepts the legitimacy of this approach, in terms of vertical restraints, only those dealer restrictions that result in reduced output in a properly defined market should be prohibited. 243 This, in turn, means that when there is a significant interbrand market, even vertical price fixing should not be illegal because it is unlikely to be allocatively inefficient. 244 From this perspective, the current laissez-faire policy toward vertical restraints would be quite appropriate.</w:t>
      </w:r>
    </w:p>
    <w:p w14:paraId="444876A7" w14:textId="77777777" w:rsidR="000A6475" w:rsidRPr="00ED5134" w:rsidRDefault="000A6475" w:rsidP="000A6475">
      <w:pPr>
        <w:rPr>
          <w:sz w:val="16"/>
        </w:rPr>
      </w:pPr>
      <w:r w:rsidRPr="00ED5134">
        <w:rPr>
          <w:rStyle w:val="StyleUnderline"/>
        </w:rPr>
        <w:t>The merits of</w:t>
      </w:r>
      <w:r w:rsidRPr="00ED5134">
        <w:rPr>
          <w:sz w:val="16"/>
        </w:rPr>
        <w:t xml:space="preserve"> this very </w:t>
      </w:r>
      <w:r w:rsidRPr="00ED5134">
        <w:rPr>
          <w:rStyle w:val="StyleUnderline"/>
        </w:rPr>
        <w:t>narrow</w:t>
      </w:r>
      <w:r w:rsidRPr="00ED5134">
        <w:rPr>
          <w:sz w:val="16"/>
        </w:rPr>
        <w:t xml:space="preserve"> view of </w:t>
      </w:r>
      <w:r w:rsidRPr="00ED5134">
        <w:rPr>
          <w:rStyle w:val="StyleUnderline"/>
        </w:rPr>
        <w:t>antitrust are, however, much debated</w:t>
      </w:r>
      <w:r w:rsidRPr="00ED5134">
        <w:rPr>
          <w:sz w:val="16"/>
        </w:rPr>
        <w:t>. Critics contend that the pursuit of efficiency should not be the single goal of law in all areas of life, 245 and they observe that the antitrust law cannot possibly focus exclusively on efficiency and be consistent with other legal policies. 246 Another line of criticism argues that even if efficiency were the only appropriate antitrust concern, the Chicago model  [*73]  of market efficiency is based on unproven premises and therefore the conclusions that are drawn are questionable. 247 No attempt is made to set forth the details of the debate in this Article as much has already been written on the subject. 248 The point made here is merely that the idea of a single goal--allocating resources efficiently--for antitrust policy is not without its critics, despite the economic underpinnings of the law.</w:t>
      </w:r>
    </w:p>
    <w:p w14:paraId="2AFCC0E8" w14:textId="77777777" w:rsidR="000A6475" w:rsidRPr="00ED5134" w:rsidRDefault="000A6475" w:rsidP="000A6475">
      <w:pPr>
        <w:rPr>
          <w:sz w:val="16"/>
        </w:rPr>
      </w:pPr>
      <w:r w:rsidRPr="00ED5134">
        <w:rPr>
          <w:sz w:val="16"/>
        </w:rPr>
        <w:t xml:space="preserve">The notion that allocative efficiency should control tortious interference is even more controversial. </w:t>
      </w:r>
      <w:r w:rsidRPr="00CB2700">
        <w:rPr>
          <w:rStyle w:val="Emphasis"/>
          <w:highlight w:val="cyan"/>
        </w:rPr>
        <w:t>Unlike antitrust</w:t>
      </w:r>
      <w:r w:rsidRPr="00ED5134">
        <w:rPr>
          <w:rStyle w:val="StyleUnderline"/>
        </w:rPr>
        <w:t xml:space="preserve"> law, </w:t>
      </w:r>
      <w:r w:rsidRPr="00CB2700">
        <w:rPr>
          <w:rStyle w:val="Emphasis"/>
          <w:highlight w:val="cyan"/>
        </w:rPr>
        <w:t>tort</w:t>
      </w:r>
      <w:r w:rsidRPr="00ED5134">
        <w:rPr>
          <w:rStyle w:val="StyleUnderline"/>
        </w:rPr>
        <w:t xml:space="preserve">ious interference </w:t>
      </w:r>
      <w:r w:rsidRPr="00CB2700">
        <w:rPr>
          <w:rStyle w:val="StyleUnderline"/>
          <w:highlight w:val="cyan"/>
        </w:rPr>
        <w:t xml:space="preserve">is </w:t>
      </w:r>
      <w:r w:rsidRPr="00CB2700">
        <w:rPr>
          <w:rStyle w:val="Emphasis"/>
          <w:highlight w:val="cyan"/>
        </w:rPr>
        <w:t>not</w:t>
      </w:r>
      <w:r w:rsidRPr="00CB2700">
        <w:rPr>
          <w:rStyle w:val="StyleUnderline"/>
          <w:highlight w:val="cyan"/>
        </w:rPr>
        <w:t xml:space="preserve"> primarily</w:t>
      </w:r>
      <w:r w:rsidRPr="00ED5134">
        <w:rPr>
          <w:rStyle w:val="StyleUnderline"/>
        </w:rPr>
        <w:t xml:space="preserve"> about </w:t>
      </w:r>
      <w:r w:rsidRPr="00CB2700">
        <w:rPr>
          <w:rStyle w:val="StyleUnderline"/>
          <w:highlight w:val="cyan"/>
        </w:rPr>
        <w:t>economics. Little in</w:t>
      </w:r>
      <w:r w:rsidRPr="00ED5134">
        <w:rPr>
          <w:rStyle w:val="StyleUnderline"/>
        </w:rPr>
        <w:t xml:space="preserve"> its </w:t>
      </w:r>
      <w:r w:rsidRPr="00CB2700">
        <w:rPr>
          <w:rStyle w:val="Emphasis"/>
          <w:highlight w:val="cyan"/>
        </w:rPr>
        <w:t>common-law</w:t>
      </w:r>
      <w:r w:rsidRPr="00ED5134">
        <w:rPr>
          <w:rStyle w:val="StyleUnderline"/>
        </w:rPr>
        <w:t xml:space="preserve"> development </w:t>
      </w:r>
      <w:r w:rsidRPr="00CB2700">
        <w:rPr>
          <w:rStyle w:val="StyleUnderline"/>
          <w:highlight w:val="cyan"/>
        </w:rPr>
        <w:t>supports</w:t>
      </w:r>
      <w:r w:rsidRPr="00ED5134">
        <w:rPr>
          <w:rStyle w:val="StyleUnderline"/>
        </w:rPr>
        <w:t xml:space="preserve"> the notion </w:t>
      </w:r>
      <w:r w:rsidRPr="00CB2700">
        <w:rPr>
          <w:rStyle w:val="StyleUnderline"/>
          <w:highlight w:val="cyan"/>
        </w:rPr>
        <w:t>that</w:t>
      </w:r>
      <w:r w:rsidRPr="00ED5134">
        <w:rPr>
          <w:rStyle w:val="StyleUnderline"/>
        </w:rPr>
        <w:t xml:space="preserve"> efficiency forms its core.</w:t>
      </w:r>
      <w:r w:rsidRPr="00ED5134">
        <w:rPr>
          <w:sz w:val="16"/>
        </w:rPr>
        <w:t xml:space="preserve"> 249 </w:t>
      </w:r>
      <w:r w:rsidRPr="00CB2700">
        <w:rPr>
          <w:rStyle w:val="StyleUnderline"/>
          <w:highlight w:val="cyan"/>
        </w:rPr>
        <w:t>Instead</w:t>
      </w:r>
      <w:r w:rsidRPr="00ED5134">
        <w:rPr>
          <w:rStyle w:val="StyleUnderline"/>
        </w:rPr>
        <w:t xml:space="preserve">, the modern </w:t>
      </w:r>
      <w:r w:rsidRPr="00CB2700">
        <w:rPr>
          <w:rStyle w:val="StyleUnderline"/>
          <w:highlight w:val="cyan"/>
        </w:rPr>
        <w:t>tort, which</w:t>
      </w:r>
      <w:r w:rsidRPr="00ED5134">
        <w:rPr>
          <w:rStyle w:val="StyleUnderline"/>
        </w:rPr>
        <w:t xml:space="preserve"> began to </w:t>
      </w:r>
      <w:r w:rsidRPr="00CB2700">
        <w:rPr>
          <w:rStyle w:val="StyleUnderline"/>
          <w:highlight w:val="cyan"/>
        </w:rPr>
        <w:t xml:space="preserve">take shape with </w:t>
      </w:r>
      <w:r w:rsidRPr="00CB2700">
        <w:rPr>
          <w:rStyle w:val="Emphasis"/>
          <w:highlight w:val="cyan"/>
        </w:rPr>
        <w:t>Lumley</w:t>
      </w:r>
      <w:r w:rsidRPr="00ED5134">
        <w:rPr>
          <w:rStyle w:val="Emphasis"/>
        </w:rPr>
        <w:t xml:space="preserve"> v. Gye</w:t>
      </w:r>
      <w:r w:rsidRPr="00ED5134">
        <w:rPr>
          <w:sz w:val="16"/>
        </w:rPr>
        <w:t xml:space="preserve"> 250 more than one hundred years ago, </w:t>
      </w:r>
      <w:r w:rsidRPr="00ED5134">
        <w:rPr>
          <w:rStyle w:val="StyleUnderline"/>
        </w:rPr>
        <w:t xml:space="preserve">has historically </w:t>
      </w:r>
      <w:r w:rsidRPr="00CB2700">
        <w:rPr>
          <w:rStyle w:val="StyleUnderline"/>
          <w:highlight w:val="cyan"/>
        </w:rPr>
        <w:t>evinced</w:t>
      </w:r>
      <w:r w:rsidRPr="00ED5134">
        <w:rPr>
          <w:rStyle w:val="StyleUnderline"/>
        </w:rPr>
        <w:t xml:space="preserve"> a </w:t>
      </w:r>
      <w:r w:rsidRPr="00CB2700">
        <w:rPr>
          <w:rStyle w:val="StyleUnderline"/>
          <w:highlight w:val="cyan"/>
        </w:rPr>
        <w:t>concern for</w:t>
      </w:r>
      <w:r w:rsidRPr="00ED5134">
        <w:rPr>
          <w:rStyle w:val="StyleUnderline"/>
        </w:rPr>
        <w:t xml:space="preserve"> business </w:t>
      </w:r>
      <w:r w:rsidRPr="00CB2700">
        <w:rPr>
          <w:rStyle w:val="Emphasis"/>
          <w:highlight w:val="cyan"/>
        </w:rPr>
        <w:t>ethics</w:t>
      </w:r>
      <w:r w:rsidRPr="00CB2700">
        <w:rPr>
          <w:rStyle w:val="StyleUnderline"/>
          <w:highlight w:val="cyan"/>
        </w:rPr>
        <w:t xml:space="preserve"> and </w:t>
      </w:r>
      <w:r w:rsidRPr="00CB2700">
        <w:rPr>
          <w:rStyle w:val="Emphasis"/>
          <w:highlight w:val="cyan"/>
        </w:rPr>
        <w:t>fairness</w:t>
      </w:r>
      <w:r w:rsidRPr="00ED5134">
        <w:rPr>
          <w:rStyle w:val="StyleUnderline"/>
        </w:rPr>
        <w:t xml:space="preserve"> in business dealings</w:t>
      </w:r>
      <w:r w:rsidRPr="00ED5134">
        <w:rPr>
          <w:sz w:val="16"/>
        </w:rPr>
        <w:t xml:space="preserve">. 251 In determining whether an interference was privileged (or justified) or not, early cases inquired into whether the conduct was "both injurious and transgressive of generally accepted standards of common morality or of law." 252 The cases spoke in terms of judging the act against the "common conception of what is right and just dealing under the circumstances." 253 And they asked if the interference was "sanctioned by the 'rules of the game' which society has adopted," 254 if it fell within "the area of socially acceptable conduct" 255 that is privileged, or if it was "conduct below the behavior of fair men similarly situated." 256  [*74] </w:t>
      </w:r>
    </w:p>
    <w:p w14:paraId="3D814EC3" w14:textId="77777777" w:rsidR="000A6475" w:rsidRDefault="000A6475" w:rsidP="000A6475">
      <w:pPr>
        <w:rPr>
          <w:sz w:val="16"/>
        </w:rPr>
      </w:pPr>
      <w:r w:rsidRPr="00ED5134">
        <w:rPr>
          <w:sz w:val="16"/>
        </w:rPr>
        <w:t xml:space="preserve">The concept of fair play applied in these early cases continues to be central in delineating the scope of privilege in tortious interference. 257 Although there are no precise rules, </w:t>
      </w:r>
      <w:r w:rsidRPr="00ED5134">
        <w:rPr>
          <w:rStyle w:val="StyleUnderline"/>
        </w:rPr>
        <w:t xml:space="preserve">case law suggests that the </w:t>
      </w:r>
      <w:r w:rsidRPr="00CB2700">
        <w:rPr>
          <w:rStyle w:val="Emphasis"/>
          <w:highlight w:val="cyan"/>
        </w:rPr>
        <w:t>privilege</w:t>
      </w:r>
      <w:r w:rsidRPr="00ED5134">
        <w:rPr>
          <w:rStyle w:val="StyleUnderline"/>
        </w:rPr>
        <w:t xml:space="preserve"> of competition </w:t>
      </w:r>
      <w:r w:rsidRPr="00CB2700">
        <w:rPr>
          <w:rStyle w:val="StyleUnderline"/>
          <w:highlight w:val="cyan"/>
        </w:rPr>
        <w:t>is lost if the defendant</w:t>
      </w:r>
      <w:r w:rsidRPr="00ED5134">
        <w:rPr>
          <w:sz w:val="16"/>
        </w:rPr>
        <w:t xml:space="preserve"> fails to play by "the rules of the game," 258 engages in conduct that is not "socially acceptable," 259 violates "business ethics and customs," 260 or </w:t>
      </w:r>
      <w:r w:rsidRPr="00CB2700">
        <w:rPr>
          <w:rStyle w:val="StyleUnderline"/>
          <w:highlight w:val="cyan"/>
        </w:rPr>
        <w:t>engages in</w:t>
      </w:r>
      <w:r w:rsidRPr="00ED5134">
        <w:rPr>
          <w:sz w:val="16"/>
        </w:rPr>
        <w:t xml:space="preserve"> some sort of </w:t>
      </w:r>
      <w:r w:rsidRPr="00CB2700">
        <w:rPr>
          <w:rStyle w:val="Emphasis"/>
          <w:highlight w:val="cyan"/>
        </w:rPr>
        <w:t>"unfair competition."</w:t>
      </w:r>
      <w:r w:rsidRPr="00ED5134">
        <w:rPr>
          <w:sz w:val="16"/>
        </w:rPr>
        <w:t xml:space="preserve"> 261 Also, in keeping with the emphasis on fairness, tortious interference law stresses the protection of individual competitors over the protection of competition. 262 For instance, the tort does not require a finding of discernible harm on the broader market as a condition to imposing liability. 263 Given the clear "fairness" underpinning of tortious interference as contrasted with the economic basis of antitrust law, there is little justification for adopting allocative efficiency as the tort's exclusive goal even assuming that one were to accept it as the single proper objective for federal antitrust policy.  [*75] </w:t>
      </w:r>
    </w:p>
    <w:p w14:paraId="5471495A" w14:textId="77777777" w:rsidR="000A6475" w:rsidRPr="00E6045E" w:rsidRDefault="000A6475" w:rsidP="000A6475">
      <w:pPr>
        <w:pStyle w:val="Heading4"/>
      </w:pPr>
      <w:r>
        <w:t xml:space="preserve">It creates an </w:t>
      </w:r>
      <w:r>
        <w:rPr>
          <w:u w:val="single"/>
        </w:rPr>
        <w:t>alternative</w:t>
      </w:r>
      <w:r>
        <w:t xml:space="preserve">, </w:t>
      </w:r>
      <w:r>
        <w:rPr>
          <w:u w:val="single"/>
        </w:rPr>
        <w:t>more effective</w:t>
      </w:r>
      <w:r>
        <w:t xml:space="preserve"> legal remedy that </w:t>
      </w:r>
      <w:r>
        <w:rPr>
          <w:u w:val="single"/>
        </w:rPr>
        <w:t>bypasses</w:t>
      </w:r>
      <w:r>
        <w:t xml:space="preserve"> restrictive antitrust law</w:t>
      </w:r>
    </w:p>
    <w:p w14:paraId="1917D17F" w14:textId="77777777" w:rsidR="000A6475" w:rsidRDefault="000A6475" w:rsidP="000A6475">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Volume 83, 83 Iowa L. Rev. 35, October 1997, Lexis</w:t>
      </w:r>
    </w:p>
    <w:p w14:paraId="41CCB9C5" w14:textId="77777777" w:rsidR="000A6475" w:rsidRPr="00286760" w:rsidRDefault="000A6475" w:rsidP="000A6475">
      <w:pPr>
        <w:rPr>
          <w:sz w:val="16"/>
        </w:rPr>
      </w:pPr>
      <w:r w:rsidRPr="00286760">
        <w:rPr>
          <w:sz w:val="16"/>
        </w:rPr>
        <w:t>3. Defacto Per Se Legality</w:t>
      </w:r>
    </w:p>
    <w:p w14:paraId="65FFA317" w14:textId="77777777" w:rsidR="000A6475" w:rsidRPr="00286760" w:rsidRDefault="000A6475" w:rsidP="000A6475">
      <w:pPr>
        <w:rPr>
          <w:sz w:val="16"/>
        </w:rPr>
      </w:pPr>
      <w:r w:rsidRPr="00286760">
        <w:rPr>
          <w:sz w:val="16"/>
        </w:rPr>
        <w:t xml:space="preserve">To the extent that Monsanto and Sharp were intended to protect vertical restraints from antitrust enforcement, they have largely succeeded. 84 </w:t>
      </w:r>
      <w:r w:rsidRPr="00286760">
        <w:rPr>
          <w:rStyle w:val="StyleUnderline"/>
        </w:rPr>
        <w:t>The per se rule now has little</w:t>
      </w:r>
      <w:r w:rsidRPr="00286760">
        <w:rPr>
          <w:sz w:val="16"/>
        </w:rPr>
        <w:t xml:space="preserve"> or no </w:t>
      </w:r>
      <w:r w:rsidRPr="00286760">
        <w:rPr>
          <w:rStyle w:val="StyleUnderline"/>
        </w:rPr>
        <w:t>utility</w:t>
      </w:r>
      <w:r w:rsidRPr="00286760">
        <w:rPr>
          <w:sz w:val="16"/>
        </w:rPr>
        <w:t xml:space="preserve"> when applied to cases involving vertical restraints. </w:t>
      </w:r>
      <w:r w:rsidRPr="00286760">
        <w:rPr>
          <w:rStyle w:val="StyleUnderline"/>
        </w:rPr>
        <w:t xml:space="preserve">And the </w:t>
      </w:r>
      <w:r w:rsidRPr="00173227">
        <w:rPr>
          <w:rStyle w:val="StyleUnderline"/>
          <w:highlight w:val="cyan"/>
        </w:rPr>
        <w:t>rule of reason</w:t>
      </w:r>
      <w:r w:rsidRPr="00286760">
        <w:rPr>
          <w:sz w:val="16"/>
        </w:rPr>
        <w:t xml:space="preserve">, although theoretically still applicable (assuming that a plaintiff somehow overcomes the evidentiary hurdle of Monsanto), </w:t>
      </w:r>
      <w:r w:rsidRPr="00173227">
        <w:rPr>
          <w:rStyle w:val="StyleUnderline"/>
          <w:highlight w:val="cyan"/>
        </w:rPr>
        <w:t>has become</w:t>
      </w:r>
      <w:r w:rsidRPr="00286760">
        <w:rPr>
          <w:rStyle w:val="StyleUnderline"/>
        </w:rPr>
        <w:t xml:space="preserve"> almost </w:t>
      </w:r>
      <w:r w:rsidRPr="00173227">
        <w:rPr>
          <w:rStyle w:val="StyleUnderline"/>
          <w:highlight w:val="cyan"/>
        </w:rPr>
        <w:t>irrelevant</w:t>
      </w:r>
      <w:r w:rsidRPr="00286760">
        <w:rPr>
          <w:sz w:val="16"/>
        </w:rPr>
        <w:t xml:space="preserve"> as well due to other Chicago proposals that have gained judicial acceptance. 85  [*49] </w:t>
      </w:r>
    </w:p>
    <w:p w14:paraId="1B20921C" w14:textId="77777777" w:rsidR="000A6475" w:rsidRPr="00286760" w:rsidRDefault="000A6475" w:rsidP="000A6475">
      <w:pPr>
        <w:rPr>
          <w:sz w:val="16"/>
        </w:rPr>
      </w:pPr>
      <w:r w:rsidRPr="00286760">
        <w:rPr>
          <w:sz w:val="16"/>
        </w:rPr>
        <w:t>On the assumption that vertical restraints are neutral or beneficial to consumers, Chicagoans have proposed various threshold tests to further shield most vertical restraints from antitrust scrutiny. 86 One such filter adopted by many courts is the market-power screen, which requires the dismissal of a vertical claim at the outset unless the defendant is shown to have market power in the relevant interbrand market. 87 The rationale is that a firm without market power cannot injure competition, even if it engages in anticompetitive practices, because customers will simply switch to other brands. 88</w:t>
      </w:r>
    </w:p>
    <w:p w14:paraId="4B91ED1A" w14:textId="77777777" w:rsidR="000A6475" w:rsidRPr="00286760" w:rsidRDefault="000A6475" w:rsidP="000A6475">
      <w:pPr>
        <w:rPr>
          <w:sz w:val="16"/>
        </w:rPr>
      </w:pPr>
      <w:r w:rsidRPr="00286760">
        <w:rPr>
          <w:sz w:val="16"/>
        </w:rPr>
        <w:lastRenderedPageBreak/>
        <w:t xml:space="preserve">With judicial endorsement of the market-power screen, </w:t>
      </w:r>
      <w:r w:rsidRPr="00173227">
        <w:rPr>
          <w:rStyle w:val="StyleUnderline"/>
          <w:highlight w:val="cyan"/>
        </w:rPr>
        <w:t>few challenged</w:t>
      </w:r>
      <w:r w:rsidRPr="00286760">
        <w:rPr>
          <w:rStyle w:val="StyleUnderline"/>
        </w:rPr>
        <w:t xml:space="preserve"> vertical </w:t>
      </w:r>
      <w:r w:rsidRPr="00173227">
        <w:rPr>
          <w:rStyle w:val="StyleUnderline"/>
          <w:highlight w:val="cyan"/>
        </w:rPr>
        <w:t>practices</w:t>
      </w:r>
      <w:r w:rsidRPr="00286760">
        <w:rPr>
          <w:rStyle w:val="StyleUnderline"/>
        </w:rPr>
        <w:t xml:space="preserve"> are ever examined on the merits</w:t>
      </w:r>
      <w:r w:rsidRPr="00286760">
        <w:rPr>
          <w:sz w:val="16"/>
        </w:rPr>
        <w:t>, as manufacturers rarely have sufficient market power in the relevant interbrand market to pass the threshold filter. 89 Indeed, Judge Douglas Ginsburg of the District of Columbia Circuit Court of Appeals, a former Assistant Attorney General in charge of the Antitrust Division under the Reagan administration, has characterized the rule of reason as one of de facto legality for vertical restraints. 90</w:t>
      </w:r>
    </w:p>
    <w:p w14:paraId="3841C960" w14:textId="77777777" w:rsidR="000A6475" w:rsidRPr="00286760" w:rsidRDefault="000A6475" w:rsidP="000A6475">
      <w:pPr>
        <w:rPr>
          <w:sz w:val="16"/>
        </w:rPr>
      </w:pPr>
      <w:r w:rsidRPr="00286760">
        <w:rPr>
          <w:sz w:val="16"/>
        </w:rPr>
        <w:t>II. Tortious Interference: The Law and the Core Criticisms</w:t>
      </w:r>
    </w:p>
    <w:p w14:paraId="4ED733ED" w14:textId="77777777" w:rsidR="000A6475" w:rsidRPr="00286760" w:rsidRDefault="000A6475" w:rsidP="000A6475">
      <w:pPr>
        <w:rPr>
          <w:sz w:val="16"/>
        </w:rPr>
      </w:pPr>
      <w:r w:rsidRPr="00173227">
        <w:rPr>
          <w:rStyle w:val="StyleUnderline"/>
          <w:highlight w:val="cyan"/>
        </w:rPr>
        <w:t>As</w:t>
      </w:r>
      <w:r w:rsidRPr="00286760">
        <w:rPr>
          <w:rStyle w:val="StyleUnderline"/>
        </w:rPr>
        <w:t xml:space="preserve"> vertical </w:t>
      </w:r>
      <w:r w:rsidRPr="00173227">
        <w:rPr>
          <w:rStyle w:val="StyleUnderline"/>
          <w:highlight w:val="cyan"/>
        </w:rPr>
        <w:t>restraints become</w:t>
      </w:r>
      <w:r w:rsidRPr="00286760">
        <w:rPr>
          <w:sz w:val="16"/>
        </w:rPr>
        <w:t xml:space="preserve"> nearly </w:t>
      </w:r>
      <w:r w:rsidRPr="00173227">
        <w:rPr>
          <w:rStyle w:val="StyleUnderline"/>
          <w:highlight w:val="cyan"/>
        </w:rPr>
        <w:t xml:space="preserve">impossible to challenge on </w:t>
      </w:r>
      <w:r w:rsidRPr="00173227">
        <w:rPr>
          <w:rStyle w:val="Emphasis"/>
          <w:highlight w:val="cyan"/>
        </w:rPr>
        <w:t>antitrust grounds</w:t>
      </w:r>
      <w:r w:rsidRPr="00286760">
        <w:rPr>
          <w:sz w:val="16"/>
        </w:rPr>
        <w:t xml:space="preserve">, terminated or otherwise </w:t>
      </w:r>
      <w:r w:rsidRPr="00173227">
        <w:rPr>
          <w:rStyle w:val="StyleUnderline"/>
          <w:highlight w:val="cyan"/>
        </w:rPr>
        <w:t>injured dealers</w:t>
      </w:r>
      <w:r w:rsidRPr="00286760">
        <w:rPr>
          <w:rStyle w:val="StyleUnderline"/>
        </w:rPr>
        <w:t xml:space="preserve"> have </w:t>
      </w:r>
      <w:r w:rsidRPr="00173227">
        <w:rPr>
          <w:rStyle w:val="StyleUnderline"/>
          <w:highlight w:val="cyan"/>
        </w:rPr>
        <w:t xml:space="preserve">turned to </w:t>
      </w:r>
      <w:r w:rsidRPr="00173227">
        <w:rPr>
          <w:rStyle w:val="Emphasis"/>
          <w:sz w:val="24"/>
          <w:szCs w:val="26"/>
          <w:highlight w:val="cyan"/>
        </w:rPr>
        <w:t>other, more responsive, legal avenues</w:t>
      </w:r>
      <w:r w:rsidRPr="00286760">
        <w:rPr>
          <w:sz w:val="16"/>
        </w:rPr>
        <w:t xml:space="preserve">. A recent survey conducted by the Antitrust Section of the American Bar Association shows that </w:t>
      </w:r>
      <w:r w:rsidRPr="00286760">
        <w:rPr>
          <w:rStyle w:val="StyleUnderline"/>
        </w:rPr>
        <w:t xml:space="preserve">antitrust plaintiffs are increasingly </w:t>
      </w:r>
      <w:r w:rsidRPr="00314D7F">
        <w:rPr>
          <w:rStyle w:val="StyleUnderline"/>
          <w:highlight w:val="cyan"/>
        </w:rPr>
        <w:t>including</w:t>
      </w:r>
      <w:r w:rsidRPr="00286760">
        <w:rPr>
          <w:sz w:val="16"/>
        </w:rPr>
        <w:t xml:space="preserve"> pendant state </w:t>
      </w:r>
      <w:r w:rsidRPr="00286760">
        <w:rPr>
          <w:rStyle w:val="Emphasis"/>
        </w:rPr>
        <w:t>tort claims</w:t>
      </w:r>
      <w:r w:rsidRPr="00286760">
        <w:rPr>
          <w:rStyle w:val="StyleUnderline"/>
        </w:rPr>
        <w:t xml:space="preserve">, particularly </w:t>
      </w:r>
      <w:r w:rsidRPr="00314D7F">
        <w:rPr>
          <w:rStyle w:val="Emphasis"/>
          <w:highlight w:val="cyan"/>
        </w:rPr>
        <w:t>tortious interference</w:t>
      </w:r>
      <w:r w:rsidRPr="00286760">
        <w:rPr>
          <w:sz w:val="16"/>
        </w:rPr>
        <w:t>, in their federal antitrust actions. 91 The report  [*50]  further reasonably speculates that probably many more plaintiffs forego their antitrust claims altogether and simply file state law suits in state courts. 92</w:t>
      </w:r>
    </w:p>
    <w:p w14:paraId="30EFF2F3" w14:textId="77777777" w:rsidR="000A6475" w:rsidRPr="00286760" w:rsidRDefault="000A6475" w:rsidP="000A6475">
      <w:pPr>
        <w:rPr>
          <w:sz w:val="16"/>
        </w:rPr>
      </w:pPr>
      <w:r w:rsidRPr="00286760">
        <w:rPr>
          <w:sz w:val="16"/>
        </w:rPr>
        <w:t>The growing appeal of tortious interference to many antitrust plaintiffs underscores the need to examine the many criticisms of the tort. This Section will begin by briefly describing the features of tortious interference, which will then set the stage for addressing the core critiques.</w:t>
      </w:r>
    </w:p>
    <w:p w14:paraId="004824AE" w14:textId="77777777" w:rsidR="000A6475" w:rsidRPr="00286760" w:rsidRDefault="000A6475" w:rsidP="000A6475">
      <w:pPr>
        <w:rPr>
          <w:sz w:val="16"/>
        </w:rPr>
      </w:pPr>
      <w:r w:rsidRPr="00286760">
        <w:rPr>
          <w:sz w:val="16"/>
        </w:rPr>
        <w:t>A. Characteristics of Tortious Interference: Motive, Privilege, Justification and Competition</w:t>
      </w:r>
    </w:p>
    <w:p w14:paraId="6AB3D6DD" w14:textId="77777777" w:rsidR="000A6475" w:rsidRPr="00286760" w:rsidRDefault="000A6475" w:rsidP="000A6475">
      <w:pPr>
        <w:rPr>
          <w:sz w:val="16"/>
        </w:rPr>
      </w:pPr>
      <w:r w:rsidRPr="00286760">
        <w:rPr>
          <w:rStyle w:val="StyleUnderline"/>
        </w:rPr>
        <w:t>"</w:t>
      </w:r>
      <w:r w:rsidRPr="00314D7F">
        <w:rPr>
          <w:rStyle w:val="Emphasis"/>
          <w:highlight w:val="cyan"/>
        </w:rPr>
        <w:t>T</w:t>
      </w:r>
      <w:r w:rsidRPr="00286760">
        <w:rPr>
          <w:rStyle w:val="StyleUnderline"/>
        </w:rPr>
        <w:t xml:space="preserve">ortious </w:t>
      </w:r>
      <w:r w:rsidRPr="00314D7F">
        <w:rPr>
          <w:rStyle w:val="Emphasis"/>
          <w:highlight w:val="cyan"/>
        </w:rPr>
        <w:t>i</w:t>
      </w:r>
      <w:r w:rsidRPr="00286760">
        <w:rPr>
          <w:rStyle w:val="StyleUnderline"/>
        </w:rPr>
        <w:t xml:space="preserve">nterference" </w:t>
      </w:r>
      <w:r w:rsidRPr="00314D7F">
        <w:rPr>
          <w:rStyle w:val="StyleUnderline"/>
          <w:highlight w:val="cyan"/>
        </w:rPr>
        <w:t>refers to</w:t>
      </w:r>
      <w:r w:rsidRPr="00286760">
        <w:rPr>
          <w:rStyle w:val="StyleUnderline"/>
        </w:rPr>
        <w:t xml:space="preserve"> two closely parallel claims: </w:t>
      </w:r>
      <w:r w:rsidRPr="00286760">
        <w:rPr>
          <w:rStyle w:val="Emphasis"/>
        </w:rPr>
        <w:t>interference with contract</w:t>
      </w:r>
      <w:r w:rsidRPr="00286760">
        <w:rPr>
          <w:rStyle w:val="StyleUnderline"/>
        </w:rPr>
        <w:t>, which is the intentional and "improper" interference with another's third-party contractual rights</w:t>
      </w:r>
      <w:r w:rsidRPr="00286760">
        <w:rPr>
          <w:sz w:val="16"/>
        </w:rPr>
        <w:t xml:space="preserve">; 93 </w:t>
      </w:r>
      <w:r w:rsidRPr="00286760">
        <w:rPr>
          <w:rStyle w:val="StyleUnderline"/>
        </w:rPr>
        <w:t xml:space="preserve">and </w:t>
      </w:r>
      <w:r w:rsidRPr="00314D7F">
        <w:rPr>
          <w:rStyle w:val="Emphasis"/>
          <w:highlight w:val="cyan"/>
        </w:rPr>
        <w:t>interference with prospective advantage</w:t>
      </w:r>
      <w:r w:rsidRPr="00286760">
        <w:rPr>
          <w:rStyle w:val="StyleUnderline"/>
        </w:rPr>
        <w:t xml:space="preserve">, which is the intentional and </w:t>
      </w:r>
      <w:r w:rsidRPr="00314D7F">
        <w:rPr>
          <w:rStyle w:val="StyleUnderline"/>
          <w:highlight w:val="cyan"/>
        </w:rPr>
        <w:t>"improper" interference with</w:t>
      </w:r>
      <w:r w:rsidRPr="00286760">
        <w:rPr>
          <w:rStyle w:val="StyleUnderline"/>
        </w:rPr>
        <w:t xml:space="preserve"> another's </w:t>
      </w:r>
      <w:r w:rsidRPr="00314D7F">
        <w:rPr>
          <w:rStyle w:val="StyleUnderline"/>
          <w:highlight w:val="cyan"/>
        </w:rPr>
        <w:t>reasonable</w:t>
      </w:r>
      <w:r w:rsidRPr="00286760">
        <w:rPr>
          <w:rStyle w:val="StyleUnderline"/>
        </w:rPr>
        <w:t xml:space="preserve"> economic </w:t>
      </w:r>
      <w:r w:rsidRPr="00314D7F">
        <w:rPr>
          <w:rStyle w:val="StyleUnderline"/>
          <w:highlight w:val="cyan"/>
        </w:rPr>
        <w:t>expectations</w:t>
      </w:r>
      <w:r w:rsidRPr="00286760">
        <w:rPr>
          <w:rStyle w:val="StyleUnderline"/>
        </w:rPr>
        <w:t xml:space="preserve"> arising </w:t>
      </w:r>
      <w:r w:rsidRPr="00314D7F">
        <w:rPr>
          <w:rStyle w:val="StyleUnderline"/>
          <w:highlight w:val="cyan"/>
        </w:rPr>
        <w:t>from current business relations</w:t>
      </w:r>
      <w:r w:rsidRPr="00286760">
        <w:rPr>
          <w:rStyle w:val="StyleUnderline"/>
        </w:rPr>
        <w:t xml:space="preserve"> with a third party</w:t>
      </w:r>
      <w:r w:rsidRPr="00286760">
        <w:rPr>
          <w:sz w:val="16"/>
        </w:rPr>
        <w:t xml:space="preserve">. 94 Although the precise formulations of the rules for the two claims are different, </w:t>
      </w:r>
      <w:r w:rsidRPr="00286760">
        <w:rPr>
          <w:rStyle w:val="StyleUnderline"/>
        </w:rPr>
        <w:t>both torts run along parallel lines</w:t>
      </w:r>
      <w:r w:rsidRPr="00286760">
        <w:rPr>
          <w:sz w:val="16"/>
        </w:rPr>
        <w:t xml:space="preserve"> 95 and will be jointly analyzed in this Article except  [*51]  where noted. There is only one significant distinction between the two causes of action: competition is not a defense to interference with a fixedterm contract, but it may, under appropriate circumstances, justify interference with prospective advantage or with an at-will contract. 96</w:t>
      </w:r>
    </w:p>
    <w:p w14:paraId="6FE98FF0" w14:textId="06C82707" w:rsidR="000A6475" w:rsidRPr="000A6475" w:rsidRDefault="000A6475" w:rsidP="000A6475">
      <w:pPr>
        <w:rPr>
          <w:sz w:val="16"/>
        </w:rPr>
      </w:pPr>
      <w:r w:rsidRPr="00286760">
        <w:rPr>
          <w:sz w:val="16"/>
        </w:rPr>
        <w:t xml:space="preserve">Although the tort has accumulated a substantial body of law over its long history, 97 it is difficult to extract crisp rules from the cases. </w:t>
      </w:r>
      <w:r w:rsidRPr="00286760">
        <w:rPr>
          <w:rStyle w:val="StyleUnderline"/>
        </w:rPr>
        <w:t>The only "black letter" law, found in the Restatement (Second) of Torts, simply states that liability will extend to any intentional and "improper" interference that is not justified</w:t>
      </w:r>
      <w:r w:rsidRPr="00286760">
        <w:rPr>
          <w:sz w:val="16"/>
        </w:rPr>
        <w:t xml:space="preserve">. 98 For judging the propriety of an interference, the Restatement sets forth seven factors to be considered, which include the defendant's motive and the nature of the conduct in question. 99 </w:t>
      </w:r>
      <w:r w:rsidRPr="00286760">
        <w:rPr>
          <w:rStyle w:val="StyleUnderline"/>
        </w:rPr>
        <w:t xml:space="preserve">Actual </w:t>
      </w:r>
      <w:r w:rsidRPr="00314D7F">
        <w:rPr>
          <w:rStyle w:val="StyleUnderline"/>
          <w:highlight w:val="cyan"/>
        </w:rPr>
        <w:t>malice</w:t>
      </w:r>
      <w:r w:rsidRPr="00286760">
        <w:rPr>
          <w:sz w:val="16"/>
        </w:rPr>
        <w:t xml:space="preserve">, in the sense of ill will, </w:t>
      </w:r>
      <w:r w:rsidRPr="00314D7F">
        <w:rPr>
          <w:rStyle w:val="StyleUnderline"/>
          <w:highlight w:val="cyan"/>
        </w:rPr>
        <w:t xml:space="preserve">is </w:t>
      </w:r>
      <w:r w:rsidRPr="00314D7F">
        <w:rPr>
          <w:rStyle w:val="Emphasis"/>
          <w:highlight w:val="cyan"/>
        </w:rPr>
        <w:t>not required</w:t>
      </w:r>
      <w:r w:rsidRPr="00286760">
        <w:rPr>
          <w:rStyle w:val="StyleUnderline"/>
        </w:rPr>
        <w:t xml:space="preserve"> for liability</w:t>
      </w:r>
      <w:r w:rsidRPr="00286760">
        <w:rPr>
          <w:sz w:val="16"/>
        </w:rPr>
        <w:t xml:space="preserve">, 100 though its presence may be an important factor in determining whether the defendant acted improperly. 101 Although older judicial  [*52]  opinions often include expressions to the effect that "malice" is a necessary element, 102 it is usually clear from the context of the opinions that </w:t>
      </w:r>
      <w:r w:rsidRPr="00286760">
        <w:rPr>
          <w:rStyle w:val="StyleUnderline"/>
        </w:rPr>
        <w:t>the term simply means "intentional interference without justification,"</w:t>
      </w:r>
      <w:r w:rsidRPr="00286760">
        <w:rPr>
          <w:sz w:val="16"/>
        </w:rPr>
        <w:t xml:space="preserve"> 103 </w:t>
      </w:r>
      <w:r w:rsidRPr="00286760">
        <w:rPr>
          <w:rStyle w:val="StyleUnderline"/>
        </w:rPr>
        <w:t>not ill will or spite</w:t>
      </w:r>
      <w:r w:rsidRPr="00286760">
        <w:rPr>
          <w:sz w:val="16"/>
        </w:rPr>
        <w:t>. Intent, for the purposes of tortious interference, merely means that the defendant acts knowing that "the interference is certain or substantially certain" to flow from the act. 104</w:t>
      </w:r>
    </w:p>
    <w:p w14:paraId="3184D992" w14:textId="0A600C42" w:rsidR="000A6475" w:rsidRDefault="000A6475" w:rsidP="000A6475">
      <w:pPr>
        <w:pStyle w:val="Heading3"/>
      </w:pPr>
      <w:r>
        <w:lastRenderedPageBreak/>
        <w:t>Case---2NC</w:t>
      </w:r>
    </w:p>
    <w:p w14:paraId="1A1EE6E4" w14:textId="77777777" w:rsidR="000A6475" w:rsidRPr="005E1BF6" w:rsidRDefault="000A6475" w:rsidP="000A6475">
      <w:pPr>
        <w:pStyle w:val="Heading4"/>
      </w:pPr>
      <w:r w:rsidRPr="005E1BF6">
        <w:t xml:space="preserve">War is the </w:t>
      </w:r>
      <w:r w:rsidRPr="005E1BF6">
        <w:rPr>
          <w:u w:val="single"/>
        </w:rPr>
        <w:t>overriding access point</w:t>
      </w:r>
      <w:r w:rsidRPr="005E1BF6">
        <w:t xml:space="preserve">---it makes violence </w:t>
      </w:r>
      <w:r w:rsidRPr="005E1BF6">
        <w:rPr>
          <w:u w:val="single"/>
        </w:rPr>
        <w:t>inevitable</w:t>
      </w:r>
      <w:r w:rsidRPr="005E1BF6">
        <w:t xml:space="preserve"> and avoidance </w:t>
      </w:r>
      <w:r w:rsidRPr="005E1BF6">
        <w:rPr>
          <w:u w:val="single"/>
        </w:rPr>
        <w:t>solves the case</w:t>
      </w:r>
      <w:r w:rsidRPr="005E1BF6">
        <w:t xml:space="preserve"> by freeing resour</w:t>
      </w:r>
      <w:r>
        <w:t>c</w:t>
      </w:r>
      <w:r w:rsidRPr="005E1BF6">
        <w:t>es for broader transformation</w:t>
      </w:r>
    </w:p>
    <w:p w14:paraId="2E8C6842" w14:textId="77777777" w:rsidR="000A6475" w:rsidRPr="0000214D" w:rsidRDefault="000A6475" w:rsidP="000A6475">
      <w:r w:rsidRPr="0000214D">
        <w:rPr>
          <w:rStyle w:val="Style13ptBold"/>
        </w:rPr>
        <w:t>Horgan 12</w:t>
      </w:r>
      <w:r>
        <w:t xml:space="preserve"> – </w:t>
      </w:r>
      <w:r w:rsidRPr="0000214D">
        <w:t>John Horgan, Director of the Center for Science Writings at the Stevens Institute of Technology, 2012, The End of War, Chapter 5, Kindle p. 1600-1659</w:t>
      </w:r>
    </w:p>
    <w:p w14:paraId="5B8884FD" w14:textId="77777777" w:rsidR="000A6475" w:rsidRPr="003D7077" w:rsidRDefault="000A6475" w:rsidP="000A6475">
      <w:r w:rsidRPr="003D7077">
        <w:t xml:space="preserve">Throughout this book, I’ve examined attempts by scholars to identify factors especially conducive for peace. But </w:t>
      </w:r>
      <w:r w:rsidRPr="003D7077">
        <w:rPr>
          <w:rStyle w:val="StyleUnderline"/>
        </w:rPr>
        <w:t>there seem to be no conditions that, in and of themselves, inoculate a society against militarism</w:t>
      </w:r>
      <w:r w:rsidRPr="003D7077">
        <w:t xml:space="preserve">. Not small government nor big government. Not democracy, socialism, capitalism, Christianity, Islam, Buddhism, nor secularism. Not giving equal rights to women or minorities nor reducing poverty. The contagion of war can infect any kind of society. </w:t>
      </w:r>
    </w:p>
    <w:p w14:paraId="1F62D606" w14:textId="77777777" w:rsidR="000A6475" w:rsidRPr="003D7077" w:rsidRDefault="000A6475" w:rsidP="000A6475">
      <w:r w:rsidRPr="003D7077">
        <w:t xml:space="preserve">Some scholars, like the political scientist Joshua Goldstein, find this conclusion dispiriting. Early in his career Goldstein investigated economic theories of war, including those of Marx and Malthus. He concluded that </w:t>
      </w:r>
      <w:r w:rsidRPr="0000214D">
        <w:rPr>
          <w:rStyle w:val="StyleUnderline"/>
          <w:highlight w:val="cyan"/>
        </w:rPr>
        <w:t>war causes</w:t>
      </w:r>
      <w:r w:rsidRPr="003D7077">
        <w:rPr>
          <w:rStyle w:val="StyleUnderline"/>
        </w:rPr>
        <w:t xml:space="preserve"> economic </w:t>
      </w:r>
      <w:r w:rsidRPr="0000214D">
        <w:rPr>
          <w:rStyle w:val="StyleUnderline"/>
          <w:highlight w:val="cyan"/>
        </w:rPr>
        <w:t>inequality and scarcity</w:t>
      </w:r>
      <w:r w:rsidRPr="003D7077">
        <w:rPr>
          <w:rStyle w:val="StyleUnderline"/>
        </w:rPr>
        <w:t xml:space="preserve"> of resources </w:t>
      </w:r>
      <w:r w:rsidRPr="0000214D">
        <w:rPr>
          <w:rStyle w:val="StyleUnderline"/>
          <w:highlight w:val="cyan"/>
        </w:rPr>
        <w:t>as much as it stems from them</w:t>
      </w:r>
      <w:r w:rsidRPr="003D7077">
        <w:t xml:space="preserve">. Goldstein, a self-described “pro-feminist,” then set out to test whether macho, patriarchal attitudes caused armed violence. He felt so strongly about this thesis that he and his wife limited their son’s exposure to violent media and contact sports. </w:t>
      </w:r>
    </w:p>
    <w:p w14:paraId="2DB95E2D" w14:textId="77777777" w:rsidR="000A6475" w:rsidRPr="003D7077" w:rsidRDefault="000A6475" w:rsidP="000A6475">
      <w:r w:rsidRPr="003D7077">
        <w:t>But by the time he finished writing his 522-page book War and Gender in 2001, Goldstein had rejected the thesis. He questioned many of his initial assumptions about the causes of war. He never gave credence to explanations involving innate male aggression—war breaks out too sporadically for that—but he saw no clear-cut evidence for non-biological factors either. “</w:t>
      </w:r>
      <w:r w:rsidRPr="0000214D">
        <w:rPr>
          <w:rStyle w:val="StyleUnderline"/>
          <w:highlight w:val="cyan"/>
        </w:rPr>
        <w:t>War is not a product of</w:t>
      </w:r>
      <w:r w:rsidRPr="003D7077">
        <w:rPr>
          <w:rStyle w:val="StyleUnderline"/>
        </w:rPr>
        <w:t xml:space="preserve"> capitalism, imperialism, </w:t>
      </w:r>
      <w:r w:rsidRPr="0000214D">
        <w:rPr>
          <w:rStyle w:val="StyleUnderline"/>
          <w:highlight w:val="cyan"/>
        </w:rPr>
        <w:t>gender</w:t>
      </w:r>
      <w:r w:rsidRPr="003D7077">
        <w:rPr>
          <w:rStyle w:val="StyleUnderline"/>
        </w:rPr>
        <w:t xml:space="preserve">, innate aggression, </w:t>
      </w:r>
      <w:r w:rsidRPr="0000214D">
        <w:rPr>
          <w:rStyle w:val="StyleUnderline"/>
          <w:highlight w:val="cyan"/>
        </w:rPr>
        <w:t>or any</w:t>
      </w:r>
      <w:r w:rsidRPr="003D7077">
        <w:rPr>
          <w:rStyle w:val="StyleUnderline"/>
        </w:rPr>
        <w:t xml:space="preserve"> other </w:t>
      </w:r>
      <w:r w:rsidRPr="0000214D">
        <w:rPr>
          <w:rStyle w:val="StyleUnderline"/>
          <w:highlight w:val="cyan"/>
        </w:rPr>
        <w:t>single cause</w:t>
      </w:r>
      <w:r w:rsidRPr="003D7077">
        <w:rPr>
          <w:rStyle w:val="StyleUnderline"/>
        </w:rPr>
        <w:t>, although all of these influence wars’ outbreaks and outcomes</w:t>
      </w:r>
      <w:r w:rsidRPr="003D7077">
        <w:t>,” Goldstein writes. “</w:t>
      </w:r>
      <w:r w:rsidRPr="0000214D">
        <w:rPr>
          <w:rStyle w:val="StyleUnderline"/>
          <w:highlight w:val="cyan"/>
        </w:rPr>
        <w:t>Rather, war</w:t>
      </w:r>
      <w:r w:rsidRPr="003D7077">
        <w:rPr>
          <w:rStyle w:val="StyleUnderline"/>
        </w:rPr>
        <w:t xml:space="preserve"> has</w:t>
      </w:r>
      <w:r w:rsidRPr="003D7077">
        <w:t xml:space="preserve"> in part </w:t>
      </w:r>
      <w:r w:rsidRPr="003D7077">
        <w:rPr>
          <w:rStyle w:val="StyleUnderline"/>
        </w:rPr>
        <w:t xml:space="preserve">fueled and </w:t>
      </w:r>
      <w:r w:rsidRPr="0000214D">
        <w:rPr>
          <w:rStyle w:val="StyleUnderline"/>
          <w:highlight w:val="cyan"/>
        </w:rPr>
        <w:t>sustained</w:t>
      </w:r>
      <w:r w:rsidRPr="003D7077">
        <w:rPr>
          <w:rStyle w:val="StyleUnderline"/>
        </w:rPr>
        <w:t xml:space="preserve"> these and </w:t>
      </w:r>
      <w:r w:rsidRPr="0000214D">
        <w:rPr>
          <w:rStyle w:val="StyleUnderline"/>
          <w:highlight w:val="cyan"/>
        </w:rPr>
        <w:t>other injustices</w:t>
      </w:r>
      <w:r w:rsidRPr="003D7077">
        <w:t xml:space="preserve">.” He admits that all his research has left him “somewhat more pessimistic about how quickly or easily war may end.” </w:t>
      </w:r>
    </w:p>
    <w:p w14:paraId="3B5EAE74" w14:textId="77777777" w:rsidR="000A6475" w:rsidRPr="003D7077" w:rsidRDefault="000A6475" w:rsidP="000A6475">
      <w:r w:rsidRPr="003D7077">
        <w:t xml:space="preserve">But here is the upside of this insight: if there are no conditions that in and of themselves prevent war, there are none that make peace impossible, either. This is the source of John Mueller’s optimism, and mine. </w:t>
      </w:r>
      <w:r w:rsidRPr="003D7077">
        <w:rPr>
          <w:rStyle w:val="StyleUnderline"/>
        </w:rPr>
        <w:t>If we want peace badly enough, we can have it,</w:t>
      </w:r>
      <w:r w:rsidRPr="003D7077">
        <w:t xml:space="preserve"> no matter what kind of society we live in. The choice is ours. And </w:t>
      </w:r>
      <w:r w:rsidRPr="0000214D">
        <w:rPr>
          <w:rStyle w:val="StyleUnderline"/>
          <w:highlight w:val="cyan"/>
        </w:rPr>
        <w:t>once we</w:t>
      </w:r>
      <w:r w:rsidRPr="003D7077">
        <w:rPr>
          <w:rStyle w:val="StyleUnderline"/>
        </w:rPr>
        <w:t xml:space="preserve"> have </w:t>
      </w:r>
      <w:r w:rsidRPr="0000214D">
        <w:rPr>
          <w:rStyle w:val="StyleUnderline"/>
          <w:highlight w:val="cyan"/>
        </w:rPr>
        <w:t>escape</w:t>
      </w:r>
      <w:r w:rsidRPr="003D7077">
        <w:rPr>
          <w:rStyle w:val="StyleUnderline"/>
        </w:rPr>
        <w:t>d from the shadow of war</w:t>
      </w:r>
      <w:r w:rsidRPr="0031505A">
        <w:rPr>
          <w:rStyle w:val="StyleUnderline"/>
        </w:rPr>
        <w:t xml:space="preserve">, </w:t>
      </w:r>
      <w:r w:rsidRPr="0000214D">
        <w:rPr>
          <w:rStyle w:val="StyleUnderline"/>
          <w:highlight w:val="cyan"/>
        </w:rPr>
        <w:t>we will have more resources to devote to other problems</w:t>
      </w:r>
      <w:r w:rsidRPr="003D7077">
        <w:rPr>
          <w:rStyle w:val="StyleUnderline"/>
        </w:rPr>
        <w:t xml:space="preserve"> that plague us, like economic injustice, poor health, and environmental destruction, </w:t>
      </w:r>
      <w:r w:rsidRPr="0000214D">
        <w:rPr>
          <w:rStyle w:val="StyleUnderline"/>
          <w:highlight w:val="cyan"/>
        </w:rPr>
        <w:t>which war</w:t>
      </w:r>
      <w:r w:rsidRPr="003D7077">
        <w:rPr>
          <w:rStyle w:val="StyleUnderline"/>
        </w:rPr>
        <w:t xml:space="preserve"> often </w:t>
      </w:r>
      <w:r w:rsidRPr="0000214D">
        <w:rPr>
          <w:rStyle w:val="StyleUnderline"/>
          <w:highlight w:val="cyan"/>
        </w:rPr>
        <w:t>exacerbates</w:t>
      </w:r>
      <w:r w:rsidRPr="003D7077">
        <w:rPr>
          <w:rStyle w:val="StyleUnderline"/>
        </w:rPr>
        <w:t>.</w:t>
      </w:r>
      <w:r w:rsidRPr="003D7077">
        <w:t xml:space="preserve"> </w:t>
      </w:r>
    </w:p>
    <w:p w14:paraId="3A576445" w14:textId="77777777" w:rsidR="000A6475" w:rsidRPr="003D7077" w:rsidRDefault="000A6475" w:rsidP="000A6475">
      <w:pPr>
        <w:rPr>
          <w:rStyle w:val="StyleUnderline"/>
        </w:rPr>
      </w:pPr>
      <w:r w:rsidRPr="003D7077">
        <w:t xml:space="preserve">The Waorani, whose abandonment of war led to increased trade and intermarriage, are a case in point. So is Costa Rica. In 2010, this Central American country was ranked number one out of 148 nations in a “World Database of Happiness” compiled by Dutch sociologists, who gathered information on the self-reported happiness of people around the world. Costa Rica also received the highest score in another “happiness” survey, carried out by an American think tank, that factored in the nation’s impact on the environment. The United States was ranked twentieth and 114th, respectively, on the surveys. Instead of spending on arms, over the past half century Costa  Rica’s government invested in education, as well as healthcare, environmental conservation, and tourism, all of which helped make the country more prosperous, healthy, and happy. </w:t>
      </w:r>
      <w:r w:rsidRPr="0000214D">
        <w:rPr>
          <w:rStyle w:val="StyleUnderline"/>
          <w:highlight w:val="cyan"/>
        </w:rPr>
        <w:t xml:space="preserve">There is </w:t>
      </w:r>
      <w:r w:rsidRPr="0029791D">
        <w:rPr>
          <w:rStyle w:val="Emphasis"/>
          <w:highlight w:val="cyan"/>
        </w:rPr>
        <w:t>no single way to peace</w:t>
      </w:r>
      <w:r w:rsidRPr="0000214D">
        <w:rPr>
          <w:rStyle w:val="StyleUnderline"/>
          <w:highlight w:val="cyan"/>
        </w:rPr>
        <w:t xml:space="preserve">, but peace is the </w:t>
      </w:r>
      <w:r w:rsidRPr="0000214D">
        <w:rPr>
          <w:rStyle w:val="Emphasis"/>
          <w:highlight w:val="cyan"/>
        </w:rPr>
        <w:t>way to solve many other problems</w:t>
      </w:r>
      <w:r w:rsidRPr="003D7077">
        <w:rPr>
          <w:rStyle w:val="StyleUnderline"/>
        </w:rPr>
        <w:t xml:space="preserve">. </w:t>
      </w:r>
    </w:p>
    <w:p w14:paraId="45AE7386" w14:textId="77777777" w:rsidR="000A6475" w:rsidRDefault="000A6475" w:rsidP="000A6475">
      <w:r w:rsidRPr="003D7077">
        <w:t xml:space="preserve">The </w:t>
      </w:r>
      <w:r w:rsidRPr="003D7077">
        <w:rPr>
          <w:rStyle w:val="StyleUnderline"/>
        </w:rPr>
        <w:t>research</w:t>
      </w:r>
      <w:r w:rsidRPr="003D7077">
        <w:t xml:space="preserve"> of Mueller, Goldstein, Forsberg, and other scholars </w:t>
      </w:r>
      <w:r w:rsidRPr="003D7077">
        <w:rPr>
          <w:rStyle w:val="StyleUnderline"/>
        </w:rPr>
        <w:t>yields one essential lesson.</w:t>
      </w:r>
      <w:r w:rsidRPr="003D7077">
        <w:t xml:space="preserve"> </w:t>
      </w:r>
      <w:r w:rsidRPr="0000214D">
        <w:rPr>
          <w:rStyle w:val="StyleUnderline"/>
          <w:highlight w:val="cyan"/>
        </w:rPr>
        <w:t>Those</w:t>
      </w:r>
      <w:r w:rsidRPr="003D7077">
        <w:rPr>
          <w:rStyle w:val="StyleUnderline"/>
        </w:rPr>
        <w:t xml:space="preserve"> of us </w:t>
      </w:r>
      <w:r w:rsidRPr="0000214D">
        <w:rPr>
          <w:rStyle w:val="StyleUnderline"/>
          <w:highlight w:val="cyan"/>
        </w:rPr>
        <w:t>who want to</w:t>
      </w:r>
      <w:r w:rsidRPr="003D7077">
        <w:rPr>
          <w:rStyle w:val="StyleUnderline"/>
        </w:rPr>
        <w:t xml:space="preserve"> make </w:t>
      </w:r>
      <w:r w:rsidRPr="0000214D">
        <w:rPr>
          <w:rStyle w:val="StyleUnderline"/>
          <w:highlight w:val="cyan"/>
        </w:rPr>
        <w:t>the world</w:t>
      </w:r>
      <w:r w:rsidRPr="003D7077">
        <w:rPr>
          <w:rStyle w:val="StyleUnderline"/>
        </w:rPr>
        <w:t xml:space="preserve"> a </w:t>
      </w:r>
      <w:r w:rsidRPr="0000214D">
        <w:rPr>
          <w:rStyle w:val="StyleUnderline"/>
          <w:highlight w:val="cyan"/>
        </w:rPr>
        <w:t>better</w:t>
      </w:r>
      <w:r w:rsidRPr="003D7077">
        <w:rPr>
          <w:rStyle w:val="StyleUnderline"/>
        </w:rPr>
        <w:t xml:space="preserve"> place—more democratic, equitable, healthier, cleaner—</w:t>
      </w:r>
      <w:r w:rsidRPr="0000214D">
        <w:rPr>
          <w:rStyle w:val="StyleUnderline"/>
          <w:highlight w:val="cyan"/>
        </w:rPr>
        <w:t xml:space="preserve">should make </w:t>
      </w:r>
      <w:r w:rsidRPr="0000214D">
        <w:rPr>
          <w:rStyle w:val="Emphasis"/>
          <w:highlight w:val="cyan"/>
        </w:rPr>
        <w:t>abolishing</w:t>
      </w:r>
      <w:r w:rsidRPr="003D7077">
        <w:rPr>
          <w:rStyle w:val="Emphasis"/>
        </w:rPr>
        <w:t xml:space="preserve"> the invention of </w:t>
      </w:r>
      <w:r w:rsidRPr="0000214D">
        <w:rPr>
          <w:rStyle w:val="Emphasis"/>
          <w:highlight w:val="cyan"/>
        </w:rPr>
        <w:t>war</w:t>
      </w:r>
      <w:r w:rsidRPr="003D7077">
        <w:rPr>
          <w:rStyle w:val="StyleUnderline"/>
        </w:rPr>
        <w:t xml:space="preserve"> our </w:t>
      </w:r>
      <w:r w:rsidRPr="0000214D">
        <w:rPr>
          <w:rStyle w:val="StyleUnderline"/>
          <w:highlight w:val="cyan"/>
        </w:rPr>
        <w:t>priority, because peace can</w:t>
      </w:r>
      <w:r w:rsidRPr="003D7077">
        <w:rPr>
          <w:rStyle w:val="StyleUnderline"/>
        </w:rPr>
        <w:t xml:space="preserve"> help </w:t>
      </w:r>
      <w:r w:rsidRPr="0000214D">
        <w:rPr>
          <w:rStyle w:val="StyleUnderline"/>
          <w:highlight w:val="cyan"/>
        </w:rPr>
        <w:t>bring</w:t>
      </w:r>
      <w:r w:rsidRPr="003D7077">
        <w:rPr>
          <w:rStyle w:val="StyleUnderline"/>
        </w:rPr>
        <w:t xml:space="preserve"> about many of the </w:t>
      </w:r>
      <w:r w:rsidRPr="0000214D">
        <w:rPr>
          <w:rStyle w:val="StyleUnderline"/>
          <w:highlight w:val="cyan"/>
        </w:rPr>
        <w:t>other changes</w:t>
      </w:r>
      <w:r w:rsidRPr="003D7077">
        <w:rPr>
          <w:rStyle w:val="StyleUnderline"/>
        </w:rPr>
        <w:t xml:space="preserve"> we seek</w:t>
      </w:r>
      <w:r w:rsidRPr="003D7077">
        <w:rPr>
          <w:b/>
          <w:u w:val="single"/>
        </w:rPr>
        <w:t>.</w:t>
      </w:r>
      <w:r w:rsidRPr="003D7077">
        <w:t xml:space="preserve"> </w:t>
      </w:r>
      <w:r w:rsidRPr="003D7077">
        <w:rPr>
          <w:rStyle w:val="StyleUnderline"/>
        </w:rPr>
        <w:t xml:space="preserve">This formula turns on its head the old social activists’ slogan: “If you want peace, </w:t>
      </w:r>
      <w:r w:rsidRPr="003D7077">
        <w:rPr>
          <w:rStyle w:val="StyleUnderline"/>
        </w:rPr>
        <w:lastRenderedPageBreak/>
        <w:t>work for justice</w:t>
      </w:r>
      <w:r w:rsidRPr="003D7077">
        <w:t>.” I say instead, “</w:t>
      </w:r>
      <w:r w:rsidRPr="003D7077">
        <w:rPr>
          <w:rStyle w:val="StyleUnderline"/>
        </w:rPr>
        <w:t>If you want justice, work for peace</w:t>
      </w:r>
      <w:r w:rsidRPr="003D7077">
        <w:t xml:space="preserve">.” </w:t>
      </w:r>
      <w:r w:rsidRPr="003D7077">
        <w:rPr>
          <w:rStyle w:val="StyleUnderline"/>
        </w:rPr>
        <w:t>If you want less pollution, more money for healthcare and education, an improved legal and political system—work for peace</w:t>
      </w:r>
      <w:r w:rsidRPr="003D7077">
        <w:t xml:space="preserve">.  </w:t>
      </w:r>
    </w:p>
    <w:p w14:paraId="21C2FC5F" w14:textId="77777777" w:rsidR="000A6475" w:rsidRPr="000A6475" w:rsidRDefault="000A6475" w:rsidP="000A6475"/>
    <w:p w14:paraId="6A46C73D" w14:textId="446F442D" w:rsidR="000A6475" w:rsidRDefault="000A6475" w:rsidP="000A6475">
      <w:pPr>
        <w:pStyle w:val="Heading2"/>
      </w:pPr>
      <w:r>
        <w:lastRenderedPageBreak/>
        <w:t>1NR</w:t>
      </w:r>
    </w:p>
    <w:p w14:paraId="484849C1" w14:textId="35BF4A50" w:rsidR="000A6475" w:rsidRDefault="000A6475" w:rsidP="000A6475">
      <w:pPr>
        <w:pStyle w:val="Heading3"/>
      </w:pPr>
      <w:bookmarkStart w:id="1" w:name="BlockBM1771"/>
      <w:r>
        <w:lastRenderedPageBreak/>
        <w:t>Hospitals DA</w:t>
      </w:r>
      <w:r>
        <w:t>---</w:t>
      </w:r>
      <w:r>
        <w:t>1NR</w:t>
      </w:r>
    </w:p>
    <w:p w14:paraId="1842500D" w14:textId="77777777" w:rsidR="000A6475" w:rsidRPr="00CD5E88" w:rsidRDefault="000A6475" w:rsidP="000A6475">
      <w:pPr>
        <w:pStyle w:val="Heading4"/>
      </w:pPr>
      <w:r>
        <w:t xml:space="preserve">Even </w:t>
      </w:r>
      <w:r>
        <w:rPr>
          <w:u w:val="single"/>
        </w:rPr>
        <w:t>minor</w:t>
      </w:r>
      <w:r>
        <w:t xml:space="preserve"> shocks cause </w:t>
      </w:r>
      <w:r>
        <w:rPr>
          <w:u w:val="single"/>
        </w:rPr>
        <w:t>nuke war</w:t>
      </w:r>
      <w:r>
        <w:t xml:space="preserve"> AND </w:t>
      </w:r>
      <w:r>
        <w:rPr>
          <w:u w:val="single"/>
        </w:rPr>
        <w:t>extinction</w:t>
      </w:r>
      <w:r>
        <w:t xml:space="preserve"> by destroying </w:t>
      </w:r>
      <w:r>
        <w:rPr>
          <w:u w:val="single"/>
        </w:rPr>
        <w:t>resilience</w:t>
      </w:r>
      <w:r>
        <w:t xml:space="preserve"> to </w:t>
      </w:r>
      <w:r>
        <w:rPr>
          <w:u w:val="single"/>
        </w:rPr>
        <w:t>other</w:t>
      </w:r>
      <w:r>
        <w:t xml:space="preserve"> existential threats</w:t>
      </w:r>
    </w:p>
    <w:p w14:paraId="4305BB85" w14:textId="77777777" w:rsidR="000A6475" w:rsidRPr="00CD5E88" w:rsidRDefault="000A6475" w:rsidP="000A6475">
      <w:r w:rsidRPr="00CD5E88">
        <w:t xml:space="preserve">Huon </w:t>
      </w:r>
      <w:r w:rsidRPr="00CD5E88">
        <w:rPr>
          <w:rStyle w:val="Style13ptBold"/>
        </w:rPr>
        <w:t>Porteous 20</w:t>
      </w:r>
      <w:r w:rsidRPr="00CD5E88">
        <w:t>, Honors Student in Philosophy at the Australian National University</w:t>
      </w:r>
      <w:r>
        <w:t xml:space="preserve">, </w:t>
      </w:r>
      <w:r w:rsidRPr="00CD5E88">
        <w:t>President of the Local Effective Altruism Society, 2020, "Food Insecurity"</w:t>
      </w:r>
      <w:r>
        <w:t xml:space="preserve">, </w:t>
      </w:r>
      <w:r w:rsidRPr="00CD5E88">
        <w:t>Commission for the Human Future, https://www.humanfuture.net/food-insecurity/</w:t>
      </w:r>
    </w:p>
    <w:p w14:paraId="4DF7AB04" w14:textId="77777777" w:rsidR="000A6475" w:rsidRPr="00CD5E88" w:rsidRDefault="000A6475" w:rsidP="000A6475">
      <w:pPr>
        <w:rPr>
          <w:sz w:val="14"/>
          <w:szCs w:val="14"/>
        </w:rPr>
      </w:pPr>
      <w:r w:rsidRPr="00CD5E88">
        <w:rPr>
          <w:sz w:val="14"/>
          <w:szCs w:val="14"/>
        </w:rPr>
        <w:t>Food insecurity</w:t>
      </w:r>
    </w:p>
    <w:p w14:paraId="3168A028" w14:textId="77777777" w:rsidR="000A6475" w:rsidRPr="00CD5E88" w:rsidRDefault="000A6475" w:rsidP="000A6475">
      <w:pPr>
        <w:rPr>
          <w:sz w:val="14"/>
        </w:rPr>
      </w:pPr>
      <w:r w:rsidRPr="00CD5E88">
        <w:rPr>
          <w:rStyle w:val="StyleUnderline"/>
        </w:rPr>
        <w:t xml:space="preserve">Food </w:t>
      </w:r>
      <w:r w:rsidRPr="00D5317E">
        <w:rPr>
          <w:rStyle w:val="StyleUnderline"/>
        </w:rPr>
        <w:t>security is a measure</w:t>
      </w:r>
      <w:r w:rsidRPr="00CD5E88">
        <w:rPr>
          <w:rStyle w:val="StyleUnderline"/>
        </w:rPr>
        <w:t xml:space="preserve"> of</w:t>
      </w:r>
      <w:r w:rsidRPr="00CD5E88">
        <w:rPr>
          <w:sz w:val="14"/>
        </w:rPr>
        <w:t xml:space="preserve"> the </w:t>
      </w:r>
      <w:r w:rsidRPr="00D5317E">
        <w:rPr>
          <w:rStyle w:val="StyleUnderline"/>
        </w:rPr>
        <w:t>availability of food</w:t>
      </w:r>
      <w:r w:rsidRPr="00CD5E88">
        <w:rPr>
          <w:sz w:val="14"/>
        </w:rPr>
        <w:t xml:space="preserve">, often at a national or global level. </w:t>
      </w:r>
      <w:r w:rsidRPr="00CD5E88">
        <w:rPr>
          <w:rStyle w:val="StyleUnderline"/>
        </w:rPr>
        <w:t>This</w:t>
      </w:r>
      <w:r w:rsidRPr="00CD5E88">
        <w:rPr>
          <w:sz w:val="14"/>
        </w:rPr>
        <w:t xml:space="preserve"> measure </w:t>
      </w:r>
      <w:r w:rsidRPr="00CD5E88">
        <w:rPr>
          <w:rStyle w:val="StyleUnderline"/>
        </w:rPr>
        <w:t>includes not just</w:t>
      </w:r>
      <w:r w:rsidRPr="00CD5E88">
        <w:rPr>
          <w:sz w:val="14"/>
        </w:rPr>
        <w:t xml:space="preserve"> how much </w:t>
      </w:r>
      <w:r w:rsidRPr="00CD5E88">
        <w:rPr>
          <w:rStyle w:val="StyleUnderline"/>
        </w:rPr>
        <w:t>food we have now, but</w:t>
      </w:r>
      <w:r w:rsidRPr="00CD5E88">
        <w:rPr>
          <w:sz w:val="14"/>
        </w:rPr>
        <w:t xml:space="preserve"> also </w:t>
      </w:r>
      <w:r w:rsidRPr="00CD5E88">
        <w:rPr>
          <w:rStyle w:val="StyleUnderline"/>
        </w:rPr>
        <w:t>how resilient our food systems are to</w:t>
      </w:r>
      <w:r w:rsidRPr="00CD5E88">
        <w:rPr>
          <w:sz w:val="14"/>
        </w:rPr>
        <w:t xml:space="preserve"> disruptions and </w:t>
      </w:r>
      <w:r w:rsidRPr="00CD5E88">
        <w:rPr>
          <w:rStyle w:val="StyleUnderline"/>
        </w:rPr>
        <w:t>disasters</w:t>
      </w:r>
      <w:r w:rsidRPr="00CD5E88">
        <w:rPr>
          <w:sz w:val="14"/>
        </w:rPr>
        <w:t xml:space="preserve">. A lack of </w:t>
      </w:r>
      <w:r w:rsidRPr="00CD5E88">
        <w:rPr>
          <w:rStyle w:val="StyleUnderline"/>
        </w:rPr>
        <w:t>food security</w:t>
      </w:r>
      <w:r w:rsidRPr="00CD5E88">
        <w:rPr>
          <w:sz w:val="14"/>
        </w:rPr>
        <w:t xml:space="preserve">, or food insecurity, </w:t>
      </w:r>
      <w:r w:rsidRPr="00CD5E88">
        <w:rPr>
          <w:rStyle w:val="StyleUnderline"/>
        </w:rPr>
        <w:t>can</w:t>
      </w:r>
      <w:r w:rsidRPr="00CD5E88">
        <w:rPr>
          <w:sz w:val="14"/>
        </w:rPr>
        <w:t xml:space="preserve"> therefore </w:t>
      </w:r>
      <w:r w:rsidRPr="00CD5E88">
        <w:rPr>
          <w:rStyle w:val="StyleUnderline"/>
        </w:rPr>
        <w:t xml:space="preserve">be thought of as a </w:t>
      </w:r>
      <w:r w:rsidRPr="00CD5E88">
        <w:rPr>
          <w:rStyle w:val="Emphasis"/>
        </w:rPr>
        <w:t>risk factor for global catastrophes</w:t>
      </w:r>
      <w:r w:rsidRPr="00CD5E88">
        <w:rPr>
          <w:sz w:val="14"/>
        </w:rPr>
        <w:t xml:space="preserve">. This means </w:t>
      </w:r>
      <w:r w:rsidRPr="00CD5E88">
        <w:rPr>
          <w:rStyle w:val="StyleUnderline"/>
        </w:rPr>
        <w:t>it affects how</w:t>
      </w:r>
      <w:r w:rsidRPr="00CD5E88">
        <w:rPr>
          <w:sz w:val="14"/>
        </w:rPr>
        <w:t xml:space="preserve"> likely and how </w:t>
      </w:r>
      <w:r w:rsidRPr="00CD5E88">
        <w:rPr>
          <w:rStyle w:val="StyleUnderline"/>
        </w:rPr>
        <w:t>bad certain catastrophes end up being</w:t>
      </w:r>
      <w:r w:rsidRPr="00CD5E88">
        <w:rPr>
          <w:sz w:val="14"/>
        </w:rPr>
        <w:t>.</w:t>
      </w:r>
    </w:p>
    <w:p w14:paraId="15D4E0FF" w14:textId="77777777" w:rsidR="000A6475" w:rsidRPr="00CD5E88" w:rsidRDefault="000A6475" w:rsidP="000A6475">
      <w:pPr>
        <w:rPr>
          <w:sz w:val="14"/>
          <w:szCs w:val="14"/>
        </w:rPr>
      </w:pPr>
      <w:r w:rsidRPr="00CD5E88">
        <w:rPr>
          <w:sz w:val="14"/>
          <w:szCs w:val="14"/>
        </w:rPr>
        <w:t>Our understanding of the threat that food insecurity poses has evolved over the last few decades. In the 1960s and 1970s, one popular belief was that population growth would soon outstrip the Earth’s capacity to provide food and, as a result, food scarcity would lead to famine on a catastrophic, global scale. Paul Ehrlich, a prominent advocate of these views, went so far as to say that “Sometime in the next 15 years, the end will come — and by “the end” I mean an utter breakdown of the capacity of the planet to support humanity”.1</w:t>
      </w:r>
    </w:p>
    <w:p w14:paraId="22C84E89" w14:textId="77777777" w:rsidR="000A6475" w:rsidRPr="00CD5E88" w:rsidRDefault="000A6475" w:rsidP="000A6475">
      <w:pPr>
        <w:rPr>
          <w:sz w:val="14"/>
        </w:rPr>
      </w:pPr>
      <w:r w:rsidRPr="00CD5E88">
        <w:rPr>
          <w:sz w:val="14"/>
        </w:rPr>
        <w:t xml:space="preserve">Clearly, this did not occur. Rates of famine have plummeted since the 1960s (16.6 million people died of famine that decade, compared to 2.8 million in the 2010s)2, and we now have 24% more food production per person than when Ehrlich made his ill-fated prediction.3 Much of this can be attributed to technological advances made during the Green Revolution.4 But our </w:t>
      </w:r>
      <w:r w:rsidRPr="00CD5E88">
        <w:rPr>
          <w:rStyle w:val="StyleUnderline"/>
        </w:rPr>
        <w:t>modern food supply is not</w:t>
      </w:r>
      <w:r w:rsidRPr="00D5317E">
        <w:t xml:space="preserve"> </w:t>
      </w:r>
      <w:r w:rsidRPr="00CD5E88">
        <w:rPr>
          <w:sz w:val="14"/>
        </w:rPr>
        <w:t xml:space="preserve">entirely </w:t>
      </w:r>
      <w:r w:rsidRPr="00CD5E88">
        <w:rPr>
          <w:rStyle w:val="StyleUnderline"/>
        </w:rPr>
        <w:t>impervious to crises</w:t>
      </w:r>
      <w:r w:rsidRPr="00CD5E88">
        <w:rPr>
          <w:sz w:val="14"/>
        </w:rPr>
        <w:t>.</w:t>
      </w:r>
    </w:p>
    <w:p w14:paraId="7979A493" w14:textId="77777777" w:rsidR="000A6475" w:rsidRPr="00CD5E88" w:rsidRDefault="000A6475" w:rsidP="000A6475">
      <w:pPr>
        <w:rPr>
          <w:sz w:val="14"/>
          <w:szCs w:val="14"/>
        </w:rPr>
      </w:pPr>
      <w:r w:rsidRPr="00CD5E88">
        <w:rPr>
          <w:sz w:val="14"/>
          <w:szCs w:val="14"/>
        </w:rPr>
        <w:t>In this article, we explain the two key roles food insecurity plays in global catastrophes:</w:t>
      </w:r>
    </w:p>
    <w:p w14:paraId="4AAB8E31" w14:textId="77777777" w:rsidR="000A6475" w:rsidRPr="00CD5E88" w:rsidRDefault="000A6475" w:rsidP="000A6475">
      <w:pPr>
        <w:rPr>
          <w:sz w:val="14"/>
          <w:szCs w:val="14"/>
        </w:rPr>
      </w:pPr>
      <w:r w:rsidRPr="00CD5E88">
        <w:rPr>
          <w:sz w:val="14"/>
          <w:szCs w:val="14"/>
        </w:rPr>
        <w:t>1. As a factor that makes catastrophic risks more likely</w:t>
      </w:r>
    </w:p>
    <w:p w14:paraId="327AD222" w14:textId="77777777" w:rsidR="000A6475" w:rsidRPr="00CD5E88" w:rsidRDefault="000A6475" w:rsidP="000A6475">
      <w:pPr>
        <w:rPr>
          <w:sz w:val="14"/>
          <w:szCs w:val="14"/>
        </w:rPr>
      </w:pPr>
      <w:r w:rsidRPr="00CD5E88">
        <w:rPr>
          <w:sz w:val="14"/>
          <w:szCs w:val="14"/>
        </w:rPr>
        <w:t>2. As a factor that makes the results of catastrophes worse</w:t>
      </w:r>
    </w:p>
    <w:p w14:paraId="2CDC1E25" w14:textId="77777777" w:rsidR="000A6475" w:rsidRPr="00CD5E88" w:rsidRDefault="000A6475" w:rsidP="000A6475">
      <w:pPr>
        <w:rPr>
          <w:sz w:val="14"/>
          <w:szCs w:val="14"/>
        </w:rPr>
      </w:pPr>
      <w:r w:rsidRPr="00CD5E88">
        <w:rPr>
          <w:sz w:val="14"/>
          <w:szCs w:val="14"/>
        </w:rPr>
        <w:t>Impacts of food insecurity on other risks</w:t>
      </w:r>
    </w:p>
    <w:p w14:paraId="137D4956" w14:textId="77777777" w:rsidR="000A6475" w:rsidRPr="00CD5E88" w:rsidRDefault="000A6475" w:rsidP="000A6475">
      <w:pPr>
        <w:rPr>
          <w:sz w:val="14"/>
        </w:rPr>
      </w:pPr>
      <w:r w:rsidRPr="00CD5E88">
        <w:rPr>
          <w:rStyle w:val="StyleUnderline"/>
        </w:rPr>
        <w:t>Widespread</w:t>
      </w:r>
      <w:r w:rsidRPr="00CD5E88">
        <w:rPr>
          <w:sz w:val="14"/>
        </w:rPr>
        <w:t xml:space="preserve"> and consistent </w:t>
      </w:r>
      <w:r w:rsidRPr="00CD5E88">
        <w:rPr>
          <w:rStyle w:val="StyleUnderline"/>
        </w:rPr>
        <w:t>access to food makes it possible to live in a stable society</w:t>
      </w:r>
      <w:r w:rsidRPr="00CD5E88">
        <w:rPr>
          <w:sz w:val="14"/>
        </w:rPr>
        <w:t xml:space="preserve">. </w:t>
      </w:r>
      <w:r w:rsidRPr="00CD5E88">
        <w:rPr>
          <w:rStyle w:val="StyleUnderline"/>
        </w:rPr>
        <w:t>Without this</w:t>
      </w:r>
      <w:r w:rsidRPr="00CD5E88">
        <w:rPr>
          <w:sz w:val="14"/>
        </w:rPr>
        <w:t xml:space="preserve"> guarantee, the </w:t>
      </w:r>
      <w:r w:rsidRPr="00CD5E88">
        <w:rPr>
          <w:rStyle w:val="StyleUnderline"/>
        </w:rPr>
        <w:t xml:space="preserve">incidence of </w:t>
      </w:r>
      <w:r w:rsidRPr="00CD5E88">
        <w:rPr>
          <w:rStyle w:val="Emphasis"/>
        </w:rPr>
        <w:t>political instability</w:t>
      </w:r>
      <w:r w:rsidRPr="00CD5E88">
        <w:rPr>
          <w:rStyle w:val="StyleUnderline"/>
        </w:rPr>
        <w:t xml:space="preserve"> and </w:t>
      </w:r>
      <w:r w:rsidRPr="00CD5E88">
        <w:rPr>
          <w:rStyle w:val="Emphasis"/>
        </w:rPr>
        <w:t>war</w:t>
      </w:r>
      <w:r w:rsidRPr="00CD5E88">
        <w:rPr>
          <w:rStyle w:val="StyleUnderline"/>
        </w:rPr>
        <w:t xml:space="preserve"> tends to </w:t>
      </w:r>
      <w:r w:rsidRPr="00CD5E88">
        <w:rPr>
          <w:rStyle w:val="Emphasis"/>
        </w:rPr>
        <w:t>increase</w:t>
      </w:r>
      <w:r w:rsidRPr="00CD5E88">
        <w:rPr>
          <w:sz w:val="14"/>
        </w:rPr>
        <w:t xml:space="preserve">. </w:t>
      </w:r>
      <w:r w:rsidRPr="00CD5E88">
        <w:rPr>
          <w:rStyle w:val="StyleUnderline"/>
        </w:rPr>
        <w:t>There</w:t>
      </w:r>
      <w:r w:rsidRPr="00CD5E88">
        <w:rPr>
          <w:sz w:val="14"/>
        </w:rPr>
        <w:t xml:space="preserve"> </w:t>
      </w:r>
      <w:r w:rsidRPr="00CD5E88">
        <w:rPr>
          <w:rStyle w:val="StyleUnderline"/>
        </w:rPr>
        <w:t>is</w:t>
      </w:r>
      <w:r w:rsidRPr="00CD5E88">
        <w:rPr>
          <w:sz w:val="14"/>
        </w:rPr>
        <w:t xml:space="preserve"> an </w:t>
      </w:r>
      <w:r w:rsidRPr="00CD5E88">
        <w:rPr>
          <w:rStyle w:val="StyleUnderline"/>
        </w:rPr>
        <w:t>emerging</w:t>
      </w:r>
      <w:r w:rsidRPr="00CD5E88">
        <w:rPr>
          <w:sz w:val="14"/>
        </w:rPr>
        <w:t xml:space="preserve"> body of </w:t>
      </w:r>
      <w:r w:rsidRPr="00CD5E88">
        <w:rPr>
          <w:rStyle w:val="StyleUnderline"/>
        </w:rPr>
        <w:t>ev</w:t>
      </w:r>
      <w:r w:rsidRPr="00CD5E88">
        <w:rPr>
          <w:sz w:val="14"/>
        </w:rPr>
        <w:t xml:space="preserve">idence </w:t>
      </w:r>
      <w:r w:rsidRPr="00CD5E88">
        <w:rPr>
          <w:rStyle w:val="StyleUnderline"/>
        </w:rPr>
        <w:t xml:space="preserve">that </w:t>
      </w:r>
      <w:r w:rsidRPr="00CD5E88">
        <w:rPr>
          <w:rStyle w:val="StyleUnderline"/>
          <w:highlight w:val="cyan"/>
        </w:rPr>
        <w:t>food crises</w:t>
      </w:r>
      <w:r w:rsidRPr="00CD5E88">
        <w:rPr>
          <w:sz w:val="14"/>
        </w:rPr>
        <w:t xml:space="preserve"> can </w:t>
      </w:r>
      <w:r w:rsidRPr="00CD5E88">
        <w:rPr>
          <w:rStyle w:val="Emphasis"/>
          <w:highlight w:val="cyan"/>
        </w:rPr>
        <w:t>initiate</w:t>
      </w:r>
      <w:r w:rsidRPr="00CD5E88">
        <w:rPr>
          <w:rStyle w:val="Emphasis"/>
        </w:rPr>
        <w:t xml:space="preserve"> political </w:t>
      </w:r>
      <w:r w:rsidRPr="00CD5E88">
        <w:rPr>
          <w:rStyle w:val="Emphasis"/>
          <w:highlight w:val="cyan"/>
        </w:rPr>
        <w:t>instability</w:t>
      </w:r>
      <w:r w:rsidRPr="00CD5E88">
        <w:rPr>
          <w:sz w:val="16"/>
          <w:szCs w:val="18"/>
        </w:rPr>
        <w:t>5</w:t>
      </w:r>
      <w:r w:rsidRPr="00CD5E88">
        <w:rPr>
          <w:sz w:val="14"/>
        </w:rPr>
        <w:t xml:space="preserve">,6,7, </w:t>
      </w:r>
      <w:r w:rsidRPr="00CD5E88">
        <w:rPr>
          <w:rStyle w:val="Emphasis"/>
          <w:highlight w:val="cyan"/>
        </w:rPr>
        <w:t>increasing</w:t>
      </w:r>
      <w:r w:rsidRPr="00CD5E88">
        <w:rPr>
          <w:rStyle w:val="Emphasis"/>
        </w:rPr>
        <w:t xml:space="preserve"> the risk of </w:t>
      </w:r>
      <w:r w:rsidRPr="00CD5E88">
        <w:rPr>
          <w:rStyle w:val="Emphasis"/>
          <w:highlight w:val="cyan"/>
        </w:rPr>
        <w:t>conflict</w:t>
      </w:r>
      <w:r w:rsidRPr="00CD5E88">
        <w:rPr>
          <w:rStyle w:val="StyleUnderline"/>
        </w:rPr>
        <w:t xml:space="preserve"> through</w:t>
      </w:r>
      <w:r w:rsidRPr="00CD5E88">
        <w:rPr>
          <w:sz w:val="14"/>
        </w:rPr>
        <w:t xml:space="preserve"> various means, such as a </w:t>
      </w:r>
      <w:r w:rsidRPr="00CD5E88">
        <w:rPr>
          <w:rStyle w:val="Emphasis"/>
        </w:rPr>
        <w:t>decay</w:t>
      </w:r>
      <w:r w:rsidRPr="00CD5E88">
        <w:rPr>
          <w:rStyle w:val="StyleUnderline"/>
        </w:rPr>
        <w:t xml:space="preserve"> in the </w:t>
      </w:r>
      <w:r w:rsidRPr="00CD5E88">
        <w:rPr>
          <w:rStyle w:val="Emphasis"/>
        </w:rPr>
        <w:t>ability of a state to govern</w:t>
      </w:r>
      <w:r w:rsidRPr="00CD5E88">
        <w:rPr>
          <w:sz w:val="14"/>
        </w:rPr>
        <w:t xml:space="preserve"> its people.8</w:t>
      </w:r>
    </w:p>
    <w:p w14:paraId="48731E31" w14:textId="77777777" w:rsidR="000A6475" w:rsidRPr="00CD5E88" w:rsidRDefault="000A6475" w:rsidP="000A6475">
      <w:pPr>
        <w:rPr>
          <w:sz w:val="14"/>
        </w:rPr>
      </w:pPr>
      <w:r w:rsidRPr="00CD5E88">
        <w:rPr>
          <w:rStyle w:val="StyleUnderline"/>
        </w:rPr>
        <w:t>In one</w:t>
      </w:r>
      <w:r w:rsidRPr="00CD5E88">
        <w:rPr>
          <w:sz w:val="14"/>
        </w:rPr>
        <w:t xml:space="preserve"> recent </w:t>
      </w:r>
      <w:r w:rsidRPr="00CD5E88">
        <w:rPr>
          <w:rStyle w:val="StyleUnderline"/>
        </w:rPr>
        <w:t>example</w:t>
      </w:r>
      <w:r w:rsidRPr="00CD5E88">
        <w:rPr>
          <w:sz w:val="14"/>
        </w:rPr>
        <w:t xml:space="preserve">, </w:t>
      </w:r>
      <w:r w:rsidRPr="00CD5E88">
        <w:rPr>
          <w:rStyle w:val="StyleUnderline"/>
        </w:rPr>
        <w:t>the</w:t>
      </w:r>
      <w:r w:rsidRPr="00CD5E88">
        <w:rPr>
          <w:sz w:val="14"/>
        </w:rPr>
        <w:t xml:space="preserve"> severe </w:t>
      </w:r>
      <w:r w:rsidRPr="00CD5E88">
        <w:rPr>
          <w:rStyle w:val="StyleUnderline"/>
        </w:rPr>
        <w:t>drought that struck Syria</w:t>
      </w:r>
      <w:r w:rsidRPr="00CD5E88">
        <w:rPr>
          <w:sz w:val="14"/>
        </w:rPr>
        <w:t xml:space="preserve"> between 2007 and 2010 contributed to massive crop failures that undermined livelihoods and </w:t>
      </w:r>
      <w:r w:rsidRPr="00CD5E88">
        <w:rPr>
          <w:rStyle w:val="StyleUnderline"/>
        </w:rPr>
        <w:t>forced 1.5 million</w:t>
      </w:r>
      <w:r w:rsidRPr="00CD5E88">
        <w:rPr>
          <w:sz w:val="14"/>
        </w:rPr>
        <w:t xml:space="preserve"> people </w:t>
      </w:r>
      <w:r w:rsidRPr="00CD5E88">
        <w:rPr>
          <w:rStyle w:val="StyleUnderline"/>
        </w:rPr>
        <w:t>from rural areas into cities, exacerbating</w:t>
      </w:r>
      <w:r w:rsidRPr="00CD5E88">
        <w:rPr>
          <w:sz w:val="14"/>
        </w:rPr>
        <w:t xml:space="preserve"> existing social </w:t>
      </w:r>
      <w:r w:rsidRPr="00CD5E88">
        <w:rPr>
          <w:rStyle w:val="StyleUnderline"/>
        </w:rPr>
        <w:t>stresses</w:t>
      </w:r>
      <w:r w:rsidRPr="00CD5E88">
        <w:rPr>
          <w:sz w:val="14"/>
        </w:rPr>
        <w:t xml:space="preserve">.9 Though </w:t>
      </w:r>
      <w:r w:rsidRPr="00CD5E88">
        <w:rPr>
          <w:rStyle w:val="StyleUnderline"/>
        </w:rPr>
        <w:t>the drought</w:t>
      </w:r>
      <w:r w:rsidRPr="00CD5E88">
        <w:rPr>
          <w:sz w:val="14"/>
        </w:rPr>
        <w:t xml:space="preserve"> was clearly not the primary cause of the Syrian Civil War, it </w:t>
      </w:r>
      <w:r w:rsidRPr="00CD5E88">
        <w:rPr>
          <w:rStyle w:val="StyleUnderline"/>
        </w:rPr>
        <w:t>contributed to a regional refugee crisis that spilt over into Europe</w:t>
      </w:r>
      <w:r w:rsidRPr="00CD5E88">
        <w:rPr>
          <w:sz w:val="14"/>
        </w:rPr>
        <w:t xml:space="preserve">, </w:t>
      </w:r>
      <w:r w:rsidRPr="00CD5E88">
        <w:rPr>
          <w:rStyle w:val="StyleUnderline"/>
        </w:rPr>
        <w:t>and had profound effects on</w:t>
      </w:r>
      <w:r w:rsidRPr="00CD5E88">
        <w:rPr>
          <w:sz w:val="14"/>
        </w:rPr>
        <w:t xml:space="preserve"> the </w:t>
      </w:r>
      <w:r w:rsidRPr="00CD5E88">
        <w:rPr>
          <w:rStyle w:val="StyleUnderline"/>
        </w:rPr>
        <w:t>politics</w:t>
      </w:r>
      <w:r w:rsidRPr="00CD5E88">
        <w:rPr>
          <w:sz w:val="14"/>
        </w:rPr>
        <w:t xml:space="preserve"> of countries across the region, which are still playing out today.</w:t>
      </w:r>
    </w:p>
    <w:p w14:paraId="035A0F40" w14:textId="77777777" w:rsidR="000A6475" w:rsidRPr="00CD5E88" w:rsidRDefault="000A6475" w:rsidP="000A6475">
      <w:pPr>
        <w:rPr>
          <w:sz w:val="14"/>
        </w:rPr>
      </w:pPr>
      <w:r w:rsidRPr="00CD5E88">
        <w:rPr>
          <w:rStyle w:val="StyleUnderline"/>
        </w:rPr>
        <w:t xml:space="preserve">Even </w:t>
      </w:r>
      <w:r w:rsidRPr="00CD5E88">
        <w:rPr>
          <w:rStyle w:val="Emphasis"/>
          <w:highlight w:val="cyan"/>
        </w:rPr>
        <w:t>minor shocks</w:t>
      </w:r>
      <w:r w:rsidRPr="00CD5E88">
        <w:rPr>
          <w:rStyle w:val="StyleUnderline"/>
        </w:rPr>
        <w:t xml:space="preserve"> to</w:t>
      </w:r>
      <w:r w:rsidRPr="00CD5E88">
        <w:rPr>
          <w:sz w:val="14"/>
        </w:rPr>
        <w:t xml:space="preserve"> the </w:t>
      </w:r>
      <w:r w:rsidRPr="00CD5E88">
        <w:rPr>
          <w:rStyle w:val="StyleUnderline"/>
        </w:rPr>
        <w:t xml:space="preserve">food supply can </w:t>
      </w:r>
      <w:r w:rsidRPr="00CD5E88">
        <w:rPr>
          <w:rStyle w:val="StyleUnderline"/>
          <w:highlight w:val="cyan"/>
        </w:rPr>
        <w:t xml:space="preserve">have </w:t>
      </w:r>
      <w:r w:rsidRPr="00CD5E88">
        <w:rPr>
          <w:rStyle w:val="Emphasis"/>
          <w:highlight w:val="cyan"/>
        </w:rPr>
        <w:t>severe consequences</w:t>
      </w:r>
      <w:r w:rsidRPr="00CD5E88">
        <w:rPr>
          <w:sz w:val="14"/>
        </w:rPr>
        <w:t xml:space="preserve">. From 2006 to 2008, large </w:t>
      </w:r>
      <w:r w:rsidRPr="00CD5E88">
        <w:rPr>
          <w:rStyle w:val="StyleUnderline"/>
        </w:rPr>
        <w:t>maize-exporting countries</w:t>
      </w:r>
      <w:r w:rsidRPr="00CD5E88">
        <w:rPr>
          <w:sz w:val="14"/>
        </w:rPr>
        <w:t xml:space="preserve"> like Brazil, Argentina and Ukraine </w:t>
      </w:r>
      <w:r w:rsidRPr="00CD5E88">
        <w:rPr>
          <w:rStyle w:val="StyleUnderline"/>
        </w:rPr>
        <w:t>imposed export bans, which</w:t>
      </w:r>
      <w:r w:rsidRPr="00CD5E88">
        <w:rPr>
          <w:sz w:val="14"/>
        </w:rPr>
        <w:t xml:space="preserve"> together with droughts and rising oil prices </w:t>
      </w:r>
      <w:r w:rsidRPr="00CD5E88">
        <w:rPr>
          <w:rStyle w:val="StyleUnderline"/>
        </w:rPr>
        <w:t xml:space="preserve">precipitated a price spike of 83%, </w:t>
      </w:r>
      <w:r w:rsidRPr="00CD5E88">
        <w:rPr>
          <w:rStyle w:val="StyleUnderline"/>
          <w:highlight w:val="cyan"/>
        </w:rPr>
        <w:t>causing</w:t>
      </w:r>
      <w:r w:rsidRPr="00CD5E88">
        <w:rPr>
          <w:sz w:val="14"/>
        </w:rPr>
        <w:t xml:space="preserve"> economic </w:t>
      </w:r>
      <w:r w:rsidRPr="00CD5E88">
        <w:rPr>
          <w:rStyle w:val="Emphasis"/>
          <w:highlight w:val="cyan"/>
        </w:rPr>
        <w:t>instability</w:t>
      </w:r>
      <w:r w:rsidRPr="00CD5E88">
        <w:rPr>
          <w:sz w:val="14"/>
        </w:rPr>
        <w:t xml:space="preserve"> and social unrest </w:t>
      </w:r>
      <w:r w:rsidRPr="00CD5E88">
        <w:rPr>
          <w:rStyle w:val="Emphasis"/>
          <w:highlight w:val="cyan"/>
        </w:rPr>
        <w:t>across</w:t>
      </w:r>
      <w:r w:rsidRPr="00CD5E88">
        <w:rPr>
          <w:sz w:val="14"/>
        </w:rPr>
        <w:t xml:space="preserve"> much of </w:t>
      </w:r>
      <w:r w:rsidRPr="00CD5E88">
        <w:rPr>
          <w:rStyle w:val="Emphasis"/>
          <w:highlight w:val="cyan"/>
        </w:rPr>
        <w:t>the</w:t>
      </w:r>
      <w:r w:rsidRPr="00CD5E88">
        <w:rPr>
          <w:rStyle w:val="Emphasis"/>
        </w:rPr>
        <w:t xml:space="preserve"> developing world</w:t>
      </w:r>
      <w:r w:rsidRPr="00CD5E88">
        <w:rPr>
          <w:sz w:val="14"/>
        </w:rPr>
        <w:t xml:space="preserve">.10 </w:t>
      </w:r>
      <w:r w:rsidRPr="00CD5E88">
        <w:rPr>
          <w:rStyle w:val="StyleUnderline"/>
        </w:rPr>
        <w:t>Such</w:t>
      </w:r>
      <w:r w:rsidRPr="00CD5E88">
        <w:rPr>
          <w:sz w:val="14"/>
        </w:rPr>
        <w:t xml:space="preserve"> price </w:t>
      </w:r>
      <w:r w:rsidRPr="00CD5E88">
        <w:rPr>
          <w:rStyle w:val="StyleUnderline"/>
        </w:rPr>
        <w:t>volatility</w:t>
      </w:r>
      <w:r w:rsidRPr="00CD5E88">
        <w:rPr>
          <w:sz w:val="14"/>
        </w:rPr>
        <w:t xml:space="preserve"> in food disproportionately </w:t>
      </w:r>
      <w:r w:rsidRPr="00CD5E88">
        <w:rPr>
          <w:rStyle w:val="StyleUnderline"/>
        </w:rPr>
        <w:t>affects</w:t>
      </w:r>
      <w:r w:rsidRPr="00CD5E88">
        <w:rPr>
          <w:sz w:val="14"/>
        </w:rPr>
        <w:t xml:space="preserve"> the approximately </w:t>
      </w:r>
      <w:r w:rsidRPr="00CD5E88">
        <w:rPr>
          <w:rStyle w:val="Emphasis"/>
          <w:highlight w:val="cyan"/>
        </w:rPr>
        <w:t>800 million</w:t>
      </w:r>
      <w:r w:rsidRPr="00CD5E88">
        <w:rPr>
          <w:rStyle w:val="StyleUnderline"/>
        </w:rPr>
        <w:t xml:space="preserve"> people living </w:t>
      </w:r>
      <w:r w:rsidRPr="00CD5E88">
        <w:rPr>
          <w:rStyle w:val="StyleUnderline"/>
          <w:highlight w:val="cyan"/>
        </w:rPr>
        <w:t>in extreme poverty</w:t>
      </w:r>
      <w:r w:rsidRPr="00CD5E88">
        <w:rPr>
          <w:sz w:val="14"/>
        </w:rPr>
        <w:t>.11</w:t>
      </w:r>
    </w:p>
    <w:p w14:paraId="3107CEBC" w14:textId="77777777" w:rsidR="000A6475" w:rsidRPr="00CD5E88" w:rsidRDefault="000A6475" w:rsidP="000A6475">
      <w:pPr>
        <w:rPr>
          <w:sz w:val="14"/>
        </w:rPr>
      </w:pPr>
      <w:r w:rsidRPr="00CD5E88">
        <w:rPr>
          <w:rStyle w:val="StyleUnderline"/>
        </w:rPr>
        <w:t xml:space="preserve">Political </w:t>
      </w:r>
      <w:r w:rsidRPr="00CD5E88">
        <w:rPr>
          <w:rStyle w:val="StyleUnderline"/>
          <w:highlight w:val="cyan"/>
        </w:rPr>
        <w:t>instability is</w:t>
      </w:r>
      <w:r w:rsidRPr="00CD5E88">
        <w:rPr>
          <w:rStyle w:val="StyleUnderline"/>
        </w:rPr>
        <w:t xml:space="preserve"> </w:t>
      </w:r>
      <w:r w:rsidRPr="00CD5E88">
        <w:rPr>
          <w:rStyle w:val="Emphasis"/>
        </w:rPr>
        <w:t xml:space="preserve">most </w:t>
      </w:r>
      <w:r w:rsidRPr="00CD5E88">
        <w:rPr>
          <w:rStyle w:val="Emphasis"/>
          <w:highlight w:val="cyan"/>
        </w:rPr>
        <w:t>dangerous</w:t>
      </w:r>
      <w:r w:rsidRPr="00CD5E88">
        <w:rPr>
          <w:rStyle w:val="StyleUnderline"/>
        </w:rPr>
        <w:t xml:space="preserve"> when it occurs </w:t>
      </w:r>
      <w:r w:rsidRPr="00CD5E88">
        <w:rPr>
          <w:rStyle w:val="StyleUnderline"/>
          <w:highlight w:val="cyan"/>
        </w:rPr>
        <w:t>in countries with</w:t>
      </w:r>
      <w:r w:rsidRPr="00CD5E88">
        <w:rPr>
          <w:rStyle w:val="StyleUnderline"/>
        </w:rPr>
        <w:t xml:space="preserve"> access to</w:t>
      </w:r>
      <w:r w:rsidRPr="00CD5E88">
        <w:rPr>
          <w:sz w:val="14"/>
        </w:rPr>
        <w:t xml:space="preserve"> </w:t>
      </w:r>
      <w:r w:rsidRPr="00CD5E88">
        <w:rPr>
          <w:rStyle w:val="Emphasis"/>
          <w:highlight w:val="cyan"/>
        </w:rPr>
        <w:t>w</w:t>
      </w:r>
      <w:r w:rsidRPr="00CD5E88">
        <w:rPr>
          <w:sz w:val="14"/>
        </w:rPr>
        <w:t xml:space="preserve">eapons of </w:t>
      </w:r>
      <w:r w:rsidRPr="00CD5E88">
        <w:rPr>
          <w:rStyle w:val="Emphasis"/>
          <w:highlight w:val="cyan"/>
        </w:rPr>
        <w:t>m</w:t>
      </w:r>
      <w:r w:rsidRPr="00CD5E88">
        <w:rPr>
          <w:sz w:val="14"/>
        </w:rPr>
        <w:t xml:space="preserve">ass </w:t>
      </w:r>
      <w:r w:rsidRPr="00CD5E88">
        <w:rPr>
          <w:rStyle w:val="Emphasis"/>
          <w:highlight w:val="cyan"/>
        </w:rPr>
        <w:t>d</w:t>
      </w:r>
      <w:r w:rsidRPr="00CD5E88">
        <w:rPr>
          <w:sz w:val="14"/>
        </w:rPr>
        <w:t xml:space="preserve">estruction. </w:t>
      </w:r>
      <w:r w:rsidRPr="00CD5E88">
        <w:rPr>
          <w:rStyle w:val="StyleUnderline"/>
        </w:rPr>
        <w:t>Should a food crisis arise in one of these countries</w:t>
      </w:r>
      <w:r w:rsidRPr="00CD5E88">
        <w:rPr>
          <w:sz w:val="14"/>
        </w:rPr>
        <w:t xml:space="preserve"> occur that results in civil war and governmental collapse, </w:t>
      </w:r>
      <w:r w:rsidRPr="00CD5E88">
        <w:rPr>
          <w:rStyle w:val="StyleUnderline"/>
        </w:rPr>
        <w:t xml:space="preserve">these </w:t>
      </w:r>
      <w:r w:rsidRPr="00CD5E88">
        <w:rPr>
          <w:rStyle w:val="StyleUnderline"/>
          <w:highlight w:val="cyan"/>
        </w:rPr>
        <w:t>weapons could end up in</w:t>
      </w:r>
      <w:r w:rsidRPr="00CD5E88">
        <w:rPr>
          <w:rStyle w:val="StyleUnderline"/>
        </w:rPr>
        <w:t xml:space="preserve"> the hands of </w:t>
      </w:r>
      <w:r w:rsidRPr="00CD5E88">
        <w:rPr>
          <w:rStyle w:val="StyleUnderline"/>
          <w:highlight w:val="cyan"/>
        </w:rPr>
        <w:t xml:space="preserve">a </w:t>
      </w:r>
      <w:r w:rsidRPr="00CD5E88">
        <w:rPr>
          <w:rStyle w:val="Emphasis"/>
          <w:highlight w:val="cyan"/>
        </w:rPr>
        <w:t>group</w:t>
      </w:r>
      <w:r w:rsidRPr="00CD5E88">
        <w:rPr>
          <w:rStyle w:val="StyleUnderline"/>
          <w:highlight w:val="cyan"/>
        </w:rPr>
        <w:t xml:space="preserve"> that intends to </w:t>
      </w:r>
      <w:r w:rsidRPr="00CD5E88">
        <w:rPr>
          <w:rStyle w:val="Emphasis"/>
          <w:highlight w:val="cyan"/>
        </w:rPr>
        <w:t>use them maliciously</w:t>
      </w:r>
      <w:r w:rsidRPr="00CD5E88">
        <w:rPr>
          <w:sz w:val="14"/>
        </w:rPr>
        <w:t xml:space="preserve"> as an act of terror. </w:t>
      </w:r>
      <w:r w:rsidRPr="00CD5E88">
        <w:rPr>
          <w:rStyle w:val="StyleUnderline"/>
        </w:rPr>
        <w:t>The fact</w:t>
      </w:r>
      <w:r w:rsidRPr="00CD5E88">
        <w:rPr>
          <w:sz w:val="14"/>
        </w:rPr>
        <w:t xml:space="preserve"> that </w:t>
      </w:r>
      <w:r w:rsidRPr="00CD5E88">
        <w:rPr>
          <w:rStyle w:val="Emphasis"/>
        </w:rPr>
        <w:t>Pakistan</w:t>
      </w:r>
      <w:r w:rsidRPr="00CD5E88">
        <w:rPr>
          <w:sz w:val="14"/>
        </w:rPr>
        <w:t xml:space="preserve"> (which has access to nuclear bombs) </w:t>
      </w:r>
      <w:r w:rsidRPr="00CD5E88">
        <w:rPr>
          <w:rStyle w:val="StyleUnderline"/>
        </w:rPr>
        <w:t xml:space="preserve">and </w:t>
      </w:r>
      <w:r w:rsidRPr="00CD5E88">
        <w:rPr>
          <w:rStyle w:val="Emphasis"/>
        </w:rPr>
        <w:t>Iran</w:t>
      </w:r>
      <w:r w:rsidRPr="00CD5E88">
        <w:rPr>
          <w:sz w:val="14"/>
        </w:rPr>
        <w:t xml:space="preserve"> (considered capable of producing bioweapons) </w:t>
      </w:r>
      <w:r w:rsidRPr="00CD5E88">
        <w:rPr>
          <w:rStyle w:val="StyleUnderline"/>
        </w:rPr>
        <w:t>are ranked the 25th and 44th most fragile states</w:t>
      </w:r>
      <w:r w:rsidRPr="00CD5E88">
        <w:rPr>
          <w:sz w:val="14"/>
        </w:rPr>
        <w:t xml:space="preserve"> in the world </w:t>
      </w:r>
      <w:r w:rsidRPr="00CD5E88">
        <w:rPr>
          <w:rStyle w:val="StyleUnderline"/>
        </w:rPr>
        <w:t xml:space="preserve">is </w:t>
      </w:r>
      <w:r w:rsidRPr="00CD5E88">
        <w:rPr>
          <w:rStyle w:val="Emphasis"/>
        </w:rPr>
        <w:t>cause for concern</w:t>
      </w:r>
      <w:r w:rsidRPr="00CD5E88">
        <w:rPr>
          <w:rStyle w:val="StyleUnderline"/>
        </w:rPr>
        <w:t xml:space="preserve"> that </w:t>
      </w:r>
      <w:r w:rsidRPr="00CD5E88">
        <w:rPr>
          <w:rStyle w:val="Emphasis"/>
        </w:rPr>
        <w:t>food insecurity in those regions could have severe consequences</w:t>
      </w:r>
      <w:r w:rsidRPr="00CD5E88">
        <w:rPr>
          <w:sz w:val="14"/>
        </w:rPr>
        <w:t>.12</w:t>
      </w:r>
    </w:p>
    <w:p w14:paraId="1392DCE3" w14:textId="77777777" w:rsidR="000A6475" w:rsidRPr="00CD5E88" w:rsidRDefault="000A6475" w:rsidP="000A6475">
      <w:pPr>
        <w:rPr>
          <w:sz w:val="14"/>
          <w:szCs w:val="14"/>
        </w:rPr>
      </w:pPr>
      <w:r w:rsidRPr="00CD5E88">
        <w:rPr>
          <w:sz w:val="14"/>
          <w:szCs w:val="14"/>
        </w:rPr>
        <w:t>Risks of total food production loss</w:t>
      </w:r>
    </w:p>
    <w:p w14:paraId="0430BB19" w14:textId="77777777" w:rsidR="000A6475" w:rsidRPr="00CD5E88" w:rsidRDefault="000A6475" w:rsidP="000A6475">
      <w:pPr>
        <w:rPr>
          <w:sz w:val="14"/>
          <w:szCs w:val="14"/>
        </w:rPr>
      </w:pPr>
      <w:r w:rsidRPr="00CD5E88">
        <w:rPr>
          <w:sz w:val="14"/>
          <w:szCs w:val="14"/>
        </w:rPr>
        <w:t>When Indonesia’s Mount Tambora erupted in 1815, dark volcanic dust and reflective sulphate aerosols thrust into the skies are thought to have lowered global temperatures by 1°C. The United States experienced snowfall in summertime and China, North America and Europe suffered crop failures and ensuing famines.13 We could easily see such effects again in future after a sufficiently large volcanic eruption or even a small-scale nuclear exchange.</w:t>
      </w:r>
    </w:p>
    <w:p w14:paraId="5C865E42" w14:textId="77777777" w:rsidR="000A6475" w:rsidRPr="00CD5E88" w:rsidRDefault="000A6475" w:rsidP="000A6475">
      <w:pPr>
        <w:rPr>
          <w:sz w:val="14"/>
          <w:szCs w:val="14"/>
        </w:rPr>
      </w:pPr>
      <w:r w:rsidRPr="00CD5E88">
        <w:rPr>
          <w:sz w:val="14"/>
          <w:szCs w:val="14"/>
        </w:rPr>
        <w:t>There is some evidence from climate science that indicates it would take the detonation of only 50-100 nuclear weapons in populated cities to lift millions of tonnes of combustible material into the atmosphere and trigger what is known as nuclear winter, sharply lowering global temperatures over a decade.14,15 Summer temperatures would drop by more than 20°C over much of North America and Asia, and would stay continually below freezing for several years in the mid-latitudes, where most of our food is produced. Such drastic changes to the climate have the potential to bring food production to a near-complete halt, leaving billions at risk of starvation.</w:t>
      </w:r>
    </w:p>
    <w:p w14:paraId="29DB0250" w14:textId="77777777" w:rsidR="000A6475" w:rsidRPr="00CD5E88" w:rsidRDefault="000A6475" w:rsidP="000A6475">
      <w:pPr>
        <w:rPr>
          <w:sz w:val="14"/>
          <w:szCs w:val="14"/>
        </w:rPr>
      </w:pPr>
      <w:r w:rsidRPr="00CD5E88">
        <w:rPr>
          <w:sz w:val="14"/>
          <w:szCs w:val="14"/>
        </w:rPr>
        <w:t>While we’d lose almost all of our regular food production, it’s likely there would be some food production via cold-tolerant crops and alternative foods such as seaweed and algae. Some human populations would likely survive, though in a vastly different world. The ability of surviving populations to recover an equivalent level of civilization is unclear.16,17 (See also our page on risks from nuclear war.)</w:t>
      </w:r>
    </w:p>
    <w:p w14:paraId="51F485F6" w14:textId="77777777" w:rsidR="000A6475" w:rsidRPr="00CD5E88" w:rsidRDefault="000A6475" w:rsidP="000A6475">
      <w:pPr>
        <w:rPr>
          <w:sz w:val="14"/>
          <w:szCs w:val="14"/>
        </w:rPr>
      </w:pPr>
      <w:r w:rsidRPr="00CD5E88">
        <w:rPr>
          <w:sz w:val="14"/>
          <w:szCs w:val="14"/>
        </w:rPr>
        <w:t xml:space="preserve">Catastrophes such as this that result in (near or) total food production loss pose the most severe risks to global food production. The likelihood of such a total food production loss scenario is dominated by the anthropogenic risk of nuclear winter, with the natural risks like supervolcanoes or asteroid impacts having similar </w:t>
      </w:r>
      <w:r w:rsidRPr="00CD5E88">
        <w:rPr>
          <w:sz w:val="14"/>
          <w:szCs w:val="14"/>
        </w:rPr>
        <w:lastRenderedPageBreak/>
        <w:t>effects but being far less likely. Estimates of a total food production loss scenario vary between 1-10% this century, with a risk of human extinction of approximately 0.1%.</w:t>
      </w:r>
    </w:p>
    <w:p w14:paraId="2CC41279" w14:textId="77777777" w:rsidR="000A6475" w:rsidRPr="00CD5E88" w:rsidRDefault="000A6475" w:rsidP="000A6475">
      <w:pPr>
        <w:rPr>
          <w:sz w:val="14"/>
          <w:szCs w:val="14"/>
        </w:rPr>
      </w:pPr>
      <w:r w:rsidRPr="00CD5E88">
        <w:rPr>
          <w:sz w:val="14"/>
          <w:szCs w:val="14"/>
        </w:rPr>
        <w:t>Risks of significant food production loss</w:t>
      </w:r>
    </w:p>
    <w:p w14:paraId="79057934" w14:textId="77777777" w:rsidR="000A6475" w:rsidRPr="00CD5E88" w:rsidRDefault="000A6475" w:rsidP="000A6475">
      <w:pPr>
        <w:rPr>
          <w:sz w:val="14"/>
          <w:szCs w:val="14"/>
        </w:rPr>
      </w:pPr>
      <w:r w:rsidRPr="00CD5E88">
        <w:rPr>
          <w:sz w:val="14"/>
          <w:szCs w:val="14"/>
        </w:rPr>
        <w:t>Risks of significant food production loss are those that could result in a 3-30% reduction in our food production capacity. While this might sound much less extreme by comparison, keep in mind that all disasters in living memory have been less than a 3% loss. Based on current research18, there is an approximately 80% chance of significant food production loss this century. Sources of such risks include:</w:t>
      </w:r>
    </w:p>
    <w:p w14:paraId="6207CA82" w14:textId="77777777" w:rsidR="000A6475" w:rsidRPr="00CD5E88" w:rsidRDefault="000A6475" w:rsidP="000A6475">
      <w:pPr>
        <w:rPr>
          <w:sz w:val="14"/>
          <w:szCs w:val="14"/>
        </w:rPr>
      </w:pPr>
      <w:r w:rsidRPr="00CD5E88">
        <w:rPr>
          <w:sz w:val="14"/>
          <w:szCs w:val="14"/>
        </w:rPr>
        <w:t>Global warming resulting in multiple bread-basket failure19;</w:t>
      </w:r>
    </w:p>
    <w:p w14:paraId="5FF0B890" w14:textId="77777777" w:rsidR="000A6475" w:rsidRPr="00CD5E88" w:rsidRDefault="000A6475" w:rsidP="000A6475">
      <w:pPr>
        <w:rPr>
          <w:sz w:val="14"/>
          <w:szCs w:val="14"/>
        </w:rPr>
      </w:pPr>
      <w:r w:rsidRPr="00CD5E88">
        <w:rPr>
          <w:sz w:val="14"/>
          <w:szCs w:val="14"/>
        </w:rPr>
        <w:t>Catastrophic crop disease to staple crops – the grass family poaceae (which includes wheat, rye, and barley) alone contributes 50% of the world’s calories20,21;</w:t>
      </w:r>
    </w:p>
    <w:p w14:paraId="30E55643" w14:textId="77777777" w:rsidR="000A6475" w:rsidRPr="00CD5E88" w:rsidRDefault="000A6475" w:rsidP="000A6475">
      <w:pPr>
        <w:rPr>
          <w:sz w:val="14"/>
          <w:szCs w:val="14"/>
        </w:rPr>
      </w:pPr>
      <w:r w:rsidRPr="00CD5E88">
        <w:rPr>
          <w:sz w:val="14"/>
          <w:szCs w:val="14"/>
        </w:rPr>
        <w:t xml:space="preserve">A severe pandemic – pandemics can impact global trade systems, limit movement of agricultural workers, and decrease affordability of food. The ebola virus resulted in a significant reduction in regional food security22, while COVID 19 had impacts on global trade and buying power of global poor.23 </w:t>
      </w:r>
    </w:p>
    <w:p w14:paraId="692B1C08" w14:textId="77777777" w:rsidR="000A6475" w:rsidRPr="00CD5E88" w:rsidRDefault="000A6475" w:rsidP="000A6475">
      <w:pPr>
        <w:rPr>
          <w:sz w:val="14"/>
          <w:szCs w:val="14"/>
        </w:rPr>
      </w:pPr>
      <w:r w:rsidRPr="00CD5E88">
        <w:rPr>
          <w:sz w:val="14"/>
          <w:szCs w:val="14"/>
        </w:rPr>
        <w:t>Loss of pollinators – in Europe, pollination services represents some 12% of food production, mainly by increasing the yield of fruits, vegetables and nuts.24 Global agricultural losses are estimated at between 3-8%  in the event insect pollination were to fail.25</w:t>
      </w:r>
    </w:p>
    <w:p w14:paraId="35DF5AFD" w14:textId="77777777" w:rsidR="000A6475" w:rsidRPr="00CD5E88" w:rsidRDefault="000A6475" w:rsidP="000A6475">
      <w:pPr>
        <w:rPr>
          <w:sz w:val="14"/>
          <w:szCs w:val="14"/>
        </w:rPr>
      </w:pPr>
      <w:r w:rsidRPr="00CD5E88">
        <w:rPr>
          <w:sz w:val="14"/>
          <w:szCs w:val="14"/>
        </w:rPr>
        <w:t>There are also risks of significant food production loss that would occur via failures of the physical infrastructure needed to produce food. We rely on a complex network of interlinked infrastructure – e.g. electricity, fossil fuels, water, telecommunication, etc – to run the industrial systems which provide the goods and services we consume daily.  Food production, which has become increasingly industrialized since the 20th century, is highly dependent on the proper functioning of these systems. This is exemplified by modern agriculture’s reliance on synthetic fertilizers. An estimated 40-50% of the world’s population survives on food produced from fertilizers made through the Haber-Bosch process26, which requires gas (fossil fuel) and electrical infrastructure as well as transportation networks to distribute.</w:t>
      </w:r>
    </w:p>
    <w:p w14:paraId="54B26DF5" w14:textId="77777777" w:rsidR="000A6475" w:rsidRPr="00CD5E88" w:rsidRDefault="000A6475" w:rsidP="000A6475">
      <w:pPr>
        <w:rPr>
          <w:sz w:val="14"/>
          <w:szCs w:val="14"/>
        </w:rPr>
      </w:pPr>
      <w:r w:rsidRPr="00CD5E88">
        <w:rPr>
          <w:sz w:val="14"/>
          <w:szCs w:val="14"/>
        </w:rPr>
        <w:t>Infrastructure is vulnerable to various low probability high impact events such as High Altitude Magnetic Pulse (HEMP)27, space weather (solar storms or coronal mass ejections)28,29,30, pandemics31, and coordinated cyber-attacks.32 Such events could result in major impacts on food systems.33</w:t>
      </w:r>
    </w:p>
    <w:p w14:paraId="5C3125DF" w14:textId="77777777" w:rsidR="000A6475" w:rsidRPr="00CD5E88" w:rsidRDefault="000A6475" w:rsidP="000A6475">
      <w:pPr>
        <w:rPr>
          <w:sz w:val="14"/>
          <w:szCs w:val="14"/>
        </w:rPr>
      </w:pPr>
      <w:r w:rsidRPr="00CD5E88">
        <w:rPr>
          <w:sz w:val="14"/>
          <w:szCs w:val="14"/>
        </w:rPr>
        <w:t>Conclusion</w:t>
      </w:r>
    </w:p>
    <w:p w14:paraId="6486BBFE" w14:textId="77777777" w:rsidR="000A6475" w:rsidRPr="00CD5E88" w:rsidRDefault="000A6475" w:rsidP="000A6475">
      <w:pPr>
        <w:rPr>
          <w:sz w:val="14"/>
        </w:rPr>
      </w:pPr>
      <w:r w:rsidRPr="00CD5E88">
        <w:rPr>
          <w:rStyle w:val="StyleUnderline"/>
          <w:highlight w:val="cyan"/>
        </w:rPr>
        <w:t>Food insecurity is a</w:t>
      </w:r>
      <w:r w:rsidRPr="00CD5E88">
        <w:rPr>
          <w:rStyle w:val="StyleUnderline"/>
        </w:rPr>
        <w:t xml:space="preserve"> </w:t>
      </w:r>
      <w:r w:rsidRPr="00CD5E88">
        <w:rPr>
          <w:rStyle w:val="Emphasis"/>
        </w:rPr>
        <w:t xml:space="preserve">global </w:t>
      </w:r>
      <w:r w:rsidRPr="00CD5E88">
        <w:rPr>
          <w:rStyle w:val="Emphasis"/>
          <w:highlight w:val="cyan"/>
        </w:rPr>
        <w:t>catastrophic risk</w:t>
      </w:r>
      <w:r w:rsidRPr="00CD5E88">
        <w:rPr>
          <w:sz w:val="14"/>
        </w:rPr>
        <w:t xml:space="preserve"> factor </w:t>
      </w:r>
      <w:r w:rsidRPr="00CD5E88">
        <w:rPr>
          <w:rStyle w:val="Emphasis"/>
          <w:highlight w:val="cyan"/>
        </w:rPr>
        <w:t>increasing</w:t>
      </w:r>
      <w:r w:rsidRPr="00CD5E88">
        <w:rPr>
          <w:rStyle w:val="StyleUnderline"/>
        </w:rPr>
        <w:t xml:space="preserve"> the </w:t>
      </w:r>
      <w:r w:rsidRPr="00CD5E88">
        <w:rPr>
          <w:rStyle w:val="Emphasis"/>
          <w:highlight w:val="cyan"/>
        </w:rPr>
        <w:t>likelihood</w:t>
      </w:r>
      <w:r w:rsidRPr="00CD5E88">
        <w:rPr>
          <w:rStyle w:val="StyleUnderline"/>
          <w:highlight w:val="cyan"/>
        </w:rPr>
        <w:t xml:space="preserve"> of</w:t>
      </w:r>
      <w:r w:rsidRPr="00CD5E88">
        <w:rPr>
          <w:sz w:val="14"/>
        </w:rPr>
        <w:t xml:space="preserve"> other catastrophes occurring (e.g., </w:t>
      </w:r>
      <w:r w:rsidRPr="00CD5E88">
        <w:rPr>
          <w:rStyle w:val="Emphasis"/>
          <w:highlight w:val="cyan"/>
        </w:rPr>
        <w:t>nuclear war</w:t>
      </w:r>
      <w:r w:rsidRPr="00CD5E88">
        <w:rPr>
          <w:rStyle w:val="StyleUnderline"/>
          <w:highlight w:val="cyan"/>
        </w:rPr>
        <w:t xml:space="preserve">) or </w:t>
      </w:r>
      <w:r w:rsidRPr="00CD5E88">
        <w:rPr>
          <w:rStyle w:val="Emphasis"/>
          <w:highlight w:val="cyan"/>
        </w:rPr>
        <w:t>decreasing</w:t>
      </w:r>
      <w:r w:rsidRPr="00CD5E88">
        <w:rPr>
          <w:rStyle w:val="Emphasis"/>
        </w:rPr>
        <w:t xml:space="preserve"> our </w:t>
      </w:r>
      <w:r w:rsidRPr="00CD5E88">
        <w:rPr>
          <w:rStyle w:val="Emphasis"/>
          <w:highlight w:val="cyan"/>
        </w:rPr>
        <w:t>resilience</w:t>
      </w:r>
      <w:r w:rsidRPr="00CD5E88">
        <w:rPr>
          <w:sz w:val="14"/>
        </w:rPr>
        <w:t xml:space="preserve"> to catastrophes. </w:t>
      </w:r>
      <w:r w:rsidRPr="00CD5E88">
        <w:rPr>
          <w:rStyle w:val="StyleUnderline"/>
          <w:highlight w:val="cyan"/>
        </w:rPr>
        <w:t xml:space="preserve">Even if </w:t>
      </w:r>
      <w:r w:rsidRPr="00CD5E88">
        <w:rPr>
          <w:rStyle w:val="Emphasis"/>
          <w:highlight w:val="cyan"/>
        </w:rPr>
        <w:t>no catastrophe</w:t>
      </w:r>
      <w:r w:rsidRPr="00CD5E88">
        <w:rPr>
          <w:rStyle w:val="StyleUnderline"/>
        </w:rPr>
        <w:t xml:space="preserve"> results</w:t>
      </w:r>
      <w:r w:rsidRPr="00CD5E88">
        <w:rPr>
          <w:sz w:val="14"/>
        </w:rPr>
        <w:t xml:space="preserve"> from prolonged food insecurity, such </w:t>
      </w:r>
      <w:r w:rsidRPr="00CD5E88">
        <w:rPr>
          <w:rStyle w:val="StyleUnderline"/>
        </w:rPr>
        <w:t>significant food</w:t>
      </w:r>
      <w:r w:rsidRPr="00CD5E88">
        <w:rPr>
          <w:sz w:val="14"/>
        </w:rPr>
        <w:t xml:space="preserve"> system </w:t>
      </w:r>
      <w:r w:rsidRPr="00CD5E88">
        <w:rPr>
          <w:rStyle w:val="StyleUnderline"/>
        </w:rPr>
        <w:t>failures would</w:t>
      </w:r>
      <w:r w:rsidRPr="00CD5E88">
        <w:rPr>
          <w:sz w:val="14"/>
        </w:rPr>
        <w:t xml:space="preserve"> be robustly bad, potentially </w:t>
      </w:r>
      <w:r w:rsidRPr="00CD5E88">
        <w:rPr>
          <w:rStyle w:val="StyleUnderline"/>
        </w:rPr>
        <w:t>caus</w:t>
      </w:r>
      <w:r w:rsidRPr="00CD5E88">
        <w:rPr>
          <w:sz w:val="14"/>
        </w:rPr>
        <w:t xml:space="preserve">ing </w:t>
      </w:r>
      <w:r w:rsidRPr="00CD5E88">
        <w:rPr>
          <w:rStyle w:val="Emphasis"/>
          <w:highlight w:val="cyan"/>
        </w:rPr>
        <w:t>hundreds of millions</w:t>
      </w:r>
      <w:r w:rsidRPr="00CD5E88">
        <w:rPr>
          <w:rStyle w:val="StyleUnderline"/>
        </w:rPr>
        <w:t xml:space="preserve"> to </w:t>
      </w:r>
      <w:r w:rsidRPr="00CD5E88">
        <w:rPr>
          <w:rStyle w:val="StyleUnderline"/>
          <w:highlight w:val="cyan"/>
        </w:rPr>
        <w:t>die</w:t>
      </w:r>
      <w:r w:rsidRPr="00CD5E88">
        <w:rPr>
          <w:sz w:val="14"/>
        </w:rPr>
        <w:t>. The complex nature of food security and the highly interdisciplinary nature of the problem, makes it a difficult problem to address.</w:t>
      </w:r>
    </w:p>
    <w:p w14:paraId="1FE6F344" w14:textId="77777777" w:rsidR="000A6475" w:rsidRPr="00FC02CB" w:rsidRDefault="000A6475" w:rsidP="000A6475">
      <w:pPr>
        <w:pStyle w:val="Heading4"/>
      </w:pPr>
      <w:r>
        <w:t xml:space="preserve">Rigorous </w:t>
      </w:r>
      <w:r>
        <w:rPr>
          <w:u w:val="single"/>
        </w:rPr>
        <w:t>empirical</w:t>
      </w:r>
      <w:r>
        <w:t xml:space="preserve"> studies prove the impact</w:t>
      </w:r>
    </w:p>
    <w:p w14:paraId="7A0F3212" w14:textId="77777777" w:rsidR="000A6475" w:rsidRPr="00217332" w:rsidRDefault="000A6475" w:rsidP="000A6475">
      <w:r w:rsidRPr="00217332">
        <w:t xml:space="preserve">Ore </w:t>
      </w:r>
      <w:r w:rsidRPr="00CF3EE9">
        <w:rPr>
          <w:rStyle w:val="Style13ptBold"/>
        </w:rPr>
        <w:t>Koren 16</w:t>
      </w:r>
      <w:r w:rsidRPr="00217332">
        <w:t>, PhD Candidate at the University of Minnesota in Political Science and Former Jennings Randolph Peace Scholar at the United States Institute of Peace, &amp; Benjamin E. Bagozzi, Assistant Professor in the Department of Political Science &amp; International. Relations at the University of Delaware, “From Global to Local, Food Insecurity is Associated with Contemporary Armed Conflicts”, Food Security, October</w:t>
      </w:r>
      <w:r>
        <w:t xml:space="preserve"> 2016</w:t>
      </w:r>
      <w:r w:rsidRPr="00217332">
        <w:t>, Volume 8, Issue 5, https://link.springer.com/article/10.1007/s12571-016-0610-x</w:t>
      </w:r>
    </w:p>
    <w:p w14:paraId="3400C97C" w14:textId="77777777" w:rsidR="000A6475" w:rsidRPr="00217332" w:rsidRDefault="000A6475" w:rsidP="000A6475">
      <w:pPr>
        <w:rPr>
          <w:sz w:val="16"/>
        </w:rPr>
      </w:pPr>
      <w:r w:rsidRPr="00217332">
        <w:rPr>
          <w:sz w:val="16"/>
        </w:rPr>
        <w:t xml:space="preserve">What do these findings indicate about the variation in the risk of conflict and civil conflict? Firstly, </w:t>
      </w:r>
      <w:r w:rsidRPr="00217332">
        <w:rPr>
          <w:rStyle w:val="StyleUnderline"/>
          <w:highlight w:val="cyan"/>
        </w:rPr>
        <w:t>all</w:t>
      </w:r>
      <w:r w:rsidRPr="00217332">
        <w:rPr>
          <w:rStyle w:val="StyleUnderline"/>
        </w:rPr>
        <w:t xml:space="preserve"> four </w:t>
      </w:r>
      <w:r w:rsidRPr="00217332">
        <w:rPr>
          <w:rStyle w:val="StyleUnderline"/>
          <w:highlight w:val="cyan"/>
        </w:rPr>
        <w:t>models support</w:t>
      </w:r>
      <w:r w:rsidRPr="00217332">
        <w:rPr>
          <w:rStyle w:val="StyleUnderline"/>
        </w:rPr>
        <w:t xml:space="preserve"> the argument that </w:t>
      </w:r>
      <w:r w:rsidRPr="00217332">
        <w:rPr>
          <w:rStyle w:val="StyleUnderline"/>
          <w:highlight w:val="cyan"/>
        </w:rPr>
        <w:t xml:space="preserve">a </w:t>
      </w:r>
      <w:r w:rsidRPr="00217332">
        <w:rPr>
          <w:rStyle w:val="Emphasis"/>
          <w:highlight w:val="cyan"/>
        </w:rPr>
        <w:t>significant relationship</w:t>
      </w:r>
      <w:r w:rsidRPr="00217332">
        <w:rPr>
          <w:rStyle w:val="StyleUnderline"/>
        </w:rPr>
        <w:t xml:space="preserve"> exists </w:t>
      </w:r>
      <w:r w:rsidRPr="00217332">
        <w:rPr>
          <w:rStyle w:val="StyleUnderline"/>
          <w:highlight w:val="cyan"/>
        </w:rPr>
        <w:t>between food</w:t>
      </w:r>
      <w:r w:rsidRPr="00217332">
        <w:rPr>
          <w:rStyle w:val="StyleUnderline"/>
        </w:rPr>
        <w:t xml:space="preserve"> insecurity </w:t>
      </w:r>
      <w:r w:rsidRPr="00217332">
        <w:rPr>
          <w:rStyle w:val="StyleUnderline"/>
          <w:highlight w:val="cyan"/>
        </w:rPr>
        <w:t>and conflict</w:t>
      </w:r>
      <w:r w:rsidRPr="00217332">
        <w:rPr>
          <w:sz w:val="16"/>
        </w:rPr>
        <w:t xml:space="preserve">. More specifically, these findings suggest that, for an average country, the baseline risk of conflict and civil conflict increases in regions that provide at least some access to food – supporting the expectation that global demands for food should generally direct conflict towards agricultural areas. At the same time, within agricultural areas, </w:t>
      </w:r>
      <w:r w:rsidRPr="00217332">
        <w:rPr>
          <w:rStyle w:val="StyleUnderline"/>
        </w:rPr>
        <w:t>conflict is intuitively more likely to arise in regions where the levels of food per capita are low – that is, where food supplies are scarce</w:t>
      </w:r>
      <w:r w:rsidRPr="00217332">
        <w:rPr>
          <w:sz w:val="16"/>
        </w:rPr>
        <w:t>. Secondly, and in line with previous research (Burke et al. 2009; O’Loughlin et al. 2012; Hsiang and Meng 2014; Hendrix and Salehyan 2012), warmer regions and areas with lower precipitation were significantly more likely to experience conflict. This supports the argument that food scarcity can serve, to some extent, as a mediating factor for the effects of climate variables, in addition to the independent impact of food insecurity related concerns on conflict. Thirdly, as extant studies (e.g., Hegre and Sambanis 2006) suggest, poorer regions are more likely to experience conflict, as are more ethnically diverse regions, although it appears that higher levels of democracy do not translate into more peace once cell level characteristics are taken into account.3 Perhaps unsurprisingly, regions with larger populations are more likely to experience conflict, as are more rural regions, as some scholars have argued (Fearon and Laitin 2003; Kalyvas 2006; Buhaug et al. 2009).</w:t>
      </w:r>
    </w:p>
    <w:p w14:paraId="1D3E7816" w14:textId="77777777" w:rsidR="000A6475" w:rsidRPr="00217332" w:rsidRDefault="000A6475" w:rsidP="000A6475">
      <w:pPr>
        <w:rPr>
          <w:sz w:val="16"/>
        </w:rPr>
      </w:pPr>
      <w:r w:rsidRPr="00217332">
        <w:rPr>
          <w:sz w:val="16"/>
        </w:rPr>
        <w:t xml:space="preserve">In sum, four models involving different explanatory variables have been utilized to examine two conceptualizations of conflict as an outcome of interest. </w:t>
      </w:r>
      <w:r w:rsidRPr="00217332">
        <w:rPr>
          <w:rStyle w:val="StyleUnderline"/>
        </w:rPr>
        <w:t xml:space="preserve">The results strongly support extant arguments that access to and availability of food are each associated with an increased occurrence of armed conflict. This evidence does not negate previous </w:t>
      </w:r>
      <w:r w:rsidRPr="00217332">
        <w:rPr>
          <w:rStyle w:val="StyleUnderline"/>
          <w:highlight w:val="cyan"/>
        </w:rPr>
        <w:t>explanations</w:t>
      </w:r>
      <w:r w:rsidRPr="00217332">
        <w:rPr>
          <w:rStyle w:val="StyleUnderline"/>
        </w:rPr>
        <w:t xml:space="preserve"> of conflict </w:t>
      </w:r>
      <w:r w:rsidRPr="00217332">
        <w:rPr>
          <w:rStyle w:val="StyleUnderline"/>
          <w:highlight w:val="cyan"/>
        </w:rPr>
        <w:t>that emphasize</w:t>
      </w:r>
      <w:r w:rsidRPr="00217332">
        <w:rPr>
          <w:rStyle w:val="StyleUnderline"/>
        </w:rPr>
        <w:t xml:space="preserve"> the importance of </w:t>
      </w:r>
      <w:r w:rsidRPr="00217332">
        <w:rPr>
          <w:rStyle w:val="StyleUnderline"/>
          <w:highlight w:val="cyan"/>
        </w:rPr>
        <w:t>political and economic development</w:t>
      </w:r>
      <w:r w:rsidRPr="00217332">
        <w:rPr>
          <w:rStyle w:val="StyleUnderline"/>
        </w:rPr>
        <w:t xml:space="preserve"> or climactic variation. However, by highlighting the strong association between food access and availability on one hand, and local political violence on the other, the above findings do show that these past expositions</w:t>
      </w:r>
      <w:r w:rsidRPr="00217332">
        <w:rPr>
          <w:sz w:val="16"/>
        </w:rPr>
        <w:t xml:space="preserve"> (e.g. Miguel et al. 2004; Burke et al. 2009; Hsiang and Meng 2014) </w:t>
      </w:r>
      <w:r w:rsidRPr="00217332">
        <w:rPr>
          <w:rStyle w:val="StyleUnderline"/>
        </w:rPr>
        <w:t xml:space="preserve">in and of themselves </w:t>
      </w:r>
      <w:r w:rsidRPr="00217332">
        <w:rPr>
          <w:rStyle w:val="StyleUnderline"/>
          <w:highlight w:val="cyan"/>
        </w:rPr>
        <w:t xml:space="preserve">are </w:t>
      </w:r>
      <w:r w:rsidRPr="00217332">
        <w:rPr>
          <w:rStyle w:val="Emphasis"/>
          <w:highlight w:val="cyan"/>
        </w:rPr>
        <w:t>insufficient</w:t>
      </w:r>
      <w:r w:rsidRPr="00217332">
        <w:rPr>
          <w:rStyle w:val="StyleUnderline"/>
        </w:rPr>
        <w:t xml:space="preserve"> to fully explain the likelihood of local level conflict</w:t>
      </w:r>
      <w:r w:rsidRPr="00217332">
        <w:rPr>
          <w:sz w:val="16"/>
        </w:rPr>
        <w:t xml:space="preserve">. Simply put, the present study confirms that </w:t>
      </w:r>
      <w:r w:rsidRPr="00217332">
        <w:rPr>
          <w:rStyle w:val="StyleUnderline"/>
        </w:rPr>
        <w:t>there exists a systematic, and global, relationship between food insecurity</w:t>
      </w:r>
      <w:r w:rsidRPr="00217332">
        <w:rPr>
          <w:sz w:val="16"/>
        </w:rPr>
        <w:t xml:space="preserve"> on one hand, </w:t>
      </w:r>
      <w:r w:rsidRPr="00217332">
        <w:rPr>
          <w:rStyle w:val="StyleUnderline"/>
        </w:rPr>
        <w:t>and</w:t>
      </w:r>
      <w:r w:rsidRPr="00217332">
        <w:rPr>
          <w:sz w:val="16"/>
        </w:rPr>
        <w:t xml:space="preserve"> the occurrence and persistence of social </w:t>
      </w:r>
      <w:r w:rsidRPr="00217332">
        <w:rPr>
          <w:rStyle w:val="StyleUnderline"/>
        </w:rPr>
        <w:t>conflict</w:t>
      </w:r>
      <w:r w:rsidRPr="00217332">
        <w:rPr>
          <w:sz w:val="16"/>
        </w:rPr>
        <w:t xml:space="preserve"> on the other.</w:t>
      </w:r>
    </w:p>
    <w:p w14:paraId="009195E6" w14:textId="77777777" w:rsidR="000A6475" w:rsidRPr="00217332" w:rsidRDefault="000A6475" w:rsidP="000A6475">
      <w:pPr>
        <w:rPr>
          <w:sz w:val="16"/>
        </w:rPr>
      </w:pPr>
      <w:r w:rsidRPr="00217332">
        <w:rPr>
          <w:sz w:val="16"/>
        </w:rPr>
        <w:t>Discussion</w:t>
      </w:r>
    </w:p>
    <w:p w14:paraId="6C304AFB" w14:textId="77777777" w:rsidR="000A6475" w:rsidRPr="00217332" w:rsidRDefault="000A6475" w:rsidP="000A6475">
      <w:pPr>
        <w:rPr>
          <w:sz w:val="16"/>
        </w:rPr>
      </w:pPr>
      <w:r w:rsidRPr="00217332">
        <w:rPr>
          <w:sz w:val="16"/>
        </w:rPr>
        <w:t xml:space="preserve">What do these findings imply about the effect of food insecurity and conflict? Naturally, even the most detailed and elaborate models are simplistic, especially when containing as diverse a range of observations as those examined above. Nevertheless, </w:t>
      </w:r>
      <w:r w:rsidRPr="00217332">
        <w:rPr>
          <w:rStyle w:val="StyleUnderline"/>
        </w:rPr>
        <w:t xml:space="preserve">in terms of </w:t>
      </w:r>
      <w:r w:rsidRPr="00217332">
        <w:rPr>
          <w:rStyle w:val="StyleUnderline"/>
        </w:rPr>
        <w:lastRenderedPageBreak/>
        <w:t xml:space="preserve">conditional probabilities, all </w:t>
      </w:r>
      <w:r w:rsidRPr="00217332">
        <w:rPr>
          <w:rStyle w:val="StyleUnderline"/>
          <w:highlight w:val="cyan"/>
        </w:rPr>
        <w:t>models show a</w:t>
      </w:r>
      <w:r w:rsidRPr="00217332">
        <w:rPr>
          <w:rStyle w:val="StyleUnderline"/>
        </w:rPr>
        <w:t xml:space="preserve"> </w:t>
      </w:r>
      <w:r w:rsidRPr="00217332">
        <w:rPr>
          <w:rStyle w:val="Emphasis"/>
        </w:rPr>
        <w:t xml:space="preserve">statistically </w:t>
      </w:r>
      <w:r w:rsidRPr="00217332">
        <w:rPr>
          <w:rStyle w:val="Emphasis"/>
          <w:highlight w:val="cyan"/>
        </w:rPr>
        <w:t>significant</w:t>
      </w:r>
      <w:r w:rsidRPr="00217332">
        <w:rPr>
          <w:rStyle w:val="StyleUnderline"/>
        </w:rPr>
        <w:t xml:space="preserve"> first difference </w:t>
      </w:r>
      <w:r w:rsidRPr="00217332">
        <w:rPr>
          <w:rStyle w:val="StyleUnderline"/>
          <w:highlight w:val="cyan"/>
        </w:rPr>
        <w:t>change of</w:t>
      </w:r>
      <w:r w:rsidRPr="00217332">
        <w:rPr>
          <w:rStyle w:val="StyleUnderline"/>
        </w:rPr>
        <w:t xml:space="preserve"> approximately </w:t>
      </w:r>
      <w:r w:rsidRPr="00217332">
        <w:rPr>
          <w:rStyle w:val="Emphasis"/>
          <w:sz w:val="24"/>
          <w:highlight w:val="cyan"/>
        </w:rPr>
        <w:t>+92 %</w:t>
      </w:r>
      <w:r w:rsidRPr="00217332">
        <w:rPr>
          <w:rStyle w:val="StyleUnderline"/>
          <w:sz w:val="24"/>
          <w:highlight w:val="cyan"/>
        </w:rPr>
        <w:t xml:space="preserve"> </w:t>
      </w:r>
      <w:r w:rsidRPr="00217332">
        <w:rPr>
          <w:rStyle w:val="StyleUnderline"/>
          <w:highlight w:val="cyan"/>
        </w:rPr>
        <w:t>in</w:t>
      </w:r>
      <w:r w:rsidRPr="00217332">
        <w:rPr>
          <w:rStyle w:val="StyleUnderline"/>
        </w:rPr>
        <w:t xml:space="preserve"> the </w:t>
      </w:r>
      <w:r w:rsidRPr="00217332">
        <w:rPr>
          <w:rStyle w:val="StyleUnderline"/>
          <w:highlight w:val="cyan"/>
        </w:rPr>
        <w:t>probability of conflict</w:t>
      </w:r>
      <w:r w:rsidRPr="00217332">
        <w:rPr>
          <w:sz w:val="16"/>
        </w:rPr>
        <w:t xml:space="preserve"> when a high risk scenario is simulated for an average cell.4</w:t>
      </w:r>
    </w:p>
    <w:p w14:paraId="13B96265" w14:textId="77777777" w:rsidR="000A6475" w:rsidRPr="00217332" w:rsidRDefault="000A6475" w:rsidP="000A6475">
      <w:pPr>
        <w:rPr>
          <w:sz w:val="16"/>
        </w:rPr>
      </w:pPr>
      <w:r w:rsidRPr="00217332">
        <w:rPr>
          <w:sz w:val="16"/>
        </w:rPr>
        <w:t>The conditional probabilities discussed above highlight the inherent complexity of social systems, as a phenomenon as notable as violent conflict ultimately arises due to a variety of stressors. Therefore, it should be emphasized that the above findings should not be interpreted as explaining conflict onset. Conflict can erupt due to various political (Buhaug 2010; Fearon and Laitin 2003) or economic (Hegre and Sambanis 2006; Collier and Hoeffler 2005) reasons – which may or may not be related to food insecurity – that are beyond the scope of this paper. Rather, the present study more simply suggests that political violence will have a higher likelihood of concentrating in regions that (i) offer more access to food resources and (ii) face low levels of food availability within areas that offer some access to food resources.</w:t>
      </w:r>
    </w:p>
    <w:p w14:paraId="4A006839" w14:textId="77777777" w:rsidR="000A6475" w:rsidRPr="00217332" w:rsidRDefault="000A6475" w:rsidP="000A6475">
      <w:pPr>
        <w:rPr>
          <w:sz w:val="16"/>
        </w:rPr>
      </w:pPr>
      <w:r w:rsidRPr="00217332">
        <w:rPr>
          <w:sz w:val="16"/>
        </w:rPr>
        <w:t xml:space="preserve">This study adopts an economic perspective on food security to explain this variation in the concentration of social conflict. From the demand side, violent conflict is most likely to revolve primarily around access to food sources. </w:t>
      </w:r>
      <w:r w:rsidRPr="00217332">
        <w:rPr>
          <w:rStyle w:val="StyleUnderline"/>
        </w:rPr>
        <w:t xml:space="preserve">When food insecurity produces higher </w:t>
      </w:r>
      <w:r w:rsidRPr="00217332">
        <w:rPr>
          <w:rStyle w:val="StyleUnderline"/>
          <w:highlight w:val="cyan"/>
        </w:rPr>
        <w:t>demands for food</w:t>
      </w:r>
      <w:r w:rsidRPr="00217332">
        <w:rPr>
          <w:rStyle w:val="StyleUnderline"/>
        </w:rPr>
        <w:t xml:space="preserve">, these demands will directly </w:t>
      </w:r>
      <w:r w:rsidRPr="00217332">
        <w:rPr>
          <w:rStyle w:val="StyleUnderline"/>
          <w:highlight w:val="cyan"/>
        </w:rPr>
        <w:t>compel groups</w:t>
      </w:r>
      <w:r w:rsidRPr="00217332">
        <w:rPr>
          <w:rStyle w:val="StyleUnderline"/>
        </w:rPr>
        <w:t xml:space="preserve"> and individuals </w:t>
      </w:r>
      <w:r w:rsidRPr="00217332">
        <w:rPr>
          <w:rStyle w:val="StyleUnderline"/>
          <w:highlight w:val="cyan"/>
        </w:rPr>
        <w:t>to</w:t>
      </w:r>
      <w:r w:rsidRPr="00217332">
        <w:rPr>
          <w:rStyle w:val="StyleUnderline"/>
        </w:rPr>
        <w:t xml:space="preserve"> seek out and </w:t>
      </w:r>
      <w:r w:rsidRPr="00217332">
        <w:rPr>
          <w:rStyle w:val="StyleUnderline"/>
          <w:highlight w:val="cyan"/>
        </w:rPr>
        <w:t>fight over</w:t>
      </w:r>
      <w:r w:rsidRPr="00217332">
        <w:rPr>
          <w:rStyle w:val="StyleUnderline"/>
        </w:rPr>
        <w:t xml:space="preserve"> existing food </w:t>
      </w:r>
      <w:r w:rsidRPr="00217332">
        <w:rPr>
          <w:rStyle w:val="StyleUnderline"/>
          <w:highlight w:val="cyan"/>
        </w:rPr>
        <w:t>resources</w:t>
      </w:r>
      <w:r w:rsidRPr="00217332">
        <w:rPr>
          <w:rStyle w:val="StyleUnderline"/>
        </w:rPr>
        <w:t>, rather than leading these actors to pursue and fight over geographic areas that lack any</w:t>
      </w:r>
      <w:r w:rsidRPr="00217332">
        <w:rPr>
          <w:sz w:val="16"/>
        </w:rPr>
        <w:t xml:space="preserve"> (or have very little) </w:t>
      </w:r>
      <w:r w:rsidRPr="00217332">
        <w:rPr>
          <w:rStyle w:val="StyleUnderline"/>
        </w:rPr>
        <w:t>agricultural resources</w:t>
      </w:r>
      <w:r w:rsidRPr="00217332">
        <w:rPr>
          <w:sz w:val="16"/>
        </w:rPr>
        <w:t xml:space="preserve">. Thus, access to croplands and food is a necessary condition for food insecurity-induced conflict, which is confirmed in the cropland analyses presented here. From the supply side, and within those areas that do already offer access to agriculture and/or food, conflict is most likely to occur in regions that offer lower levels of food availability, or insufficient food supplies. This is because </w:t>
      </w:r>
      <w:r w:rsidRPr="00217332">
        <w:rPr>
          <w:rStyle w:val="StyleUnderline"/>
        </w:rPr>
        <w:t>lower food availability</w:t>
      </w:r>
      <w:r w:rsidRPr="00217332">
        <w:rPr>
          <w:sz w:val="16"/>
        </w:rPr>
        <w:t xml:space="preserve"> (or supplies) in these contexts </w:t>
      </w:r>
      <w:r w:rsidRPr="00217332">
        <w:rPr>
          <w:rStyle w:val="StyleUnderline"/>
        </w:rPr>
        <w:t>directly implies higher levels of resource scarcity, which can engender social grievances, and ultimately, social and political conflict</w:t>
      </w:r>
      <w:r w:rsidRPr="00217332">
        <w:rPr>
          <w:sz w:val="16"/>
        </w:rPr>
        <w:t xml:space="preserve"> (Brinkman and Hendrix 2011; Hendrix and Brinkman 2013). </w:t>
      </w:r>
      <w:r w:rsidRPr="00217332">
        <w:rPr>
          <w:rStyle w:val="StyleUnderline"/>
        </w:rPr>
        <w:t>More broadly, several causal mechanisms could plausibly link food security and social conflict</w:t>
      </w:r>
      <w:r w:rsidRPr="00217332">
        <w:rPr>
          <w:sz w:val="16"/>
        </w:rPr>
        <w:t>.</w:t>
      </w:r>
    </w:p>
    <w:p w14:paraId="0CAB4101" w14:textId="77777777" w:rsidR="000A6475" w:rsidRPr="00217332" w:rsidRDefault="000A6475" w:rsidP="000A6475">
      <w:pPr>
        <w:rPr>
          <w:sz w:val="16"/>
        </w:rPr>
      </w:pPr>
      <w:r w:rsidRPr="00217332">
        <w:rPr>
          <w:rStyle w:val="StyleUnderline"/>
        </w:rPr>
        <w:t xml:space="preserve">For one, conflict in regions with higher food access and lower availability might arise as a principal outcome of food insecurity. This approach is most directly </w:t>
      </w:r>
      <w:r w:rsidRPr="00217332">
        <w:rPr>
          <w:rStyle w:val="StyleUnderline"/>
          <w:highlight w:val="cyan"/>
        </w:rPr>
        <w:t>in tune</w:t>
      </w:r>
      <w:r w:rsidRPr="00217332">
        <w:rPr>
          <w:rStyle w:val="StyleUnderline"/>
        </w:rPr>
        <w:t xml:space="preserve"> with the body of </w:t>
      </w:r>
      <w:r w:rsidRPr="00217332">
        <w:rPr>
          <w:rStyle w:val="StyleUnderline"/>
          <w:highlight w:val="cyan"/>
        </w:rPr>
        <w:t>research</w:t>
      </w:r>
      <w:r w:rsidRPr="00217332">
        <w:rPr>
          <w:rStyle w:val="StyleUnderline"/>
        </w:rPr>
        <w:t xml:space="preserve"> concerned </w:t>
      </w:r>
      <w:r w:rsidRPr="00217332">
        <w:rPr>
          <w:rStyle w:val="StyleUnderline"/>
          <w:highlight w:val="cyan"/>
        </w:rPr>
        <w:t>with</w:t>
      </w:r>
      <w:r w:rsidRPr="00217332">
        <w:rPr>
          <w:rStyle w:val="StyleUnderline"/>
        </w:rPr>
        <w:t xml:space="preserve"> the </w:t>
      </w:r>
      <w:r w:rsidRPr="00217332">
        <w:rPr>
          <w:rStyle w:val="StyleUnderline"/>
          <w:highlight w:val="cyan"/>
        </w:rPr>
        <w:t>resource scarcity</w:t>
      </w:r>
      <w:r w:rsidRPr="00217332">
        <w:rPr>
          <w:rStyle w:val="StyleUnderline"/>
        </w:rPr>
        <w:t>-based security implications of climate change (e.g. Miguel</w:t>
      </w:r>
      <w:r w:rsidRPr="00217332">
        <w:rPr>
          <w:sz w:val="16"/>
        </w:rPr>
        <w:t xml:space="preserve"> et al. 2004; </w:t>
      </w:r>
      <w:r w:rsidRPr="00217332">
        <w:rPr>
          <w:rStyle w:val="StyleUnderline"/>
        </w:rPr>
        <w:t>Burke</w:t>
      </w:r>
      <w:r w:rsidRPr="00217332">
        <w:rPr>
          <w:sz w:val="16"/>
        </w:rPr>
        <w:t xml:space="preserve"> et al. 2009; </w:t>
      </w:r>
      <w:r w:rsidRPr="00217332">
        <w:rPr>
          <w:rStyle w:val="StyleUnderline"/>
        </w:rPr>
        <w:t>O’Loughlin</w:t>
      </w:r>
      <w:r w:rsidRPr="00217332">
        <w:rPr>
          <w:sz w:val="16"/>
        </w:rPr>
        <w:t xml:space="preserve"> et al. 2012), </w:t>
      </w:r>
      <w:r w:rsidRPr="00217332">
        <w:rPr>
          <w:rStyle w:val="StyleUnderline"/>
        </w:rPr>
        <w:t>as well as with broader studies of conflict dynamics and food security in both rural and urban contexts (Brinkman and Hendrix</w:t>
      </w:r>
      <w:r w:rsidRPr="00217332">
        <w:rPr>
          <w:sz w:val="16"/>
        </w:rPr>
        <w:t xml:space="preserve"> 2011; </w:t>
      </w:r>
      <w:r w:rsidRPr="00217332">
        <w:rPr>
          <w:rStyle w:val="StyleUnderline"/>
        </w:rPr>
        <w:t>Hendrix and Brinkman</w:t>
      </w:r>
      <w:r w:rsidRPr="00217332">
        <w:rPr>
          <w:sz w:val="16"/>
        </w:rPr>
        <w:t xml:space="preserve"> 2013; </w:t>
      </w:r>
      <w:r w:rsidRPr="00217332">
        <w:rPr>
          <w:rStyle w:val="StyleUnderline"/>
        </w:rPr>
        <w:t>Messer and Cohen</w:t>
      </w:r>
      <w:r w:rsidRPr="00217332">
        <w:rPr>
          <w:sz w:val="16"/>
        </w:rPr>
        <w:t xml:space="preserve"> 2006). From this perspective, individuals and </w:t>
      </w:r>
      <w:r w:rsidRPr="00217332">
        <w:rPr>
          <w:rStyle w:val="StyleUnderline"/>
        </w:rPr>
        <w:t>groups actively fight</w:t>
      </w:r>
      <w:r w:rsidRPr="00217332">
        <w:rPr>
          <w:sz w:val="16"/>
        </w:rPr>
        <w:t xml:space="preserve"> with one another </w:t>
      </w:r>
      <w:r w:rsidRPr="00217332">
        <w:rPr>
          <w:rStyle w:val="StyleUnderline"/>
        </w:rPr>
        <w:t xml:space="preserve">due to </w:t>
      </w:r>
      <w:r w:rsidRPr="00217332">
        <w:rPr>
          <w:rStyle w:val="StyleUnderline"/>
          <w:highlight w:val="cyan"/>
        </w:rPr>
        <w:t>food</w:t>
      </w:r>
      <w:r w:rsidRPr="00217332">
        <w:rPr>
          <w:rStyle w:val="StyleUnderline"/>
        </w:rPr>
        <w:t xml:space="preserve"> insecurity-induced </w:t>
      </w:r>
      <w:r w:rsidRPr="00217332">
        <w:rPr>
          <w:rStyle w:val="StyleUnderline"/>
          <w:highlight w:val="cyan"/>
        </w:rPr>
        <w:t>grievances</w:t>
      </w:r>
      <w:r w:rsidRPr="00217332">
        <w:rPr>
          <w:rStyle w:val="StyleUnderline"/>
        </w:rPr>
        <w:t xml:space="preserve">, which may </w:t>
      </w:r>
      <w:r w:rsidRPr="00217332">
        <w:rPr>
          <w:rStyle w:val="StyleUnderline"/>
          <w:highlight w:val="cyan"/>
        </w:rPr>
        <w:t>manifest in</w:t>
      </w:r>
      <w:r w:rsidRPr="00217332">
        <w:rPr>
          <w:rStyle w:val="StyleUnderline"/>
        </w:rPr>
        <w:t xml:space="preserve"> groups’ </w:t>
      </w:r>
      <w:r w:rsidRPr="00217332">
        <w:rPr>
          <w:rStyle w:val="StyleUnderline"/>
          <w:highlight w:val="cyan"/>
        </w:rPr>
        <w:t>attempts to overthrow</w:t>
      </w:r>
      <w:r w:rsidRPr="00217332">
        <w:rPr>
          <w:rStyle w:val="StyleUnderline"/>
        </w:rPr>
        <w:t xml:space="preserve"> existing </w:t>
      </w:r>
      <w:r w:rsidRPr="00217332">
        <w:rPr>
          <w:rStyle w:val="StyleUnderline"/>
          <w:highlight w:val="cyan"/>
        </w:rPr>
        <w:t>political structures</w:t>
      </w:r>
      <w:r w:rsidRPr="00217332">
        <w:rPr>
          <w:rStyle w:val="StyleUnderline"/>
        </w:rPr>
        <w:t xml:space="preserve">, or in these actors’ efforts to more directly seize and control available (but scarce) agricultural resources in an effort to better guarantee long-term food security for their constituents. If future global </w:t>
      </w:r>
      <w:r w:rsidRPr="00217332">
        <w:rPr>
          <w:rStyle w:val="StyleUnderline"/>
          <w:highlight w:val="cyan"/>
        </w:rPr>
        <w:t>projections for population</w:t>
      </w:r>
      <w:r w:rsidRPr="00217332">
        <w:rPr>
          <w:rStyle w:val="StyleUnderline"/>
        </w:rPr>
        <w:t xml:space="preserve"> growth, </w:t>
      </w:r>
      <w:r w:rsidRPr="00217332">
        <w:rPr>
          <w:rStyle w:val="StyleUnderline"/>
          <w:highlight w:val="cyan"/>
        </w:rPr>
        <w:t>consumption, and climate</w:t>
      </w:r>
      <w:r w:rsidRPr="00217332">
        <w:rPr>
          <w:rStyle w:val="StyleUnderline"/>
        </w:rPr>
        <w:t xml:space="preserve"> change hold true, then these dynamics </w:t>
      </w:r>
      <w:r w:rsidRPr="00217332">
        <w:rPr>
          <w:rStyle w:val="StyleUnderline"/>
          <w:highlight w:val="cyan"/>
        </w:rPr>
        <w:t>suggest</w:t>
      </w:r>
      <w:r w:rsidRPr="00217332">
        <w:rPr>
          <w:rStyle w:val="StyleUnderline"/>
        </w:rPr>
        <w:t xml:space="preserve"> that incidences of violent </w:t>
      </w:r>
      <w:r w:rsidRPr="00217332">
        <w:rPr>
          <w:rStyle w:val="StyleUnderline"/>
          <w:highlight w:val="cyan"/>
        </w:rPr>
        <w:t>conflict</w:t>
      </w:r>
      <w:r w:rsidRPr="00217332">
        <w:rPr>
          <w:rStyle w:val="StyleUnderline"/>
        </w:rPr>
        <w:t xml:space="preserve"> over food scarcity and food insecurity </w:t>
      </w:r>
      <w:r w:rsidRPr="00217332">
        <w:rPr>
          <w:rStyle w:val="StyleUnderline"/>
          <w:highlight w:val="cyan"/>
        </w:rPr>
        <w:t xml:space="preserve">may </w:t>
      </w:r>
      <w:r w:rsidRPr="00217332">
        <w:rPr>
          <w:rStyle w:val="Emphasis"/>
          <w:highlight w:val="cyan"/>
        </w:rPr>
        <w:t>increase</w:t>
      </w:r>
      <w:r w:rsidRPr="00217332">
        <w:rPr>
          <w:rStyle w:val="StyleUnderline"/>
        </w:rPr>
        <w:t xml:space="preserve"> as individuals and groups fight over a continuously shrinking pool of resources, including food</w:t>
      </w:r>
      <w:r w:rsidRPr="00217332">
        <w:rPr>
          <w:sz w:val="16"/>
        </w:rPr>
        <w:t>.</w:t>
      </w:r>
    </w:p>
    <w:p w14:paraId="20E9853A" w14:textId="77777777" w:rsidR="000A6475" w:rsidRPr="00101835" w:rsidRDefault="000A6475" w:rsidP="000A6475">
      <w:pPr>
        <w:rPr>
          <w:sz w:val="16"/>
        </w:rPr>
      </w:pPr>
      <w:r w:rsidRPr="00217332">
        <w:rPr>
          <w:rStyle w:val="StyleUnderline"/>
        </w:rPr>
        <w:t xml:space="preserve">A second mechanism involves the existence of </w:t>
      </w:r>
      <w:r w:rsidRPr="00217332">
        <w:rPr>
          <w:rStyle w:val="Emphasis"/>
        </w:rPr>
        <w:t>logistic support</w:t>
      </w:r>
      <w:r w:rsidRPr="00217332">
        <w:rPr>
          <w:rStyle w:val="StyleUnderline"/>
        </w:rPr>
        <w:t xml:space="preserve"> in conflict-prone regions</w:t>
      </w:r>
      <w:r w:rsidRPr="00217332">
        <w:rPr>
          <w:sz w:val="16"/>
        </w:rPr>
        <w:t xml:space="preserve">, or lack thereof. Throughout history and well into the nineteenth century, armies living off the land have been a regular characteristic of warfare. The utilization of motorized transport vehicles and airlifts has significantly reduced the need of modern militaries to rely on local populations for support, at least among modernized, highly technological militaries (Kress 2002, 12–13). However, given the bureaucratic and economic capabilities required to maintain such systems, </w:t>
      </w:r>
      <w:r w:rsidRPr="00217332">
        <w:rPr>
          <w:rStyle w:val="StyleUnderline"/>
        </w:rPr>
        <w:t>the majority of</w:t>
      </w:r>
      <w:r w:rsidRPr="00217332">
        <w:rPr>
          <w:sz w:val="16"/>
        </w:rPr>
        <w:t xml:space="preserve"> state and non-state </w:t>
      </w:r>
      <w:r w:rsidRPr="00217332">
        <w:rPr>
          <w:rStyle w:val="StyleUnderline"/>
        </w:rPr>
        <w:t>armed groups</w:t>
      </w:r>
      <w:r w:rsidRPr="00217332">
        <w:rPr>
          <w:sz w:val="16"/>
        </w:rPr>
        <w:t xml:space="preserve"> in the developing world </w:t>
      </w:r>
      <w:r w:rsidRPr="00217332">
        <w:rPr>
          <w:rStyle w:val="StyleUnderline"/>
        </w:rPr>
        <w:t>are</w:t>
      </w:r>
      <w:r w:rsidRPr="00217332">
        <w:rPr>
          <w:sz w:val="16"/>
        </w:rPr>
        <w:t xml:space="preserve"> still </w:t>
      </w:r>
      <w:r w:rsidRPr="00217332">
        <w:rPr>
          <w:rStyle w:val="StyleUnderline"/>
        </w:rPr>
        <w:t>unlikely to be supported by well-developed logistic supply chains</w:t>
      </w:r>
      <w:r w:rsidRPr="00217332">
        <w:rPr>
          <w:sz w:val="16"/>
        </w:rPr>
        <w:t xml:space="preserve"> (Henk and Rupiya 2001). Taking into account the consistent relationship between economic welfare and conflict (Hegre and Sambanis 2006; Fearon and Laitin 2003), </w:t>
      </w:r>
      <w:r w:rsidRPr="00217332">
        <w:rPr>
          <w:rStyle w:val="StyleUnderline"/>
        </w:rPr>
        <w:t xml:space="preserve">unsupported </w:t>
      </w:r>
      <w:r w:rsidRPr="00217332">
        <w:rPr>
          <w:rStyle w:val="StyleUnderline"/>
          <w:highlight w:val="cyan"/>
        </w:rPr>
        <w:t>warring groups</w:t>
      </w:r>
      <w:r w:rsidRPr="00217332">
        <w:rPr>
          <w:rStyle w:val="StyleUnderline"/>
        </w:rPr>
        <w:t xml:space="preserve"> on all sides of a conflict may </w:t>
      </w:r>
      <w:r w:rsidRPr="00217332">
        <w:rPr>
          <w:rStyle w:val="StyleUnderline"/>
          <w:highlight w:val="cyan"/>
        </w:rPr>
        <w:t>move</w:t>
      </w:r>
      <w:r w:rsidRPr="00217332">
        <w:rPr>
          <w:rStyle w:val="StyleUnderline"/>
        </w:rPr>
        <w:t xml:space="preserve"> into regions that offer more access to cropland in order </w:t>
      </w:r>
      <w:r w:rsidRPr="00217332">
        <w:rPr>
          <w:rStyle w:val="StyleUnderline"/>
          <w:highlight w:val="cyan"/>
        </w:rPr>
        <w:t>to forage</w:t>
      </w:r>
      <w:r w:rsidRPr="00217332">
        <w:rPr>
          <w:rStyle w:val="StyleUnderline"/>
        </w:rPr>
        <w:t xml:space="preserve"> and pillage to support themselves, </w:t>
      </w:r>
      <w:r w:rsidRPr="00217332">
        <w:rPr>
          <w:rStyle w:val="StyleUnderline"/>
          <w:highlight w:val="cyan"/>
        </w:rPr>
        <w:t>which</w:t>
      </w:r>
      <w:r w:rsidRPr="00217332">
        <w:rPr>
          <w:rStyle w:val="StyleUnderline"/>
        </w:rPr>
        <w:t xml:space="preserve"> in turn </w:t>
      </w:r>
      <w:r w:rsidRPr="00217332">
        <w:rPr>
          <w:rStyle w:val="StyleUnderline"/>
          <w:highlight w:val="cyan"/>
        </w:rPr>
        <w:t>produces</w:t>
      </w:r>
      <w:r w:rsidRPr="00217332">
        <w:rPr>
          <w:rStyle w:val="StyleUnderline"/>
        </w:rPr>
        <w:t xml:space="preserve"> higher incidences of </w:t>
      </w:r>
      <w:r w:rsidRPr="00217332">
        <w:rPr>
          <w:rStyle w:val="StyleUnderline"/>
          <w:highlight w:val="cyan"/>
        </w:rPr>
        <w:t>hostilities</w:t>
      </w:r>
      <w:r w:rsidRPr="00217332">
        <w:rPr>
          <w:sz w:val="16"/>
        </w:rPr>
        <w:t xml:space="preserve">, especially if there is not much food per person available within these fertile regions. Hence, violent conflict in this case is not the direct result of food insecurity, but rather is shaped by food insecurity concerns. </w:t>
      </w:r>
      <w:r w:rsidRPr="00217332">
        <w:rPr>
          <w:rStyle w:val="StyleUnderline"/>
        </w:rPr>
        <w:t xml:space="preserve">The identified </w:t>
      </w:r>
      <w:r w:rsidRPr="00080402">
        <w:rPr>
          <w:rStyle w:val="Emphasis"/>
          <w:highlight w:val="cyan"/>
        </w:rPr>
        <w:t>relations</w:t>
      </w:r>
      <w:r w:rsidRPr="00217332">
        <w:rPr>
          <w:rStyle w:val="StyleUnderline"/>
        </w:rPr>
        <w:t xml:space="preserve">hips between food security and conflict </w:t>
      </w:r>
      <w:r w:rsidRPr="00217332">
        <w:rPr>
          <w:rStyle w:val="StyleUnderline"/>
          <w:highlight w:val="cyan"/>
        </w:rPr>
        <w:t xml:space="preserve">are </w:t>
      </w:r>
      <w:r w:rsidRPr="00217332">
        <w:rPr>
          <w:rStyle w:val="Emphasis"/>
          <w:highlight w:val="cyan"/>
        </w:rPr>
        <w:t>robust across numerous</w:t>
      </w:r>
      <w:r w:rsidRPr="00217332">
        <w:rPr>
          <w:rStyle w:val="Emphasis"/>
        </w:rPr>
        <w:t xml:space="preserve"> alternative model </w:t>
      </w:r>
      <w:r w:rsidRPr="00217332">
        <w:rPr>
          <w:rStyle w:val="Emphasis"/>
          <w:highlight w:val="cyan"/>
        </w:rPr>
        <w:t>spec</w:t>
      </w:r>
      <w:r w:rsidRPr="00217332">
        <w:rPr>
          <w:rStyle w:val="Emphasis"/>
        </w:rPr>
        <w:t>ification</w:t>
      </w:r>
      <w:r w:rsidRPr="00217332">
        <w:rPr>
          <w:rStyle w:val="Emphasis"/>
          <w:highlight w:val="cyan"/>
        </w:rPr>
        <w:t>s</w:t>
      </w:r>
      <w:r w:rsidRPr="00217332">
        <w:rPr>
          <w:rStyle w:val="StyleUnderline"/>
          <w:highlight w:val="cyan"/>
        </w:rPr>
        <w:t xml:space="preserve">, and imply an </w:t>
      </w:r>
      <w:r w:rsidRPr="00217332">
        <w:rPr>
          <w:rStyle w:val="Emphasis"/>
          <w:highlight w:val="cyan"/>
        </w:rPr>
        <w:t>independent effect</w:t>
      </w:r>
      <w:r w:rsidRPr="00217332">
        <w:rPr>
          <w:rStyle w:val="StyleUnderline"/>
        </w:rPr>
        <w:t xml:space="preserve"> of food insecurity in shaping conflict dynamics and conflict risk</w:t>
      </w:r>
      <w:r w:rsidRPr="00217332">
        <w:rPr>
          <w:sz w:val="16"/>
        </w:rPr>
        <w:t xml:space="preserve">. Especially when considered alongside current, and projected, climatic and political-economic conditions, this linkage suggests that </w:t>
      </w:r>
      <w:r w:rsidRPr="00217332">
        <w:rPr>
          <w:rStyle w:val="StyleUnderline"/>
          <w:highlight w:val="cyan"/>
        </w:rPr>
        <w:t>countries could see</w:t>
      </w:r>
      <w:r w:rsidRPr="00217332">
        <w:rPr>
          <w:rStyle w:val="StyleUnderline"/>
        </w:rPr>
        <w:t xml:space="preserve"> an increase in localized </w:t>
      </w:r>
      <w:r w:rsidRPr="00217332">
        <w:rPr>
          <w:rStyle w:val="StyleUnderline"/>
          <w:highlight w:val="cyan"/>
        </w:rPr>
        <w:t xml:space="preserve">conflict </w:t>
      </w:r>
      <w:r w:rsidRPr="00217332">
        <w:rPr>
          <w:rStyle w:val="Emphasis"/>
          <w:highlight w:val="cyan"/>
        </w:rPr>
        <w:t>worldwide</w:t>
      </w:r>
      <w:r w:rsidRPr="00217332">
        <w:rPr>
          <w:rStyle w:val="StyleUnderline"/>
          <w:highlight w:val="cyan"/>
        </w:rPr>
        <w:t xml:space="preserve"> in</w:t>
      </w:r>
      <w:r w:rsidRPr="00217332">
        <w:rPr>
          <w:rStyle w:val="StyleUnderline"/>
        </w:rPr>
        <w:t xml:space="preserve"> the </w:t>
      </w:r>
      <w:r w:rsidRPr="00217332">
        <w:rPr>
          <w:rStyle w:val="Emphasis"/>
          <w:highlight w:val="cyan"/>
        </w:rPr>
        <w:t>coming years</w:t>
      </w:r>
      <w:r w:rsidRPr="00217332">
        <w:rPr>
          <w:sz w:val="16"/>
        </w:rPr>
        <w:t>. However, this anticipated trend should be considered with caution for several key reasons.</w:t>
      </w:r>
    </w:p>
    <w:p w14:paraId="39A8CEF3" w14:textId="77777777" w:rsidR="000A6475" w:rsidRPr="00481CC3" w:rsidRDefault="000A6475" w:rsidP="000A6475">
      <w:pPr>
        <w:pStyle w:val="Heading4"/>
      </w:pPr>
      <w:r>
        <w:t xml:space="preserve">It causes </w:t>
      </w:r>
      <w:r>
        <w:rPr>
          <w:u w:val="single"/>
        </w:rPr>
        <w:t>nuke war</w:t>
      </w:r>
      <w:r>
        <w:t xml:space="preserve"> in Asia and the Middle East---each </w:t>
      </w:r>
      <w:r>
        <w:rPr>
          <w:u w:val="single"/>
        </w:rPr>
        <w:t>independently</w:t>
      </w:r>
      <w:r>
        <w:t xml:space="preserve"> causes extinction</w:t>
      </w:r>
    </w:p>
    <w:p w14:paraId="1C1801B1" w14:textId="77777777" w:rsidR="000A6475" w:rsidRPr="004D1277" w:rsidRDefault="000A6475" w:rsidP="000A6475">
      <w:bookmarkStart w:id="2" w:name="_Hlk31390392"/>
      <w:r w:rsidRPr="004D1277">
        <w:t xml:space="preserve">Julian </w:t>
      </w:r>
      <w:r w:rsidRPr="004D1277">
        <w:rPr>
          <w:rStyle w:val="Style13ptBold"/>
        </w:rPr>
        <w:t>Cribb 19</w:t>
      </w:r>
      <w:r w:rsidRPr="004D1277">
        <w:t xml:space="preserve">. Author, Journalist, Editor and Science Communicator, Principal of Julian Cribb &amp; Associates who Provide Specialist Consultancy in the Communication of Science, Agriculture, Food, </w:t>
      </w:r>
      <w:r w:rsidRPr="004D1277">
        <w:lastRenderedPageBreak/>
        <w:t>Mining, Energy and the Environment, More Than Thirty Awards for Journalism. 10/03/2019. “6 - Food as an Existential Risk.” Food or War, 1st ed., Cambridge University Press. DOI.org (Crossref), doi:10.1017/9781108690126.</w:t>
      </w:r>
    </w:p>
    <w:p w14:paraId="6005ACBB" w14:textId="77777777" w:rsidR="000A6475" w:rsidRPr="004D1277" w:rsidRDefault="000A6475" w:rsidP="000A6475">
      <w:pPr>
        <w:rPr>
          <w:sz w:val="16"/>
        </w:rPr>
      </w:pPr>
      <w:r w:rsidRPr="004D1277">
        <w:rPr>
          <w:sz w:val="16"/>
        </w:rPr>
        <w:t>Weapons of Mass Destruction</w:t>
      </w:r>
    </w:p>
    <w:p w14:paraId="54C05C12" w14:textId="77777777" w:rsidR="000A6475" w:rsidRPr="004D1277" w:rsidRDefault="000A6475" w:rsidP="000A6475">
      <w:pPr>
        <w:rPr>
          <w:sz w:val="16"/>
        </w:rPr>
      </w:pPr>
      <w:r w:rsidRPr="004D1277">
        <w:rPr>
          <w:rStyle w:val="StyleUnderline"/>
        </w:rPr>
        <w:t>Detonating just</w:t>
      </w:r>
      <w:r w:rsidRPr="004D1277">
        <w:rPr>
          <w:sz w:val="16"/>
        </w:rPr>
        <w:t xml:space="preserve"> </w:t>
      </w:r>
      <w:r w:rsidRPr="00720B14">
        <w:rPr>
          <w:rStyle w:val="Emphasis"/>
          <w:highlight w:val="cyan"/>
        </w:rPr>
        <w:t>50</w:t>
      </w:r>
      <w:r w:rsidRPr="004D1277">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4D1277">
        <w:rPr>
          <w:sz w:val="16"/>
        </w:rPr>
        <w:t xml:space="preserve"> </w:t>
      </w:r>
      <w:r w:rsidRPr="004D1277">
        <w:rPr>
          <w:rStyle w:val="StyleUnderline"/>
        </w:rPr>
        <w:t>would</w:t>
      </w:r>
      <w:r w:rsidRPr="004D1277">
        <w:rPr>
          <w:sz w:val="16"/>
        </w:rPr>
        <w:t xml:space="preserve"> </w:t>
      </w:r>
      <w:r w:rsidRPr="004D1277">
        <w:rPr>
          <w:rStyle w:val="Emphasis"/>
        </w:rPr>
        <w:t xml:space="preserve">suffice to </w:t>
      </w:r>
      <w:r w:rsidRPr="00720B14">
        <w:rPr>
          <w:rStyle w:val="Emphasis"/>
          <w:highlight w:val="cyan"/>
        </w:rPr>
        <w:t>end civilisation</w:t>
      </w:r>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4D1277">
        <w:rPr>
          <w:sz w:val="16"/>
        </w:rPr>
        <w:t xml:space="preserve"> </w:t>
      </w:r>
      <w:r w:rsidRPr="004D1277">
        <w:rPr>
          <w:rStyle w:val="Emphasis"/>
        </w:rPr>
        <w:t>worldwide famine</w:t>
      </w:r>
      <w:r w:rsidRPr="004D1277">
        <w:rPr>
          <w:sz w:val="16"/>
        </w:rPr>
        <w:t xml:space="preserve"> </w:t>
      </w:r>
      <w:r w:rsidRPr="004D1277">
        <w:rPr>
          <w:rStyle w:val="StyleUnderline"/>
        </w:rPr>
        <w:t>and</w:t>
      </w:r>
      <w:r w:rsidRPr="004D1277">
        <w:rPr>
          <w:sz w:val="16"/>
        </w:rPr>
        <w:t xml:space="preserve"> </w:t>
      </w:r>
      <w:r w:rsidRPr="004D1277">
        <w:rPr>
          <w:rStyle w:val="Emphasis"/>
        </w:rPr>
        <w:t>economic collapse</w:t>
      </w:r>
      <w:r w:rsidRPr="004D1277">
        <w:rPr>
          <w:sz w:val="16"/>
        </w:rPr>
        <w:t xml:space="preserve"> </w:t>
      </w:r>
      <w:r w:rsidRPr="004D1277">
        <w:rPr>
          <w:rStyle w:val="StyleUnderline"/>
        </w:rPr>
        <w:t>affecting even</w:t>
      </w:r>
      <w:r w:rsidRPr="004D1277">
        <w:rPr>
          <w:sz w:val="16"/>
        </w:rPr>
        <w:t xml:space="preserve"> </w:t>
      </w:r>
      <w:r w:rsidRPr="004D1277">
        <w:rPr>
          <w:rStyle w:val="Emphasis"/>
        </w:rPr>
        <w:t>distant</w:t>
      </w:r>
      <w:r w:rsidRPr="004D1277">
        <w:rPr>
          <w:sz w:val="16"/>
        </w:rPr>
        <w:t xml:space="preserve"> </w:t>
      </w:r>
      <w:r w:rsidRPr="004D1277">
        <w:rPr>
          <w:rStyle w:val="StyleUnderline"/>
        </w:rPr>
        <w:t>nations</w:t>
      </w:r>
      <w:r w:rsidRPr="004D1277">
        <w:rPr>
          <w:sz w:val="16"/>
        </w:rPr>
        <w:t xml:space="preserve">, as we saw in the previous chapter in the section dealing with South Asia. </w:t>
      </w:r>
      <w:r w:rsidRPr="004D1277">
        <w:rPr>
          <w:rStyle w:val="Emphasis"/>
        </w:rPr>
        <w:t>Eight nations</w:t>
      </w:r>
      <w:r w:rsidRPr="004D1277">
        <w:rPr>
          <w:sz w:val="16"/>
        </w:rPr>
        <w:t xml:space="preserve"> now </w:t>
      </w:r>
      <w:r w:rsidRPr="004D1277">
        <w:rPr>
          <w:rStyle w:val="StyleUnderline"/>
        </w:rPr>
        <w:t>have the power to</w:t>
      </w:r>
      <w:r w:rsidRPr="004D1277">
        <w:rPr>
          <w:sz w:val="16"/>
        </w:rPr>
        <w:t xml:space="preserve"> </w:t>
      </w:r>
      <w:r w:rsidRPr="004D1277">
        <w:rPr>
          <w:rStyle w:val="Emphasis"/>
        </w:rPr>
        <w:t>terminate civilisation</w:t>
      </w:r>
      <w:r w:rsidRPr="004D1277">
        <w:rPr>
          <w:sz w:val="16"/>
        </w:rPr>
        <w:t xml:space="preserve"> should they desire to do so – </w:t>
      </w:r>
      <w:r w:rsidRPr="004D1277">
        <w:rPr>
          <w:rStyle w:val="StyleUnderline"/>
        </w:rPr>
        <w:t>and</w:t>
      </w:r>
      <w:r w:rsidRPr="004D1277">
        <w:rPr>
          <w:sz w:val="16"/>
        </w:rPr>
        <w:t xml:space="preserve"> </w:t>
      </w:r>
      <w:r w:rsidRPr="004D1277">
        <w:rPr>
          <w:rStyle w:val="Emphasis"/>
        </w:rPr>
        <w:t>two</w:t>
      </w:r>
      <w:r w:rsidRPr="004D1277">
        <w:rPr>
          <w:sz w:val="16"/>
        </w:rPr>
        <w:t xml:space="preserve"> </w:t>
      </w:r>
      <w:r w:rsidRPr="004D1277">
        <w:rPr>
          <w:rStyle w:val="StyleUnderline"/>
        </w:rPr>
        <w:t>have the power to</w:t>
      </w:r>
      <w:r w:rsidRPr="004D1277">
        <w:rPr>
          <w:sz w:val="16"/>
        </w:rPr>
        <w:t xml:space="preserve"> </w:t>
      </w:r>
      <w:r w:rsidRPr="004D1277">
        <w:rPr>
          <w:rStyle w:val="Emphasis"/>
        </w:rPr>
        <w:t>extinguish the human species</w:t>
      </w:r>
      <w:r w:rsidRPr="004D1277">
        <w:rPr>
          <w:sz w:val="16"/>
        </w:rPr>
        <w:t>. According to the nuclear monitoring group Ploughshares, this arsenal is distributed as follows:</w:t>
      </w:r>
    </w:p>
    <w:p w14:paraId="72990C15" w14:textId="77777777" w:rsidR="000A6475" w:rsidRPr="00CB163B" w:rsidRDefault="000A6475" w:rsidP="000A6475">
      <w:pPr>
        <w:ind w:left="720"/>
        <w:rPr>
          <w:sz w:val="10"/>
          <w:szCs w:val="16"/>
        </w:rPr>
      </w:pPr>
      <w:r w:rsidRPr="00CB163B">
        <w:rPr>
          <w:sz w:val="10"/>
          <w:szCs w:val="16"/>
        </w:rPr>
        <w:t>– Russia, 6600 warheads (2500 classified as ‘retired’)</w:t>
      </w:r>
    </w:p>
    <w:p w14:paraId="747170E5" w14:textId="77777777" w:rsidR="000A6475" w:rsidRPr="00CB163B" w:rsidRDefault="000A6475" w:rsidP="000A6475">
      <w:pPr>
        <w:ind w:left="720"/>
        <w:rPr>
          <w:sz w:val="10"/>
          <w:szCs w:val="16"/>
        </w:rPr>
      </w:pPr>
      <w:r w:rsidRPr="00CB163B">
        <w:rPr>
          <w:sz w:val="10"/>
          <w:szCs w:val="16"/>
        </w:rPr>
        <w:t>– America, 6450 warheads (2550 classified as ‘retired’)</w:t>
      </w:r>
    </w:p>
    <w:p w14:paraId="3F04F75B" w14:textId="77777777" w:rsidR="000A6475" w:rsidRPr="00CB163B" w:rsidRDefault="000A6475" w:rsidP="000A6475">
      <w:pPr>
        <w:ind w:left="720"/>
        <w:rPr>
          <w:sz w:val="10"/>
          <w:szCs w:val="16"/>
        </w:rPr>
      </w:pPr>
      <w:r w:rsidRPr="00CB163B">
        <w:rPr>
          <w:sz w:val="10"/>
          <w:szCs w:val="16"/>
        </w:rPr>
        <w:t>– France, 300 warheads</w:t>
      </w:r>
    </w:p>
    <w:p w14:paraId="3C9222C5" w14:textId="77777777" w:rsidR="000A6475" w:rsidRPr="00CB163B" w:rsidRDefault="000A6475" w:rsidP="000A6475">
      <w:pPr>
        <w:ind w:left="720"/>
        <w:rPr>
          <w:sz w:val="10"/>
          <w:szCs w:val="16"/>
        </w:rPr>
      </w:pPr>
      <w:r w:rsidRPr="00CB163B">
        <w:rPr>
          <w:sz w:val="10"/>
          <w:szCs w:val="16"/>
        </w:rPr>
        <w:t>– China, 270 warheads</w:t>
      </w:r>
    </w:p>
    <w:p w14:paraId="4D4CA8B2" w14:textId="77777777" w:rsidR="000A6475" w:rsidRPr="00CB163B" w:rsidRDefault="000A6475" w:rsidP="000A6475">
      <w:pPr>
        <w:ind w:left="720"/>
        <w:rPr>
          <w:sz w:val="10"/>
          <w:szCs w:val="16"/>
        </w:rPr>
      </w:pPr>
      <w:r w:rsidRPr="00CB163B">
        <w:rPr>
          <w:sz w:val="10"/>
          <w:szCs w:val="16"/>
        </w:rPr>
        <w:t>– UK, 215 warheads</w:t>
      </w:r>
    </w:p>
    <w:p w14:paraId="10F0994C" w14:textId="77777777" w:rsidR="000A6475" w:rsidRPr="00CB163B" w:rsidRDefault="000A6475" w:rsidP="000A6475">
      <w:pPr>
        <w:ind w:left="720"/>
        <w:rPr>
          <w:sz w:val="10"/>
          <w:szCs w:val="16"/>
        </w:rPr>
      </w:pPr>
      <w:r w:rsidRPr="00CB163B">
        <w:rPr>
          <w:sz w:val="10"/>
          <w:szCs w:val="16"/>
        </w:rPr>
        <w:t>– Pakistan, 130 warheads</w:t>
      </w:r>
    </w:p>
    <w:p w14:paraId="7935A9E9" w14:textId="77777777" w:rsidR="000A6475" w:rsidRPr="00CB163B" w:rsidRDefault="000A6475" w:rsidP="000A6475">
      <w:pPr>
        <w:ind w:left="720"/>
        <w:rPr>
          <w:sz w:val="10"/>
          <w:szCs w:val="16"/>
        </w:rPr>
      </w:pPr>
      <w:r w:rsidRPr="00CB163B">
        <w:rPr>
          <w:sz w:val="10"/>
          <w:szCs w:val="16"/>
        </w:rPr>
        <w:t>– India, 120 warheads</w:t>
      </w:r>
    </w:p>
    <w:p w14:paraId="1AC43D6B" w14:textId="77777777" w:rsidR="000A6475" w:rsidRPr="00CB163B" w:rsidRDefault="000A6475" w:rsidP="000A6475">
      <w:pPr>
        <w:ind w:left="720"/>
        <w:rPr>
          <w:sz w:val="10"/>
          <w:szCs w:val="16"/>
        </w:rPr>
      </w:pPr>
      <w:r w:rsidRPr="00CB163B">
        <w:rPr>
          <w:sz w:val="10"/>
          <w:szCs w:val="16"/>
        </w:rPr>
        <w:t>– Israel, 80 warheads</w:t>
      </w:r>
    </w:p>
    <w:p w14:paraId="7574E964" w14:textId="77777777" w:rsidR="000A6475" w:rsidRPr="00CB163B" w:rsidRDefault="000A6475" w:rsidP="000A6475">
      <w:pPr>
        <w:ind w:left="720"/>
        <w:rPr>
          <w:sz w:val="10"/>
          <w:szCs w:val="16"/>
        </w:rPr>
      </w:pPr>
      <w:r w:rsidRPr="00CB163B">
        <w:rPr>
          <w:sz w:val="10"/>
          <w:szCs w:val="16"/>
        </w:rPr>
        <w:t>– North Korea, 15–20 warheads.11</w:t>
      </w:r>
    </w:p>
    <w:p w14:paraId="212A9206" w14:textId="77777777" w:rsidR="000A6475" w:rsidRPr="004D1277" w:rsidRDefault="000A6475" w:rsidP="000A6475">
      <w:pPr>
        <w:rPr>
          <w:sz w:val="16"/>
        </w:rPr>
      </w:pPr>
      <w:r w:rsidRPr="004D1277">
        <w:rPr>
          <w:sz w:val="16"/>
        </w:rPr>
        <w:t xml:space="preserve">Although actual numbers of warheads have continued to fall from its peak of 70,000 weapons in the mid 1980s, scientists argue </w:t>
      </w:r>
      <w:r w:rsidRPr="00720B14">
        <w:rPr>
          <w:rStyle w:val="StyleUnderline"/>
          <w:highlight w:val="cyan"/>
        </w:rPr>
        <w:t>the</w:t>
      </w:r>
      <w:r w:rsidRPr="00720B14">
        <w:rPr>
          <w:sz w:val="16"/>
          <w:highlight w:val="cyan"/>
        </w:rPr>
        <w:t xml:space="preserve"> </w:t>
      </w:r>
      <w:r w:rsidRPr="00720B14">
        <w:rPr>
          <w:rStyle w:val="Emphasis"/>
          <w:highlight w:val="cyan"/>
        </w:rPr>
        <w:t>danger</w:t>
      </w:r>
      <w:r w:rsidRPr="004D1277">
        <w:rPr>
          <w:sz w:val="16"/>
        </w:rPr>
        <w:t xml:space="preserve"> </w:t>
      </w:r>
      <w:r w:rsidRPr="004D1277">
        <w:rPr>
          <w:rStyle w:val="StyleUnderline"/>
        </w:rPr>
        <w:t>of nuclear conflict in fact</w:t>
      </w:r>
      <w:r w:rsidRPr="004D1277">
        <w:rPr>
          <w:sz w:val="16"/>
        </w:rPr>
        <w:t xml:space="preserve"> </w:t>
      </w:r>
      <w:r w:rsidRPr="00720B14">
        <w:rPr>
          <w:rStyle w:val="Emphasis"/>
          <w:highlight w:val="cyan"/>
        </w:rPr>
        <w:t>increased</w:t>
      </w:r>
      <w:r w:rsidRPr="004D1277">
        <w:rPr>
          <w:sz w:val="16"/>
        </w:rPr>
        <w:t xml:space="preserve"> </w:t>
      </w:r>
      <w:r w:rsidRPr="004D1277">
        <w:rPr>
          <w:rStyle w:val="StyleUnderline"/>
        </w:rPr>
        <w:t>in the first two decades of the twenty-first century</w:t>
      </w:r>
      <w:r w:rsidRPr="004D1277">
        <w:rPr>
          <w:sz w:val="16"/>
        </w:rPr>
        <w:t xml:space="preserve">. This was </w:t>
      </w:r>
      <w:r w:rsidRPr="004D1277">
        <w:rPr>
          <w:rStyle w:val="StyleUnderline"/>
        </w:rPr>
        <w:t>due to</w:t>
      </w:r>
      <w:r w:rsidRPr="004D1277">
        <w:rPr>
          <w:sz w:val="16"/>
        </w:rPr>
        <w:t xml:space="preserve"> the </w:t>
      </w:r>
      <w:r w:rsidRPr="004D1277">
        <w:rPr>
          <w:rStyle w:val="Emphasis"/>
        </w:rPr>
        <w:t>modernisation</w:t>
      </w:r>
      <w:r w:rsidRPr="004D1277">
        <w:rPr>
          <w:sz w:val="16"/>
        </w:rPr>
        <w:t xml:space="preserve"> of existing stockpiles, the adoption of dangerous </w:t>
      </w:r>
      <w:r w:rsidRPr="004D1277">
        <w:rPr>
          <w:rStyle w:val="StyleUnderline"/>
        </w:rPr>
        <w:t>new</w:t>
      </w:r>
      <w:r w:rsidRPr="004D1277">
        <w:rPr>
          <w:sz w:val="16"/>
        </w:rPr>
        <w:t xml:space="preserve"> </w:t>
      </w:r>
      <w:r w:rsidRPr="004D1277">
        <w:rPr>
          <w:rStyle w:val="Emphasis"/>
        </w:rPr>
        <w:t>tech</w:t>
      </w:r>
      <w:r w:rsidRPr="004D1277">
        <w:rPr>
          <w:sz w:val="16"/>
        </w:rPr>
        <w:t xml:space="preserve">nologies </w:t>
      </w:r>
      <w:r w:rsidRPr="004D1277">
        <w:rPr>
          <w:rStyle w:val="StyleUnderline"/>
        </w:rPr>
        <w:t>such as robot delivery systems, hypersonic missiles,</w:t>
      </w:r>
      <w:r w:rsidRPr="004D1277">
        <w:rPr>
          <w:sz w:val="16"/>
        </w:rPr>
        <w:t xml:space="preserve"> </w:t>
      </w:r>
      <w:r w:rsidRPr="004D1277">
        <w:rPr>
          <w:rStyle w:val="Emphasis"/>
        </w:rPr>
        <w:t>a</w:t>
      </w:r>
      <w:r w:rsidRPr="004D1277">
        <w:rPr>
          <w:sz w:val="16"/>
        </w:rPr>
        <w:t xml:space="preserve">rtificial </w:t>
      </w:r>
      <w:r w:rsidRPr="004D1277">
        <w:rPr>
          <w:rStyle w:val="Emphasis"/>
        </w:rPr>
        <w:t>i</w:t>
      </w:r>
      <w:r w:rsidRPr="004D1277">
        <w:rPr>
          <w:sz w:val="16"/>
        </w:rPr>
        <w:t xml:space="preserve">ntelligence </w:t>
      </w:r>
      <w:r w:rsidRPr="004D1277">
        <w:rPr>
          <w:rStyle w:val="StyleUnderline"/>
        </w:rPr>
        <w:t>and</w:t>
      </w:r>
      <w:r w:rsidRPr="004D1277">
        <w:rPr>
          <w:sz w:val="16"/>
        </w:rPr>
        <w:t xml:space="preserve"> </w:t>
      </w:r>
      <w:r w:rsidRPr="004D1277">
        <w:rPr>
          <w:rStyle w:val="Emphasis"/>
        </w:rPr>
        <w:t>e</w:t>
      </w:r>
      <w:r w:rsidRPr="004D1277">
        <w:rPr>
          <w:sz w:val="16"/>
        </w:rPr>
        <w:t xml:space="preserve">lectronic </w:t>
      </w:r>
      <w:r w:rsidRPr="004D1277">
        <w:rPr>
          <w:rStyle w:val="Emphasis"/>
        </w:rPr>
        <w:t>w</w:t>
      </w:r>
      <w:r w:rsidRPr="004D1277">
        <w:rPr>
          <w:sz w:val="16"/>
        </w:rPr>
        <w:t xml:space="preserve">arfare, </w:t>
      </w:r>
      <w:r w:rsidRPr="004D1277">
        <w:rPr>
          <w:rStyle w:val="StyleUnderline"/>
        </w:rPr>
        <w:t>and</w:t>
      </w:r>
      <w:r w:rsidRPr="004D1277">
        <w:rPr>
          <w:sz w:val="16"/>
        </w:rPr>
        <w:t xml:space="preserve"> the </w:t>
      </w:r>
      <w:r w:rsidRPr="004D1277">
        <w:rPr>
          <w:rStyle w:val="StyleUnderline"/>
        </w:rPr>
        <w:t xml:space="preserve">continuing </w:t>
      </w:r>
      <w:r w:rsidRPr="004D1277">
        <w:rPr>
          <w:rStyle w:val="Emphasis"/>
        </w:rPr>
        <w:t>leakage</w:t>
      </w:r>
      <w:r w:rsidRPr="004D1277">
        <w:rPr>
          <w:sz w:val="16"/>
        </w:rPr>
        <w:t xml:space="preserve"> </w:t>
      </w:r>
      <w:r w:rsidRPr="004D1277">
        <w:rPr>
          <w:rStyle w:val="StyleUnderline"/>
        </w:rPr>
        <w:t>of nuclear</w:t>
      </w:r>
      <w:r w:rsidRPr="004D1277">
        <w:rPr>
          <w:sz w:val="16"/>
        </w:rPr>
        <w:t xml:space="preserve"> </w:t>
      </w:r>
      <w:r w:rsidRPr="004D1277">
        <w:rPr>
          <w:rStyle w:val="Emphasis"/>
        </w:rPr>
        <w:t>materials</w:t>
      </w:r>
      <w:r w:rsidRPr="004D1277">
        <w:rPr>
          <w:sz w:val="16"/>
        </w:rPr>
        <w:t xml:space="preserve"> </w:t>
      </w:r>
      <w:r w:rsidRPr="004D1277">
        <w:rPr>
          <w:rStyle w:val="StyleUnderline"/>
        </w:rPr>
        <w:t>and</w:t>
      </w:r>
      <w:r w:rsidRPr="004D1277">
        <w:rPr>
          <w:sz w:val="16"/>
        </w:rPr>
        <w:t xml:space="preserve"> </w:t>
      </w:r>
      <w:r w:rsidRPr="004D1277">
        <w:rPr>
          <w:rStyle w:val="Emphasis"/>
        </w:rPr>
        <w:t>knowhow</w:t>
      </w:r>
      <w:r w:rsidRPr="004D1277">
        <w:rPr>
          <w:sz w:val="16"/>
        </w:rPr>
        <w:t xml:space="preserve"> to nonnuclear nations and potential terrorist organisations.</w:t>
      </w:r>
    </w:p>
    <w:p w14:paraId="7930AAD8" w14:textId="77777777" w:rsidR="000A6475" w:rsidRPr="00CB163B" w:rsidRDefault="000A6475" w:rsidP="000A6475">
      <w:pPr>
        <w:rPr>
          <w:sz w:val="10"/>
          <w:szCs w:val="16"/>
        </w:rPr>
      </w:pPr>
      <w:r w:rsidRPr="00CB163B">
        <w:rPr>
          <w:sz w:val="10"/>
          <w:szCs w:val="16"/>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5B172949" w14:textId="77777777" w:rsidR="000A6475" w:rsidRPr="00CB163B" w:rsidRDefault="000A6475" w:rsidP="000A6475">
      <w:pPr>
        <w:rPr>
          <w:sz w:val="10"/>
          <w:szCs w:val="16"/>
        </w:rPr>
      </w:pPr>
      <w:r w:rsidRPr="00CB163B">
        <w:rPr>
          <w:sz w:val="10"/>
          <w:szCs w:val="16"/>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2297C970" w14:textId="77777777" w:rsidR="000A6475" w:rsidRPr="00CB163B" w:rsidRDefault="000A6475" w:rsidP="000A6475">
      <w:pPr>
        <w:rPr>
          <w:sz w:val="10"/>
          <w:szCs w:val="16"/>
        </w:rPr>
      </w:pPr>
      <w:r w:rsidRPr="00CB163B">
        <w:rPr>
          <w:sz w:val="10"/>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34178117" w14:textId="77777777" w:rsidR="000A6475" w:rsidRPr="004D1277" w:rsidRDefault="000A6475" w:rsidP="000A6475">
      <w:pPr>
        <w:rPr>
          <w:sz w:val="16"/>
        </w:rPr>
      </w:pPr>
      <w:r w:rsidRPr="004D1277">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it</w:t>
      </w:r>
      <w:r w:rsidRPr="004D1277">
        <w:rPr>
          <w:sz w:val="16"/>
        </w:rPr>
        <w:t xml:space="preserve"> </w:t>
      </w:r>
      <w:r w:rsidRPr="004D1277">
        <w:rPr>
          <w:rStyle w:val="StyleUnderline"/>
        </w:rPr>
        <w:t>will</w:t>
      </w:r>
      <w:r w:rsidRPr="004D1277">
        <w:rPr>
          <w:sz w:val="16"/>
        </w:rPr>
        <w:t xml:space="preserve"> </w:t>
      </w:r>
      <w:r w:rsidRPr="004D1277">
        <w:rPr>
          <w:rStyle w:val="Emphasis"/>
        </w:rPr>
        <w:t>most likely</w:t>
      </w:r>
      <w:r w:rsidRPr="004D1277">
        <w:rPr>
          <w:sz w:val="16"/>
        </w:rPr>
        <w:t xml:space="preserve"> </w:t>
      </w:r>
      <w:r w:rsidRPr="004D1277">
        <w:rPr>
          <w:rStyle w:val="StyleUnderline"/>
        </w:rPr>
        <w:t xml:space="preserve">be as a </w:t>
      </w:r>
      <w:r w:rsidRPr="004D1277">
        <w:rPr>
          <w:rStyle w:val="Emphasis"/>
        </w:rPr>
        <w:t>result of an atomic conflict</w:t>
      </w:r>
      <w:r w:rsidRPr="004D1277">
        <w:rPr>
          <w:sz w:val="16"/>
        </w:rPr>
        <w:t xml:space="preserve">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04C01A10" w14:textId="77777777" w:rsidR="000A6475" w:rsidRPr="004D1277" w:rsidRDefault="000A6475" w:rsidP="000A6475">
      <w:pPr>
        <w:rPr>
          <w:sz w:val="16"/>
        </w:rPr>
      </w:pPr>
      <w:r w:rsidRPr="004D1277">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4D1277">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4D1277">
        <w:rPr>
          <w:sz w:val="16"/>
        </w:rPr>
        <w:t xml:space="preserve"> </w:t>
      </w:r>
      <w:r w:rsidRPr="004D1277">
        <w:rPr>
          <w:rStyle w:val="Emphasis"/>
        </w:rPr>
        <w:t>frequently</w:t>
      </w:r>
      <w:r w:rsidRPr="004D1277">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4D1277">
        <w:rPr>
          <w:sz w:val="16"/>
        </w:rPr>
        <w:t xml:space="preserve">, </w:t>
      </w:r>
      <w:r w:rsidRPr="004D1277">
        <w:rPr>
          <w:rStyle w:val="Emphasis"/>
        </w:rPr>
        <w:t>ag</w:t>
      </w:r>
      <w:r w:rsidRPr="004D1277">
        <w:rPr>
          <w:sz w:val="16"/>
        </w:rPr>
        <w:t xml:space="preserve">ricultural </w:t>
      </w:r>
      <w:r w:rsidRPr="004D1277">
        <w:rPr>
          <w:rStyle w:val="Emphasis"/>
        </w:rPr>
        <w:t>failure</w:t>
      </w:r>
      <w:r w:rsidRPr="004D1277">
        <w:rPr>
          <w:sz w:val="16"/>
        </w:rPr>
        <w:t xml:space="preserve"> </w:t>
      </w:r>
      <w:r w:rsidRPr="004D1277">
        <w:rPr>
          <w:rStyle w:val="StyleUnderline"/>
        </w:rPr>
        <w:t>and</w:t>
      </w:r>
      <w:r w:rsidRPr="004D1277">
        <w:rPr>
          <w:sz w:val="16"/>
        </w:rPr>
        <w:t xml:space="preserve"> </w:t>
      </w:r>
      <w:r w:rsidRPr="00D827CF">
        <w:rPr>
          <w:rStyle w:val="Emphasis"/>
          <w:highlight w:val="cyan"/>
        </w:rPr>
        <w:t>hunger</w:t>
      </w:r>
      <w:r w:rsidRPr="00D827CF">
        <w:rPr>
          <w:sz w:val="16"/>
          <w:highlight w:val="cyan"/>
        </w:rPr>
        <w:t xml:space="preserve"> </w:t>
      </w:r>
      <w:r w:rsidRPr="00D827CF">
        <w:rPr>
          <w:rStyle w:val="StyleUnderline"/>
          <w:highlight w:val="cyan"/>
        </w:rPr>
        <w:t>among its</w:t>
      </w:r>
      <w:r w:rsidRPr="004D1277">
        <w:rPr>
          <w:sz w:val="16"/>
        </w:rPr>
        <w:t xml:space="preserve"> </w:t>
      </w:r>
      <w:r w:rsidRPr="004D1277">
        <w:rPr>
          <w:rStyle w:val="Emphasis"/>
        </w:rPr>
        <w:t xml:space="preserve">early </w:t>
      </w:r>
      <w:r w:rsidRPr="00D827CF">
        <w:rPr>
          <w:rStyle w:val="Emphasis"/>
          <w:highlight w:val="cyan"/>
        </w:rPr>
        <w:t>drivers</w:t>
      </w:r>
      <w:r w:rsidRPr="004D1277">
        <w:rPr>
          <w:sz w:val="16"/>
        </w:rPr>
        <w:t xml:space="preserve">. And </w:t>
      </w:r>
      <w:r w:rsidRPr="00D827CF">
        <w:rPr>
          <w:rStyle w:val="Emphasis"/>
          <w:highlight w:val="cyan"/>
        </w:rPr>
        <w:t>nuclear conflict</w:t>
      </w:r>
      <w:r w:rsidRPr="00D827CF">
        <w:rPr>
          <w:sz w:val="16"/>
          <w:highlight w:val="cyan"/>
        </w:rPr>
        <w:t xml:space="preserve"> </w:t>
      </w:r>
      <w:r w:rsidRPr="00D827CF">
        <w:rPr>
          <w:rStyle w:val="StyleUnderline"/>
          <w:highlight w:val="cyan"/>
        </w:rPr>
        <w:t>remains</w:t>
      </w:r>
      <w:r w:rsidRPr="004D1277">
        <w:rPr>
          <w:rStyle w:val="StyleUnderline"/>
        </w:rPr>
        <w:t xml:space="preserve"> a</w:t>
      </w:r>
      <w:r w:rsidRPr="004D1277">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D827CF">
        <w:rPr>
          <w:sz w:val="16"/>
          <w:highlight w:val="cyan"/>
        </w:rPr>
        <w:t xml:space="preserve"> </w:t>
      </w:r>
      <w:r w:rsidRPr="00D827CF">
        <w:rPr>
          <w:rStyle w:val="StyleUnderline"/>
          <w:highlight w:val="cyan"/>
        </w:rPr>
        <w:t>and</w:t>
      </w:r>
      <w:r w:rsidRPr="005576D1">
        <w:rPr>
          <w:rStyle w:val="StyleUnderline"/>
        </w:rPr>
        <w:t xml:space="preserve"> the</w:t>
      </w:r>
      <w:r w:rsidRPr="005576D1">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4D1277">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4D1277">
        <w:rPr>
          <w:sz w:val="16"/>
        </w:rPr>
        <w:t xml:space="preserve"> already </w:t>
      </w:r>
      <w:r w:rsidRPr="00D827CF">
        <w:rPr>
          <w:rStyle w:val="Emphasis"/>
          <w:highlight w:val="cyan"/>
        </w:rPr>
        <w:t>stressed</w:t>
      </w:r>
      <w:r w:rsidRPr="00D827CF">
        <w:rPr>
          <w:sz w:val="16"/>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3156B6">
        <w:rPr>
          <w:sz w:val="16"/>
        </w:rPr>
        <w:t xml:space="preserve"> </w:t>
      </w:r>
      <w:r w:rsidRPr="005576D1">
        <w:rPr>
          <w:rStyle w:val="Emphasis"/>
        </w:rPr>
        <w:t xml:space="preserve">nuclear </w:t>
      </w:r>
      <w:r w:rsidRPr="00D827CF">
        <w:rPr>
          <w:rStyle w:val="Emphasis"/>
          <w:highlight w:val="cyan"/>
        </w:rPr>
        <w:t>firepower</w:t>
      </w:r>
      <w:r w:rsidRPr="004D1277">
        <w:rPr>
          <w:sz w:val="16"/>
        </w:rPr>
        <w:t xml:space="preserve"> or access to nuclear materials </w:t>
      </w:r>
      <w:r w:rsidRPr="00D827CF">
        <w:rPr>
          <w:rStyle w:val="StyleUnderline"/>
          <w:highlight w:val="cyan"/>
        </w:rPr>
        <w:t>is</w:t>
      </w:r>
      <w:r w:rsidRPr="00D827CF">
        <w:rPr>
          <w:sz w:val="16"/>
          <w:highlight w:val="cyan"/>
        </w:rPr>
        <w:t xml:space="preserve"> </w:t>
      </w:r>
      <w:r w:rsidRPr="00D827CF">
        <w:rPr>
          <w:rStyle w:val="Emphasis"/>
          <w:highlight w:val="cyan"/>
        </w:rPr>
        <w:t>multiplying</w:t>
      </w:r>
      <w:r w:rsidRPr="004D1277">
        <w:rPr>
          <w:sz w:val="16"/>
        </w:rPr>
        <w:t>.</w:t>
      </w:r>
    </w:p>
    <w:p w14:paraId="58B48EF5" w14:textId="77777777" w:rsidR="000A6475" w:rsidRPr="004D1277" w:rsidRDefault="000A6475" w:rsidP="000A6475">
      <w:pPr>
        <w:rPr>
          <w:sz w:val="16"/>
        </w:rPr>
      </w:pPr>
      <w:r w:rsidRPr="004D1277">
        <w:rPr>
          <w:sz w:val="16"/>
        </w:rPr>
        <w:t xml:space="preserve">It remains an open question whether </w:t>
      </w:r>
      <w:r w:rsidRPr="00D827CF">
        <w:rPr>
          <w:rStyle w:val="Emphasis"/>
          <w:highlight w:val="cyan"/>
        </w:rPr>
        <w:t>panicking regimes</w:t>
      </w:r>
      <w:r w:rsidRPr="00D827CF">
        <w:rPr>
          <w:sz w:val="16"/>
          <w:highlight w:val="cyan"/>
        </w:rPr>
        <w:t xml:space="preserve"> </w:t>
      </w:r>
      <w:r w:rsidRPr="00D827CF">
        <w:rPr>
          <w:rStyle w:val="StyleUnderline"/>
          <w:highlight w:val="cyan"/>
        </w:rPr>
        <w:t>in</w:t>
      </w:r>
      <w:r w:rsidRPr="00D827CF">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D827CF">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D827CF">
        <w:rPr>
          <w:sz w:val="16"/>
          <w:highlight w:val="cyan"/>
        </w:rPr>
        <w:t xml:space="preserve"> </w:t>
      </w:r>
      <w:r w:rsidRPr="00D827CF">
        <w:rPr>
          <w:rStyle w:val="StyleUnderline"/>
          <w:highlight w:val="cyan"/>
        </w:rPr>
        <w:t>would</w:t>
      </w:r>
      <w:r w:rsidRPr="004D1277">
        <w:rPr>
          <w:sz w:val="16"/>
        </w:rPr>
        <w:t xml:space="preserve"> be ruthless enough to </w:t>
      </w:r>
      <w:r w:rsidRPr="00D827CF">
        <w:rPr>
          <w:rStyle w:val="Emphasis"/>
          <w:highlight w:val="cyan"/>
        </w:rPr>
        <w:t>deploy atomic weapons</w:t>
      </w:r>
      <w:r w:rsidRPr="004D1277">
        <w:rPr>
          <w:sz w:val="16"/>
        </w:rPr>
        <w:t xml:space="preserve"> </w:t>
      </w:r>
      <w:r w:rsidRPr="004D1277">
        <w:rPr>
          <w:rStyle w:val="StyleUnderline"/>
        </w:rPr>
        <w:t xml:space="preserve">in an attempt </w:t>
      </w:r>
      <w:r w:rsidRPr="00D827CF">
        <w:rPr>
          <w:rStyle w:val="StyleUnderline"/>
          <w:highlight w:val="cyan"/>
        </w:rPr>
        <w:t>to</w:t>
      </w:r>
      <w:r w:rsidRPr="00D827CF">
        <w:rPr>
          <w:sz w:val="16"/>
          <w:highlight w:val="cyan"/>
        </w:rPr>
        <w:t xml:space="preserve"> </w:t>
      </w:r>
      <w:r w:rsidRPr="00D827CF">
        <w:rPr>
          <w:rStyle w:val="Emphasis"/>
          <w:highlight w:val="cyan"/>
        </w:rPr>
        <w:t>quell</w:t>
      </w:r>
      <w:r w:rsidRPr="004D1277">
        <w:rPr>
          <w:rStyle w:val="Emphasis"/>
        </w:rPr>
        <w:t xml:space="preserve"> invasion</w:t>
      </w:r>
      <w:r w:rsidRPr="004D1277">
        <w:rPr>
          <w:sz w:val="16"/>
        </w:rPr>
        <w:t xml:space="preserve"> </w:t>
      </w:r>
      <w:r w:rsidRPr="004D1277">
        <w:rPr>
          <w:rStyle w:val="StyleUnderline"/>
        </w:rPr>
        <w:t>by</w:t>
      </w:r>
      <w:r w:rsidRPr="004D1277">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D827CF">
        <w:rPr>
          <w:sz w:val="16"/>
          <w:highlight w:val="cyan"/>
        </w:rPr>
        <w:t xml:space="preserve"> </w:t>
      </w:r>
      <w:r w:rsidRPr="00D827CF">
        <w:rPr>
          <w:rStyle w:val="Emphasis"/>
          <w:highlight w:val="cyan"/>
        </w:rPr>
        <w:t>famine</w:t>
      </w:r>
      <w:r w:rsidRPr="004D1277">
        <w:rPr>
          <w:rStyle w:val="Emphasis"/>
        </w:rPr>
        <w:t xml:space="preserve"> and climate chaos</w:t>
      </w:r>
      <w:r w:rsidRPr="004D1277">
        <w:rPr>
          <w:sz w:val="16"/>
        </w:rPr>
        <w:t xml:space="preserve"> in their own homelands – but the possibility ought not to be ignored.</w:t>
      </w:r>
    </w:p>
    <w:p w14:paraId="21DD4138" w14:textId="77777777" w:rsidR="000A6475" w:rsidRPr="004D1277" w:rsidRDefault="000A6475" w:rsidP="000A6475">
      <w:pPr>
        <w:rPr>
          <w:sz w:val="16"/>
        </w:rPr>
      </w:pPr>
      <w:r w:rsidRPr="004D1277">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w:t>
      </w:r>
      <w:r w:rsidRPr="004D1277">
        <w:rPr>
          <w:rStyle w:val="StyleUnderline"/>
        </w:rPr>
        <w:t>nuclear war</w:t>
      </w:r>
      <w:r w:rsidRPr="004D1277">
        <w:rPr>
          <w:sz w:val="16"/>
        </w:rPr>
        <w:t xml:space="preserve"> </w:t>
      </w:r>
      <w:r w:rsidRPr="004D1277">
        <w:rPr>
          <w:rStyle w:val="Emphasis"/>
        </w:rPr>
        <w:t>cannot be excluded</w:t>
      </w:r>
      <w:r w:rsidRPr="004D1277">
        <w:rPr>
          <w:sz w:val="16"/>
        </w:rPr>
        <w:t xml:space="preserve"> </w:t>
      </w:r>
      <w:r w:rsidRPr="004D1277">
        <w:rPr>
          <w:rStyle w:val="StyleUnderline"/>
        </w:rPr>
        <w:t>as a</w:t>
      </w:r>
      <w:r w:rsidRPr="004D1277">
        <w:rPr>
          <w:sz w:val="16"/>
        </w:rPr>
        <w:t xml:space="preserve"> </w:t>
      </w:r>
      <w:r w:rsidRPr="004D1277">
        <w:rPr>
          <w:rStyle w:val="Emphasis"/>
        </w:rPr>
        <w:t>political consequence</w:t>
      </w:r>
      <w:r w:rsidRPr="004D1277">
        <w:rPr>
          <w:sz w:val="16"/>
        </w:rPr>
        <w:t xml:space="preserve"> </w:t>
      </w:r>
      <w:r w:rsidRPr="004D1277">
        <w:rPr>
          <w:rStyle w:val="StyleUnderline"/>
        </w:rPr>
        <w:t>of</w:t>
      </w:r>
      <w:r w:rsidRPr="004D1277">
        <w:rPr>
          <w:sz w:val="16"/>
        </w:rPr>
        <w:t xml:space="preserve"> global warming’. 15 </w:t>
      </w:r>
      <w:r w:rsidRPr="00D827CF">
        <w:rPr>
          <w:rStyle w:val="Emphasis"/>
          <w:highlight w:val="cyan"/>
        </w:rPr>
        <w:t>Food insecurity</w:t>
      </w:r>
      <w:r w:rsidRPr="004D1277">
        <w:rPr>
          <w:sz w:val="16"/>
        </w:rPr>
        <w:t xml:space="preserve"> is therefore a driver in the preconditions for the use of nuclear weapons, whether limited or unlimited.</w:t>
      </w:r>
    </w:p>
    <w:p w14:paraId="401BD09E" w14:textId="77777777" w:rsidR="000A6475" w:rsidRPr="00CB163B" w:rsidRDefault="000A6475" w:rsidP="000A6475">
      <w:pPr>
        <w:rPr>
          <w:sz w:val="16"/>
          <w:szCs w:val="20"/>
        </w:rPr>
      </w:pPr>
      <w:r w:rsidRPr="004D1277">
        <w:rPr>
          <w:sz w:val="16"/>
        </w:rPr>
        <w:t xml:space="preserve">A global famine is a likely outcome of limited use of nuclear weapons by any country or countries – and would be unavoidable in the event of an unlimited nuclear war between America and Russia, making it unwinnable </w:t>
      </w:r>
      <w:r w:rsidRPr="00CB163B">
        <w:rPr>
          <w:sz w:val="16"/>
          <w:szCs w:val="20"/>
        </w:rPr>
        <w:t xml:space="preserve">for either. And </w:t>
      </w:r>
      <w:r w:rsidRPr="00CB163B">
        <w:rPr>
          <w:rStyle w:val="Emphasis"/>
          <w:szCs w:val="20"/>
        </w:rPr>
        <w:t>that</w:t>
      </w:r>
      <w:r w:rsidRPr="00CB163B">
        <w:rPr>
          <w:rStyle w:val="StyleUnderline"/>
          <w:szCs w:val="20"/>
        </w:rPr>
        <w:t>, as the</w:t>
      </w:r>
      <w:r w:rsidRPr="00CB163B">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CB163B">
        <w:rPr>
          <w:sz w:val="16"/>
          <w:szCs w:val="20"/>
        </w:rPr>
        <w:t xml:space="preserve"> also </w:t>
      </w:r>
      <w:r w:rsidRPr="00CB163B">
        <w:rPr>
          <w:rStyle w:val="StyleUnderline"/>
          <w:szCs w:val="20"/>
          <w:highlight w:val="cyan"/>
        </w:rPr>
        <w:t>the</w:t>
      </w:r>
      <w:r w:rsidRPr="00CB163B">
        <w:rPr>
          <w:sz w:val="16"/>
          <w:szCs w:val="20"/>
          <w:highlight w:val="cyan"/>
        </w:rPr>
        <w:t xml:space="preserve"> </w:t>
      </w:r>
      <w:r w:rsidRPr="00CB163B">
        <w:rPr>
          <w:rStyle w:val="Emphasis"/>
          <w:szCs w:val="20"/>
          <w:highlight w:val="cyan"/>
        </w:rPr>
        <w:t>most likely scenario</w:t>
      </w:r>
      <w:r w:rsidRPr="00CB163B">
        <w:rPr>
          <w:sz w:val="16"/>
          <w:szCs w:val="20"/>
          <w:highlight w:val="cyan"/>
        </w:rPr>
        <w:t xml:space="preserve"> </w:t>
      </w:r>
      <w:r w:rsidRPr="00CB163B">
        <w:rPr>
          <w:rStyle w:val="StyleUnderline"/>
          <w:szCs w:val="20"/>
          <w:highlight w:val="cyan"/>
        </w:rPr>
        <w:t>for</w:t>
      </w:r>
      <w:r w:rsidRPr="00CB163B">
        <w:rPr>
          <w:rStyle w:val="StyleUnderline"/>
          <w:szCs w:val="20"/>
        </w:rPr>
        <w:t xml:space="preserve"> the</w:t>
      </w:r>
      <w:r w:rsidRPr="00CB163B">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3430B7">
        <w:rPr>
          <w:sz w:val="16"/>
          <w:szCs w:val="20"/>
        </w:rPr>
        <w:t>.</w:t>
      </w:r>
    </w:p>
    <w:bookmarkEnd w:id="2"/>
    <w:p w14:paraId="061F1DFC" w14:textId="77777777" w:rsidR="000A6475" w:rsidRDefault="000A6475" w:rsidP="000A6475">
      <w:pPr>
        <w:rPr>
          <w:sz w:val="16"/>
          <w:szCs w:val="20"/>
        </w:rPr>
      </w:pPr>
      <w:r w:rsidRPr="00CB163B">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72CE0531" w14:textId="77777777" w:rsidR="000A6475" w:rsidRPr="004D1277" w:rsidRDefault="000A6475" w:rsidP="000A6475">
      <w:pPr>
        <w:pStyle w:val="Heading4"/>
      </w:pPr>
      <w:r w:rsidRPr="004D1277">
        <w:lastRenderedPageBreak/>
        <w:t>Shortages cause pandemics---extinction</w:t>
      </w:r>
    </w:p>
    <w:p w14:paraId="64AA0EED" w14:textId="77777777" w:rsidR="000A6475" w:rsidRPr="004D1277" w:rsidRDefault="000A6475" w:rsidP="000A6475">
      <w:r w:rsidRPr="004D1277">
        <w:t xml:space="preserve">Julian </w:t>
      </w:r>
      <w:r w:rsidRPr="004D1277">
        <w:rPr>
          <w:rStyle w:val="Style13ptBold"/>
        </w:rPr>
        <w:t>Cribb 19</w:t>
      </w:r>
      <w:r w:rsidRPr="004D1277">
        <w:t>. Author, Journalist, Editor and Science Communicator, Principal of Julian Cribb &amp; Associates who provide specialist consultancy in the communication of science, agriculture, food, mining, energy and the environment, more than thirty awards for journalism. 10/03/2019. “6 - Food as an Existential Risk.” Food or War, 1st ed., Cambridge University Press. DOI.org (Crossref), doi:10.1017/9781108690126.</w:t>
      </w:r>
    </w:p>
    <w:p w14:paraId="6B0B8A1D" w14:textId="77777777" w:rsidR="000A6475" w:rsidRPr="004D1277" w:rsidRDefault="000A6475" w:rsidP="000A6475">
      <w:pPr>
        <w:rPr>
          <w:sz w:val="16"/>
        </w:rPr>
      </w:pPr>
      <w:r w:rsidRPr="004D1277">
        <w:rPr>
          <w:sz w:val="16"/>
        </w:rPr>
        <w:t>Pandemic Disease</w:t>
      </w:r>
    </w:p>
    <w:p w14:paraId="34BE6994" w14:textId="77777777" w:rsidR="000A6475" w:rsidRPr="004D1277" w:rsidRDefault="000A6475" w:rsidP="000A6475">
      <w:pPr>
        <w:rPr>
          <w:sz w:val="16"/>
        </w:rPr>
      </w:pPr>
      <w:r w:rsidRPr="004D1277">
        <w:rPr>
          <w:rStyle w:val="Emphasis"/>
        </w:rPr>
        <w:t xml:space="preserve">Disease </w:t>
      </w:r>
      <w:r w:rsidRPr="00D827CF">
        <w:rPr>
          <w:rStyle w:val="Emphasis"/>
          <w:highlight w:val="cyan"/>
        </w:rPr>
        <w:t>pandemics</w:t>
      </w:r>
      <w:r w:rsidRPr="00D827CF">
        <w:rPr>
          <w:sz w:val="16"/>
          <w:highlight w:val="cyan"/>
        </w:rPr>
        <w:t xml:space="preserve"> </w:t>
      </w:r>
      <w:r w:rsidRPr="00D827CF">
        <w:rPr>
          <w:rStyle w:val="StyleUnderline"/>
          <w:highlight w:val="cyan"/>
        </w:rPr>
        <w:t>have been a</w:t>
      </w:r>
      <w:r w:rsidRPr="004D1277">
        <w:rPr>
          <w:rStyle w:val="StyleUnderline"/>
        </w:rPr>
        <w:t xml:space="preserve"> well-known </w:t>
      </w:r>
      <w:r w:rsidRPr="00D827CF">
        <w:rPr>
          <w:rStyle w:val="StyleUnderline"/>
          <w:highlight w:val="cyan"/>
        </w:rPr>
        <w:t>existential risk</w:t>
      </w:r>
      <w:r w:rsidRPr="004D1277">
        <w:rPr>
          <w:rStyle w:val="StyleUnderline"/>
        </w:rPr>
        <w:t xml:space="preserve"> to humanity since the </w:t>
      </w:r>
      <w:r w:rsidRPr="004D1277">
        <w:rPr>
          <w:rStyle w:val="Emphasis"/>
        </w:rPr>
        <w:t>plague of Athens</w:t>
      </w:r>
      <w:r w:rsidRPr="004D1277">
        <w:rPr>
          <w:sz w:val="16"/>
        </w:rPr>
        <w:t xml:space="preserve"> in 430 BC – itself linked to a war. However, a point that escapes many people nowadays is that, as </w:t>
      </w:r>
      <w:r w:rsidRPr="004D1277">
        <w:rPr>
          <w:rStyle w:val="StyleUnderline"/>
        </w:rPr>
        <w:t xml:space="preserve">humans have become </w:t>
      </w:r>
      <w:r w:rsidRPr="004D1277">
        <w:rPr>
          <w:rStyle w:val="Emphasis"/>
        </w:rPr>
        <w:t>so numerous</w:t>
      </w:r>
      <w:r w:rsidRPr="004D1277">
        <w:rPr>
          <w:sz w:val="16"/>
        </w:rPr>
        <w:t xml:space="preserve"> – indeed the predominant lifeform on the planet – </w:t>
      </w:r>
      <w:r w:rsidRPr="004D1277">
        <w:rPr>
          <w:rStyle w:val="StyleUnderline"/>
        </w:rPr>
        <w:t>we have also become the major food source for many microbes. We are now the ‘living compost heap’ on which they must dine and in which they must reproduce</w:t>
      </w:r>
      <w:r w:rsidRPr="004D1277">
        <w:rPr>
          <w:sz w:val="16"/>
        </w:rPr>
        <w:t>, if they are themselves to survive.</w:t>
      </w:r>
    </w:p>
    <w:p w14:paraId="07E5341A" w14:textId="77777777" w:rsidR="000A6475" w:rsidRPr="00FC02CB" w:rsidRDefault="000A6475" w:rsidP="000A6475">
      <w:pPr>
        <w:rPr>
          <w:sz w:val="16"/>
        </w:rPr>
      </w:pPr>
      <w:r w:rsidRPr="004D1277">
        <w:rPr>
          <w:sz w:val="16"/>
        </w:rPr>
        <w:t xml:space="preserve">As our own population grows, </w:t>
      </w:r>
      <w:r w:rsidRPr="004D1277">
        <w:rPr>
          <w:rStyle w:val="StyleUnderline"/>
        </w:rPr>
        <w:t xml:space="preserve">pandemics are thus </w:t>
      </w:r>
      <w:r w:rsidRPr="004D1277">
        <w:rPr>
          <w:rStyle w:val="Emphasis"/>
        </w:rPr>
        <w:t>likely to increase</w:t>
      </w:r>
      <w:r w:rsidRPr="00FC02CB">
        <w:rPr>
          <w:sz w:val="10"/>
          <w:szCs w:val="16"/>
        </w:rPr>
        <w:t>, as more and more viruses and bacteria are forced to take refuge in humans following the depletion or total extinction of their natural hosts, the wild animals we are exterminating. This process is greatly assisted by our creation of megacities, tourism and air travel, schools and child-minding centres, air-conditioned offices, night clubs, sex with strangers, pet and pest animals, insects which prosper from climate change or human modification of the environment (like mosquitoes), ignorance, poor public hygiene, lack of clean water, and deficient food processing and handling.</w:t>
      </w:r>
    </w:p>
    <w:p w14:paraId="7F0C7B0B" w14:textId="77777777" w:rsidR="000A6475" w:rsidRPr="004D1277" w:rsidRDefault="000A6475" w:rsidP="000A6475">
      <w:pPr>
        <w:rPr>
          <w:sz w:val="16"/>
        </w:rPr>
      </w:pPr>
      <w:r w:rsidRPr="00FC02CB">
        <w:rPr>
          <w:sz w:val="16"/>
        </w:rPr>
        <w:t xml:space="preserve">So, </w:t>
      </w:r>
      <w:r w:rsidRPr="00FC02CB">
        <w:rPr>
          <w:rStyle w:val="StyleUnderline"/>
        </w:rPr>
        <w:t xml:space="preserve">while humanity is confronted with an </w:t>
      </w:r>
      <w:r w:rsidRPr="00FC02CB">
        <w:rPr>
          <w:rStyle w:val="Emphasis"/>
        </w:rPr>
        <w:t>ever-expanding array of parasites</w:t>
      </w:r>
      <w:r w:rsidRPr="00FC02CB">
        <w:rPr>
          <w:sz w:val="16"/>
        </w:rPr>
        <w:t xml:space="preserve">, </w:t>
      </w:r>
      <w:r w:rsidRPr="00FC02CB">
        <w:rPr>
          <w:rStyle w:val="StyleUnderline"/>
        </w:rPr>
        <w:t xml:space="preserve">we are simultaneously doing everything in our power to </w:t>
      </w:r>
      <w:r w:rsidRPr="00FC02CB">
        <w:rPr>
          <w:rStyle w:val="Emphasis"/>
        </w:rPr>
        <w:t>distribute them worldwide in record time</w:t>
      </w:r>
      <w:r w:rsidRPr="00FC02CB">
        <w:rPr>
          <w:sz w:val="16"/>
        </w:rPr>
        <w:t xml:space="preserve"> </w:t>
      </w:r>
      <w:r w:rsidRPr="00FC02CB">
        <w:rPr>
          <w:rStyle w:val="StyleUnderline"/>
        </w:rPr>
        <w:t xml:space="preserve">– and to </w:t>
      </w:r>
      <w:r w:rsidRPr="00FC02CB">
        <w:rPr>
          <w:rStyle w:val="Emphasis"/>
        </w:rPr>
        <w:t>seed new pandemics</w:t>
      </w:r>
      <w:r w:rsidRPr="00FC02CB">
        <w:rPr>
          <w:rStyle w:val="StyleUnderline"/>
        </w:rPr>
        <w:t>. The</w:t>
      </w:r>
      <w:r w:rsidRPr="00FC02CB">
        <w:rPr>
          <w:sz w:val="16"/>
        </w:rPr>
        <w:t xml:space="preserve"> </w:t>
      </w:r>
      <w:r w:rsidRPr="00FC02CB">
        <w:rPr>
          <w:rStyle w:val="Emphasis"/>
        </w:rPr>
        <w:t>W</w:t>
      </w:r>
      <w:r w:rsidRPr="00FC02CB">
        <w:rPr>
          <w:sz w:val="16"/>
        </w:rPr>
        <w:t xml:space="preserve">orld </w:t>
      </w:r>
      <w:r w:rsidRPr="00FC02CB">
        <w:rPr>
          <w:rStyle w:val="Emphasis"/>
        </w:rPr>
        <w:t>H</w:t>
      </w:r>
      <w:r w:rsidRPr="00FC02CB">
        <w:rPr>
          <w:sz w:val="16"/>
        </w:rPr>
        <w:t xml:space="preserve">ealth </w:t>
      </w:r>
      <w:r w:rsidRPr="00FC02CB">
        <w:rPr>
          <w:rStyle w:val="Emphasis"/>
        </w:rPr>
        <w:t>O</w:t>
      </w:r>
      <w:r w:rsidRPr="00FC02CB">
        <w:rPr>
          <w:sz w:val="16"/>
        </w:rPr>
        <w:t xml:space="preserve">rganisation </w:t>
      </w:r>
      <w:r w:rsidRPr="00FC02CB">
        <w:rPr>
          <w:rStyle w:val="StyleUnderline"/>
        </w:rPr>
        <w:t>has identified</w:t>
      </w:r>
      <w:r w:rsidRPr="00FC02CB">
        <w:rPr>
          <w:sz w:val="16"/>
        </w:rPr>
        <w:t xml:space="preserve"> </w:t>
      </w:r>
      <w:r w:rsidRPr="00FC02CB">
        <w:rPr>
          <w:rStyle w:val="Emphasis"/>
        </w:rPr>
        <w:t>19</w:t>
      </w:r>
      <w:r w:rsidRPr="00FC02CB">
        <w:rPr>
          <w:sz w:val="16"/>
        </w:rPr>
        <w:t xml:space="preserve"> major </w:t>
      </w:r>
      <w:r w:rsidRPr="00FC02CB">
        <w:rPr>
          <w:rStyle w:val="Emphasis"/>
        </w:rPr>
        <w:t>infectious diseases</w:t>
      </w:r>
      <w:r w:rsidRPr="00FC02CB">
        <w:rPr>
          <w:sz w:val="16"/>
        </w:rPr>
        <w:t xml:space="preserve"> </w:t>
      </w:r>
      <w:r w:rsidRPr="00FC02CB">
        <w:rPr>
          <w:rStyle w:val="StyleUnderline"/>
        </w:rPr>
        <w:t>with potential to become</w:t>
      </w:r>
      <w:r w:rsidRPr="00FC02CB">
        <w:rPr>
          <w:sz w:val="16"/>
        </w:rPr>
        <w:t xml:space="preserve"> </w:t>
      </w:r>
      <w:r w:rsidRPr="00FC02CB">
        <w:rPr>
          <w:rStyle w:val="Emphasis"/>
        </w:rPr>
        <w:t>pandemic</w:t>
      </w:r>
      <w:r w:rsidRPr="00FC02CB">
        <w:rPr>
          <w:sz w:val="16"/>
        </w:rPr>
        <w:t xml:space="preserve">: chikungunya, cholera, Crimean-Congo haemorrhagic fever, Ebola, Hendra, influenza, Lassa fever, Marburg virus, meningitis, MERS-CoV, monkeypox, Nipah, plague, Rift Valley fever, SARS, smallpox, tularaemia, yellow fever and Zika virus disease.28 While none of these is likely to fulfil the Hollywood horror movie image of wiping out the human species – for the simple reason that viruses are usually smart enough to weaken to a sublethal state once comfortably ensconced in their new host – </w:t>
      </w:r>
      <w:r w:rsidRPr="00FC02CB">
        <w:rPr>
          <w:rStyle w:val="StyleUnderline"/>
        </w:rPr>
        <w:t>the</w:t>
      </w:r>
      <w:r w:rsidRPr="00FC02CB">
        <w:rPr>
          <w:sz w:val="16"/>
        </w:rPr>
        <w:t xml:space="preserve"> </w:t>
      </w:r>
      <w:r w:rsidRPr="00FC02CB">
        <w:rPr>
          <w:rStyle w:val="Emphasis"/>
        </w:rPr>
        <w:t>apocalyptic horseman</w:t>
      </w:r>
      <w:r w:rsidRPr="00FC02CB">
        <w:rPr>
          <w:sz w:val="16"/>
        </w:rPr>
        <w:t xml:space="preserve"> </w:t>
      </w:r>
      <w:r w:rsidRPr="00FC02CB">
        <w:rPr>
          <w:rStyle w:val="StyleUnderline"/>
        </w:rPr>
        <w:t>representing Pestilence</w:t>
      </w:r>
      <w:r w:rsidRPr="004D1277">
        <w:rPr>
          <w:rStyle w:val="StyleUnderline"/>
        </w:rPr>
        <w:t xml:space="preserve"> and Death will nevertheless continue to play a </w:t>
      </w:r>
      <w:r w:rsidRPr="00D827CF">
        <w:rPr>
          <w:rStyle w:val="Emphasis"/>
          <w:highlight w:val="cyan"/>
        </w:rPr>
        <w:t>synergetic</w:t>
      </w:r>
      <w:r w:rsidRPr="00D827CF">
        <w:rPr>
          <w:rStyle w:val="Emphasis"/>
        </w:rPr>
        <w:t xml:space="preserve"> role</w:t>
      </w:r>
      <w:r w:rsidRPr="004D1277">
        <w:rPr>
          <w:rStyle w:val="StyleUnderline"/>
        </w:rPr>
        <w:t xml:space="preserve"> </w:t>
      </w:r>
      <w:r w:rsidRPr="00D827CF">
        <w:rPr>
          <w:rStyle w:val="StyleUnderline"/>
          <w:highlight w:val="cyan"/>
        </w:rPr>
        <w:t>with</w:t>
      </w:r>
      <w:r w:rsidRPr="004D1277">
        <w:rPr>
          <w:sz w:val="16"/>
        </w:rPr>
        <w:t xml:space="preserve"> his companions </w:t>
      </w:r>
      <w:r w:rsidRPr="004D1277">
        <w:rPr>
          <w:rStyle w:val="Emphasis"/>
        </w:rPr>
        <w:t>warfare</w:t>
      </w:r>
      <w:r w:rsidRPr="004D1277">
        <w:rPr>
          <w:rStyle w:val="StyleUnderline"/>
        </w:rPr>
        <w:t xml:space="preserve">, </w:t>
      </w:r>
      <w:r w:rsidRPr="00D827CF">
        <w:rPr>
          <w:rStyle w:val="Emphasis"/>
          <w:highlight w:val="cyan"/>
        </w:rPr>
        <w:t>famine</w:t>
      </w:r>
      <w:r w:rsidRPr="004D1277">
        <w:rPr>
          <w:sz w:val="16"/>
        </w:rPr>
        <w:t xml:space="preserve">, climate change, global poisoning, ecological collapse, urbanisation </w:t>
      </w:r>
      <w:r w:rsidRPr="004D1277">
        <w:rPr>
          <w:rStyle w:val="StyleUnderline"/>
        </w:rPr>
        <w:t>and</w:t>
      </w:r>
      <w:r w:rsidRPr="004D1277">
        <w:rPr>
          <w:sz w:val="16"/>
        </w:rPr>
        <w:t xml:space="preserve"> </w:t>
      </w:r>
      <w:r w:rsidRPr="004D1277">
        <w:rPr>
          <w:rStyle w:val="Emphasis"/>
        </w:rPr>
        <w:t>other existential threats</w:t>
      </w:r>
      <w:r w:rsidRPr="004D1277">
        <w:rPr>
          <w:sz w:val="16"/>
        </w:rPr>
        <w:t>.</w:t>
      </w:r>
    </w:p>
    <w:p w14:paraId="1CD95EA4" w14:textId="77777777" w:rsidR="000A6475" w:rsidRPr="00FC02CB" w:rsidRDefault="000A6475" w:rsidP="000A6475">
      <w:pPr>
        <w:rPr>
          <w:rStyle w:val="StyleUnderline"/>
        </w:rPr>
      </w:pPr>
      <w:r w:rsidRPr="004D1277">
        <w:rPr>
          <w:rStyle w:val="Emphasis"/>
        </w:rPr>
        <w:t>Food insecurity</w:t>
      </w:r>
      <w:r w:rsidRPr="004D1277">
        <w:rPr>
          <w:sz w:val="16"/>
        </w:rPr>
        <w:t xml:space="preserve"> </w:t>
      </w:r>
      <w:r w:rsidRPr="004D1277">
        <w:rPr>
          <w:rStyle w:val="StyleUnderline"/>
        </w:rPr>
        <w:t>affects the</w:t>
      </w:r>
      <w:r w:rsidRPr="004D1277">
        <w:rPr>
          <w:sz w:val="16"/>
        </w:rPr>
        <w:t xml:space="preserve"> </w:t>
      </w:r>
      <w:r w:rsidRPr="004D1277">
        <w:rPr>
          <w:rStyle w:val="Emphasis"/>
        </w:rPr>
        <w:t>progression of pandemic diseases</w:t>
      </w:r>
      <w:r w:rsidRPr="004D1277">
        <w:rPr>
          <w:sz w:val="16"/>
        </w:rPr>
        <w:t xml:space="preserve">, often in ways that are not entirely obvious. First, </w:t>
      </w:r>
      <w:r w:rsidRPr="00D827CF">
        <w:rPr>
          <w:rStyle w:val="Emphasis"/>
          <w:highlight w:val="cyan"/>
        </w:rPr>
        <w:t>new pandemics</w:t>
      </w:r>
      <w:r w:rsidRPr="004D1277">
        <w:rPr>
          <w:sz w:val="16"/>
        </w:rPr>
        <w:t xml:space="preserve"> of infectious disease </w:t>
      </w:r>
      <w:r w:rsidRPr="004D1277">
        <w:rPr>
          <w:rStyle w:val="StyleUnderline"/>
        </w:rPr>
        <w:t xml:space="preserve">tend to </w:t>
      </w:r>
      <w:r w:rsidRPr="00D827CF">
        <w:rPr>
          <w:rStyle w:val="StyleUnderline"/>
          <w:highlight w:val="cyan"/>
        </w:rPr>
        <w:t>originate</w:t>
      </w:r>
      <w:r w:rsidRPr="004D1277">
        <w:rPr>
          <w:sz w:val="16"/>
        </w:rPr>
        <w:t xml:space="preserve"> in developing regions </w:t>
      </w:r>
      <w:r w:rsidRPr="00D827CF">
        <w:rPr>
          <w:rStyle w:val="StyleUnderline"/>
          <w:highlight w:val="cyan"/>
        </w:rPr>
        <w:t>where</w:t>
      </w:r>
      <w:r w:rsidRPr="00D827CF">
        <w:rPr>
          <w:sz w:val="16"/>
          <w:highlight w:val="cyan"/>
        </w:rPr>
        <w:t xml:space="preserve"> </w:t>
      </w:r>
      <w:r w:rsidRPr="00D827CF">
        <w:rPr>
          <w:rStyle w:val="Emphasis"/>
          <w:highlight w:val="cyan"/>
        </w:rPr>
        <w:t>nutrition</w:t>
      </w:r>
      <w:r w:rsidRPr="00D827CF">
        <w:rPr>
          <w:rStyle w:val="StyleUnderline"/>
        </w:rPr>
        <w:t xml:space="preserve">al levels </w:t>
      </w:r>
      <w:r w:rsidRPr="00D827CF">
        <w:rPr>
          <w:rStyle w:val="Emphasis"/>
          <w:highlight w:val="cyan"/>
        </w:rPr>
        <w:t xml:space="preserve">are </w:t>
      </w:r>
      <w:r w:rsidRPr="002F371E">
        <w:rPr>
          <w:rStyle w:val="Emphasis"/>
          <w:highlight w:val="cyan"/>
        </w:rPr>
        <w:t>poor</w:t>
      </w:r>
      <w:r w:rsidRPr="00FC02CB">
        <w:rPr>
          <w:sz w:val="10"/>
          <w:szCs w:val="16"/>
        </w:rPr>
        <w:t xml:space="preserve"> or agricultural practices favour the evolution of novel pathogens such as, for example, the new flu strains seen every year – which arise mainly from places where people, pigs and poultry live side-by-side and shuffle viruses between them – and also novel diseases like SARS and MERS. Second, because totally unknown diseases tend to arise first in places where rainforests are being cut down for farming and viruses hitherto confined to wild animals and birds make an enforced transition into humans. Examples of novel human diseases escaping from the rainforest and tropical savannah in recent times include HIV/AIDS, Hendra, Nipah, Ebola, Marburg, Lassa and Hanta, Lujo, Junin, Machupo, Rift Valley, Congo and Zika.29 And thirdly, because the loss of vital micronutrients from heavily farmed soils and from food itself predisposes many populations to various deficiency diseases – for example, a lack of selenium in the diet has been linked with increased risk from both HIV/AIDS and bowel cancer.30 </w:t>
      </w:r>
      <w:r w:rsidRPr="004D1277">
        <w:rPr>
          <w:sz w:val="16"/>
        </w:rPr>
        <w:t xml:space="preserve">A key synergy is the way </w:t>
      </w:r>
      <w:r w:rsidRPr="00D827CF">
        <w:rPr>
          <w:rStyle w:val="Emphasis"/>
          <w:highlight w:val="cyan"/>
        </w:rPr>
        <w:t>hunger</w:t>
      </w:r>
      <w:r w:rsidRPr="004D1277">
        <w:rPr>
          <w:rStyle w:val="Emphasis"/>
        </w:rPr>
        <w:t xml:space="preserve"> and malnourishment</w:t>
      </w:r>
      <w:r w:rsidRPr="004D1277">
        <w:rPr>
          <w:sz w:val="16"/>
        </w:rPr>
        <w:t xml:space="preserve"> </w:t>
      </w:r>
      <w:r w:rsidRPr="00D827CF">
        <w:rPr>
          <w:rStyle w:val="Emphasis"/>
          <w:highlight w:val="cyan"/>
        </w:rPr>
        <w:t>exacerbate</w:t>
      </w:r>
      <w:r w:rsidRPr="004D1277">
        <w:rPr>
          <w:sz w:val="16"/>
        </w:rPr>
        <w:t xml:space="preserve"> </w:t>
      </w:r>
      <w:r w:rsidRPr="004D1277">
        <w:rPr>
          <w:rStyle w:val="StyleUnderline"/>
        </w:rPr>
        <w:t xml:space="preserve">the </w:t>
      </w:r>
      <w:r w:rsidRPr="00D827CF">
        <w:rPr>
          <w:rStyle w:val="Emphasis"/>
          <w:highlight w:val="cyan"/>
        </w:rPr>
        <w:t>spread</w:t>
      </w:r>
      <w:r w:rsidRPr="004D1277">
        <w:rPr>
          <w:rStyle w:val="StyleUnderline"/>
        </w:rPr>
        <w:t xml:space="preserve"> of disease</w:t>
      </w:r>
      <w:r w:rsidRPr="004D1277">
        <w:rPr>
          <w:sz w:val="16"/>
        </w:rPr>
        <w:t xml:space="preserve">, classic </w:t>
      </w:r>
      <w:r w:rsidRPr="00FC02CB">
        <w:rPr>
          <w:sz w:val="16"/>
        </w:rPr>
        <w:t xml:space="preserve">examples being </w:t>
      </w:r>
      <w:r w:rsidRPr="00FC02CB">
        <w:rPr>
          <w:rStyle w:val="StyleUnderline"/>
        </w:rPr>
        <w:t>the</w:t>
      </w:r>
      <w:r w:rsidRPr="00FC02CB">
        <w:rPr>
          <w:sz w:val="16"/>
        </w:rPr>
        <w:t xml:space="preserve"> </w:t>
      </w:r>
      <w:r w:rsidRPr="00FC02CB">
        <w:rPr>
          <w:rStyle w:val="Emphasis"/>
        </w:rPr>
        <w:t>1918</w:t>
      </w:r>
      <w:r w:rsidRPr="00FC02CB">
        <w:rPr>
          <w:sz w:val="16"/>
        </w:rPr>
        <w:t xml:space="preserve"> Global Flu </w:t>
      </w:r>
      <w:r w:rsidRPr="00FC02CB">
        <w:rPr>
          <w:rStyle w:val="Emphasis"/>
        </w:rPr>
        <w:t>Pandemic</w:t>
      </w:r>
      <w:r w:rsidRPr="00FC02CB">
        <w:rPr>
          <w:sz w:val="16"/>
        </w:rPr>
        <w:t xml:space="preserve"> which </w:t>
      </w:r>
      <w:r w:rsidRPr="00FC02CB">
        <w:rPr>
          <w:rStyle w:val="StyleUnderline"/>
        </w:rPr>
        <w:t>spread rapidly among</w:t>
      </w:r>
      <w:r w:rsidRPr="00FC02CB">
        <w:rPr>
          <w:sz w:val="16"/>
        </w:rPr>
        <w:t xml:space="preserve"> </w:t>
      </w:r>
      <w:r w:rsidRPr="00FC02CB">
        <w:rPr>
          <w:rStyle w:val="Emphasis"/>
        </w:rPr>
        <w:t>war-starved populations</w:t>
      </w:r>
      <w:r w:rsidRPr="00FC02CB">
        <w:rPr>
          <w:sz w:val="16"/>
        </w:rPr>
        <w:t xml:space="preserve">, or the more recent cholera outbreak in war-torn Yemen. In a fresh twist, Dr Melinda Beck of North Carolina University has demonstrated that </w:t>
      </w:r>
      <w:r w:rsidRPr="00FC02CB">
        <w:rPr>
          <w:rStyle w:val="Emphasis"/>
        </w:rPr>
        <w:t>obesity</w:t>
      </w:r>
      <w:r w:rsidRPr="00FC02CB">
        <w:rPr>
          <w:sz w:val="16"/>
        </w:rPr>
        <w:t xml:space="preserve"> </w:t>
      </w:r>
      <w:r w:rsidRPr="00FC02CB">
        <w:rPr>
          <w:rStyle w:val="StyleUnderline"/>
        </w:rPr>
        <w:t>– itself a form of malnutrition – may cause increased deaths from influenza by both aiding the virus and suppressing the patient’s immune response.31</w:t>
      </w:r>
    </w:p>
    <w:p w14:paraId="5A1086FA" w14:textId="77777777" w:rsidR="000A6475" w:rsidRPr="004D1277" w:rsidRDefault="000A6475" w:rsidP="000A6475">
      <w:pPr>
        <w:rPr>
          <w:sz w:val="16"/>
        </w:rPr>
      </w:pPr>
      <w:r w:rsidRPr="00FC02CB">
        <w:rPr>
          <w:sz w:val="16"/>
        </w:rPr>
        <w:t>At the same time, food is largely responsible for the fastest growing pandemic of all – the so-called ‘lifestyle’, chronic or noncommunicable diseases, such as cancer, heart disease, diabetes, obesity, kidney and liver failure and some mental conditions, all of which are diet-related. These are responsible for 71 per cent of deaths worldwide, killing around 42 million people a</w:t>
      </w:r>
      <w:r w:rsidRPr="004D1277">
        <w:rPr>
          <w:sz w:val="16"/>
        </w:rPr>
        <w:t xml:space="preserve"> year.32</w:t>
      </w:r>
    </w:p>
    <w:p w14:paraId="47171703" w14:textId="77777777" w:rsidR="000A6475" w:rsidRDefault="000A6475" w:rsidP="000A6475">
      <w:pPr>
        <w:rPr>
          <w:sz w:val="16"/>
        </w:rPr>
      </w:pPr>
      <w:r w:rsidRPr="00D827CF">
        <w:rPr>
          <w:rStyle w:val="StyleUnderline"/>
          <w:highlight w:val="cyan"/>
        </w:rPr>
        <w:t>Food</w:t>
      </w:r>
      <w:r w:rsidRPr="004D1277">
        <w:rPr>
          <w:sz w:val="16"/>
        </w:rPr>
        <w:t xml:space="preserve"> and dietary quality </w:t>
      </w:r>
      <w:r w:rsidRPr="00D827CF">
        <w:rPr>
          <w:rStyle w:val="StyleUnderline"/>
          <w:highlight w:val="cyan"/>
        </w:rPr>
        <w:t>are</w:t>
      </w:r>
      <w:r w:rsidRPr="004D1277">
        <w:rPr>
          <w:rStyle w:val="StyleUnderline"/>
        </w:rPr>
        <w:t xml:space="preserve"> therefore</w:t>
      </w:r>
      <w:r w:rsidRPr="004D1277">
        <w:rPr>
          <w:sz w:val="16"/>
        </w:rPr>
        <w:t xml:space="preserve"> </w:t>
      </w:r>
      <w:r w:rsidRPr="00D827CF">
        <w:rPr>
          <w:rStyle w:val="Emphasis"/>
          <w:highlight w:val="cyan"/>
        </w:rPr>
        <w:t>inseparable from</w:t>
      </w:r>
      <w:r w:rsidRPr="004D1277">
        <w:rPr>
          <w:rStyle w:val="Emphasis"/>
        </w:rPr>
        <w:t xml:space="preserve"> worldwide </w:t>
      </w:r>
      <w:r w:rsidRPr="00D827CF">
        <w:rPr>
          <w:rStyle w:val="Emphasis"/>
          <w:highlight w:val="cyan"/>
        </w:rPr>
        <w:t>efforts to</w:t>
      </w:r>
      <w:r w:rsidRPr="004D1277">
        <w:rPr>
          <w:rStyle w:val="Emphasis"/>
        </w:rPr>
        <w:t xml:space="preserve"> prevent or </w:t>
      </w:r>
      <w:r w:rsidRPr="00D827CF">
        <w:rPr>
          <w:rStyle w:val="Emphasis"/>
          <w:highlight w:val="cyan"/>
        </w:rPr>
        <w:t>contain</w:t>
      </w:r>
      <w:r w:rsidRPr="004D1277">
        <w:rPr>
          <w:rStyle w:val="Emphasis"/>
        </w:rPr>
        <w:t xml:space="preserve"> new disease </w:t>
      </w:r>
      <w:r w:rsidRPr="00D827CF">
        <w:rPr>
          <w:rStyle w:val="Emphasis"/>
          <w:highlight w:val="cyan"/>
        </w:rPr>
        <w:t>pandemics</w:t>
      </w:r>
      <w:r w:rsidRPr="004D1277">
        <w:rPr>
          <w:sz w:val="16"/>
        </w:rPr>
        <w:t>. Vaccines, public health and biosecurity alone are not enough. In an overpopulated world, people must be sufficiently well-fed to avoid becoming fertile soil for the germination of fresh plagues. Diseases must be prevented – not just ‘cured’, and the key to prevention lies in a healthy diet.33</w:t>
      </w:r>
    </w:p>
    <w:bookmarkEnd w:id="1"/>
    <w:p w14:paraId="6D60B307" w14:textId="77777777" w:rsidR="000A6475" w:rsidRPr="006A6F20" w:rsidRDefault="000A6475" w:rsidP="000A6475">
      <w:pPr>
        <w:pStyle w:val="Heading4"/>
      </w:pPr>
      <w:r>
        <w:t xml:space="preserve">Hospitals are the </w:t>
      </w:r>
      <w:r>
        <w:rPr>
          <w:u w:val="single"/>
        </w:rPr>
        <w:t>next target</w:t>
      </w:r>
      <w:r>
        <w:t xml:space="preserve"> AND carefully watch the </w:t>
      </w:r>
      <w:r>
        <w:rPr>
          <w:u w:val="single"/>
        </w:rPr>
        <w:t>overall</w:t>
      </w:r>
      <w:r>
        <w:t xml:space="preserve"> regulatory environment when deciding to merge---there’s </w:t>
      </w:r>
      <w:r>
        <w:rPr>
          <w:u w:val="single"/>
        </w:rPr>
        <w:t>just enough</w:t>
      </w:r>
      <w:r>
        <w:t xml:space="preserve"> confidence to sustain acquisitions </w:t>
      </w:r>
      <w:r>
        <w:rPr>
          <w:u w:val="single"/>
        </w:rPr>
        <w:t>because</w:t>
      </w:r>
      <w:r>
        <w:t xml:space="preserve"> antitrust is </w:t>
      </w:r>
      <w:r>
        <w:rPr>
          <w:u w:val="single"/>
        </w:rPr>
        <w:t>other</w:t>
      </w:r>
      <w:r>
        <w:t xml:space="preserve"> areas is </w:t>
      </w:r>
      <w:r>
        <w:rPr>
          <w:u w:val="single"/>
        </w:rPr>
        <w:t>restrained</w:t>
      </w:r>
    </w:p>
    <w:p w14:paraId="31C10ECD" w14:textId="77777777" w:rsidR="000A6475" w:rsidRDefault="000A6475" w:rsidP="000A6475">
      <w:r>
        <w:t xml:space="preserve">Douglas </w:t>
      </w:r>
      <w:r w:rsidRPr="000B795C">
        <w:rPr>
          <w:rStyle w:val="Style13ptBold"/>
        </w:rPr>
        <w:t>Litvack 21</w:t>
      </w:r>
      <w:r>
        <w:t>, JD, Attorney at Davis Wright Tremaine LLP, “Antitrust State of Play for Healthcare Providers Under a New Administration - Part I: Mergers and Acquisitions”, JD Supra, 8/11/2021, https://www.jdsupra.com/legalnews/antitrust-state-of-play-for-healthcare-3757565/</w:t>
      </w:r>
    </w:p>
    <w:p w14:paraId="5661A0AB" w14:textId="77777777" w:rsidR="000A6475" w:rsidRPr="000B795C" w:rsidRDefault="000A6475" w:rsidP="000A6475">
      <w:pPr>
        <w:rPr>
          <w:sz w:val="16"/>
        </w:rPr>
      </w:pPr>
      <w:r w:rsidRPr="000B795C">
        <w:rPr>
          <w:rStyle w:val="StyleUnderline"/>
        </w:rPr>
        <w:t>Antitrust scrutiny of</w:t>
      </w:r>
      <w:r w:rsidRPr="000B795C">
        <w:rPr>
          <w:sz w:val="16"/>
        </w:rPr>
        <w:t xml:space="preserve"> large </w:t>
      </w:r>
      <w:r w:rsidRPr="000B795C">
        <w:rPr>
          <w:rStyle w:val="Emphasis"/>
        </w:rPr>
        <w:t>tech</w:t>
      </w:r>
      <w:r w:rsidRPr="000B795C">
        <w:rPr>
          <w:sz w:val="16"/>
        </w:rPr>
        <w:t xml:space="preserve">nology companies </w:t>
      </w:r>
      <w:r w:rsidRPr="000B795C">
        <w:rPr>
          <w:rStyle w:val="StyleUnderline"/>
        </w:rPr>
        <w:t>may be in the headlines, but</w:t>
      </w:r>
      <w:r w:rsidRPr="000B795C">
        <w:rPr>
          <w:sz w:val="16"/>
        </w:rPr>
        <w:t xml:space="preserve"> what some have dubbed </w:t>
      </w:r>
      <w:r w:rsidRPr="00C371C9">
        <w:rPr>
          <w:rStyle w:val="Emphasis"/>
          <w:highlight w:val="cyan"/>
        </w:rPr>
        <w:t>"Big Med"</w:t>
      </w:r>
      <w:r w:rsidRPr="00C371C9">
        <w:rPr>
          <w:rStyle w:val="StyleUnderline"/>
          <w:highlight w:val="cyan"/>
        </w:rPr>
        <w:t xml:space="preserve"> is</w:t>
      </w:r>
      <w:r w:rsidRPr="000B795C">
        <w:rPr>
          <w:rStyle w:val="StyleUnderline"/>
        </w:rPr>
        <w:t xml:space="preserve"> being </w:t>
      </w:r>
      <w:r w:rsidRPr="00C371C9">
        <w:rPr>
          <w:rStyle w:val="Emphasis"/>
          <w:highlight w:val="cyan"/>
        </w:rPr>
        <w:t>eyed</w:t>
      </w:r>
      <w:r w:rsidRPr="000B795C">
        <w:rPr>
          <w:rStyle w:val="StyleUnderline"/>
        </w:rPr>
        <w:t xml:space="preserve"> by</w:t>
      </w:r>
      <w:r w:rsidRPr="000B795C">
        <w:rPr>
          <w:sz w:val="16"/>
        </w:rPr>
        <w:t xml:space="preserve"> the</w:t>
      </w:r>
      <w:r w:rsidRPr="000B795C">
        <w:rPr>
          <w:rStyle w:val="StyleUnderline"/>
        </w:rPr>
        <w:t xml:space="preserve"> Biden</w:t>
      </w:r>
      <w:r w:rsidRPr="000B795C">
        <w:rPr>
          <w:sz w:val="16"/>
        </w:rPr>
        <w:t xml:space="preserve"> Administration </w:t>
      </w:r>
      <w:r w:rsidRPr="000B795C">
        <w:rPr>
          <w:rStyle w:val="StyleUnderline"/>
        </w:rPr>
        <w:t xml:space="preserve">and federal agencies </w:t>
      </w:r>
      <w:r w:rsidRPr="00C371C9">
        <w:rPr>
          <w:rStyle w:val="StyleUnderline"/>
          <w:highlight w:val="cyan"/>
        </w:rPr>
        <w:t>for</w:t>
      </w:r>
      <w:r w:rsidRPr="000B795C">
        <w:rPr>
          <w:rStyle w:val="StyleUnderline"/>
        </w:rPr>
        <w:t xml:space="preserve"> heightened </w:t>
      </w:r>
      <w:r w:rsidRPr="00C371C9">
        <w:rPr>
          <w:rStyle w:val="StyleUnderline"/>
          <w:highlight w:val="cyan"/>
        </w:rPr>
        <w:t>antitrust</w:t>
      </w:r>
      <w:r w:rsidRPr="000B795C">
        <w:rPr>
          <w:rStyle w:val="StyleUnderline"/>
        </w:rPr>
        <w:t xml:space="preserve"> enforcement. </w:t>
      </w:r>
      <w:r w:rsidRPr="00C371C9">
        <w:rPr>
          <w:rStyle w:val="Emphasis"/>
          <w:highlight w:val="cyan"/>
        </w:rPr>
        <w:t>Hospitals</w:t>
      </w:r>
      <w:r w:rsidRPr="000B795C">
        <w:rPr>
          <w:sz w:val="16"/>
        </w:rPr>
        <w:t xml:space="preserve">, physician groups, and health plans already accustomed to an active antitrust enforcement climate </w:t>
      </w:r>
      <w:r w:rsidRPr="000B795C">
        <w:rPr>
          <w:rStyle w:val="StyleUnderline"/>
        </w:rPr>
        <w:t xml:space="preserve">may need to </w:t>
      </w:r>
      <w:r w:rsidRPr="00C371C9">
        <w:rPr>
          <w:rStyle w:val="StyleUnderline"/>
          <w:highlight w:val="cyan"/>
        </w:rPr>
        <w:t>prepare for</w:t>
      </w:r>
      <w:r w:rsidRPr="000B795C">
        <w:rPr>
          <w:sz w:val="16"/>
        </w:rPr>
        <w:t xml:space="preserve"> even </w:t>
      </w:r>
      <w:r w:rsidRPr="00C371C9">
        <w:rPr>
          <w:rStyle w:val="Emphasis"/>
          <w:highlight w:val="cyan"/>
        </w:rPr>
        <w:lastRenderedPageBreak/>
        <w:t>choppier</w:t>
      </w:r>
      <w:r w:rsidRPr="000B795C">
        <w:rPr>
          <w:rStyle w:val="Emphasis"/>
        </w:rPr>
        <w:t xml:space="preserve"> regulatory </w:t>
      </w:r>
      <w:r w:rsidRPr="00C371C9">
        <w:rPr>
          <w:rStyle w:val="Emphasis"/>
          <w:highlight w:val="cyan"/>
        </w:rPr>
        <w:t>waters</w:t>
      </w:r>
      <w:r w:rsidRPr="000B795C">
        <w:rPr>
          <w:sz w:val="16"/>
        </w:rPr>
        <w:t xml:space="preserve"> ahead as a new President and new leadership at the Federal Trade Commission (FTC) and Department of Justice (DOJ) turn their focus on healthcare provider markets.</w:t>
      </w:r>
    </w:p>
    <w:p w14:paraId="7A5DA3EC" w14:textId="77777777" w:rsidR="000A6475" w:rsidRPr="000B795C" w:rsidRDefault="000A6475" w:rsidP="000A6475">
      <w:pPr>
        <w:rPr>
          <w:sz w:val="10"/>
          <w:szCs w:val="16"/>
        </w:rPr>
      </w:pPr>
      <w:r w:rsidRPr="000B795C">
        <w:rPr>
          <w:sz w:val="10"/>
          <w:szCs w:val="16"/>
        </w:rPr>
        <w:t>In the first of a series of articles, we look at the latest developments in competition policy and enforcement in provider markets, before turning to their impact on dealmaking during a time of rapid change and consolidation in the healthcare industry.</w:t>
      </w:r>
    </w:p>
    <w:p w14:paraId="756692D6" w14:textId="77777777" w:rsidR="000A6475" w:rsidRPr="000B795C" w:rsidRDefault="000A6475" w:rsidP="000A6475">
      <w:pPr>
        <w:rPr>
          <w:sz w:val="10"/>
          <w:szCs w:val="16"/>
        </w:rPr>
      </w:pPr>
      <w:r w:rsidRPr="000B795C">
        <w:rPr>
          <w:sz w:val="10"/>
          <w:szCs w:val="16"/>
        </w:rPr>
        <w:t>Pro-Enforcement Era for Healthcare Antitrust</w:t>
      </w:r>
    </w:p>
    <w:p w14:paraId="7B1C108D" w14:textId="77777777" w:rsidR="000A6475" w:rsidRPr="000B795C" w:rsidRDefault="000A6475" w:rsidP="000A6475">
      <w:pPr>
        <w:rPr>
          <w:sz w:val="10"/>
          <w:szCs w:val="16"/>
        </w:rPr>
      </w:pPr>
      <w:r w:rsidRPr="000B795C">
        <w:rPr>
          <w:sz w:val="10"/>
          <w:szCs w:val="16"/>
        </w:rPr>
        <w:t>President Biden's appointment of Lina Khan, a progressive reformer and supporter of aggressive enforcement of the antitrust laws, as the swing vote and Chair of the FTC was the first major harbinger of the changes to come. At that point, the federal antitrust agencies had already stopped granting "early termination" of merger reviews.1 Without the discretionary practice, non-problematic deals have had to wait the full 30 days of an initial review period following their filing with the government, resulting in some delay.</w:t>
      </w:r>
    </w:p>
    <w:p w14:paraId="7EB3F851" w14:textId="77777777" w:rsidR="000A6475" w:rsidRPr="000B795C" w:rsidRDefault="000A6475" w:rsidP="000A6475">
      <w:pPr>
        <w:rPr>
          <w:sz w:val="16"/>
        </w:rPr>
      </w:pPr>
      <w:r w:rsidRPr="000B795C">
        <w:rPr>
          <w:sz w:val="16"/>
        </w:rPr>
        <w:t xml:space="preserve">But the first sign that the new FTC, under Chair </w:t>
      </w:r>
      <w:r w:rsidRPr="00C371C9">
        <w:rPr>
          <w:rStyle w:val="StyleUnderline"/>
          <w:highlight w:val="cyan"/>
        </w:rPr>
        <w:t>Khan</w:t>
      </w:r>
      <w:r w:rsidRPr="000B795C">
        <w:rPr>
          <w:rStyle w:val="StyleUnderline"/>
        </w:rPr>
        <w:t xml:space="preserve">, would </w:t>
      </w:r>
      <w:r w:rsidRPr="00C371C9">
        <w:rPr>
          <w:rStyle w:val="StyleUnderline"/>
          <w:highlight w:val="cyan"/>
        </w:rPr>
        <w:t xml:space="preserve">have its </w:t>
      </w:r>
      <w:r w:rsidRPr="00C371C9">
        <w:rPr>
          <w:rStyle w:val="Emphasis"/>
          <w:highlight w:val="cyan"/>
        </w:rPr>
        <w:t>eyes</w:t>
      </w:r>
      <w:r w:rsidRPr="00C371C9">
        <w:rPr>
          <w:rStyle w:val="StyleUnderline"/>
          <w:highlight w:val="cyan"/>
        </w:rPr>
        <w:t xml:space="preserve"> on </w:t>
      </w:r>
      <w:r w:rsidRPr="00C371C9">
        <w:rPr>
          <w:rStyle w:val="Emphasis"/>
          <w:highlight w:val="cyan"/>
        </w:rPr>
        <w:t>health</w:t>
      </w:r>
      <w:r w:rsidRPr="000B795C">
        <w:rPr>
          <w:rStyle w:val="Emphasis"/>
        </w:rPr>
        <w:t>care providers</w:t>
      </w:r>
      <w:r w:rsidRPr="000B795C">
        <w:rPr>
          <w:sz w:val="16"/>
        </w:rPr>
        <w:t xml:space="preserve"> in particular came at an open meeting of the Commissioners held last month. At that meeting, a 3-2 majority voted to single out healthcare—including hospitals and other providers—among several other industries as "enforcement priorities" that would be subject to resolutions authorizing sweeping compulsory process probes.2 The resolutions were described as removing "red tape bureaucracy" during a "massive merger boom," with both proposed and consummated transactions as potential targets.</w:t>
      </w:r>
    </w:p>
    <w:p w14:paraId="594A2872" w14:textId="77777777" w:rsidR="000A6475" w:rsidRPr="000B795C" w:rsidRDefault="000A6475" w:rsidP="000A6475">
      <w:pPr>
        <w:rPr>
          <w:sz w:val="10"/>
          <w:szCs w:val="16"/>
        </w:rPr>
      </w:pPr>
      <w:r w:rsidRPr="000B795C">
        <w:rPr>
          <w:sz w:val="10"/>
          <w:szCs w:val="16"/>
        </w:rPr>
        <w:t>Next came the Biden Administration's Executive Order on Promoting Competition in the American Economy, which singled out healthcare markets impacted by "hospital consolidation" for heightened antitrust scrutiny.3 The Executive Order identifies lowering prices and improving quality and access to care, in particular in rural communities, as requiring more vigorous enforcement of federal antitrust laws. It directs the FTC and DOJ to "review and revise their merger guidelines," which influence how agency staff conduct merger investigations. Judges also rely on the guidelines to help them assess the legality of mergers.</w:t>
      </w:r>
    </w:p>
    <w:p w14:paraId="0CFE8259" w14:textId="77777777" w:rsidR="000A6475" w:rsidRPr="000B795C" w:rsidRDefault="000A6475" w:rsidP="000A6475">
      <w:pPr>
        <w:rPr>
          <w:sz w:val="10"/>
          <w:szCs w:val="16"/>
        </w:rPr>
      </w:pPr>
      <w:r w:rsidRPr="000B795C">
        <w:rPr>
          <w:sz w:val="10"/>
          <w:szCs w:val="16"/>
        </w:rPr>
        <w:t>Finally, at the most recent open meeting of the FTC, a majority of Commissioners voted to rescind a 1995 Policy Statement that had limited the use of "prior approval" requirements in merger consent decrees. These decrees are settlements that the agency sometimes reaches with merging parties as conditions for not opposing their deal in court.4 Prior approval provisions require giving the FTC advance notice (before closing the transaction) of certain future deals and can even require the parties when presenting future deals to prove to the agency that they are not anti-competitive. The latter in effect flips the burden of proof, which normally lies with the government to challenge a deal, to the merging parties.</w:t>
      </w:r>
    </w:p>
    <w:p w14:paraId="1ADB3726" w14:textId="77777777" w:rsidR="000A6475" w:rsidRPr="000B795C" w:rsidRDefault="000A6475" w:rsidP="000A6475">
      <w:pPr>
        <w:rPr>
          <w:sz w:val="10"/>
          <w:szCs w:val="16"/>
        </w:rPr>
      </w:pPr>
      <w:r w:rsidRPr="000B795C">
        <w:rPr>
          <w:sz w:val="10"/>
          <w:szCs w:val="16"/>
        </w:rPr>
        <w:t>Active Enforcement Against Healthcare Provider Mergers</w:t>
      </w:r>
    </w:p>
    <w:p w14:paraId="66DF63BA" w14:textId="77777777" w:rsidR="000A6475" w:rsidRPr="000B795C" w:rsidRDefault="000A6475" w:rsidP="000A6475">
      <w:pPr>
        <w:rPr>
          <w:sz w:val="16"/>
        </w:rPr>
      </w:pPr>
      <w:r w:rsidRPr="00C371C9">
        <w:rPr>
          <w:rStyle w:val="Emphasis"/>
          <w:highlight w:val="cyan"/>
        </w:rPr>
        <w:t>No</w:t>
      </w:r>
      <w:r w:rsidRPr="000B795C">
        <w:rPr>
          <w:rStyle w:val="StyleUnderline"/>
        </w:rPr>
        <w:t xml:space="preserve">ne of the recent </w:t>
      </w:r>
      <w:r w:rsidRPr="00C371C9">
        <w:rPr>
          <w:rStyle w:val="StyleUnderline"/>
          <w:highlight w:val="cyan"/>
        </w:rPr>
        <w:t>actions</w:t>
      </w:r>
      <w:r w:rsidRPr="000B795C">
        <w:rPr>
          <w:rStyle w:val="StyleUnderline"/>
        </w:rPr>
        <w:t xml:space="preserve"> of the</w:t>
      </w:r>
      <w:r w:rsidRPr="000B795C">
        <w:rPr>
          <w:sz w:val="16"/>
        </w:rPr>
        <w:t xml:space="preserve"> Biden Administration or </w:t>
      </w:r>
      <w:r w:rsidRPr="000B795C">
        <w:rPr>
          <w:rStyle w:val="StyleUnderline"/>
        </w:rPr>
        <w:t xml:space="preserve">FTC </w:t>
      </w:r>
      <w:r w:rsidRPr="00C371C9">
        <w:rPr>
          <w:rStyle w:val="StyleUnderline"/>
          <w:highlight w:val="cyan"/>
        </w:rPr>
        <w:t>are</w:t>
      </w:r>
      <w:r w:rsidRPr="000B795C">
        <w:rPr>
          <w:rStyle w:val="StyleUnderline"/>
        </w:rPr>
        <w:t xml:space="preserve"> significantly </w:t>
      </w:r>
      <w:r w:rsidRPr="00C371C9">
        <w:rPr>
          <w:rStyle w:val="Emphasis"/>
          <w:highlight w:val="cyan"/>
        </w:rPr>
        <w:t>out of step</w:t>
      </w:r>
      <w:r w:rsidRPr="000B795C">
        <w:rPr>
          <w:sz w:val="16"/>
        </w:rPr>
        <w:t xml:space="preserve"> with the recent trend of vigorous merger enforcement against healthcare providers.</w:t>
      </w:r>
    </w:p>
    <w:p w14:paraId="2301B5E2" w14:textId="77777777" w:rsidR="000A6475" w:rsidRPr="000B795C" w:rsidRDefault="000A6475" w:rsidP="000A6475">
      <w:pPr>
        <w:rPr>
          <w:sz w:val="16"/>
        </w:rPr>
      </w:pPr>
      <w:r w:rsidRPr="000B795C">
        <w:rPr>
          <w:sz w:val="16"/>
        </w:rPr>
        <w:t xml:space="preserve">The </w:t>
      </w:r>
      <w:r w:rsidRPr="006A6F20">
        <w:rPr>
          <w:rStyle w:val="Emphasis"/>
          <w:highlight w:val="cyan"/>
        </w:rPr>
        <w:t>health</w:t>
      </w:r>
      <w:r w:rsidRPr="000B795C">
        <w:rPr>
          <w:rStyle w:val="StyleUnderline"/>
        </w:rPr>
        <w:t>care</w:t>
      </w:r>
      <w:r w:rsidRPr="000B795C">
        <w:rPr>
          <w:sz w:val="16"/>
        </w:rPr>
        <w:t xml:space="preserve"> industry </w:t>
      </w:r>
      <w:r w:rsidRPr="006A6F20">
        <w:rPr>
          <w:rStyle w:val="StyleUnderline"/>
          <w:highlight w:val="cyan"/>
        </w:rPr>
        <w:t xml:space="preserve">has grown </w:t>
      </w:r>
      <w:r w:rsidRPr="006A6F20">
        <w:rPr>
          <w:rStyle w:val="Emphasis"/>
          <w:highlight w:val="cyan"/>
        </w:rPr>
        <w:t>accustomed</w:t>
      </w:r>
      <w:r w:rsidRPr="000B795C">
        <w:rPr>
          <w:sz w:val="16"/>
        </w:rPr>
        <w:t xml:space="preserve"> in the last decade </w:t>
      </w:r>
      <w:r w:rsidRPr="006A6F20">
        <w:rPr>
          <w:rStyle w:val="StyleUnderline"/>
          <w:highlight w:val="cyan"/>
        </w:rPr>
        <w:t>to</w:t>
      </w:r>
      <w:r w:rsidRPr="000B795C">
        <w:rPr>
          <w:rStyle w:val="StyleUnderline"/>
        </w:rPr>
        <w:t xml:space="preserve"> close </w:t>
      </w:r>
      <w:r w:rsidRPr="006A6F20">
        <w:rPr>
          <w:rStyle w:val="Emphasis"/>
          <w:highlight w:val="cyan"/>
        </w:rPr>
        <w:t>scrutiny</w:t>
      </w:r>
      <w:r w:rsidRPr="000B795C">
        <w:rPr>
          <w:sz w:val="16"/>
        </w:rPr>
        <w:t xml:space="preserve"> and frequent challenges to hospital and physician practice deals. A 2019 report from the FTC detailed at least nine hospital mergers and six physician group acquisitions that the agency challenged going back to 2008.5 Since then, it has challenged at least three more hospital deals, in addition to launching a merger retrospective study earlier this year to analyze the market effects of physician group and hospital consolidation.6</w:t>
      </w:r>
    </w:p>
    <w:p w14:paraId="13AB5461" w14:textId="77777777" w:rsidR="000A6475" w:rsidRPr="000B795C" w:rsidRDefault="000A6475" w:rsidP="000A6475">
      <w:pPr>
        <w:rPr>
          <w:sz w:val="16"/>
        </w:rPr>
      </w:pPr>
      <w:r w:rsidRPr="000B795C">
        <w:rPr>
          <w:rStyle w:val="Emphasis"/>
        </w:rPr>
        <w:t>But</w:t>
      </w:r>
      <w:r w:rsidRPr="000B795C">
        <w:rPr>
          <w:sz w:val="16"/>
        </w:rPr>
        <w:t xml:space="preserve"> even with this recent history of active enforcement, </w:t>
      </w:r>
      <w:r w:rsidRPr="000B795C">
        <w:rPr>
          <w:rStyle w:val="StyleUnderline"/>
        </w:rPr>
        <w:t xml:space="preserve">there does seem to be some </w:t>
      </w:r>
      <w:r w:rsidRPr="000B795C">
        <w:rPr>
          <w:rStyle w:val="Emphasis"/>
        </w:rPr>
        <w:t>acceleration</w:t>
      </w:r>
      <w:r w:rsidRPr="000B795C">
        <w:rPr>
          <w:rStyle w:val="StyleUnderline"/>
        </w:rPr>
        <w:t xml:space="preserve"> in the trendline</w:t>
      </w:r>
      <w:r w:rsidRPr="000B795C">
        <w:rPr>
          <w:sz w:val="16"/>
        </w:rPr>
        <w:t>. Following last summer's blockbuster "Big Tech" hearings, Congress held another round of less-publicized, though still significant, hearings that focused on healthcare markets. At two separate hearings in the Senate and House of Representatives, lawmakers elicited testimony seeking to show that hospital and physician practice acquisitions are driving up healthcare costs, failing to improve quality of care, and lowering employee wages.7 Participants called for more aggressive enforcement of merger laws.</w:t>
      </w:r>
    </w:p>
    <w:p w14:paraId="2ED0C656" w14:textId="77777777" w:rsidR="000A6475" w:rsidRPr="000B795C" w:rsidRDefault="000A6475" w:rsidP="000A6475">
      <w:pPr>
        <w:rPr>
          <w:sz w:val="16"/>
        </w:rPr>
      </w:pPr>
      <w:r w:rsidRPr="000B795C">
        <w:rPr>
          <w:sz w:val="16"/>
        </w:rPr>
        <w:t>What an Executive Branch on Antitrust High Alert Means for Healthcare Provider Dealmaking</w:t>
      </w:r>
    </w:p>
    <w:p w14:paraId="1A559475" w14:textId="77777777" w:rsidR="000A6475" w:rsidRPr="000B795C" w:rsidRDefault="000A6475" w:rsidP="000A6475">
      <w:pPr>
        <w:rPr>
          <w:sz w:val="16"/>
        </w:rPr>
      </w:pPr>
      <w:r w:rsidRPr="000B795C">
        <w:rPr>
          <w:sz w:val="16"/>
        </w:rPr>
        <w:t>With so much interest from the Oval Office, federal enforcers, and Congress, healthcare providers—hospitals, physician groups, and integrated health systems—should anticipate heightened scrutiny of mergers and acquisitions.</w:t>
      </w:r>
    </w:p>
    <w:p w14:paraId="602CFD5B" w14:textId="77777777" w:rsidR="000A6475" w:rsidRPr="000B795C" w:rsidRDefault="000A6475" w:rsidP="000A6475">
      <w:pPr>
        <w:rPr>
          <w:sz w:val="16"/>
        </w:rPr>
      </w:pPr>
      <w:r w:rsidRPr="000B795C">
        <w:rPr>
          <w:rStyle w:val="StyleUnderline"/>
        </w:rPr>
        <w:t xml:space="preserve">At this time, </w:t>
      </w:r>
      <w:r w:rsidRPr="006A6F20">
        <w:rPr>
          <w:rStyle w:val="StyleUnderline"/>
          <w:highlight w:val="cyan"/>
        </w:rPr>
        <w:t xml:space="preserve">with </w:t>
      </w:r>
      <w:r w:rsidRPr="006A6F20">
        <w:rPr>
          <w:rStyle w:val="Emphasis"/>
          <w:highlight w:val="cyan"/>
        </w:rPr>
        <w:t>broader</w:t>
      </w:r>
      <w:r w:rsidRPr="000B795C">
        <w:rPr>
          <w:rStyle w:val="StyleUnderline"/>
        </w:rPr>
        <w:t xml:space="preserve"> antitrust </w:t>
      </w:r>
      <w:r w:rsidRPr="006A6F20">
        <w:rPr>
          <w:rStyle w:val="StyleUnderline"/>
          <w:highlight w:val="cyan"/>
        </w:rPr>
        <w:t>reforms</w:t>
      </w:r>
      <w:r w:rsidRPr="000B795C">
        <w:rPr>
          <w:rStyle w:val="StyleUnderline"/>
        </w:rPr>
        <w:t xml:space="preserve"> still </w:t>
      </w:r>
      <w:r w:rsidRPr="006A6F20">
        <w:rPr>
          <w:rStyle w:val="StyleUnderline"/>
          <w:highlight w:val="cyan"/>
        </w:rPr>
        <w:t xml:space="preserve">in </w:t>
      </w:r>
      <w:r w:rsidRPr="006A6F20">
        <w:rPr>
          <w:rStyle w:val="Emphasis"/>
          <w:highlight w:val="cyan"/>
        </w:rPr>
        <w:t>draft</w:t>
      </w:r>
      <w:r w:rsidRPr="000B795C">
        <w:rPr>
          <w:rStyle w:val="Emphasis"/>
        </w:rPr>
        <w:t xml:space="preserve"> bill form</w:t>
      </w:r>
      <w:r w:rsidRPr="000B795C">
        <w:rPr>
          <w:rStyle w:val="StyleUnderline"/>
        </w:rPr>
        <w:t xml:space="preserve">, </w:t>
      </w:r>
      <w:r w:rsidRPr="006A6F20">
        <w:rPr>
          <w:rStyle w:val="Emphasis"/>
          <w:highlight w:val="cyan"/>
        </w:rPr>
        <w:t>nothing</w:t>
      </w:r>
      <w:r w:rsidRPr="000B795C">
        <w:rPr>
          <w:rStyle w:val="Emphasis"/>
        </w:rPr>
        <w:t xml:space="preserve"> has </w:t>
      </w:r>
      <w:r w:rsidRPr="006A6F20">
        <w:rPr>
          <w:rStyle w:val="Emphasis"/>
          <w:highlight w:val="cyan"/>
        </w:rPr>
        <w:t>changed</w:t>
      </w:r>
      <w:r w:rsidRPr="000B795C">
        <w:rPr>
          <w:sz w:val="16"/>
        </w:rPr>
        <w:t xml:space="preserve"> about which types of deals will need to be reported to federal authorities. But companies should expect more frequent review of "non-reportable" transactions, which are deals falling under the thresholds that require pre-merger notification to the federal government.8 Formal integrations in healthcare can often be non-reportable. Non-reported deals have always been subject to investigations by federal authorities, but the recent directives of the Biden Administration and policy shifts at the FTC suggest that the agency will be more proactive in scoping out such deals for review.</w:t>
      </w:r>
    </w:p>
    <w:p w14:paraId="39007662" w14:textId="77777777" w:rsidR="000A6475" w:rsidRPr="000B795C" w:rsidRDefault="000A6475" w:rsidP="000A6475">
      <w:pPr>
        <w:rPr>
          <w:sz w:val="16"/>
        </w:rPr>
      </w:pPr>
      <w:r w:rsidRPr="000B795C">
        <w:rPr>
          <w:sz w:val="16"/>
        </w:rPr>
        <w:t>The FTC's recent posturing also suggests that parties should expect additional scrutiny of consummated deals. That could include, for example, non-reportable transactions that have closed. But it also may involve fresh looks at mergers previously reported to the government that did not result in any action being taken. It is important to keep in mind that the FTC and DOJ never "approve" a merger. Although their decision not to take action against a merger upon reviewing it is a very strong indicator that they never will, they reserve the right to challenge it as unlawful in the future.</w:t>
      </w:r>
    </w:p>
    <w:p w14:paraId="61CA5DC6" w14:textId="77777777" w:rsidR="000A6475" w:rsidRPr="000B795C" w:rsidRDefault="000A6475" w:rsidP="000A6475">
      <w:pPr>
        <w:rPr>
          <w:sz w:val="16"/>
        </w:rPr>
      </w:pPr>
      <w:r w:rsidRPr="006A6F20">
        <w:rPr>
          <w:rStyle w:val="StyleUnderline"/>
          <w:highlight w:val="cyan"/>
        </w:rPr>
        <w:t>The</w:t>
      </w:r>
      <w:r w:rsidRPr="000B795C">
        <w:rPr>
          <w:rStyle w:val="StyleUnderline"/>
        </w:rPr>
        <w:t xml:space="preserve"> typical forward-looking merger </w:t>
      </w:r>
      <w:r w:rsidRPr="006A6F20">
        <w:rPr>
          <w:rStyle w:val="StyleUnderline"/>
          <w:highlight w:val="cyan"/>
        </w:rPr>
        <w:t xml:space="preserve">review seeks to </w:t>
      </w:r>
      <w:r w:rsidRPr="006A6F20">
        <w:rPr>
          <w:rStyle w:val="Emphasis"/>
          <w:highlight w:val="cyan"/>
        </w:rPr>
        <w:t>predict</w:t>
      </w:r>
      <w:r w:rsidRPr="000B795C">
        <w:rPr>
          <w:rStyle w:val="StyleUnderline"/>
        </w:rPr>
        <w:t xml:space="preserve"> the </w:t>
      </w:r>
      <w:r w:rsidRPr="006A6F20">
        <w:rPr>
          <w:rStyle w:val="Emphasis"/>
          <w:highlight w:val="cyan"/>
        </w:rPr>
        <w:t>future</w:t>
      </w:r>
      <w:r w:rsidRPr="000B795C">
        <w:rPr>
          <w:rStyle w:val="Emphasis"/>
        </w:rPr>
        <w:t xml:space="preserve"> competitive </w:t>
      </w:r>
      <w:r w:rsidRPr="006A6F20">
        <w:rPr>
          <w:rStyle w:val="Emphasis"/>
          <w:highlight w:val="cyan"/>
        </w:rPr>
        <w:t>effects</w:t>
      </w:r>
      <w:r w:rsidRPr="000B795C">
        <w:rPr>
          <w:rStyle w:val="StyleUnderline"/>
        </w:rPr>
        <w:t xml:space="preserve"> of a merger that has not yet occurred</w:t>
      </w:r>
      <w:r w:rsidRPr="000B795C">
        <w:rPr>
          <w:sz w:val="16"/>
        </w:rPr>
        <w:t xml:space="preserve">. By contrast, a retrospective investigation of a consummated deal looks back at everything that has happened post-merger to determine if it has, in fact, harmed competition. For example, post-closing pricing changes can be attributed to the merger, as can quality improvements or cost efficiencies. </w:t>
      </w:r>
      <w:r w:rsidRPr="006A6F20">
        <w:rPr>
          <w:rStyle w:val="StyleUnderline"/>
          <w:highlight w:val="cyan"/>
        </w:rPr>
        <w:t xml:space="preserve">Therefore, in a </w:t>
      </w:r>
      <w:r w:rsidRPr="006A6F20">
        <w:rPr>
          <w:rStyle w:val="Emphasis"/>
          <w:highlight w:val="cyan"/>
        </w:rPr>
        <w:t>climate</w:t>
      </w:r>
      <w:r w:rsidRPr="006A6F20">
        <w:rPr>
          <w:rStyle w:val="StyleUnderline"/>
          <w:highlight w:val="cyan"/>
        </w:rPr>
        <w:t xml:space="preserve"> of </w:t>
      </w:r>
      <w:r w:rsidRPr="006A6F20">
        <w:rPr>
          <w:rStyle w:val="Emphasis"/>
          <w:highlight w:val="cyan"/>
        </w:rPr>
        <w:t>more</w:t>
      </w:r>
      <w:r w:rsidRPr="000B795C">
        <w:rPr>
          <w:rStyle w:val="Emphasis"/>
        </w:rPr>
        <w:t xml:space="preserve"> active </w:t>
      </w:r>
      <w:r w:rsidRPr="006A6F20">
        <w:rPr>
          <w:rStyle w:val="Emphasis"/>
          <w:highlight w:val="cyan"/>
        </w:rPr>
        <w:t>enforcement</w:t>
      </w:r>
      <w:r w:rsidRPr="000B795C">
        <w:rPr>
          <w:sz w:val="16"/>
        </w:rPr>
        <w:t xml:space="preserve"> against consummated deals, </w:t>
      </w:r>
      <w:r w:rsidRPr="000B795C">
        <w:rPr>
          <w:rStyle w:val="StyleUnderline"/>
        </w:rPr>
        <w:t xml:space="preserve">merging </w:t>
      </w:r>
      <w:r w:rsidRPr="006A6F20">
        <w:rPr>
          <w:rStyle w:val="StyleUnderline"/>
          <w:highlight w:val="cyan"/>
        </w:rPr>
        <w:t xml:space="preserve">companies should be </w:t>
      </w:r>
      <w:r w:rsidRPr="006A6F20">
        <w:rPr>
          <w:rStyle w:val="Emphasis"/>
          <w:highlight w:val="cyan"/>
        </w:rPr>
        <w:t>more mindful</w:t>
      </w:r>
      <w:r w:rsidRPr="000B795C">
        <w:rPr>
          <w:rStyle w:val="StyleUnderline"/>
        </w:rPr>
        <w:t xml:space="preserve"> of</w:t>
      </w:r>
      <w:r w:rsidRPr="000B795C">
        <w:rPr>
          <w:sz w:val="16"/>
        </w:rPr>
        <w:t xml:space="preserve"> what their post-closing </w:t>
      </w:r>
      <w:r w:rsidRPr="000B795C">
        <w:rPr>
          <w:rStyle w:val="StyleUnderline"/>
        </w:rPr>
        <w:t>integration</w:t>
      </w:r>
      <w:r w:rsidRPr="000B795C">
        <w:rPr>
          <w:sz w:val="16"/>
        </w:rPr>
        <w:t xml:space="preserve"> activities could mean for a future investigation of the deal.</w:t>
      </w:r>
    </w:p>
    <w:p w14:paraId="2B7C5C68" w14:textId="77777777" w:rsidR="000A6475" w:rsidRPr="000B795C" w:rsidRDefault="000A6475" w:rsidP="000A6475">
      <w:pPr>
        <w:rPr>
          <w:sz w:val="10"/>
          <w:szCs w:val="16"/>
        </w:rPr>
      </w:pPr>
      <w:r w:rsidRPr="000B795C">
        <w:rPr>
          <w:sz w:val="10"/>
          <w:szCs w:val="16"/>
        </w:rPr>
        <w:t>The recent directives from the Biden Administration and policy shifts at the FTC also indicate that merging parties should be prepared to tackle a wider spectrum of theories of competitive harm when interfacing with the agency. For example, agency staff reviewing a hospital merger might need to more fully vet its potential impact on workers in labor markets, such as nurses or physicians, arising from the consolidation of employers in the market. Enforcers will also likely look more closely than they have in the past at vertical theories of harm involving "exclusionary conduct." This might include concerns, for example, about whether a health system buying a rival hospital faces increased incentives to cause its integrated insurance plan to lock out a rival provider from its network. Another concern might be that a hospital buying a group of physicians causes rival hospitals to lose access to specialists.</w:t>
      </w:r>
    </w:p>
    <w:p w14:paraId="5CF1D5B3" w14:textId="77777777" w:rsidR="000A6475" w:rsidRPr="000B795C" w:rsidRDefault="000A6475" w:rsidP="000A6475">
      <w:pPr>
        <w:rPr>
          <w:sz w:val="10"/>
          <w:szCs w:val="16"/>
        </w:rPr>
      </w:pPr>
      <w:r w:rsidRPr="000B795C">
        <w:rPr>
          <w:sz w:val="10"/>
          <w:szCs w:val="16"/>
        </w:rPr>
        <w:t>All of this would, of course, come on top of the extensive analysis already being done in these cases to determine whether the elimination of horizontal competition between merging providers might harm insurers and their members by creating fewer market alternatives. Therefore, more consideration of novel theories of competitive harm will only add to the burden and complexity that companies already face in assessing the risk that the government might challenge the deal and what remedies it might require as a condition for permitting the deal to close.</w:t>
      </w:r>
    </w:p>
    <w:p w14:paraId="44A01EA6" w14:textId="77777777" w:rsidR="000A6475" w:rsidRPr="000B795C" w:rsidRDefault="000A6475" w:rsidP="000A6475">
      <w:pPr>
        <w:rPr>
          <w:sz w:val="10"/>
          <w:szCs w:val="16"/>
        </w:rPr>
      </w:pPr>
      <w:r w:rsidRPr="000B795C">
        <w:rPr>
          <w:sz w:val="10"/>
          <w:szCs w:val="16"/>
        </w:rPr>
        <w:t>A wider competitive effects analysis will also likely lead to longer and more detailed government review of deals. Under the FTC's new policy, early termination is now essentially out of the question. At the same time, the agency appears poised to more frequently go beyond the 30-day window for its initial review that the merger statute provides for. Traditionally, at the 30-day mark, it has relied on asking parties to "pull-and-refile" their merger filing to restart the clock. But with a recent announcement, it appears the FTC may instead send a "pre-consummation warning letter" to the merging parties telling them that a review is ongoing and that they consummate the deal at their own risk.9 This could leave merging parties in a state of indefinite limbo if they are not willing to take the risk of closing on a deal that could later be challenged.</w:t>
      </w:r>
    </w:p>
    <w:p w14:paraId="4DC4B25A" w14:textId="77777777" w:rsidR="000A6475" w:rsidRPr="000B795C" w:rsidRDefault="000A6475" w:rsidP="000A6475">
      <w:pPr>
        <w:rPr>
          <w:sz w:val="10"/>
          <w:szCs w:val="16"/>
        </w:rPr>
      </w:pPr>
      <w:r w:rsidRPr="000B795C">
        <w:rPr>
          <w:sz w:val="10"/>
          <w:szCs w:val="16"/>
        </w:rPr>
        <w:t>As for deals where the agency's concerns persist beyond the initial review period, parties should expect to receive an expansive "Second Request" for more information to trigger a detailed probe. Agency staff is likely to face pressure to ensure they capture all potentially relevant evidence, including anything needed to support the broader set of possible legal theories. Expansive Second Requests could also be used by overburdened agency staff as a tool to buy themselves more time to investigate.10 Merging parties will need to account for these potential delays and hurdles in the regulatory clearance process in their deal negotiations, in particular in how they allocate the risks associated with a prolonged review and potential challenge from the government.</w:t>
      </w:r>
    </w:p>
    <w:p w14:paraId="0DFAFDB1" w14:textId="77777777" w:rsidR="000A6475" w:rsidRPr="000B795C" w:rsidRDefault="000A6475" w:rsidP="000A6475">
      <w:pPr>
        <w:rPr>
          <w:sz w:val="10"/>
          <w:szCs w:val="16"/>
        </w:rPr>
      </w:pPr>
      <w:r w:rsidRPr="000B795C">
        <w:rPr>
          <w:sz w:val="10"/>
          <w:szCs w:val="16"/>
        </w:rPr>
        <w:t>Finally, the agency's recent policy shifts also mean that parties might now expect to see the FTC request a "prior approval" requirement as a condition (among others in the consent decree) for allowing a challengeable transaction to go through. This would mean having to give advance notice to the government of future transactions in related markets, including ones that would otherwise be non-reportable under the merger laws.</w:t>
      </w:r>
    </w:p>
    <w:p w14:paraId="70E31E5A" w14:textId="77777777" w:rsidR="000A6475" w:rsidRPr="000B795C" w:rsidRDefault="000A6475" w:rsidP="000A6475">
      <w:pPr>
        <w:rPr>
          <w:sz w:val="16"/>
        </w:rPr>
      </w:pPr>
      <w:r w:rsidRPr="000B795C">
        <w:rPr>
          <w:sz w:val="16"/>
        </w:rPr>
        <w:t xml:space="preserve">The main effect of a prior approval requirement, especially if it also contains a provision that flips the government's burden onto the merging parties in future filings, is that </w:t>
      </w:r>
      <w:r w:rsidRPr="00F606BD">
        <w:rPr>
          <w:rStyle w:val="StyleUnderline"/>
          <w:highlight w:val="cyan"/>
        </w:rPr>
        <w:t>hospitals</w:t>
      </w:r>
      <w:r w:rsidRPr="000B795C">
        <w:rPr>
          <w:sz w:val="16"/>
        </w:rPr>
        <w:t xml:space="preserve"> or health systems </w:t>
      </w:r>
      <w:r w:rsidRPr="00F606BD">
        <w:rPr>
          <w:rStyle w:val="StyleUnderline"/>
          <w:highlight w:val="cyan"/>
        </w:rPr>
        <w:t>in</w:t>
      </w:r>
      <w:r w:rsidRPr="000B795C">
        <w:rPr>
          <w:rStyle w:val="StyleUnderline"/>
        </w:rPr>
        <w:t xml:space="preserve"> an </w:t>
      </w:r>
      <w:r w:rsidRPr="00F606BD">
        <w:rPr>
          <w:rStyle w:val="StyleUnderline"/>
          <w:highlight w:val="cyan"/>
        </w:rPr>
        <w:t xml:space="preserve">expansion mode </w:t>
      </w:r>
      <w:r w:rsidRPr="00F606BD">
        <w:rPr>
          <w:rStyle w:val="Emphasis"/>
          <w:sz w:val="24"/>
          <w:szCs w:val="26"/>
          <w:highlight w:val="cyan"/>
        </w:rPr>
        <w:t>cannot</w:t>
      </w:r>
      <w:r w:rsidRPr="00F606BD">
        <w:rPr>
          <w:rStyle w:val="StyleUnderline"/>
          <w:sz w:val="24"/>
          <w:szCs w:val="26"/>
          <w:highlight w:val="cyan"/>
        </w:rPr>
        <w:t xml:space="preserve"> </w:t>
      </w:r>
      <w:r w:rsidRPr="00F606BD">
        <w:rPr>
          <w:rStyle w:val="StyleUnderline"/>
          <w:highlight w:val="cyan"/>
        </w:rPr>
        <w:t xml:space="preserve">look at antitrust risk </w:t>
      </w:r>
      <w:r w:rsidRPr="00F606BD">
        <w:rPr>
          <w:rStyle w:val="Emphasis"/>
          <w:sz w:val="24"/>
          <w:szCs w:val="26"/>
          <w:highlight w:val="cyan"/>
        </w:rPr>
        <w:t>in isolation</w:t>
      </w:r>
      <w:r w:rsidRPr="000B795C">
        <w:rPr>
          <w:sz w:val="16"/>
        </w:rPr>
        <w:t xml:space="preserve">. In looking at whether to do a deal today, </w:t>
      </w:r>
      <w:r w:rsidRPr="00F606BD">
        <w:rPr>
          <w:rStyle w:val="StyleUnderline"/>
          <w:highlight w:val="cyan"/>
        </w:rPr>
        <w:t>they</w:t>
      </w:r>
      <w:r w:rsidRPr="000B795C">
        <w:rPr>
          <w:rStyle w:val="StyleUnderline"/>
        </w:rPr>
        <w:t xml:space="preserve"> will need to </w:t>
      </w:r>
      <w:r w:rsidRPr="00F606BD">
        <w:rPr>
          <w:rStyle w:val="StyleUnderline"/>
          <w:highlight w:val="cyan"/>
        </w:rPr>
        <w:t>consider</w:t>
      </w:r>
      <w:r w:rsidRPr="000B795C">
        <w:rPr>
          <w:rStyle w:val="StyleUnderline"/>
        </w:rPr>
        <w:t xml:space="preserve"> the </w:t>
      </w:r>
      <w:r w:rsidRPr="00F606BD">
        <w:rPr>
          <w:rStyle w:val="Emphasis"/>
          <w:sz w:val="24"/>
          <w:szCs w:val="26"/>
          <w:highlight w:val="cyan"/>
        </w:rPr>
        <w:t>regulatory risk</w:t>
      </w:r>
      <w:r w:rsidRPr="000B795C">
        <w:rPr>
          <w:sz w:val="16"/>
          <w:szCs w:val="26"/>
        </w:rPr>
        <w:t xml:space="preserve"> </w:t>
      </w:r>
      <w:r w:rsidRPr="000B795C">
        <w:rPr>
          <w:sz w:val="16"/>
        </w:rPr>
        <w:t xml:space="preserve">posed to future deals </w:t>
      </w:r>
      <w:r w:rsidRPr="000B795C">
        <w:rPr>
          <w:sz w:val="16"/>
        </w:rPr>
        <w:lastRenderedPageBreak/>
        <w:t>(</w:t>
      </w:r>
      <w:r w:rsidRPr="000B795C">
        <w:rPr>
          <w:rStyle w:val="StyleUnderline"/>
        </w:rPr>
        <w:t xml:space="preserve">some of </w:t>
      </w:r>
      <w:r w:rsidRPr="00F606BD">
        <w:rPr>
          <w:rStyle w:val="StyleUnderline"/>
          <w:highlight w:val="cyan"/>
        </w:rPr>
        <w:t>which</w:t>
      </w:r>
      <w:r w:rsidRPr="000B795C">
        <w:rPr>
          <w:rStyle w:val="StyleUnderline"/>
        </w:rPr>
        <w:t xml:space="preserve"> may </w:t>
      </w:r>
      <w:r w:rsidRPr="00F606BD">
        <w:rPr>
          <w:rStyle w:val="StyleUnderline"/>
          <w:highlight w:val="cyan"/>
        </w:rPr>
        <w:t>have</w:t>
      </w:r>
      <w:r w:rsidRPr="000B795C">
        <w:rPr>
          <w:rStyle w:val="StyleUnderline"/>
        </w:rPr>
        <w:t xml:space="preserve"> more </w:t>
      </w:r>
      <w:r w:rsidRPr="00F606BD">
        <w:rPr>
          <w:rStyle w:val="Emphasis"/>
          <w:highlight w:val="cyan"/>
        </w:rPr>
        <w:t>significant</w:t>
      </w:r>
      <w:r w:rsidRPr="000B795C">
        <w:rPr>
          <w:rStyle w:val="StyleUnderline"/>
        </w:rPr>
        <w:t xml:space="preserve"> strategic </w:t>
      </w:r>
      <w:r w:rsidRPr="00F606BD">
        <w:rPr>
          <w:rStyle w:val="StyleUnderline"/>
          <w:highlight w:val="cyan"/>
        </w:rPr>
        <w:t>importance</w:t>
      </w:r>
      <w:r w:rsidRPr="000B795C">
        <w:rPr>
          <w:sz w:val="16"/>
        </w:rPr>
        <w:t>) that could be subjected to a prior approval requirement.</w:t>
      </w:r>
    </w:p>
    <w:p w14:paraId="54106598" w14:textId="77777777" w:rsidR="000A6475" w:rsidRPr="00066722" w:rsidRDefault="000A6475" w:rsidP="000A6475">
      <w:pPr>
        <w:pStyle w:val="Heading4"/>
      </w:pPr>
      <w:r>
        <w:rPr>
          <w:u w:val="single"/>
        </w:rPr>
        <w:t>Abrupt</w:t>
      </w:r>
      <w:r>
        <w:t xml:space="preserve"> shifts in </w:t>
      </w:r>
      <w:r>
        <w:rPr>
          <w:u w:val="single"/>
        </w:rPr>
        <w:t>any area</w:t>
      </w:r>
      <w:r>
        <w:t xml:space="preserve"> </w:t>
      </w:r>
      <w:r w:rsidRPr="00066722">
        <w:t>ripple</w:t>
      </w:r>
      <w:r>
        <w:t xml:space="preserve"> into health---it’s </w:t>
      </w:r>
      <w:r>
        <w:rPr>
          <w:u w:val="single"/>
        </w:rPr>
        <w:t>all</w:t>
      </w:r>
      <w:r>
        <w:t xml:space="preserve"> interlinked because antitrust is </w:t>
      </w:r>
      <w:r>
        <w:rPr>
          <w:u w:val="single"/>
        </w:rPr>
        <w:t>underwritten</w:t>
      </w:r>
      <w:r>
        <w:t xml:space="preserve"> by </w:t>
      </w:r>
      <w:r>
        <w:rPr>
          <w:u w:val="single"/>
        </w:rPr>
        <w:t>generalist</w:t>
      </w:r>
      <w:r>
        <w:t xml:space="preserve"> common law</w:t>
      </w:r>
    </w:p>
    <w:p w14:paraId="14165EA6" w14:textId="77777777" w:rsidR="000A6475" w:rsidRPr="00745529" w:rsidRDefault="000A6475" w:rsidP="000A6475">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3939C565" w14:textId="77777777" w:rsidR="000A6475" w:rsidRPr="00745529" w:rsidRDefault="000A6475" w:rsidP="000A6475">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655398">
        <w:rPr>
          <w:rStyle w:val="StyleUnderline"/>
          <w:highlight w:val="cyan"/>
        </w:rPr>
        <w:t xml:space="preserve">provides </w:t>
      </w:r>
      <w:r w:rsidRPr="00655398">
        <w:rPr>
          <w:rStyle w:val="Emphasis"/>
          <w:sz w:val="24"/>
          <w:szCs w:val="26"/>
          <w:highlight w:val="cyan"/>
        </w:rPr>
        <w:t>clear notice</w:t>
      </w:r>
      <w:r w:rsidRPr="00655398">
        <w:rPr>
          <w:rStyle w:val="StyleUnderline"/>
          <w:sz w:val="24"/>
          <w:szCs w:val="26"/>
        </w:rPr>
        <w:t xml:space="preserve"> </w:t>
      </w:r>
      <w:r w:rsidRPr="00745529">
        <w:rPr>
          <w:rStyle w:val="StyleUnderline"/>
        </w:rPr>
        <w:t xml:space="preserve">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655398">
        <w:rPr>
          <w:rStyle w:val="Emphasis"/>
          <w:sz w:val="24"/>
          <w:szCs w:val="26"/>
          <w:highlight w:val="cyan"/>
        </w:rPr>
        <w:t>surprise</w:t>
      </w:r>
      <w:r w:rsidRPr="00745529">
        <w:rPr>
          <w:sz w:val="16"/>
        </w:rPr>
        <w:t>. 26</w:t>
      </w:r>
    </w:p>
    <w:p w14:paraId="78568B48" w14:textId="77777777" w:rsidR="000A6475" w:rsidRPr="00745529" w:rsidRDefault="000A6475" w:rsidP="000A6475">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w:t>
      </w:r>
      <w:r w:rsidRPr="00655398">
        <w:rPr>
          <w:sz w:val="16"/>
        </w:rPr>
        <w:t xml:space="preserve">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655398">
        <w:rPr>
          <w:rStyle w:val="StyleUnderline"/>
        </w:rPr>
        <w:t xml:space="preserve">forces could </w:t>
      </w:r>
      <w:r w:rsidRPr="00655398">
        <w:rPr>
          <w:rStyle w:val="Emphasis"/>
        </w:rPr>
        <w:t>accelerate</w:t>
      </w:r>
      <w:r w:rsidRPr="00655398">
        <w:rPr>
          <w:rStyle w:val="StyleUnderline"/>
        </w:rPr>
        <w:t xml:space="preserve"> the common-law process of doctrinal development</w:t>
      </w:r>
      <w:r w:rsidRPr="00655398">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2B2A2FF6" w14:textId="77777777" w:rsidR="000A6475" w:rsidRPr="00745529" w:rsidRDefault="000A6475" w:rsidP="000A6475">
      <w:pPr>
        <w:rPr>
          <w:sz w:val="12"/>
          <w:szCs w:val="18"/>
        </w:rPr>
      </w:pPr>
      <w:r w:rsidRPr="00745529">
        <w:rPr>
          <w:sz w:val="12"/>
          <w:szCs w:val="18"/>
        </w:rPr>
        <w:t>C. Market-Driven Case Selection</w:t>
      </w:r>
    </w:p>
    <w:p w14:paraId="0C7EABF0" w14:textId="77777777" w:rsidR="000A6475" w:rsidRPr="00745529" w:rsidRDefault="000A6475" w:rsidP="000A6475">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7296D92C" w14:textId="77777777" w:rsidR="000A6475" w:rsidRPr="00745529" w:rsidRDefault="000A6475" w:rsidP="000A6475">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201655A9" w14:textId="77777777" w:rsidR="000A6475" w:rsidRPr="00745529" w:rsidRDefault="000A6475" w:rsidP="000A6475">
      <w:pPr>
        <w:rPr>
          <w:sz w:val="12"/>
          <w:szCs w:val="18"/>
        </w:rPr>
      </w:pPr>
      <w:r w:rsidRPr="00745529">
        <w:rPr>
          <w:sz w:val="12"/>
          <w:szCs w:val="18"/>
        </w:rPr>
        <w:t>D. Generalists versus Industry Experts</w:t>
      </w:r>
    </w:p>
    <w:p w14:paraId="13E104CC" w14:textId="77777777" w:rsidR="000A6475" w:rsidRPr="00655398" w:rsidRDefault="000A6475" w:rsidP="000A6475">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xml:space="preserve">.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w:t>
      </w:r>
      <w:r w:rsidRPr="00655398">
        <w:rPr>
          <w:sz w:val="16"/>
        </w:rPr>
        <w:t>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3A81B5C4" w14:textId="77777777" w:rsidR="000A6475" w:rsidRPr="00655398" w:rsidRDefault="000A6475" w:rsidP="000A6475">
      <w:pPr>
        <w:rPr>
          <w:sz w:val="16"/>
        </w:rPr>
      </w:pPr>
      <w:r w:rsidRPr="00655398">
        <w:rPr>
          <w:rStyle w:val="StyleUnderline"/>
          <w:highlight w:val="cyan"/>
        </w:rPr>
        <w:lastRenderedPageBreak/>
        <w:t>As antitrust</w:t>
      </w:r>
      <w:r w:rsidRPr="00655398">
        <w:rPr>
          <w:rStyle w:val="StyleUnderline"/>
        </w:rPr>
        <w:t xml:space="preserve"> enforcement </w:t>
      </w:r>
      <w:r w:rsidRPr="00655398">
        <w:rPr>
          <w:rStyle w:val="StyleUnderline"/>
          <w:highlight w:val="cyan"/>
        </w:rPr>
        <w:t xml:space="preserve">focuses on </w:t>
      </w:r>
      <w:r w:rsidRPr="00655398">
        <w:rPr>
          <w:rStyle w:val="Emphasis"/>
          <w:sz w:val="24"/>
          <w:szCs w:val="26"/>
          <w:highlight w:val="cyan"/>
        </w:rPr>
        <w:t>distinct challenges</w:t>
      </w:r>
      <w:r w:rsidRPr="00655398">
        <w:rPr>
          <w:rStyle w:val="StyleUnderline"/>
          <w:sz w:val="24"/>
          <w:szCs w:val="26"/>
          <w:highlight w:val="cyan"/>
        </w:rPr>
        <w:t xml:space="preserve"> </w:t>
      </w:r>
      <w:r w:rsidRPr="00655398">
        <w:rPr>
          <w:rStyle w:val="StyleUnderline"/>
          <w:highlight w:val="cyan"/>
        </w:rPr>
        <w:t xml:space="preserve">posed by a </w:t>
      </w:r>
      <w:r w:rsidRPr="00655398">
        <w:rPr>
          <w:rStyle w:val="Emphasis"/>
          <w:highlight w:val="cyan"/>
        </w:rPr>
        <w:t>particular</w:t>
      </w:r>
      <w:r w:rsidRPr="00655398">
        <w:rPr>
          <w:rStyle w:val="StyleUnderline"/>
          <w:highlight w:val="cyan"/>
        </w:rPr>
        <w:t xml:space="preserve"> industry, whether </w:t>
      </w:r>
      <w:r w:rsidRPr="00655398">
        <w:rPr>
          <w:rStyle w:val="Emphasis"/>
          <w:sz w:val="24"/>
          <w:szCs w:val="26"/>
          <w:highlight w:val="cyan"/>
        </w:rPr>
        <w:t>digital</w:t>
      </w:r>
      <w:r w:rsidRPr="00655398">
        <w:rPr>
          <w:rStyle w:val="Emphasis"/>
          <w:sz w:val="24"/>
          <w:szCs w:val="26"/>
        </w:rPr>
        <w:t xml:space="preserve"> </w:t>
      </w:r>
      <w:r w:rsidRPr="00655398">
        <w:rPr>
          <w:rStyle w:val="Emphasis"/>
        </w:rPr>
        <w:t>platforms</w:t>
      </w:r>
      <w:r w:rsidRPr="00655398">
        <w:rPr>
          <w:rStyle w:val="StyleUnderline"/>
        </w:rPr>
        <w:t xml:space="preserve">, </w:t>
      </w:r>
      <w:r w:rsidRPr="00655398">
        <w:rPr>
          <w:rStyle w:val="Emphasis"/>
          <w:sz w:val="24"/>
          <w:szCs w:val="26"/>
          <w:highlight w:val="cyan"/>
        </w:rPr>
        <w:t>pharma</w:t>
      </w:r>
      <w:r w:rsidRPr="00655398">
        <w:rPr>
          <w:rStyle w:val="Emphasis"/>
        </w:rPr>
        <w:t>ceuticals</w:t>
      </w:r>
      <w:r w:rsidRPr="00655398">
        <w:rPr>
          <w:rStyle w:val="StyleUnderline"/>
        </w:rPr>
        <w:t xml:space="preserve">, </w:t>
      </w:r>
      <w:r w:rsidRPr="00655398">
        <w:rPr>
          <w:rStyle w:val="StyleUnderline"/>
          <w:highlight w:val="cyan"/>
        </w:rPr>
        <w:t xml:space="preserve">or </w:t>
      </w:r>
      <w:r w:rsidRPr="00655398">
        <w:rPr>
          <w:rStyle w:val="Emphasis"/>
          <w:sz w:val="24"/>
          <w:szCs w:val="26"/>
          <w:highlight w:val="cyan"/>
        </w:rPr>
        <w:t>something else</w:t>
      </w:r>
      <w:r w:rsidRPr="00655398">
        <w:rPr>
          <w:rStyle w:val="StyleUnderline"/>
        </w:rPr>
        <w:t xml:space="preserve">, expert and specialized knowledge becomes even more </w:t>
      </w:r>
      <w:r w:rsidRPr="00655398">
        <w:rPr>
          <w:rStyle w:val="Emphasis"/>
        </w:rPr>
        <w:t>essential</w:t>
      </w:r>
      <w:r w:rsidRPr="00655398">
        <w:rPr>
          <w:rStyle w:val="StyleUnderline"/>
        </w:rPr>
        <w:t xml:space="preserve"> to making good enforcement decisions. Under current law and enforcement frameworks, </w:t>
      </w:r>
      <w:r w:rsidRPr="00655398">
        <w:rPr>
          <w:rStyle w:val="StyleUnderline"/>
          <w:highlight w:val="cyan"/>
        </w:rPr>
        <w:t xml:space="preserve">there is </w:t>
      </w:r>
      <w:r w:rsidRPr="00655398">
        <w:rPr>
          <w:rStyle w:val="Emphasis"/>
          <w:highlight w:val="cyan"/>
        </w:rPr>
        <w:t>no</w:t>
      </w:r>
      <w:r w:rsidRPr="00655398">
        <w:rPr>
          <w:rStyle w:val="Emphasis"/>
        </w:rPr>
        <w:t xml:space="preserve"> systematic </w:t>
      </w:r>
      <w:r w:rsidRPr="00655398">
        <w:rPr>
          <w:rStyle w:val="Emphasis"/>
          <w:highlight w:val="cyan"/>
        </w:rPr>
        <w:t>way</w:t>
      </w:r>
      <w:r w:rsidRPr="00655398">
        <w:rPr>
          <w:rStyle w:val="StyleUnderline"/>
          <w:highlight w:val="cyan"/>
        </w:rPr>
        <w:t xml:space="preserve"> to bring</w:t>
      </w:r>
      <w:r w:rsidRPr="00655398">
        <w:rPr>
          <w:sz w:val="16"/>
        </w:rPr>
        <w:t xml:space="preserve"> such </w:t>
      </w:r>
      <w:r w:rsidRPr="00655398">
        <w:rPr>
          <w:rStyle w:val="Emphasis"/>
          <w:highlight w:val="cyan"/>
        </w:rPr>
        <w:t>specialization</w:t>
      </w:r>
      <w:r w:rsidRPr="00655398">
        <w:rPr>
          <w:rStyle w:val="StyleUnderline"/>
        </w:rPr>
        <w:t xml:space="preserve"> </w:t>
      </w:r>
      <w:r w:rsidRPr="00655398">
        <w:rPr>
          <w:rStyle w:val="Emphasis"/>
        </w:rPr>
        <w:t>in</w:t>
      </w:r>
      <w:r w:rsidRPr="00655398">
        <w:rPr>
          <w:rStyle w:val="StyleUnderline"/>
        </w:rPr>
        <w:t>to the</w:t>
      </w:r>
      <w:r w:rsidRPr="00655398">
        <w:rPr>
          <w:sz w:val="16"/>
        </w:rPr>
        <w:t xml:space="preserve"> ultimate </w:t>
      </w:r>
      <w:r w:rsidRPr="00655398">
        <w:rPr>
          <w:rStyle w:val="StyleUnderline"/>
        </w:rPr>
        <w:t>adjudication of antitrust cases</w:t>
      </w:r>
      <w:r w:rsidRPr="00655398">
        <w:rPr>
          <w:sz w:val="16"/>
        </w:rPr>
        <w:t xml:space="preserve"> in industries not already covered by specific, competition-related, regulatory statutes. </w:t>
      </w:r>
      <w:r w:rsidRPr="00655398">
        <w:rPr>
          <w:rStyle w:val="StyleUnderline"/>
        </w:rPr>
        <w:t>To be sure, the FTC and DOJ have divisions that specialize in various industrial sectors</w:t>
      </w:r>
      <w:r w:rsidRPr="00655398">
        <w:rPr>
          <w:sz w:val="16"/>
        </w:rPr>
        <w:t xml:space="preserve"> in which they have considerable expertise. Those divisions bring that expertise into their review of conduct and transactions, </w:t>
      </w:r>
      <w:r w:rsidRPr="00655398">
        <w:rPr>
          <w:rStyle w:val="StyleUnderline"/>
        </w:rPr>
        <w:t>but neither</w:t>
      </w:r>
      <w:r w:rsidRPr="00655398">
        <w:rPr>
          <w:sz w:val="16"/>
        </w:rPr>
        <w:t xml:space="preserve"> the FTC nor DOJ </w:t>
      </w:r>
      <w:r w:rsidRPr="00655398">
        <w:rPr>
          <w:rStyle w:val="StyleUnderline"/>
        </w:rPr>
        <w:t>has ultimate adjudicative authority</w:t>
      </w:r>
      <w:r w:rsidRPr="00655398">
        <w:rPr>
          <w:sz w:val="16"/>
        </w:rPr>
        <w:t xml:space="preserve"> over the cases they choose to litigate. </w:t>
      </w:r>
      <w:r w:rsidRPr="00655398">
        <w:rPr>
          <w:rStyle w:val="StyleUnderline"/>
        </w:rPr>
        <w:t xml:space="preserve">The DOJ must </w:t>
      </w:r>
      <w:r w:rsidRPr="00655398">
        <w:rPr>
          <w:rStyle w:val="Emphasis"/>
        </w:rPr>
        <w:t>go to federal court</w:t>
      </w:r>
      <w:r w:rsidRPr="00655398">
        <w:rPr>
          <w:rStyle w:val="StyleUnderline"/>
        </w:rPr>
        <w:t xml:space="preserve"> to seek enforcement. The FTC can opt for an administrative enforcement mechanism</w:t>
      </w:r>
      <w:r w:rsidRPr="00655398">
        <w:rPr>
          <w:sz w:val="16"/>
        </w:rPr>
        <w:t xml:space="preserve"> with the Commission itself sitting in appellate review of initial adjudication by an administrative law judge. </w:t>
      </w:r>
      <w:r w:rsidRPr="00655398">
        <w:rPr>
          <w:rStyle w:val="StyleUnderline"/>
        </w:rPr>
        <w:t xml:space="preserve">The Commission's decision is, however, </w:t>
      </w:r>
      <w:r w:rsidRPr="00655398">
        <w:rPr>
          <w:rStyle w:val="Emphasis"/>
        </w:rPr>
        <w:t>subject to review</w:t>
      </w:r>
      <w:r w:rsidRPr="00655398">
        <w:rPr>
          <w:rStyle w:val="StyleUnderline"/>
        </w:rPr>
        <w:t xml:space="preserve"> by federal appellate courts, which have not hesitated to reverse the agency's decisions</w:t>
      </w:r>
      <w:r w:rsidRPr="00655398">
        <w:rPr>
          <w:sz w:val="16"/>
        </w:rPr>
        <w:t xml:space="preserve">. 40 </w:t>
      </w:r>
      <w:r w:rsidRPr="00655398">
        <w:rPr>
          <w:rStyle w:val="StyleUnderline"/>
        </w:rPr>
        <w:t xml:space="preserve">The </w:t>
      </w:r>
      <w:r w:rsidRPr="00655398">
        <w:rPr>
          <w:rStyle w:val="Emphasis"/>
          <w:highlight w:val="cyan"/>
        </w:rPr>
        <w:t>result</w:t>
      </w:r>
      <w:r w:rsidRPr="00655398">
        <w:rPr>
          <w:rStyle w:val="StyleUnderline"/>
          <w:highlight w:val="cyan"/>
        </w:rPr>
        <w:t xml:space="preserve"> is</w:t>
      </w:r>
      <w:r w:rsidRPr="00655398">
        <w:rPr>
          <w:rStyle w:val="StyleUnderline"/>
        </w:rPr>
        <w:t xml:space="preserve"> that, </w:t>
      </w:r>
      <w:r w:rsidRPr="00655398">
        <w:rPr>
          <w:rStyle w:val="Emphasis"/>
        </w:rPr>
        <w:t>even when</w:t>
      </w:r>
      <w:r w:rsidRPr="00655398">
        <w:rPr>
          <w:rStyle w:val="StyleUnderline"/>
        </w:rPr>
        <w:t xml:space="preserve"> agencies have brought </w:t>
      </w:r>
      <w:r w:rsidRPr="00655398">
        <w:rPr>
          <w:rStyle w:val="Emphasis"/>
        </w:rPr>
        <w:t>specific industry expertise</w:t>
      </w:r>
      <w:r w:rsidRPr="00655398">
        <w:rPr>
          <w:rStyle w:val="StyleUnderline"/>
        </w:rPr>
        <w:t xml:space="preserve"> into antitrust enforcement, </w:t>
      </w:r>
      <w:r w:rsidRPr="00655398">
        <w:rPr>
          <w:rStyle w:val="Emphasis"/>
          <w:highlight w:val="cyan"/>
        </w:rPr>
        <w:t>doctrinal application</w:t>
      </w:r>
      <w:r w:rsidRPr="00655398">
        <w:rPr>
          <w:rStyle w:val="StyleUnderline"/>
        </w:rPr>
        <w:t xml:space="preserve"> and </w:t>
      </w:r>
      <w:r w:rsidRPr="00655398">
        <w:rPr>
          <w:rStyle w:val="Emphasis"/>
        </w:rPr>
        <w:t>resolution</w:t>
      </w:r>
      <w:r w:rsidRPr="00655398">
        <w:rPr>
          <w:rStyle w:val="StyleUnderline"/>
        </w:rPr>
        <w:t xml:space="preserve"> still </w:t>
      </w:r>
      <w:r w:rsidRPr="00655398">
        <w:rPr>
          <w:rStyle w:val="StyleUnderline"/>
          <w:highlight w:val="cyan"/>
        </w:rPr>
        <w:t>proceeds through</w:t>
      </w:r>
      <w:r w:rsidRPr="00655398">
        <w:rPr>
          <w:rStyle w:val="StyleUnderline"/>
        </w:rPr>
        <w:t xml:space="preserve"> the </w:t>
      </w:r>
      <w:r w:rsidRPr="00655398">
        <w:rPr>
          <w:rStyle w:val="Emphasis"/>
          <w:sz w:val="24"/>
          <w:szCs w:val="26"/>
          <w:highlight w:val="cyan"/>
        </w:rPr>
        <w:t>common-law</w:t>
      </w:r>
      <w:r w:rsidRPr="00655398">
        <w:rPr>
          <w:rStyle w:val="Emphasis"/>
        </w:rPr>
        <w:t xml:space="preserve"> process</w:t>
      </w:r>
      <w:r w:rsidRPr="00655398">
        <w:rPr>
          <w:rStyle w:val="StyleUnderline"/>
        </w:rPr>
        <w:t xml:space="preserve"> of </w:t>
      </w:r>
      <w:r w:rsidRPr="00655398">
        <w:rPr>
          <w:rStyle w:val="StyleUnderline"/>
          <w:highlight w:val="cyan"/>
        </w:rPr>
        <w:t xml:space="preserve">adjudication by </w:t>
      </w:r>
      <w:r w:rsidRPr="00655398">
        <w:rPr>
          <w:rStyle w:val="Emphasis"/>
          <w:sz w:val="24"/>
          <w:szCs w:val="26"/>
          <w:highlight w:val="cyan"/>
        </w:rPr>
        <w:t>generalist</w:t>
      </w:r>
      <w:r w:rsidRPr="00655398">
        <w:rPr>
          <w:rStyle w:val="StyleUnderline"/>
          <w:sz w:val="24"/>
          <w:szCs w:val="26"/>
          <w:highlight w:val="cyan"/>
        </w:rPr>
        <w:t xml:space="preserve"> </w:t>
      </w:r>
      <w:r w:rsidRPr="00655398">
        <w:rPr>
          <w:rStyle w:val="StyleUnderline"/>
          <w:highlight w:val="cyan"/>
        </w:rPr>
        <w:t>judges</w:t>
      </w:r>
      <w:r w:rsidRPr="00655398">
        <w:rPr>
          <w:sz w:val="16"/>
        </w:rPr>
        <w:t>.</w:t>
      </w:r>
    </w:p>
    <w:p w14:paraId="1D26E7C3" w14:textId="77777777" w:rsidR="000A6475" w:rsidRPr="00655398" w:rsidRDefault="000A6475" w:rsidP="000A6475">
      <w:pPr>
        <w:rPr>
          <w:sz w:val="16"/>
        </w:rPr>
      </w:pPr>
      <w:r w:rsidRPr="00655398">
        <w:rPr>
          <w:sz w:val="16"/>
        </w:rPr>
        <w:t>E. Tradeoffs Inherent in the Adjudicatory Approach to Antitrust</w:t>
      </w:r>
    </w:p>
    <w:p w14:paraId="7895E938" w14:textId="77777777" w:rsidR="000A6475" w:rsidRPr="00655398" w:rsidRDefault="000A6475" w:rsidP="000A6475">
      <w:pPr>
        <w:rPr>
          <w:sz w:val="16"/>
        </w:rPr>
      </w:pPr>
      <w:r w:rsidRPr="00655398">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2A211131" w14:textId="77777777" w:rsidR="000A6475" w:rsidRPr="00655398" w:rsidRDefault="000A6475" w:rsidP="000A6475">
      <w:pPr>
        <w:rPr>
          <w:sz w:val="16"/>
        </w:rPr>
      </w:pPr>
      <w:r w:rsidRPr="00655398">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655398">
        <w:rPr>
          <w:rStyle w:val="Emphasis"/>
        </w:rPr>
        <w:t>Broad</w:t>
      </w:r>
      <w:r w:rsidRPr="00655398">
        <w:rPr>
          <w:rStyle w:val="StyleUnderline"/>
        </w:rPr>
        <w:t xml:space="preserve"> ex ante specifications could </w:t>
      </w:r>
      <w:r w:rsidRPr="00655398">
        <w:rPr>
          <w:rStyle w:val="Emphasis"/>
        </w:rPr>
        <w:t>prohibit beneficial or harmless conduct</w:t>
      </w:r>
      <w:r w:rsidRPr="00655398">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519D446A" w14:textId="77777777" w:rsidR="000A6475" w:rsidRDefault="000A6475" w:rsidP="000A6475">
      <w:pPr>
        <w:rPr>
          <w:sz w:val="16"/>
        </w:rPr>
      </w:pPr>
      <w:r w:rsidRPr="00655398">
        <w:rPr>
          <w:sz w:val="16"/>
        </w:rPr>
        <w:t>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w:t>
      </w:r>
      <w:r w:rsidRPr="00745529">
        <w:rPr>
          <w:sz w:val="16"/>
        </w:rPr>
        <w:t xml:space="preserve">,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655398">
        <w:rPr>
          <w:rStyle w:val="StyleUnderline"/>
        </w:rPr>
        <w:t>Court's movement from</w:t>
      </w:r>
      <w:r w:rsidRPr="00745529">
        <w:rPr>
          <w:rStyle w:val="StyleUnderline"/>
        </w:rPr>
        <w:t xml:space="preserve">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655398">
        <w:rPr>
          <w:rStyle w:val="StyleUnderline"/>
          <w:highlight w:val="cyan"/>
        </w:rPr>
        <w:t xml:space="preserve">stakeholders had </w:t>
      </w:r>
      <w:r w:rsidRPr="00655398">
        <w:rPr>
          <w:rStyle w:val="Emphasis"/>
          <w:highlight w:val="cyan"/>
        </w:rPr>
        <w:t>notice</w:t>
      </w:r>
      <w:r w:rsidRPr="00655398">
        <w:rPr>
          <w:rStyle w:val="StyleUnderline"/>
          <w:highlight w:val="cyan"/>
        </w:rPr>
        <w:t xml:space="preserve"> </w:t>
      </w:r>
      <w:r w:rsidRPr="005A2712">
        <w:rPr>
          <w:rStyle w:val="StyleUnderline"/>
          <w:highlight w:val="cyan"/>
        </w:rPr>
        <w:t>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5F8CBA25" w14:textId="77777777" w:rsidR="000A6475" w:rsidRDefault="000A6475" w:rsidP="000A6475">
      <w:pPr>
        <w:pStyle w:val="Heading4"/>
      </w:pPr>
      <w:r w:rsidRPr="00BE245E">
        <w:rPr>
          <w:u w:val="single"/>
        </w:rPr>
        <w:t>Rural</w:t>
      </w:r>
      <w:r>
        <w:t xml:space="preserve"> hospital mergers will go </w:t>
      </w:r>
      <w:r w:rsidRPr="00BE245E">
        <w:rPr>
          <w:u w:val="single"/>
        </w:rPr>
        <w:t>first</w:t>
      </w:r>
      <w:r>
        <w:t xml:space="preserve">, FTC has </w:t>
      </w:r>
      <w:r w:rsidRPr="00BE245E">
        <w:rPr>
          <w:u w:val="single"/>
        </w:rPr>
        <w:t>tried to</w:t>
      </w:r>
      <w:r>
        <w:t xml:space="preserve"> in the past, but the </w:t>
      </w:r>
      <w:r w:rsidRPr="00BE245E">
        <w:rPr>
          <w:u w:val="single"/>
        </w:rPr>
        <w:t>State Action Doctrine</w:t>
      </w:r>
      <w:r>
        <w:t xml:space="preserve"> is the </w:t>
      </w:r>
      <w:r w:rsidRPr="00BE245E">
        <w:rPr>
          <w:u w:val="single"/>
        </w:rPr>
        <w:t>only</w:t>
      </w:r>
      <w:r>
        <w:t xml:space="preserve"> preventative measure that’s been </w:t>
      </w:r>
      <w:r w:rsidRPr="00BE245E">
        <w:rPr>
          <w:u w:val="single"/>
        </w:rPr>
        <w:t>blocking</w:t>
      </w:r>
      <w:r>
        <w:t xml:space="preserve"> them</w:t>
      </w:r>
    </w:p>
    <w:p w14:paraId="34CE0EE2" w14:textId="77777777" w:rsidR="000A6475" w:rsidRPr="00780C76" w:rsidRDefault="000A6475" w:rsidP="000A6475">
      <w:r>
        <w:t xml:space="preserve">David </w:t>
      </w:r>
      <w:r w:rsidRPr="00A00C2F">
        <w:rPr>
          <w:rStyle w:val="Style13ptBold"/>
        </w:rPr>
        <w:t>McMillan et.</w:t>
      </w:r>
      <w:r>
        <w:rPr>
          <w:rStyle w:val="Style13ptBold"/>
        </w:rPr>
        <w:t xml:space="preserve"> </w:t>
      </w:r>
      <w:r w:rsidRPr="00A00C2F">
        <w:rPr>
          <w:rStyle w:val="Style13ptBold"/>
        </w:rPr>
        <w:t>al 18</w:t>
      </w:r>
      <w:r>
        <w:t xml:space="preserve">, Chief Financial Officer and Managing Principal of Consulting Services, Michael provides transaction advisory services, strategic planning, business valuation, fair market value compensation analysis, and related consulting services for hospitals, Martie Ross serves as a trusted advisor to providers navigating healthcare regulations, “Overcoming Antitrust Obstacles to Mergers By Committing to Population Health Improvement”, </w:t>
      </w:r>
      <w:hyperlink r:id="rId11" w:history="1">
        <w:r w:rsidRPr="002442EF">
          <w:rPr>
            <w:rStyle w:val="Hyperlink"/>
          </w:rPr>
          <w:t>https://pyapc.com/wp-content/uploads/2018/08/Overcoming-Antitrust-Obstacles-to-Mergers-by-Committing-to-Population-Health-Improvement-White-Paper-PYA.pdf</w:t>
        </w:r>
      </w:hyperlink>
      <w:r>
        <w:t>, May 11</w:t>
      </w:r>
      <w:r w:rsidRPr="00A00C2F">
        <w:rPr>
          <w:vertAlign w:val="superscript"/>
        </w:rPr>
        <w:t>th</w:t>
      </w:r>
      <w:r>
        <w:t>, 2018</w:t>
      </w:r>
      <w:hyperlink r:id="rId12" w:history="1"/>
    </w:p>
    <w:p w14:paraId="601DCE17" w14:textId="77777777" w:rsidR="000A6475" w:rsidRPr="00780C76" w:rsidRDefault="000A6475" w:rsidP="000A6475">
      <w:pPr>
        <w:rPr>
          <w:sz w:val="16"/>
        </w:rPr>
      </w:pPr>
      <w:r w:rsidRPr="00780C76">
        <w:rPr>
          <w:sz w:val="16"/>
        </w:rPr>
        <w:t xml:space="preserve">Most </w:t>
      </w:r>
      <w:r w:rsidRPr="00780C76">
        <w:rPr>
          <w:rStyle w:val="StyleUnderline"/>
        </w:rPr>
        <w:t xml:space="preserve">proposed </w:t>
      </w:r>
      <w:r w:rsidRPr="00D62EBD">
        <w:rPr>
          <w:rStyle w:val="Emphasis"/>
          <w:highlight w:val="cyan"/>
        </w:rPr>
        <w:t>consolidations</w:t>
      </w:r>
      <w:r w:rsidRPr="00780C76">
        <w:rPr>
          <w:rStyle w:val="StyleUnderline"/>
        </w:rPr>
        <w:t xml:space="preserve"> </w:t>
      </w:r>
      <w:r w:rsidRPr="00D62EBD">
        <w:rPr>
          <w:rStyle w:val="StyleUnderline"/>
          <w:highlight w:val="cyan"/>
        </w:rPr>
        <w:t>and mergers of hospitals</w:t>
      </w:r>
      <w:r w:rsidRPr="00780C76">
        <w:rPr>
          <w:sz w:val="16"/>
        </w:rPr>
        <w:t xml:space="preserve"> serving the same market </w:t>
      </w:r>
      <w:r w:rsidRPr="00D62EBD">
        <w:rPr>
          <w:rStyle w:val="Emphasis"/>
          <w:highlight w:val="cyan"/>
        </w:rPr>
        <w:t>trigger</w:t>
      </w:r>
      <w:r w:rsidRPr="00F21E8E">
        <w:rPr>
          <w:rStyle w:val="Emphasis"/>
        </w:rPr>
        <w:t xml:space="preserve"> </w:t>
      </w:r>
      <w:r w:rsidRPr="00D62EBD">
        <w:rPr>
          <w:rStyle w:val="Emphasis"/>
          <w:highlight w:val="cyan"/>
        </w:rPr>
        <w:t>antitrust</w:t>
      </w:r>
      <w:r w:rsidRPr="00780C76">
        <w:rPr>
          <w:rStyle w:val="StyleUnderline"/>
        </w:rPr>
        <w:t xml:space="preserve"> review</w:t>
      </w:r>
      <w:r w:rsidRPr="00780C76">
        <w:rPr>
          <w:sz w:val="16"/>
        </w:rPr>
        <w:t xml:space="preserve"> because the transactions will likely impact market share. </w:t>
      </w:r>
      <w:r w:rsidRPr="00780C76">
        <w:rPr>
          <w:rStyle w:val="StyleUnderline"/>
        </w:rPr>
        <w:t>In</w:t>
      </w:r>
      <w:r w:rsidRPr="00780C76">
        <w:rPr>
          <w:sz w:val="16"/>
        </w:rPr>
        <w:t xml:space="preserve"> many </w:t>
      </w:r>
      <w:r w:rsidRPr="00D62EBD">
        <w:rPr>
          <w:rStyle w:val="Emphasis"/>
          <w:highlight w:val="cyan"/>
        </w:rPr>
        <w:t>states</w:t>
      </w:r>
      <w:r w:rsidRPr="00780C76">
        <w:rPr>
          <w:sz w:val="16"/>
        </w:rPr>
        <w:t xml:space="preserve">, </w:t>
      </w:r>
      <w:r w:rsidRPr="00780C76">
        <w:rPr>
          <w:rStyle w:val="StyleUnderline"/>
        </w:rPr>
        <w:t xml:space="preserve">there are </w:t>
      </w:r>
      <w:r w:rsidRPr="00D62EBD">
        <w:rPr>
          <w:rStyle w:val="Emphasis"/>
          <w:highlight w:val="cyan"/>
        </w:rPr>
        <w:t>statutory mechanisms</w:t>
      </w:r>
      <w:r w:rsidRPr="00780C76">
        <w:rPr>
          <w:rStyle w:val="StyleUnderline"/>
        </w:rPr>
        <w:t xml:space="preserve"> that </w:t>
      </w:r>
      <w:r w:rsidRPr="00D62EBD">
        <w:rPr>
          <w:rStyle w:val="StyleUnderline"/>
          <w:highlight w:val="cyan"/>
        </w:rPr>
        <w:t>allow</w:t>
      </w:r>
      <w:r w:rsidRPr="00780C76">
        <w:rPr>
          <w:rStyle w:val="StyleUnderline"/>
        </w:rPr>
        <w:t xml:space="preserve"> </w:t>
      </w:r>
      <w:r w:rsidRPr="00D62EBD">
        <w:rPr>
          <w:rStyle w:val="StyleUnderline"/>
        </w:rPr>
        <w:t>local</w:t>
      </w:r>
      <w:r w:rsidRPr="00780C76">
        <w:rPr>
          <w:rStyle w:val="StyleUnderline"/>
        </w:rPr>
        <w:t xml:space="preserve"> </w:t>
      </w:r>
      <w:r w:rsidRPr="00D62EBD">
        <w:rPr>
          <w:rStyle w:val="StyleUnderline"/>
          <w:highlight w:val="cyan"/>
        </w:rPr>
        <w:t xml:space="preserve">authorities to </w:t>
      </w:r>
      <w:r w:rsidRPr="00D62EBD">
        <w:rPr>
          <w:rStyle w:val="Emphasis"/>
          <w:highlight w:val="cyan"/>
        </w:rPr>
        <w:t>approve</w:t>
      </w:r>
      <w:r w:rsidRPr="00780C76">
        <w:rPr>
          <w:sz w:val="16"/>
        </w:rPr>
        <w:t xml:space="preserve"> the </w:t>
      </w:r>
      <w:r w:rsidRPr="00D62EBD">
        <w:rPr>
          <w:rStyle w:val="StyleUnderline"/>
          <w:highlight w:val="cyan"/>
        </w:rPr>
        <w:t>transactions</w:t>
      </w:r>
      <w:r w:rsidRPr="00780C76">
        <w:rPr>
          <w:sz w:val="16"/>
        </w:rPr>
        <w:t xml:space="preserve"> </w:t>
      </w:r>
      <w:r w:rsidRPr="00780C76">
        <w:rPr>
          <w:rStyle w:val="StyleUnderline"/>
        </w:rPr>
        <w:t>and</w:t>
      </w:r>
      <w:r w:rsidRPr="00780C76">
        <w:rPr>
          <w:sz w:val="16"/>
        </w:rPr>
        <w:t xml:space="preserve"> effectively </w:t>
      </w:r>
      <w:r w:rsidRPr="00D62EBD">
        <w:rPr>
          <w:rStyle w:val="Emphasis"/>
          <w:highlight w:val="cyan"/>
        </w:rPr>
        <w:t>nullify</w:t>
      </w:r>
      <w:r w:rsidRPr="00780C76">
        <w:rPr>
          <w:rStyle w:val="StyleUnderline"/>
        </w:rPr>
        <w:t xml:space="preserve"> the impact of </w:t>
      </w:r>
      <w:r w:rsidRPr="00D62EBD">
        <w:rPr>
          <w:rStyle w:val="Emphasis"/>
          <w:highlight w:val="cyan"/>
        </w:rPr>
        <w:t>federal</w:t>
      </w:r>
      <w:r w:rsidRPr="00780C76">
        <w:rPr>
          <w:rStyle w:val="StyleUnderline"/>
        </w:rPr>
        <w:t xml:space="preserve"> </w:t>
      </w:r>
      <w:r w:rsidRPr="00D62EBD">
        <w:rPr>
          <w:rStyle w:val="StyleUnderline"/>
          <w:highlight w:val="cyan"/>
        </w:rPr>
        <w:t>antitrust</w:t>
      </w:r>
      <w:r w:rsidRPr="00780C76">
        <w:rPr>
          <w:rStyle w:val="StyleUnderline"/>
        </w:rPr>
        <w:t xml:space="preserve"> laws</w:t>
      </w:r>
      <w:r w:rsidRPr="00780C76">
        <w:rPr>
          <w:sz w:val="16"/>
        </w:rPr>
        <w:t xml:space="preserve">. The statutes, </w:t>
      </w:r>
      <w:r w:rsidRPr="00780C76">
        <w:rPr>
          <w:sz w:val="16"/>
        </w:rPr>
        <w:lastRenderedPageBreak/>
        <w:t xml:space="preserve">which are usually referred to as Certificates of Public Advantage, or </w:t>
      </w:r>
      <w:r w:rsidRPr="00D62EBD">
        <w:rPr>
          <w:rStyle w:val="StyleUnderline"/>
          <w:highlight w:val="cyan"/>
        </w:rPr>
        <w:t>COPAs</w:t>
      </w:r>
      <w:r w:rsidRPr="00780C76">
        <w:rPr>
          <w:sz w:val="16"/>
        </w:rPr>
        <w:t xml:space="preserve">, </w:t>
      </w:r>
      <w:r w:rsidRPr="00780C76">
        <w:rPr>
          <w:rStyle w:val="StyleUnderline"/>
        </w:rPr>
        <w:t xml:space="preserve">are </w:t>
      </w:r>
      <w:r w:rsidRPr="00D62EBD">
        <w:rPr>
          <w:rStyle w:val="StyleUnderline"/>
          <w:highlight w:val="cyan"/>
        </w:rPr>
        <w:t>issued by</w:t>
      </w:r>
      <w:r w:rsidRPr="00780C76">
        <w:rPr>
          <w:rStyle w:val="StyleUnderline"/>
        </w:rPr>
        <w:t xml:space="preserve"> the </w:t>
      </w:r>
      <w:r w:rsidRPr="00D62EBD">
        <w:rPr>
          <w:rStyle w:val="Emphasis"/>
          <w:highlight w:val="cyan"/>
        </w:rPr>
        <w:t>state agency</w:t>
      </w:r>
      <w:r w:rsidRPr="00780C76">
        <w:rPr>
          <w:rStyle w:val="StyleUnderline"/>
        </w:rPr>
        <w:t xml:space="preserve"> to healthcare providers</w:t>
      </w:r>
      <w:r w:rsidRPr="00780C76">
        <w:rPr>
          <w:sz w:val="16"/>
        </w:rPr>
        <w:t xml:space="preserve"> and </w:t>
      </w:r>
      <w:r w:rsidRPr="00D62EBD">
        <w:rPr>
          <w:rStyle w:val="StyleUnderline"/>
          <w:highlight w:val="cyan"/>
        </w:rPr>
        <w:t>afford</w:t>
      </w:r>
      <w:r w:rsidRPr="00780C76">
        <w:rPr>
          <w:rStyle w:val="StyleUnderline"/>
        </w:rPr>
        <w:t xml:space="preserve"> </w:t>
      </w:r>
      <w:r w:rsidRPr="00D62EBD">
        <w:rPr>
          <w:rStyle w:val="Emphasis"/>
          <w:highlight w:val="cyan"/>
        </w:rPr>
        <w:t>immunity</w:t>
      </w:r>
      <w:r w:rsidRPr="00780C76">
        <w:rPr>
          <w:sz w:val="16"/>
        </w:rPr>
        <w:t xml:space="preserve"> from prosecution </w:t>
      </w:r>
      <w:r w:rsidRPr="00780C76">
        <w:rPr>
          <w:rStyle w:val="StyleUnderline"/>
        </w:rPr>
        <w:t>under state antitrust laws</w:t>
      </w:r>
      <w:r w:rsidRPr="00780C76">
        <w:rPr>
          <w:sz w:val="16"/>
        </w:rPr>
        <w:t xml:space="preserve">. A </w:t>
      </w:r>
      <w:r w:rsidRPr="00780C76">
        <w:rPr>
          <w:rStyle w:val="StyleUnderline"/>
        </w:rPr>
        <w:t>COPA</w:t>
      </w:r>
      <w:r w:rsidRPr="00780C76">
        <w:rPr>
          <w:sz w:val="16"/>
        </w:rPr>
        <w:t xml:space="preserve">, or its equivalent, </w:t>
      </w:r>
      <w:r w:rsidRPr="00780C76">
        <w:rPr>
          <w:rStyle w:val="StyleUnderline"/>
        </w:rPr>
        <w:t xml:space="preserve">essentially </w:t>
      </w:r>
      <w:r w:rsidRPr="00D62EBD">
        <w:rPr>
          <w:rStyle w:val="Emphasis"/>
          <w:highlight w:val="cyan"/>
        </w:rPr>
        <w:t>shields</w:t>
      </w:r>
      <w:r w:rsidRPr="00780C76">
        <w:rPr>
          <w:rStyle w:val="StyleUnderline"/>
        </w:rPr>
        <w:t xml:space="preserve"> a transaction </w:t>
      </w:r>
      <w:r w:rsidRPr="00D62EBD">
        <w:rPr>
          <w:rStyle w:val="StyleUnderline"/>
          <w:highlight w:val="cyan"/>
        </w:rPr>
        <w:t>from federal</w:t>
      </w:r>
      <w:r w:rsidRPr="00780C76">
        <w:rPr>
          <w:rStyle w:val="StyleUnderline"/>
        </w:rPr>
        <w:t xml:space="preserve"> antitrust </w:t>
      </w:r>
      <w:r w:rsidRPr="00D62EBD">
        <w:rPr>
          <w:rStyle w:val="StyleUnderline"/>
          <w:highlight w:val="cyan"/>
        </w:rPr>
        <w:t>enforcement</w:t>
      </w:r>
      <w:r w:rsidRPr="00780C76">
        <w:rPr>
          <w:sz w:val="16"/>
        </w:rPr>
        <w:t xml:space="preserve"> and instead subjects the transacting parties to state oversight on certain agreed-upon metrics. As long as the statutory requirements and state oversight are </w:t>
      </w:r>
      <w:r w:rsidRPr="00780C76">
        <w:rPr>
          <w:rStyle w:val="StyleUnderline"/>
        </w:rPr>
        <w:t xml:space="preserve">sufficient to </w:t>
      </w:r>
      <w:r w:rsidRPr="00D62EBD">
        <w:rPr>
          <w:rStyle w:val="Emphasis"/>
          <w:highlight w:val="cyan"/>
        </w:rPr>
        <w:t>satisfy</w:t>
      </w:r>
      <w:r w:rsidRPr="00780C76">
        <w:rPr>
          <w:rStyle w:val="StyleUnderline"/>
        </w:rPr>
        <w:t xml:space="preserve"> the </w:t>
      </w:r>
      <w:r w:rsidRPr="00D62EBD">
        <w:rPr>
          <w:rStyle w:val="Emphasis"/>
          <w:highlight w:val="cyan"/>
        </w:rPr>
        <w:t>state action doctrine</w:t>
      </w:r>
      <w:r w:rsidRPr="00780C76">
        <w:rPr>
          <w:sz w:val="16"/>
        </w:rPr>
        <w:t xml:space="preserve">, a COPA may </w:t>
      </w:r>
      <w:r w:rsidRPr="00F21E8E">
        <w:rPr>
          <w:rStyle w:val="StyleUnderline"/>
        </w:rPr>
        <w:t xml:space="preserve">protect </w:t>
      </w:r>
      <w:r w:rsidRPr="00F21E8E">
        <w:rPr>
          <w:sz w:val="16"/>
        </w:rPr>
        <w:t>the</w:t>
      </w:r>
      <w:r w:rsidRPr="00F21E8E">
        <w:rPr>
          <w:rStyle w:val="StyleUnderline"/>
        </w:rPr>
        <w:t xml:space="preserve"> parties </w:t>
      </w:r>
      <w:r w:rsidRPr="00F21E8E">
        <w:rPr>
          <w:rStyle w:val="Emphasis"/>
        </w:rPr>
        <w:t>from</w:t>
      </w:r>
      <w:r w:rsidRPr="00F21E8E">
        <w:rPr>
          <w:rStyle w:val="StyleUnderline"/>
        </w:rPr>
        <w:t xml:space="preserve"> prosecution under federal antitrust laws</w:t>
      </w:r>
      <w:r w:rsidRPr="00780C76">
        <w:rPr>
          <w:sz w:val="16"/>
        </w:rPr>
        <w:t xml:space="preserve">. </w:t>
      </w:r>
      <w:r w:rsidRPr="00D62EBD">
        <w:rPr>
          <w:rStyle w:val="Emphasis"/>
          <w:highlight w:val="cyan"/>
        </w:rPr>
        <w:t>FTC</w:t>
      </w:r>
      <w:r w:rsidRPr="00780C76">
        <w:rPr>
          <w:rStyle w:val="StyleUnderline"/>
        </w:rPr>
        <w:t xml:space="preserve"> leadership </w:t>
      </w:r>
      <w:r w:rsidRPr="00D62EBD">
        <w:rPr>
          <w:rStyle w:val="StyleUnderline"/>
          <w:highlight w:val="cyan"/>
        </w:rPr>
        <w:t>has not</w:t>
      </w:r>
      <w:r w:rsidRPr="00780C76">
        <w:rPr>
          <w:rStyle w:val="StyleUnderline"/>
        </w:rPr>
        <w:t xml:space="preserve"> </w:t>
      </w:r>
      <w:r w:rsidRPr="00D62EBD">
        <w:rPr>
          <w:rStyle w:val="StyleUnderline"/>
          <w:highlight w:val="cyan"/>
        </w:rPr>
        <w:t>been</w:t>
      </w:r>
      <w:r w:rsidRPr="00780C76">
        <w:rPr>
          <w:rStyle w:val="StyleUnderline"/>
        </w:rPr>
        <w:t xml:space="preserve"> </w:t>
      </w:r>
      <w:r w:rsidRPr="00D62EBD">
        <w:rPr>
          <w:rStyle w:val="Emphasis"/>
          <w:highlight w:val="cyan"/>
        </w:rPr>
        <w:t>amicable</w:t>
      </w:r>
      <w:r w:rsidRPr="00780C76">
        <w:rPr>
          <w:rStyle w:val="StyleUnderline"/>
        </w:rPr>
        <w:t xml:space="preserve"> </w:t>
      </w:r>
      <w:r w:rsidRPr="00D62EBD">
        <w:rPr>
          <w:rStyle w:val="StyleUnderline"/>
          <w:highlight w:val="cyan"/>
        </w:rPr>
        <w:t>with</w:t>
      </w:r>
      <w:r w:rsidRPr="00780C76">
        <w:rPr>
          <w:rStyle w:val="StyleUnderline"/>
        </w:rPr>
        <w:t xml:space="preserve"> respect to</w:t>
      </w:r>
      <w:r w:rsidRPr="00780C76">
        <w:rPr>
          <w:sz w:val="16"/>
        </w:rPr>
        <w:t xml:space="preserve"> state use of </w:t>
      </w:r>
      <w:r w:rsidRPr="00780C76">
        <w:rPr>
          <w:rStyle w:val="StyleUnderline"/>
        </w:rPr>
        <w:t xml:space="preserve">COPA </w:t>
      </w:r>
      <w:r w:rsidRPr="00D62EBD">
        <w:rPr>
          <w:rStyle w:val="StyleUnderline"/>
          <w:highlight w:val="cyan"/>
        </w:rPr>
        <w:t>statutes</w:t>
      </w:r>
      <w:r w:rsidRPr="00780C76">
        <w:rPr>
          <w:sz w:val="16"/>
        </w:rPr>
        <w:t xml:space="preserve">. During a January 2016 speech before the American Health Lawyers Association, then-FTC Chairwoman Edith Ramirez commented, “In my view, these legislative efforts [COPA waivers] to immunize combinations from the antitrust laws are misguided and risk harming consumers.”6 The </w:t>
      </w:r>
      <w:r w:rsidRPr="00D62EBD">
        <w:rPr>
          <w:rStyle w:val="StyleUnderline"/>
          <w:highlight w:val="cyan"/>
        </w:rPr>
        <w:t>FTC’s position has</w:t>
      </w:r>
      <w:r w:rsidRPr="00780C76">
        <w:rPr>
          <w:rStyle w:val="StyleUnderline"/>
        </w:rPr>
        <w:t xml:space="preserve"> </w:t>
      </w:r>
      <w:r w:rsidRPr="00D62EBD">
        <w:rPr>
          <w:rStyle w:val="Emphasis"/>
          <w:highlight w:val="cyan"/>
        </w:rPr>
        <w:t>not changed</w:t>
      </w:r>
      <w:r w:rsidRPr="00780C76">
        <w:rPr>
          <w:sz w:val="16"/>
        </w:rPr>
        <w:t xml:space="preserve"> with the transition to Acting Chairman Maureen K. Ohlhausen. Ohlhausen stated at the November 2017 ABA Fall Forum, “On my watch, we have </w:t>
      </w:r>
      <w:r w:rsidRPr="00D62EBD">
        <w:rPr>
          <w:rStyle w:val="StyleUnderline"/>
          <w:highlight w:val="cyan"/>
        </w:rPr>
        <w:t>tried</w:t>
      </w:r>
      <w:r w:rsidRPr="00780C76">
        <w:rPr>
          <w:rStyle w:val="StyleUnderline"/>
        </w:rPr>
        <w:t xml:space="preserve"> </w:t>
      </w:r>
      <w:r w:rsidRPr="00D62EBD">
        <w:rPr>
          <w:rStyle w:val="Emphasis"/>
          <w:highlight w:val="cyan"/>
        </w:rPr>
        <w:t>push back</w:t>
      </w:r>
      <w:r w:rsidRPr="00780C76">
        <w:rPr>
          <w:rStyle w:val="StyleUnderline"/>
        </w:rPr>
        <w:t xml:space="preserve"> </w:t>
      </w:r>
      <w:r w:rsidRPr="00D62EBD">
        <w:rPr>
          <w:rStyle w:val="StyleUnderline"/>
          <w:highlight w:val="cyan"/>
        </w:rPr>
        <w:t>against</w:t>
      </w:r>
      <w:r w:rsidRPr="00780C76">
        <w:rPr>
          <w:rStyle w:val="StyleUnderline"/>
        </w:rPr>
        <w:t xml:space="preserve"> both these </w:t>
      </w:r>
      <w:r w:rsidRPr="00D62EBD">
        <w:rPr>
          <w:rStyle w:val="StyleUnderline"/>
          <w:highlight w:val="cyan"/>
        </w:rPr>
        <w:t>laws</w:t>
      </w:r>
      <w:r w:rsidRPr="00780C76">
        <w:rPr>
          <w:sz w:val="16"/>
        </w:rPr>
        <w:t xml:space="preserve"> [Certificate of Need and COPA] and their specific application to problematic transactions through our advocacy program... [O]ur Office of Policy Planning is currently in the early stages of organizing a 2018 workshop that will take an even deeper dive on the COPA issue.” </w:t>
      </w:r>
      <w:r w:rsidRPr="00D62EBD">
        <w:rPr>
          <w:rStyle w:val="Emphasis"/>
          <w:highlight w:val="cyan"/>
        </w:rPr>
        <w:t>Despite</w:t>
      </w:r>
      <w:r w:rsidRPr="00780C76">
        <w:rPr>
          <w:rStyle w:val="StyleUnderline"/>
        </w:rPr>
        <w:t xml:space="preserve"> the </w:t>
      </w:r>
      <w:r w:rsidRPr="00D62EBD">
        <w:rPr>
          <w:rStyle w:val="Emphasis"/>
          <w:highlight w:val="cyan"/>
        </w:rPr>
        <w:t>position</w:t>
      </w:r>
      <w:r w:rsidRPr="00780C76">
        <w:rPr>
          <w:rStyle w:val="StyleUnderline"/>
        </w:rPr>
        <w:t xml:space="preserve"> taken by the FTC</w:t>
      </w:r>
      <w:r w:rsidRPr="00780C76">
        <w:rPr>
          <w:sz w:val="16"/>
        </w:rPr>
        <w:t xml:space="preserve">, </w:t>
      </w:r>
      <w:r w:rsidRPr="00D62EBD">
        <w:rPr>
          <w:rStyle w:val="StyleUnderline"/>
          <w:highlight w:val="cyan"/>
        </w:rPr>
        <w:t>states</w:t>
      </w:r>
      <w:r w:rsidRPr="00780C76">
        <w:rPr>
          <w:rStyle w:val="StyleUnderline"/>
        </w:rPr>
        <w:t xml:space="preserve"> that have </w:t>
      </w:r>
      <w:r w:rsidRPr="00D62EBD">
        <w:rPr>
          <w:rStyle w:val="Emphasis"/>
          <w:highlight w:val="cyan"/>
        </w:rPr>
        <w:t>enacted</w:t>
      </w:r>
      <w:r w:rsidRPr="00780C76">
        <w:rPr>
          <w:sz w:val="16"/>
        </w:rPr>
        <w:t xml:space="preserve"> COPA </w:t>
      </w:r>
      <w:r w:rsidRPr="00D62EBD">
        <w:rPr>
          <w:rStyle w:val="StyleUnderline"/>
          <w:highlight w:val="cyan"/>
        </w:rPr>
        <w:t>statutes</w:t>
      </w:r>
      <w:r w:rsidRPr="00780C76">
        <w:rPr>
          <w:rStyle w:val="StyleUnderline"/>
        </w:rPr>
        <w:t xml:space="preserve"> recognize that</w:t>
      </w:r>
      <w:r w:rsidRPr="00780C76">
        <w:rPr>
          <w:sz w:val="16"/>
        </w:rPr>
        <w:t>, as stated in the North Carolina COPA statute, “</w:t>
      </w:r>
      <w:r w:rsidRPr="00D62EBD">
        <w:rPr>
          <w:rStyle w:val="StyleUnderline"/>
          <w:highlight w:val="cyan"/>
        </w:rPr>
        <w:t>cooperative agreements</w:t>
      </w:r>
      <w:r w:rsidRPr="00780C76">
        <w:rPr>
          <w:sz w:val="16"/>
        </w:rPr>
        <w:t xml:space="preserve"> </w:t>
      </w:r>
      <w:r w:rsidRPr="00780C76">
        <w:rPr>
          <w:rStyle w:val="StyleUnderline"/>
        </w:rPr>
        <w:t>among</w:t>
      </w:r>
      <w:r w:rsidRPr="00780C76">
        <w:rPr>
          <w:sz w:val="16"/>
        </w:rPr>
        <w:t xml:space="preserve"> physicians, hospitals, and others for the provision of </w:t>
      </w:r>
      <w:r w:rsidRPr="00780C76">
        <w:rPr>
          <w:rStyle w:val="StyleUnderline"/>
        </w:rPr>
        <w:t>healthcare services</w:t>
      </w:r>
      <w:r w:rsidRPr="00780C76">
        <w:rPr>
          <w:sz w:val="16"/>
        </w:rPr>
        <w:t xml:space="preserve"> may </w:t>
      </w:r>
      <w:r w:rsidRPr="00D62EBD">
        <w:rPr>
          <w:rStyle w:val="StyleUnderline"/>
          <w:highlight w:val="cyan"/>
        </w:rPr>
        <w:t>foster</w:t>
      </w:r>
      <w:r w:rsidRPr="00780C76">
        <w:rPr>
          <w:rStyle w:val="StyleUnderline"/>
        </w:rPr>
        <w:t xml:space="preserve"> </w:t>
      </w:r>
      <w:r w:rsidRPr="00D62EBD">
        <w:rPr>
          <w:rStyle w:val="Emphasis"/>
          <w:highlight w:val="cyan"/>
        </w:rPr>
        <w:t>improvements</w:t>
      </w:r>
      <w:r w:rsidRPr="00780C76">
        <w:rPr>
          <w:rStyle w:val="StyleUnderline"/>
        </w:rPr>
        <w:t xml:space="preserve"> in quality of healthcare</w:t>
      </w:r>
      <w:r w:rsidRPr="00780C76">
        <w:rPr>
          <w:sz w:val="16"/>
        </w:rPr>
        <w:t xml:space="preserve">, moderate increases in cost, </w:t>
      </w:r>
      <w:r w:rsidRPr="00780C76">
        <w:rPr>
          <w:rStyle w:val="StyleUnderline"/>
        </w:rPr>
        <w:t xml:space="preserve">and </w:t>
      </w:r>
      <w:r w:rsidRPr="00D62EBD">
        <w:rPr>
          <w:rStyle w:val="Emphasis"/>
          <w:highlight w:val="cyan"/>
        </w:rPr>
        <w:t xml:space="preserve">improve </w:t>
      </w:r>
      <w:r w:rsidRPr="00902487">
        <w:rPr>
          <w:rStyle w:val="Emphasis"/>
          <w:highlight w:val="cyan"/>
        </w:rPr>
        <w:t>access</w:t>
      </w:r>
      <w:r w:rsidRPr="00780C76">
        <w:rPr>
          <w:rStyle w:val="StyleUnderline"/>
        </w:rPr>
        <w:t xml:space="preserve"> to needed services </w:t>
      </w:r>
      <w:r w:rsidRPr="00D62EBD">
        <w:rPr>
          <w:rStyle w:val="StyleUnderline"/>
          <w:highlight w:val="cyan"/>
        </w:rPr>
        <w:t>in</w:t>
      </w:r>
      <w:r w:rsidRPr="00780C76">
        <w:rPr>
          <w:rStyle w:val="StyleUnderline"/>
        </w:rPr>
        <w:t xml:space="preserve"> </w:t>
      </w:r>
      <w:r w:rsidRPr="00D62EBD">
        <w:rPr>
          <w:rStyle w:val="Emphasis"/>
          <w:highlight w:val="cyan"/>
        </w:rPr>
        <w:t>rural areas</w:t>
      </w:r>
      <w:r w:rsidRPr="00780C76">
        <w:rPr>
          <w:sz w:val="16"/>
        </w:rPr>
        <w:t xml:space="preserve">[.]”8 When granted, a </w:t>
      </w:r>
      <w:r w:rsidRPr="00D62EBD">
        <w:rPr>
          <w:rStyle w:val="StyleUnderline"/>
          <w:highlight w:val="cyan"/>
        </w:rPr>
        <w:t>COPA allows</w:t>
      </w:r>
      <w:r w:rsidRPr="00780C76">
        <w:rPr>
          <w:rStyle w:val="StyleUnderline"/>
        </w:rPr>
        <w:t xml:space="preserve"> healthcare </w:t>
      </w:r>
      <w:r w:rsidRPr="00D62EBD">
        <w:rPr>
          <w:rStyle w:val="StyleUnderline"/>
          <w:highlight w:val="cyan"/>
        </w:rPr>
        <w:t>providers</w:t>
      </w:r>
      <w:r w:rsidRPr="00780C76">
        <w:rPr>
          <w:sz w:val="16"/>
        </w:rPr>
        <w:t>—who otherwise might be prohibited from doing so—</w:t>
      </w:r>
      <w:r w:rsidRPr="00D62EBD">
        <w:rPr>
          <w:rStyle w:val="StyleUnderline"/>
          <w:highlight w:val="cyan"/>
        </w:rPr>
        <w:t>to</w:t>
      </w:r>
      <w:r w:rsidRPr="00780C76">
        <w:rPr>
          <w:rStyle w:val="StyleUnderline"/>
        </w:rPr>
        <w:t xml:space="preserve"> </w:t>
      </w:r>
      <w:r w:rsidRPr="00D62EBD">
        <w:rPr>
          <w:rStyle w:val="Emphasis"/>
          <w:highlight w:val="cyan"/>
        </w:rPr>
        <w:t>merge</w:t>
      </w:r>
      <w:r w:rsidRPr="00780C76">
        <w:rPr>
          <w:rStyle w:val="StyleUnderline"/>
        </w:rPr>
        <w:t xml:space="preserve"> or acquire other providers </w:t>
      </w:r>
      <w:r w:rsidRPr="00D62EBD">
        <w:rPr>
          <w:rStyle w:val="Emphasis"/>
          <w:highlight w:val="cyan"/>
        </w:rPr>
        <w:t>without</w:t>
      </w:r>
      <w:r w:rsidRPr="00F21E8E">
        <w:rPr>
          <w:rStyle w:val="Emphasis"/>
        </w:rPr>
        <w:t xml:space="preserve"> the </w:t>
      </w:r>
      <w:r w:rsidRPr="00D62EBD">
        <w:rPr>
          <w:rStyle w:val="Emphasis"/>
          <w:highlight w:val="cyan"/>
        </w:rPr>
        <w:t>risk of antitrust</w:t>
      </w:r>
      <w:r w:rsidRPr="00780C76">
        <w:rPr>
          <w:rStyle w:val="StyleUnderline"/>
        </w:rPr>
        <w:t xml:space="preserve"> enforcement</w:t>
      </w:r>
      <w:r w:rsidRPr="00780C76">
        <w:rPr>
          <w:sz w:val="16"/>
        </w:rPr>
        <w:t>. Thus, a COPA is only granted if the state agency decides that the advantages of the collaboration outweigh foreseeable disadvantages.</w:t>
      </w:r>
    </w:p>
    <w:p w14:paraId="727827F6" w14:textId="77777777" w:rsidR="000A6475" w:rsidRDefault="000A6475" w:rsidP="000A6475">
      <w:pPr>
        <w:pStyle w:val="Heading4"/>
      </w:pPr>
      <w:r>
        <w:t xml:space="preserve">Link </w:t>
      </w:r>
      <w:r w:rsidRPr="00E6565F">
        <w:rPr>
          <w:u w:val="single"/>
        </w:rPr>
        <w:t>threshold</w:t>
      </w:r>
      <w:r w:rsidRPr="00E6565F">
        <w:t xml:space="preserve"> is </w:t>
      </w:r>
      <w:r w:rsidRPr="00E6565F">
        <w:rPr>
          <w:u w:val="single"/>
        </w:rPr>
        <w:t>low</w:t>
      </w:r>
      <w:r>
        <w:t>---</w:t>
      </w:r>
      <w:r w:rsidRPr="00E6565F">
        <w:rPr>
          <w:u w:val="single"/>
        </w:rPr>
        <w:t>Consolidation</w:t>
      </w:r>
      <w:r>
        <w:t xml:space="preserve"> has </w:t>
      </w:r>
      <w:r w:rsidRPr="00E6565F">
        <w:rPr>
          <w:u w:val="single"/>
        </w:rPr>
        <w:t>forced</w:t>
      </w:r>
      <w:r>
        <w:t xml:space="preserve"> the FTC to adopt </w:t>
      </w:r>
      <w:r w:rsidRPr="00E6565F">
        <w:rPr>
          <w:u w:val="single"/>
        </w:rPr>
        <w:t>narrow</w:t>
      </w:r>
      <w:r>
        <w:rPr>
          <w:u w:val="single"/>
        </w:rPr>
        <w:t>-</w:t>
      </w:r>
      <w:r w:rsidRPr="00E6565F">
        <w:rPr>
          <w:u w:val="single"/>
        </w:rPr>
        <w:t>view</w:t>
      </w:r>
      <w:r>
        <w:t xml:space="preserve"> of the doctrine but state action </w:t>
      </w:r>
      <w:r w:rsidRPr="00E6565F">
        <w:rPr>
          <w:u w:val="single"/>
        </w:rPr>
        <w:t>shields</w:t>
      </w:r>
      <w:r>
        <w:t xml:space="preserve"> mergers from </w:t>
      </w:r>
      <w:r w:rsidRPr="00E6565F">
        <w:rPr>
          <w:u w:val="single"/>
        </w:rPr>
        <w:t>scrutiny</w:t>
      </w:r>
      <w:r>
        <w:t>---the plan signals broader rollback of the doctrine.</w:t>
      </w:r>
    </w:p>
    <w:p w14:paraId="06A1FFE2" w14:textId="77777777" w:rsidR="000A6475" w:rsidRDefault="000A6475" w:rsidP="000A6475">
      <w:r>
        <w:t xml:space="preserve">Jennifer </w:t>
      </w:r>
      <w:r w:rsidRPr="00677E1F">
        <w:rPr>
          <w:rStyle w:val="Style13ptBold"/>
        </w:rPr>
        <w:t>Henderson 21</w:t>
      </w:r>
      <w:r>
        <w:t xml:space="preserve">, reported on the business of law at The American Lawyer. Jennifer holds an MA in Journalism, Business and Economic Reporting from NYU and an MBA from The Citadel Graduate College in Charleston, SC, “This Tactic Helps Hospitals Ease Merger Scrutiny”, </w:t>
      </w:r>
      <w:hyperlink r:id="rId13" w:history="1">
        <w:r w:rsidRPr="002442EF">
          <w:rPr>
            <w:rStyle w:val="Hyperlink"/>
          </w:rPr>
          <w:t>https://www.medpagetoday.com/special-reports/exclusives/91907</w:t>
        </w:r>
      </w:hyperlink>
      <w:r>
        <w:t>, April 1</w:t>
      </w:r>
      <w:r w:rsidRPr="00677E1F">
        <w:rPr>
          <w:vertAlign w:val="superscript"/>
        </w:rPr>
        <w:t>st</w:t>
      </w:r>
      <w:r>
        <w:t>, 2021</w:t>
      </w:r>
    </w:p>
    <w:p w14:paraId="0FE229CA" w14:textId="77777777" w:rsidR="000A6475" w:rsidRDefault="000A6475" w:rsidP="000A6475">
      <w:pPr>
        <w:rPr>
          <w:sz w:val="14"/>
        </w:rPr>
      </w:pPr>
      <w:r w:rsidRPr="004F3839">
        <w:rPr>
          <w:sz w:val="14"/>
        </w:rPr>
        <w:t xml:space="preserve">With </w:t>
      </w:r>
      <w:r w:rsidRPr="004F3839">
        <w:rPr>
          <w:rStyle w:val="StyleUnderline"/>
          <w:highlight w:val="cyan"/>
        </w:rPr>
        <w:t>healthcare</w:t>
      </w:r>
      <w:r w:rsidRPr="00765839">
        <w:rPr>
          <w:rStyle w:val="StyleUnderline"/>
        </w:rPr>
        <w:t xml:space="preserve"> </w:t>
      </w:r>
      <w:r w:rsidRPr="004F3839">
        <w:rPr>
          <w:rStyle w:val="Emphasis"/>
          <w:highlight w:val="cyan"/>
        </w:rPr>
        <w:t>consolidation</w:t>
      </w:r>
      <w:r w:rsidRPr="00765839">
        <w:rPr>
          <w:rStyle w:val="StyleUnderline"/>
        </w:rPr>
        <w:t xml:space="preserve"> </w:t>
      </w:r>
      <w:r w:rsidRPr="004F3839">
        <w:rPr>
          <w:rStyle w:val="StyleUnderline"/>
          <w:highlight w:val="cyan"/>
        </w:rPr>
        <w:t xml:space="preserve">slated to </w:t>
      </w:r>
      <w:r w:rsidRPr="004F3839">
        <w:rPr>
          <w:rStyle w:val="Emphasis"/>
          <w:highlight w:val="cyan"/>
        </w:rPr>
        <w:t>continue</w:t>
      </w:r>
      <w:r w:rsidRPr="00765839">
        <w:rPr>
          <w:rStyle w:val="StyleUnderline"/>
        </w:rPr>
        <w:t xml:space="preserve"> at a fast pace</w:t>
      </w:r>
      <w:r w:rsidRPr="004F3839">
        <w:rPr>
          <w:sz w:val="14"/>
        </w:rPr>
        <w:t xml:space="preserve"> -- in part </w:t>
      </w:r>
      <w:r w:rsidRPr="004F3839">
        <w:rPr>
          <w:rStyle w:val="StyleUnderline"/>
          <w:highlight w:val="cyan"/>
        </w:rPr>
        <w:t xml:space="preserve">due to </w:t>
      </w:r>
      <w:r w:rsidRPr="004F3839">
        <w:rPr>
          <w:rStyle w:val="StyleUnderline"/>
        </w:rPr>
        <w:t>greater</w:t>
      </w:r>
      <w:r w:rsidRPr="00765839">
        <w:rPr>
          <w:rStyle w:val="StyleUnderline"/>
        </w:rPr>
        <w:t xml:space="preserve"> </w:t>
      </w:r>
      <w:r w:rsidRPr="004F3839">
        <w:rPr>
          <w:rStyle w:val="Emphasis"/>
          <w:highlight w:val="cyan"/>
        </w:rPr>
        <w:t>financial challenges</w:t>
      </w:r>
      <w:r w:rsidRPr="00765839">
        <w:rPr>
          <w:rStyle w:val="StyleUnderline"/>
        </w:rPr>
        <w:t xml:space="preserve"> from the pandemic</w:t>
      </w:r>
      <w:r w:rsidRPr="004F3839">
        <w:rPr>
          <w:sz w:val="14"/>
        </w:rPr>
        <w:t xml:space="preserve"> -- hospitals looking to merge aren't entirely beholden to a green light from the Federal Trade Commission. At least that's the case for now. In recent years -- in a throwback to the 1990s -- a </w:t>
      </w:r>
      <w:r w:rsidRPr="00765839">
        <w:rPr>
          <w:rStyle w:val="StyleUnderline"/>
        </w:rPr>
        <w:t xml:space="preserve">quartet of </w:t>
      </w:r>
      <w:r w:rsidRPr="004F3839">
        <w:rPr>
          <w:rStyle w:val="StyleUnderline"/>
          <w:highlight w:val="cyan"/>
        </w:rPr>
        <w:t>states</w:t>
      </w:r>
      <w:r w:rsidRPr="00765839">
        <w:rPr>
          <w:rStyle w:val="StyleUnderline"/>
        </w:rPr>
        <w:t xml:space="preserve"> have </w:t>
      </w:r>
      <w:r w:rsidRPr="004F3839">
        <w:rPr>
          <w:rStyle w:val="Emphasis"/>
          <w:highlight w:val="cyan"/>
        </w:rPr>
        <w:t>turned</w:t>
      </w:r>
      <w:r w:rsidRPr="00765839">
        <w:rPr>
          <w:rStyle w:val="StyleUnderline"/>
        </w:rPr>
        <w:t xml:space="preserve"> </w:t>
      </w:r>
      <w:r w:rsidRPr="004F3839">
        <w:rPr>
          <w:rStyle w:val="StyleUnderline"/>
          <w:highlight w:val="cyan"/>
        </w:rPr>
        <w:t>to</w:t>
      </w:r>
      <w:r w:rsidRPr="00765839">
        <w:rPr>
          <w:rStyle w:val="StyleUnderline"/>
        </w:rPr>
        <w:t xml:space="preserve"> certificates of public advantage</w:t>
      </w:r>
      <w:r w:rsidRPr="004F3839">
        <w:rPr>
          <w:sz w:val="14"/>
        </w:rPr>
        <w:t xml:space="preserve">, or </w:t>
      </w:r>
      <w:r w:rsidRPr="004F3839">
        <w:rPr>
          <w:rStyle w:val="StyleUnderline"/>
          <w:highlight w:val="cyan"/>
        </w:rPr>
        <w:t>COPAs</w:t>
      </w:r>
      <w:r w:rsidRPr="004F3839">
        <w:rPr>
          <w:sz w:val="14"/>
        </w:rPr>
        <w:t xml:space="preserve">, </w:t>
      </w:r>
      <w:r w:rsidRPr="004F3839">
        <w:rPr>
          <w:rStyle w:val="StyleUnderline"/>
          <w:highlight w:val="cyan"/>
        </w:rPr>
        <w:t>to complete</w:t>
      </w:r>
      <w:r w:rsidRPr="004F3839">
        <w:rPr>
          <w:sz w:val="14"/>
        </w:rPr>
        <w:t xml:space="preserve"> two major health system </w:t>
      </w:r>
      <w:r w:rsidRPr="004F3839">
        <w:rPr>
          <w:rStyle w:val="Emphasis"/>
          <w:highlight w:val="cyan"/>
        </w:rPr>
        <w:t>mergers</w:t>
      </w:r>
      <w:r w:rsidRPr="004F3839">
        <w:rPr>
          <w:sz w:val="14"/>
        </w:rPr>
        <w:t xml:space="preserve"> and two hospital sales. Though </w:t>
      </w:r>
      <w:r w:rsidRPr="00765839">
        <w:rPr>
          <w:rStyle w:val="StyleUnderline"/>
        </w:rPr>
        <w:t>COPAs</w:t>
      </w:r>
      <w:r w:rsidRPr="004F3839">
        <w:rPr>
          <w:sz w:val="14"/>
        </w:rPr>
        <w:t xml:space="preserve"> vary from state-to-state, the FTC defines them generally as regulatory regimes adopted by state governments to displace competition among healthcare providers and </w:t>
      </w:r>
      <w:r w:rsidRPr="004F3839">
        <w:rPr>
          <w:rStyle w:val="Emphasis"/>
          <w:highlight w:val="cyan"/>
        </w:rPr>
        <w:t>immunize</w:t>
      </w:r>
      <w:r w:rsidRPr="00765839">
        <w:rPr>
          <w:rStyle w:val="StyleUnderline"/>
        </w:rPr>
        <w:t xml:space="preserve"> mergers</w:t>
      </w:r>
      <w:r w:rsidRPr="004F3839">
        <w:rPr>
          <w:sz w:val="14"/>
        </w:rPr>
        <w:t xml:space="preserve"> and other deals </w:t>
      </w:r>
      <w:r w:rsidRPr="004F3839">
        <w:rPr>
          <w:rStyle w:val="StyleUnderline"/>
          <w:highlight w:val="cyan"/>
        </w:rPr>
        <w:t>from</w:t>
      </w:r>
      <w:r w:rsidRPr="00765839">
        <w:rPr>
          <w:rStyle w:val="StyleUnderline"/>
        </w:rPr>
        <w:t xml:space="preserve"> </w:t>
      </w:r>
      <w:r w:rsidRPr="004F3839">
        <w:rPr>
          <w:rStyle w:val="Emphasis"/>
          <w:highlight w:val="cyan"/>
        </w:rPr>
        <w:t>antitrust</w:t>
      </w:r>
      <w:r w:rsidRPr="00765839">
        <w:rPr>
          <w:rStyle w:val="StyleUnderline"/>
        </w:rPr>
        <w:t xml:space="preserve"> </w:t>
      </w:r>
      <w:r w:rsidRPr="004F3839">
        <w:rPr>
          <w:rStyle w:val="StyleUnderline"/>
          <w:highlight w:val="cyan"/>
        </w:rPr>
        <w:t>scrutiny</w:t>
      </w:r>
      <w:r w:rsidRPr="004F3839">
        <w:rPr>
          <w:sz w:val="14"/>
        </w:rPr>
        <w:t xml:space="preserve">. In 2016, West Virginia passed a type of COPA law that paved the way for Cabell Huntington Hospital to complete its acquisition of St. Mary's Medical Center in 2018. That same year, Tennessee and Virginia also passed legislation to use COPAs that allowed Mountain States Health Alliance and Wellmont Health System to merge and launch Ballad Health, creating a system spanning the largely rural area near the states' common border. The </w:t>
      </w:r>
      <w:r w:rsidRPr="004F3839">
        <w:rPr>
          <w:rStyle w:val="StyleUnderline"/>
          <w:highlight w:val="cyan"/>
        </w:rPr>
        <w:t>FTC</w:t>
      </w:r>
      <w:r w:rsidRPr="00765839">
        <w:rPr>
          <w:rStyle w:val="StyleUnderline"/>
        </w:rPr>
        <w:t xml:space="preserve"> </w:t>
      </w:r>
      <w:r w:rsidRPr="004F3839">
        <w:rPr>
          <w:rStyle w:val="Emphasis"/>
          <w:highlight w:val="cyan"/>
        </w:rPr>
        <w:t>dropped</w:t>
      </w:r>
      <w:r w:rsidRPr="00765839">
        <w:rPr>
          <w:rStyle w:val="StyleUnderline"/>
        </w:rPr>
        <w:t xml:space="preserve"> </w:t>
      </w:r>
      <w:r w:rsidRPr="004F3839">
        <w:rPr>
          <w:rStyle w:val="StyleUnderline"/>
          <w:highlight w:val="cyan"/>
        </w:rPr>
        <w:t>challenges</w:t>
      </w:r>
      <w:r w:rsidRPr="00765839">
        <w:rPr>
          <w:rStyle w:val="StyleUnderline"/>
        </w:rPr>
        <w:t xml:space="preserve"> </w:t>
      </w:r>
      <w:r w:rsidRPr="004F3839">
        <w:rPr>
          <w:sz w:val="14"/>
        </w:rPr>
        <w:t xml:space="preserve">to both deals </w:t>
      </w:r>
      <w:r w:rsidRPr="004F3839">
        <w:rPr>
          <w:rStyle w:val="StyleUnderline"/>
          <w:highlight w:val="cyan"/>
        </w:rPr>
        <w:t>because of the COPAs</w:t>
      </w:r>
      <w:r w:rsidRPr="004F3839">
        <w:rPr>
          <w:sz w:val="14"/>
        </w:rPr>
        <w:t xml:space="preserve">, </w:t>
      </w:r>
      <w:r w:rsidRPr="00765839">
        <w:rPr>
          <w:rStyle w:val="StyleUnderline"/>
        </w:rPr>
        <w:t>but</w:t>
      </w:r>
      <w:r w:rsidRPr="004F3839">
        <w:rPr>
          <w:sz w:val="14"/>
        </w:rPr>
        <w:t xml:space="preserve"> it </w:t>
      </w:r>
      <w:r w:rsidRPr="00765839">
        <w:rPr>
          <w:rStyle w:val="StyleUnderline"/>
        </w:rPr>
        <w:t>took notice</w:t>
      </w:r>
      <w:r w:rsidRPr="004F3839">
        <w:rPr>
          <w:sz w:val="14"/>
        </w:rPr>
        <w:t xml:space="preserve">. In 2019, the agency announced it had issued orders to the resulting health systems and five insurers to provide information that would allow it to study the effects of COPAs on the price and quality of healthcare services as well as on access to care and employee wages. And just last year, the </w:t>
      </w:r>
      <w:r w:rsidRPr="004F3839">
        <w:rPr>
          <w:rStyle w:val="StyleUnderline"/>
          <w:highlight w:val="cyan"/>
        </w:rPr>
        <w:t>agency</w:t>
      </w:r>
      <w:r w:rsidRPr="004F3839">
        <w:rPr>
          <w:rStyle w:val="StyleUnderline"/>
        </w:rPr>
        <w:t xml:space="preserve"> </w:t>
      </w:r>
      <w:r w:rsidRPr="004F3839">
        <w:rPr>
          <w:rStyle w:val="Emphasis"/>
          <w:highlight w:val="cyan"/>
        </w:rPr>
        <w:t>objected</w:t>
      </w:r>
      <w:r w:rsidRPr="004F3839">
        <w:rPr>
          <w:sz w:val="14"/>
        </w:rPr>
        <w:t xml:space="preserve"> -- but </w:t>
      </w:r>
      <w:r w:rsidRPr="004F3839">
        <w:rPr>
          <w:rStyle w:val="StyleUnderline"/>
        </w:rPr>
        <w:t>watched again</w:t>
      </w:r>
      <w:r w:rsidRPr="004F3839">
        <w:rPr>
          <w:sz w:val="14"/>
        </w:rPr>
        <w:t xml:space="preserve"> -- as Texas approved Community Health Systems' divestiture of hospitals in Abilene and San Angelo via COPA law. "There were a few of these in the 90s ... but after that things went pretty quiet for a while," Alexis Gilman, a partner in Crowell &amp; Moring's antitrust and competition group in the firm's Washington, D.C., office, told MedPage Today. "Then they came back in 2016." </w:t>
      </w:r>
      <w:r w:rsidRPr="004F3839">
        <w:rPr>
          <w:rStyle w:val="Emphasis"/>
          <w:highlight w:val="cyan"/>
        </w:rPr>
        <w:t>Increasing</w:t>
      </w:r>
      <w:r w:rsidRPr="004F3839">
        <w:rPr>
          <w:rStyle w:val="StyleUnderline"/>
        </w:rPr>
        <w:t xml:space="preserve"> financial </w:t>
      </w:r>
      <w:r w:rsidRPr="004F3839">
        <w:rPr>
          <w:rStyle w:val="StyleUnderline"/>
          <w:highlight w:val="cyan"/>
        </w:rPr>
        <w:t>pressure</w:t>
      </w:r>
      <w:r w:rsidRPr="004F3839">
        <w:rPr>
          <w:rStyle w:val="StyleUnderline"/>
        </w:rPr>
        <w:t xml:space="preserve"> facing healthcare providers is </w:t>
      </w:r>
      <w:r w:rsidRPr="004F3839">
        <w:rPr>
          <w:rStyle w:val="StyleUnderline"/>
          <w:highlight w:val="cyan"/>
        </w:rPr>
        <w:t>among</w:t>
      </w:r>
      <w:r w:rsidRPr="004F3839">
        <w:rPr>
          <w:rStyle w:val="StyleUnderline"/>
        </w:rPr>
        <w:t xml:space="preserve"> a </w:t>
      </w:r>
      <w:r w:rsidRPr="004F3839">
        <w:rPr>
          <w:rStyle w:val="Emphasis"/>
          <w:highlight w:val="cyan"/>
        </w:rPr>
        <w:t>host of reasons</w:t>
      </w:r>
      <w:r w:rsidRPr="004F3839">
        <w:rPr>
          <w:rStyle w:val="StyleUnderline"/>
        </w:rPr>
        <w:t xml:space="preserve"> </w:t>
      </w:r>
      <w:r w:rsidRPr="004F3839">
        <w:rPr>
          <w:rStyle w:val="StyleUnderline"/>
          <w:highlight w:val="cyan"/>
        </w:rPr>
        <w:t>states</w:t>
      </w:r>
      <w:r w:rsidRPr="004F3839">
        <w:rPr>
          <w:rStyle w:val="StyleUnderline"/>
        </w:rPr>
        <w:t xml:space="preserve"> have</w:t>
      </w:r>
      <w:r w:rsidRPr="004F3839">
        <w:rPr>
          <w:sz w:val="14"/>
        </w:rPr>
        <w:t xml:space="preserve"> once again </w:t>
      </w:r>
      <w:r w:rsidRPr="004F3839">
        <w:rPr>
          <w:rStyle w:val="Emphasis"/>
          <w:highlight w:val="cyan"/>
        </w:rPr>
        <w:t>turned</w:t>
      </w:r>
      <w:r w:rsidRPr="004F3839">
        <w:rPr>
          <w:rStyle w:val="StyleUnderline"/>
        </w:rPr>
        <w:t xml:space="preserve"> </w:t>
      </w:r>
      <w:r w:rsidRPr="004F3839">
        <w:rPr>
          <w:rStyle w:val="StyleUnderline"/>
          <w:highlight w:val="cyan"/>
        </w:rPr>
        <w:t>to</w:t>
      </w:r>
      <w:r w:rsidRPr="004F3839">
        <w:rPr>
          <w:rStyle w:val="StyleUnderline"/>
        </w:rPr>
        <w:t xml:space="preserve"> </w:t>
      </w:r>
      <w:r w:rsidRPr="004F3839">
        <w:rPr>
          <w:rStyle w:val="StyleUnderline"/>
          <w:highlight w:val="cyan"/>
        </w:rPr>
        <w:t>COPAs</w:t>
      </w:r>
      <w:r w:rsidRPr="004F3839">
        <w:rPr>
          <w:sz w:val="14"/>
        </w:rPr>
        <w:t xml:space="preserve"> to get deals done, said Gilman, who served as an assistant director at the FTC prior to joining Crowell &amp; Moring in 2017. Gilman has written about the resurgence of COPAs for the American Health Law Association. In the last 15 years, the </w:t>
      </w:r>
      <w:r w:rsidRPr="004F3839">
        <w:rPr>
          <w:rStyle w:val="StyleUnderline"/>
          <w:highlight w:val="cyan"/>
        </w:rPr>
        <w:t>FTC</w:t>
      </w:r>
      <w:r w:rsidRPr="004F3839">
        <w:rPr>
          <w:rStyle w:val="StyleUnderline"/>
        </w:rPr>
        <w:t xml:space="preserve"> </w:t>
      </w:r>
      <w:r w:rsidRPr="004F3839">
        <w:rPr>
          <w:rStyle w:val="StyleUnderline"/>
          <w:highlight w:val="cyan"/>
        </w:rPr>
        <w:t xml:space="preserve">has been </w:t>
      </w:r>
      <w:r w:rsidRPr="004F3839">
        <w:rPr>
          <w:rStyle w:val="StyleUnderline"/>
        </w:rPr>
        <w:t xml:space="preserve">very </w:t>
      </w:r>
      <w:r w:rsidRPr="004F3839">
        <w:rPr>
          <w:rStyle w:val="Emphasis"/>
          <w:highlight w:val="cyan"/>
        </w:rPr>
        <w:t>successful</w:t>
      </w:r>
      <w:r w:rsidRPr="004F3839">
        <w:rPr>
          <w:rStyle w:val="StyleUnderline"/>
        </w:rPr>
        <w:t xml:space="preserve"> </w:t>
      </w:r>
      <w:r w:rsidRPr="004F3839">
        <w:rPr>
          <w:rStyle w:val="StyleUnderline"/>
          <w:highlight w:val="cyan"/>
        </w:rPr>
        <w:t>in blocking</w:t>
      </w:r>
      <w:r w:rsidRPr="004F3839">
        <w:rPr>
          <w:rStyle w:val="StyleUnderline"/>
        </w:rPr>
        <w:t xml:space="preserve"> </w:t>
      </w:r>
      <w:r w:rsidRPr="004F3839">
        <w:rPr>
          <w:rStyle w:val="StyleUnderline"/>
          <w:highlight w:val="cyan"/>
        </w:rPr>
        <w:t>hospital</w:t>
      </w:r>
      <w:r w:rsidRPr="004F3839">
        <w:rPr>
          <w:sz w:val="14"/>
        </w:rPr>
        <w:t xml:space="preserve"> and other healthcare provider </w:t>
      </w:r>
      <w:r w:rsidRPr="004F3839">
        <w:rPr>
          <w:rStyle w:val="StyleUnderline"/>
          <w:highlight w:val="cyan"/>
        </w:rPr>
        <w:t>mergers</w:t>
      </w:r>
      <w:r w:rsidRPr="004F3839">
        <w:rPr>
          <w:rStyle w:val="StyleUnderline"/>
        </w:rPr>
        <w:t xml:space="preserve"> when the agency believes the transactions are anticompetitive</w:t>
      </w:r>
      <w:r w:rsidRPr="004F3839">
        <w:rPr>
          <w:sz w:val="14"/>
        </w:rPr>
        <w:t xml:space="preserve">, Gilman said. </w:t>
      </w:r>
      <w:r w:rsidRPr="004F3839">
        <w:rPr>
          <w:rStyle w:val="StyleUnderline"/>
        </w:rPr>
        <w:t>At the same time,</w:t>
      </w:r>
      <w:r w:rsidRPr="004F3839">
        <w:rPr>
          <w:sz w:val="14"/>
        </w:rPr>
        <w:t xml:space="preserve"> healthcare </w:t>
      </w:r>
      <w:r w:rsidRPr="004F3839">
        <w:rPr>
          <w:rStyle w:val="StyleUnderline"/>
          <w:highlight w:val="cyan"/>
        </w:rPr>
        <w:t>providers</w:t>
      </w:r>
      <w:r w:rsidRPr="004F3839">
        <w:rPr>
          <w:sz w:val="14"/>
        </w:rPr>
        <w:t xml:space="preserve"> -- especially community and independent hospitals -- </w:t>
      </w:r>
      <w:r w:rsidRPr="004F3839">
        <w:rPr>
          <w:rStyle w:val="StyleUnderline"/>
        </w:rPr>
        <w:t xml:space="preserve">are </w:t>
      </w:r>
      <w:r w:rsidRPr="004F3839">
        <w:rPr>
          <w:rStyle w:val="StyleUnderline"/>
          <w:highlight w:val="cyan"/>
        </w:rPr>
        <w:t>facing</w:t>
      </w:r>
      <w:r w:rsidRPr="004F3839">
        <w:rPr>
          <w:rStyle w:val="StyleUnderline"/>
        </w:rPr>
        <w:t xml:space="preserve"> a </w:t>
      </w:r>
      <w:r w:rsidRPr="004F3839">
        <w:rPr>
          <w:rStyle w:val="Emphasis"/>
          <w:highlight w:val="cyan"/>
        </w:rPr>
        <w:t>difficult</w:t>
      </w:r>
      <w:r w:rsidRPr="004F3839">
        <w:rPr>
          <w:rStyle w:val="StyleUnderline"/>
        </w:rPr>
        <w:t xml:space="preserve"> </w:t>
      </w:r>
      <w:r w:rsidRPr="004F3839">
        <w:rPr>
          <w:rStyle w:val="StyleUnderline"/>
          <w:highlight w:val="cyan"/>
        </w:rPr>
        <w:t>time</w:t>
      </w:r>
      <w:r w:rsidRPr="004F3839">
        <w:rPr>
          <w:rStyle w:val="StyleUnderline"/>
        </w:rPr>
        <w:t xml:space="preserve"> keeping up with the needs of their communities</w:t>
      </w:r>
      <w:r w:rsidRPr="004F3839">
        <w:rPr>
          <w:sz w:val="14"/>
        </w:rPr>
        <w:t xml:space="preserve">, reinvesting in their care system, attracting physicians and nurses, and </w:t>
      </w:r>
      <w:r w:rsidRPr="004F3839">
        <w:rPr>
          <w:rStyle w:val="StyleUnderline"/>
          <w:highlight w:val="cyan"/>
        </w:rPr>
        <w:t>coming</w:t>
      </w:r>
      <w:r w:rsidRPr="004F3839">
        <w:rPr>
          <w:rStyle w:val="StyleUnderline"/>
        </w:rPr>
        <w:t xml:space="preserve"> </w:t>
      </w:r>
      <w:r w:rsidRPr="004F3839">
        <w:rPr>
          <w:rStyle w:val="StyleUnderline"/>
          <w:highlight w:val="cyan"/>
        </w:rPr>
        <w:t xml:space="preserve">up with </w:t>
      </w:r>
      <w:r w:rsidRPr="004F3839">
        <w:rPr>
          <w:rStyle w:val="StyleUnderline"/>
        </w:rPr>
        <w:t xml:space="preserve">the </w:t>
      </w:r>
      <w:r w:rsidRPr="004F3839">
        <w:rPr>
          <w:rStyle w:val="Emphasis"/>
          <w:highlight w:val="cyan"/>
        </w:rPr>
        <w:t>cost of capital</w:t>
      </w:r>
      <w:r w:rsidRPr="004F3839">
        <w:rPr>
          <w:rStyle w:val="StyleUnderline"/>
        </w:rPr>
        <w:t xml:space="preserve"> to make investments</w:t>
      </w:r>
      <w:r w:rsidRPr="004F3839">
        <w:rPr>
          <w:sz w:val="14"/>
        </w:rPr>
        <w:t xml:space="preserve">. Many of these </w:t>
      </w:r>
      <w:r w:rsidRPr="004F3839">
        <w:rPr>
          <w:rStyle w:val="Emphasis"/>
          <w:highlight w:val="cyan"/>
        </w:rPr>
        <w:t>hospitals</w:t>
      </w:r>
      <w:r w:rsidRPr="004F3839">
        <w:rPr>
          <w:rStyle w:val="StyleUnderline"/>
        </w:rPr>
        <w:t xml:space="preserve"> </w:t>
      </w:r>
      <w:r w:rsidRPr="004F3839">
        <w:rPr>
          <w:rStyle w:val="StyleUnderline"/>
          <w:highlight w:val="cyan"/>
        </w:rPr>
        <w:t>want</w:t>
      </w:r>
      <w:r w:rsidRPr="004F3839">
        <w:rPr>
          <w:rStyle w:val="StyleUnderline"/>
        </w:rPr>
        <w:t xml:space="preserve"> </w:t>
      </w:r>
      <w:r w:rsidRPr="004F3839">
        <w:rPr>
          <w:rStyle w:val="StyleUnderline"/>
          <w:highlight w:val="cyan"/>
        </w:rPr>
        <w:t>to merge</w:t>
      </w:r>
      <w:r w:rsidRPr="004F3839">
        <w:rPr>
          <w:sz w:val="14"/>
        </w:rPr>
        <w:t xml:space="preserve">, Gilman said. And where they often find a merger partner they deem attractive is in their same geographic area because they believe </w:t>
      </w:r>
      <w:r w:rsidRPr="004F3839">
        <w:rPr>
          <w:rStyle w:val="StyleUnderline"/>
          <w:highlight w:val="cyan"/>
        </w:rPr>
        <w:t>they</w:t>
      </w:r>
      <w:r w:rsidRPr="004F3839">
        <w:rPr>
          <w:rStyle w:val="StyleUnderline"/>
        </w:rPr>
        <w:t xml:space="preserve"> can </w:t>
      </w:r>
      <w:r w:rsidRPr="004F3839">
        <w:rPr>
          <w:rStyle w:val="Emphasis"/>
          <w:highlight w:val="cyan"/>
        </w:rPr>
        <w:t>achieve efficiencies</w:t>
      </w:r>
      <w:r w:rsidRPr="004F3839">
        <w:rPr>
          <w:rStyle w:val="StyleUnderline"/>
        </w:rPr>
        <w:t>, scale, and purchasing power</w:t>
      </w:r>
      <w:r w:rsidRPr="004F3839">
        <w:rPr>
          <w:sz w:val="14"/>
        </w:rPr>
        <w:t xml:space="preserve">, and may have already been collaborating in some way with that potential partner. </w:t>
      </w:r>
      <w:r w:rsidRPr="004F3839">
        <w:rPr>
          <w:rStyle w:val="StyleUnderline"/>
          <w:highlight w:val="cyan"/>
        </w:rPr>
        <w:t>But</w:t>
      </w:r>
      <w:r w:rsidRPr="004F3839">
        <w:rPr>
          <w:rStyle w:val="StyleUnderline"/>
        </w:rPr>
        <w:t xml:space="preserve"> the </w:t>
      </w:r>
      <w:r w:rsidRPr="004F3839">
        <w:rPr>
          <w:rStyle w:val="StyleUnderline"/>
          <w:highlight w:val="cyan"/>
        </w:rPr>
        <w:t>FTC will</w:t>
      </w:r>
      <w:r w:rsidRPr="004F3839">
        <w:rPr>
          <w:rStyle w:val="StyleUnderline"/>
        </w:rPr>
        <w:t xml:space="preserve"> </w:t>
      </w:r>
      <w:r w:rsidRPr="004F3839">
        <w:rPr>
          <w:rStyle w:val="Emphasis"/>
          <w:highlight w:val="cyan"/>
        </w:rPr>
        <w:t>scrutinize</w:t>
      </w:r>
      <w:r w:rsidRPr="004F3839">
        <w:rPr>
          <w:rStyle w:val="StyleUnderline"/>
        </w:rPr>
        <w:t xml:space="preserve"> these </w:t>
      </w:r>
      <w:r w:rsidRPr="004F3839">
        <w:rPr>
          <w:rStyle w:val="StyleUnderline"/>
          <w:highlight w:val="cyan"/>
        </w:rPr>
        <w:t>deals</w:t>
      </w:r>
      <w:r w:rsidRPr="004F3839">
        <w:rPr>
          <w:sz w:val="14"/>
        </w:rPr>
        <w:t xml:space="preserve">, and many healthcare providers believe the </w:t>
      </w:r>
      <w:r w:rsidRPr="004F3839">
        <w:rPr>
          <w:rStyle w:val="StyleUnderline"/>
          <w:highlight w:val="cyan"/>
        </w:rPr>
        <w:t>FTC</w:t>
      </w:r>
      <w:r w:rsidRPr="004F3839">
        <w:rPr>
          <w:rStyle w:val="StyleUnderline"/>
        </w:rPr>
        <w:t xml:space="preserve"> </w:t>
      </w:r>
      <w:r w:rsidRPr="004F3839">
        <w:rPr>
          <w:rStyle w:val="StyleUnderline"/>
          <w:highlight w:val="cyan"/>
        </w:rPr>
        <w:t>takes</w:t>
      </w:r>
      <w:r w:rsidRPr="004F3839">
        <w:rPr>
          <w:rStyle w:val="StyleUnderline"/>
        </w:rPr>
        <w:t xml:space="preserve"> a very </w:t>
      </w:r>
      <w:r w:rsidRPr="004F3839">
        <w:rPr>
          <w:rStyle w:val="Emphasis"/>
          <w:highlight w:val="cyan"/>
        </w:rPr>
        <w:t>narrow view</w:t>
      </w:r>
      <w:r w:rsidRPr="004F3839">
        <w:rPr>
          <w:rStyle w:val="StyleUnderline"/>
        </w:rPr>
        <w:t xml:space="preserve"> </w:t>
      </w:r>
      <w:r w:rsidRPr="004F3839">
        <w:rPr>
          <w:rStyle w:val="StyleUnderline"/>
          <w:highlight w:val="cyan"/>
        </w:rPr>
        <w:t>of</w:t>
      </w:r>
      <w:r w:rsidRPr="004F3839">
        <w:rPr>
          <w:rStyle w:val="StyleUnderline"/>
        </w:rPr>
        <w:t xml:space="preserve"> </w:t>
      </w:r>
      <w:r w:rsidRPr="004F3839">
        <w:rPr>
          <w:rStyle w:val="StyleUnderline"/>
          <w:highlight w:val="cyan"/>
        </w:rPr>
        <w:t>competition</w:t>
      </w:r>
      <w:r w:rsidRPr="004F3839">
        <w:rPr>
          <w:sz w:val="14"/>
        </w:rPr>
        <w:t xml:space="preserve"> and the efficiencies credited, he said. So, the </w:t>
      </w:r>
      <w:r w:rsidRPr="004F3839">
        <w:rPr>
          <w:rStyle w:val="StyleUnderline"/>
          <w:highlight w:val="cyan"/>
        </w:rPr>
        <w:t>decision</w:t>
      </w:r>
      <w:r w:rsidRPr="004F3839">
        <w:rPr>
          <w:sz w:val="14"/>
        </w:rPr>
        <w:t xml:space="preserve"> in some cases </w:t>
      </w:r>
      <w:r w:rsidRPr="004F3839">
        <w:rPr>
          <w:rStyle w:val="StyleUnderline"/>
          <w:highlight w:val="cyan"/>
        </w:rPr>
        <w:t>has been</w:t>
      </w:r>
      <w:r w:rsidRPr="004F3839">
        <w:rPr>
          <w:rStyle w:val="StyleUnderline"/>
        </w:rPr>
        <w:t xml:space="preserve"> </w:t>
      </w:r>
      <w:r w:rsidRPr="004F3839">
        <w:rPr>
          <w:rStyle w:val="StyleUnderline"/>
          <w:highlight w:val="cyan"/>
        </w:rPr>
        <w:t>to put transactions</w:t>
      </w:r>
      <w:r w:rsidRPr="004F3839">
        <w:rPr>
          <w:rStyle w:val="StyleUnderline"/>
        </w:rPr>
        <w:t xml:space="preserve"> </w:t>
      </w:r>
      <w:r w:rsidRPr="004F3839">
        <w:rPr>
          <w:rStyle w:val="StyleUnderline"/>
          <w:highlight w:val="cyan"/>
        </w:rPr>
        <w:t>in</w:t>
      </w:r>
      <w:r w:rsidRPr="004F3839">
        <w:rPr>
          <w:rStyle w:val="StyleUnderline"/>
        </w:rPr>
        <w:t xml:space="preserve"> the </w:t>
      </w:r>
      <w:r w:rsidRPr="004F3839">
        <w:rPr>
          <w:rStyle w:val="Emphasis"/>
          <w:highlight w:val="cyan"/>
        </w:rPr>
        <w:t xml:space="preserve">states' </w:t>
      </w:r>
      <w:r w:rsidRPr="004F3839">
        <w:rPr>
          <w:rStyle w:val="Emphasis"/>
          <w:highlight w:val="cyan"/>
        </w:rPr>
        <w:lastRenderedPageBreak/>
        <w:t>hands</w:t>
      </w:r>
      <w:r w:rsidRPr="004F3839">
        <w:rPr>
          <w:sz w:val="14"/>
        </w:rPr>
        <w:t xml:space="preserve"> because that oversight is more local to where the deals are taking place, Gilman said. "The feeling is, let's have the </w:t>
      </w:r>
      <w:r w:rsidRPr="004F3839">
        <w:rPr>
          <w:rStyle w:val="StyleUnderline"/>
          <w:highlight w:val="cyan"/>
        </w:rPr>
        <w:t>states</w:t>
      </w:r>
      <w:r w:rsidRPr="004F3839">
        <w:rPr>
          <w:sz w:val="14"/>
        </w:rPr>
        <w:t xml:space="preserve"> ... </w:t>
      </w:r>
      <w:r w:rsidRPr="004F3839">
        <w:rPr>
          <w:rStyle w:val="StyleUnderline"/>
          <w:highlight w:val="cyan"/>
        </w:rPr>
        <w:t>decide what's</w:t>
      </w:r>
      <w:r w:rsidRPr="004F3839">
        <w:rPr>
          <w:rStyle w:val="StyleUnderline"/>
        </w:rPr>
        <w:t xml:space="preserve"> </w:t>
      </w:r>
      <w:r w:rsidRPr="004F3839">
        <w:rPr>
          <w:rStyle w:val="StyleUnderline"/>
          <w:highlight w:val="cyan"/>
        </w:rPr>
        <w:t>best</w:t>
      </w:r>
      <w:r w:rsidRPr="004F3839">
        <w:rPr>
          <w:rStyle w:val="StyleUnderline"/>
        </w:rPr>
        <w:t xml:space="preserve"> for the community</w:t>
      </w:r>
      <w:r w:rsidRPr="004F3839">
        <w:rPr>
          <w:sz w:val="14"/>
        </w:rPr>
        <w:t xml:space="preserve">, how healthcare should be delivered in the state." </w:t>
      </w:r>
      <w:r w:rsidRPr="004F3839">
        <w:rPr>
          <w:rStyle w:val="StyleUnderline"/>
          <w:highlight w:val="cyan"/>
        </w:rPr>
        <w:t>COPAs</w:t>
      </w:r>
      <w:r w:rsidRPr="004F3839">
        <w:rPr>
          <w:rStyle w:val="StyleUnderline"/>
        </w:rPr>
        <w:t xml:space="preserve"> </w:t>
      </w:r>
      <w:r w:rsidRPr="00677E1F">
        <w:rPr>
          <w:rStyle w:val="StyleUnderline"/>
          <w:highlight w:val="cyan"/>
        </w:rPr>
        <w:t>include</w:t>
      </w:r>
      <w:r w:rsidRPr="004F3839">
        <w:rPr>
          <w:rStyle w:val="StyleUnderline"/>
        </w:rPr>
        <w:t xml:space="preserve"> active </w:t>
      </w:r>
      <w:r w:rsidRPr="00677E1F">
        <w:rPr>
          <w:rStyle w:val="Emphasis"/>
          <w:highlight w:val="cyan"/>
        </w:rPr>
        <w:t>state supervision</w:t>
      </w:r>
      <w:r w:rsidRPr="004F3839">
        <w:rPr>
          <w:sz w:val="14"/>
        </w:rPr>
        <w:t>, and typically specify strict limits on price increases and requirements for investments in local healthcare markets, he said. One argument for them has been that certain hospitals may have been competing for years, but their region or state continues to have poor health outcomes, Gilman said. The "</w:t>
      </w:r>
      <w:r w:rsidRPr="004F3839">
        <w:rPr>
          <w:rStyle w:val="StyleUnderline"/>
        </w:rPr>
        <w:t>competitive marketplace isn't working in all places</w:t>
      </w:r>
      <w:r w:rsidRPr="004F3839">
        <w:rPr>
          <w:sz w:val="14"/>
        </w:rPr>
        <w:t xml:space="preserve">." </w:t>
      </w:r>
    </w:p>
    <w:p w14:paraId="661188D2" w14:textId="77777777" w:rsidR="000A6475" w:rsidRPr="00D46B54" w:rsidRDefault="000A6475" w:rsidP="000A6475">
      <w:pPr>
        <w:pStyle w:val="Heading4"/>
      </w:pPr>
      <w:r>
        <w:t xml:space="preserve">Hospital mergers are </w:t>
      </w:r>
      <w:r>
        <w:rPr>
          <w:u w:val="single"/>
        </w:rPr>
        <w:t>ramping</w:t>
      </w:r>
      <w:r>
        <w:t xml:space="preserve"> AND on the </w:t>
      </w:r>
      <w:r>
        <w:rPr>
          <w:u w:val="single"/>
        </w:rPr>
        <w:t>cusp</w:t>
      </w:r>
      <w:r>
        <w:t xml:space="preserve"> of </w:t>
      </w:r>
      <w:r>
        <w:rPr>
          <w:u w:val="single"/>
        </w:rPr>
        <w:t>expanding</w:t>
      </w:r>
      <w:r>
        <w:t xml:space="preserve"> to </w:t>
      </w:r>
      <w:r>
        <w:rPr>
          <w:u w:val="single"/>
        </w:rPr>
        <w:t>rural</w:t>
      </w:r>
      <w:r>
        <w:t xml:space="preserve"> markets BUT on the </w:t>
      </w:r>
      <w:r>
        <w:rPr>
          <w:u w:val="single"/>
        </w:rPr>
        <w:t>brink</w:t>
      </w:r>
      <w:r>
        <w:t xml:space="preserve"> due to COVID</w:t>
      </w:r>
    </w:p>
    <w:p w14:paraId="49BAC55E" w14:textId="77777777" w:rsidR="000A6475" w:rsidRDefault="000A6475" w:rsidP="000A6475">
      <w:r>
        <w:t xml:space="preserve">Susan </w:t>
      </w:r>
      <w:r w:rsidRPr="00AA3549">
        <w:rPr>
          <w:rStyle w:val="Style13ptBold"/>
        </w:rPr>
        <w:t>Kelly 22</w:t>
      </w:r>
      <w:r>
        <w:t>, Contributor at Healthcare Drive, Freelance Journalist at MedTech, Former Correspondent from Thompson Reuters, BS in Journalism from Northwestern University, “Hospitals Turned to M&amp;A to Shore Up Core Operations Last Year”, Healthcare Dive, 1/11/2021, Lexis</w:t>
      </w:r>
    </w:p>
    <w:p w14:paraId="1D328244" w14:textId="77777777" w:rsidR="000A6475" w:rsidRPr="00AA3549" w:rsidRDefault="000A6475" w:rsidP="000A6475">
      <w:pPr>
        <w:rPr>
          <w:sz w:val="16"/>
        </w:rPr>
      </w:pPr>
      <w:r w:rsidRPr="00C91FA2">
        <w:rPr>
          <w:rStyle w:val="StyleUnderline"/>
          <w:highlight w:val="cyan"/>
        </w:rPr>
        <w:t>Hospitals</w:t>
      </w:r>
      <w:r w:rsidRPr="00FC1D74">
        <w:rPr>
          <w:rStyle w:val="StyleUnderline"/>
        </w:rPr>
        <w:t xml:space="preserve"> in</w:t>
      </w:r>
      <w:r w:rsidRPr="00AA3549">
        <w:rPr>
          <w:sz w:val="16"/>
        </w:rPr>
        <w:t xml:space="preserve"> 20</w:t>
      </w:r>
      <w:r w:rsidRPr="00FC1D74">
        <w:rPr>
          <w:rStyle w:val="Emphasis"/>
        </w:rPr>
        <w:t>21</w:t>
      </w:r>
      <w:r w:rsidRPr="00FC1D74">
        <w:rPr>
          <w:rStyle w:val="StyleUnderline"/>
        </w:rPr>
        <w:t xml:space="preserve"> </w:t>
      </w:r>
      <w:r w:rsidRPr="00C91FA2">
        <w:rPr>
          <w:rStyle w:val="StyleUnderline"/>
          <w:highlight w:val="cyan"/>
        </w:rPr>
        <w:t>inked M&amp;A deals</w:t>
      </w:r>
      <w:r w:rsidRPr="00FC1D74">
        <w:rPr>
          <w:rStyle w:val="StyleUnderline"/>
        </w:rPr>
        <w:t xml:space="preserve"> aimed at </w:t>
      </w:r>
      <w:r w:rsidRPr="0082633B">
        <w:rPr>
          <w:rStyle w:val="Emphasis"/>
          <w:sz w:val="24"/>
          <w:szCs w:val="26"/>
          <w:highlight w:val="cyan"/>
        </w:rPr>
        <w:t>stabilizing</w:t>
      </w:r>
      <w:r w:rsidRPr="0082633B">
        <w:rPr>
          <w:rStyle w:val="Emphasis"/>
          <w:sz w:val="24"/>
          <w:szCs w:val="26"/>
        </w:rPr>
        <w:t xml:space="preserve"> their </w:t>
      </w:r>
      <w:r w:rsidRPr="0082633B">
        <w:rPr>
          <w:rStyle w:val="Emphasis"/>
          <w:sz w:val="24"/>
          <w:szCs w:val="26"/>
          <w:highlight w:val="cyan"/>
        </w:rPr>
        <w:t>pandemic-shaken</w:t>
      </w:r>
      <w:r w:rsidRPr="0082633B">
        <w:rPr>
          <w:rStyle w:val="Emphasis"/>
          <w:sz w:val="24"/>
          <w:szCs w:val="26"/>
        </w:rPr>
        <w:t xml:space="preserve"> core </w:t>
      </w:r>
      <w:r w:rsidRPr="0082633B">
        <w:rPr>
          <w:rStyle w:val="Emphasis"/>
          <w:sz w:val="24"/>
          <w:szCs w:val="26"/>
          <w:highlight w:val="cyan"/>
        </w:rPr>
        <w:t>op</w:t>
      </w:r>
      <w:r w:rsidRPr="0082633B">
        <w:rPr>
          <w:rStyle w:val="Emphasis"/>
          <w:sz w:val="24"/>
          <w:szCs w:val="26"/>
        </w:rPr>
        <w:t>eration</w:t>
      </w:r>
      <w:r w:rsidRPr="0082633B">
        <w:rPr>
          <w:rStyle w:val="Emphasis"/>
          <w:sz w:val="24"/>
          <w:szCs w:val="26"/>
          <w:highlight w:val="cyan"/>
        </w:rPr>
        <w:t>s</w:t>
      </w:r>
      <w:r w:rsidRPr="00FC1D74">
        <w:rPr>
          <w:rStyle w:val="StyleUnderline"/>
        </w:rPr>
        <w:t>, according to a new analysis</w:t>
      </w:r>
      <w:r w:rsidRPr="00AA3549">
        <w:rPr>
          <w:sz w:val="16"/>
        </w:rPr>
        <w:t xml:space="preserve"> Monday from Kaufman Hall. It was a year marked by a significant drop in transactions across the sector overall, but a higher percentage of larger-sized deals.</w:t>
      </w:r>
    </w:p>
    <w:p w14:paraId="35BC1962" w14:textId="77777777" w:rsidR="000A6475" w:rsidRPr="00AA3549" w:rsidRDefault="000A6475" w:rsidP="000A6475">
      <w:pPr>
        <w:rPr>
          <w:sz w:val="16"/>
        </w:rPr>
      </w:pPr>
      <w:r w:rsidRPr="00AA3549">
        <w:rPr>
          <w:sz w:val="16"/>
        </w:rPr>
        <w:t xml:space="preserve">•Just 49 health system mergers were announced in 2021, down from 79 in 2020 and the lowest number in a decade, according to the report. Yet </w:t>
      </w:r>
      <w:r w:rsidRPr="00C91FA2">
        <w:rPr>
          <w:rStyle w:val="StyleUnderline"/>
          <w:highlight w:val="cyan"/>
        </w:rPr>
        <w:t xml:space="preserve">the number of </w:t>
      </w:r>
      <w:r w:rsidRPr="00C91FA2">
        <w:rPr>
          <w:rStyle w:val="Emphasis"/>
          <w:highlight w:val="cyan"/>
        </w:rPr>
        <w:t>"mega mergers"</w:t>
      </w:r>
      <w:r w:rsidRPr="00AA3549">
        <w:rPr>
          <w:sz w:val="16"/>
        </w:rPr>
        <w:t xml:space="preserve"> in which the seller's annual revenue exceeds $1 billion </w:t>
      </w:r>
      <w:r w:rsidRPr="00FC1D74">
        <w:rPr>
          <w:rStyle w:val="StyleUnderline"/>
        </w:rPr>
        <w:t xml:space="preserve">almost </w:t>
      </w:r>
      <w:r w:rsidRPr="00C91FA2">
        <w:rPr>
          <w:rStyle w:val="Emphasis"/>
          <w:highlight w:val="cyan"/>
        </w:rPr>
        <w:t>doubled</w:t>
      </w:r>
      <w:r w:rsidRPr="00AA3549">
        <w:rPr>
          <w:sz w:val="16"/>
        </w:rPr>
        <w:t>, reaching 16.3% in 2021, compared to 8.9% the year before. More than 12% of the smaller partners in those deals had a credit rating of A- or higher.</w:t>
      </w:r>
    </w:p>
    <w:p w14:paraId="0C26A4AA" w14:textId="77777777" w:rsidR="000A6475" w:rsidRPr="00AA3549" w:rsidRDefault="000A6475" w:rsidP="000A6475">
      <w:pPr>
        <w:rPr>
          <w:sz w:val="16"/>
        </w:rPr>
      </w:pPr>
      <w:r w:rsidRPr="00AA3549">
        <w:rPr>
          <w:sz w:val="16"/>
        </w:rPr>
        <w:t>•</w:t>
      </w:r>
      <w:r w:rsidRPr="00FC1D74">
        <w:rPr>
          <w:rStyle w:val="StyleUnderline"/>
        </w:rPr>
        <w:t>Hospitals are</w:t>
      </w:r>
      <w:r w:rsidRPr="00AA3549">
        <w:rPr>
          <w:sz w:val="16"/>
        </w:rPr>
        <w:t xml:space="preserve"> also </w:t>
      </w:r>
      <w:r w:rsidRPr="00C91FA2">
        <w:rPr>
          <w:rStyle w:val="StyleUnderline"/>
          <w:highlight w:val="cyan"/>
        </w:rPr>
        <w:t xml:space="preserve">entering a </w:t>
      </w:r>
      <w:r w:rsidRPr="0082633B">
        <w:rPr>
          <w:rStyle w:val="Emphasis"/>
          <w:sz w:val="24"/>
          <w:szCs w:val="26"/>
          <w:highlight w:val="cyan"/>
        </w:rPr>
        <w:t>new phase</w:t>
      </w:r>
      <w:r w:rsidRPr="0082633B">
        <w:rPr>
          <w:rStyle w:val="StyleUnderline"/>
          <w:sz w:val="24"/>
          <w:szCs w:val="26"/>
          <w:highlight w:val="cyan"/>
        </w:rPr>
        <w:t xml:space="preserve"> </w:t>
      </w:r>
      <w:r w:rsidRPr="00C91FA2">
        <w:rPr>
          <w:rStyle w:val="StyleUnderline"/>
          <w:highlight w:val="cyan"/>
        </w:rPr>
        <w:t>in</w:t>
      </w:r>
      <w:r w:rsidRPr="00FC1D74">
        <w:rPr>
          <w:rStyle w:val="StyleUnderline"/>
        </w:rPr>
        <w:t xml:space="preserve"> healthcare </w:t>
      </w:r>
      <w:r w:rsidRPr="00C91FA2">
        <w:rPr>
          <w:rStyle w:val="StyleUnderline"/>
          <w:highlight w:val="cyan"/>
        </w:rPr>
        <w:t xml:space="preserve">dealmaking </w:t>
      </w:r>
      <w:r w:rsidRPr="00C91FA2">
        <w:rPr>
          <w:rStyle w:val="Emphasis"/>
          <w:highlight w:val="cyan"/>
        </w:rPr>
        <w:t>focused</w:t>
      </w:r>
      <w:r w:rsidRPr="00C91FA2">
        <w:rPr>
          <w:rStyle w:val="StyleUnderline"/>
          <w:highlight w:val="cyan"/>
        </w:rPr>
        <w:t xml:space="preserve"> on </w:t>
      </w:r>
      <w:r w:rsidRPr="00C91FA2">
        <w:rPr>
          <w:rStyle w:val="Emphasis"/>
          <w:highlight w:val="cyan"/>
        </w:rPr>
        <w:t>partnerships</w:t>
      </w:r>
      <w:r w:rsidRPr="00C91FA2">
        <w:rPr>
          <w:rStyle w:val="StyleUnderline"/>
          <w:highlight w:val="cyan"/>
        </w:rPr>
        <w:t xml:space="preserve"> that will</w:t>
      </w:r>
      <w:r w:rsidRPr="00FC1D74">
        <w:rPr>
          <w:rStyle w:val="StyleUnderline"/>
        </w:rPr>
        <w:t xml:space="preserve"> look to </w:t>
      </w:r>
      <w:r w:rsidRPr="00C91FA2">
        <w:rPr>
          <w:rStyle w:val="Emphasis"/>
          <w:highlight w:val="cyan"/>
        </w:rPr>
        <w:t>tackle</w:t>
      </w:r>
      <w:r w:rsidRPr="00FC1D74">
        <w:rPr>
          <w:rStyle w:val="Emphasis"/>
        </w:rPr>
        <w:t xml:space="preserve"> broader societal problems</w:t>
      </w:r>
      <w:r w:rsidRPr="00FC1D74">
        <w:rPr>
          <w:rStyle w:val="StyleUnderline"/>
        </w:rPr>
        <w:t xml:space="preserve"> and address the needs of </w:t>
      </w:r>
      <w:r w:rsidRPr="00C91FA2">
        <w:rPr>
          <w:rStyle w:val="Emphasis"/>
          <w:highlight w:val="cyan"/>
        </w:rPr>
        <w:t>underserved populations</w:t>
      </w:r>
      <w:r w:rsidRPr="00AA3549">
        <w:rPr>
          <w:sz w:val="16"/>
        </w:rPr>
        <w:t>, the industry consultants said.</w:t>
      </w:r>
    </w:p>
    <w:p w14:paraId="4187BBFD" w14:textId="77777777" w:rsidR="000A6475" w:rsidRPr="00AA3549" w:rsidRDefault="000A6475" w:rsidP="000A6475">
      <w:pPr>
        <w:rPr>
          <w:sz w:val="16"/>
        </w:rPr>
      </w:pPr>
      <w:r w:rsidRPr="00AA3549">
        <w:rPr>
          <w:sz w:val="16"/>
        </w:rPr>
        <w:t>Dive Insight:</w:t>
      </w:r>
    </w:p>
    <w:p w14:paraId="0F43B586" w14:textId="77777777" w:rsidR="000A6475" w:rsidRPr="00AA3549" w:rsidRDefault="000A6475" w:rsidP="000A6475">
      <w:pPr>
        <w:rPr>
          <w:sz w:val="16"/>
        </w:rPr>
      </w:pPr>
      <w:r w:rsidRPr="0082633B">
        <w:rPr>
          <w:rStyle w:val="StyleUnderline"/>
        </w:rPr>
        <w:t>Transactions involving groups of facilities in concentrated markets were one of 2021's most notable trends, the report found</w:t>
      </w:r>
      <w:r w:rsidRPr="00AA3549">
        <w:rPr>
          <w:sz w:val="16"/>
        </w:rPr>
        <w:t>. Prominent examples included Tenet Healthcare's $1.1 billion sale of five hospitals and associated physician practices in south Florida to Steward Health Care and HCA's sale of four Georgia hospitals to Piedmont Healthcare for $950 million.</w:t>
      </w:r>
    </w:p>
    <w:p w14:paraId="33979CA3" w14:textId="77777777" w:rsidR="000A6475" w:rsidRPr="00AA3549" w:rsidRDefault="000A6475" w:rsidP="000A6475">
      <w:pPr>
        <w:rPr>
          <w:sz w:val="16"/>
        </w:rPr>
      </w:pPr>
      <w:r w:rsidRPr="00AA3549">
        <w:rPr>
          <w:sz w:val="16"/>
        </w:rPr>
        <w:t>Steward doubled its Florida footprint through its deal with Tenet. HCA, meanwhile, said the hospitals it sold to Piedmont were not able to fully benefit from the chain's presence in their areas, Kaufman Hall said.</w:t>
      </w:r>
    </w:p>
    <w:p w14:paraId="5A60F394" w14:textId="77777777" w:rsidR="000A6475" w:rsidRPr="00AA3549" w:rsidRDefault="000A6475" w:rsidP="000A6475">
      <w:pPr>
        <w:rPr>
          <w:sz w:val="16"/>
        </w:rPr>
      </w:pPr>
      <w:r w:rsidRPr="00FC1D74">
        <w:rPr>
          <w:rStyle w:val="Emphasis"/>
        </w:rPr>
        <w:t>Pandemic disruptions</w:t>
      </w:r>
      <w:r w:rsidRPr="00FC1D74">
        <w:rPr>
          <w:rStyle w:val="StyleUnderline"/>
        </w:rPr>
        <w:t xml:space="preserve"> and </w:t>
      </w:r>
      <w:r w:rsidRPr="00FC1D74">
        <w:rPr>
          <w:rStyle w:val="Emphasis"/>
        </w:rPr>
        <w:t>financial pressures</w:t>
      </w:r>
      <w:r w:rsidRPr="00FC1D74">
        <w:rPr>
          <w:rStyle w:val="StyleUnderline"/>
        </w:rPr>
        <w:t xml:space="preserve"> have made non-core assets and markets </w:t>
      </w:r>
      <w:r w:rsidRPr="00FC1D74">
        <w:rPr>
          <w:rStyle w:val="Emphasis"/>
        </w:rPr>
        <w:t>less attractive</w:t>
      </w:r>
      <w:r w:rsidRPr="00FC1D74">
        <w:rPr>
          <w:rStyle w:val="StyleUnderline"/>
        </w:rPr>
        <w:t xml:space="preserve"> to acquirers</w:t>
      </w:r>
      <w:r w:rsidRPr="00AA3549">
        <w:rPr>
          <w:sz w:val="16"/>
        </w:rPr>
        <w:t xml:space="preserve">, the report said. Meanwhile, </w:t>
      </w:r>
      <w:r w:rsidRPr="00FC1D74">
        <w:rPr>
          <w:rStyle w:val="StyleUnderline"/>
        </w:rPr>
        <w:t xml:space="preserve">asset </w:t>
      </w:r>
      <w:r w:rsidRPr="0082633B">
        <w:rPr>
          <w:rStyle w:val="StyleUnderline"/>
          <w:highlight w:val="cyan"/>
        </w:rPr>
        <w:t>divestitures allow</w:t>
      </w:r>
      <w:r w:rsidRPr="00FC1D74">
        <w:rPr>
          <w:rStyle w:val="StyleUnderline"/>
        </w:rPr>
        <w:t xml:space="preserve"> multi-regional </w:t>
      </w:r>
      <w:r w:rsidRPr="0082633B">
        <w:rPr>
          <w:rStyle w:val="StyleUnderline"/>
          <w:highlight w:val="cyan"/>
        </w:rPr>
        <w:t xml:space="preserve">systems to </w:t>
      </w:r>
      <w:r w:rsidRPr="0082633B">
        <w:rPr>
          <w:rStyle w:val="Emphasis"/>
          <w:highlight w:val="cyan"/>
        </w:rPr>
        <w:t>free</w:t>
      </w:r>
      <w:r w:rsidRPr="00FC1D74">
        <w:rPr>
          <w:rStyle w:val="Emphasis"/>
        </w:rPr>
        <w:t xml:space="preserve"> up </w:t>
      </w:r>
      <w:r w:rsidRPr="0082633B">
        <w:rPr>
          <w:rStyle w:val="Emphasis"/>
          <w:highlight w:val="cyan"/>
        </w:rPr>
        <w:t>resources</w:t>
      </w:r>
      <w:r w:rsidRPr="0082633B">
        <w:rPr>
          <w:rStyle w:val="StyleUnderline"/>
          <w:highlight w:val="cyan"/>
        </w:rPr>
        <w:t xml:space="preserve"> and </w:t>
      </w:r>
      <w:r w:rsidRPr="0082633B">
        <w:rPr>
          <w:rStyle w:val="Emphasis"/>
          <w:highlight w:val="cyan"/>
        </w:rPr>
        <w:t>re-balance</w:t>
      </w:r>
      <w:r w:rsidRPr="0082633B">
        <w:rPr>
          <w:rStyle w:val="StyleUnderline"/>
          <w:highlight w:val="cyan"/>
        </w:rPr>
        <w:t xml:space="preserve"> portfolios</w:t>
      </w:r>
      <w:r w:rsidRPr="00FC1D74">
        <w:rPr>
          <w:rStyle w:val="StyleUnderline"/>
        </w:rPr>
        <w:t xml:space="preserve"> focused elsewhere</w:t>
      </w:r>
      <w:r w:rsidRPr="00AA3549">
        <w:rPr>
          <w:sz w:val="16"/>
        </w:rPr>
        <w:t>.</w:t>
      </w:r>
    </w:p>
    <w:p w14:paraId="546D50DA" w14:textId="77777777" w:rsidR="000A6475" w:rsidRPr="00AA3549" w:rsidRDefault="000A6475" w:rsidP="000A6475">
      <w:pPr>
        <w:rPr>
          <w:sz w:val="16"/>
        </w:rPr>
      </w:pPr>
      <w:r w:rsidRPr="00AA3549">
        <w:rPr>
          <w:sz w:val="16"/>
        </w:rPr>
        <w:t>The consultants noted fewer independent, unaffiliated community hospitals seeking partnerships. In 2021's transactions, the average size of the smaller partner by annual revenue jumped to $619 million, from $388 million in 2020. Since 2011, average smaller partner size has increased at a compound annual growth rate of about 8%, they said.</w:t>
      </w:r>
    </w:p>
    <w:p w14:paraId="00C39E1B" w14:textId="77777777" w:rsidR="000A6475" w:rsidRPr="00AA3549" w:rsidRDefault="000A6475" w:rsidP="000A6475">
      <w:pPr>
        <w:rPr>
          <w:sz w:val="16"/>
        </w:rPr>
      </w:pPr>
      <w:r w:rsidRPr="00AA3549">
        <w:rPr>
          <w:sz w:val="16"/>
        </w:rPr>
        <w:t>The pandemic has drawn fresh attention to issues of health equity and underserved populations, and addressing those issues is becoming a stated goal of partnerships. In the Chicago area, for example, the merger of Edward-Elmhurst Health and NorthShore University HealthSystem includes creation of a community investment fund to which each partner will commit $100 million to support organizations working to advance health equity and local economic growth.</w:t>
      </w:r>
    </w:p>
    <w:p w14:paraId="6B951C4A" w14:textId="77777777" w:rsidR="000A6475" w:rsidRPr="00AA3549" w:rsidRDefault="000A6475" w:rsidP="000A6475">
      <w:pPr>
        <w:rPr>
          <w:sz w:val="16"/>
        </w:rPr>
      </w:pPr>
      <w:r w:rsidRPr="00AA3549">
        <w:rPr>
          <w:rStyle w:val="StyleUnderline"/>
        </w:rPr>
        <w:t xml:space="preserve">The </w:t>
      </w:r>
      <w:r w:rsidRPr="0082633B">
        <w:rPr>
          <w:rStyle w:val="StyleUnderline"/>
          <w:highlight w:val="cyan"/>
        </w:rPr>
        <w:t>report highlighted</w:t>
      </w:r>
      <w:r w:rsidRPr="00AA3549">
        <w:rPr>
          <w:sz w:val="16"/>
        </w:rPr>
        <w:t xml:space="preserve"> the efforts of </w:t>
      </w:r>
      <w:r w:rsidRPr="0082633B">
        <w:rPr>
          <w:rStyle w:val="StyleUnderline"/>
          <w:highlight w:val="cyan"/>
        </w:rPr>
        <w:t>several</w:t>
      </w:r>
      <w:r w:rsidRPr="00AA3549">
        <w:rPr>
          <w:sz w:val="16"/>
        </w:rPr>
        <w:t xml:space="preserve"> academic </w:t>
      </w:r>
      <w:r w:rsidRPr="0082633B">
        <w:rPr>
          <w:rStyle w:val="StyleUnderline"/>
          <w:highlight w:val="cyan"/>
        </w:rPr>
        <w:t xml:space="preserve">medical centers making a </w:t>
      </w:r>
      <w:r w:rsidRPr="0082633B">
        <w:rPr>
          <w:rStyle w:val="Emphasis"/>
          <w:highlight w:val="cyan"/>
        </w:rPr>
        <w:t>push</w:t>
      </w:r>
      <w:r w:rsidRPr="0082633B">
        <w:rPr>
          <w:rStyle w:val="StyleUnderline"/>
          <w:highlight w:val="cyan"/>
        </w:rPr>
        <w:t xml:space="preserve"> to </w:t>
      </w:r>
      <w:r w:rsidRPr="0082633B">
        <w:rPr>
          <w:rStyle w:val="Emphasis"/>
          <w:highlight w:val="cyan"/>
        </w:rPr>
        <w:t>expand</w:t>
      </w:r>
      <w:r w:rsidRPr="00AA3549">
        <w:rPr>
          <w:sz w:val="16"/>
        </w:rPr>
        <w:t xml:space="preserve"> their intellectual capital </w:t>
      </w:r>
      <w:r w:rsidRPr="00AA3549">
        <w:rPr>
          <w:rStyle w:val="Emphasis"/>
        </w:rPr>
        <w:t>resources</w:t>
      </w:r>
      <w:r w:rsidRPr="00AA3549">
        <w:rPr>
          <w:sz w:val="16"/>
        </w:rPr>
        <w:t xml:space="preserve"> in the past year. Among them, East Carolina University's Brody School of Medicine and Vidant Health joined forces </w:t>
      </w:r>
      <w:r w:rsidRPr="0082633B">
        <w:rPr>
          <w:rStyle w:val="StyleUnderline"/>
          <w:highlight w:val="cyan"/>
        </w:rPr>
        <w:t>to create</w:t>
      </w:r>
      <w:r w:rsidRPr="00AA3549">
        <w:rPr>
          <w:sz w:val="16"/>
        </w:rPr>
        <w:t xml:space="preserve"> ECU Health, with the goal of becoming </w:t>
      </w:r>
      <w:r w:rsidRPr="0082633B">
        <w:rPr>
          <w:rStyle w:val="StyleUnderline"/>
          <w:highlight w:val="cyan"/>
        </w:rPr>
        <w:t xml:space="preserve">a </w:t>
      </w:r>
      <w:r w:rsidRPr="0082633B">
        <w:rPr>
          <w:rStyle w:val="Emphasis"/>
          <w:highlight w:val="cyan"/>
        </w:rPr>
        <w:t>model</w:t>
      </w:r>
      <w:r w:rsidRPr="0082633B">
        <w:rPr>
          <w:rStyle w:val="StyleUnderline"/>
          <w:highlight w:val="cyan"/>
        </w:rPr>
        <w:t xml:space="preserve"> for </w:t>
      </w:r>
      <w:r w:rsidRPr="0082633B">
        <w:rPr>
          <w:rStyle w:val="Emphasis"/>
          <w:sz w:val="24"/>
          <w:szCs w:val="26"/>
          <w:highlight w:val="cyan"/>
        </w:rPr>
        <w:t>rural healthcare</w:t>
      </w:r>
      <w:r w:rsidRPr="00AA3549">
        <w:rPr>
          <w:sz w:val="16"/>
        </w:rPr>
        <w:t>.</w:t>
      </w:r>
    </w:p>
    <w:p w14:paraId="526B42B6" w14:textId="77777777" w:rsidR="000A6475" w:rsidRPr="00291158" w:rsidRDefault="000A6475" w:rsidP="000A6475">
      <w:pPr>
        <w:pStyle w:val="Heading4"/>
      </w:pPr>
      <w:r>
        <w:t xml:space="preserve">There’s a </w:t>
      </w:r>
      <w:r>
        <w:rPr>
          <w:u w:val="single"/>
        </w:rPr>
        <w:t>trend</w:t>
      </w:r>
      <w:r>
        <w:t xml:space="preserve"> of </w:t>
      </w:r>
      <w:r>
        <w:rPr>
          <w:u w:val="single"/>
        </w:rPr>
        <w:t>consolidation</w:t>
      </w:r>
      <w:r>
        <w:t xml:space="preserve"> to </w:t>
      </w:r>
      <w:r>
        <w:rPr>
          <w:u w:val="single"/>
        </w:rPr>
        <w:t>shore up</w:t>
      </w:r>
      <w:r>
        <w:t xml:space="preserve"> financial assets and </w:t>
      </w:r>
      <w:r>
        <w:rPr>
          <w:u w:val="single"/>
        </w:rPr>
        <w:t>expand</w:t>
      </w:r>
      <w:r>
        <w:t xml:space="preserve"> to </w:t>
      </w:r>
      <w:r>
        <w:rPr>
          <w:u w:val="single"/>
        </w:rPr>
        <w:t>underserved</w:t>
      </w:r>
      <w:r>
        <w:t xml:space="preserve"> areas---it’ll </w:t>
      </w:r>
      <w:r>
        <w:rPr>
          <w:u w:val="single"/>
        </w:rPr>
        <w:t>continue</w:t>
      </w:r>
      <w:r>
        <w:t xml:space="preserve"> in ‘22</w:t>
      </w:r>
    </w:p>
    <w:p w14:paraId="77EB20D9" w14:textId="77777777" w:rsidR="000A6475" w:rsidRDefault="000A6475" w:rsidP="000A6475">
      <w:r>
        <w:t xml:space="preserve">John </w:t>
      </w:r>
      <w:r w:rsidRPr="007F2C62">
        <w:rPr>
          <w:rStyle w:val="Style13ptBold"/>
        </w:rPr>
        <w:t>Commins 22</w:t>
      </w:r>
      <w:r>
        <w:t>, Senior News Editor at Health Leaders Media, “Health System M&amp;A Fewer -- But Bigger -- In 2021”, Health Leaders Media, 1/11/2022, https://www.healthleadersmedia.com/strategy/health-system-ma-fewer-bigger-2021</w:t>
      </w:r>
    </w:p>
    <w:p w14:paraId="125811C8" w14:textId="77777777" w:rsidR="000A6475" w:rsidRDefault="000A6475" w:rsidP="000A6475">
      <w:r>
        <w:t>The analysis also noted that:</w:t>
      </w:r>
    </w:p>
    <w:p w14:paraId="57AEDD54" w14:textId="77777777" w:rsidR="000A6475" w:rsidRDefault="000A6475" w:rsidP="000A6475">
      <w:pPr>
        <w:pStyle w:val="ListParagraph"/>
        <w:numPr>
          <w:ilvl w:val="0"/>
          <w:numId w:val="14"/>
        </w:numPr>
      </w:pPr>
      <w:r w:rsidRPr="00137074">
        <w:rPr>
          <w:rStyle w:val="Emphasis"/>
          <w:highlight w:val="cyan"/>
        </w:rPr>
        <w:t>Small</w:t>
      </w:r>
      <w:r w:rsidRPr="007F2C62">
        <w:rPr>
          <w:rStyle w:val="StyleUnderline"/>
        </w:rPr>
        <w:t xml:space="preserve">er </w:t>
      </w:r>
      <w:r w:rsidRPr="00137074">
        <w:rPr>
          <w:rStyle w:val="StyleUnderline"/>
          <w:highlight w:val="cyan"/>
        </w:rPr>
        <w:t>M&amp;A partners</w:t>
      </w:r>
      <w:r>
        <w:t xml:space="preserve"> with a credit rating of A- or better </w:t>
      </w:r>
      <w:r w:rsidRPr="00137074">
        <w:rPr>
          <w:rStyle w:val="Emphasis"/>
          <w:highlight w:val="cyan"/>
        </w:rPr>
        <w:t>compris</w:t>
      </w:r>
      <w:r w:rsidRPr="007F2C62">
        <w:rPr>
          <w:rStyle w:val="StyleUnderline"/>
        </w:rPr>
        <w:t xml:space="preserve">ed more than </w:t>
      </w:r>
      <w:r w:rsidRPr="00137074">
        <w:rPr>
          <w:rStyle w:val="StyleUnderline"/>
          <w:highlight w:val="cyan"/>
        </w:rPr>
        <w:t>10% of transactions</w:t>
      </w:r>
      <w:r w:rsidRPr="007F2C62">
        <w:rPr>
          <w:rStyle w:val="StyleUnderline"/>
        </w:rPr>
        <w:t xml:space="preserve">, which is </w:t>
      </w:r>
      <w:r w:rsidRPr="00137074">
        <w:rPr>
          <w:rStyle w:val="StyleUnderline"/>
          <w:highlight w:val="cyan"/>
        </w:rPr>
        <w:t>consistent with</w:t>
      </w:r>
      <w:r w:rsidRPr="007F2C62">
        <w:rPr>
          <w:rStyle w:val="StyleUnderline"/>
        </w:rPr>
        <w:t xml:space="preserve"> 20</w:t>
      </w:r>
      <w:r w:rsidRPr="00137074">
        <w:rPr>
          <w:rStyle w:val="Emphasis"/>
          <w:highlight w:val="cyan"/>
        </w:rPr>
        <w:t>20</w:t>
      </w:r>
      <w:r w:rsidRPr="007F2C62">
        <w:rPr>
          <w:rStyle w:val="StyleUnderline"/>
        </w:rPr>
        <w:t xml:space="preserve"> transactions</w:t>
      </w:r>
      <w:r>
        <w:t>.</w:t>
      </w:r>
    </w:p>
    <w:p w14:paraId="6A6DB7C7" w14:textId="77777777" w:rsidR="000A6475" w:rsidRDefault="000A6475" w:rsidP="000A6475">
      <w:pPr>
        <w:pStyle w:val="ListParagraph"/>
        <w:numPr>
          <w:ilvl w:val="0"/>
          <w:numId w:val="14"/>
        </w:numPr>
      </w:pPr>
      <w:r>
        <w:t>Since 2011, average smaller partner size by annual revenue has increased at a compound annual growth rate (CAGR) of approximately 8%.</w:t>
      </w:r>
    </w:p>
    <w:p w14:paraId="0E304C73" w14:textId="77777777" w:rsidR="000A6475" w:rsidRDefault="000A6475" w:rsidP="000A6475">
      <w:pPr>
        <w:pStyle w:val="ListParagraph"/>
        <w:numPr>
          <w:ilvl w:val="0"/>
          <w:numId w:val="14"/>
        </w:numPr>
      </w:pPr>
      <w:r>
        <w:lastRenderedPageBreak/>
        <w:t>Not-for-profit health systems' roles as both buyer and seller grew as a percentage of total transactions in 2021, representing 87% of announced transactions, compared with 81% in 2020.</w:t>
      </w:r>
    </w:p>
    <w:p w14:paraId="6DF1949E" w14:textId="77777777" w:rsidR="000A6475" w:rsidRDefault="000A6475" w:rsidP="000A6475">
      <w:pPr>
        <w:pStyle w:val="ListParagraph"/>
        <w:numPr>
          <w:ilvl w:val="0"/>
          <w:numId w:val="14"/>
        </w:numPr>
      </w:pPr>
      <w:r w:rsidRPr="00137074">
        <w:rPr>
          <w:rStyle w:val="Emphasis"/>
          <w:highlight w:val="cyan"/>
        </w:rPr>
        <w:t>Rural</w:t>
      </w:r>
      <w:r>
        <w:t xml:space="preserve"> or urban/rural </w:t>
      </w:r>
      <w:r w:rsidRPr="00137074">
        <w:rPr>
          <w:rStyle w:val="StyleUnderline"/>
          <w:highlight w:val="cyan"/>
        </w:rPr>
        <w:t xml:space="preserve">sellers </w:t>
      </w:r>
      <w:r w:rsidRPr="00137074">
        <w:rPr>
          <w:rStyle w:val="Emphasis"/>
          <w:highlight w:val="cyan"/>
        </w:rPr>
        <w:t>grew</w:t>
      </w:r>
      <w:r w:rsidRPr="00137074">
        <w:rPr>
          <w:rStyle w:val="StyleUnderline"/>
          <w:highlight w:val="cyan"/>
        </w:rPr>
        <w:t xml:space="preserve"> to </w:t>
      </w:r>
      <w:r w:rsidRPr="00137074">
        <w:rPr>
          <w:rStyle w:val="Emphasis"/>
          <w:highlight w:val="cyan"/>
        </w:rPr>
        <w:t>31%</w:t>
      </w:r>
      <w:r w:rsidRPr="007F2C62">
        <w:rPr>
          <w:rStyle w:val="StyleUnderline"/>
        </w:rPr>
        <w:t xml:space="preserve"> of announced transactions </w:t>
      </w:r>
      <w:r w:rsidRPr="00137074">
        <w:rPr>
          <w:rStyle w:val="StyleUnderline"/>
          <w:highlight w:val="cyan"/>
        </w:rPr>
        <w:t>from</w:t>
      </w:r>
      <w:r w:rsidRPr="007F2C62">
        <w:rPr>
          <w:rStyle w:val="StyleUnderline"/>
        </w:rPr>
        <w:t xml:space="preserve"> 24% in 20</w:t>
      </w:r>
      <w:r w:rsidRPr="00137074">
        <w:rPr>
          <w:rStyle w:val="Emphasis"/>
          <w:highlight w:val="cyan"/>
        </w:rPr>
        <w:t>20</w:t>
      </w:r>
      <w:r>
        <w:t>. The number of financially distressed sellers remained flat at 16% of announced transactions from 2020 to 2021.</w:t>
      </w:r>
    </w:p>
    <w:p w14:paraId="67DF5E1E" w14:textId="77777777" w:rsidR="000A6475" w:rsidRDefault="000A6475" w:rsidP="000A6475">
      <w:r>
        <w:t xml:space="preserve">Other </w:t>
      </w:r>
      <w:r w:rsidRPr="007F2C62">
        <w:rPr>
          <w:rStyle w:val="StyleUnderline"/>
        </w:rPr>
        <w:t xml:space="preserve">notable </w:t>
      </w:r>
      <w:r w:rsidRPr="00137074">
        <w:rPr>
          <w:rStyle w:val="Emphasis"/>
          <w:highlight w:val="cyan"/>
        </w:rPr>
        <w:t>trends</w:t>
      </w:r>
      <w:r w:rsidRPr="007F2C62">
        <w:rPr>
          <w:rStyle w:val="StyleUnderline"/>
        </w:rPr>
        <w:t xml:space="preserve"> identified in the analysis </w:t>
      </w:r>
      <w:r w:rsidRPr="00137074">
        <w:rPr>
          <w:rStyle w:val="StyleUnderline"/>
          <w:highlight w:val="cyan"/>
        </w:rPr>
        <w:t>include</w:t>
      </w:r>
      <w:r w:rsidRPr="007F2C62">
        <w:rPr>
          <w:rStyle w:val="StyleUnderline"/>
        </w:rPr>
        <w:t xml:space="preserve"> hospitals’ </w:t>
      </w:r>
      <w:r w:rsidRPr="007F2C62">
        <w:rPr>
          <w:rStyle w:val="Emphasis"/>
        </w:rPr>
        <w:t xml:space="preserve">greater </w:t>
      </w:r>
      <w:r w:rsidRPr="00137074">
        <w:rPr>
          <w:rStyle w:val="Emphasis"/>
          <w:highlight w:val="cyan"/>
        </w:rPr>
        <w:t>focus</w:t>
      </w:r>
      <w:r w:rsidRPr="00137074">
        <w:rPr>
          <w:rStyle w:val="StyleUnderline"/>
          <w:highlight w:val="cyan"/>
        </w:rPr>
        <w:t xml:space="preserve"> on core</w:t>
      </w:r>
      <w:r w:rsidRPr="007F2C62">
        <w:rPr>
          <w:rStyle w:val="StyleUnderline"/>
        </w:rPr>
        <w:t xml:space="preserve"> markets and </w:t>
      </w:r>
      <w:r w:rsidRPr="00137074">
        <w:rPr>
          <w:rStyle w:val="StyleUnderline"/>
          <w:highlight w:val="cyan"/>
        </w:rPr>
        <w:t>assets, strengthening intellectual capital</w:t>
      </w:r>
      <w:r w:rsidRPr="007F2C62">
        <w:rPr>
          <w:rStyle w:val="StyleUnderline"/>
        </w:rPr>
        <w:t xml:space="preserve"> resources, </w:t>
      </w:r>
      <w:r w:rsidRPr="00137074">
        <w:rPr>
          <w:rStyle w:val="StyleUnderline"/>
          <w:highlight w:val="cyan"/>
        </w:rPr>
        <w:t>and addressing</w:t>
      </w:r>
      <w:r w:rsidRPr="007F2C62">
        <w:rPr>
          <w:rStyle w:val="StyleUnderline"/>
        </w:rPr>
        <w:t xml:space="preserve"> societal issues and </w:t>
      </w:r>
      <w:r w:rsidRPr="00137074">
        <w:rPr>
          <w:rStyle w:val="Emphasis"/>
          <w:highlight w:val="cyan"/>
        </w:rPr>
        <w:t>underserved populations</w:t>
      </w:r>
      <w:r>
        <w:t>.</w:t>
      </w:r>
    </w:p>
    <w:p w14:paraId="7F2A9450" w14:textId="77777777" w:rsidR="000A6475" w:rsidRPr="007F2C62" w:rsidRDefault="000A6475" w:rsidP="000A6475">
      <w:r>
        <w:t xml:space="preserve">KH says </w:t>
      </w:r>
      <w:r w:rsidRPr="00137074">
        <w:rPr>
          <w:rStyle w:val="StyleUnderline"/>
          <w:highlight w:val="cyan"/>
        </w:rPr>
        <w:t>these</w:t>
      </w:r>
      <w:r w:rsidRPr="007F2C62">
        <w:rPr>
          <w:rStyle w:val="StyleUnderline"/>
        </w:rPr>
        <w:t xml:space="preserve"> </w:t>
      </w:r>
      <w:r w:rsidRPr="00137074">
        <w:rPr>
          <w:rStyle w:val="StyleUnderline"/>
        </w:rPr>
        <w:t>trends</w:t>
      </w:r>
      <w:r w:rsidRPr="007F2C62">
        <w:rPr>
          <w:rStyle w:val="StyleUnderline"/>
        </w:rPr>
        <w:t xml:space="preserve"> </w:t>
      </w:r>
      <w:r w:rsidRPr="00137074">
        <w:rPr>
          <w:rStyle w:val="StyleUnderline"/>
          <w:highlight w:val="cyan"/>
        </w:rPr>
        <w:t xml:space="preserve">are </w:t>
      </w:r>
      <w:r w:rsidRPr="00137074">
        <w:rPr>
          <w:rStyle w:val="Emphasis"/>
          <w:sz w:val="24"/>
          <w:szCs w:val="26"/>
          <w:highlight w:val="cyan"/>
        </w:rPr>
        <w:t>expected to continue</w:t>
      </w:r>
      <w:r w:rsidRPr="00137074">
        <w:rPr>
          <w:rStyle w:val="StyleUnderline"/>
          <w:sz w:val="24"/>
          <w:szCs w:val="26"/>
          <w:highlight w:val="cyan"/>
        </w:rPr>
        <w:t xml:space="preserve"> </w:t>
      </w:r>
      <w:r w:rsidRPr="00137074">
        <w:rPr>
          <w:rStyle w:val="StyleUnderline"/>
          <w:highlight w:val="cyan"/>
        </w:rPr>
        <w:t>into</w:t>
      </w:r>
      <w:r w:rsidRPr="007F2C62">
        <w:rPr>
          <w:rStyle w:val="StyleUnderline"/>
        </w:rPr>
        <w:t xml:space="preserve"> 20</w:t>
      </w:r>
      <w:r w:rsidRPr="00137074">
        <w:rPr>
          <w:rStyle w:val="Emphasis"/>
          <w:highlight w:val="cyan"/>
        </w:rPr>
        <w:t>22</w:t>
      </w:r>
      <w:r>
        <w:t>.</w:t>
      </w:r>
    </w:p>
    <w:p w14:paraId="0E806FFF" w14:textId="77777777" w:rsidR="000A6475" w:rsidRDefault="000A6475" w:rsidP="000A6475">
      <w:pPr>
        <w:pStyle w:val="Heading4"/>
      </w:pPr>
      <w:r>
        <w:t xml:space="preserve">Nothing </w:t>
      </w:r>
      <w:r>
        <w:rPr>
          <w:u w:val="single"/>
        </w:rPr>
        <w:t>concrete</w:t>
      </w:r>
      <w:r>
        <w:t xml:space="preserve"> has been implemented---the </w:t>
      </w:r>
      <w:r>
        <w:rPr>
          <w:u w:val="single"/>
        </w:rPr>
        <w:t>question</w:t>
      </w:r>
      <w:r>
        <w:t xml:space="preserve"> is what will </w:t>
      </w:r>
      <w:r>
        <w:rPr>
          <w:u w:val="single"/>
        </w:rPr>
        <w:t>actually</w:t>
      </w:r>
      <w:r>
        <w:t xml:space="preserve"> get through</w:t>
      </w:r>
    </w:p>
    <w:p w14:paraId="7055335F" w14:textId="77777777" w:rsidR="000A6475" w:rsidRDefault="000A6475" w:rsidP="000A6475">
      <w:r>
        <w:t xml:space="preserve">Alden </w:t>
      </w:r>
      <w:r w:rsidRPr="007224BB">
        <w:rPr>
          <w:rStyle w:val="Style13ptBold"/>
        </w:rPr>
        <w:t>Abbott 1-26</w:t>
      </w:r>
      <w:r>
        <w:t>, Senior Research Fellow at the Mercatus Center at George Mason University, and Andrew Mercado, Adjunct Professor and Research Assistant at George Mason University's Antonin Scalia Law School, Master's Degree in Economics from George Mason University, “Developments in Competition Policy During the First Year of the Biden Administration”, Mercatus Center Policy Briefs, 1/26/2022, https://www.mercatus.org/publications/antitrust-and-competition/developments-competition-policy-during-first-year-biden</w:t>
      </w:r>
    </w:p>
    <w:p w14:paraId="0FA0AF86" w14:textId="77777777" w:rsidR="000A6475" w:rsidRPr="007224BB" w:rsidRDefault="000A6475" w:rsidP="000A6475">
      <w:pPr>
        <w:rPr>
          <w:sz w:val="16"/>
        </w:rPr>
      </w:pPr>
      <w:r w:rsidRPr="007224BB">
        <w:rPr>
          <w:sz w:val="16"/>
        </w:rPr>
        <w:t>Conclusion</w:t>
      </w:r>
    </w:p>
    <w:p w14:paraId="227A680C" w14:textId="77777777" w:rsidR="000A6475" w:rsidRDefault="000A6475" w:rsidP="000A6475">
      <w:pPr>
        <w:rPr>
          <w:sz w:val="16"/>
        </w:rPr>
      </w:pPr>
      <w:r w:rsidRPr="00116193">
        <w:rPr>
          <w:rStyle w:val="StyleUnderline"/>
          <w:highlight w:val="cyan"/>
        </w:rPr>
        <w:t>Competition</w:t>
      </w:r>
      <w:r w:rsidRPr="007224BB">
        <w:rPr>
          <w:rStyle w:val="StyleUnderline"/>
        </w:rPr>
        <w:t xml:space="preserve"> policy </w:t>
      </w:r>
      <w:r w:rsidRPr="00116193">
        <w:rPr>
          <w:rStyle w:val="StyleUnderline"/>
          <w:highlight w:val="cyan"/>
        </w:rPr>
        <w:t>developments</w:t>
      </w:r>
      <w:r w:rsidRPr="007224BB">
        <w:rPr>
          <w:rStyle w:val="StyleUnderline"/>
        </w:rPr>
        <w:t xml:space="preserve"> in the first year of</w:t>
      </w:r>
      <w:r w:rsidRPr="007224BB">
        <w:rPr>
          <w:sz w:val="16"/>
        </w:rPr>
        <w:t xml:space="preserve"> the </w:t>
      </w:r>
      <w:r w:rsidRPr="007224BB">
        <w:rPr>
          <w:rStyle w:val="StyleUnderline"/>
        </w:rPr>
        <w:t>Biden</w:t>
      </w:r>
      <w:r w:rsidRPr="007224BB">
        <w:rPr>
          <w:sz w:val="16"/>
        </w:rPr>
        <w:t xml:space="preserve"> administration </w:t>
      </w:r>
      <w:r w:rsidRPr="00116193">
        <w:rPr>
          <w:rStyle w:val="StyleUnderline"/>
          <w:highlight w:val="cyan"/>
        </w:rPr>
        <w:t xml:space="preserve">have a </w:t>
      </w:r>
      <w:r w:rsidRPr="00116193">
        <w:rPr>
          <w:rStyle w:val="Emphasis"/>
          <w:highlight w:val="cyan"/>
        </w:rPr>
        <w:t>common theme</w:t>
      </w:r>
      <w:r w:rsidRPr="00116193">
        <w:rPr>
          <w:rStyle w:val="StyleUnderline"/>
          <w:highlight w:val="cyan"/>
        </w:rPr>
        <w:t xml:space="preserve">. </w:t>
      </w:r>
      <w:r w:rsidRPr="00116193">
        <w:rPr>
          <w:rStyle w:val="Emphasis"/>
          <w:sz w:val="24"/>
          <w:szCs w:val="26"/>
          <w:highlight w:val="cyan"/>
        </w:rPr>
        <w:t>Very few concrete, actionable steps have been taken</w:t>
      </w:r>
      <w:r w:rsidRPr="00116193">
        <w:rPr>
          <w:rStyle w:val="StyleUnderline"/>
          <w:highlight w:val="cyan"/>
        </w:rPr>
        <w:t>, but</w:t>
      </w:r>
      <w:r w:rsidRPr="007224BB">
        <w:rPr>
          <w:rStyle w:val="StyleUnderline"/>
        </w:rPr>
        <w:t xml:space="preserve"> the </w:t>
      </w:r>
      <w:r w:rsidRPr="00116193">
        <w:rPr>
          <w:rStyle w:val="Emphasis"/>
          <w:sz w:val="24"/>
          <w:szCs w:val="26"/>
          <w:highlight w:val="cyan"/>
        </w:rPr>
        <w:t>groundwork</w:t>
      </w:r>
      <w:r w:rsidRPr="00116193">
        <w:rPr>
          <w:rStyle w:val="StyleUnderline"/>
          <w:sz w:val="24"/>
          <w:szCs w:val="26"/>
          <w:highlight w:val="cyan"/>
        </w:rPr>
        <w:t xml:space="preserve"> </w:t>
      </w:r>
      <w:r w:rsidRPr="00116193">
        <w:rPr>
          <w:rStyle w:val="StyleUnderline"/>
          <w:highlight w:val="cyan"/>
        </w:rPr>
        <w:t xml:space="preserve">has been </w:t>
      </w:r>
      <w:r w:rsidRPr="00116193">
        <w:rPr>
          <w:rStyle w:val="Emphasis"/>
          <w:highlight w:val="cyan"/>
        </w:rPr>
        <w:t>laid</w:t>
      </w:r>
      <w:r w:rsidRPr="007224BB">
        <w:rPr>
          <w:rStyle w:val="StyleUnderline"/>
        </w:rPr>
        <w:t xml:space="preserve"> for far greater government intervention to curtail disfavored types of business conduct</w:t>
      </w:r>
      <w:r w:rsidRPr="007224BB">
        <w:rPr>
          <w:sz w:val="16"/>
        </w:rPr>
        <w:t xml:space="preserve">. By bringing interventionist individuals into top positions at the antitrust agencies and releasing an executive order focused primarily on directing federal agencies to intervene to a greater extent in the economy, the new administration has made it clear that more aggressive antitrust enforcement actions—and novel competition rulemaking proposals—are in the offing. What’s more, growing fervor in the halls of Congress has led to bipartisan support for bills that would expand the power of antitrust agencies to limit or block mergers and other transactions by dominant firms. These </w:t>
      </w:r>
      <w:r w:rsidRPr="00116193">
        <w:rPr>
          <w:rStyle w:val="StyleUnderline"/>
          <w:highlight w:val="cyan"/>
        </w:rPr>
        <w:t>developments</w:t>
      </w:r>
      <w:r w:rsidRPr="007224BB">
        <w:rPr>
          <w:sz w:val="16"/>
        </w:rPr>
        <w:t xml:space="preserve"> all </w:t>
      </w:r>
      <w:r w:rsidRPr="00116193">
        <w:rPr>
          <w:rStyle w:val="Emphasis"/>
          <w:highlight w:val="cyan"/>
        </w:rPr>
        <w:t>point</w:t>
      </w:r>
      <w:r w:rsidRPr="00116193">
        <w:rPr>
          <w:rStyle w:val="StyleUnderline"/>
          <w:highlight w:val="cyan"/>
        </w:rPr>
        <w:t xml:space="preserve"> to</w:t>
      </w:r>
      <w:r w:rsidRPr="007224BB">
        <w:rPr>
          <w:sz w:val="16"/>
        </w:rPr>
        <w:t xml:space="preserve"> what may be </w:t>
      </w:r>
      <w:r w:rsidRPr="007224BB">
        <w:rPr>
          <w:rStyle w:val="StyleUnderline"/>
        </w:rPr>
        <w:t xml:space="preserve">the </w:t>
      </w:r>
      <w:r w:rsidRPr="00116193">
        <w:rPr>
          <w:rStyle w:val="Emphasis"/>
          <w:highlight w:val="cyan"/>
        </w:rPr>
        <w:t>large</w:t>
      </w:r>
      <w:r w:rsidRPr="007224BB">
        <w:rPr>
          <w:rStyle w:val="StyleUnderline"/>
        </w:rPr>
        <w:t xml:space="preserve">st antitrust policy </w:t>
      </w:r>
      <w:r w:rsidRPr="00116193">
        <w:rPr>
          <w:rStyle w:val="StyleUnderline"/>
          <w:highlight w:val="cyan"/>
        </w:rPr>
        <w:t>shift</w:t>
      </w:r>
      <w:r w:rsidRPr="007224BB">
        <w:rPr>
          <w:rStyle w:val="StyleUnderline"/>
        </w:rPr>
        <w:t xml:space="preserve"> in nearly half a century</w:t>
      </w:r>
      <w:r w:rsidRPr="007224BB">
        <w:rPr>
          <w:sz w:val="16"/>
        </w:rPr>
        <w:t xml:space="preserve">, one that could significantly reshape the fabric of the economy and the welfare of consumers. </w:t>
      </w:r>
      <w:r w:rsidRPr="00116193">
        <w:rPr>
          <w:rStyle w:val="Emphasis"/>
          <w:highlight w:val="cyan"/>
        </w:rPr>
        <w:t>Year two</w:t>
      </w:r>
      <w:r w:rsidRPr="007224BB">
        <w:rPr>
          <w:sz w:val="16"/>
        </w:rPr>
        <w:t xml:space="preserve"> of the Biden administration </w:t>
      </w:r>
      <w:r w:rsidRPr="00116193">
        <w:rPr>
          <w:rStyle w:val="StyleUnderline"/>
          <w:highlight w:val="cyan"/>
        </w:rPr>
        <w:t>will provide</w:t>
      </w:r>
      <w:r w:rsidRPr="007224BB">
        <w:rPr>
          <w:rStyle w:val="StyleUnderline"/>
        </w:rPr>
        <w:t xml:space="preserve"> greater </w:t>
      </w:r>
      <w:r w:rsidRPr="00116193">
        <w:rPr>
          <w:rStyle w:val="Emphasis"/>
          <w:highlight w:val="cyan"/>
        </w:rPr>
        <w:t>insights</w:t>
      </w:r>
      <w:r w:rsidRPr="00116193">
        <w:rPr>
          <w:rStyle w:val="StyleUnderline"/>
          <w:highlight w:val="cyan"/>
        </w:rPr>
        <w:t xml:space="preserve"> regarding</w:t>
      </w:r>
      <w:r w:rsidRPr="007224BB">
        <w:rPr>
          <w:rStyle w:val="StyleUnderline"/>
        </w:rPr>
        <w:t xml:space="preserve"> the </w:t>
      </w:r>
      <w:r w:rsidRPr="00116193">
        <w:rPr>
          <w:rStyle w:val="Emphasis"/>
          <w:highlight w:val="cyan"/>
        </w:rPr>
        <w:t>extent</w:t>
      </w:r>
      <w:r w:rsidRPr="00116193">
        <w:rPr>
          <w:rStyle w:val="StyleUnderline"/>
          <w:highlight w:val="cyan"/>
        </w:rPr>
        <w:t xml:space="preserve"> to which</w:t>
      </w:r>
      <w:r w:rsidRPr="007224BB">
        <w:rPr>
          <w:rStyle w:val="StyleUnderline"/>
        </w:rPr>
        <w:t xml:space="preserve"> such </w:t>
      </w:r>
      <w:r w:rsidRPr="00116193">
        <w:rPr>
          <w:rStyle w:val="StyleUnderline"/>
          <w:highlight w:val="cyan"/>
        </w:rPr>
        <w:t>a dramatic</w:t>
      </w:r>
      <w:r w:rsidRPr="007224BB">
        <w:rPr>
          <w:rStyle w:val="StyleUnderline"/>
        </w:rPr>
        <w:t xml:space="preserve"> policy </w:t>
      </w:r>
      <w:r w:rsidRPr="00116193">
        <w:rPr>
          <w:rStyle w:val="StyleUnderline"/>
          <w:highlight w:val="cyan"/>
        </w:rPr>
        <w:t xml:space="preserve">transformation will </w:t>
      </w:r>
      <w:r w:rsidRPr="00116193">
        <w:rPr>
          <w:rStyle w:val="Emphasis"/>
          <w:sz w:val="24"/>
          <w:szCs w:val="26"/>
          <w:highlight w:val="cyan"/>
        </w:rPr>
        <w:t>actually come to pass</w:t>
      </w:r>
      <w:r w:rsidRPr="007224BB">
        <w:rPr>
          <w:sz w:val="16"/>
        </w:rPr>
        <w:t>.</w:t>
      </w:r>
    </w:p>
    <w:p w14:paraId="4CF648F5" w14:textId="77777777" w:rsidR="000A6475" w:rsidRPr="00317C54" w:rsidRDefault="000A6475" w:rsidP="000A6475">
      <w:pPr>
        <w:pStyle w:val="Heading4"/>
      </w:pPr>
      <w:r>
        <w:t xml:space="preserve">Current antitrust is all </w:t>
      </w:r>
      <w:r>
        <w:rPr>
          <w:u w:val="single"/>
        </w:rPr>
        <w:t>pronouncement</w:t>
      </w:r>
      <w:r>
        <w:t xml:space="preserve"> and no </w:t>
      </w:r>
      <w:r>
        <w:rPr>
          <w:u w:val="single"/>
        </w:rPr>
        <w:t>law</w:t>
      </w:r>
      <w:r>
        <w:t xml:space="preserve">---it’ll all get </w:t>
      </w:r>
      <w:r>
        <w:rPr>
          <w:u w:val="single"/>
        </w:rPr>
        <w:t>jammed up</w:t>
      </w:r>
      <w:r>
        <w:t xml:space="preserve"> in court AND businesses </w:t>
      </w:r>
      <w:r>
        <w:rPr>
          <w:u w:val="single"/>
        </w:rPr>
        <w:t>know</w:t>
      </w:r>
      <w:r>
        <w:t xml:space="preserve"> that, so it </w:t>
      </w:r>
      <w:r>
        <w:rPr>
          <w:u w:val="single"/>
        </w:rPr>
        <w:t>hasn’t</w:t>
      </w:r>
      <w:r>
        <w:t xml:space="preserve"> effected mergers---the </w:t>
      </w:r>
      <w:r>
        <w:rPr>
          <w:u w:val="single"/>
        </w:rPr>
        <w:t>plan</w:t>
      </w:r>
      <w:r>
        <w:t xml:space="preserve"> is a unique break</w:t>
      </w:r>
    </w:p>
    <w:p w14:paraId="1F59CC7A" w14:textId="77777777" w:rsidR="000A6475" w:rsidRDefault="000A6475" w:rsidP="000A6475">
      <w:r>
        <w:t xml:space="preserve">John </w:t>
      </w:r>
      <w:r w:rsidRPr="00E457F0">
        <w:rPr>
          <w:rStyle w:val="Style13ptBold"/>
        </w:rPr>
        <w:t>Ingrassia 22</w:t>
      </w:r>
      <w:r>
        <w:t>, Senior Counsel at Proskauer Rose LLP, JD from Hofstra University School of Law, BA from Pace University, “How to Navigate the Coming Antitrust Policy Tests”, JD Supra, 1/5/2022, https://www.jdsupra.com/legalnews/how-to-navigate-the-coming-antitrust-7543303/</w:t>
      </w:r>
    </w:p>
    <w:p w14:paraId="53062642" w14:textId="77777777" w:rsidR="000A6475" w:rsidRPr="00A463C4" w:rsidRDefault="000A6475" w:rsidP="000A6475">
      <w:pPr>
        <w:rPr>
          <w:sz w:val="16"/>
        </w:rPr>
      </w:pPr>
      <w:r w:rsidRPr="00A463C4">
        <w:rPr>
          <w:rStyle w:val="StyleUnderline"/>
        </w:rPr>
        <w:t>2021 will be remembered in antitrust law</w:t>
      </w:r>
      <w:r w:rsidRPr="00A463C4">
        <w:rPr>
          <w:sz w:val="16"/>
        </w:rPr>
        <w:t>. Not since the 1970s has there been so much chatter over the fundamental purposes of antitrust policy, or such potential for actual sea change.</w:t>
      </w:r>
    </w:p>
    <w:p w14:paraId="2DF685D3" w14:textId="77777777" w:rsidR="000A6475" w:rsidRPr="00A463C4" w:rsidRDefault="000A6475" w:rsidP="000A6475">
      <w:pPr>
        <w:rPr>
          <w:sz w:val="16"/>
        </w:rPr>
      </w:pPr>
      <w:r w:rsidRPr="00A463C4">
        <w:rPr>
          <w:sz w:val="16"/>
        </w:rP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6578ACF1" w14:textId="77777777" w:rsidR="000A6475" w:rsidRPr="00A463C4" w:rsidRDefault="000A6475" w:rsidP="000A6475">
      <w:pPr>
        <w:rPr>
          <w:sz w:val="16"/>
        </w:rPr>
      </w:pPr>
      <w:r w:rsidRPr="00A463C4">
        <w:rPr>
          <w:rStyle w:val="StyleUnderline"/>
        </w:rPr>
        <w:t xml:space="preserve">Now, </w:t>
      </w:r>
      <w:r w:rsidRPr="00E457F0">
        <w:rPr>
          <w:rStyle w:val="Emphasis"/>
          <w:highlight w:val="cyan"/>
        </w:rPr>
        <w:t>F</w:t>
      </w:r>
      <w:r w:rsidRPr="00A463C4">
        <w:rPr>
          <w:sz w:val="16"/>
        </w:rPr>
        <w:t xml:space="preserve">ederal </w:t>
      </w:r>
      <w:r w:rsidRPr="00E457F0">
        <w:rPr>
          <w:rStyle w:val="Emphasis"/>
          <w:highlight w:val="cyan"/>
        </w:rPr>
        <w:t>T</w:t>
      </w:r>
      <w:r w:rsidRPr="00A463C4">
        <w:rPr>
          <w:sz w:val="16"/>
        </w:rPr>
        <w:t xml:space="preserve">rade </w:t>
      </w:r>
      <w:r w:rsidRPr="00E457F0">
        <w:rPr>
          <w:rStyle w:val="Emphasis"/>
          <w:highlight w:val="cyan"/>
        </w:rPr>
        <w:t>C</w:t>
      </w:r>
      <w:r w:rsidRPr="00A463C4">
        <w:rPr>
          <w:sz w:val="16"/>
        </w:rPr>
        <w:t xml:space="preserve">ommission Chair Lina Khan and the new Brandeisians </w:t>
      </w:r>
      <w:r w:rsidRPr="00E457F0">
        <w:rPr>
          <w:rStyle w:val="StyleUnderline"/>
          <w:highlight w:val="cyan"/>
        </w:rPr>
        <w:t>argue</w:t>
      </w:r>
      <w:r w:rsidRPr="00A463C4">
        <w:rPr>
          <w:rStyle w:val="StyleUnderline"/>
        </w:rPr>
        <w:t xml:space="preserve"> that </w:t>
      </w:r>
      <w:r w:rsidRPr="00E457F0">
        <w:rPr>
          <w:rStyle w:val="StyleUnderline"/>
          <w:highlight w:val="cyan"/>
        </w:rPr>
        <w:t>antitrust</w:t>
      </w:r>
      <w:r w:rsidRPr="00A463C4">
        <w:rPr>
          <w:rStyle w:val="StyleUnderline"/>
        </w:rPr>
        <w:t xml:space="preserve"> law</w:t>
      </w:r>
      <w:r w:rsidRPr="00A463C4">
        <w:rPr>
          <w:sz w:val="16"/>
        </w:rPr>
        <w:t xml:space="preserve"> has again lost its way and </w:t>
      </w:r>
      <w:r w:rsidRPr="00E457F0">
        <w:rPr>
          <w:rStyle w:val="StyleUnderline"/>
          <w:highlight w:val="cyan"/>
        </w:rPr>
        <w:t>must shed</w:t>
      </w:r>
      <w:r w:rsidRPr="00A463C4">
        <w:rPr>
          <w:rStyle w:val="StyleUnderline"/>
        </w:rPr>
        <w:t xml:space="preserve"> the constraints of </w:t>
      </w:r>
      <w:r w:rsidRPr="00E457F0">
        <w:rPr>
          <w:rStyle w:val="StyleUnderline"/>
          <w:highlight w:val="cyan"/>
        </w:rPr>
        <w:t xml:space="preserve">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tandard.</w:t>
      </w:r>
    </w:p>
    <w:p w14:paraId="618F89B7" w14:textId="77777777" w:rsidR="000A6475" w:rsidRPr="00A463C4" w:rsidRDefault="000A6475" w:rsidP="000A6475">
      <w:pPr>
        <w:rPr>
          <w:sz w:val="16"/>
        </w:rPr>
      </w:pPr>
      <w:r w:rsidRPr="00A463C4">
        <w:rPr>
          <w:sz w:val="16"/>
        </w:rPr>
        <w:t>Khan's view is that consolidation has gone unchecked in the American economy, resulting in structural harms to competition that the consumer welfare standard is unable to address.</w:t>
      </w:r>
    </w:p>
    <w:p w14:paraId="5AA32E76" w14:textId="77777777" w:rsidR="000A6475" w:rsidRPr="00A463C4" w:rsidRDefault="000A6475" w:rsidP="000A6475">
      <w:pPr>
        <w:rPr>
          <w:sz w:val="16"/>
        </w:rPr>
      </w:pPr>
      <w:r w:rsidRPr="00A463C4">
        <w:rPr>
          <w:sz w:val="16"/>
        </w:rPr>
        <w:t>She believes the agency has historically defined markets too narrowly to effectively police broader economic impacts of sustained consolidation, and favored gerrymandered remedies over outright challenges.</w:t>
      </w:r>
    </w:p>
    <w:p w14:paraId="413A3DCF" w14:textId="77777777" w:rsidR="000A6475" w:rsidRPr="00A463C4" w:rsidRDefault="000A6475" w:rsidP="000A6475">
      <w:pPr>
        <w:rPr>
          <w:sz w:val="16"/>
        </w:rPr>
      </w:pPr>
      <w:r w:rsidRPr="00E457F0">
        <w:rPr>
          <w:rStyle w:val="StyleUnderline"/>
          <w:highlight w:val="cyan"/>
        </w:rPr>
        <w:t>Khan</w:t>
      </w:r>
      <w:r w:rsidRPr="00A463C4">
        <w:rPr>
          <w:rStyle w:val="StyleUnderline"/>
        </w:rPr>
        <w:t xml:space="preserve"> has </w:t>
      </w:r>
      <w:r w:rsidRPr="00E457F0">
        <w:rPr>
          <w:rStyle w:val="StyleUnderline"/>
          <w:highlight w:val="cyan"/>
        </w:rPr>
        <w:t>imposed</w:t>
      </w:r>
      <w:r w:rsidRPr="00A463C4">
        <w:rPr>
          <w:rStyle w:val="StyleUnderline"/>
        </w:rPr>
        <w:t xml:space="preserve"> sweeping </w:t>
      </w:r>
      <w:r w:rsidRPr="00E457F0">
        <w:rPr>
          <w:rStyle w:val="StyleUnderline"/>
          <w:highlight w:val="cyan"/>
        </w:rPr>
        <w:t>changes</w:t>
      </w:r>
      <w:r w:rsidRPr="00A463C4">
        <w:rPr>
          <w:sz w:val="16"/>
        </w:rPr>
        <w:t xml:space="preserve"> aimed at chilling merger activity and shaping the future of merger enforcement. Against dissents from Republican Commissioners Christine Wilson and Noah Phillips, and charge of going rogue from the U.S. Chamber of Commerce, the FTC stripped away long-standing exemptions and interpretations that streamlined merger review.</w:t>
      </w:r>
    </w:p>
    <w:p w14:paraId="7261F8FA" w14:textId="77777777" w:rsidR="000A6475" w:rsidRPr="00A463C4" w:rsidRDefault="000A6475" w:rsidP="000A6475">
      <w:pPr>
        <w:rPr>
          <w:sz w:val="16"/>
        </w:rPr>
      </w:pPr>
      <w:r w:rsidRPr="00A463C4">
        <w:rPr>
          <w:sz w:val="16"/>
        </w:rPr>
        <w:t>The action came in response to an unprecedented merger wave — 3,845 acquisitions filed with the agencies in the first 11 months of 2021, substantially more than most full years.</w:t>
      </w:r>
    </w:p>
    <w:p w14:paraId="3399734D" w14:textId="77777777" w:rsidR="000A6475" w:rsidRPr="00A463C4" w:rsidRDefault="000A6475" w:rsidP="000A6475">
      <w:pPr>
        <w:rPr>
          <w:sz w:val="16"/>
        </w:rPr>
      </w:pPr>
      <w:r w:rsidRPr="00A463C4">
        <w:rPr>
          <w:rStyle w:val="StyleUnderline"/>
        </w:rPr>
        <w:lastRenderedPageBreak/>
        <w:t>The changes are having an impact</w:t>
      </w:r>
      <w:r w:rsidRPr="00A463C4">
        <w:rPr>
          <w:sz w:val="16"/>
        </w:rPr>
        <w:t xml:space="preserve">, making investigations more intrusive, lengthy and less predictable. </w:t>
      </w:r>
      <w:r w:rsidRPr="00E457F0">
        <w:rPr>
          <w:rStyle w:val="StyleUnderline"/>
          <w:highlight w:val="cyan"/>
        </w:rPr>
        <w:t xml:space="preserve">Still, </w:t>
      </w:r>
      <w:r w:rsidRPr="00E457F0">
        <w:rPr>
          <w:rStyle w:val="Emphasis"/>
          <w:highlight w:val="cyan"/>
        </w:rPr>
        <w:t>policy precedes practice</w:t>
      </w:r>
      <w:r w:rsidRPr="00A463C4">
        <w:rPr>
          <w:rStyle w:val="StyleUnderline"/>
        </w:rPr>
        <w:t xml:space="preserve">, and while the </w:t>
      </w:r>
      <w:r w:rsidRPr="00E457F0">
        <w:rPr>
          <w:rStyle w:val="StyleUnderline"/>
          <w:highlight w:val="cyan"/>
        </w:rPr>
        <w:t>FTC has</w:t>
      </w:r>
      <w:r w:rsidRPr="00A463C4">
        <w:rPr>
          <w:rStyle w:val="StyleUnderline"/>
        </w:rPr>
        <w:t xml:space="preserve"> been heavy on policy, it has </w:t>
      </w:r>
      <w:r w:rsidRPr="00E457F0">
        <w:rPr>
          <w:rStyle w:val="Emphasis"/>
          <w:highlight w:val="cyan"/>
        </w:rPr>
        <w:t>yet</w:t>
      </w:r>
      <w:r w:rsidRPr="00E457F0">
        <w:rPr>
          <w:rStyle w:val="StyleUnderline"/>
          <w:highlight w:val="cyan"/>
        </w:rPr>
        <w:t xml:space="preserve"> to </w:t>
      </w:r>
      <w:r w:rsidRPr="00E457F0">
        <w:rPr>
          <w:rStyle w:val="Emphasis"/>
          <w:highlight w:val="cyan"/>
        </w:rPr>
        <w:t>test</w:t>
      </w:r>
      <w:r w:rsidRPr="00A463C4">
        <w:rPr>
          <w:rStyle w:val="StyleUnderline"/>
        </w:rPr>
        <w:t xml:space="preserve"> those </w:t>
      </w:r>
      <w:r w:rsidRPr="00E457F0">
        <w:rPr>
          <w:rStyle w:val="StyleUnderline"/>
          <w:highlight w:val="cyan"/>
        </w:rPr>
        <w:t>policies in</w:t>
      </w:r>
      <w:r w:rsidRPr="00A463C4">
        <w:rPr>
          <w:rStyle w:val="StyleUnderline"/>
        </w:rPr>
        <w:t xml:space="preserve"> the </w:t>
      </w:r>
      <w:r w:rsidRPr="00E457F0">
        <w:rPr>
          <w:rStyle w:val="Emphasis"/>
          <w:highlight w:val="cyan"/>
        </w:rPr>
        <w:t>courts</w:t>
      </w:r>
      <w:r w:rsidRPr="00A463C4">
        <w:rPr>
          <w:sz w:val="16"/>
        </w:rPr>
        <w:t>.</w:t>
      </w:r>
    </w:p>
    <w:p w14:paraId="20E91AC7" w14:textId="77777777" w:rsidR="000A6475" w:rsidRPr="00A463C4" w:rsidRDefault="000A6475" w:rsidP="000A6475">
      <w:pPr>
        <w:rPr>
          <w:sz w:val="16"/>
        </w:rPr>
      </w:pPr>
      <w:r w:rsidRPr="00A463C4">
        <w:rPr>
          <w:rStyle w:val="StyleUnderline"/>
        </w:rPr>
        <w:t xml:space="preserve">The tests may come in the </w:t>
      </w:r>
      <w:r w:rsidRPr="00A463C4">
        <w:rPr>
          <w:rStyle w:val="Emphasis"/>
        </w:rPr>
        <w:t>next year</w:t>
      </w:r>
      <w:r w:rsidRPr="00A463C4">
        <w:rPr>
          <w:sz w:val="16"/>
        </w:rPr>
        <w:t>. Meanwhile, we can also expect the FTC and the U.S. Department of Justice under Assistant Attorney General Jonathan Kanter's leadership, to not only continue the trajectory of policy changes but also begin the task of entrenching them in agency practice.</w:t>
      </w:r>
    </w:p>
    <w:p w14:paraId="29B51AE9" w14:textId="77777777" w:rsidR="000A6475" w:rsidRPr="00A463C4" w:rsidRDefault="000A6475" w:rsidP="000A6475">
      <w:pPr>
        <w:rPr>
          <w:sz w:val="8"/>
          <w:szCs w:val="14"/>
        </w:rPr>
      </w:pPr>
      <w:r w:rsidRPr="00A463C4">
        <w:rPr>
          <w:sz w:val="8"/>
          <w:szCs w:val="14"/>
        </w:rPr>
        <w:t>Here, we review the year in FTC policy moves, what they mean and how to navigate the newly laid minefields.</w:t>
      </w:r>
    </w:p>
    <w:p w14:paraId="23D63596" w14:textId="77777777" w:rsidR="000A6475" w:rsidRPr="00A463C4" w:rsidRDefault="000A6475" w:rsidP="000A6475">
      <w:pPr>
        <w:rPr>
          <w:sz w:val="8"/>
          <w:szCs w:val="14"/>
        </w:rPr>
      </w:pPr>
      <w:r w:rsidRPr="00A463C4">
        <w:rPr>
          <w:sz w:val="8"/>
          <w:szCs w:val="14"/>
        </w:rPr>
        <w:t>Warning Letters After the Close of HSR Waiting Periods</w:t>
      </w:r>
    </w:p>
    <w:p w14:paraId="6BD28645" w14:textId="77777777" w:rsidR="000A6475" w:rsidRPr="00A463C4" w:rsidRDefault="000A6475" w:rsidP="000A6475">
      <w:pPr>
        <w:rPr>
          <w:sz w:val="8"/>
          <w:szCs w:val="14"/>
        </w:rPr>
      </w:pPr>
      <w:r w:rsidRPr="00A463C4">
        <w:rPr>
          <w:sz w:val="8"/>
          <w:szCs w:val="14"/>
        </w:rPr>
        <w:t>In an unprecedented move, the FTC recently began issuing letters to parties in transactions</w:t>
      </w:r>
    </w:p>
    <w:p w14:paraId="0675E98D" w14:textId="77777777" w:rsidR="000A6475" w:rsidRPr="00A463C4" w:rsidRDefault="000A6475" w:rsidP="000A6475">
      <w:pPr>
        <w:rPr>
          <w:sz w:val="8"/>
          <w:szCs w:val="14"/>
        </w:rPr>
      </w:pPr>
      <w:r w:rsidRPr="00A463C4">
        <w:rPr>
          <w:sz w:val="8"/>
          <w:szCs w:val="14"/>
        </w:rPr>
        <w:t>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w:t>
      </w:r>
    </w:p>
    <w:p w14:paraId="748D69A9" w14:textId="77777777" w:rsidR="000A6475" w:rsidRPr="00A463C4" w:rsidRDefault="000A6475" w:rsidP="000A6475">
      <w:pPr>
        <w:rPr>
          <w:sz w:val="8"/>
          <w:szCs w:val="14"/>
        </w:rPr>
      </w:pPr>
      <w:r w:rsidRPr="00A463C4">
        <w:rPr>
          <w:sz w:val="8"/>
          <w:szCs w:val="14"/>
        </w:rPr>
        <w:t>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w:t>
      </w:r>
    </w:p>
    <w:p w14:paraId="701B755F" w14:textId="77777777" w:rsidR="000A6475" w:rsidRPr="00A463C4" w:rsidRDefault="000A6475" w:rsidP="000A6475">
      <w:pPr>
        <w:rPr>
          <w:sz w:val="8"/>
          <w:szCs w:val="14"/>
        </w:rPr>
      </w:pPr>
      <w:r w:rsidRPr="00A463C4">
        <w:rPr>
          <w:sz w:val="8"/>
          <w:szCs w:val="14"/>
        </w:rPr>
        <w:t>The FTC's jurisdiction to review transactions is independent of the HSR reporting requirements, with the power to investigate any transaction before or after closing, whether subject to reporting or not, and whether the HSR waiting period has expired or not.</w:t>
      </w:r>
    </w:p>
    <w:p w14:paraId="6872BCD0" w14:textId="77777777" w:rsidR="000A6475" w:rsidRPr="00A463C4" w:rsidRDefault="000A6475" w:rsidP="000A6475">
      <w:pPr>
        <w:rPr>
          <w:sz w:val="8"/>
          <w:szCs w:val="14"/>
        </w:rPr>
      </w:pPr>
      <w:r w:rsidRPr="00A463C4">
        <w:rPr>
          <w:sz w:val="8"/>
          <w:szCs w:val="14"/>
        </w:rPr>
        <w:t>There are examples of the agencies reviewing nonreportable transactions, and even investigating reportable transactions after expiration of the HSR waiting period, though they are rare.</w:t>
      </w:r>
    </w:p>
    <w:p w14:paraId="14C268C8" w14:textId="77777777" w:rsidR="000A6475" w:rsidRPr="00A463C4" w:rsidRDefault="000A6475" w:rsidP="000A6475">
      <w:pPr>
        <w:rPr>
          <w:sz w:val="8"/>
          <w:szCs w:val="14"/>
        </w:rPr>
      </w:pPr>
      <w:r w:rsidRPr="00A463C4">
        <w:rPr>
          <w:sz w:val="8"/>
          <w:szCs w:val="14"/>
        </w:rPr>
        <w:t>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w:t>
      </w:r>
    </w:p>
    <w:p w14:paraId="013A85BF" w14:textId="77777777" w:rsidR="000A6475" w:rsidRPr="00A463C4" w:rsidRDefault="000A6475" w:rsidP="000A6475">
      <w:pPr>
        <w:rPr>
          <w:sz w:val="8"/>
          <w:szCs w:val="14"/>
        </w:rPr>
      </w:pPr>
      <w:r w:rsidRPr="00A463C4">
        <w:rPr>
          <w:sz w:val="8"/>
          <w:szCs w:val="14"/>
        </w:rPr>
        <w:t>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w:t>
      </w:r>
    </w:p>
    <w:p w14:paraId="3D298FA2" w14:textId="77777777" w:rsidR="000A6475" w:rsidRPr="00A463C4" w:rsidRDefault="000A6475" w:rsidP="000A6475">
      <w:pPr>
        <w:rPr>
          <w:sz w:val="8"/>
          <w:szCs w:val="14"/>
        </w:rPr>
      </w:pPr>
      <w:r w:rsidRPr="00A463C4">
        <w:rPr>
          <w:sz w:val="8"/>
          <w:szCs w:val="14"/>
        </w:rPr>
        <w:t>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w:t>
      </w:r>
    </w:p>
    <w:p w14:paraId="7E7809DF" w14:textId="77777777" w:rsidR="000A6475" w:rsidRPr="00A463C4" w:rsidRDefault="000A6475" w:rsidP="000A6475">
      <w:pPr>
        <w:rPr>
          <w:sz w:val="8"/>
          <w:szCs w:val="14"/>
        </w:rPr>
      </w:pPr>
      <w:r w:rsidRPr="00A463C4">
        <w:rPr>
          <w:sz w:val="8"/>
          <w:szCs w:val="14"/>
        </w:rPr>
        <w:t>So careful buyers seek closing requirements that no investigations are threatened and that no warning letters have been issued. Recent examples include the 3D Systems Corp.'s agreement to acquire Oqton Inc. and Universal Corp.'s agreement to buy Shank's Extracts Inc.</w:t>
      </w:r>
    </w:p>
    <w:p w14:paraId="5E1FBB60" w14:textId="77777777" w:rsidR="000A6475" w:rsidRPr="00A463C4" w:rsidRDefault="000A6475" w:rsidP="000A6475">
      <w:pPr>
        <w:rPr>
          <w:sz w:val="8"/>
          <w:szCs w:val="14"/>
        </w:rPr>
      </w:pPr>
      <w:r w:rsidRPr="00A463C4">
        <w:rPr>
          <w:sz w:val="8"/>
          <w:szCs w:val="14"/>
        </w:rPr>
        <w:t>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02644C63" w14:textId="77777777" w:rsidR="000A6475" w:rsidRPr="00A463C4" w:rsidRDefault="000A6475" w:rsidP="000A6475">
      <w:pPr>
        <w:rPr>
          <w:sz w:val="8"/>
          <w:szCs w:val="14"/>
        </w:rPr>
      </w:pPr>
      <w:r w:rsidRPr="00A463C4">
        <w:rPr>
          <w:sz w:val="8"/>
          <w:szCs w:val="14"/>
        </w:rPr>
        <w:t>More Intensive Merger Investigations</w:t>
      </w:r>
    </w:p>
    <w:p w14:paraId="5CD324C4" w14:textId="77777777" w:rsidR="000A6475" w:rsidRPr="00A463C4" w:rsidRDefault="000A6475" w:rsidP="000A6475">
      <w:pPr>
        <w:rPr>
          <w:sz w:val="8"/>
          <w:szCs w:val="14"/>
        </w:rPr>
      </w:pPr>
      <w:r w:rsidRPr="00A463C4">
        <w:rPr>
          <w:sz w:val="8"/>
          <w:szCs w:val="14"/>
        </w:rPr>
        <w:t>The FTC announced plans on Aug. 3, 2021, to make the second request process both "more streamlined and more rigorous." The changes include the following:</w:t>
      </w:r>
    </w:p>
    <w:p w14:paraId="2B3652E4" w14:textId="77777777" w:rsidR="000A6475" w:rsidRPr="00A463C4" w:rsidRDefault="000A6475" w:rsidP="000A6475">
      <w:pPr>
        <w:rPr>
          <w:sz w:val="8"/>
          <w:szCs w:val="14"/>
        </w:rPr>
      </w:pPr>
      <w:r w:rsidRPr="00A463C4">
        <w:rPr>
          <w:sz w:val="8"/>
          <w:szCs w:val="14"/>
        </w:rPr>
        <w:t>Merger investigations will address additional potentially impacted competition, such as labor markets, cross-market effects, and the impact on incentives of investment firms.</w:t>
      </w:r>
    </w:p>
    <w:p w14:paraId="5E16BD95" w14:textId="77777777" w:rsidR="000A6475" w:rsidRPr="00A463C4" w:rsidRDefault="000A6475" w:rsidP="000A6475">
      <w:pPr>
        <w:rPr>
          <w:sz w:val="8"/>
          <w:szCs w:val="14"/>
        </w:rPr>
      </w:pPr>
      <w:r w:rsidRPr="00A463C4">
        <w:rPr>
          <w:sz w:val="8"/>
          <w:szCs w:val="14"/>
        </w:rPr>
        <w:t>Modifications to second requests will be more limited.</w:t>
      </w:r>
    </w:p>
    <w:p w14:paraId="2973E548" w14:textId="77777777" w:rsidR="000A6475" w:rsidRPr="00A463C4" w:rsidRDefault="000A6475" w:rsidP="000A6475">
      <w:pPr>
        <w:rPr>
          <w:sz w:val="8"/>
          <w:szCs w:val="14"/>
        </w:rPr>
      </w:pPr>
      <w:r w:rsidRPr="00A463C4">
        <w:rPr>
          <w:sz w:val="8"/>
          <w:szCs w:val="14"/>
        </w:rPr>
        <w:t>The agency will require parties to provide more information relating to their use of e- discovery in responding to the investigation.</w:t>
      </w:r>
    </w:p>
    <w:p w14:paraId="5E2FC110" w14:textId="77777777" w:rsidR="000A6475" w:rsidRPr="00A463C4" w:rsidRDefault="000A6475" w:rsidP="000A6475">
      <w:pPr>
        <w:rPr>
          <w:sz w:val="8"/>
          <w:szCs w:val="14"/>
        </w:rPr>
      </w:pPr>
      <w:r w:rsidRPr="00A463C4">
        <w:rPr>
          <w:sz w:val="8"/>
          <w:szCs w:val="14"/>
        </w:rPr>
        <w:t>Additional information will be required with respect to privilege claims.</w:t>
      </w:r>
    </w:p>
    <w:p w14:paraId="690E6EB5" w14:textId="77777777" w:rsidR="000A6475" w:rsidRPr="00A463C4" w:rsidRDefault="000A6475" w:rsidP="000A6475">
      <w:pPr>
        <w:rPr>
          <w:sz w:val="8"/>
          <w:szCs w:val="14"/>
        </w:rPr>
      </w:pPr>
      <w:r w:rsidRPr="00A463C4">
        <w:rPr>
          <w:sz w:val="8"/>
          <w:szCs w:val="14"/>
        </w:rPr>
        <w:t>The FTC said these changes are in recognition that "an unduly narrow approach to merger review may have created blind spots and enabled unlawful consolidation."</w:t>
      </w:r>
    </w:p>
    <w:p w14:paraId="69BA052C" w14:textId="77777777" w:rsidR="000A6475" w:rsidRPr="00A463C4" w:rsidRDefault="000A6475" w:rsidP="000A6475">
      <w:pPr>
        <w:rPr>
          <w:sz w:val="8"/>
          <w:szCs w:val="14"/>
        </w:rPr>
      </w:pPr>
      <w:r w:rsidRPr="00A463C4">
        <w:rPr>
          <w:sz w:val="8"/>
          <w:szCs w:val="14"/>
        </w:rPr>
        <w:t>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w:t>
      </w:r>
    </w:p>
    <w:p w14:paraId="206546A6" w14:textId="77777777" w:rsidR="000A6475" w:rsidRPr="00A463C4" w:rsidRDefault="000A6475" w:rsidP="000A6475">
      <w:pPr>
        <w:rPr>
          <w:sz w:val="8"/>
          <w:szCs w:val="14"/>
        </w:rPr>
      </w:pPr>
      <w:r w:rsidRPr="00A463C4">
        <w:rPr>
          <w:sz w:val="8"/>
          <w:szCs w:val="14"/>
        </w:rPr>
        <w:t>The changes, though, do little to streamline the second request process. They make it more complex, burdensome and time-consuming.</w:t>
      </w:r>
    </w:p>
    <w:p w14:paraId="685403BA" w14:textId="77777777" w:rsidR="000A6475" w:rsidRPr="00A463C4" w:rsidRDefault="000A6475" w:rsidP="000A6475">
      <w:pPr>
        <w:rPr>
          <w:sz w:val="8"/>
          <w:szCs w:val="14"/>
        </w:rPr>
      </w:pPr>
      <w:r w:rsidRPr="00A463C4">
        <w:rPr>
          <w:sz w:val="8"/>
          <w:szCs w:val="14"/>
        </w:rPr>
        <w:t>Perhaps most notable is the use of the process to delve into labor markets. Republicans Wilson and Phillips argued that FTC leadership may have themselves to blame for the merger review crunch, saying in a Nov. 8, 2021 statement:</w:t>
      </w:r>
    </w:p>
    <w:p w14:paraId="7A1FE3F6" w14:textId="77777777" w:rsidR="000A6475" w:rsidRPr="00A463C4" w:rsidRDefault="000A6475" w:rsidP="000A6475">
      <w:pPr>
        <w:rPr>
          <w:sz w:val="8"/>
          <w:szCs w:val="14"/>
        </w:rPr>
      </w:pPr>
      <w:r w:rsidRPr="00A463C4">
        <w:rPr>
          <w:sz w:val="8"/>
          <w:szCs w:val="14"/>
        </w:rPr>
        <w:t>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34795C10" w14:textId="77777777" w:rsidR="000A6475" w:rsidRPr="00A463C4" w:rsidRDefault="000A6475" w:rsidP="000A6475">
      <w:pPr>
        <w:rPr>
          <w:sz w:val="8"/>
          <w:szCs w:val="14"/>
        </w:rPr>
      </w:pPr>
      <w:r w:rsidRPr="00A463C4">
        <w:rPr>
          <w:sz w:val="8"/>
          <w:szCs w:val="14"/>
        </w:rPr>
        <w:t>More Onerous Consent Decree Provisions</w:t>
      </w:r>
    </w:p>
    <w:p w14:paraId="2ECDA9DB" w14:textId="77777777" w:rsidR="000A6475" w:rsidRPr="00A463C4" w:rsidRDefault="000A6475" w:rsidP="000A6475">
      <w:pPr>
        <w:rPr>
          <w:sz w:val="8"/>
          <w:szCs w:val="14"/>
        </w:rPr>
      </w:pPr>
      <w:r w:rsidRPr="00A463C4">
        <w:rPr>
          <w:sz w:val="8"/>
          <w:szCs w:val="14"/>
        </w:rPr>
        <w:t>Where merger parties settle a challenge rather than litigate, the consent decree process sets out the parties' obligations. Historically, such consent decrees, among other things, required parties to notify the agency prior to certain future acquisitions.</w:t>
      </w:r>
    </w:p>
    <w:p w14:paraId="22F9FA72" w14:textId="77777777" w:rsidR="000A6475" w:rsidRPr="00A463C4" w:rsidRDefault="000A6475" w:rsidP="000A6475">
      <w:pPr>
        <w:rPr>
          <w:sz w:val="8"/>
          <w:szCs w:val="14"/>
        </w:rPr>
      </w:pPr>
      <w:r w:rsidRPr="00A463C4">
        <w:rPr>
          <w:sz w:val="8"/>
          <w:szCs w:val="14"/>
        </w:rPr>
        <w:t>The FTC rescinded this long-standing policy, noting that it:</w:t>
      </w:r>
    </w:p>
    <w:p w14:paraId="6B09B09E" w14:textId="77777777" w:rsidR="000A6475" w:rsidRPr="00A463C4" w:rsidRDefault="000A6475" w:rsidP="000A6475">
      <w:pPr>
        <w:rPr>
          <w:sz w:val="8"/>
          <w:szCs w:val="14"/>
        </w:rPr>
      </w:pPr>
      <w:r w:rsidRPr="00A463C4">
        <w:rPr>
          <w:sz w:val="8"/>
          <w:szCs w:val="14"/>
        </w:rPr>
        <w:t>Returns now to its prior practice of routinely requiring merging parties subject to a Commission order to obtain prior approval from the FTC before closing any future transaction affecting each relevant market for which a violation was alleged.</w:t>
      </w:r>
    </w:p>
    <w:p w14:paraId="6DC988FE" w14:textId="77777777" w:rsidR="000A6475" w:rsidRPr="00A463C4" w:rsidRDefault="000A6475" w:rsidP="000A6475">
      <w:pPr>
        <w:rPr>
          <w:sz w:val="8"/>
          <w:szCs w:val="14"/>
        </w:rPr>
      </w:pPr>
      <w:r w:rsidRPr="00A463C4">
        <w:rPr>
          <w:sz w:val="8"/>
          <w:szCs w:val="14"/>
        </w:rPr>
        <w:t>The agency will also require divestiture buyers to agree to prior approval for any future sale of the assets they acquire. Khan explained the move was to avoid "drain[ing] the already strapped resources of the Commission" on "repeat offenders."</w:t>
      </w:r>
    </w:p>
    <w:p w14:paraId="6799722E" w14:textId="77777777" w:rsidR="000A6475" w:rsidRPr="00A463C4" w:rsidRDefault="000A6475" w:rsidP="000A6475">
      <w:pPr>
        <w:rPr>
          <w:sz w:val="8"/>
          <w:szCs w:val="14"/>
        </w:rPr>
      </w:pPr>
      <w:r w:rsidRPr="00A463C4">
        <w:rPr>
          <w:sz w:val="8"/>
          <w:szCs w:val="14"/>
        </w:rPr>
        <w:t>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w:t>
      </w:r>
    </w:p>
    <w:p w14:paraId="04BE3CEF" w14:textId="77777777" w:rsidR="000A6475" w:rsidRPr="00A463C4" w:rsidRDefault="000A6475" w:rsidP="000A6475">
      <w:pPr>
        <w:rPr>
          <w:sz w:val="8"/>
          <w:szCs w:val="14"/>
        </w:rPr>
      </w:pPr>
      <w:r w:rsidRPr="00A463C4">
        <w:rPr>
          <w:sz w:val="8"/>
          <w:szCs w:val="14"/>
        </w:rPr>
        <w:t>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w:t>
      </w:r>
    </w:p>
    <w:p w14:paraId="113457B9" w14:textId="77777777" w:rsidR="000A6475" w:rsidRPr="00A463C4" w:rsidRDefault="000A6475" w:rsidP="000A6475">
      <w:pPr>
        <w:rPr>
          <w:sz w:val="8"/>
          <w:szCs w:val="14"/>
        </w:rPr>
      </w:pPr>
      <w:r w:rsidRPr="00A463C4">
        <w:rPr>
          <w:sz w:val="8"/>
          <w:szCs w:val="14"/>
        </w:rPr>
        <w:t>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2015FED8" w14:textId="77777777" w:rsidR="000A6475" w:rsidRPr="00A463C4" w:rsidRDefault="000A6475" w:rsidP="000A6475">
      <w:pPr>
        <w:rPr>
          <w:sz w:val="8"/>
          <w:szCs w:val="14"/>
        </w:rPr>
      </w:pPr>
      <w:r w:rsidRPr="00A463C4">
        <w:rPr>
          <w:sz w:val="8"/>
          <w:szCs w:val="14"/>
        </w:rPr>
        <w:t>Withdrawal of the Vertical Merger Guidelines</w:t>
      </w:r>
    </w:p>
    <w:p w14:paraId="06DE6583" w14:textId="77777777" w:rsidR="000A6475" w:rsidRPr="00A463C4" w:rsidRDefault="000A6475" w:rsidP="000A6475">
      <w:pPr>
        <w:rPr>
          <w:sz w:val="8"/>
          <w:szCs w:val="14"/>
        </w:rPr>
      </w:pPr>
      <w:r w:rsidRPr="00A463C4">
        <w:rPr>
          <w:sz w:val="8"/>
          <w:szCs w:val="14"/>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w:t>
      </w:r>
    </w:p>
    <w:p w14:paraId="1CE8F92E" w14:textId="77777777" w:rsidR="000A6475" w:rsidRPr="00A463C4" w:rsidRDefault="000A6475" w:rsidP="000A6475">
      <w:pPr>
        <w:rPr>
          <w:sz w:val="8"/>
          <w:szCs w:val="14"/>
        </w:rPr>
      </w:pPr>
      <w:r w:rsidRPr="00A463C4">
        <w:rPr>
          <w:sz w:val="8"/>
          <w:szCs w:val="14"/>
        </w:rPr>
        <w:t>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w:t>
      </w:r>
    </w:p>
    <w:p w14:paraId="30AC2218" w14:textId="77777777" w:rsidR="000A6475" w:rsidRPr="00A463C4" w:rsidRDefault="000A6475" w:rsidP="000A6475">
      <w:pPr>
        <w:rPr>
          <w:sz w:val="8"/>
          <w:szCs w:val="14"/>
        </w:rPr>
      </w:pPr>
      <w:r w:rsidRPr="00A463C4">
        <w:rPr>
          <w:sz w:val="8"/>
          <w:szCs w:val="14"/>
        </w:rPr>
        <w:t>Khan, however, argues the guidelines' "reliance on [elimination of double marginalization] is theoretically and factually misplaced." Going forward, "the FTC will analyze mergers in accordance with its statutory mandate, which does not presume efficiencies for any category of mergers."</w:t>
      </w:r>
    </w:p>
    <w:p w14:paraId="56A4B807" w14:textId="77777777" w:rsidR="000A6475" w:rsidRPr="00A463C4" w:rsidRDefault="000A6475" w:rsidP="000A6475">
      <w:pPr>
        <w:rPr>
          <w:sz w:val="8"/>
          <w:szCs w:val="14"/>
        </w:rPr>
      </w:pPr>
      <w:r w:rsidRPr="00A463C4">
        <w:rPr>
          <w:sz w:val="8"/>
          <w:szCs w:val="14"/>
        </w:rPr>
        <w:t>This too drew a strong rebuke from the Republican commissioners, who said "The FTC leadership continues the disturbing trend of pulling the rug out under from honest businesses and the lawyers who advise them."</w:t>
      </w:r>
    </w:p>
    <w:p w14:paraId="0834BF0F" w14:textId="77777777" w:rsidR="000A6475" w:rsidRPr="00A463C4" w:rsidRDefault="000A6475" w:rsidP="000A6475">
      <w:pPr>
        <w:rPr>
          <w:sz w:val="8"/>
          <w:szCs w:val="14"/>
        </w:rPr>
      </w:pPr>
      <w:r w:rsidRPr="00A463C4">
        <w:rPr>
          <w:sz w:val="8"/>
          <w:szCs w:val="14"/>
        </w:rPr>
        <w:t>The commission's challenges to chipmaker Nvidia Corp.'s $40 billion acquisition of U.K. chip design provider Arm Ltd. alleged the transaction would combine one of the largest chip producers with a firm that has essential design technology — critical inputs.</w:t>
      </w:r>
    </w:p>
    <w:p w14:paraId="6A92661B" w14:textId="77777777" w:rsidR="000A6475" w:rsidRPr="00A463C4" w:rsidRDefault="000A6475" w:rsidP="000A6475">
      <w:pPr>
        <w:rPr>
          <w:sz w:val="8"/>
          <w:szCs w:val="14"/>
        </w:rPr>
      </w:pPr>
      <w:r w:rsidRPr="00A463C4">
        <w:rPr>
          <w:sz w:val="8"/>
          <w:szCs w:val="14"/>
        </w:rPr>
        <w:t>In a Dec. 2, 2021, statement, the FTC said the acquisition "would distort Arm's incentives in chip markets and allow the combined firm to unfairly undermine Nvidia's rivals."</w:t>
      </w:r>
    </w:p>
    <w:p w14:paraId="0D641AD7" w14:textId="77777777" w:rsidR="000A6475" w:rsidRPr="00A463C4" w:rsidRDefault="000A6475" w:rsidP="000A6475">
      <w:pPr>
        <w:rPr>
          <w:sz w:val="8"/>
          <w:szCs w:val="14"/>
        </w:rPr>
      </w:pPr>
      <w:r w:rsidRPr="00A463C4">
        <w:rPr>
          <w:sz w:val="8"/>
          <w:szCs w:val="14"/>
        </w:rPr>
        <w:t>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w:t>
      </w:r>
    </w:p>
    <w:p w14:paraId="54665557" w14:textId="77777777" w:rsidR="000A6475" w:rsidRPr="00A463C4" w:rsidRDefault="000A6475" w:rsidP="000A6475">
      <w:pPr>
        <w:rPr>
          <w:sz w:val="8"/>
          <w:szCs w:val="14"/>
        </w:rPr>
      </w:pPr>
      <w:r w:rsidRPr="00A463C4">
        <w:rPr>
          <w:sz w:val="8"/>
          <w:szCs w:val="14"/>
        </w:rPr>
        <w:t>Given that vertical mergers will be closely scrutinized as a matter of course, parties need to consider concerns the FTC may identify and prepare strong counters — other than elimination of double marginalization.</w:t>
      </w:r>
    </w:p>
    <w:p w14:paraId="74E4BD06" w14:textId="77777777" w:rsidR="000A6475" w:rsidRPr="00A463C4" w:rsidRDefault="000A6475" w:rsidP="000A6475">
      <w:pPr>
        <w:rPr>
          <w:sz w:val="8"/>
          <w:szCs w:val="14"/>
        </w:rPr>
      </w:pPr>
      <w:r w:rsidRPr="00A463C4">
        <w:rPr>
          <w:sz w:val="8"/>
          <w:szCs w:val="14"/>
        </w:rPr>
        <w:t>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063487E5" w14:textId="77777777" w:rsidR="000A6475" w:rsidRPr="00A463C4" w:rsidRDefault="000A6475" w:rsidP="000A6475">
      <w:pPr>
        <w:rPr>
          <w:sz w:val="8"/>
          <w:szCs w:val="14"/>
        </w:rPr>
      </w:pPr>
      <w:r w:rsidRPr="00A463C4">
        <w:rPr>
          <w:sz w:val="8"/>
          <w:szCs w:val="14"/>
        </w:rPr>
        <w:t>Rescinding the Consumer Welfare Standard</w:t>
      </w:r>
    </w:p>
    <w:p w14:paraId="284E0148" w14:textId="77777777" w:rsidR="000A6475" w:rsidRPr="00A463C4" w:rsidRDefault="000A6475" w:rsidP="000A6475">
      <w:pPr>
        <w:rPr>
          <w:sz w:val="8"/>
          <w:szCs w:val="14"/>
        </w:rPr>
      </w:pPr>
      <w:r w:rsidRPr="00A463C4">
        <w:rPr>
          <w:sz w:val="8"/>
          <w:szCs w:val="14"/>
        </w:rPr>
        <w:t>In July 2021, the FTC rescinded its policy interpreting its statutory mandate to root out "unfair methods of competition" as coterminous with promoting consumer welfare under the Sherman and Clayton Acts.</w:t>
      </w:r>
    </w:p>
    <w:p w14:paraId="5393FD9F" w14:textId="77777777" w:rsidR="000A6475" w:rsidRPr="00A463C4" w:rsidRDefault="000A6475" w:rsidP="000A6475">
      <w:pPr>
        <w:rPr>
          <w:sz w:val="8"/>
          <w:szCs w:val="14"/>
        </w:rPr>
      </w:pPr>
      <w:r w:rsidRPr="00A463C4">
        <w:rPr>
          <w:sz w:val="8"/>
          <w:szCs w:val="14"/>
        </w:rPr>
        <w:t>In a July 19, 2021, statement, the FTC called the rescinded policy was "bind[ing] the FTC to liability standards created by generalist judges in private treble-damages actions under the Sherman Act."</w:t>
      </w:r>
    </w:p>
    <w:p w14:paraId="6F75AE20" w14:textId="77777777" w:rsidR="000A6475" w:rsidRPr="00A463C4" w:rsidRDefault="000A6475" w:rsidP="000A6475">
      <w:pPr>
        <w:rPr>
          <w:sz w:val="16"/>
        </w:rPr>
      </w:pPr>
      <w:r w:rsidRPr="00A463C4">
        <w:rPr>
          <w:rStyle w:val="StyleUnderline"/>
        </w:rPr>
        <w:t xml:space="preserve">Still, 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 xml:space="preserve">tandard </w:t>
      </w:r>
      <w:r w:rsidRPr="00E457F0">
        <w:rPr>
          <w:rStyle w:val="StyleUnderline"/>
          <w:highlight w:val="cyan"/>
        </w:rPr>
        <w:t xml:space="preserve">has been </w:t>
      </w:r>
      <w:r w:rsidRPr="00E457F0">
        <w:rPr>
          <w:rStyle w:val="Emphasis"/>
          <w:highlight w:val="cyan"/>
        </w:rPr>
        <w:t>entrenched</w:t>
      </w:r>
      <w:r w:rsidRPr="00A463C4">
        <w:rPr>
          <w:rStyle w:val="StyleUnderline"/>
        </w:rPr>
        <w:t xml:space="preserve"> in antitrust </w:t>
      </w:r>
      <w:r w:rsidRPr="00E457F0">
        <w:rPr>
          <w:rStyle w:val="Emphasis"/>
          <w:highlight w:val="cyan"/>
        </w:rPr>
        <w:t>jurisprudence</w:t>
      </w:r>
      <w:r w:rsidRPr="00E457F0">
        <w:rPr>
          <w:rStyle w:val="StyleUnderline"/>
          <w:highlight w:val="cyan"/>
        </w:rPr>
        <w:t xml:space="preserve"> for </w:t>
      </w:r>
      <w:r w:rsidRPr="00E457F0">
        <w:rPr>
          <w:rStyle w:val="Emphasis"/>
          <w:highlight w:val="cyan"/>
        </w:rPr>
        <w:t>decades</w:t>
      </w:r>
      <w:r w:rsidRPr="00E457F0">
        <w:rPr>
          <w:rStyle w:val="StyleUnderline"/>
          <w:highlight w:val="cyan"/>
        </w:rPr>
        <w:t>, and</w:t>
      </w:r>
      <w:r w:rsidRPr="00A463C4">
        <w:rPr>
          <w:rStyle w:val="StyleUnderline"/>
        </w:rPr>
        <w:t xml:space="preserve"> the </w:t>
      </w:r>
      <w:r w:rsidRPr="00E457F0">
        <w:rPr>
          <w:rStyle w:val="Emphasis"/>
          <w:highlight w:val="cyan"/>
        </w:rPr>
        <w:t>FTC cannot change that</w:t>
      </w:r>
      <w:r w:rsidRPr="00A463C4">
        <w:rPr>
          <w:sz w:val="16"/>
        </w:rPr>
        <w:t>. The immediate impact is thus more likely to be seen in administrative actions in the FTC's own court.</w:t>
      </w:r>
    </w:p>
    <w:p w14:paraId="10A5FB03" w14:textId="77777777" w:rsidR="000A6475" w:rsidRPr="00A463C4" w:rsidRDefault="000A6475" w:rsidP="000A6475">
      <w:pPr>
        <w:rPr>
          <w:sz w:val="10"/>
          <w:szCs w:val="16"/>
        </w:rPr>
      </w:pPr>
      <w:r w:rsidRPr="00A463C4">
        <w:rPr>
          <w:sz w:val="10"/>
          <w:szCs w:val="16"/>
        </w:rPr>
        <w:t>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4A9B5F75" w14:textId="77777777" w:rsidR="000A6475" w:rsidRPr="00A463C4" w:rsidRDefault="000A6475" w:rsidP="000A6475">
      <w:pPr>
        <w:rPr>
          <w:sz w:val="10"/>
          <w:szCs w:val="16"/>
        </w:rPr>
      </w:pPr>
      <w:r w:rsidRPr="00A463C4">
        <w:rPr>
          <w:sz w:val="10"/>
          <w:szCs w:val="16"/>
        </w:rPr>
        <w:t>Labor Market Scrutiny</w:t>
      </w:r>
    </w:p>
    <w:p w14:paraId="45A9DC47" w14:textId="77777777" w:rsidR="000A6475" w:rsidRPr="00A463C4" w:rsidRDefault="000A6475" w:rsidP="000A6475">
      <w:pPr>
        <w:rPr>
          <w:sz w:val="10"/>
          <w:szCs w:val="16"/>
        </w:rPr>
      </w:pPr>
      <w:r w:rsidRPr="00A463C4">
        <w:rPr>
          <w:sz w:val="10"/>
          <w:szCs w:val="16"/>
        </w:rPr>
        <w:t>Government investigations and private litigation relating to no-poach and wage-fixing agreements are ballooning, and criminal indictments are now a reality.</w:t>
      </w:r>
    </w:p>
    <w:p w14:paraId="2074624B" w14:textId="77777777" w:rsidR="000A6475" w:rsidRPr="00A463C4" w:rsidRDefault="000A6475" w:rsidP="000A6475">
      <w:pPr>
        <w:rPr>
          <w:sz w:val="10"/>
          <w:szCs w:val="16"/>
        </w:rPr>
      </w:pPr>
      <w:r w:rsidRPr="00A463C4">
        <w:rPr>
          <w:sz w:val="10"/>
          <w:szCs w:val="16"/>
        </w:rPr>
        <w:t>Encouraged by President Joe Biden's executive order on competition, the FTC and the DOJ have doubled down on investigating labor markets. Merger investigations now routinely include requests for employee compensation data, inquiries regarding noncompete and nonsolicit agreements, and are more likely to delve into both the merger's effects on labor, and the parties' prior labor practices.</w:t>
      </w:r>
    </w:p>
    <w:p w14:paraId="2BEB8A33" w14:textId="77777777" w:rsidR="000A6475" w:rsidRPr="00A463C4" w:rsidRDefault="000A6475" w:rsidP="000A6475">
      <w:pPr>
        <w:rPr>
          <w:sz w:val="10"/>
          <w:szCs w:val="16"/>
        </w:rPr>
      </w:pPr>
      <w:r w:rsidRPr="00A463C4">
        <w:rPr>
          <w:sz w:val="10"/>
          <w:szCs w:val="16"/>
        </w:rPr>
        <w:t>The DOJ's challenge to Penguin Random House LLC's proposed acquisition of Simon &amp; Schuster Inc. focuses on harm to the labor market — for authors.</w:t>
      </w:r>
    </w:p>
    <w:p w14:paraId="06218DCA" w14:textId="77777777" w:rsidR="000A6475" w:rsidRPr="00A463C4" w:rsidRDefault="000A6475" w:rsidP="000A6475">
      <w:pPr>
        <w:rPr>
          <w:sz w:val="10"/>
          <w:szCs w:val="16"/>
        </w:rPr>
      </w:pPr>
      <w:r w:rsidRPr="00A463C4">
        <w:rPr>
          <w:sz w:val="10"/>
          <w:szCs w:val="16"/>
        </w:rPr>
        <w:t>In his first public comments, the DOJ's Kanter said:</w:t>
      </w:r>
    </w:p>
    <w:p w14:paraId="504927E4" w14:textId="77777777" w:rsidR="000A6475" w:rsidRPr="00A463C4" w:rsidRDefault="000A6475" w:rsidP="000A6475">
      <w:pPr>
        <w:rPr>
          <w:sz w:val="10"/>
          <w:szCs w:val="16"/>
        </w:rPr>
      </w:pPr>
      <w:r w:rsidRPr="00A463C4">
        <w:rPr>
          <w:sz w:val="10"/>
          <w:szCs w:val="16"/>
        </w:rPr>
        <w:t>We will fight for American workers including in connection with illegal mergers that substantially lessen competition for laborers. Going forward, you can expect efforts like these not only to continue but to increase.</w:t>
      </w:r>
    </w:p>
    <w:p w14:paraId="218C47CC" w14:textId="77777777" w:rsidR="000A6475" w:rsidRPr="00A463C4" w:rsidRDefault="000A6475" w:rsidP="000A6475">
      <w:pPr>
        <w:rPr>
          <w:sz w:val="10"/>
          <w:szCs w:val="16"/>
        </w:rPr>
      </w:pPr>
      <w:r w:rsidRPr="00A463C4">
        <w:rPr>
          <w:sz w:val="10"/>
          <w:szCs w:val="16"/>
        </w:rPr>
        <w:t>Khan echoed the sentiment, saying:</w:t>
      </w:r>
    </w:p>
    <w:p w14:paraId="1DAB1B27" w14:textId="77777777" w:rsidR="000A6475" w:rsidRPr="00A463C4" w:rsidRDefault="000A6475" w:rsidP="000A6475">
      <w:pPr>
        <w:rPr>
          <w:sz w:val="10"/>
          <w:szCs w:val="16"/>
        </w:rPr>
      </w:pPr>
      <w:r w:rsidRPr="00A463C4">
        <w:rPr>
          <w:sz w:val="10"/>
          <w:szCs w:val="16"/>
        </w:rPr>
        <w:t>Competition and conduct can hurt us not just as consumers who buy products from a shrinking number of large firms, but also as workers who are especially vulnerable and subject to the whims of a boss we can't equally or practically escape.</w:t>
      </w:r>
    </w:p>
    <w:p w14:paraId="483D69EE" w14:textId="77777777" w:rsidR="000A6475" w:rsidRPr="00A463C4" w:rsidRDefault="000A6475" w:rsidP="000A6475">
      <w:pPr>
        <w:rPr>
          <w:sz w:val="10"/>
          <w:szCs w:val="16"/>
        </w:rPr>
      </w:pPr>
      <w:r w:rsidRPr="00A463C4">
        <w:rPr>
          <w:sz w:val="10"/>
          <w:szCs w:val="16"/>
        </w:rPr>
        <w:t>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7715A33A" w14:textId="77777777" w:rsidR="000A6475" w:rsidRPr="00A463C4" w:rsidRDefault="000A6475" w:rsidP="000A6475">
      <w:pPr>
        <w:rPr>
          <w:sz w:val="10"/>
          <w:szCs w:val="16"/>
        </w:rPr>
      </w:pPr>
      <w:r w:rsidRPr="00A463C4">
        <w:rPr>
          <w:sz w:val="10"/>
          <w:szCs w:val="16"/>
        </w:rPr>
        <w:t>Looking Ahead to the Year to Come</w:t>
      </w:r>
    </w:p>
    <w:p w14:paraId="1423EB1F" w14:textId="77777777" w:rsidR="000A6475" w:rsidRPr="00A463C4" w:rsidRDefault="000A6475" w:rsidP="000A6475">
      <w:pPr>
        <w:rPr>
          <w:sz w:val="16"/>
        </w:rPr>
      </w:pPr>
      <w:r w:rsidRPr="00A463C4">
        <w:rPr>
          <w:sz w:val="16"/>
        </w:rPr>
        <w:t xml:space="preserve">The year 2021 has been like no other for antitrust enforcement. </w:t>
      </w:r>
      <w:r w:rsidRPr="00E457F0">
        <w:rPr>
          <w:rStyle w:val="StyleUnderline"/>
          <w:highlight w:val="cyan"/>
        </w:rPr>
        <w:t>While</w:t>
      </w:r>
      <w:r w:rsidRPr="00A463C4">
        <w:rPr>
          <w:rStyle w:val="StyleUnderline"/>
        </w:rPr>
        <w:t xml:space="preserve"> the FTC's various policy </w:t>
      </w:r>
      <w:r w:rsidRPr="00E457F0">
        <w:rPr>
          <w:rStyle w:val="Emphasis"/>
          <w:highlight w:val="cyan"/>
        </w:rPr>
        <w:t>pronouncements</w:t>
      </w:r>
      <w:r w:rsidRPr="00A463C4">
        <w:rPr>
          <w:rStyle w:val="StyleUnderline"/>
        </w:rPr>
        <w:t xml:space="preserve"> are clearly </w:t>
      </w:r>
      <w:r w:rsidRPr="00E457F0">
        <w:rPr>
          <w:rStyle w:val="Emphasis"/>
          <w:highlight w:val="cyan"/>
        </w:rPr>
        <w:t>intend</w:t>
      </w:r>
      <w:r w:rsidRPr="00A463C4">
        <w:rPr>
          <w:rStyle w:val="StyleUnderline"/>
        </w:rPr>
        <w:t xml:space="preserve">ed </w:t>
      </w:r>
      <w:r w:rsidRPr="00E457F0">
        <w:rPr>
          <w:rStyle w:val="StyleUnderline"/>
          <w:highlight w:val="cyan"/>
        </w:rPr>
        <w:t xml:space="preserve">to </w:t>
      </w:r>
      <w:r w:rsidRPr="00E457F0">
        <w:rPr>
          <w:rStyle w:val="Emphasis"/>
          <w:highlight w:val="cyan"/>
        </w:rPr>
        <w:t>chill</w:t>
      </w:r>
      <w:r w:rsidRPr="00A463C4">
        <w:rPr>
          <w:rStyle w:val="StyleUnderline"/>
        </w:rPr>
        <w:t xml:space="preserve"> merger activity, </w:t>
      </w:r>
      <w:r w:rsidRPr="00E457F0">
        <w:rPr>
          <w:rStyle w:val="StyleUnderline"/>
          <w:highlight w:val="cyan"/>
        </w:rPr>
        <w:t xml:space="preserve">it does </w:t>
      </w:r>
      <w:r w:rsidRPr="00E457F0">
        <w:rPr>
          <w:rStyle w:val="Emphasis"/>
          <w:highlight w:val="cyan"/>
        </w:rPr>
        <w:t>not</w:t>
      </w:r>
      <w:r w:rsidRPr="00E457F0">
        <w:rPr>
          <w:rStyle w:val="StyleUnderline"/>
          <w:highlight w:val="cyan"/>
        </w:rPr>
        <w:t xml:space="preserve"> appear to have had the</w:t>
      </w:r>
      <w:r w:rsidRPr="00A463C4">
        <w:rPr>
          <w:rStyle w:val="StyleUnderline"/>
        </w:rPr>
        <w:t xml:space="preserve"> </w:t>
      </w:r>
      <w:r w:rsidRPr="00A463C4">
        <w:rPr>
          <w:rStyle w:val="Emphasis"/>
        </w:rPr>
        <w:t xml:space="preserve">intended </w:t>
      </w:r>
      <w:r w:rsidRPr="00E457F0">
        <w:rPr>
          <w:rStyle w:val="Emphasis"/>
          <w:highlight w:val="cyan"/>
        </w:rPr>
        <w:t>outcome</w:t>
      </w:r>
      <w:r w:rsidRPr="00A463C4">
        <w:rPr>
          <w:sz w:val="16"/>
        </w:rPr>
        <w:t>.</w:t>
      </w:r>
    </w:p>
    <w:p w14:paraId="40FFD243" w14:textId="77777777" w:rsidR="000A6475" w:rsidRPr="00A463C4" w:rsidRDefault="000A6475" w:rsidP="000A6475">
      <w:pPr>
        <w:rPr>
          <w:sz w:val="16"/>
        </w:rPr>
      </w:pPr>
      <w:r w:rsidRPr="00A463C4">
        <w:rPr>
          <w:sz w:val="16"/>
        </w:rPr>
        <w:t xml:space="preserve">HSR </w:t>
      </w:r>
      <w:r w:rsidRPr="00E457F0">
        <w:rPr>
          <w:rStyle w:val="StyleUnderline"/>
          <w:highlight w:val="cyan"/>
        </w:rPr>
        <w:t xml:space="preserve">filings </w:t>
      </w:r>
      <w:r w:rsidRPr="00E457F0">
        <w:rPr>
          <w:rStyle w:val="Emphasis"/>
          <w:highlight w:val="cyan"/>
        </w:rPr>
        <w:t>continue</w:t>
      </w:r>
      <w:r w:rsidRPr="00A463C4">
        <w:rPr>
          <w:rStyle w:val="StyleUnderline"/>
        </w:rPr>
        <w:t xml:space="preserve"> at </w:t>
      </w:r>
      <w:r w:rsidRPr="00E457F0">
        <w:rPr>
          <w:rStyle w:val="Emphasis"/>
          <w:highlight w:val="cyan"/>
        </w:rPr>
        <w:t>off-the-charts</w:t>
      </w:r>
      <w:r w:rsidRPr="00A463C4">
        <w:rPr>
          <w:rStyle w:val="StyleUnderline"/>
        </w:rPr>
        <w:t xml:space="preserve"> levels. </w:t>
      </w:r>
      <w:r w:rsidRPr="00E457F0">
        <w:rPr>
          <w:rStyle w:val="StyleUnderline"/>
          <w:highlight w:val="cyan"/>
        </w:rPr>
        <w:t>Amid</w:t>
      </w:r>
      <w:r w:rsidRPr="00A463C4">
        <w:rPr>
          <w:rStyle w:val="StyleUnderline"/>
        </w:rPr>
        <w:t xml:space="preserve"> this </w:t>
      </w:r>
      <w:r w:rsidRPr="00E457F0">
        <w:rPr>
          <w:rStyle w:val="Emphasis"/>
          <w:highlight w:val="cyan"/>
        </w:rPr>
        <w:t>strong</w:t>
      </w:r>
      <w:r w:rsidRPr="00A463C4">
        <w:rPr>
          <w:rStyle w:val="Emphasis"/>
        </w:rPr>
        <w:t xml:space="preserve"> showing</w:t>
      </w:r>
      <w:r w:rsidRPr="00A463C4">
        <w:rPr>
          <w:rStyle w:val="StyleUnderline"/>
        </w:rPr>
        <w:t xml:space="preserve"> of </w:t>
      </w:r>
      <w:r w:rsidRPr="00E457F0">
        <w:rPr>
          <w:rStyle w:val="Emphasis"/>
          <w:highlight w:val="cyan"/>
        </w:rPr>
        <w:t>M&amp;A</w:t>
      </w:r>
      <w:r w:rsidRPr="00A463C4">
        <w:rPr>
          <w:rStyle w:val="Emphasis"/>
        </w:rPr>
        <w:t xml:space="preserve"> activity</w:t>
      </w:r>
      <w:r w:rsidRPr="00A463C4">
        <w:rPr>
          <w:rStyle w:val="StyleUnderline"/>
        </w:rPr>
        <w:t xml:space="preserve">, the </w:t>
      </w:r>
      <w:r w:rsidRPr="00E457F0">
        <w:rPr>
          <w:rStyle w:val="StyleUnderline"/>
          <w:highlight w:val="cyan"/>
        </w:rPr>
        <w:t xml:space="preserve">advice is to </w:t>
      </w:r>
      <w:r w:rsidRPr="00E457F0">
        <w:rPr>
          <w:rStyle w:val="Emphasis"/>
          <w:highlight w:val="cyan"/>
        </w:rPr>
        <w:t>keep moving</w:t>
      </w:r>
      <w:r w:rsidRPr="00A463C4">
        <w:rPr>
          <w:rStyle w:val="Emphasis"/>
        </w:rPr>
        <w:t xml:space="preserve"> transactions </w:t>
      </w:r>
      <w:r w:rsidRPr="00E457F0">
        <w:rPr>
          <w:rStyle w:val="Emphasis"/>
          <w:highlight w:val="cyan"/>
        </w:rPr>
        <w:t>forward</w:t>
      </w:r>
      <w:r w:rsidRPr="00A463C4">
        <w:rPr>
          <w:sz w:val="16"/>
        </w:rPr>
        <w:t>, stay ahead of the new tacks the agencies might take, and account for newly injected risk and uncertainty.</w:t>
      </w:r>
    </w:p>
    <w:p w14:paraId="3132318D" w14:textId="77777777" w:rsidR="000A6475" w:rsidRPr="00A463C4" w:rsidRDefault="000A6475" w:rsidP="000A6475">
      <w:pPr>
        <w:rPr>
          <w:sz w:val="16"/>
        </w:rPr>
      </w:pPr>
      <w:r w:rsidRPr="00A463C4">
        <w:rPr>
          <w:sz w:val="16"/>
        </w:rPr>
        <w:t xml:space="preserve">Looking ahead, expect another energetic year. </w:t>
      </w:r>
      <w:r w:rsidRPr="00E457F0">
        <w:rPr>
          <w:rStyle w:val="Emphasis"/>
          <w:highlight w:val="cyan"/>
        </w:rPr>
        <w:t>So far</w:t>
      </w:r>
      <w:r w:rsidRPr="00E457F0">
        <w:rPr>
          <w:rStyle w:val="StyleUnderline"/>
        </w:rPr>
        <w:t>,</w:t>
      </w:r>
      <w:r w:rsidRPr="00A463C4">
        <w:rPr>
          <w:rStyle w:val="StyleUnderline"/>
        </w:rPr>
        <w:t xml:space="preserve"> the </w:t>
      </w:r>
      <w:r w:rsidRPr="00E457F0">
        <w:rPr>
          <w:rStyle w:val="Emphasis"/>
          <w:highlight w:val="cyan"/>
        </w:rPr>
        <w:t>FTC</w:t>
      </w:r>
      <w:r w:rsidRPr="00A463C4">
        <w:rPr>
          <w:rStyle w:val="StyleUnderline"/>
        </w:rPr>
        <w:t xml:space="preserve">'s policy changes </w:t>
      </w:r>
      <w:r w:rsidRPr="00E457F0">
        <w:rPr>
          <w:rStyle w:val="StyleUnderline"/>
          <w:highlight w:val="cyan"/>
        </w:rPr>
        <w:t xml:space="preserve">have </w:t>
      </w:r>
      <w:r w:rsidRPr="00E457F0">
        <w:rPr>
          <w:rStyle w:val="Emphasis"/>
          <w:highlight w:val="cyan"/>
        </w:rPr>
        <w:t>not</w:t>
      </w:r>
      <w:r w:rsidRPr="00A463C4">
        <w:rPr>
          <w:rStyle w:val="StyleUnderline"/>
        </w:rPr>
        <w:t xml:space="preserve"> seemed to </w:t>
      </w:r>
      <w:r w:rsidRPr="00E457F0">
        <w:rPr>
          <w:rStyle w:val="Emphasis"/>
          <w:highlight w:val="cyan"/>
        </w:rPr>
        <w:t>slow</w:t>
      </w:r>
      <w:r w:rsidRPr="00A463C4">
        <w:rPr>
          <w:rStyle w:val="StyleUnderline"/>
        </w:rPr>
        <w:t xml:space="preserve"> the </w:t>
      </w:r>
      <w:r w:rsidRPr="00E457F0">
        <w:rPr>
          <w:rStyle w:val="StyleUnderline"/>
          <w:highlight w:val="cyan"/>
        </w:rPr>
        <w:t>pace</w:t>
      </w:r>
      <w:r w:rsidRPr="00A463C4">
        <w:rPr>
          <w:rStyle w:val="StyleUnderline"/>
        </w:rPr>
        <w:t xml:space="preserve"> of merger activity</w:t>
      </w:r>
      <w:r w:rsidRPr="00A463C4">
        <w:rPr>
          <w:sz w:val="16"/>
        </w:rPr>
        <w:t xml:space="preserve">, but the frenzy cannot last forever. </w:t>
      </w:r>
      <w:r w:rsidRPr="00E457F0">
        <w:rPr>
          <w:rStyle w:val="StyleUnderline"/>
          <w:highlight w:val="cyan"/>
        </w:rPr>
        <w:t>Nonetheless</w:t>
      </w:r>
      <w:r w:rsidRPr="00A463C4">
        <w:rPr>
          <w:rStyle w:val="StyleUnderline"/>
        </w:rPr>
        <w:t xml:space="preserve">, merging </w:t>
      </w:r>
      <w:r w:rsidRPr="00E457F0">
        <w:rPr>
          <w:rStyle w:val="StyleUnderline"/>
          <w:highlight w:val="cyan"/>
        </w:rPr>
        <w:t>parties are now</w:t>
      </w:r>
      <w:r w:rsidRPr="00A463C4">
        <w:rPr>
          <w:rStyle w:val="StyleUnderline"/>
        </w:rPr>
        <w:t xml:space="preserve"> going into</w:t>
      </w:r>
      <w:r w:rsidRPr="00A463C4">
        <w:rPr>
          <w:sz w:val="16"/>
        </w:rPr>
        <w:t xml:space="preserve"> the merger review process </w:t>
      </w:r>
      <w:r w:rsidRPr="00E457F0">
        <w:rPr>
          <w:rStyle w:val="StyleUnderline"/>
          <w:highlight w:val="cyan"/>
        </w:rPr>
        <w:t xml:space="preserve">with </w:t>
      </w:r>
      <w:r w:rsidRPr="00E457F0">
        <w:rPr>
          <w:rStyle w:val="Emphasis"/>
          <w:highlight w:val="cyan"/>
        </w:rPr>
        <w:t>eyes open</w:t>
      </w:r>
      <w:r w:rsidRPr="00A463C4">
        <w:rPr>
          <w:sz w:val="16"/>
        </w:rPr>
        <w:t>, knowing it is likely to be more intense and uncertain. Parties to vertical transactions will no longer ride easy on double marginalization theories, and parties will be handing over their HR and payroll files.</w:t>
      </w:r>
    </w:p>
    <w:p w14:paraId="6DA3C690" w14:textId="77777777" w:rsidR="000A6475" w:rsidRDefault="000A6475" w:rsidP="000A6475">
      <w:pPr>
        <w:rPr>
          <w:sz w:val="16"/>
        </w:rPr>
      </w:pPr>
      <w:r w:rsidRPr="00A463C4">
        <w:rPr>
          <w:sz w:val="16"/>
        </w:rPr>
        <w:t xml:space="preserve">At the same time, the </w:t>
      </w:r>
      <w:r w:rsidRPr="00E457F0">
        <w:rPr>
          <w:rStyle w:val="Emphasis"/>
          <w:highlight w:val="cyan"/>
        </w:rPr>
        <w:t>heavy resistance</w:t>
      </w:r>
      <w:r w:rsidRPr="00A463C4">
        <w:rPr>
          <w:rStyle w:val="StyleUnderline"/>
        </w:rPr>
        <w:t xml:space="preserve"> to these changes </w:t>
      </w:r>
      <w:r w:rsidRPr="00E457F0">
        <w:rPr>
          <w:rStyle w:val="StyleUnderline"/>
          <w:highlight w:val="cyan"/>
        </w:rPr>
        <w:t xml:space="preserve">will </w:t>
      </w:r>
      <w:r w:rsidRPr="00E457F0">
        <w:rPr>
          <w:rStyle w:val="Emphasis"/>
          <w:highlight w:val="cyan"/>
        </w:rPr>
        <w:t>continue</w:t>
      </w:r>
      <w:r w:rsidRPr="00A463C4">
        <w:rPr>
          <w:sz w:val="16"/>
        </w:rPr>
        <w:t xml:space="preserve">, if not strengthen, </w:t>
      </w:r>
      <w:r w:rsidRPr="00A463C4">
        <w:rPr>
          <w:rStyle w:val="StyleUnderline"/>
        </w:rPr>
        <w:t xml:space="preserve">and will </w:t>
      </w:r>
      <w:r w:rsidRPr="00A463C4">
        <w:rPr>
          <w:rStyle w:val="Emphasis"/>
        </w:rPr>
        <w:t>play out</w:t>
      </w:r>
      <w:r w:rsidRPr="00A463C4">
        <w:rPr>
          <w:sz w:val="16"/>
        </w:rPr>
        <w:t xml:space="preserve"> not just </w:t>
      </w:r>
      <w:r w:rsidRPr="00E457F0">
        <w:rPr>
          <w:rStyle w:val="Emphasis"/>
          <w:highlight w:val="cyan"/>
        </w:rPr>
        <w:t>in courts</w:t>
      </w:r>
      <w:r w:rsidRPr="00A463C4">
        <w:rPr>
          <w:sz w:val="16"/>
        </w:rPr>
        <w:t xml:space="preserve"> and the halls of Congress, but will also spill into the political mainstream.</w:t>
      </w:r>
    </w:p>
    <w:p w14:paraId="3F056212" w14:textId="77777777" w:rsidR="000A6475" w:rsidRPr="00592988" w:rsidRDefault="000A6475" w:rsidP="000A6475">
      <w:pPr>
        <w:pStyle w:val="Heading4"/>
      </w:pPr>
      <w:r>
        <w:lastRenderedPageBreak/>
        <w:t xml:space="preserve">Nothing will pass the </w:t>
      </w:r>
      <w:r>
        <w:rPr>
          <w:u w:val="single"/>
        </w:rPr>
        <w:t>conservative</w:t>
      </w:r>
      <w:r>
        <w:t xml:space="preserve"> courts---only the plan’s </w:t>
      </w:r>
      <w:r>
        <w:rPr>
          <w:u w:val="single"/>
        </w:rPr>
        <w:t>success</w:t>
      </w:r>
      <w:r>
        <w:t xml:space="preserve"> signals a </w:t>
      </w:r>
      <w:r>
        <w:rPr>
          <w:u w:val="single"/>
        </w:rPr>
        <w:t>sea change</w:t>
      </w:r>
      <w:r>
        <w:t xml:space="preserve"> in the </w:t>
      </w:r>
      <w:r>
        <w:rPr>
          <w:u w:val="single"/>
        </w:rPr>
        <w:t>law</w:t>
      </w:r>
    </w:p>
    <w:p w14:paraId="4C902BC6" w14:textId="77777777" w:rsidR="000A6475" w:rsidRDefault="000A6475" w:rsidP="000A6475">
      <w:r>
        <w:t xml:space="preserve">Tara L. </w:t>
      </w:r>
      <w:r w:rsidRPr="00577DF8">
        <w:rPr>
          <w:rStyle w:val="Style13ptBold"/>
        </w:rPr>
        <w:t xml:space="preserve">Reinhart </w:t>
      </w:r>
      <w:r>
        <w:rPr>
          <w:rStyle w:val="Style13ptBold"/>
        </w:rPr>
        <w:t>21</w:t>
      </w:r>
      <w:r>
        <w:t>, Partner for Antitrust/Competition at Skadden, Arps, Slate, Meagher &amp; Flom LLP, J.D. from the Catholic University of America Columbus School of Law, B.A. from the University of North Carolina, et al., “FTC Chair Khan Highlights Key Policy Priorities Going Forward, but Aggressive Agenda Faces Uphill Climb”, JD Supra – Newstex Blogs, 10/6/2021, Lexis</w:t>
      </w:r>
    </w:p>
    <w:p w14:paraId="51EC1F99" w14:textId="77777777" w:rsidR="000A6475" w:rsidRPr="00577DF8" w:rsidRDefault="000A6475" w:rsidP="000A6475">
      <w:pPr>
        <w:rPr>
          <w:sz w:val="16"/>
        </w:rPr>
      </w:pPr>
      <w:r w:rsidRPr="00577DF8">
        <w:rPr>
          <w:sz w:val="16"/>
        </w:rPr>
        <w:t>Practical Limitations on Implementation of Chair Khan's Policy Priorities</w:t>
      </w:r>
    </w:p>
    <w:p w14:paraId="6A851429" w14:textId="77777777" w:rsidR="000A6475" w:rsidRPr="00577DF8" w:rsidRDefault="000A6475" w:rsidP="000A6475">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0E635219" w14:textId="77777777" w:rsidR="000A6475" w:rsidRPr="00577DF8" w:rsidRDefault="000A6475" w:rsidP="000A6475">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13513D76" w14:textId="77777777" w:rsidR="000A6475" w:rsidRPr="00577DF8" w:rsidRDefault="000A6475" w:rsidP="000A6475">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Hart-Scott-Rodino Act, regardless of whether the FTC believes a deal is facially illegal. Unlike regulators in other jurisdictions, the FTC must file a lawsuit and prevail in court if the agency wants to block a pending transaction.</w:t>
      </w:r>
    </w:p>
    <w:p w14:paraId="2EAF8A12" w14:textId="77777777" w:rsidR="000A6475" w:rsidRPr="00577DF8" w:rsidRDefault="000A6475" w:rsidP="000A6475">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1F50A2D7" w14:textId="77777777" w:rsidR="000A6475" w:rsidRPr="00577DF8" w:rsidRDefault="000A6475" w:rsidP="000A6475">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7383E4D3" w14:textId="77777777" w:rsidR="000A6475" w:rsidRPr="00577DF8" w:rsidRDefault="000A6475" w:rsidP="000A6475">
      <w:pPr>
        <w:rPr>
          <w:sz w:val="16"/>
        </w:rPr>
      </w:pPr>
      <w:r w:rsidRPr="00577DF8">
        <w:rPr>
          <w:sz w:val="16"/>
        </w:rPr>
        <w:t>Conclusion</w:t>
      </w:r>
    </w:p>
    <w:p w14:paraId="25EE60E0" w14:textId="77777777" w:rsidR="000A6475" w:rsidRDefault="000A6475" w:rsidP="000A6475">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45072C58" w14:textId="77777777" w:rsidR="000A6475" w:rsidRPr="00DB4995" w:rsidRDefault="000A6475" w:rsidP="000A6475">
      <w:pPr>
        <w:pStyle w:val="Heading4"/>
      </w:pPr>
      <w:r>
        <w:lastRenderedPageBreak/>
        <w:t xml:space="preserve">M&amp;A’s </w:t>
      </w:r>
      <w:r>
        <w:rPr>
          <w:u w:val="single"/>
        </w:rPr>
        <w:t>strong</w:t>
      </w:r>
      <w:r>
        <w:t xml:space="preserve"> because they </w:t>
      </w:r>
      <w:r>
        <w:rPr>
          <w:u w:val="single"/>
        </w:rPr>
        <w:t>think</w:t>
      </w:r>
      <w:r>
        <w:t xml:space="preserve"> they can beat back </w:t>
      </w:r>
      <w:r>
        <w:rPr>
          <w:u w:val="single"/>
        </w:rPr>
        <w:t>proposed</w:t>
      </w:r>
      <w:r>
        <w:t xml:space="preserve"> rules</w:t>
      </w:r>
    </w:p>
    <w:p w14:paraId="3F3D03EF" w14:textId="77777777" w:rsidR="000A6475" w:rsidRDefault="000A6475" w:rsidP="000A6475">
      <w:r w:rsidRPr="00EB0364">
        <w:rPr>
          <w:rStyle w:val="Style13ptBold"/>
        </w:rPr>
        <w:t>Economist 1-15</w:t>
      </w:r>
      <w:r>
        <w:t>, "The Growing Demand for More Vigorous Antitrust Action," The Economist, 01/15/2022, https://www.economist.com/special-report/2022/01/10/the-growing-demand-for-more-vigorous-antitrust-action.</w:t>
      </w:r>
    </w:p>
    <w:p w14:paraId="22CCCB1B" w14:textId="77777777" w:rsidR="000A6475" w:rsidRPr="00F073B6" w:rsidRDefault="000A6475" w:rsidP="000A6475">
      <w:pPr>
        <w:rPr>
          <w:sz w:val="16"/>
        </w:rPr>
      </w:pPr>
      <w:r w:rsidRPr="00F073B6">
        <w:rPr>
          <w:sz w:val="16"/>
        </w:rPr>
        <w:t xml:space="preserve">Unlike their Chinese counterparts, Western </w:t>
      </w:r>
      <w:r w:rsidRPr="009772F1">
        <w:rPr>
          <w:rStyle w:val="StyleUnderline"/>
          <w:highlight w:val="cyan"/>
        </w:rPr>
        <w:t>businesses</w:t>
      </w:r>
      <w:r w:rsidRPr="00F073B6">
        <w:rPr>
          <w:rStyle w:val="StyleUnderline"/>
        </w:rPr>
        <w:t xml:space="preserve"> will</w:t>
      </w:r>
      <w:r w:rsidRPr="00F073B6">
        <w:rPr>
          <w:sz w:val="16"/>
        </w:rPr>
        <w:t xml:space="preserve"> </w:t>
      </w:r>
      <w:r w:rsidRPr="009772F1">
        <w:rPr>
          <w:rStyle w:val="Emphasis"/>
          <w:highlight w:val="cyan"/>
        </w:rPr>
        <w:t>not take this lying down</w:t>
      </w:r>
      <w:r w:rsidRPr="00F073B6">
        <w:rPr>
          <w:sz w:val="16"/>
        </w:rPr>
        <w:t xml:space="preserve">, let alone vow “comprehensive self-examination and rectification”, as Meituan, a food-delivery giant, did after being fined $530m by samr in October. America’s tech </w:t>
      </w:r>
      <w:r w:rsidRPr="009772F1">
        <w:rPr>
          <w:rStyle w:val="StyleUnderline"/>
          <w:highlight w:val="cyan"/>
        </w:rPr>
        <w:t>giants</w:t>
      </w:r>
      <w:r w:rsidRPr="00F073B6">
        <w:rPr>
          <w:rStyle w:val="StyleUnderline"/>
        </w:rPr>
        <w:t xml:space="preserve"> </w:t>
      </w:r>
      <w:r w:rsidRPr="009772F1">
        <w:rPr>
          <w:rStyle w:val="StyleUnderline"/>
        </w:rPr>
        <w:t xml:space="preserve">are </w:t>
      </w:r>
      <w:r w:rsidRPr="009772F1">
        <w:rPr>
          <w:rStyle w:val="StyleUnderline"/>
          <w:highlight w:val="cyan"/>
        </w:rPr>
        <w:t>deploying</w:t>
      </w:r>
      <w:r w:rsidRPr="00F073B6">
        <w:rPr>
          <w:sz w:val="16"/>
        </w:rPr>
        <w:t xml:space="preserve"> high-powered </w:t>
      </w:r>
      <w:r w:rsidRPr="009772F1">
        <w:rPr>
          <w:rStyle w:val="Emphasis"/>
          <w:highlight w:val="cyan"/>
        </w:rPr>
        <w:t>lobbyists</w:t>
      </w:r>
      <w:r w:rsidRPr="00F073B6">
        <w:rPr>
          <w:sz w:val="16"/>
        </w:rPr>
        <w:t xml:space="preserve"> </w:t>
      </w:r>
      <w:r w:rsidRPr="00F073B6">
        <w:rPr>
          <w:rStyle w:val="StyleUnderline"/>
        </w:rPr>
        <w:t>to scupper or water down rules</w:t>
      </w:r>
      <w:r w:rsidRPr="00F073B6">
        <w:rPr>
          <w:sz w:val="16"/>
        </w:rPr>
        <w:t xml:space="preserve"> before they see the light of day. In November the us Chamber of Commerce sent three strongly worded letters to the ftc accusing Ms Khan of overstepping her brief and dismantling procedural safeguards at the agency. </w:t>
      </w:r>
      <w:r w:rsidRPr="00F073B6">
        <w:rPr>
          <w:rStyle w:val="StyleUnderline"/>
        </w:rPr>
        <w:t>It will be</w:t>
      </w:r>
      <w:r w:rsidRPr="00F073B6">
        <w:rPr>
          <w:sz w:val="16"/>
        </w:rPr>
        <w:t xml:space="preserve"> “</w:t>
      </w:r>
      <w:r w:rsidRPr="009772F1">
        <w:rPr>
          <w:rStyle w:val="Emphasis"/>
          <w:sz w:val="24"/>
          <w:highlight w:val="cyan"/>
        </w:rPr>
        <w:t>active in litigating</w:t>
      </w:r>
      <w:r w:rsidRPr="00F073B6">
        <w:rPr>
          <w:sz w:val="16"/>
        </w:rPr>
        <w:t>”, vows Mr Bradley, its policy chief.</w:t>
      </w:r>
    </w:p>
    <w:p w14:paraId="25989823" w14:textId="77777777" w:rsidR="000A6475" w:rsidRPr="009772F1" w:rsidRDefault="000A6475" w:rsidP="000A6475">
      <w:pPr>
        <w:rPr>
          <w:sz w:val="16"/>
        </w:rPr>
      </w:pPr>
      <w:r w:rsidRPr="009772F1">
        <w:rPr>
          <w:sz w:val="16"/>
        </w:rPr>
        <w:t xml:space="preserve">Meta, Illumina and Penguin Random House are fighting regulators in court. </w:t>
      </w:r>
      <w:r w:rsidRPr="009772F1">
        <w:rPr>
          <w:rStyle w:val="StyleUnderline"/>
          <w:highlight w:val="cyan"/>
        </w:rPr>
        <w:t>Judges used to</w:t>
      </w:r>
      <w:r w:rsidRPr="009772F1">
        <w:rPr>
          <w:rStyle w:val="StyleUnderline"/>
        </w:rPr>
        <w:t xml:space="preserve"> the</w:t>
      </w:r>
      <w:r w:rsidRPr="009772F1">
        <w:rPr>
          <w:sz w:val="16"/>
        </w:rPr>
        <w:t xml:space="preserve"> </w:t>
      </w:r>
      <w:r w:rsidRPr="009772F1">
        <w:rPr>
          <w:rStyle w:val="Emphasis"/>
          <w:highlight w:val="cyan"/>
        </w:rPr>
        <w:t>consumer-welfare</w:t>
      </w:r>
      <w:r w:rsidRPr="009772F1">
        <w:rPr>
          <w:sz w:val="16"/>
        </w:rPr>
        <w:t xml:space="preserve"> </w:t>
      </w:r>
      <w:r w:rsidRPr="009772F1">
        <w:rPr>
          <w:rStyle w:val="StyleUnderline"/>
        </w:rPr>
        <w:t>standard</w:t>
      </w:r>
      <w:r w:rsidRPr="009772F1">
        <w:rPr>
          <w:sz w:val="16"/>
        </w:rPr>
        <w:t xml:space="preserve"> may </w:t>
      </w:r>
      <w:r w:rsidRPr="009772F1">
        <w:rPr>
          <w:rStyle w:val="Emphasis"/>
          <w:highlight w:val="cyan"/>
        </w:rPr>
        <w:t>resist</w:t>
      </w:r>
      <w:r w:rsidRPr="009772F1">
        <w:rPr>
          <w:sz w:val="16"/>
          <w:highlight w:val="cyan"/>
        </w:rPr>
        <w:t xml:space="preserve"> </w:t>
      </w:r>
      <w:r w:rsidRPr="009772F1">
        <w:rPr>
          <w:rStyle w:val="StyleUnderline"/>
          <w:highlight w:val="cyan"/>
        </w:rPr>
        <w:t>attempts to redefine</w:t>
      </w:r>
      <w:r w:rsidRPr="009772F1">
        <w:rPr>
          <w:rStyle w:val="StyleUnderline"/>
        </w:rPr>
        <w:t xml:space="preserve"> it</w:t>
      </w:r>
      <w:r w:rsidRPr="009772F1">
        <w:rPr>
          <w:sz w:val="16"/>
        </w:rPr>
        <w:t>. Corporate lawyers will remind them that, by prioritising outcomes other than price, the neo-Brandeisians “want people to pay for [their] policy preferences”, as the chief counsel at a big tech firm puts it.</w:t>
      </w:r>
    </w:p>
    <w:p w14:paraId="6A113B92" w14:textId="77777777" w:rsidR="000A6475" w:rsidRPr="009772F1" w:rsidRDefault="000A6475" w:rsidP="000A6475">
      <w:pPr>
        <w:rPr>
          <w:sz w:val="16"/>
        </w:rPr>
      </w:pPr>
      <w:r w:rsidRPr="009772F1">
        <w:rPr>
          <w:sz w:val="16"/>
        </w:rPr>
        <w:t>Big firms argue that, as they expand into adjacent markets, they increasingly compete with one another. This is especially true of big tech, whose rise has fuelled the Brandeisian revival. Amazon is the third-biggest online advertiser behind Alphabet and Meta. Apple is building a search engine to challenge Google. Google’s cloud-computing division is taking on Amazon Web Services and Microsoft’s Azure. Meta is getting into e-commerce. The research papers cited in Mr Biden’s executive order date back half a decade. Concentration in America may since have plateaued.</w:t>
      </w:r>
    </w:p>
    <w:p w14:paraId="32274D78" w14:textId="77777777" w:rsidR="000A6475" w:rsidRPr="009772F1" w:rsidRDefault="000A6475" w:rsidP="000A6475">
      <w:pPr>
        <w:rPr>
          <w:sz w:val="16"/>
        </w:rPr>
      </w:pPr>
      <w:r w:rsidRPr="009772F1">
        <w:rPr>
          <w:sz w:val="16"/>
        </w:rPr>
        <w:t xml:space="preserve">This </w:t>
      </w:r>
      <w:r w:rsidRPr="00F073B6">
        <w:rPr>
          <w:rStyle w:val="StyleUnderline"/>
        </w:rPr>
        <w:t xml:space="preserve">resistance </w:t>
      </w:r>
      <w:r w:rsidRPr="009772F1">
        <w:rPr>
          <w:rStyle w:val="StyleUnderline"/>
          <w:highlight w:val="cyan"/>
        </w:rPr>
        <w:t>ensures</w:t>
      </w:r>
      <w:r w:rsidRPr="009772F1">
        <w:rPr>
          <w:sz w:val="16"/>
        </w:rPr>
        <w:t xml:space="preserve"> that the </w:t>
      </w:r>
      <w:r w:rsidRPr="00F073B6">
        <w:rPr>
          <w:rStyle w:val="StyleUnderline"/>
        </w:rPr>
        <w:t>competition authorities’</w:t>
      </w:r>
      <w:r w:rsidRPr="009772F1">
        <w:rPr>
          <w:sz w:val="16"/>
        </w:rPr>
        <w:t xml:space="preserve"> </w:t>
      </w:r>
      <w:r w:rsidRPr="00F073B6">
        <w:rPr>
          <w:rStyle w:val="Emphasis"/>
        </w:rPr>
        <w:t>multipronged</w:t>
      </w:r>
      <w:r w:rsidRPr="009772F1">
        <w:rPr>
          <w:sz w:val="16"/>
        </w:rPr>
        <w:t xml:space="preserve"> </w:t>
      </w:r>
      <w:r w:rsidRPr="009772F1">
        <w:rPr>
          <w:rStyle w:val="StyleUnderline"/>
          <w:highlight w:val="cyan"/>
        </w:rPr>
        <w:t>assault on big business</w:t>
      </w:r>
      <w:r w:rsidRPr="00F073B6">
        <w:rPr>
          <w:rStyle w:val="StyleUnderline"/>
        </w:rPr>
        <w:t xml:space="preserve"> will</w:t>
      </w:r>
      <w:r w:rsidRPr="009772F1">
        <w:rPr>
          <w:sz w:val="16"/>
        </w:rPr>
        <w:t xml:space="preserve"> </w:t>
      </w:r>
      <w:r w:rsidRPr="009772F1">
        <w:rPr>
          <w:rStyle w:val="Emphasis"/>
          <w:highlight w:val="cyan"/>
        </w:rPr>
        <w:t>take time to play out</w:t>
      </w:r>
      <w:r w:rsidRPr="009772F1">
        <w:rPr>
          <w:sz w:val="16"/>
        </w:rPr>
        <w:t xml:space="preserve">. </w:t>
      </w:r>
      <w:r w:rsidRPr="00F073B6">
        <w:rPr>
          <w:rStyle w:val="StyleUnderline"/>
        </w:rPr>
        <w:t xml:space="preserve">The </w:t>
      </w:r>
      <w:r w:rsidRPr="009772F1">
        <w:rPr>
          <w:rStyle w:val="StyleUnderline"/>
          <w:highlight w:val="cyan"/>
        </w:rPr>
        <w:t>new</w:t>
      </w:r>
      <w:r w:rsidRPr="009772F1">
        <w:rPr>
          <w:sz w:val="16"/>
        </w:rPr>
        <w:t xml:space="preserve"> </w:t>
      </w:r>
      <w:r w:rsidRPr="00F073B6">
        <w:rPr>
          <w:rStyle w:val="Emphasis"/>
        </w:rPr>
        <w:t xml:space="preserve">trustbusting </w:t>
      </w:r>
      <w:r w:rsidRPr="009772F1">
        <w:rPr>
          <w:rStyle w:val="Emphasis"/>
          <w:highlight w:val="cyan"/>
        </w:rPr>
        <w:t>zeal</w:t>
      </w:r>
      <w:r w:rsidRPr="009772F1">
        <w:rPr>
          <w:sz w:val="16"/>
        </w:rPr>
        <w:t xml:space="preserve"> also </w:t>
      </w:r>
      <w:r w:rsidRPr="009772F1">
        <w:rPr>
          <w:rStyle w:val="StyleUnderline"/>
          <w:highlight w:val="cyan"/>
        </w:rPr>
        <w:t>rubs</w:t>
      </w:r>
      <w:r w:rsidRPr="009772F1">
        <w:rPr>
          <w:sz w:val="16"/>
        </w:rPr>
        <w:t xml:space="preserve"> up </w:t>
      </w:r>
      <w:r w:rsidRPr="009772F1">
        <w:rPr>
          <w:rStyle w:val="StyleUnderline"/>
          <w:highlight w:val="cyan"/>
        </w:rPr>
        <w:t>against</w:t>
      </w:r>
      <w:r w:rsidRPr="00F073B6">
        <w:rPr>
          <w:rStyle w:val="StyleUnderline"/>
        </w:rPr>
        <w:t xml:space="preserve"> a</w:t>
      </w:r>
      <w:r w:rsidRPr="009772F1">
        <w:rPr>
          <w:sz w:val="16"/>
        </w:rPr>
        <w:t xml:space="preserve"> </w:t>
      </w:r>
      <w:r w:rsidRPr="009772F1">
        <w:rPr>
          <w:rStyle w:val="Emphasis"/>
          <w:highlight w:val="cyan"/>
        </w:rPr>
        <w:t>rekindled</w:t>
      </w:r>
      <w:r w:rsidRPr="009772F1">
        <w:rPr>
          <w:sz w:val="16"/>
          <w:highlight w:val="cyan"/>
        </w:rPr>
        <w:t xml:space="preserve"> </w:t>
      </w:r>
      <w:r w:rsidRPr="009772F1">
        <w:rPr>
          <w:rStyle w:val="StyleUnderline"/>
          <w:highlight w:val="cyan"/>
        </w:rPr>
        <w:t>affection for national champions</w:t>
      </w:r>
      <w:r w:rsidRPr="009772F1">
        <w:rPr>
          <w:rStyle w:val="StyleUnderline"/>
        </w:rPr>
        <w:t>, which are by definition</w:t>
      </w:r>
      <w:r w:rsidRPr="009772F1">
        <w:rPr>
          <w:sz w:val="16"/>
        </w:rPr>
        <w:t xml:space="preserve"> </w:t>
      </w:r>
      <w:r w:rsidRPr="009772F1">
        <w:rPr>
          <w:rStyle w:val="Emphasis"/>
        </w:rPr>
        <w:t>big</w:t>
      </w:r>
      <w:r w:rsidRPr="009772F1">
        <w:rPr>
          <w:sz w:val="16"/>
        </w:rPr>
        <w:t xml:space="preserve"> </w:t>
      </w:r>
      <w:r w:rsidRPr="009772F1">
        <w:rPr>
          <w:rStyle w:val="StyleUnderline"/>
        </w:rPr>
        <w:t>and</w:t>
      </w:r>
      <w:r w:rsidRPr="009772F1">
        <w:rPr>
          <w:sz w:val="16"/>
        </w:rPr>
        <w:t xml:space="preserve"> </w:t>
      </w:r>
      <w:r w:rsidRPr="009772F1">
        <w:rPr>
          <w:rStyle w:val="Emphasis"/>
        </w:rPr>
        <w:t>powerful</w:t>
      </w:r>
      <w:r w:rsidRPr="009772F1">
        <w:rPr>
          <w:sz w:val="16"/>
        </w:rPr>
        <w:t>. European bosses urge Ms Vestager to take into account how competitive global markets are, not just the eu’s, when deciding on mergers. The single-market commissioner, Mr Breton, is receptive to such ideas. Even Ms Vestager, who ignored Franco-German calls to permit the creation of the Alstom-Siemens rail champion, now speaks warmly of the battery consortium.</w:t>
      </w:r>
    </w:p>
    <w:p w14:paraId="7B9751E1" w14:textId="03372E01" w:rsidR="000A6475" w:rsidRPr="000A6475" w:rsidRDefault="000A6475" w:rsidP="000A6475">
      <w:pPr>
        <w:rPr>
          <w:sz w:val="16"/>
        </w:rPr>
      </w:pPr>
      <w:r w:rsidRPr="009772F1">
        <w:rPr>
          <w:sz w:val="16"/>
        </w:rPr>
        <w:t xml:space="preserve">That may be why, </w:t>
      </w:r>
      <w:r w:rsidRPr="009772F1">
        <w:rPr>
          <w:rStyle w:val="StyleUnderline"/>
          <w:highlight w:val="cyan"/>
        </w:rPr>
        <w:t>for all</w:t>
      </w:r>
      <w:r w:rsidRPr="009772F1">
        <w:rPr>
          <w:rStyle w:val="StyleUnderline"/>
        </w:rPr>
        <w:t xml:space="preserve"> the antitrust </w:t>
      </w:r>
      <w:r w:rsidRPr="009772F1">
        <w:rPr>
          <w:rStyle w:val="StyleUnderline"/>
          <w:highlight w:val="cyan"/>
        </w:rPr>
        <w:t>commotion</w:t>
      </w:r>
      <w:r w:rsidRPr="009772F1">
        <w:rPr>
          <w:sz w:val="16"/>
          <w:highlight w:val="cyan"/>
        </w:rPr>
        <w:t xml:space="preserve">, </w:t>
      </w:r>
      <w:r w:rsidRPr="009772F1">
        <w:rPr>
          <w:rStyle w:val="Emphasis"/>
          <w:highlight w:val="cyan"/>
        </w:rPr>
        <w:t>M&amp;A activity</w:t>
      </w:r>
      <w:r w:rsidRPr="009772F1">
        <w:rPr>
          <w:sz w:val="16"/>
          <w:highlight w:val="cyan"/>
        </w:rPr>
        <w:t xml:space="preserve"> </w:t>
      </w:r>
      <w:r w:rsidRPr="009772F1">
        <w:rPr>
          <w:rStyle w:val="StyleUnderline"/>
          <w:highlight w:val="cyan"/>
        </w:rPr>
        <w:t>remains strong</w:t>
      </w:r>
      <w:r w:rsidRPr="009772F1">
        <w:rPr>
          <w:rStyle w:val="StyleUnderline"/>
        </w:rPr>
        <w:t xml:space="preserve"> in</w:t>
      </w:r>
      <w:r w:rsidRPr="009772F1">
        <w:rPr>
          <w:sz w:val="16"/>
        </w:rPr>
        <w:t xml:space="preserve"> Europe and </w:t>
      </w:r>
      <w:r w:rsidRPr="009772F1">
        <w:rPr>
          <w:rStyle w:val="Emphasis"/>
        </w:rPr>
        <w:t>America</w:t>
      </w:r>
      <w:r w:rsidRPr="009772F1">
        <w:rPr>
          <w:sz w:val="16"/>
        </w:rPr>
        <w:t xml:space="preserve">, </w:t>
      </w:r>
      <w:r w:rsidRPr="009772F1">
        <w:rPr>
          <w:rStyle w:val="StyleUnderline"/>
        </w:rPr>
        <w:t>as companies take</w:t>
      </w:r>
      <w:r w:rsidRPr="009772F1">
        <w:rPr>
          <w:sz w:val="16"/>
        </w:rPr>
        <w:t xml:space="preserve"> </w:t>
      </w:r>
      <w:r w:rsidRPr="009772F1">
        <w:rPr>
          <w:rStyle w:val="Emphasis"/>
        </w:rPr>
        <w:t>advantage</w:t>
      </w:r>
      <w:r w:rsidRPr="009772F1">
        <w:rPr>
          <w:sz w:val="16"/>
        </w:rPr>
        <w:t xml:space="preserve"> </w:t>
      </w:r>
      <w:r w:rsidRPr="009772F1">
        <w:rPr>
          <w:rStyle w:val="StyleUnderline"/>
        </w:rPr>
        <w:t>of cheap capital and</w:t>
      </w:r>
      <w:r w:rsidRPr="009772F1">
        <w:rPr>
          <w:sz w:val="16"/>
        </w:rPr>
        <w:t xml:space="preserve"> a </w:t>
      </w:r>
      <w:r w:rsidRPr="009772F1">
        <w:rPr>
          <w:rStyle w:val="StyleUnderline"/>
        </w:rPr>
        <w:t>surfeit of pandemic-distressed targets</w:t>
      </w:r>
      <w:r w:rsidRPr="009772F1">
        <w:rPr>
          <w:sz w:val="16"/>
        </w:rPr>
        <w:t xml:space="preserve">. Chinese tech titans have shed a collective $1.4trn in stockmarket value since China started turning the screws on them in earnest last February. America’s five biggest tech firms have added $2.1trn in the same period. The </w:t>
      </w:r>
      <w:r w:rsidRPr="009772F1">
        <w:rPr>
          <w:rStyle w:val="StyleUnderline"/>
          <w:highlight w:val="cyan"/>
        </w:rPr>
        <w:t>neo-Brandeisians</w:t>
      </w:r>
      <w:r w:rsidRPr="009772F1">
        <w:rPr>
          <w:sz w:val="16"/>
        </w:rPr>
        <w:t xml:space="preserve"> may have “</w:t>
      </w:r>
      <w:r w:rsidRPr="009772F1">
        <w:rPr>
          <w:rStyle w:val="StyleUnderline"/>
          <w:highlight w:val="cyan"/>
        </w:rPr>
        <w:t>achieved</w:t>
      </w:r>
      <w:r w:rsidRPr="009772F1">
        <w:rPr>
          <w:sz w:val="16"/>
        </w:rPr>
        <w:t xml:space="preserve"> </w:t>
      </w:r>
      <w:r w:rsidRPr="009772F1">
        <w:rPr>
          <w:rStyle w:val="Emphasis"/>
        </w:rPr>
        <w:t>political</w:t>
      </w:r>
      <w:r w:rsidRPr="009772F1">
        <w:rPr>
          <w:sz w:val="16"/>
        </w:rPr>
        <w:t xml:space="preserve"> </w:t>
      </w:r>
      <w:r w:rsidRPr="009772F1">
        <w:rPr>
          <w:rStyle w:val="StyleUnderline"/>
          <w:highlight w:val="cyan"/>
        </w:rPr>
        <w:t>success</w:t>
      </w:r>
      <w:r w:rsidRPr="009772F1">
        <w:rPr>
          <w:sz w:val="16"/>
          <w:highlight w:val="cyan"/>
        </w:rPr>
        <w:t xml:space="preserve"> </w:t>
      </w:r>
      <w:r w:rsidRPr="009772F1">
        <w:rPr>
          <w:rStyle w:val="Emphasis"/>
          <w:highlight w:val="cyan"/>
        </w:rPr>
        <w:t>prematurely</w:t>
      </w:r>
      <w:r w:rsidRPr="009772F1">
        <w:rPr>
          <w:sz w:val="16"/>
        </w:rPr>
        <w:t>”, suggests Mr Furman from Harvard.</w:t>
      </w:r>
    </w:p>
    <w:sectPr w:rsidR="000A6475" w:rsidRPr="000A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E6D64"/>
    <w:multiLevelType w:val="hybridMultilevel"/>
    <w:tmpl w:val="C01A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A6475"/>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475"/>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C84E5"/>
  <w14:defaultImageDpi w14:val="300"/>
  <w15:docId w15:val="{E1380EB2-11F8-9741-B2EC-128CDF63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A6475"/>
    <w:rPr>
      <w:rFonts w:ascii="Calibri" w:hAnsi="Calibri" w:cs="Calibri"/>
      <w:sz w:val="22"/>
    </w:rPr>
  </w:style>
  <w:style w:type="paragraph" w:styleId="Heading1">
    <w:name w:val="heading 1"/>
    <w:aliases w:val="Pocket"/>
    <w:basedOn w:val="Normal"/>
    <w:next w:val="Normal"/>
    <w:link w:val="Heading1Char"/>
    <w:uiPriority w:val="9"/>
    <w:qFormat/>
    <w:rsid w:val="000A64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A6475"/>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0A6475"/>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9"/>
    <w:unhideWhenUsed/>
    <w:qFormat/>
    <w:rsid w:val="000A6475"/>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A64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6475"/>
  </w:style>
  <w:style w:type="character" w:customStyle="1" w:styleId="Heading1Char">
    <w:name w:val="Heading 1 Char"/>
    <w:aliases w:val="Pocket Char"/>
    <w:basedOn w:val="DefaultParagraphFont"/>
    <w:link w:val="Heading1"/>
    <w:uiPriority w:val="9"/>
    <w:rsid w:val="000A647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A6475"/>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9"/>
    <w:rsid w:val="000A647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0A647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0A6475"/>
    <w:rPr>
      <w:b/>
      <w:sz w:val="26"/>
      <w:u w:val="none"/>
    </w:rPr>
  </w:style>
  <w:style w:type="character" w:customStyle="1" w:styleId="StyleUnderline">
    <w:name w:val="Style Underline"/>
    <w:aliases w:val="Underline,Intense Emphasis1,Style Bold Underline,apple-style-span + 6 pt,Kern at 16 pt,Intense Emphasis11,Intense Emphasis111,Intense Emphasis1111,Intense Emphasis2,HHeading 3 + 12 pt,Cards + Font: 12 pt Char,Bold Cite Char,ci,c,Bold,Bol"/>
    <w:basedOn w:val="DefaultParagraphFont"/>
    <w:uiPriority w:val="1"/>
    <w:qFormat/>
    <w:rsid w:val="000A6475"/>
    <w:rPr>
      <w:b w:val="0"/>
      <w:sz w:val="22"/>
      <w:u w:val="single"/>
    </w:rPr>
  </w:style>
  <w:style w:type="character" w:styleId="Emphasis">
    <w:name w:val="Emphasis"/>
    <w:aliases w:val="CD Card,Minimized,minimized,Evidence,Highlighted,tag2,Size 10,emphasis in card,ED - Tag,Underlined,emphasis,Bold Underline,Emphasis!!,small,Qualifications,bold underline,normal card text,Shrunk,qualifications in card,qualifications,Box,Style1,B,s"/>
    <w:basedOn w:val="DefaultParagraphFont"/>
    <w:link w:val="textbold"/>
    <w:uiPriority w:val="20"/>
    <w:qFormat/>
    <w:rsid w:val="000A647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A6475"/>
    <w:rPr>
      <w:color w:val="auto"/>
      <w:u w:val="non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ca Char"/>
    <w:basedOn w:val="DefaultParagraphFont"/>
    <w:link w:val="NoSpacing"/>
    <w:uiPriority w:val="99"/>
    <w:unhideWhenUsed/>
    <w:rsid w:val="000A6475"/>
    <w:rPr>
      <w:color w:val="auto"/>
      <w:u w:val="none"/>
    </w:rPr>
  </w:style>
  <w:style w:type="paragraph" w:styleId="DocumentMap">
    <w:name w:val="Document Map"/>
    <w:basedOn w:val="Normal"/>
    <w:link w:val="DocumentMapChar"/>
    <w:uiPriority w:val="99"/>
    <w:semiHidden/>
    <w:unhideWhenUsed/>
    <w:rsid w:val="000A647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A6475"/>
    <w:rPr>
      <w:rFonts w:ascii="Lucida Grande" w:hAnsi="Lucida Grande" w:cs="Lucida Grande"/>
    </w:rPr>
  </w:style>
  <w:style w:type="paragraph" w:customStyle="1" w:styleId="Analytic">
    <w:name w:val="Analytic"/>
    <w:link w:val="AnalyticChar"/>
    <w:autoRedefine/>
    <w:uiPriority w:val="4"/>
    <w:qFormat/>
    <w:rsid w:val="000A6475"/>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0A6475"/>
    <w:rPr>
      <w:rFonts w:cs="Times New Roman"/>
      <w:b/>
      <w:color w:val="1F497D" w:themeColor="text2"/>
      <w:sz w:val="26"/>
    </w:rPr>
  </w:style>
  <w:style w:type="paragraph" w:customStyle="1" w:styleId="textbold">
    <w:name w:val="text bold"/>
    <w:basedOn w:val="Normal"/>
    <w:link w:val="Emphasis"/>
    <w:uiPriority w:val="20"/>
    <w:qFormat/>
    <w:rsid w:val="000A6475"/>
    <w:pPr>
      <w:spacing w:line="256" w:lineRule="auto"/>
      <w:ind w:left="720"/>
      <w:jc w:val="both"/>
    </w:pPr>
    <w:rPr>
      <w:b/>
      <w:iCs/>
      <w:u w:val="single"/>
    </w:rPr>
  </w:style>
  <w:style w:type="paragraph" w:customStyle="1" w:styleId="cardtext">
    <w:name w:val="card text"/>
    <w:basedOn w:val="Normal"/>
    <w:link w:val="cardtextChar"/>
    <w:qFormat/>
    <w:rsid w:val="000A6475"/>
    <w:pPr>
      <w:ind w:left="288" w:right="288"/>
    </w:pPr>
  </w:style>
  <w:style w:type="character" w:customStyle="1" w:styleId="cardtextChar">
    <w:name w:val="card text Char"/>
    <w:basedOn w:val="DefaultParagraphFont"/>
    <w:link w:val="cardtext"/>
    <w:rsid w:val="000A6475"/>
    <w:rPr>
      <w:rFonts w:ascii="Calibri" w:hAnsi="Calibri" w:cs="Calibri"/>
      <w:sz w:val="22"/>
    </w:rPr>
  </w:style>
  <w:style w:type="paragraph" w:customStyle="1" w:styleId="Emphasis1">
    <w:name w:val="Emphasis1"/>
    <w:basedOn w:val="Normal"/>
    <w:autoRedefine/>
    <w:uiPriority w:val="20"/>
    <w:qFormat/>
    <w:rsid w:val="000A647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uiPriority w:val="20"/>
    <w:qFormat/>
    <w:rsid w:val="000A647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Small Text,Card Format,Note Level 21,ClearFormatting,Clear,DDI Tag,Tag Title,No Spacing51,No Spacing11211,nonunderlined,No Spacing13,No Spacing23,Tag and Ci,Note Level 2,No Spacing111112,card,Medium Grid 21,Tags,Debate Text,No Spacing11,Card,ca"/>
    <w:basedOn w:val="Heading1"/>
    <w:link w:val="Hyperlink"/>
    <w:autoRedefine/>
    <w:uiPriority w:val="99"/>
    <w:qFormat/>
    <w:rsid w:val="000A647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A6475"/>
    <w:rPr>
      <w:rFonts w:eastAsiaTheme="minorHAnsi"/>
      <w:b/>
      <w:sz w:val="22"/>
      <w:szCs w:val="22"/>
      <w:u w:val="single"/>
    </w:rPr>
  </w:style>
  <w:style w:type="paragraph" w:styleId="ListParagraph">
    <w:name w:val="List Paragraph"/>
    <w:aliases w:val="6 font"/>
    <w:basedOn w:val="Normal"/>
    <w:uiPriority w:val="99"/>
    <w:unhideWhenUsed/>
    <w:qFormat/>
    <w:rsid w:val="000A6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dpagetoday.com/special-reports/exclusives/9190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yapc.com/wp-content/uploads/2018/08/Overcoming-Antitrust-Obstacles-to-Mergers-by-Committing-to-Population-Health-Improvement-White-Paper-PYA.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yapc.com/wp-content/uploads/2018/08/Overcoming-Antitrust-Obstacles-to-Mergers-by-Committing-to-Population-Health-Improvement-White-Paper-PYA.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hyperlink" Target="https://slate.com/business/2021/12/manchin-build-back-better-environment-biden.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62</Pages>
  <Words>78324</Words>
  <Characters>446447</Characters>
  <Application>Microsoft Office Word</Application>
  <DocSecurity>0</DocSecurity>
  <Lines>3720</Lines>
  <Paragraphs>1047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523724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2022-02-20T04:15:00Z</dcterms:created>
  <dcterms:modified xsi:type="dcterms:W3CDTF">2022-02-20T04:20:00Z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