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92FB" w14:textId="5FCF3237" w:rsidR="00F5388E" w:rsidRDefault="00F5388E" w:rsidP="00F5388E">
      <w:pPr>
        <w:pStyle w:val="Heading1"/>
      </w:pPr>
      <w:r>
        <w:t xml:space="preserve">Northwestern---Round 6 vs. Emory </w:t>
      </w:r>
      <w:proofErr w:type="spellStart"/>
      <w:r>
        <w:t>PoRi</w:t>
      </w:r>
      <w:proofErr w:type="spellEnd"/>
    </w:p>
    <w:p w14:paraId="74517757" w14:textId="21188EEB" w:rsidR="00F5388E" w:rsidRDefault="00F5388E" w:rsidP="00F5388E">
      <w:pPr>
        <w:pStyle w:val="Heading2"/>
      </w:pPr>
      <w:r>
        <w:lastRenderedPageBreak/>
        <w:t>1NC</w:t>
      </w:r>
    </w:p>
    <w:p w14:paraId="3C4540FB" w14:textId="6E0C98DE" w:rsidR="00F5388E" w:rsidRDefault="00F5388E" w:rsidP="00F5388E">
      <w:pPr>
        <w:pStyle w:val="Heading2"/>
      </w:pPr>
      <w:r>
        <w:lastRenderedPageBreak/>
        <w:t>OFF</w:t>
      </w:r>
    </w:p>
    <w:p w14:paraId="47DAB17A" w14:textId="77777777" w:rsidR="00F5388E" w:rsidRDefault="00F5388E" w:rsidP="00F5388E">
      <w:pPr>
        <w:pStyle w:val="Heading3"/>
      </w:pPr>
      <w:r>
        <w:lastRenderedPageBreak/>
        <w:t>1NC</w:t>
      </w:r>
    </w:p>
    <w:p w14:paraId="2BD77C6C" w14:textId="77777777" w:rsidR="00F5388E" w:rsidRPr="00547C65" w:rsidRDefault="00F5388E" w:rsidP="00F5388E">
      <w:r>
        <w:t>Infrastructure DA</w:t>
      </w:r>
    </w:p>
    <w:p w14:paraId="04CD12AE" w14:textId="77777777" w:rsidR="00F5388E" w:rsidRDefault="00F5388E" w:rsidP="00F5388E">
      <w:pPr>
        <w:pStyle w:val="Heading4"/>
      </w:pPr>
      <w:r>
        <w:t xml:space="preserve">Infrastructure will </w:t>
      </w:r>
      <w:r>
        <w:rPr>
          <w:u w:val="single"/>
        </w:rPr>
        <w:t>pass</w:t>
      </w:r>
      <w:r>
        <w:t xml:space="preserve"> but PC’s key</w:t>
      </w:r>
    </w:p>
    <w:p w14:paraId="4A524FB6" w14:textId="77777777" w:rsidR="00F5388E" w:rsidRDefault="00F5388E" w:rsidP="00F5388E">
      <w:r>
        <w:t xml:space="preserve">Matt </w:t>
      </w:r>
      <w:r w:rsidRPr="00D23E8D">
        <w:rPr>
          <w:rStyle w:val="Style13ptBold"/>
        </w:rPr>
        <w:t>Reese 9-14</w:t>
      </w:r>
      <w:r>
        <w:t xml:space="preserve">, Columnist for Ohio’s Country Journal, BA from Ohio State University, and Dale </w:t>
      </w:r>
      <w:proofErr w:type="spellStart"/>
      <w:r>
        <w:t>Minyo</w:t>
      </w:r>
      <w:proofErr w:type="spellEnd"/>
      <w:r>
        <w:t>, General Manager for Ag Net Communications, LLC, Farm Broadcaster for the Ohio Ag Net, BA from Ohio State University, “Infrastructure Bill Moving Forward”, Ohio’s Country Journal, 9/14/2021, https://ocj.com/2021/09/infrastructure-bill-moving-forward/</w:t>
      </w:r>
    </w:p>
    <w:p w14:paraId="52C8E34A" w14:textId="77777777" w:rsidR="00F5388E" w:rsidRPr="00D23E8D" w:rsidRDefault="00F5388E" w:rsidP="00F5388E">
      <w:pPr>
        <w:rPr>
          <w:sz w:val="16"/>
        </w:rPr>
      </w:pPr>
      <w:r w:rsidRPr="00D23E8D">
        <w:rPr>
          <w:sz w:val="16"/>
        </w:rPr>
        <w:t xml:space="preserve">From the local bridge just around the corner to the locks and dams on the nation’s river system, agricultural viability depends heavily on infrastructure. </w:t>
      </w:r>
      <w:r w:rsidRPr="00D23E8D">
        <w:rPr>
          <w:rStyle w:val="StyleUnderline"/>
        </w:rPr>
        <w:t>After months of</w:t>
      </w:r>
      <w:r w:rsidRPr="00D23E8D">
        <w:rPr>
          <w:sz w:val="16"/>
        </w:rPr>
        <w:t xml:space="preserve"> across-the-aisle </w:t>
      </w:r>
      <w:r w:rsidRPr="00D23E8D">
        <w:rPr>
          <w:rStyle w:val="StyleUnderline"/>
        </w:rPr>
        <w:t xml:space="preserve">negotiations, the </w:t>
      </w:r>
      <w:r w:rsidRPr="00D23E8D">
        <w:rPr>
          <w:rStyle w:val="StyleUnderline"/>
          <w:highlight w:val="cyan"/>
        </w:rPr>
        <w:t>Senate</w:t>
      </w:r>
      <w:r w:rsidRPr="00D23E8D">
        <w:rPr>
          <w:rStyle w:val="StyleUnderline"/>
        </w:rPr>
        <w:t xml:space="preserve"> voted to </w:t>
      </w:r>
      <w:r w:rsidRPr="00D23E8D">
        <w:rPr>
          <w:rStyle w:val="StyleUnderline"/>
          <w:highlight w:val="cyan"/>
        </w:rPr>
        <w:t>pass</w:t>
      </w:r>
      <w:r w:rsidRPr="00D23E8D">
        <w:rPr>
          <w:sz w:val="16"/>
        </w:rPr>
        <w:t xml:space="preserve"> the bipartisan </w:t>
      </w:r>
      <w:r w:rsidRPr="00D23E8D">
        <w:rPr>
          <w:rStyle w:val="StyleUnderline"/>
          <w:highlight w:val="cyan"/>
        </w:rPr>
        <w:t>infrastructure</w:t>
      </w:r>
      <w:r w:rsidRPr="00D23E8D">
        <w:rPr>
          <w:sz w:val="16"/>
        </w:rPr>
        <w:t xml:space="preserve"> package (H.R. 3684) in August.</w:t>
      </w:r>
    </w:p>
    <w:p w14:paraId="7FC4767B" w14:textId="77777777" w:rsidR="00F5388E" w:rsidRPr="00D23E8D" w:rsidRDefault="00F5388E" w:rsidP="00F5388E">
      <w:pPr>
        <w:rPr>
          <w:sz w:val="16"/>
        </w:rPr>
      </w:pPr>
      <w:r w:rsidRPr="00D23E8D">
        <w:rPr>
          <w:rStyle w:val="StyleUnderline"/>
        </w:rPr>
        <w:t xml:space="preserve">“This is </w:t>
      </w:r>
      <w:r w:rsidRPr="00D23E8D">
        <w:rPr>
          <w:rStyle w:val="StyleUnderline"/>
          <w:highlight w:val="cyan"/>
        </w:rPr>
        <w:t>a</w:t>
      </w:r>
      <w:r w:rsidRPr="00D23E8D">
        <w:rPr>
          <w:rStyle w:val="StyleUnderline"/>
        </w:rPr>
        <w:t xml:space="preserve"> </w:t>
      </w:r>
      <w:r w:rsidRPr="00D23E8D">
        <w:rPr>
          <w:rStyle w:val="Emphasis"/>
        </w:rPr>
        <w:t xml:space="preserve">very </w:t>
      </w:r>
      <w:r w:rsidRPr="00D23E8D">
        <w:rPr>
          <w:rStyle w:val="Emphasis"/>
          <w:highlight w:val="cyan"/>
        </w:rPr>
        <w:t>notable move</w:t>
      </w:r>
      <w:r w:rsidRPr="00D23E8D">
        <w:rPr>
          <w:rStyle w:val="StyleUnderline"/>
        </w:rPr>
        <w:t xml:space="preserve"> forward. It passed through</w:t>
      </w:r>
      <w:r w:rsidRPr="00D23E8D">
        <w:rPr>
          <w:sz w:val="16"/>
        </w:rPr>
        <w:t xml:space="preserve"> the Senate with </w:t>
      </w:r>
      <w:r w:rsidRPr="00D23E8D">
        <w:rPr>
          <w:rStyle w:val="StyleUnderline"/>
        </w:rPr>
        <w:t>a very bi-partisan vote of 69-30</w:t>
      </w:r>
      <w:r w:rsidRPr="00D23E8D">
        <w:rPr>
          <w:sz w:val="16"/>
        </w:rPr>
        <w:t xml:space="preserve">, 19 Republican Senators voted for the legislation. Early on this year, the topic of infrastructure was </w:t>
      </w:r>
      <w:proofErr w:type="gramStart"/>
      <w:r w:rsidRPr="00D23E8D">
        <w:rPr>
          <w:sz w:val="16"/>
        </w:rPr>
        <w:t>really expansive</w:t>
      </w:r>
      <w:proofErr w:type="gramEnd"/>
      <w:r w:rsidRPr="00D23E8D">
        <w:rPr>
          <w:sz w:val="16"/>
        </w:rPr>
        <w:t xml:space="preserve">. There were a lot of things being discussed that really don’t have a lot to do with what most Americans regard as infrastructure. It has tightened up and we think that is a good thing,” said Mike </w:t>
      </w:r>
      <w:proofErr w:type="spellStart"/>
      <w:r w:rsidRPr="00D23E8D">
        <w:rPr>
          <w:sz w:val="16"/>
        </w:rPr>
        <w:t>Steenhoek</w:t>
      </w:r>
      <w:proofErr w:type="spellEnd"/>
      <w:r w:rsidRPr="00D23E8D">
        <w:rPr>
          <w:sz w:val="16"/>
        </w:rPr>
        <w:t xml:space="preserve">,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w:t>
      </w:r>
      <w:proofErr w:type="gramStart"/>
      <w:r w:rsidRPr="00D23E8D">
        <w:rPr>
          <w:sz w:val="16"/>
        </w:rPr>
        <w:t>exports</w:t>
      </w:r>
      <w:proofErr w:type="gramEnd"/>
      <w:r w:rsidRPr="00D23E8D">
        <w:rPr>
          <w:sz w:val="16"/>
        </w:rPr>
        <w:t xml:space="preserve"> and we have got to have the multi-modal transportation system that can connect our supply with that demand. We think </w:t>
      </w:r>
      <w:r w:rsidRPr="00D23E8D">
        <w:rPr>
          <w:rStyle w:val="StyleUnderline"/>
        </w:rPr>
        <w:t>there are</w:t>
      </w:r>
      <w:r w:rsidRPr="00D23E8D">
        <w:rPr>
          <w:sz w:val="16"/>
        </w:rPr>
        <w:t xml:space="preserve"> some </w:t>
      </w:r>
      <w:r w:rsidRPr="00D23E8D">
        <w:rPr>
          <w:rStyle w:val="StyleUnderline"/>
        </w:rPr>
        <w:t>very favorable things in this legislation</w:t>
      </w:r>
      <w:r w:rsidRPr="00D23E8D">
        <w:rPr>
          <w:sz w:val="16"/>
        </w:rPr>
        <w:t>.”</w:t>
      </w:r>
    </w:p>
    <w:p w14:paraId="2F023C67" w14:textId="77777777" w:rsidR="00F5388E" w:rsidRPr="00D23E8D" w:rsidRDefault="00F5388E" w:rsidP="00F5388E">
      <w:pPr>
        <w:rPr>
          <w:sz w:val="16"/>
        </w:rPr>
      </w:pPr>
      <w:r w:rsidRPr="00D23E8D">
        <w:rPr>
          <w:rStyle w:val="StyleUnderline"/>
        </w:rPr>
        <w:t xml:space="preserve">With Senate passage, </w:t>
      </w:r>
      <w:r w:rsidRPr="00D23E8D">
        <w:rPr>
          <w:rStyle w:val="StyleUnderline"/>
          <w:highlight w:val="cyan"/>
        </w:rPr>
        <w:t>attention</w:t>
      </w:r>
      <w:r w:rsidRPr="00D23E8D">
        <w:rPr>
          <w:rStyle w:val="StyleUnderline"/>
        </w:rPr>
        <w:t xml:space="preserve"> now </w:t>
      </w:r>
      <w:r w:rsidRPr="00D23E8D">
        <w:rPr>
          <w:rStyle w:val="StyleUnderline"/>
          <w:highlight w:val="cyan"/>
        </w:rPr>
        <w:t>shifts to the House</w:t>
      </w:r>
      <w:r w:rsidRPr="00D23E8D">
        <w:rPr>
          <w:rStyle w:val="StyleUnderline"/>
        </w:rPr>
        <w:t xml:space="preserve"> on this legislation</w:t>
      </w:r>
      <w:r w:rsidRPr="00D23E8D">
        <w:rPr>
          <w:sz w:val="16"/>
        </w:rPr>
        <w:t>.</w:t>
      </w:r>
    </w:p>
    <w:p w14:paraId="03D40EAB" w14:textId="77777777" w:rsidR="00F5388E" w:rsidRPr="00D23E8D" w:rsidRDefault="00F5388E" w:rsidP="00F5388E">
      <w:pPr>
        <w:rPr>
          <w:sz w:val="16"/>
        </w:rPr>
      </w:pPr>
      <w:r w:rsidRPr="00D23E8D">
        <w:rPr>
          <w:sz w:val="16"/>
        </w:rPr>
        <w:t xml:space="preserve">“Very little proceeds on time in Washington, D.C., but </w:t>
      </w:r>
      <w:r w:rsidRPr="00D23E8D">
        <w:rPr>
          <w:rStyle w:val="Emphasis"/>
          <w:sz w:val="24"/>
          <w:szCs w:val="26"/>
          <w:highlight w:val="cyan"/>
        </w:rPr>
        <w:t>it is moving forward</w:t>
      </w:r>
      <w:r w:rsidRPr="00D23E8D">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sidRPr="00D23E8D">
        <w:rPr>
          <w:rStyle w:val="StyleUnderline"/>
        </w:rPr>
        <w:t xml:space="preserve">there are </w:t>
      </w:r>
      <w:r w:rsidRPr="00D23E8D">
        <w:rPr>
          <w:rStyle w:val="Emphasis"/>
          <w:highlight w:val="cyan"/>
        </w:rPr>
        <w:t>Dem</w:t>
      </w:r>
      <w:r w:rsidRPr="00D23E8D">
        <w:rPr>
          <w:rStyle w:val="Emphasis"/>
        </w:rPr>
        <w:t>ocrat</w:t>
      </w:r>
      <w:r w:rsidRPr="00D23E8D">
        <w:rPr>
          <w:rStyle w:val="Emphasis"/>
          <w:highlight w:val="cyan"/>
        </w:rPr>
        <w:t>s and Republicans</w:t>
      </w:r>
      <w:r w:rsidRPr="00D23E8D">
        <w:rPr>
          <w:rStyle w:val="Emphasis"/>
        </w:rPr>
        <w:t xml:space="preserve"> who </w:t>
      </w:r>
      <w:r w:rsidRPr="00D23E8D">
        <w:rPr>
          <w:rStyle w:val="Emphasis"/>
          <w:highlight w:val="cyan"/>
        </w:rPr>
        <w:t>support this</w:t>
      </w:r>
      <w:r w:rsidRPr="00D23E8D">
        <w:rPr>
          <w:rStyle w:val="StyleUnderline"/>
        </w:rPr>
        <w:t xml:space="preserve"> </w:t>
      </w:r>
      <w:proofErr w:type="gramStart"/>
      <w:r w:rsidRPr="00D23E8D">
        <w:rPr>
          <w:rStyle w:val="StyleUnderline"/>
        </w:rPr>
        <w:t>legislation</w:t>
      </w:r>
      <w:proofErr w:type="gramEnd"/>
      <w:r w:rsidRPr="00D23E8D">
        <w:rPr>
          <w:rStyle w:val="StyleUnderline"/>
        </w:rPr>
        <w:t xml:space="preserve"> and </w:t>
      </w:r>
      <w:r w:rsidRPr="00D23E8D">
        <w:rPr>
          <w:rStyle w:val="StyleUnderline"/>
          <w:highlight w:val="cyan"/>
        </w:rPr>
        <w:t>it is</w:t>
      </w:r>
      <w:r w:rsidRPr="00D23E8D">
        <w:rPr>
          <w:rStyle w:val="StyleUnderline"/>
        </w:rPr>
        <w:t xml:space="preserve"> clearly </w:t>
      </w:r>
      <w:r w:rsidRPr="00D23E8D">
        <w:rPr>
          <w:rStyle w:val="StyleUnderline"/>
          <w:highlight w:val="cyan"/>
        </w:rPr>
        <w:t xml:space="preserve">a </w:t>
      </w:r>
      <w:r w:rsidRPr="00D23E8D">
        <w:rPr>
          <w:rStyle w:val="Emphasis"/>
          <w:sz w:val="24"/>
          <w:szCs w:val="26"/>
          <w:highlight w:val="cyan"/>
        </w:rPr>
        <w:t>priority of the president</w:t>
      </w:r>
      <w:r w:rsidRPr="00D23E8D">
        <w:rPr>
          <w:sz w:val="16"/>
        </w:rPr>
        <w:t xml:space="preserve">. It is a big bill. </w:t>
      </w:r>
      <w:r w:rsidRPr="00D23E8D">
        <w:rPr>
          <w:rStyle w:val="StyleUnderline"/>
          <w:highlight w:val="cyan"/>
        </w:rPr>
        <w:t xml:space="preserve">Hopefully it won’t get </w:t>
      </w:r>
      <w:r w:rsidRPr="00D23E8D">
        <w:rPr>
          <w:rStyle w:val="Emphasis"/>
          <w:sz w:val="24"/>
          <w:szCs w:val="26"/>
          <w:highlight w:val="cyan"/>
        </w:rPr>
        <w:t>polluted by</w:t>
      </w:r>
      <w:r w:rsidRPr="00D23E8D">
        <w:rPr>
          <w:rStyle w:val="Emphasis"/>
          <w:sz w:val="24"/>
          <w:szCs w:val="26"/>
        </w:rPr>
        <w:t xml:space="preserve"> some of these more </w:t>
      </w:r>
      <w:r w:rsidRPr="00D23E8D">
        <w:rPr>
          <w:rStyle w:val="Emphasis"/>
          <w:sz w:val="24"/>
          <w:szCs w:val="26"/>
          <w:highlight w:val="cyan"/>
        </w:rPr>
        <w:t>controversial topics</w:t>
      </w:r>
      <w:r w:rsidRPr="00D23E8D">
        <w:rPr>
          <w:sz w:val="16"/>
        </w:rPr>
        <w:t>.”</w:t>
      </w:r>
    </w:p>
    <w:p w14:paraId="79436207" w14:textId="77777777" w:rsidR="00F5388E" w:rsidRPr="00D23E8D" w:rsidRDefault="00F5388E" w:rsidP="00F5388E">
      <w:pPr>
        <w:rPr>
          <w:sz w:val="16"/>
        </w:rPr>
      </w:pPr>
      <w:r w:rsidRPr="00D23E8D">
        <w:rPr>
          <w:sz w:val="16"/>
        </w:rPr>
        <w:t>If the infrastructure package does get passed, it will hopefully build on existing progress.</w:t>
      </w:r>
    </w:p>
    <w:p w14:paraId="29149151" w14:textId="77777777" w:rsidR="00F5388E" w:rsidRPr="00D23E8D" w:rsidRDefault="00F5388E" w:rsidP="00F5388E">
      <w:pPr>
        <w:rPr>
          <w:sz w:val="16"/>
        </w:rPr>
      </w:pPr>
      <w:r w:rsidRPr="00D23E8D">
        <w:rPr>
          <w:sz w:val="16"/>
        </w:rPr>
        <w:t xml:space="preserve">“This bill would amplify what is already happening. We have a 5-year Highway Bill that was passed in 2015 and is scheduled to be re-authorized this year,” </w:t>
      </w:r>
      <w:proofErr w:type="spellStart"/>
      <w:r w:rsidRPr="00D23E8D">
        <w:rPr>
          <w:sz w:val="16"/>
        </w:rPr>
        <w:t>Steenhoek</w:t>
      </w:r>
      <w:proofErr w:type="spellEnd"/>
      <w:r w:rsidRPr="00D23E8D">
        <w:rPr>
          <w:sz w:val="16"/>
        </w:rPr>
        <w:t xml:space="preserve">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1517A420" w14:textId="77777777" w:rsidR="00F5388E" w:rsidRPr="00D23E8D" w:rsidRDefault="00F5388E" w:rsidP="00F5388E">
      <w:pPr>
        <w:rPr>
          <w:sz w:val="16"/>
        </w:rPr>
      </w:pPr>
      <w:r w:rsidRPr="00D23E8D">
        <w:rPr>
          <w:sz w:val="16"/>
        </w:rPr>
        <w:t>Along with the big picture infrastructure items, there are also some smaller provisions in the legislation that could benefit agriculture, including support for biobased products.</w:t>
      </w:r>
    </w:p>
    <w:p w14:paraId="47000EFB" w14:textId="77777777" w:rsidR="00F5388E" w:rsidRPr="00D23E8D" w:rsidRDefault="00F5388E" w:rsidP="00F5388E">
      <w:pPr>
        <w:rPr>
          <w:sz w:val="16"/>
        </w:rPr>
      </w:pPr>
      <w:r w:rsidRPr="00D23E8D">
        <w:rPr>
          <w:sz w:val="16"/>
        </w:rPr>
        <w:t xml:space="preserve">“There is a provision that calls attention to biobased products that have infrastructure implications,” </w:t>
      </w:r>
      <w:proofErr w:type="spellStart"/>
      <w:r w:rsidRPr="00D23E8D">
        <w:rPr>
          <w:sz w:val="16"/>
        </w:rPr>
        <w:t>Steenhoek</w:t>
      </w:r>
      <w:proofErr w:type="spellEnd"/>
      <w:r w:rsidRPr="00D23E8D">
        <w:rPr>
          <w:sz w:val="16"/>
        </w:rPr>
        <w:t xml:space="preserve"> </w:t>
      </w:r>
      <w:proofErr w:type="spellStart"/>
      <w:proofErr w:type="gramStart"/>
      <w:r w:rsidRPr="00D23E8D">
        <w:rPr>
          <w:sz w:val="16"/>
        </w:rPr>
        <w:t>said.“</w:t>
      </w:r>
      <w:proofErr w:type="gramEnd"/>
      <w:r w:rsidRPr="00D23E8D">
        <w:rPr>
          <w:sz w:val="16"/>
        </w:rPr>
        <w:t>Soy</w:t>
      </w:r>
      <w:proofErr w:type="spellEnd"/>
      <w:r w:rsidRPr="00D23E8D">
        <w:rPr>
          <w:sz w:val="16"/>
        </w:rPr>
        <w:t>-based asphalt sealants and soy-based concrete sealants that are made largely from soil oil are a sustainable way to elongate the life of roads and bridges and provide another market opportunity for soybeans.”</w:t>
      </w:r>
    </w:p>
    <w:p w14:paraId="684B853A" w14:textId="77777777" w:rsidR="00F5388E" w:rsidRPr="00D23E8D" w:rsidRDefault="00F5388E" w:rsidP="00F5388E">
      <w:pPr>
        <w:rPr>
          <w:sz w:val="16"/>
        </w:rPr>
      </w:pPr>
      <w:r w:rsidRPr="00D23E8D">
        <w:rPr>
          <w:rStyle w:val="StyleUnderline"/>
        </w:rPr>
        <w:t xml:space="preserve">There is </w:t>
      </w:r>
      <w:r w:rsidRPr="00D23E8D">
        <w:rPr>
          <w:rStyle w:val="Emphasis"/>
        </w:rPr>
        <w:t>plenty to watch</w:t>
      </w:r>
      <w:r w:rsidRPr="00D23E8D">
        <w:rPr>
          <w:rStyle w:val="StyleUnderline"/>
        </w:rPr>
        <w:t xml:space="preserve"> as this continues to move forward</w:t>
      </w:r>
      <w:r w:rsidRPr="00D23E8D">
        <w:rPr>
          <w:sz w:val="16"/>
        </w:rPr>
        <w:t>.</w:t>
      </w:r>
    </w:p>
    <w:p w14:paraId="3442FE4D" w14:textId="77777777" w:rsidR="00F5388E" w:rsidRPr="00D23E8D" w:rsidRDefault="00F5388E" w:rsidP="00F5388E">
      <w:pPr>
        <w:rPr>
          <w:sz w:val="16"/>
        </w:rPr>
      </w:pPr>
      <w:r w:rsidRPr="00D23E8D">
        <w:rPr>
          <w:sz w:val="16"/>
        </w:rPr>
        <w:t xml:space="preserve">“This is not a perfect piece of legislation, but we do think when you look at the links in the supply chain that are important to farmers, there are certain investment levels and actions that will improve the supply chain. </w:t>
      </w:r>
      <w:proofErr w:type="gramStart"/>
      <w:r w:rsidRPr="00D23E8D">
        <w:rPr>
          <w:sz w:val="16"/>
        </w:rPr>
        <w:t>Overall</w:t>
      </w:r>
      <w:proofErr w:type="gramEnd"/>
      <w:r w:rsidRPr="00D23E8D">
        <w:rPr>
          <w:sz w:val="16"/>
        </w:rPr>
        <w:t xml:space="preserve"> we look at this legislation favorably,” </w:t>
      </w:r>
      <w:proofErr w:type="spellStart"/>
      <w:r w:rsidRPr="00D23E8D">
        <w:rPr>
          <w:sz w:val="16"/>
        </w:rPr>
        <w:t>Steenhoek</w:t>
      </w:r>
      <w:proofErr w:type="spellEnd"/>
      <w:r w:rsidRPr="00D23E8D">
        <w:rPr>
          <w:sz w:val="16"/>
        </w:rPr>
        <w:t xml:space="preserve"> said. “I think </w:t>
      </w:r>
      <w:r w:rsidRPr="00D23E8D">
        <w:rPr>
          <w:rStyle w:val="Emphasis"/>
          <w:sz w:val="24"/>
          <w:szCs w:val="26"/>
          <w:highlight w:val="cyan"/>
        </w:rPr>
        <w:t>there is a good chance</w:t>
      </w:r>
      <w:r w:rsidRPr="00D23E8D">
        <w:rPr>
          <w:rStyle w:val="Emphasis"/>
          <w:sz w:val="24"/>
          <w:szCs w:val="26"/>
        </w:rPr>
        <w:t xml:space="preserve"> that </w:t>
      </w:r>
      <w:r w:rsidRPr="00D23E8D">
        <w:rPr>
          <w:rStyle w:val="Emphasis"/>
          <w:sz w:val="24"/>
          <w:szCs w:val="26"/>
          <w:highlight w:val="cyan"/>
        </w:rPr>
        <w:t>this does</w:t>
      </w:r>
      <w:r w:rsidRPr="00D23E8D">
        <w:rPr>
          <w:rStyle w:val="Emphasis"/>
          <w:sz w:val="24"/>
          <w:szCs w:val="26"/>
        </w:rPr>
        <w:t xml:space="preserve"> get </w:t>
      </w:r>
      <w:r w:rsidRPr="00D23E8D">
        <w:rPr>
          <w:rStyle w:val="Emphasis"/>
          <w:sz w:val="24"/>
          <w:szCs w:val="26"/>
          <w:highlight w:val="cyan"/>
        </w:rPr>
        <w:t>pass</w:t>
      </w:r>
      <w:r w:rsidRPr="00D23E8D">
        <w:rPr>
          <w:rStyle w:val="Emphasis"/>
          <w:sz w:val="24"/>
          <w:szCs w:val="26"/>
        </w:rPr>
        <w:t>ed</w:t>
      </w:r>
      <w:r w:rsidRPr="00D23E8D">
        <w:rPr>
          <w:rStyle w:val="StyleUnderline"/>
        </w:rPr>
        <w:t xml:space="preserve">, </w:t>
      </w:r>
      <w:r w:rsidRPr="00D23E8D">
        <w:rPr>
          <w:rStyle w:val="StyleUnderline"/>
          <w:highlight w:val="cyan"/>
        </w:rPr>
        <w:t>but as</w:t>
      </w:r>
      <w:r w:rsidRPr="00D23E8D">
        <w:rPr>
          <w:rStyle w:val="StyleUnderline"/>
        </w:rPr>
        <w:t xml:space="preserve"> the </w:t>
      </w:r>
      <w:r w:rsidRPr="00D23E8D">
        <w:rPr>
          <w:rStyle w:val="Emphasis"/>
          <w:highlight w:val="cyan"/>
        </w:rPr>
        <w:t>days progress</w:t>
      </w:r>
      <w:r w:rsidRPr="00D23E8D">
        <w:rPr>
          <w:sz w:val="16"/>
        </w:rPr>
        <w:t xml:space="preserve"> toward an election year, then </w:t>
      </w:r>
      <w:r w:rsidRPr="00D23E8D">
        <w:rPr>
          <w:rStyle w:val="StyleUnderline"/>
        </w:rPr>
        <w:t xml:space="preserve">the </w:t>
      </w:r>
      <w:r w:rsidRPr="00D23E8D">
        <w:rPr>
          <w:rStyle w:val="Emphasis"/>
          <w:highlight w:val="cyan"/>
        </w:rPr>
        <w:t>probability</w:t>
      </w:r>
      <w:r w:rsidRPr="00D23E8D">
        <w:rPr>
          <w:rStyle w:val="StyleUnderline"/>
        </w:rPr>
        <w:t xml:space="preserve"> of anything getting passed </w:t>
      </w:r>
      <w:r w:rsidRPr="00D23E8D">
        <w:rPr>
          <w:rStyle w:val="Emphasis"/>
          <w:highlight w:val="cyan"/>
        </w:rPr>
        <w:t>goes down</w:t>
      </w:r>
      <w:r w:rsidRPr="00D23E8D">
        <w:rPr>
          <w:sz w:val="16"/>
        </w:rPr>
        <w:t xml:space="preserve">.” </w:t>
      </w:r>
    </w:p>
    <w:p w14:paraId="0922AFF6" w14:textId="77777777" w:rsidR="00F5388E" w:rsidRPr="00CB16B2" w:rsidRDefault="00F5388E" w:rsidP="00F5388E">
      <w:pPr>
        <w:pStyle w:val="Heading4"/>
      </w:pPr>
      <w:r>
        <w:t xml:space="preserve">The plan </w:t>
      </w:r>
      <w:r>
        <w:rPr>
          <w:u w:val="single"/>
        </w:rPr>
        <w:t>trades-off</w:t>
      </w:r>
    </w:p>
    <w:p w14:paraId="12C517A2" w14:textId="77777777" w:rsidR="00F5388E" w:rsidRDefault="00F5388E" w:rsidP="00F5388E">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E285C39" w14:textId="77777777" w:rsidR="00F5388E" w:rsidRPr="00561810" w:rsidRDefault="00F5388E" w:rsidP="00F5388E">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w:t>
      </w:r>
      <w:r w:rsidRPr="00561810">
        <w:rPr>
          <w:sz w:val="16"/>
        </w:rPr>
        <w:lastRenderedPageBreak/>
        <w:t xml:space="preserve">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5D66BD4A" w14:textId="77777777" w:rsidR="00F5388E" w:rsidRPr="00561810" w:rsidRDefault="00F5388E" w:rsidP="00F5388E">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9789DC5" w14:textId="77777777" w:rsidR="00F5388E" w:rsidRPr="00561810" w:rsidRDefault="00F5388E" w:rsidP="00F5388E">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334958E5" w14:textId="77777777" w:rsidR="00F5388E" w:rsidRPr="00A87BD1" w:rsidRDefault="00F5388E" w:rsidP="00F5388E">
      <w:pPr>
        <w:pStyle w:val="Heading4"/>
      </w:pPr>
      <w:r>
        <w:rPr>
          <w:u w:val="single"/>
        </w:rPr>
        <w:t>Big</w:t>
      </w:r>
      <w:r>
        <w:t xml:space="preserve"> infrastructure’s key to climate </w:t>
      </w:r>
      <w:r>
        <w:rPr>
          <w:u w:val="single"/>
        </w:rPr>
        <w:t>mitigation</w:t>
      </w:r>
      <w:r>
        <w:t xml:space="preserve"> and </w:t>
      </w:r>
      <w:r>
        <w:rPr>
          <w:u w:val="single"/>
        </w:rPr>
        <w:t>adaptation</w:t>
      </w:r>
      <w:r>
        <w:t>---extinction</w:t>
      </w:r>
    </w:p>
    <w:p w14:paraId="1FE42A3A" w14:textId="77777777" w:rsidR="00F5388E" w:rsidRDefault="00F5388E" w:rsidP="00F5388E">
      <w:r>
        <w:t xml:space="preserve">Reynard </w:t>
      </w:r>
      <w:r w:rsidRPr="008329EB">
        <w:rPr>
          <w:rStyle w:val="Style13ptBold"/>
        </w:rPr>
        <w:t>Loki 9-8</w:t>
      </w:r>
      <w:r>
        <w:t xml:space="preserve">, Senior Writing Fellow and Chief Correspondent for Earth | Food | Life, a Project of the Independent Media Institute, Former Environment, Food and Animal Rights Editor at AlterNet and Reporter for </w:t>
      </w:r>
      <w:proofErr w:type="spellStart"/>
      <w:r>
        <w:t>Justmeans</w:t>
      </w:r>
      <w:proofErr w:type="spellEnd"/>
      <w:r>
        <w:t>/3BL Media, “Extreme Weather Devastating US Raises Calls to Pass Biden’s Infrastructure Bill”, Nation of Change, 9/8/2021, https://www.nationofchange.org/2021/09/08/extreme-weather-devastating-us-raises-calls-to-pass-bidens-infrastructure-bill/</w:t>
      </w:r>
    </w:p>
    <w:p w14:paraId="0F34AF2B" w14:textId="77777777" w:rsidR="00F5388E" w:rsidRPr="008329EB" w:rsidRDefault="00F5388E" w:rsidP="00F5388E">
      <w:pPr>
        <w:rPr>
          <w:sz w:val="16"/>
        </w:rPr>
      </w:pPr>
      <w:r w:rsidRPr="008329EB">
        <w:rPr>
          <w:sz w:val="16"/>
        </w:rPr>
        <w:t xml:space="preserve">In their latest climate report published in August, the United Nations’ Intergovernmental Panel on Climate Change </w:t>
      </w:r>
      <w:r w:rsidRPr="001F033B">
        <w:rPr>
          <w:rStyle w:val="StyleUnderline"/>
          <w:highlight w:val="cyan"/>
        </w:rPr>
        <w:t>(IPCC) found</w:t>
      </w:r>
      <w:r w:rsidRPr="008329EB">
        <w:rPr>
          <w:rStyle w:val="StyleUnderline"/>
        </w:rPr>
        <w:t xml:space="preserve"> that </w:t>
      </w:r>
      <w:r w:rsidRPr="001F033B">
        <w:rPr>
          <w:rStyle w:val="StyleUnderline"/>
          <w:highlight w:val="cyan"/>
        </w:rPr>
        <w:t>human activity</w:t>
      </w:r>
      <w:r w:rsidRPr="008329EB">
        <w:rPr>
          <w:sz w:val="16"/>
        </w:rPr>
        <w:t xml:space="preserve">, particularly the combustion of fossil fuels, </w:t>
      </w:r>
      <w:r w:rsidRPr="001F033B">
        <w:rPr>
          <w:rStyle w:val="StyleUnderline"/>
          <w:highlight w:val="cyan"/>
        </w:rPr>
        <w:t>is the</w:t>
      </w:r>
      <w:r w:rsidRPr="008329EB">
        <w:rPr>
          <w:rStyle w:val="StyleUnderline"/>
        </w:rPr>
        <w:t xml:space="preserve"> </w:t>
      </w:r>
      <w:r w:rsidRPr="008329EB">
        <w:rPr>
          <w:rStyle w:val="Emphasis"/>
        </w:rPr>
        <w:t xml:space="preserve">likely </w:t>
      </w:r>
      <w:r w:rsidRPr="001F033B">
        <w:rPr>
          <w:rStyle w:val="Emphasis"/>
          <w:highlight w:val="cyan"/>
        </w:rPr>
        <w:t>driver</w:t>
      </w:r>
      <w:r w:rsidRPr="001F033B">
        <w:rPr>
          <w:rStyle w:val="StyleUnderline"/>
          <w:highlight w:val="cyan"/>
        </w:rPr>
        <w:t xml:space="preserve"> behind</w:t>
      </w:r>
      <w:r w:rsidRPr="008329EB">
        <w:rPr>
          <w:rStyle w:val="StyleUnderline"/>
        </w:rPr>
        <w:t xml:space="preserve"> the </w:t>
      </w:r>
      <w:r w:rsidRPr="001F033B">
        <w:rPr>
          <w:rStyle w:val="Emphasis"/>
          <w:highlight w:val="cyan"/>
        </w:rPr>
        <w:t>increase</w:t>
      </w:r>
      <w:r w:rsidRPr="001F033B">
        <w:rPr>
          <w:rStyle w:val="StyleUnderline"/>
          <w:highlight w:val="cyan"/>
        </w:rPr>
        <w:t xml:space="preserve"> in</w:t>
      </w:r>
      <w:r w:rsidRPr="008329EB">
        <w:rPr>
          <w:rStyle w:val="StyleUnderline"/>
        </w:rPr>
        <w:t xml:space="preserve"> both the </w:t>
      </w:r>
      <w:r w:rsidRPr="001F033B">
        <w:rPr>
          <w:rStyle w:val="Emphasis"/>
          <w:highlight w:val="cyan"/>
        </w:rPr>
        <w:t>frequency</w:t>
      </w:r>
      <w:r w:rsidRPr="001F033B">
        <w:rPr>
          <w:rStyle w:val="StyleUnderline"/>
          <w:highlight w:val="cyan"/>
        </w:rPr>
        <w:t xml:space="preserve"> and </w:t>
      </w:r>
      <w:r w:rsidRPr="001F033B">
        <w:rPr>
          <w:rStyle w:val="Emphasis"/>
          <w:highlight w:val="cyan"/>
        </w:rPr>
        <w:t>intensity</w:t>
      </w:r>
      <w:r w:rsidRPr="008329EB">
        <w:rPr>
          <w:rStyle w:val="StyleUnderline"/>
        </w:rPr>
        <w:t xml:space="preserve"> of hurricanes over the past four decades</w:t>
      </w:r>
      <w:r w:rsidRPr="008329EB">
        <w:rPr>
          <w:sz w:val="16"/>
        </w:rPr>
        <w:t xml:space="preserve">. “The alarm bells are deafening, and </w:t>
      </w:r>
      <w:r w:rsidRPr="008329EB">
        <w:rPr>
          <w:rStyle w:val="StyleUnderline"/>
        </w:rPr>
        <w:t xml:space="preserve">the evidence is </w:t>
      </w:r>
      <w:r w:rsidRPr="008329EB">
        <w:rPr>
          <w:rStyle w:val="Emphasis"/>
        </w:rPr>
        <w:t>irrefutable</w:t>
      </w:r>
      <w:r w:rsidRPr="008329EB">
        <w:rPr>
          <w:rStyle w:val="StyleUnderline"/>
        </w:rPr>
        <w:t xml:space="preserve">: </w:t>
      </w:r>
      <w:r w:rsidRPr="001F033B">
        <w:rPr>
          <w:rStyle w:val="Emphasis"/>
          <w:highlight w:val="cyan"/>
        </w:rPr>
        <w:t>g</w:t>
      </w:r>
      <w:r w:rsidRPr="008329EB">
        <w:rPr>
          <w:sz w:val="16"/>
        </w:rPr>
        <w:t>reen</w:t>
      </w:r>
      <w:r w:rsidRPr="001F033B">
        <w:rPr>
          <w:rStyle w:val="Emphasis"/>
          <w:highlight w:val="cyan"/>
        </w:rPr>
        <w:t>h</w:t>
      </w:r>
      <w:r w:rsidRPr="008329EB">
        <w:rPr>
          <w:sz w:val="16"/>
        </w:rPr>
        <w:t xml:space="preserve">ouse </w:t>
      </w:r>
      <w:r w:rsidRPr="001F033B">
        <w:rPr>
          <w:rStyle w:val="Emphasis"/>
          <w:highlight w:val="cyan"/>
        </w:rPr>
        <w:t>g</w:t>
      </w:r>
      <w:r w:rsidRPr="008329EB">
        <w:rPr>
          <w:sz w:val="16"/>
        </w:rPr>
        <w:t xml:space="preserve">as </w:t>
      </w:r>
      <w:r w:rsidRPr="001F033B">
        <w:rPr>
          <w:rStyle w:val="StyleUnderline"/>
          <w:highlight w:val="cyan"/>
        </w:rPr>
        <w:t>emissions</w:t>
      </w:r>
      <w:r w:rsidRPr="008329EB">
        <w:rPr>
          <w:rStyle w:val="StyleUnderline"/>
        </w:rPr>
        <w:t xml:space="preserve"> from fossil fuel burning and deforestation </w:t>
      </w:r>
      <w:r w:rsidRPr="001F033B">
        <w:rPr>
          <w:rStyle w:val="StyleUnderline"/>
          <w:highlight w:val="cyan"/>
        </w:rPr>
        <w:t xml:space="preserve">are </w:t>
      </w:r>
      <w:r w:rsidRPr="001F033B">
        <w:rPr>
          <w:rStyle w:val="Emphasis"/>
          <w:sz w:val="24"/>
          <w:szCs w:val="26"/>
          <w:highlight w:val="cyan"/>
        </w:rPr>
        <w:t>choking our planet</w:t>
      </w:r>
      <w:r w:rsidRPr="001F033B">
        <w:rPr>
          <w:rStyle w:val="StyleUnderline"/>
          <w:sz w:val="24"/>
          <w:szCs w:val="26"/>
          <w:highlight w:val="cyan"/>
        </w:rPr>
        <w:t xml:space="preserve"> </w:t>
      </w:r>
      <w:r w:rsidRPr="001F033B">
        <w:rPr>
          <w:rStyle w:val="StyleUnderline"/>
          <w:highlight w:val="cyan"/>
        </w:rPr>
        <w:t xml:space="preserve">and </w:t>
      </w:r>
      <w:r w:rsidRPr="001F033B">
        <w:rPr>
          <w:rStyle w:val="Emphasis"/>
          <w:sz w:val="24"/>
          <w:szCs w:val="26"/>
          <w:highlight w:val="cyan"/>
        </w:rPr>
        <w:t>putting billions</w:t>
      </w:r>
      <w:r w:rsidRPr="008329EB">
        <w:rPr>
          <w:rStyle w:val="Emphasis"/>
          <w:sz w:val="24"/>
          <w:szCs w:val="26"/>
        </w:rPr>
        <w:t xml:space="preserve"> of people </w:t>
      </w:r>
      <w:r w:rsidRPr="001F033B">
        <w:rPr>
          <w:rStyle w:val="Emphasis"/>
          <w:sz w:val="24"/>
          <w:szCs w:val="26"/>
          <w:highlight w:val="cyan"/>
        </w:rPr>
        <w:t>at</w:t>
      </w:r>
      <w:r w:rsidRPr="008329EB">
        <w:rPr>
          <w:rStyle w:val="Emphasis"/>
          <w:sz w:val="24"/>
          <w:szCs w:val="26"/>
        </w:rPr>
        <w:t xml:space="preserve"> immediate </w:t>
      </w:r>
      <w:r w:rsidRPr="001F033B">
        <w:rPr>
          <w:rStyle w:val="Emphasis"/>
          <w:sz w:val="24"/>
          <w:szCs w:val="26"/>
          <w:highlight w:val="cyan"/>
        </w:rPr>
        <w:t>risk</w:t>
      </w:r>
      <w:r w:rsidRPr="008329EB">
        <w:rPr>
          <w:sz w:val="16"/>
        </w:rPr>
        <w:t>,” UN Secretary-General António Guterres said in a statement on the report. “</w:t>
      </w:r>
      <w:r w:rsidRPr="008329EB">
        <w:rPr>
          <w:rStyle w:val="StyleUnderline"/>
        </w:rPr>
        <w:t xml:space="preserve">Global heating is affecting </w:t>
      </w:r>
      <w:r w:rsidRPr="008329EB">
        <w:rPr>
          <w:rStyle w:val="Emphasis"/>
        </w:rPr>
        <w:t>every region</w:t>
      </w:r>
      <w:r w:rsidRPr="008329EB">
        <w:rPr>
          <w:rStyle w:val="StyleUnderline"/>
        </w:rPr>
        <w:t xml:space="preserve"> on Earth, </w:t>
      </w:r>
      <w:r w:rsidRPr="001F033B">
        <w:rPr>
          <w:rStyle w:val="StyleUnderline"/>
          <w:highlight w:val="cyan"/>
        </w:rPr>
        <w:t>with</w:t>
      </w:r>
      <w:r w:rsidRPr="008329EB">
        <w:rPr>
          <w:rStyle w:val="StyleUnderline"/>
        </w:rPr>
        <w:t xml:space="preserve"> many of the </w:t>
      </w:r>
      <w:r w:rsidRPr="001F033B">
        <w:rPr>
          <w:rStyle w:val="StyleUnderline"/>
          <w:highlight w:val="cyan"/>
        </w:rPr>
        <w:t xml:space="preserve">changes becoming </w:t>
      </w:r>
      <w:r w:rsidRPr="001F033B">
        <w:rPr>
          <w:rStyle w:val="Emphasis"/>
          <w:highlight w:val="cyan"/>
        </w:rPr>
        <w:t>irreversible</w:t>
      </w:r>
      <w:r w:rsidRPr="008329EB">
        <w:rPr>
          <w:sz w:val="16"/>
        </w:rPr>
        <w:t xml:space="preserve">.” Linda Mearns, a senior climate scientist at the U.S. National Center for Atmospheric Research and one of the report’s co-authors, meanwhile, offered a stern warning: </w:t>
      </w:r>
      <w:r w:rsidRPr="008329EB">
        <w:rPr>
          <w:rStyle w:val="StyleUnderline"/>
        </w:rPr>
        <w:t xml:space="preserve">“It’s just </w:t>
      </w:r>
      <w:r w:rsidRPr="008329EB">
        <w:rPr>
          <w:rStyle w:val="Emphasis"/>
        </w:rPr>
        <w:t>guaranteed</w:t>
      </w:r>
      <w:r w:rsidRPr="008329EB">
        <w:rPr>
          <w:rStyle w:val="StyleUnderline"/>
        </w:rPr>
        <w:t xml:space="preserve"> that it’s going to </w:t>
      </w:r>
      <w:r w:rsidRPr="008329EB">
        <w:rPr>
          <w:rStyle w:val="Emphasis"/>
        </w:rPr>
        <w:t>get worse</w:t>
      </w:r>
      <w:r w:rsidRPr="008329EB">
        <w:rPr>
          <w:rStyle w:val="StyleUnderline"/>
        </w:rPr>
        <w:t>,”</w:t>
      </w:r>
      <w:r w:rsidRPr="008329EB">
        <w:rPr>
          <w:sz w:val="16"/>
        </w:rPr>
        <w:t xml:space="preserve"> she said, adding that there is “[n]</w:t>
      </w:r>
      <w:proofErr w:type="spellStart"/>
      <w:r w:rsidRPr="008329EB">
        <w:rPr>
          <w:sz w:val="16"/>
        </w:rPr>
        <w:t>owhere</w:t>
      </w:r>
      <w:proofErr w:type="spellEnd"/>
      <w:r w:rsidRPr="008329EB">
        <w:rPr>
          <w:sz w:val="16"/>
        </w:rPr>
        <w:t xml:space="preserve"> to run, nowhere to hide.”</w:t>
      </w:r>
    </w:p>
    <w:p w14:paraId="7330ABA8" w14:textId="77777777" w:rsidR="00F5388E" w:rsidRPr="008329EB" w:rsidRDefault="00F5388E" w:rsidP="00F5388E">
      <w:pPr>
        <w:rPr>
          <w:sz w:val="16"/>
        </w:rPr>
      </w:pPr>
      <w:r w:rsidRPr="008329EB">
        <w:rPr>
          <w:sz w:val="16"/>
        </w:rPr>
        <w:t xml:space="preserve">Adding to the concern is the fact that the end of hurricane season is still far from over, as meteorologists at the U.S. National Oceanic and Atmospheric Administration (NOAA) monitor Hurricane Larry’s path across the Atlantic Ocean. Moreover, Hurricane Ida is just one of the several extreme weather events that have caused death and destruction across the nation. Massive wildfires, fueled by extreme heat and dry conditions, are ripping through California, where more than 1 million acres have been burned in 2021. These are unprecedented times: Only twice in the history of California have wildfires raged from one side of the </w:t>
      </w:r>
      <w:proofErr w:type="gramStart"/>
      <w:r w:rsidRPr="008329EB">
        <w:rPr>
          <w:sz w:val="16"/>
        </w:rPr>
        <w:t>Sierra Nevada mountain</w:t>
      </w:r>
      <w:proofErr w:type="gramEnd"/>
      <w:r w:rsidRPr="008329EB">
        <w:rPr>
          <w:sz w:val="16"/>
        </w:rPr>
        <w:t xml:space="preserve"> range to the other, and both of those wildfires took place in August.</w:t>
      </w:r>
    </w:p>
    <w:p w14:paraId="2D363E39" w14:textId="77777777" w:rsidR="00F5388E" w:rsidRPr="008329EB" w:rsidRDefault="00F5388E" w:rsidP="00F5388E">
      <w:pPr>
        <w:rPr>
          <w:sz w:val="16"/>
        </w:rPr>
      </w:pPr>
      <w:r w:rsidRPr="008329EB">
        <w:rPr>
          <w:sz w:val="16"/>
        </w:rPr>
        <w:t xml:space="preserve">The National Interagency Fire Center has reported that more than 5 million acres have been charred this year nationwide as of September 7. Nearly half of the land area of the lower 48 states is currently experiencing drought, with the NOAA warning in August that these extremely dry conditions—with precipitation at below-average levels and temperatures at above-average levels—are likely to “continue at least into late fall,” according to the New York Times. </w:t>
      </w:r>
      <w:proofErr w:type="gramStart"/>
      <w:r w:rsidRPr="008329EB">
        <w:rPr>
          <w:sz w:val="16"/>
        </w:rPr>
        <w:t>As a whole, the</w:t>
      </w:r>
      <w:proofErr w:type="gramEnd"/>
      <w:r w:rsidRPr="008329EB">
        <w:rPr>
          <w:sz w:val="16"/>
        </w:rPr>
        <w:t xml:space="preserve"> United States experienced its hottest June in the 127 years since temperature records have been maintained, while </w:t>
      </w:r>
      <w:r w:rsidRPr="008329EB">
        <w:rPr>
          <w:rStyle w:val="StyleUnderline"/>
        </w:rPr>
        <w:t>July was Earth’s hottest month on record</w:t>
      </w:r>
      <w:r w:rsidRPr="008329EB">
        <w:rPr>
          <w:sz w:val="16"/>
        </w:rPr>
        <w:t>.</w:t>
      </w:r>
    </w:p>
    <w:p w14:paraId="14FDE3A8" w14:textId="77777777" w:rsidR="00F5388E" w:rsidRPr="008329EB" w:rsidRDefault="00F5388E" w:rsidP="00F5388E">
      <w:pPr>
        <w:rPr>
          <w:sz w:val="16"/>
        </w:rPr>
      </w:pPr>
      <w:r w:rsidRPr="008329EB">
        <w:rPr>
          <w:sz w:val="16"/>
        </w:rPr>
        <w:t>“Climate scientists were predicting exactly these kinds of things, that there would be an enhanced threat of these types of extreme events brought on by increased warming,” said Jonathan Martin, an atmospheric scientist at the University of Wisconsin-Madison. “It’s very distressing. These are not encouraging signs for our immediate future.”</w:t>
      </w:r>
    </w:p>
    <w:p w14:paraId="6B135A6D" w14:textId="77777777" w:rsidR="00F5388E" w:rsidRPr="008329EB" w:rsidRDefault="00F5388E" w:rsidP="00F5388E">
      <w:pPr>
        <w:rPr>
          <w:sz w:val="16"/>
        </w:rPr>
      </w:pPr>
      <w:r w:rsidRPr="008329EB">
        <w:rPr>
          <w:sz w:val="16"/>
        </w:rPr>
        <w:t xml:space="preserve">The increase in both the frequency and intensity of extreme weather events like hurricanes, wildfires, droughts and heat waves is providing </w:t>
      </w:r>
      <w:r w:rsidRPr="008329EB">
        <w:rPr>
          <w:rStyle w:val="StyleUnderline"/>
        </w:rPr>
        <w:t xml:space="preserve">a fitting backdrop for amplified calls to pass Biden’s </w:t>
      </w:r>
      <w:r w:rsidRPr="001F033B">
        <w:rPr>
          <w:rStyle w:val="Emphasis"/>
          <w:highlight w:val="cyan"/>
        </w:rPr>
        <w:t>infrastructure</w:t>
      </w:r>
      <w:r w:rsidRPr="00C141A3">
        <w:rPr>
          <w:rStyle w:val="StyleUnderline"/>
        </w:rPr>
        <w:t xml:space="preserve"> bill</w:t>
      </w:r>
      <w:r w:rsidRPr="008329EB">
        <w:rPr>
          <w:rStyle w:val="StyleUnderline"/>
        </w:rPr>
        <w:t xml:space="preserve">, which </w:t>
      </w:r>
      <w:r w:rsidRPr="001F033B">
        <w:rPr>
          <w:rStyle w:val="StyleUnderline"/>
          <w:highlight w:val="cyan"/>
        </w:rPr>
        <w:t>would</w:t>
      </w:r>
      <w:r w:rsidRPr="008329EB">
        <w:rPr>
          <w:rStyle w:val="StyleUnderline"/>
        </w:rPr>
        <w:t xml:space="preserve"> help </w:t>
      </w:r>
      <w:r w:rsidRPr="001F033B">
        <w:rPr>
          <w:rStyle w:val="Emphasis"/>
          <w:highlight w:val="cyan"/>
        </w:rPr>
        <w:t>mitigate</w:t>
      </w:r>
      <w:r w:rsidRPr="008329EB">
        <w:rPr>
          <w:rStyle w:val="StyleUnderline"/>
        </w:rPr>
        <w:t xml:space="preserve"> the impacts of the </w:t>
      </w:r>
      <w:r w:rsidRPr="001F033B">
        <w:rPr>
          <w:rStyle w:val="StyleUnderline"/>
          <w:highlight w:val="cyan"/>
        </w:rPr>
        <w:t>climate</w:t>
      </w:r>
      <w:r w:rsidRPr="008329EB">
        <w:rPr>
          <w:rStyle w:val="StyleUnderline"/>
        </w:rPr>
        <w:t xml:space="preserve"> crisis by repairing</w:t>
      </w:r>
      <w:r w:rsidRPr="008329EB">
        <w:rPr>
          <w:sz w:val="16"/>
        </w:rPr>
        <w:t xml:space="preserve"> 20,000 miles of aging </w:t>
      </w:r>
      <w:r w:rsidRPr="008329EB">
        <w:rPr>
          <w:rStyle w:val="StyleUnderline"/>
        </w:rPr>
        <w:t>roads and</w:t>
      </w:r>
      <w:r w:rsidRPr="008329EB">
        <w:rPr>
          <w:sz w:val="16"/>
        </w:rPr>
        <w:t xml:space="preserve"> 10 of the country’s most economically </w:t>
      </w:r>
      <w:r w:rsidRPr="008329EB">
        <w:rPr>
          <w:rStyle w:val="StyleUnderline"/>
        </w:rPr>
        <w:t xml:space="preserve">crucial bridges </w:t>
      </w:r>
      <w:r w:rsidRPr="001F033B">
        <w:rPr>
          <w:rStyle w:val="StyleUnderline"/>
          <w:highlight w:val="cyan"/>
        </w:rPr>
        <w:t>to make them</w:t>
      </w:r>
      <w:r w:rsidRPr="008329EB">
        <w:rPr>
          <w:rStyle w:val="StyleUnderline"/>
        </w:rPr>
        <w:t xml:space="preserve"> more </w:t>
      </w:r>
      <w:r w:rsidRPr="001F033B">
        <w:rPr>
          <w:rStyle w:val="Emphasis"/>
          <w:highlight w:val="cyan"/>
        </w:rPr>
        <w:t>resilient</w:t>
      </w:r>
      <w:r w:rsidRPr="008329EB">
        <w:rPr>
          <w:rStyle w:val="StyleUnderline"/>
        </w:rPr>
        <w:t xml:space="preserve"> to extreme weather. The bill </w:t>
      </w:r>
      <w:r w:rsidRPr="001F033B">
        <w:rPr>
          <w:rStyle w:val="StyleUnderline"/>
          <w:highlight w:val="cyan"/>
        </w:rPr>
        <w:t>also</w:t>
      </w:r>
      <w:r w:rsidRPr="008329EB">
        <w:rPr>
          <w:rStyle w:val="StyleUnderline"/>
        </w:rPr>
        <w:t xml:space="preserve"> seeks to </w:t>
      </w:r>
      <w:r w:rsidRPr="001F033B">
        <w:rPr>
          <w:rStyle w:val="Emphasis"/>
          <w:highlight w:val="cyan"/>
        </w:rPr>
        <w:t>accelerate</w:t>
      </w:r>
      <w:r w:rsidRPr="008329EB">
        <w:rPr>
          <w:rStyle w:val="StyleUnderline"/>
        </w:rPr>
        <w:t xml:space="preserve"> the nation’s shift toward </w:t>
      </w:r>
      <w:r w:rsidRPr="001F033B">
        <w:rPr>
          <w:rStyle w:val="Emphasis"/>
          <w:highlight w:val="cyan"/>
        </w:rPr>
        <w:t>clean energy</w:t>
      </w:r>
      <w:r w:rsidRPr="001F033B">
        <w:rPr>
          <w:rStyle w:val="StyleUnderline"/>
          <w:highlight w:val="cyan"/>
        </w:rPr>
        <w:t xml:space="preserve"> to </w:t>
      </w:r>
      <w:r w:rsidRPr="001F033B">
        <w:rPr>
          <w:rStyle w:val="Emphasis"/>
          <w:highlight w:val="cyan"/>
        </w:rPr>
        <w:t>achieve the Paris</w:t>
      </w:r>
      <w:r w:rsidRPr="008329EB">
        <w:rPr>
          <w:rStyle w:val="Emphasis"/>
        </w:rPr>
        <w:t xml:space="preserve"> climate agreement’s </w:t>
      </w:r>
      <w:r w:rsidRPr="001F033B">
        <w:rPr>
          <w:rStyle w:val="Emphasis"/>
          <w:highlight w:val="cyan"/>
        </w:rPr>
        <w:t>goal</w:t>
      </w:r>
      <w:r w:rsidRPr="008329EB">
        <w:rPr>
          <w:rStyle w:val="StyleUnderline"/>
        </w:rPr>
        <w:t xml:space="preserve"> of reducing global</w:t>
      </w:r>
      <w:r w:rsidRPr="008329EB">
        <w:rPr>
          <w:sz w:val="16"/>
        </w:rPr>
        <w:t xml:space="preserve"> greenhouse gas </w:t>
      </w:r>
      <w:r w:rsidRPr="008329EB">
        <w:rPr>
          <w:rStyle w:val="StyleUnderline"/>
        </w:rPr>
        <w:lastRenderedPageBreak/>
        <w:t xml:space="preserve">emissions in order </w:t>
      </w:r>
      <w:r w:rsidRPr="001F033B">
        <w:rPr>
          <w:rStyle w:val="StyleUnderline"/>
          <w:highlight w:val="cyan"/>
        </w:rPr>
        <w:t>to limit</w:t>
      </w:r>
      <w:r w:rsidRPr="008329EB">
        <w:rPr>
          <w:rStyle w:val="StyleUnderline"/>
        </w:rPr>
        <w:t xml:space="preserve"> the planet’s surface </w:t>
      </w:r>
      <w:r w:rsidRPr="001F033B">
        <w:rPr>
          <w:rStyle w:val="Emphasis"/>
          <w:highlight w:val="cyan"/>
        </w:rPr>
        <w:t>temp</w:t>
      </w:r>
      <w:r w:rsidRPr="008329EB">
        <w:rPr>
          <w:rStyle w:val="StyleUnderline"/>
        </w:rPr>
        <w:t xml:space="preserve">erature increase in this century </w:t>
      </w:r>
      <w:r w:rsidRPr="001F033B">
        <w:rPr>
          <w:rStyle w:val="StyleUnderline"/>
          <w:highlight w:val="cyan"/>
        </w:rPr>
        <w:t xml:space="preserve">to </w:t>
      </w:r>
      <w:r w:rsidRPr="001F033B">
        <w:rPr>
          <w:rStyle w:val="Emphasis"/>
          <w:highlight w:val="cyan"/>
        </w:rPr>
        <w:t>2 degrees</w:t>
      </w:r>
      <w:r w:rsidRPr="008329EB">
        <w:rPr>
          <w:sz w:val="16"/>
        </w:rPr>
        <w:t xml:space="preserve"> Celsius above preindustrial levels. (The agreement’s hope to limit the increase to 1.5 degrees Celsius now seems unlikely, given the findings of the new IPCC climate report.) </w:t>
      </w:r>
      <w:r w:rsidRPr="008329EB">
        <w:rPr>
          <w:rStyle w:val="StyleUnderline"/>
        </w:rPr>
        <w:t xml:space="preserve">The bill seeks to utilize a combination of </w:t>
      </w:r>
      <w:r w:rsidRPr="008329EB">
        <w:rPr>
          <w:rStyle w:val="Emphasis"/>
        </w:rPr>
        <w:t xml:space="preserve">federal </w:t>
      </w:r>
      <w:r w:rsidRPr="001F033B">
        <w:rPr>
          <w:rStyle w:val="Emphasis"/>
          <w:highlight w:val="cyan"/>
        </w:rPr>
        <w:t>spending</w:t>
      </w:r>
      <w:r w:rsidRPr="001F033B">
        <w:rPr>
          <w:rStyle w:val="StyleUnderline"/>
          <w:highlight w:val="cyan"/>
        </w:rPr>
        <w:t xml:space="preserve"> and </w:t>
      </w:r>
      <w:r w:rsidRPr="001F033B">
        <w:rPr>
          <w:rStyle w:val="Emphasis"/>
          <w:highlight w:val="cyan"/>
        </w:rPr>
        <w:t>tax credits</w:t>
      </w:r>
      <w:r w:rsidRPr="008329EB">
        <w:rPr>
          <w:rStyle w:val="StyleUnderline"/>
        </w:rPr>
        <w:t xml:space="preserve"> to </w:t>
      </w:r>
      <w:r w:rsidRPr="001F033B">
        <w:rPr>
          <w:rStyle w:val="StyleUnderline"/>
          <w:highlight w:val="cyan"/>
        </w:rPr>
        <w:t>improve transportation</w:t>
      </w:r>
      <w:r w:rsidRPr="008329EB">
        <w:rPr>
          <w:rStyle w:val="StyleUnderline"/>
        </w:rPr>
        <w:t xml:space="preserve">, broadband internet, housing </w:t>
      </w:r>
      <w:r w:rsidRPr="001F033B">
        <w:rPr>
          <w:rStyle w:val="StyleUnderline"/>
          <w:highlight w:val="cyan"/>
        </w:rPr>
        <w:t>and the</w:t>
      </w:r>
      <w:r w:rsidRPr="008329EB">
        <w:rPr>
          <w:rStyle w:val="StyleUnderline"/>
        </w:rPr>
        <w:t xml:space="preserve"> electric </w:t>
      </w:r>
      <w:r w:rsidRPr="001F033B">
        <w:rPr>
          <w:rStyle w:val="StyleUnderline"/>
          <w:highlight w:val="cyan"/>
        </w:rPr>
        <w:t>grid</w:t>
      </w:r>
      <w:r w:rsidRPr="008329EB">
        <w:rPr>
          <w:rStyle w:val="StyleUnderline"/>
        </w:rPr>
        <w:t>, as well as financial support to advance the nation’s manufacturing capabilities</w:t>
      </w:r>
      <w:r w:rsidRPr="008329EB">
        <w:rPr>
          <w:sz w:val="16"/>
        </w:rPr>
        <w:t>, specifically those industries that the administration believes will help the United States compete economically with China.</w:t>
      </w:r>
    </w:p>
    <w:p w14:paraId="608102DA" w14:textId="77777777" w:rsidR="00F5388E" w:rsidRPr="008329EB" w:rsidRDefault="00F5388E" w:rsidP="00F5388E">
      <w:pPr>
        <w:rPr>
          <w:sz w:val="16"/>
        </w:rPr>
      </w:pPr>
      <w:r w:rsidRPr="008329EB">
        <w:rPr>
          <w:sz w:val="16"/>
        </w:rPr>
        <w:t xml:space="preserve">The White House issued a fact sheet describing the president’s infrastructure plan, saying that </w:t>
      </w:r>
      <w:r w:rsidRPr="008329EB">
        <w:rPr>
          <w:rStyle w:val="StyleUnderline"/>
        </w:rPr>
        <w:t>it would “create</w:t>
      </w:r>
      <w:r w:rsidRPr="008329EB">
        <w:rPr>
          <w:sz w:val="16"/>
        </w:rPr>
        <w:t xml:space="preserve"> a generation of good-paying union jobs and economic growth, and position the United States to win the 21st century, including on </w:t>
      </w:r>
      <w:r w:rsidRPr="008329EB">
        <w:rPr>
          <w:rStyle w:val="StyleUnderline"/>
        </w:rPr>
        <w:t xml:space="preserve">many of the </w:t>
      </w:r>
      <w:r w:rsidRPr="008329EB">
        <w:rPr>
          <w:rStyle w:val="Emphasis"/>
        </w:rPr>
        <w:t>key technologies</w:t>
      </w:r>
      <w:r w:rsidRPr="008329EB">
        <w:rPr>
          <w:rStyle w:val="StyleUnderline"/>
        </w:rPr>
        <w:t xml:space="preserve"> needed to </w:t>
      </w:r>
      <w:r w:rsidRPr="008329EB">
        <w:rPr>
          <w:rStyle w:val="Emphasis"/>
        </w:rPr>
        <w:t>combat</w:t>
      </w:r>
      <w:r w:rsidRPr="008329EB">
        <w:rPr>
          <w:rStyle w:val="StyleUnderline"/>
        </w:rPr>
        <w:t xml:space="preserve"> the </w:t>
      </w:r>
      <w:r w:rsidRPr="008329EB">
        <w:rPr>
          <w:rStyle w:val="Emphasis"/>
        </w:rPr>
        <w:t>climate crisis</w:t>
      </w:r>
      <w:r w:rsidRPr="008329EB">
        <w:rPr>
          <w:rStyle w:val="StyleUnderline"/>
        </w:rPr>
        <w:t>.” The bill would</w:t>
      </w:r>
      <w:r w:rsidRPr="008329EB">
        <w:rPr>
          <w:sz w:val="16"/>
        </w:rPr>
        <w:t xml:space="preserve"> be the first to </w:t>
      </w:r>
      <w:r w:rsidRPr="008329EB">
        <w:rPr>
          <w:rStyle w:val="StyleUnderline"/>
        </w:rPr>
        <w:t xml:space="preserve">earmark spending specifically for </w:t>
      </w:r>
      <w:r w:rsidRPr="008329EB">
        <w:rPr>
          <w:rStyle w:val="Emphasis"/>
        </w:rPr>
        <w:t>climate resilience</w:t>
      </w:r>
      <w:r w:rsidRPr="008329EB">
        <w:rPr>
          <w:sz w:val="16"/>
        </w:rPr>
        <w:t>, including $6.8 billion for the Army Corps of Engineers to address federal flood control and ecosystem restoration projects, with an eye toward environmental justice, and calling for 40 percent of all climate-related investments to happen in disadvantaged communities.</w:t>
      </w:r>
    </w:p>
    <w:p w14:paraId="50575DC1" w14:textId="77777777" w:rsidR="00F5388E" w:rsidRPr="008329EB" w:rsidRDefault="00F5388E" w:rsidP="00F5388E">
      <w:pPr>
        <w:rPr>
          <w:sz w:val="16"/>
        </w:rPr>
      </w:pPr>
      <w:r w:rsidRPr="008329EB">
        <w:rPr>
          <w:sz w:val="16"/>
        </w:rPr>
        <w:t xml:space="preserve">“Mr. Biden’s pledge to tackle climate change is embedded throughout the plan,” reports Jim Tankersley for the New York Times. “Roads, bridges and airports would be made more resilient to the effects of more extreme storms, floods and fires wrought by a warming planet. </w:t>
      </w:r>
      <w:r w:rsidRPr="008329EB">
        <w:rPr>
          <w:rStyle w:val="StyleUnderline"/>
        </w:rPr>
        <w:t xml:space="preserve">Spending on </w:t>
      </w:r>
      <w:r w:rsidRPr="001F033B">
        <w:rPr>
          <w:rStyle w:val="Emphasis"/>
          <w:highlight w:val="cyan"/>
        </w:rPr>
        <w:t>r</w:t>
      </w:r>
      <w:r w:rsidRPr="008329EB">
        <w:rPr>
          <w:sz w:val="16"/>
        </w:rPr>
        <w:t xml:space="preserve">esearch </w:t>
      </w:r>
      <w:r w:rsidRPr="001F033B">
        <w:rPr>
          <w:rStyle w:val="StyleUnderline"/>
          <w:highlight w:val="cyan"/>
        </w:rPr>
        <w:t xml:space="preserve">and </w:t>
      </w:r>
      <w:r w:rsidRPr="001F033B">
        <w:rPr>
          <w:rStyle w:val="Emphasis"/>
          <w:highlight w:val="cyan"/>
        </w:rPr>
        <w:t>d</w:t>
      </w:r>
      <w:r w:rsidRPr="008329EB">
        <w:rPr>
          <w:sz w:val="16"/>
        </w:rPr>
        <w:t xml:space="preserve">evelopment </w:t>
      </w:r>
      <w:r w:rsidRPr="001F033B">
        <w:rPr>
          <w:rStyle w:val="StyleUnderline"/>
          <w:highlight w:val="cyan"/>
        </w:rPr>
        <w:t>could</w:t>
      </w:r>
      <w:r w:rsidRPr="008329EB">
        <w:rPr>
          <w:rStyle w:val="StyleUnderline"/>
        </w:rPr>
        <w:t xml:space="preserve"> help </w:t>
      </w:r>
      <w:r w:rsidRPr="001F033B">
        <w:rPr>
          <w:rStyle w:val="Emphasis"/>
          <w:highlight w:val="cyan"/>
        </w:rPr>
        <w:t>spur breakthroughs</w:t>
      </w:r>
      <w:r w:rsidRPr="001F033B">
        <w:rPr>
          <w:rStyle w:val="StyleUnderline"/>
          <w:highlight w:val="cyan"/>
        </w:rPr>
        <w:t xml:space="preserve"> in</w:t>
      </w:r>
      <w:r w:rsidRPr="008329EB">
        <w:rPr>
          <w:rStyle w:val="StyleUnderline"/>
        </w:rPr>
        <w:t xml:space="preserve"> </w:t>
      </w:r>
      <w:r w:rsidRPr="008329EB">
        <w:rPr>
          <w:rStyle w:val="Emphasis"/>
        </w:rPr>
        <w:t xml:space="preserve">cutting-edge </w:t>
      </w:r>
      <w:r w:rsidRPr="001F033B">
        <w:rPr>
          <w:rStyle w:val="Emphasis"/>
          <w:highlight w:val="cyan"/>
        </w:rPr>
        <w:t>clean tech</w:t>
      </w:r>
      <w:r w:rsidRPr="008329EB">
        <w:rPr>
          <w:rStyle w:val="Emphasis"/>
        </w:rPr>
        <w:t>nology</w:t>
      </w:r>
      <w:r w:rsidRPr="008329EB">
        <w:rPr>
          <w:sz w:val="16"/>
        </w:rPr>
        <w:t>, while plans to retrofit and weatherize millions of buildings would make them more energy efficient.”</w:t>
      </w:r>
    </w:p>
    <w:p w14:paraId="42B498EB" w14:textId="77777777" w:rsidR="00F5388E" w:rsidRPr="008329EB" w:rsidRDefault="00F5388E" w:rsidP="00F5388E">
      <w:pPr>
        <w:rPr>
          <w:sz w:val="16"/>
        </w:rPr>
      </w:pPr>
      <w:r w:rsidRPr="008329EB">
        <w:rPr>
          <w:sz w:val="16"/>
        </w:rPr>
        <w:t>In August, Schumer said that the bipartisan infrastructure bill and Democrats’ reconciliation spending package would cut the United States’ carbon dioxide emission levels by 45 percent by 2030 compared to 2005 levels. He added, “When you add administrative actions being planned by the Biden administrative and many states—like New York, California, and Hawaii—we will hit our 50 percent target by 2030.” That is the goal that Biden set for the nation after he rejoined the Paris climate accord.</w:t>
      </w:r>
    </w:p>
    <w:p w14:paraId="255B471D" w14:textId="77777777" w:rsidR="00F5388E" w:rsidRDefault="00F5388E" w:rsidP="00F5388E">
      <w:pPr>
        <w:rPr>
          <w:sz w:val="16"/>
        </w:rPr>
      </w:pPr>
      <w:r w:rsidRPr="008329EB">
        <w:rPr>
          <w:sz w:val="16"/>
        </w:rPr>
        <w:t xml:space="preserve">“In order </w:t>
      </w:r>
      <w:r w:rsidRPr="001F033B">
        <w:rPr>
          <w:rStyle w:val="StyleUnderline"/>
          <w:highlight w:val="cyan"/>
        </w:rPr>
        <w:t xml:space="preserve">to </w:t>
      </w:r>
      <w:r w:rsidRPr="001F033B">
        <w:rPr>
          <w:rStyle w:val="Emphasis"/>
          <w:highlight w:val="cyan"/>
        </w:rPr>
        <w:t>avoid</w:t>
      </w:r>
      <w:r w:rsidRPr="001F033B">
        <w:rPr>
          <w:rStyle w:val="StyleUnderline"/>
          <w:highlight w:val="cyan"/>
        </w:rPr>
        <w:t xml:space="preserve"> the </w:t>
      </w:r>
      <w:r w:rsidRPr="001F033B">
        <w:rPr>
          <w:rStyle w:val="Emphasis"/>
          <w:highlight w:val="cyan"/>
        </w:rPr>
        <w:t>worst</w:t>
      </w:r>
      <w:r w:rsidRPr="008329EB">
        <w:rPr>
          <w:rStyle w:val="Emphasis"/>
        </w:rPr>
        <w:t xml:space="preserve"> long-term </w:t>
      </w:r>
      <w:r w:rsidRPr="001F033B">
        <w:rPr>
          <w:rStyle w:val="Emphasis"/>
          <w:highlight w:val="cyan"/>
        </w:rPr>
        <w:t>consequences</w:t>
      </w:r>
      <w:r w:rsidRPr="008329EB">
        <w:rPr>
          <w:rStyle w:val="StyleUnderline"/>
        </w:rPr>
        <w:t xml:space="preserve"> of the climate crisis, we need to </w:t>
      </w:r>
      <w:r w:rsidRPr="001F033B">
        <w:rPr>
          <w:rStyle w:val="Emphasis"/>
          <w:highlight w:val="cyan"/>
        </w:rPr>
        <w:t>put the U.S. on the path</w:t>
      </w:r>
      <w:r w:rsidRPr="001F033B">
        <w:rPr>
          <w:rStyle w:val="StyleUnderline"/>
          <w:highlight w:val="cyan"/>
        </w:rPr>
        <w:t xml:space="preserve"> to</w:t>
      </w:r>
      <w:r w:rsidRPr="008329EB">
        <w:rPr>
          <w:rStyle w:val="StyleUnderline"/>
        </w:rPr>
        <w:t xml:space="preserve"> 100 percent </w:t>
      </w:r>
      <w:r w:rsidRPr="001F033B">
        <w:rPr>
          <w:rStyle w:val="StyleUnderline"/>
          <w:highlight w:val="cyan"/>
        </w:rPr>
        <w:t>clean energy</w:t>
      </w:r>
      <w:r w:rsidRPr="008329EB">
        <w:rPr>
          <w:sz w:val="16"/>
        </w:rPr>
        <w:t>—otherwise, this summer may just be a preview of the disasters to come,” Brooke Still, senior director of digital strategy at the nonprofit League of Conservation Voters (LCV), told Earth | Food | Life recently in an email. “We know what a transition to clean energy will take: We need to stop using oil and coal and go big on clean energy. It’s clear the public agrees—71 percent of the public supports making the investments in climate, justice, and jobs that President Biden proposed. But climate deniers, fossil fuel interests, and obstructionist members of Congress are slowing things to a crawl.” LCV has launched a public petition urging Congress to “invest in clean energy and… in people and communities who too often have been left behind.”</w:t>
      </w:r>
    </w:p>
    <w:p w14:paraId="39C3F1E9" w14:textId="77777777" w:rsidR="00F5388E" w:rsidRDefault="00F5388E" w:rsidP="00F5388E">
      <w:pPr>
        <w:pStyle w:val="Heading3"/>
      </w:pPr>
      <w:r>
        <w:lastRenderedPageBreak/>
        <w:t>1NC</w:t>
      </w:r>
    </w:p>
    <w:p w14:paraId="2D245156" w14:textId="77777777" w:rsidR="00F5388E" w:rsidRDefault="00F5388E" w:rsidP="00F5388E">
      <w:r>
        <w:t>T-Increase</w:t>
      </w:r>
    </w:p>
    <w:p w14:paraId="655113FA" w14:textId="77777777" w:rsidR="00F5388E" w:rsidRPr="0057432F" w:rsidRDefault="00F5388E" w:rsidP="00F5388E">
      <w:pPr>
        <w:pStyle w:val="Heading4"/>
      </w:pPr>
      <w:r>
        <w:t xml:space="preserve">‘Increasing’ means to </w:t>
      </w:r>
      <w:r w:rsidRPr="00684D61">
        <w:t>make greater</w:t>
      </w:r>
      <w:r>
        <w:t xml:space="preserve"> and </w:t>
      </w:r>
      <w:r w:rsidRPr="00684D61">
        <w:t>requires pre-existence</w:t>
      </w:r>
    </w:p>
    <w:p w14:paraId="72783F73" w14:textId="77777777" w:rsidR="00F5388E" w:rsidRPr="009957DF" w:rsidRDefault="00F5388E" w:rsidP="00F5388E">
      <w:pPr>
        <w:rPr>
          <w:color w:val="000000"/>
        </w:rPr>
      </w:pPr>
      <w:r w:rsidRPr="009957DF">
        <w:rPr>
          <w:color w:val="000000"/>
        </w:rPr>
        <w:t>Jeremiah</w:t>
      </w:r>
      <w:r>
        <w:rPr>
          <w:color w:val="000000"/>
        </w:rPr>
        <w:t xml:space="preserve"> </w:t>
      </w:r>
      <w:r w:rsidRPr="00E93604">
        <w:rPr>
          <w:rStyle w:val="Style13ptBold"/>
        </w:rPr>
        <w:t>Buckley 6</w:t>
      </w:r>
      <w:r w:rsidRPr="009957DF">
        <w:rPr>
          <w:color w:val="000000"/>
        </w:rPr>
        <w:t xml:space="preserve">, </w:t>
      </w:r>
      <w:r>
        <w:rPr>
          <w:color w:val="000000"/>
        </w:rPr>
        <w:t xml:space="preserve">Attorney, </w:t>
      </w:r>
      <w:r w:rsidRPr="009957DF">
        <w:rPr>
          <w:color w:val="000000"/>
        </w:rPr>
        <w:t xml:space="preserve">Amicus Curiae Brief, Safeco Ins. Co. of America et al v. Charles Burr et al, </w:t>
      </w:r>
      <w:hyperlink r:id="rId9" w:history="1">
        <w:r w:rsidRPr="009957DF">
          <w:rPr>
            <w:color w:val="000000"/>
          </w:rPr>
          <w:t>http://supreme.lp.findlaw.com/supreme_court/briefs/06-84/06-84.mer.ami.mica.pdf</w:t>
        </w:r>
      </w:hyperlink>
    </w:p>
    <w:p w14:paraId="0A27129F" w14:textId="77777777" w:rsidR="00F5388E" w:rsidRPr="00684D61" w:rsidRDefault="00F5388E" w:rsidP="00F5388E">
      <w:pPr>
        <w:rPr>
          <w:color w:val="000000"/>
          <w:sz w:val="16"/>
        </w:rPr>
      </w:pPr>
      <w:r w:rsidRPr="00684D61">
        <w:rPr>
          <w:color w:val="000000"/>
          <w:sz w:val="16"/>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E93604">
        <w:rPr>
          <w:color w:val="000000"/>
          <w:highlight w:val="cyan"/>
          <w:u w:val="single"/>
        </w:rPr>
        <w:t>Because  “</w:t>
      </w:r>
      <w:proofErr w:type="gramEnd"/>
      <w:r w:rsidRPr="00E93604">
        <w:rPr>
          <w:color w:val="000000"/>
          <w:highlight w:val="cyan"/>
          <w:u w:val="single"/>
        </w:rPr>
        <w:t xml:space="preserve">increase” means “to </w:t>
      </w:r>
      <w:r w:rsidRPr="00E93604">
        <w:rPr>
          <w:rStyle w:val="Emphasis"/>
          <w:highlight w:val="cyan"/>
        </w:rPr>
        <w:t>make something greater</w:t>
      </w:r>
      <w:r w:rsidRPr="00E93604">
        <w:rPr>
          <w:color w:val="000000"/>
          <w:highlight w:val="cyan"/>
          <w:u w:val="single"/>
        </w:rPr>
        <w:t>,” there must</w:t>
      </w:r>
      <w:r w:rsidRPr="009957DF">
        <w:rPr>
          <w:color w:val="000000"/>
          <w:u w:val="single"/>
        </w:rPr>
        <w:t xml:space="preserve"> necessarily </w:t>
      </w:r>
      <w:r w:rsidRPr="00E93604">
        <w:rPr>
          <w:color w:val="000000"/>
          <w:highlight w:val="cyan"/>
          <w:u w:val="single"/>
        </w:rPr>
        <w:t xml:space="preserve">have been an </w:t>
      </w:r>
      <w:r w:rsidRPr="00E93604">
        <w:rPr>
          <w:rStyle w:val="Emphasis"/>
          <w:highlight w:val="cyan"/>
        </w:rPr>
        <w:t>existing</w:t>
      </w:r>
      <w:r w:rsidRPr="00E93604">
        <w:rPr>
          <w:color w:val="000000"/>
          <w:highlight w:val="cyan"/>
          <w:u w:val="single"/>
        </w:rPr>
        <w:t xml:space="preserve"> premium</w:t>
      </w:r>
      <w:r w:rsidRPr="00684D61">
        <w:rPr>
          <w:color w:val="000000"/>
          <w:sz w:val="16"/>
        </w:rPr>
        <w:t xml:space="preserve">, to which Edo’s  actual premium may be compared, </w:t>
      </w:r>
      <w:r w:rsidRPr="009957DF">
        <w:rPr>
          <w:color w:val="000000"/>
          <w:u w:val="single"/>
        </w:rPr>
        <w:t>to determine whether an “increase” occurred</w:t>
      </w:r>
      <w:r w:rsidRPr="00684D61">
        <w:rPr>
          <w:color w:val="000000"/>
          <w:sz w:val="16"/>
        </w:rPr>
        <w:t>.  Congress could have provided that “ad-verse action” in the insurance context means charging an amount greater than the optimal premium, but instead chose to define adverse action in terms of an “increase.”  That def-</w:t>
      </w:r>
      <w:proofErr w:type="spellStart"/>
      <w:r w:rsidRPr="00684D61">
        <w:rPr>
          <w:color w:val="000000"/>
          <w:sz w:val="16"/>
        </w:rPr>
        <w:t>initional</w:t>
      </w:r>
      <w:proofErr w:type="spellEnd"/>
      <w:r w:rsidRPr="00684D61">
        <w:rPr>
          <w:color w:val="000000"/>
          <w:sz w:val="16"/>
        </w:rPr>
        <w:t xml:space="preserve"> choice must be respected, not ignored.  See </w:t>
      </w:r>
      <w:proofErr w:type="spellStart"/>
      <w:r w:rsidRPr="00684D61">
        <w:rPr>
          <w:color w:val="000000"/>
          <w:sz w:val="16"/>
        </w:rPr>
        <w:t>Colautti</w:t>
      </w:r>
      <w:proofErr w:type="spellEnd"/>
      <w:r w:rsidRPr="00684D61">
        <w:rPr>
          <w:color w:val="000000"/>
          <w:sz w:val="16"/>
        </w:rPr>
        <w:t xml:space="preserve"> v. Franklin, 439 U.S. 379, 392-93 n.10 (1979) (“[a] </w:t>
      </w:r>
      <w:proofErr w:type="spellStart"/>
      <w:r w:rsidRPr="00684D61">
        <w:rPr>
          <w:color w:val="000000"/>
          <w:sz w:val="16"/>
        </w:rPr>
        <w:t>defin-ition</w:t>
      </w:r>
      <w:proofErr w:type="spellEnd"/>
      <w:r w:rsidRPr="00684D61">
        <w:rPr>
          <w:color w:val="000000"/>
          <w:sz w:val="16"/>
        </w:rPr>
        <w:t xml:space="preserve"> which declares what a term ‘means’ . . . excludes </w:t>
      </w:r>
      <w:proofErr w:type="gramStart"/>
      <w:r w:rsidRPr="00684D61">
        <w:rPr>
          <w:color w:val="000000"/>
          <w:sz w:val="16"/>
        </w:rPr>
        <w:t>any  meaning</w:t>
      </w:r>
      <w:proofErr w:type="gramEnd"/>
      <w:r w:rsidRPr="00684D61">
        <w:rPr>
          <w:color w:val="000000"/>
          <w:sz w:val="16"/>
        </w:rPr>
        <w:t xml:space="preserve">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684D61">
        <w:rPr>
          <w:color w:val="000000"/>
          <w:sz w:val="16"/>
        </w:rPr>
        <w:t>ing</w:t>
      </w:r>
      <w:proofErr w:type="spellEnd"/>
      <w:r w:rsidRPr="00684D61">
        <w:rPr>
          <w:color w:val="000000"/>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E93604">
        <w:rPr>
          <w:color w:val="000000"/>
          <w:highlight w:val="cyan"/>
          <w:u w:val="single"/>
        </w:rPr>
        <w:t xml:space="preserve">under </w:t>
      </w:r>
      <w:r w:rsidRPr="00E93604">
        <w:rPr>
          <w:rStyle w:val="Emphasis"/>
          <w:highlight w:val="cyan"/>
        </w:rPr>
        <w:t xml:space="preserve">usual canons of </w:t>
      </w:r>
      <w:proofErr w:type="gramStart"/>
      <w:r w:rsidRPr="00E93604">
        <w:rPr>
          <w:rStyle w:val="Emphasis"/>
          <w:highlight w:val="cyan"/>
        </w:rPr>
        <w:t>statutory  construction</w:t>
      </w:r>
      <w:proofErr w:type="gramEnd"/>
      <w:r w:rsidRPr="009957DF">
        <w:rPr>
          <w:color w:val="000000"/>
          <w:u w:val="single"/>
        </w:rPr>
        <w:t xml:space="preserve"> the term </w:t>
      </w:r>
      <w:r w:rsidRPr="00E93604">
        <w:rPr>
          <w:rStyle w:val="StyleUnderline"/>
          <w:highlight w:val="cyan"/>
        </w:rPr>
        <w:t>“increase”</w:t>
      </w:r>
      <w:r w:rsidRPr="00684D61">
        <w:rPr>
          <w:color w:val="000000"/>
          <w:sz w:val="16"/>
        </w:rPr>
        <w:t xml:space="preserve"> also </w:t>
      </w:r>
      <w:r w:rsidRPr="00E93604">
        <w:rPr>
          <w:color w:val="000000"/>
          <w:highlight w:val="cyan"/>
          <w:u w:val="single"/>
        </w:rPr>
        <w:t>should</w:t>
      </w:r>
      <w:r w:rsidRPr="009957DF">
        <w:rPr>
          <w:color w:val="000000"/>
          <w:u w:val="single"/>
        </w:rPr>
        <w:t xml:space="preserve"> be construed to  </w:t>
      </w:r>
      <w:r w:rsidRPr="00E93604">
        <w:rPr>
          <w:color w:val="000000"/>
          <w:highlight w:val="cyan"/>
          <w:u w:val="single"/>
        </w:rPr>
        <w:t>apply to</w:t>
      </w:r>
      <w:r w:rsidRPr="009957DF">
        <w:rPr>
          <w:color w:val="000000"/>
          <w:u w:val="single"/>
        </w:rPr>
        <w:t xml:space="preserve"> increases of an </w:t>
      </w:r>
      <w:r w:rsidRPr="00E93604">
        <w:rPr>
          <w:rStyle w:val="Emphasis"/>
          <w:highlight w:val="cyan"/>
        </w:rPr>
        <w:t>already-existing</w:t>
      </w:r>
      <w:r w:rsidRPr="00E93604">
        <w:rPr>
          <w:color w:val="000000"/>
          <w:highlight w:val="cyan"/>
          <w:u w:val="single"/>
        </w:rPr>
        <w:t xml:space="preserve"> policy</w:t>
      </w:r>
      <w:r w:rsidRPr="00684D61">
        <w:rPr>
          <w:color w:val="000000"/>
          <w:sz w:val="16"/>
        </w:rPr>
        <w:t xml:space="preserve">.  See Hibbs v.  Winn, 542 U.S. 88, 101 (2004) (“a phrase gathers meaning from the words around it”) (citation omitted). </w:t>
      </w:r>
    </w:p>
    <w:p w14:paraId="18020A59" w14:textId="77777777" w:rsidR="00F5388E" w:rsidRDefault="00F5388E" w:rsidP="00F5388E">
      <w:pPr>
        <w:pStyle w:val="Heading4"/>
      </w:pPr>
      <w:r>
        <w:t xml:space="preserve">Plan creates </w:t>
      </w:r>
      <w:r>
        <w:rPr>
          <w:u w:val="single"/>
        </w:rPr>
        <w:t>new types</w:t>
      </w:r>
      <w:r>
        <w:t xml:space="preserve"> of prohibition---voting issue for limits---they open the floodgates to </w:t>
      </w:r>
      <w:r>
        <w:rPr>
          <w:u w:val="single"/>
        </w:rPr>
        <w:t>any</w:t>
      </w:r>
      <w:r>
        <w:t xml:space="preserve"> single-article regulation-of-the-week </w:t>
      </w:r>
      <w:proofErr w:type="spellStart"/>
      <w:r>
        <w:t>aff</w:t>
      </w:r>
      <w:proofErr w:type="spellEnd"/>
      <w:r>
        <w:t>---existing activity sets a finite and predictable limit for research and preparation.</w:t>
      </w:r>
    </w:p>
    <w:p w14:paraId="2153AEBB" w14:textId="77777777" w:rsidR="00F5388E" w:rsidRDefault="00F5388E" w:rsidP="00F5388E">
      <w:pPr>
        <w:pStyle w:val="Heading3"/>
      </w:pPr>
      <w:r>
        <w:lastRenderedPageBreak/>
        <w:t>1NC</w:t>
      </w:r>
    </w:p>
    <w:p w14:paraId="226310D4" w14:textId="77777777" w:rsidR="00F5388E" w:rsidRPr="00547C65" w:rsidRDefault="00F5388E" w:rsidP="00F5388E">
      <w:r>
        <w:t>Memo CP</w:t>
      </w:r>
    </w:p>
    <w:p w14:paraId="4D896723" w14:textId="77777777" w:rsidR="00F5388E" w:rsidRPr="00111807" w:rsidRDefault="00F5388E" w:rsidP="00F5388E">
      <w:pPr>
        <w:pStyle w:val="Heading4"/>
      </w:pPr>
      <w:r>
        <w:t>The United States federal government should issue a policy memorandum that private sector business practices that violate an antitrust workers welfare standard are unlawful.</w:t>
      </w:r>
    </w:p>
    <w:p w14:paraId="2B46868D" w14:textId="77777777" w:rsidR="00F5388E" w:rsidRPr="0039576B" w:rsidRDefault="00F5388E" w:rsidP="00F5388E">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4BA4AB16" w14:textId="77777777" w:rsidR="00F5388E" w:rsidRDefault="00F5388E" w:rsidP="00F5388E">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074438FF" w14:textId="77777777" w:rsidR="00F5388E" w:rsidRPr="0039576B" w:rsidRDefault="00F5388E" w:rsidP="00F5388E">
      <w:pPr>
        <w:rPr>
          <w:sz w:val="16"/>
        </w:rPr>
      </w:pPr>
      <w:r w:rsidRPr="0039576B">
        <w:rPr>
          <w:sz w:val="16"/>
        </w:rPr>
        <w:t>III. ENFORCEMENT MATTERS</w:t>
      </w:r>
    </w:p>
    <w:p w14:paraId="5F4B457C" w14:textId="77777777" w:rsidR="00F5388E" w:rsidRPr="0039576B" w:rsidRDefault="00F5388E" w:rsidP="00F5388E">
      <w:pPr>
        <w:rPr>
          <w:sz w:val="16"/>
        </w:rPr>
      </w:pPr>
      <w:r w:rsidRPr="0039576B">
        <w:rPr>
          <w:sz w:val="16"/>
        </w:rPr>
        <w:t>A. Agency Enforcement and Policy</w:t>
      </w:r>
    </w:p>
    <w:p w14:paraId="65B57E63" w14:textId="77777777" w:rsidR="00F5388E" w:rsidRPr="0039576B" w:rsidRDefault="00F5388E" w:rsidP="00F5388E">
      <w:pPr>
        <w:rPr>
          <w:sz w:val="16"/>
        </w:rPr>
      </w:pPr>
      <w:r w:rsidRPr="0039576B">
        <w:rPr>
          <w:sz w:val="16"/>
        </w:rPr>
        <w:t>1. Guidance</w:t>
      </w:r>
    </w:p>
    <w:p w14:paraId="7EBE7BB8" w14:textId="77777777" w:rsidR="00F5388E" w:rsidRDefault="00F5388E" w:rsidP="00F5388E">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w:t>
      </w:r>
      <w:r w:rsidRPr="005D16D6">
        <w:rPr>
          <w:rStyle w:val="StyleUnderline"/>
        </w:rPr>
        <w:t>for</w:t>
      </w:r>
      <w:r w:rsidRPr="0039576B">
        <w:rPr>
          <w:rStyle w:val="StyleUnderline"/>
        </w:rPr>
        <w:t xml:space="preserve"> the </w:t>
      </w:r>
      <w:r w:rsidRPr="00196860">
        <w:rPr>
          <w:rStyle w:val="StyleUnderline"/>
          <w:highlight w:val="cyan"/>
        </w:rPr>
        <w:t xml:space="preserve">Agencies </w:t>
      </w:r>
      <w:r w:rsidRPr="005D16D6">
        <w:rPr>
          <w:rStyle w:val="StyleUnderline"/>
        </w:rPr>
        <w:t xml:space="preserve">to </w:t>
      </w:r>
      <w:r w:rsidRPr="00196860">
        <w:rPr>
          <w:rStyle w:val="StyleUnderline"/>
          <w:highlight w:val="cyan"/>
        </w:rPr>
        <w:t>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5D16D6">
        <w:rPr>
          <w:rStyle w:val="StyleUnderline"/>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w:t>
      </w:r>
      <w:r w:rsidRPr="005D16D6">
        <w:rPr>
          <w:rStyle w:val="StyleUnderline"/>
        </w:rPr>
        <w:t>Agency guidance is</w:t>
      </w:r>
      <w:r w:rsidRPr="005D16D6">
        <w:rPr>
          <w:sz w:val="16"/>
        </w:rPr>
        <w:t xml:space="preserve"> also </w:t>
      </w:r>
      <w:r w:rsidRPr="005D16D6">
        <w:rPr>
          <w:rStyle w:val="Emphasis"/>
        </w:rPr>
        <w:t>particularly useful</w:t>
      </w:r>
      <w:r w:rsidRPr="005D16D6">
        <w:rPr>
          <w:rStyle w:val="StyleUnderline"/>
        </w:rPr>
        <w:t xml:space="preserve"> to </w:t>
      </w:r>
      <w:r w:rsidRPr="005D16D6">
        <w:rPr>
          <w:rStyle w:val="StyleUnderline"/>
          <w:highlight w:val="cyan"/>
        </w:rPr>
        <w:t>communicate</w:t>
      </w:r>
      <w:r w:rsidRPr="005D16D6">
        <w:rPr>
          <w:rStyle w:val="StyleUnderline"/>
        </w:rPr>
        <w:t xml:space="preserv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6C9D474A" w14:textId="77777777" w:rsidR="00F5388E" w:rsidRPr="0039576B" w:rsidRDefault="00F5388E" w:rsidP="00F5388E">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/992623/ftc-doj_hr_guidance_final_10-20-16.pdf. [END FOOTNOTE]</w:t>
      </w:r>
      <w:r w:rsidRPr="0039576B">
        <w:rPr>
          <w:sz w:val="16"/>
        </w:rPr>
        <w:t xml:space="preserve">  </w:t>
      </w:r>
    </w:p>
    <w:p w14:paraId="68C4CF0D" w14:textId="77777777" w:rsidR="00F5388E" w:rsidRPr="0039576B" w:rsidRDefault="00F5388E" w:rsidP="00F5388E">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5D16D6">
        <w:rPr>
          <w:rStyle w:val="StyleUnderline"/>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5D16D6">
        <w:rPr>
          <w:rStyle w:val="StyleUnderline"/>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proofErr w:type="gramStart"/>
      <w:r w:rsidRPr="00C80A9E">
        <w:rPr>
          <w:rStyle w:val="StyleUnderline"/>
          <w:highlight w:val="cyan"/>
        </w:rPr>
        <w:t xml:space="preserve">law, </w:t>
      </w:r>
      <w:r w:rsidRPr="005D16D6">
        <w:rPr>
          <w:rStyle w:val="StyleUnderline"/>
        </w:rPr>
        <w:t>but</w:t>
      </w:r>
      <w:proofErr w:type="gramEnd"/>
      <w:r w:rsidRPr="0039576B">
        <w:rPr>
          <w:rStyle w:val="StyleUnderline"/>
        </w:rPr>
        <w:t xml:space="preserve"> may </w:t>
      </w:r>
      <w:r w:rsidRPr="005D16D6">
        <w:rPr>
          <w:rStyle w:val="StyleUnderline"/>
          <w:highlight w:val="cyan"/>
        </w:rPr>
        <w:t xml:space="preserve">also </w:t>
      </w:r>
      <w:r w:rsidRPr="005D16D6">
        <w:rPr>
          <w:rStyle w:val="Emphasis"/>
          <w:highlight w:val="cyan"/>
        </w:rPr>
        <w:t xml:space="preserve">impact </w:t>
      </w:r>
      <w:r w:rsidRPr="005D16D6">
        <w:rPr>
          <w:rStyle w:val="Emphasis"/>
        </w:rPr>
        <w:t xml:space="preserve">how </w:t>
      </w:r>
      <w:r w:rsidRPr="00196860">
        <w:rPr>
          <w:rStyle w:val="Emphasis"/>
          <w:highlight w:val="cyan"/>
        </w:rPr>
        <w:t xml:space="preserve">courts </w:t>
      </w:r>
      <w:r w:rsidRPr="005D16D6">
        <w:rPr>
          <w:rStyle w:val="Emphasis"/>
        </w:rPr>
        <w:t>rule</w:t>
      </w:r>
      <w:r w:rsidRPr="0039576B">
        <w:rPr>
          <w:rStyle w:val="StyleUnderline"/>
        </w:rPr>
        <w:t xml:space="preserve"> in litigation</w:t>
      </w:r>
      <w:r w:rsidRPr="0039576B">
        <w:rPr>
          <w:sz w:val="16"/>
        </w:rPr>
        <w:t>.</w:t>
      </w:r>
    </w:p>
    <w:p w14:paraId="61481896" w14:textId="77777777" w:rsidR="00F5388E" w:rsidRPr="0039576B" w:rsidRDefault="00F5388E" w:rsidP="00F5388E">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 xml:space="preserve">international </w:t>
      </w:r>
      <w:r w:rsidRPr="005D16D6">
        <w:rPr>
          <w:rStyle w:val="Emphasis"/>
        </w:rPr>
        <w:t>stage</w:t>
      </w:r>
      <w:r w:rsidRPr="005D16D6">
        <w:rPr>
          <w:rStyle w:val="StyleUnderline"/>
        </w:rPr>
        <w:t>. Because so</w:t>
      </w:r>
      <w:r w:rsidRPr="0039576B">
        <w:rPr>
          <w:rStyle w:val="StyleUnderline"/>
        </w:rPr>
        <w:t xml:space="preserve"> </w:t>
      </w:r>
      <w:r w:rsidRPr="005D16D6">
        <w:rPr>
          <w:rStyle w:val="StyleUnderline"/>
        </w:rPr>
        <w:t xml:space="preserve">many foreign antitrust authorities look to the Agencies for </w:t>
      </w:r>
      <w:r w:rsidRPr="005D16D6">
        <w:rPr>
          <w:rStyle w:val="Emphasis"/>
        </w:rPr>
        <w:t>leadership</w:t>
      </w:r>
      <w:r w:rsidRPr="005D16D6">
        <w:rPr>
          <w:rStyle w:val="StyleUnderline"/>
        </w:rPr>
        <w:t xml:space="preserve"> and</w:t>
      </w:r>
      <w:r w:rsidRPr="0039576B">
        <w:rPr>
          <w:rStyle w:val="StyleUnderline"/>
        </w:rPr>
        <w:t xml:space="preserve">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5D16D6">
        <w:rPr>
          <w:rStyle w:val="Emphasis"/>
        </w:rPr>
        <w:t xml:space="preserve">achieve </w:t>
      </w:r>
      <w:r w:rsidRPr="00196860">
        <w:rPr>
          <w:rStyle w:val="Emphasis"/>
          <w:highlight w:val="cyan"/>
        </w:rPr>
        <w:t>uniformity</w:t>
      </w:r>
      <w:r w:rsidRPr="0039576B">
        <w:rPr>
          <w:rStyle w:val="StyleUnderline"/>
        </w:rPr>
        <w:t xml:space="preserve"> across jurisdictions</w:t>
      </w:r>
      <w:r w:rsidRPr="0039576B">
        <w:rPr>
          <w:sz w:val="16"/>
        </w:rPr>
        <w:t xml:space="preserve">. Moreover, an international presence and influence as to antitrust policy is particularly critical in an era in which some foreign competition agencies use the pretense of antitrust enforcement as a cover to mask decisions that are </w:t>
      </w:r>
      <w:proofErr w:type="gramStart"/>
      <w:r w:rsidRPr="0039576B">
        <w:rPr>
          <w:sz w:val="16"/>
        </w:rPr>
        <w:t>actually based</w:t>
      </w:r>
      <w:proofErr w:type="gramEnd"/>
      <w:r w:rsidRPr="0039576B">
        <w:rPr>
          <w:sz w:val="16"/>
        </w:rPr>
        <w:t xml:space="preserve"> on industrial policy or protectionism.</w:t>
      </w:r>
    </w:p>
    <w:p w14:paraId="25E41DCB" w14:textId="77777777" w:rsidR="00F5388E" w:rsidRPr="0039576B" w:rsidRDefault="00F5388E" w:rsidP="00F5388E">
      <w:pPr>
        <w:rPr>
          <w:sz w:val="16"/>
        </w:rPr>
      </w:pPr>
      <w:r w:rsidRPr="00196860">
        <w:rPr>
          <w:rStyle w:val="StyleUnderline"/>
          <w:highlight w:val="cyan"/>
        </w:rPr>
        <w:t>Speeches</w:t>
      </w:r>
      <w:r w:rsidRPr="005D16D6">
        <w:rPr>
          <w:rStyle w:val="StyleUnderline"/>
          <w:highlight w:val="cyan"/>
        </w:rPr>
        <w:t xml:space="preserve">, while </w:t>
      </w:r>
      <w:r w:rsidRPr="005D16D6">
        <w:rPr>
          <w:rStyle w:val="Emphasis"/>
          <w:highlight w:val="cyan"/>
        </w:rPr>
        <w:t>not binding</w:t>
      </w:r>
      <w:r w:rsidRPr="005D16D6">
        <w:rPr>
          <w:sz w:val="16"/>
        </w:rPr>
        <w:t xml:space="preserve"> on the Agencies or as long-lasting as more</w:t>
      </w:r>
      <w:r w:rsidRPr="0039576B">
        <w:rPr>
          <w:sz w:val="16"/>
        </w:rPr>
        <w:t xml:space="preserv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3B57AC6B" w14:textId="77777777" w:rsidR="00F5388E" w:rsidRDefault="00F5388E" w:rsidP="00F5388E">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 xml:space="preserve">by setting forth </w:t>
      </w:r>
      <w:r w:rsidRPr="005D16D6">
        <w:rPr>
          <w:rStyle w:val="StyleUnderline"/>
        </w:rPr>
        <w:t xml:space="preserve">the respective 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 xml:space="preserve">conduct </w:t>
      </w:r>
      <w:proofErr w:type="gramStart"/>
      <w:r w:rsidRPr="00196860">
        <w:rPr>
          <w:rStyle w:val="StyleUnderline"/>
          <w:highlight w:val="cyan"/>
        </w:rPr>
        <w:t>are</w:t>
      </w:r>
      <w:r w:rsidRPr="0039576B">
        <w:rPr>
          <w:rStyle w:val="StyleUnderline"/>
        </w:rPr>
        <w:t xml:space="preserve"> considered to be</w:t>
      </w:r>
      <w:proofErr w:type="gramEnd"/>
      <w:r w:rsidRPr="0039576B">
        <w:rPr>
          <w:rStyle w:val="StyleUnderline"/>
        </w:rPr>
        <w:t xml:space="preserv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2D7E5D23" w14:textId="77777777" w:rsidR="00F5388E" w:rsidRPr="004D28AD" w:rsidRDefault="00F5388E" w:rsidP="00F5388E">
      <w:pPr>
        <w:pStyle w:val="Heading4"/>
      </w:pPr>
      <w:r>
        <w:lastRenderedPageBreak/>
        <w:t xml:space="preserve">It </w:t>
      </w:r>
      <w:r>
        <w:rPr>
          <w:u w:val="single"/>
        </w:rPr>
        <w:t>avoids politics</w:t>
      </w:r>
      <w:r>
        <w:t>.</w:t>
      </w:r>
    </w:p>
    <w:p w14:paraId="63C7E081" w14:textId="77777777" w:rsidR="00F5388E" w:rsidRDefault="00F5388E" w:rsidP="00F5388E">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71 ADMIN. L. REV. 57, Winter 2019, Lexis</w:t>
      </w:r>
    </w:p>
    <w:p w14:paraId="05FC9812" w14:textId="77777777" w:rsidR="00F5388E" w:rsidRPr="004E732A" w:rsidRDefault="00F5388E" w:rsidP="00F5388E">
      <w:pPr>
        <w:rPr>
          <w:sz w:val="16"/>
        </w:rPr>
      </w:pPr>
      <w:r w:rsidRPr="004E732A">
        <w:rPr>
          <w:sz w:val="16"/>
        </w:rPr>
        <w:t>II. BURDEN OF PUBLIC COMMENT ON GUIDANCE LESS THAN LEGISLATIVE RULEMAKING</w:t>
      </w:r>
    </w:p>
    <w:p w14:paraId="4662B0E6" w14:textId="77777777" w:rsidR="00F5388E" w:rsidRPr="004E732A" w:rsidRDefault="00F5388E" w:rsidP="00F5388E">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53293089" w14:textId="77777777" w:rsidR="00F5388E" w:rsidRPr="004E732A" w:rsidRDefault="00F5388E" w:rsidP="00F5388E">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6E37CE76" w14:textId="77777777" w:rsidR="00F5388E" w:rsidRPr="004E732A" w:rsidRDefault="00F5388E" w:rsidP="00F5388E">
      <w:pPr>
        <w:rPr>
          <w:sz w:val="10"/>
          <w:szCs w:val="16"/>
        </w:rPr>
      </w:pPr>
      <w:r w:rsidRPr="004E732A">
        <w:rPr>
          <w:sz w:val="10"/>
          <w:szCs w:val="16"/>
        </w:rPr>
        <w:t>A. Mandates for Cost--Benefit Analysis</w:t>
      </w:r>
    </w:p>
    <w:p w14:paraId="6DF864C6" w14:textId="77777777" w:rsidR="00F5388E" w:rsidRPr="004E732A" w:rsidRDefault="00F5388E" w:rsidP="00F5388E">
      <w:pPr>
        <w:rPr>
          <w:sz w:val="10"/>
          <w:szCs w:val="16"/>
        </w:rPr>
      </w:pPr>
      <w:r w:rsidRPr="004E732A">
        <w:rPr>
          <w:sz w:val="10"/>
          <w:szCs w:val="16"/>
        </w:rPr>
        <w:t xml:space="preserve">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w:t>
      </w:r>
      <w:proofErr w:type="gramStart"/>
      <w:r w:rsidRPr="004E732A">
        <w:rPr>
          <w:sz w:val="10"/>
          <w:szCs w:val="16"/>
        </w:rPr>
        <w:t>the  [</w:t>
      </w:r>
      <w:proofErr w:type="gramEnd"/>
      <w:r w:rsidRPr="004E732A">
        <w:rPr>
          <w:sz w:val="10"/>
          <w:szCs w:val="16"/>
        </w:rPr>
        <w:t>*80]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6D3EECF3" w14:textId="77777777" w:rsidR="00F5388E" w:rsidRPr="004E732A" w:rsidRDefault="00F5388E" w:rsidP="00F5388E">
      <w:pPr>
        <w:rPr>
          <w:sz w:val="10"/>
          <w:szCs w:val="16"/>
        </w:rPr>
      </w:pPr>
      <w:r w:rsidRPr="004E732A">
        <w:rPr>
          <w:sz w:val="10"/>
          <w:szCs w:val="16"/>
        </w:rPr>
        <w:t xml:space="preserve">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w:t>
      </w:r>
      <w:proofErr w:type="gramStart"/>
      <w:r w:rsidRPr="004E732A">
        <w:rPr>
          <w:sz w:val="10"/>
          <w:szCs w:val="16"/>
        </w:rPr>
        <w:t>At  [</w:t>
      </w:r>
      <w:proofErr w:type="gramEnd"/>
      <w:r w:rsidRPr="004E732A">
        <w:rPr>
          <w:sz w:val="10"/>
          <w:szCs w:val="16"/>
        </w:rPr>
        <w:t>*81]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22150B35" w14:textId="77777777" w:rsidR="00F5388E" w:rsidRPr="004E732A" w:rsidRDefault="00F5388E" w:rsidP="00F5388E">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w:t>
      </w:r>
      <w:proofErr w:type="gramStart"/>
      <w:r w:rsidRPr="004E732A">
        <w:rPr>
          <w:sz w:val="10"/>
          <w:szCs w:val="16"/>
        </w:rPr>
        <w:t>"  [</w:t>
      </w:r>
      <w:proofErr w:type="gramEnd"/>
      <w:r w:rsidRPr="004E732A">
        <w:rPr>
          <w:sz w:val="10"/>
          <w:szCs w:val="16"/>
        </w:rPr>
        <w:t>*82] the CFPB did voluminous cost--benefit analysis because of its fear of D.C. Circuit case law striking down SEC action for violating cost--benefit requirements.</w:t>
      </w:r>
    </w:p>
    <w:p w14:paraId="1C5BBD82" w14:textId="77777777" w:rsidR="00F5388E" w:rsidRPr="004E732A" w:rsidRDefault="00F5388E" w:rsidP="00F5388E">
      <w:pPr>
        <w:rPr>
          <w:sz w:val="10"/>
          <w:szCs w:val="16"/>
        </w:rPr>
      </w:pPr>
      <w:r w:rsidRPr="004E732A">
        <w:rPr>
          <w:sz w:val="10"/>
          <w:szCs w:val="16"/>
        </w:rPr>
        <w:t>B. Building a Record and Responding to Comments in Anticipation of Judicial Review</w:t>
      </w:r>
    </w:p>
    <w:p w14:paraId="0681E21F" w14:textId="77777777" w:rsidR="00F5388E" w:rsidRPr="004E732A" w:rsidRDefault="00F5388E" w:rsidP="00F5388E">
      <w:pPr>
        <w:rPr>
          <w:sz w:val="10"/>
          <w:szCs w:val="16"/>
        </w:rPr>
      </w:pPr>
      <w:r w:rsidRPr="004E732A">
        <w:rPr>
          <w:sz w:val="10"/>
          <w:szCs w:val="16"/>
        </w:rPr>
        <w:t xml:space="preserve">The advent of "hard look" judicial review in the 1970s, ratified by the Supreme Court in Motor Vehicles Manufactures </w:t>
      </w:r>
      <w:proofErr w:type="spellStart"/>
      <w:r w:rsidRPr="004E732A">
        <w:rPr>
          <w:sz w:val="10"/>
          <w:szCs w:val="16"/>
        </w:rPr>
        <w:t>Ass'n</w:t>
      </w:r>
      <w:proofErr w:type="spellEnd"/>
      <w:r w:rsidRPr="004E732A">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w:t>
      </w:r>
      <w:proofErr w:type="gramStart"/>
      <w:r w:rsidRPr="004E732A">
        <w:rPr>
          <w:sz w:val="10"/>
          <w:szCs w:val="16"/>
        </w:rPr>
        <w:t>rulemaking, or</w:t>
      </w:r>
      <w:proofErr w:type="gramEnd"/>
      <w:r w:rsidRPr="004E732A">
        <w:rPr>
          <w:sz w:val="10"/>
          <w:szCs w:val="16"/>
        </w:rPr>
        <w:t xml:space="preserve">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w:t>
      </w:r>
      <w:proofErr w:type="gramStart"/>
      <w:r w:rsidRPr="004E732A">
        <w:rPr>
          <w:sz w:val="10"/>
          <w:szCs w:val="16"/>
        </w:rPr>
        <w:t>addressed  [</w:t>
      </w:r>
      <w:proofErr w:type="gramEnd"/>
      <w:r w:rsidRPr="004E732A">
        <w:rPr>
          <w:sz w:val="10"/>
          <w:szCs w:val="16"/>
        </w:rPr>
        <w:t>*83] at the same level of detail as for legislative rulemaking.</w:t>
      </w:r>
    </w:p>
    <w:p w14:paraId="3FCC7416" w14:textId="77777777" w:rsidR="00F5388E" w:rsidRPr="004E732A" w:rsidRDefault="00F5388E" w:rsidP="00F5388E">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218E4C02" w14:textId="77777777" w:rsidR="00F5388E" w:rsidRPr="004E732A" w:rsidRDefault="00F5388E" w:rsidP="00F5388E">
      <w:pPr>
        <w:rPr>
          <w:sz w:val="10"/>
          <w:szCs w:val="16"/>
        </w:rPr>
      </w:pPr>
      <w:r w:rsidRPr="004E732A">
        <w:rPr>
          <w:sz w:val="10"/>
          <w:szCs w:val="16"/>
        </w:rPr>
        <w:t xml:space="preserve">[*84]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w:t>
      </w:r>
      <w:proofErr w:type="spellStart"/>
      <w:r w:rsidRPr="004E732A">
        <w:rPr>
          <w:sz w:val="10"/>
          <w:szCs w:val="16"/>
        </w:rPr>
        <w:t>Newquist</w:t>
      </w:r>
      <w:proofErr w:type="spellEnd"/>
      <w:r w:rsidRPr="004E732A">
        <w:rPr>
          <w:sz w:val="10"/>
          <w:szCs w:val="16"/>
        </w:rPr>
        <w:t>, a former assistant administrator of OSHA's Region V (headquartered in Chicago).</w:t>
      </w:r>
    </w:p>
    <w:p w14:paraId="6B069E4C" w14:textId="77777777" w:rsidR="00F5388E" w:rsidRPr="004E732A" w:rsidRDefault="00F5388E" w:rsidP="00F5388E">
      <w:pPr>
        <w:rPr>
          <w:sz w:val="10"/>
          <w:szCs w:val="16"/>
        </w:rPr>
      </w:pPr>
      <w:r w:rsidRPr="004E732A">
        <w:rPr>
          <w:sz w:val="10"/>
          <w:szCs w:val="16"/>
        </w:rPr>
        <w:t>C. Taking Comments in Itself</w:t>
      </w:r>
    </w:p>
    <w:p w14:paraId="77F3C4F0" w14:textId="77777777" w:rsidR="00F5388E" w:rsidRPr="004E732A" w:rsidRDefault="00F5388E" w:rsidP="00F5388E">
      <w:pPr>
        <w:rPr>
          <w:sz w:val="10"/>
          <w:szCs w:val="16"/>
        </w:rPr>
      </w:pPr>
      <w:r w:rsidRPr="004E732A">
        <w:rPr>
          <w:sz w:val="10"/>
          <w:szCs w:val="16"/>
        </w:rPr>
        <w:t xml:space="preserve">The actual publication of the draft rule/guidance and the taking of comments on it (as distinct from the work of responding to those comments) takes time and </w:t>
      </w:r>
      <w:proofErr w:type="gramStart"/>
      <w:r w:rsidRPr="004E732A">
        <w:rPr>
          <w:sz w:val="10"/>
          <w:szCs w:val="16"/>
        </w:rPr>
        <w:t>effort in itself, but</w:t>
      </w:r>
      <w:proofErr w:type="gramEnd"/>
      <w:r w:rsidRPr="004E732A">
        <w:rPr>
          <w:sz w:val="10"/>
          <w:szCs w:val="16"/>
        </w:rPr>
        <w:t xml:space="preserve">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5DD72ACA" w14:textId="77777777" w:rsidR="00F5388E" w:rsidRPr="004E732A" w:rsidRDefault="00F5388E" w:rsidP="00F5388E">
      <w:pPr>
        <w:rPr>
          <w:sz w:val="10"/>
          <w:szCs w:val="16"/>
        </w:rPr>
      </w:pPr>
      <w:r w:rsidRPr="004E732A">
        <w:rPr>
          <w:sz w:val="10"/>
          <w:szCs w:val="16"/>
        </w:rPr>
        <w:t>D. Drafting Challenges</w:t>
      </w:r>
    </w:p>
    <w:p w14:paraId="22916E1D" w14:textId="77777777" w:rsidR="00F5388E" w:rsidRPr="004E732A" w:rsidRDefault="00F5388E" w:rsidP="00F5388E">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403A0323" w14:textId="77777777" w:rsidR="00F5388E" w:rsidRPr="004E732A" w:rsidRDefault="00F5388E" w:rsidP="00F5388E">
      <w:pPr>
        <w:rPr>
          <w:sz w:val="10"/>
          <w:szCs w:val="16"/>
        </w:rPr>
      </w:pPr>
      <w:r w:rsidRPr="004E732A">
        <w:rPr>
          <w:sz w:val="10"/>
          <w:szCs w:val="16"/>
        </w:rPr>
        <w:t>E. Dealing with Mobilized Stakeholders</w:t>
      </w:r>
    </w:p>
    <w:p w14:paraId="0C971CD3" w14:textId="77777777" w:rsidR="00F5388E" w:rsidRDefault="00F5388E" w:rsidP="00F5388E">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proofErr w:type="gramStart"/>
      <w:r w:rsidRPr="004E732A">
        <w:rPr>
          <w:rStyle w:val="Emphasis"/>
        </w:rPr>
        <w:t>officially-</w:t>
      </w:r>
      <w:r w:rsidRPr="00632EA7">
        <w:rPr>
          <w:rStyle w:val="Emphasis"/>
          <w:highlight w:val="cyan"/>
        </w:rPr>
        <w:t>binding</w:t>
      </w:r>
      <w:proofErr w:type="gramEnd"/>
      <w:r w:rsidRPr="00632EA7">
        <w:rPr>
          <w:rStyle w:val="Emphasis"/>
          <w:highlight w:val="cyan"/>
        </w:rPr>
        <w:t xml:space="preserve">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 xml:space="preserve">"exhaust all </w:t>
      </w:r>
      <w:r w:rsidRPr="005D16D6">
        <w:rPr>
          <w:rStyle w:val="Emphasis"/>
          <w:sz w:val="24"/>
          <w:szCs w:val="26"/>
        </w:rPr>
        <w:t xml:space="preserve">[the agency's] </w:t>
      </w:r>
      <w:r w:rsidRPr="00791FE9">
        <w:rPr>
          <w:rStyle w:val="Emphasis"/>
          <w:sz w:val="24"/>
          <w:szCs w:val="26"/>
          <w:highlight w:val="cyan"/>
        </w:rPr>
        <w:t>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w:t>
      </w:r>
      <w:r w:rsidRPr="005D16D6">
        <w:rPr>
          <w:rStyle w:val="StyleUnderline"/>
        </w:rPr>
        <w:t>for the opponents of an</w:t>
      </w:r>
      <w:r w:rsidRPr="004E732A">
        <w:rPr>
          <w:rStyle w:val="StyleUnderline"/>
        </w:rPr>
        <w:t xml:space="preserve">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 xml:space="preserve">greater </w:t>
      </w:r>
      <w:r w:rsidRPr="004E732A">
        <w:rPr>
          <w:rStyle w:val="Emphasis"/>
        </w:rPr>
        <w:lastRenderedPageBreak/>
        <w:t>opposition</w:t>
      </w:r>
      <w:r w:rsidRPr="004E732A">
        <w:rPr>
          <w:sz w:val="16"/>
        </w:rPr>
        <w:t xml:space="preserve">. A former DOE division director, explaining why </w:t>
      </w:r>
      <w:r w:rsidRPr="005D16D6">
        <w:rPr>
          <w:rStyle w:val="StyleUnderline"/>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w:t>
      </w:r>
      <w:proofErr w:type="gramStart"/>
      <w:r w:rsidRPr="004E732A">
        <w:rPr>
          <w:sz w:val="16"/>
        </w:rPr>
        <w:t>like,  [</w:t>
      </w:r>
      <w:proofErr w:type="gramEnd"/>
      <w:r w:rsidRPr="004E732A">
        <w:rPr>
          <w:sz w:val="16"/>
        </w:rPr>
        <w:t xml:space="preserve">*86]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1C398C97" w14:textId="77777777" w:rsidR="00F5388E" w:rsidRDefault="00F5388E" w:rsidP="00F5388E">
      <w:pPr>
        <w:pStyle w:val="Heading3"/>
      </w:pPr>
      <w:bookmarkStart w:id="0" w:name="BlockBM19"/>
      <w:r>
        <w:lastRenderedPageBreak/>
        <w:t>1NC</w:t>
      </w:r>
    </w:p>
    <w:p w14:paraId="66D350B3" w14:textId="77777777" w:rsidR="00F5388E" w:rsidRPr="00204DB1" w:rsidRDefault="00F5388E" w:rsidP="00F5388E">
      <w:r>
        <w:t>States CP</w:t>
      </w:r>
    </w:p>
    <w:p w14:paraId="53CBC6AE" w14:textId="77777777" w:rsidR="00F5388E" w:rsidRPr="00204DB1" w:rsidRDefault="00F5388E" w:rsidP="00F5388E">
      <w:pPr>
        <w:pStyle w:val="Heading4"/>
        <w:rPr>
          <w:rFonts w:asciiTheme="majorHAnsi" w:hAnsiTheme="majorHAnsi" w:cstheme="majorHAnsi"/>
        </w:rPr>
      </w:pPr>
      <w:r>
        <w:t>The 50 state governments and relevant sub-federal territories should</w:t>
      </w:r>
      <w:r w:rsidRPr="00204DB1">
        <w:rPr>
          <w:rFonts w:asciiTheme="majorHAnsi" w:hAnsiTheme="majorHAnsi" w:cstheme="majorHAnsi"/>
        </w:rPr>
        <w:t xml:space="preserve"> </w:t>
      </w:r>
      <w:r w:rsidRPr="00AE5A8F">
        <w:rPr>
          <w:rFonts w:asciiTheme="majorHAnsi" w:hAnsiTheme="majorHAnsi" w:cstheme="majorHAnsi"/>
        </w:rPr>
        <w:t>prohibit private sector business practices that violate an antitrust workers welfare standard.</w:t>
      </w:r>
    </w:p>
    <w:p w14:paraId="4B91F161" w14:textId="77777777" w:rsidR="00F5388E" w:rsidRPr="005629B8" w:rsidRDefault="00F5388E" w:rsidP="00F5388E">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38E5ECDB" w14:textId="77777777" w:rsidR="00F5388E" w:rsidRDefault="00F5388E" w:rsidP="00F5388E">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67BC667F" w14:textId="77777777" w:rsidR="00F5388E" w:rsidRPr="005629B8" w:rsidRDefault="00F5388E" w:rsidP="00F5388E">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41B50747" w14:textId="77777777" w:rsidR="00F5388E" w:rsidRPr="005629B8" w:rsidRDefault="00F5388E" w:rsidP="00F5388E">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58E51345" w14:textId="77777777" w:rsidR="00F5388E" w:rsidRPr="005629B8" w:rsidRDefault="00F5388E" w:rsidP="00F5388E">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rPr>
        <w:t>parens</w:t>
      </w:r>
      <w:proofErr w:type="spellEnd"/>
      <w:r w:rsidRPr="005629B8">
        <w:rPr>
          <w:rStyle w:val="Emphasis"/>
          <w:i/>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67212E28" w14:textId="77777777" w:rsidR="00F5388E" w:rsidRPr="005629B8" w:rsidRDefault="00F5388E" w:rsidP="00F5388E">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7EF4AA8A" w14:textId="77777777" w:rsidR="00F5388E" w:rsidRPr="005629B8" w:rsidRDefault="00F5388E" w:rsidP="00F5388E">
      <w:pPr>
        <w:rPr>
          <w:sz w:val="16"/>
        </w:rPr>
      </w:pPr>
      <w:r w:rsidRPr="005629B8">
        <w:rPr>
          <w:rStyle w:val="StyleUnderline"/>
        </w:rPr>
        <w:lastRenderedPageBreak/>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0B3F7390" w14:textId="77777777" w:rsidR="00F5388E" w:rsidRPr="005629B8" w:rsidRDefault="00F5388E" w:rsidP="00F5388E">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C40FF81" w14:textId="77777777" w:rsidR="00F5388E" w:rsidRPr="005629B8" w:rsidRDefault="00F5388E" w:rsidP="00F5388E">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w:t>
      </w:r>
      <w:proofErr w:type="gramStart"/>
      <w:r w:rsidRPr="005629B8">
        <w:rPr>
          <w:rStyle w:val="StyleUnderline"/>
        </w:rPr>
        <w:t xml:space="preserve">decisions, </w:t>
      </w:r>
      <w:r w:rsidRPr="00B63C27">
        <w:rPr>
          <w:rStyle w:val="StyleUnderline"/>
          <w:highlight w:val="cyan"/>
        </w:rPr>
        <w:t>and</w:t>
      </w:r>
      <w:proofErr w:type="gramEnd"/>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0496C771" w14:textId="77777777" w:rsidR="00F5388E" w:rsidRPr="005629B8" w:rsidRDefault="00F5388E" w:rsidP="00F5388E">
      <w:pPr>
        <w:pStyle w:val="DocumentMapChar"/>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276DE9C8" w14:textId="77777777" w:rsidR="00F5388E" w:rsidRPr="005629B8" w:rsidRDefault="00F5388E" w:rsidP="00F5388E">
      <w:pPr>
        <w:pStyle w:val="DocumentMapChar"/>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3EAE6C2E" w14:textId="77777777" w:rsidR="00F5388E" w:rsidRPr="005629B8" w:rsidRDefault="00F5388E" w:rsidP="00F5388E">
      <w:pPr>
        <w:pStyle w:val="DocumentMapChar"/>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4790856" w14:textId="77777777" w:rsidR="00F5388E" w:rsidRPr="005629B8" w:rsidRDefault="00F5388E" w:rsidP="00F5388E">
      <w:pPr>
        <w:pStyle w:val="DocumentMapChar"/>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7241AD19" w14:textId="77777777" w:rsidR="00F5388E" w:rsidRPr="00547C65" w:rsidRDefault="00F5388E" w:rsidP="00F5388E">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bookmarkEnd w:id="0"/>
    </w:p>
    <w:p w14:paraId="5C9A7A76" w14:textId="77777777" w:rsidR="00F5388E" w:rsidRPr="00547C65" w:rsidRDefault="00F5388E" w:rsidP="00F5388E">
      <w:pPr>
        <w:rPr>
          <w:sz w:val="14"/>
        </w:rPr>
      </w:pPr>
    </w:p>
    <w:p w14:paraId="2D58EDBD" w14:textId="77777777" w:rsidR="00F5388E" w:rsidRDefault="00F5388E" w:rsidP="00F5388E">
      <w:pPr>
        <w:pStyle w:val="Heading3"/>
      </w:pPr>
      <w:r>
        <w:lastRenderedPageBreak/>
        <w:t>1NC</w:t>
      </w:r>
    </w:p>
    <w:p w14:paraId="47A54294" w14:textId="77777777" w:rsidR="00F5388E" w:rsidRPr="00547C65" w:rsidRDefault="00F5388E" w:rsidP="00F5388E">
      <w:r>
        <w:t>Biz Con DA</w:t>
      </w:r>
    </w:p>
    <w:p w14:paraId="29F7F638" w14:textId="77777777" w:rsidR="00F5388E" w:rsidRPr="00745529" w:rsidRDefault="00F5388E" w:rsidP="00F5388E">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28AD7CA4" w14:textId="77777777" w:rsidR="00F5388E" w:rsidRPr="00745529" w:rsidRDefault="00F5388E" w:rsidP="00F5388E">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22935F32" w14:textId="77777777" w:rsidR="00F5388E" w:rsidRPr="00745529" w:rsidRDefault="00F5388E" w:rsidP="00F5388E">
      <w:pPr>
        <w:rPr>
          <w:sz w:val="16"/>
        </w:rPr>
      </w:pPr>
      <w:r w:rsidRPr="00745529">
        <w:rPr>
          <w:sz w:val="16"/>
        </w:rPr>
        <w:t>I. GOING BEYOND ADJUDICATION FOR ANTITRUST ENFORCEMENT</w:t>
      </w:r>
    </w:p>
    <w:p w14:paraId="0AB7BCD0" w14:textId="77777777" w:rsidR="00F5388E" w:rsidRPr="00745529" w:rsidRDefault="00F5388E" w:rsidP="00F5388E">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45D31B27" w14:textId="77777777" w:rsidR="00F5388E" w:rsidRPr="00745529" w:rsidRDefault="00F5388E" w:rsidP="00F5388E">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4EC58BB9" w14:textId="77777777" w:rsidR="00F5388E" w:rsidRPr="00745529" w:rsidRDefault="00F5388E" w:rsidP="00F5388E">
      <w:pPr>
        <w:rPr>
          <w:sz w:val="12"/>
          <w:szCs w:val="18"/>
        </w:rPr>
      </w:pPr>
      <w:r w:rsidRPr="00745529">
        <w:rPr>
          <w:sz w:val="12"/>
          <w:szCs w:val="18"/>
        </w:rPr>
        <w:t>A. Case-by-Case, Fact-Specific Approach</w:t>
      </w:r>
    </w:p>
    <w:p w14:paraId="0B8E08E9" w14:textId="77777777" w:rsidR="00F5388E" w:rsidRPr="00745529" w:rsidRDefault="00F5388E" w:rsidP="00F5388E">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745529">
        <w:rPr>
          <w:sz w:val="12"/>
          <w:szCs w:val="18"/>
        </w:rPr>
        <w:t>in  [</w:t>
      </w:r>
      <w:proofErr w:type="gramEnd"/>
      <w:r w:rsidRPr="00745529">
        <w:rPr>
          <w:sz w:val="12"/>
          <w:szCs w:val="18"/>
        </w:rPr>
        <w:t xml:space="preserve">*1918] another. 21The inquiry into liability goes beyond whether </w:t>
      </w:r>
      <w:proofErr w:type="gramStart"/>
      <w:r w:rsidRPr="00745529">
        <w:rPr>
          <w:sz w:val="12"/>
          <w:szCs w:val="18"/>
        </w:rPr>
        <w:t>particular conduct</w:t>
      </w:r>
      <w:proofErr w:type="gramEnd"/>
      <w:r w:rsidRPr="00745529">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745529">
        <w:rPr>
          <w:sz w:val="12"/>
          <w:szCs w:val="18"/>
        </w:rPr>
        <w:t>particular adjudicative</w:t>
      </w:r>
      <w:proofErr w:type="gramEnd"/>
      <w:r w:rsidRPr="00745529">
        <w:rPr>
          <w:sz w:val="12"/>
          <w:szCs w:val="18"/>
        </w:rPr>
        <w:t xml:space="preserve"> institutions and processes under-enforce by allowing harmful conduct or transactions to slip through the liability screen.</w:t>
      </w:r>
    </w:p>
    <w:p w14:paraId="62F877CF" w14:textId="77777777" w:rsidR="00F5388E" w:rsidRPr="00745529" w:rsidRDefault="00F5388E" w:rsidP="00F5388E">
      <w:pPr>
        <w:rPr>
          <w:sz w:val="12"/>
          <w:szCs w:val="18"/>
        </w:rPr>
      </w:pPr>
      <w:r w:rsidRPr="00745529">
        <w:rPr>
          <w:sz w:val="12"/>
          <w:szCs w:val="18"/>
        </w:rPr>
        <w:t>B. Slow, Usually Predictable Doctrinal Development</w:t>
      </w:r>
    </w:p>
    <w:p w14:paraId="71191DA2" w14:textId="77777777" w:rsidR="00F5388E" w:rsidRPr="00745529" w:rsidRDefault="00F5388E" w:rsidP="00F5388E">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745529">
        <w:rPr>
          <w:rStyle w:val="StyleUnderline"/>
          <w:i/>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6B92BD18" w14:textId="77777777" w:rsidR="00F5388E" w:rsidRPr="00745529" w:rsidRDefault="00F5388E" w:rsidP="00F5388E">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745529">
        <w:rPr>
          <w:sz w:val="16"/>
        </w:rPr>
        <w:t>For  [</w:t>
      </w:r>
      <w:proofErr w:type="gramEnd"/>
      <w:r w:rsidRPr="00745529">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t>
      </w:r>
      <w:r w:rsidRPr="00745529">
        <w:rPr>
          <w:sz w:val="16"/>
        </w:rPr>
        <w:lastRenderedPageBreak/>
        <w:t xml:space="preserve">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776D3BA0" w14:textId="77777777" w:rsidR="00F5388E" w:rsidRPr="00745529" w:rsidRDefault="00F5388E" w:rsidP="00F5388E">
      <w:pPr>
        <w:rPr>
          <w:sz w:val="12"/>
          <w:szCs w:val="18"/>
        </w:rPr>
      </w:pPr>
      <w:r w:rsidRPr="00745529">
        <w:rPr>
          <w:sz w:val="12"/>
          <w:szCs w:val="18"/>
        </w:rPr>
        <w:t>C. Market-Driven Case Selection</w:t>
      </w:r>
    </w:p>
    <w:p w14:paraId="34955758" w14:textId="77777777" w:rsidR="00F5388E" w:rsidRPr="00745529" w:rsidRDefault="00F5388E" w:rsidP="00F5388E">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6044AC4D" w14:textId="77777777" w:rsidR="00F5388E" w:rsidRPr="00745529" w:rsidRDefault="00F5388E" w:rsidP="00F5388E">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4592DDF0" w14:textId="77777777" w:rsidR="00F5388E" w:rsidRPr="00745529" w:rsidRDefault="00F5388E" w:rsidP="00F5388E">
      <w:pPr>
        <w:rPr>
          <w:sz w:val="12"/>
          <w:szCs w:val="18"/>
        </w:rPr>
      </w:pPr>
      <w:r w:rsidRPr="00745529">
        <w:rPr>
          <w:sz w:val="12"/>
          <w:szCs w:val="18"/>
        </w:rPr>
        <w:t>D. Generalists versus Industry Experts</w:t>
      </w:r>
    </w:p>
    <w:p w14:paraId="2E592378" w14:textId="77777777" w:rsidR="00F5388E" w:rsidRPr="00745529" w:rsidRDefault="00F5388E" w:rsidP="00F5388E">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w:t>
      </w:r>
      <w:proofErr w:type="gramStart"/>
      <w:r w:rsidRPr="00745529">
        <w:rPr>
          <w:sz w:val="16"/>
        </w:rPr>
        <w:t>particular challenges</w:t>
      </w:r>
      <w:proofErr w:type="gramEnd"/>
      <w:r w:rsidRPr="00745529">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w:t>
      </w:r>
      <w:proofErr w:type="gramStart"/>
      <w:r w:rsidRPr="00745529">
        <w:rPr>
          <w:sz w:val="16"/>
        </w:rPr>
        <w:t>State  [</w:t>
      </w:r>
      <w:proofErr w:type="gramEnd"/>
      <w:r w:rsidRPr="00745529">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2CB27FEC" w14:textId="77777777" w:rsidR="00F5388E" w:rsidRPr="00745529" w:rsidRDefault="00F5388E" w:rsidP="00F5388E">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56E24598" w14:textId="77777777" w:rsidR="00F5388E" w:rsidRPr="00745529" w:rsidRDefault="00F5388E" w:rsidP="00F5388E">
      <w:pPr>
        <w:rPr>
          <w:sz w:val="16"/>
        </w:rPr>
      </w:pPr>
      <w:r w:rsidRPr="00745529">
        <w:rPr>
          <w:sz w:val="16"/>
        </w:rPr>
        <w:t>E. Tradeoffs Inherent in the Adjudicatory Approach to Antitrust</w:t>
      </w:r>
    </w:p>
    <w:p w14:paraId="4194AF49" w14:textId="77777777" w:rsidR="00F5388E" w:rsidRPr="00745529" w:rsidRDefault="00F5388E" w:rsidP="00F5388E">
      <w:pPr>
        <w:rPr>
          <w:sz w:val="16"/>
        </w:rPr>
      </w:pPr>
      <w:r w:rsidRPr="00745529">
        <w:rPr>
          <w:sz w:val="16"/>
        </w:rPr>
        <w:t xml:space="preserve">As the foregoing discussion suggests, the </w:t>
      </w:r>
      <w:proofErr w:type="gramStart"/>
      <w:r w:rsidRPr="00745529">
        <w:rPr>
          <w:sz w:val="16"/>
        </w:rPr>
        <w:t>ex post</w:t>
      </w:r>
      <w:proofErr w:type="gramEnd"/>
      <w:r w:rsidRPr="00745529">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00155FE9" w14:textId="77777777" w:rsidR="00F5388E" w:rsidRPr="00745529" w:rsidRDefault="00F5388E" w:rsidP="00F5388E">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4F0D1FB2" w14:textId="77777777" w:rsidR="00F5388E" w:rsidRPr="00745529" w:rsidRDefault="00F5388E" w:rsidP="00F5388E">
      <w:pPr>
        <w:rPr>
          <w:sz w:val="16"/>
        </w:rPr>
      </w:pPr>
      <w:r w:rsidRPr="00745529">
        <w:rPr>
          <w:sz w:val="16"/>
        </w:rPr>
        <w:t xml:space="preserve">The extent to which an adjudicator </w:t>
      </w:r>
      <w:proofErr w:type="gramStart"/>
      <w:r w:rsidRPr="00745529">
        <w:rPr>
          <w:sz w:val="16"/>
        </w:rPr>
        <w:t>actually succeeds</w:t>
      </w:r>
      <w:proofErr w:type="gramEnd"/>
      <w:r w:rsidRPr="00745529">
        <w:rPr>
          <w:sz w:val="16"/>
        </w:rPr>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 xml:space="preserve">doctrinal </w:t>
      </w:r>
      <w:r w:rsidRPr="00745529">
        <w:rPr>
          <w:rStyle w:val="Emphasis"/>
        </w:rPr>
        <w:lastRenderedPageBreak/>
        <w:t>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xml:space="preserve">. While it is debatable whether the per se rule against restraints </w:t>
      </w:r>
      <w:proofErr w:type="gramStart"/>
      <w:r w:rsidRPr="00745529">
        <w:rPr>
          <w:sz w:val="16"/>
        </w:rPr>
        <w:t>on  [</w:t>
      </w:r>
      <w:proofErr w:type="gramEnd"/>
      <w:r w:rsidRPr="00745529">
        <w:rPr>
          <w:sz w:val="16"/>
        </w:rPr>
        <w:t>*1923] intra-brand competition has in recent years led to over-enforcement, there is a good case that it had done so in the past, 45so that the doctrine plausibly moved in an error-reducing direction.</w:t>
      </w:r>
    </w:p>
    <w:p w14:paraId="4585D664" w14:textId="77777777" w:rsidR="00F5388E" w:rsidRPr="00745529" w:rsidRDefault="00F5388E" w:rsidP="00F5388E">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3A7EA2EE" w14:textId="77777777" w:rsidR="00F5388E" w:rsidRPr="00745529" w:rsidRDefault="00F5388E" w:rsidP="00F5388E">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273D4DD1" w14:textId="77777777" w:rsidR="00F5388E" w:rsidRPr="00745529" w:rsidRDefault="00F5388E" w:rsidP="00F5388E">
      <w:pPr>
        <w:rPr>
          <w:sz w:val="16"/>
        </w:rPr>
      </w:pPr>
      <w:r w:rsidRPr="00745529">
        <w:rPr>
          <w:sz w:val="16"/>
        </w:rPr>
        <w:t xml:space="preserve">The potential disadvantages of antitrust adjudication by generalist courts raise the question of whether a different approach might be preferable, specifically </w:t>
      </w:r>
      <w:proofErr w:type="gramStart"/>
      <w:r w:rsidRPr="00745529">
        <w:rPr>
          <w:sz w:val="16"/>
        </w:rPr>
        <w:t>with regard to</w:t>
      </w:r>
      <w:proofErr w:type="gramEnd"/>
      <w:r w:rsidRPr="00745529">
        <w:rPr>
          <w:sz w:val="16"/>
        </w:rPr>
        <w:t xml:space="preserve">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w:t>
      </w:r>
      <w:proofErr w:type="gramStart"/>
      <w:r w:rsidRPr="00745529">
        <w:rPr>
          <w:rStyle w:val="StyleUnderline"/>
        </w:rPr>
        <w:t>some</w:t>
      </w:r>
      <w:r w:rsidRPr="00745529">
        <w:rPr>
          <w:sz w:val="16"/>
        </w:rPr>
        <w:t xml:space="preserve">  [</w:t>
      </w:r>
      <w:proofErr w:type="gramEnd"/>
      <w:r w:rsidRPr="00745529">
        <w:rPr>
          <w:sz w:val="16"/>
        </w:rPr>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75DF1E18" w14:textId="77777777" w:rsidR="00F5388E" w:rsidRPr="00745529" w:rsidRDefault="00F5388E" w:rsidP="00F5388E">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0B927063" w14:textId="77777777" w:rsidR="00F5388E" w:rsidRPr="00745529" w:rsidRDefault="00F5388E" w:rsidP="00F5388E">
      <w:r w:rsidRPr="00745529">
        <w:t xml:space="preserve">Sarah Chaney </w:t>
      </w:r>
      <w:proofErr w:type="spellStart"/>
      <w:r w:rsidRPr="00745529">
        <w:rPr>
          <w:rStyle w:val="Style13ptBold"/>
        </w:rPr>
        <w:t>Cambon</w:t>
      </w:r>
      <w:proofErr w:type="spellEnd"/>
      <w:r w:rsidRPr="00745529">
        <w:rPr>
          <w:rStyle w:val="Style13ptBold"/>
        </w:rPr>
        <w:t xml:space="preserve">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0BEE4E93" w14:textId="77777777" w:rsidR="00F5388E" w:rsidRPr="00745529" w:rsidRDefault="00F5388E" w:rsidP="00F5388E">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50491141" w14:textId="77777777" w:rsidR="00F5388E" w:rsidRPr="00745529" w:rsidRDefault="00F5388E" w:rsidP="00F5388E">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1E27B8C4" w14:textId="77777777" w:rsidR="00F5388E" w:rsidRPr="00745529" w:rsidRDefault="00F5388E" w:rsidP="00F5388E">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4E7FBFC" w14:textId="77777777" w:rsidR="00F5388E" w:rsidRPr="00745529" w:rsidRDefault="00F5388E" w:rsidP="00F5388E">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02BAE903" w14:textId="77777777" w:rsidR="00F5388E" w:rsidRPr="00745529" w:rsidRDefault="00F5388E" w:rsidP="00F5388E">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5789D24F" w14:textId="77777777" w:rsidR="00F5388E" w:rsidRPr="00745529" w:rsidRDefault="00F5388E" w:rsidP="00F5388E">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5D55FFB6" w14:textId="77777777" w:rsidR="00F5388E" w:rsidRPr="00745529" w:rsidRDefault="00F5388E" w:rsidP="00F5388E">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3D1FDF">
        <w:rPr>
          <w:rStyle w:val="Emphasis"/>
          <w:highlight w:val="cyan"/>
        </w:rPr>
        <w:t>reopenings</w:t>
      </w:r>
      <w:proofErr w:type="spellEnd"/>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473FBFE2" w14:textId="77777777" w:rsidR="00F5388E" w:rsidRPr="00745529" w:rsidRDefault="00F5388E" w:rsidP="00F5388E">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73B127FA" w14:textId="77777777" w:rsidR="00F5388E" w:rsidRPr="00745529" w:rsidRDefault="00F5388E" w:rsidP="00F5388E">
      <w:pPr>
        <w:rPr>
          <w:sz w:val="16"/>
        </w:rPr>
      </w:pPr>
      <w:r w:rsidRPr="00745529">
        <w:rPr>
          <w:sz w:val="16"/>
        </w:rPr>
        <w:lastRenderedPageBreak/>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6E578AB8" w14:textId="77777777" w:rsidR="00F5388E" w:rsidRPr="00745529" w:rsidRDefault="00F5388E" w:rsidP="00F5388E">
      <w:pPr>
        <w:rPr>
          <w:sz w:val="16"/>
        </w:rPr>
      </w:pPr>
      <w:r w:rsidRPr="00745529">
        <w:rPr>
          <w:sz w:val="16"/>
        </w:rPr>
        <w:t>Businesses appear to be less risk-averse now, he said.</w:t>
      </w:r>
    </w:p>
    <w:p w14:paraId="2F719A13" w14:textId="77777777" w:rsidR="00F5388E" w:rsidRPr="00745529" w:rsidRDefault="00F5388E" w:rsidP="00F5388E">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34308DAA" w14:textId="77777777" w:rsidR="00F5388E" w:rsidRPr="00745529" w:rsidRDefault="00F5388E" w:rsidP="00F5388E">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45B78687" w14:textId="77777777" w:rsidR="00F5388E" w:rsidRPr="00745529" w:rsidRDefault="00F5388E" w:rsidP="00F5388E">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2CB0C5BB" w14:textId="77777777" w:rsidR="00F5388E" w:rsidRPr="00745529" w:rsidRDefault="00F5388E" w:rsidP="00F5388E">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149E64DD" w14:textId="77777777" w:rsidR="00F5388E" w:rsidRPr="00745529" w:rsidRDefault="00F5388E" w:rsidP="00F5388E">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1B90222B" w14:textId="77777777" w:rsidR="00F5388E" w:rsidRPr="00745529" w:rsidRDefault="00F5388E" w:rsidP="00F5388E">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037B81B9" w14:textId="77777777" w:rsidR="00F5388E" w:rsidRPr="00745529" w:rsidRDefault="00F5388E" w:rsidP="00F5388E">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342C4F3A" w14:textId="77777777" w:rsidR="00F5388E" w:rsidRPr="00745529" w:rsidRDefault="00F5388E" w:rsidP="00F5388E">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2E846AE" w14:textId="77777777" w:rsidR="00F5388E" w:rsidRPr="00745529" w:rsidRDefault="00F5388E" w:rsidP="00F5388E">
      <w:pPr>
        <w:rPr>
          <w:sz w:val="12"/>
          <w:szCs w:val="18"/>
        </w:rPr>
      </w:pPr>
      <w:r w:rsidRPr="00745529">
        <w:rPr>
          <w:sz w:val="12"/>
          <w:szCs w:val="18"/>
        </w:rPr>
        <w:t>Key Words: Global Systems, Emergence, VUCA, COVID-9, Social Instability, Big Tech, Great Reset</w:t>
      </w:r>
    </w:p>
    <w:p w14:paraId="43EC362F" w14:textId="77777777" w:rsidR="00F5388E" w:rsidRPr="00745529" w:rsidRDefault="00F5388E" w:rsidP="00F5388E">
      <w:pPr>
        <w:rPr>
          <w:sz w:val="12"/>
          <w:szCs w:val="18"/>
        </w:rPr>
      </w:pPr>
      <w:r w:rsidRPr="00745529">
        <w:rPr>
          <w:sz w:val="12"/>
          <w:szCs w:val="18"/>
        </w:rPr>
        <w:t>INTRODUCTION</w:t>
      </w:r>
    </w:p>
    <w:p w14:paraId="57E79306" w14:textId="77777777" w:rsidR="00F5388E" w:rsidRPr="00745529" w:rsidRDefault="00F5388E" w:rsidP="00F5388E">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A0020DF" w14:textId="77777777" w:rsidR="00F5388E" w:rsidRPr="00745529" w:rsidRDefault="00F5388E" w:rsidP="00F5388E">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w:t>
      </w:r>
      <w:proofErr w:type="spellStart"/>
      <w:r w:rsidRPr="00745529">
        <w:rPr>
          <w:sz w:val="16"/>
        </w:rPr>
        <w:t>McCusker</w:t>
      </w:r>
      <w:proofErr w:type="spellEnd"/>
      <w:r w:rsidRPr="00745529">
        <w:rPr>
          <w:sz w:val="16"/>
        </w:rPr>
        <w:t xml:space="preserve">,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21FA0718" w14:textId="77777777" w:rsidR="00F5388E" w:rsidRPr="00745529" w:rsidRDefault="00F5388E" w:rsidP="00F5388E">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0FEEF5C5" w14:textId="77777777" w:rsidR="00F5388E" w:rsidRPr="00745529" w:rsidRDefault="00F5388E" w:rsidP="00F5388E">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5D573612" w14:textId="77777777" w:rsidR="00F5388E" w:rsidRPr="00745529" w:rsidRDefault="00F5388E" w:rsidP="00F5388E">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75C23085" w14:textId="77777777" w:rsidR="00F5388E" w:rsidRPr="00745529" w:rsidRDefault="00F5388E" w:rsidP="00F5388E">
      <w:pPr>
        <w:rPr>
          <w:sz w:val="12"/>
          <w:szCs w:val="18"/>
        </w:rPr>
      </w:pPr>
      <w:r w:rsidRPr="00745529">
        <w:rPr>
          <w:sz w:val="12"/>
          <w:szCs w:val="18"/>
        </w:rPr>
        <w:t>METHODOLOGY</w:t>
      </w:r>
    </w:p>
    <w:p w14:paraId="35CC524E" w14:textId="77777777" w:rsidR="00F5388E" w:rsidRPr="00745529" w:rsidRDefault="00F5388E" w:rsidP="00F5388E">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A7E5B11" w14:textId="77777777" w:rsidR="00F5388E" w:rsidRPr="00745529" w:rsidRDefault="00F5388E" w:rsidP="00F5388E">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5C78881F" w14:textId="77777777" w:rsidR="00F5388E" w:rsidRPr="00745529" w:rsidRDefault="00F5388E" w:rsidP="00F5388E">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170AEB4D" w14:textId="77777777" w:rsidR="00F5388E" w:rsidRPr="00745529" w:rsidRDefault="00F5388E" w:rsidP="00F5388E">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18F19AE1" w14:textId="77777777" w:rsidR="00F5388E" w:rsidRPr="00745529" w:rsidRDefault="00F5388E" w:rsidP="00F5388E">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07CF5C2B" w14:textId="77777777" w:rsidR="00F5388E" w:rsidRPr="00745529" w:rsidRDefault="00F5388E" w:rsidP="00F5388E">
      <w:pPr>
        <w:rPr>
          <w:sz w:val="12"/>
          <w:szCs w:val="18"/>
        </w:rPr>
      </w:pPr>
      <w:r w:rsidRPr="00745529">
        <w:rPr>
          <w:sz w:val="12"/>
          <w:szCs w:val="18"/>
        </w:rPr>
        <w:t>ECONOMY</w:t>
      </w:r>
    </w:p>
    <w:p w14:paraId="390F9A77" w14:textId="77777777" w:rsidR="00F5388E" w:rsidRPr="00745529" w:rsidRDefault="00F5388E" w:rsidP="00F5388E">
      <w:pPr>
        <w:rPr>
          <w:sz w:val="16"/>
        </w:rPr>
      </w:pPr>
      <w:r w:rsidRPr="00745529">
        <w:rPr>
          <w:sz w:val="16"/>
        </w:rPr>
        <w:lastRenderedPageBreak/>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26A58D97" w14:textId="77777777" w:rsidR="00F5388E" w:rsidRPr="00745529" w:rsidRDefault="00F5388E" w:rsidP="00F5388E">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3835A2D6" w14:textId="77777777" w:rsidR="00F5388E" w:rsidRPr="00745529" w:rsidRDefault="00F5388E" w:rsidP="00F5388E">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CB4C26E" w14:textId="77777777" w:rsidR="00F5388E" w:rsidRPr="00745529" w:rsidRDefault="00F5388E" w:rsidP="00F5388E">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3D93FC3C" w14:textId="77777777" w:rsidR="00F5388E" w:rsidRPr="00745529" w:rsidRDefault="00F5388E" w:rsidP="00F5388E">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71405074" w14:textId="77777777" w:rsidR="00F5388E" w:rsidRPr="00745529" w:rsidRDefault="00F5388E" w:rsidP="00F5388E">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4B5B56FE" w14:textId="77777777" w:rsidR="00F5388E" w:rsidRPr="00745529" w:rsidRDefault="00F5388E" w:rsidP="00F5388E">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A253AFF" w14:textId="77777777" w:rsidR="00F5388E" w:rsidRPr="00745529" w:rsidRDefault="00F5388E" w:rsidP="00F5388E">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155119E" w14:textId="77777777" w:rsidR="00F5388E" w:rsidRPr="00745529" w:rsidRDefault="00F5388E" w:rsidP="00F5388E">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791B117" w14:textId="77777777" w:rsidR="00F5388E" w:rsidRPr="00745529" w:rsidRDefault="00F5388E" w:rsidP="00F5388E">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3B439F44" w14:textId="77777777" w:rsidR="00F5388E" w:rsidRPr="00745529" w:rsidRDefault="00F5388E" w:rsidP="00F5388E">
      <w:pPr>
        <w:rPr>
          <w:sz w:val="12"/>
          <w:szCs w:val="18"/>
        </w:rPr>
      </w:pPr>
      <w:r w:rsidRPr="00745529">
        <w:rPr>
          <w:sz w:val="12"/>
          <w:szCs w:val="18"/>
        </w:rPr>
        <w:t>ENVIRONMENTAL</w:t>
      </w:r>
    </w:p>
    <w:p w14:paraId="2C41BA5D" w14:textId="77777777" w:rsidR="00F5388E" w:rsidRPr="00745529" w:rsidRDefault="00F5388E" w:rsidP="00F5388E">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0974046" w14:textId="77777777" w:rsidR="00F5388E" w:rsidRPr="00745529" w:rsidRDefault="00F5388E" w:rsidP="00F5388E">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589A9FF" w14:textId="77777777" w:rsidR="00F5388E" w:rsidRPr="00745529" w:rsidRDefault="00F5388E" w:rsidP="00F5388E">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3D4BA37B" w14:textId="77777777" w:rsidR="00F5388E" w:rsidRPr="00745529" w:rsidRDefault="00F5388E" w:rsidP="00F5388E">
      <w:pPr>
        <w:rPr>
          <w:sz w:val="16"/>
        </w:rPr>
      </w:pPr>
      <w:r w:rsidRPr="00745529">
        <w:rPr>
          <w:sz w:val="16"/>
        </w:rPr>
        <w:t>Environmental disasters are more attributable to Black Swan events, systems breakdowns and corporate greed rather than to mundane human activity.</w:t>
      </w:r>
    </w:p>
    <w:p w14:paraId="19CB8BAA" w14:textId="77777777" w:rsidR="00F5388E" w:rsidRPr="00745529" w:rsidRDefault="00F5388E" w:rsidP="00F5388E">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30B9B467" w14:textId="77777777" w:rsidR="00F5388E" w:rsidRPr="00745529" w:rsidRDefault="00F5388E" w:rsidP="00F5388E">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5F4A9D5F" w14:textId="77777777" w:rsidR="00F5388E" w:rsidRPr="00745529" w:rsidRDefault="00F5388E" w:rsidP="00F5388E">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4C842A11" w14:textId="77777777" w:rsidR="00F5388E" w:rsidRPr="00745529" w:rsidRDefault="00F5388E" w:rsidP="00F5388E">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54E9EE1" w14:textId="77777777" w:rsidR="00F5388E" w:rsidRPr="00745529" w:rsidRDefault="00F5388E" w:rsidP="00F5388E">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t>
      </w:r>
      <w:r w:rsidRPr="00745529">
        <w:rPr>
          <w:sz w:val="16"/>
        </w:rPr>
        <w:lastRenderedPageBreak/>
        <w:t xml:space="preserve">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3431C2E7" w14:textId="77777777" w:rsidR="00F5388E" w:rsidRPr="00745529" w:rsidRDefault="00F5388E" w:rsidP="00F5388E">
      <w:pPr>
        <w:rPr>
          <w:sz w:val="16"/>
        </w:rPr>
      </w:pPr>
      <w:r w:rsidRPr="00745529">
        <w:rPr>
          <w:sz w:val="16"/>
        </w:rPr>
        <w:t>GEOPOLITICAL</w:t>
      </w:r>
    </w:p>
    <w:p w14:paraId="740EF55A" w14:textId="77777777" w:rsidR="00F5388E" w:rsidRPr="00745529" w:rsidRDefault="00F5388E" w:rsidP="00F5388E">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7CE76AF0" w14:textId="77777777" w:rsidR="00F5388E" w:rsidRDefault="00F5388E" w:rsidP="00F5388E">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54FE7318" w14:textId="77777777" w:rsidR="00F5388E" w:rsidRDefault="00F5388E" w:rsidP="00F5388E">
      <w:pPr>
        <w:pStyle w:val="Heading3"/>
      </w:pPr>
      <w:r>
        <w:lastRenderedPageBreak/>
        <w:t>1NC</w:t>
      </w:r>
    </w:p>
    <w:p w14:paraId="40924DF0" w14:textId="77777777" w:rsidR="00F5388E" w:rsidRDefault="00F5388E" w:rsidP="00F5388E">
      <w:r>
        <w:t>Advantage CP</w:t>
      </w:r>
    </w:p>
    <w:p w14:paraId="47C4D172" w14:textId="77777777" w:rsidR="00F5388E" w:rsidRDefault="00F5388E" w:rsidP="00F5388E">
      <w:pPr>
        <w:pStyle w:val="Heading4"/>
      </w:pPr>
      <w:r>
        <w:t>The United States federal government should:</w:t>
      </w:r>
    </w:p>
    <w:p w14:paraId="64A3D369" w14:textId="77777777" w:rsidR="00F5388E" w:rsidRDefault="00F5388E" w:rsidP="00F5388E">
      <w:pPr>
        <w:pStyle w:val="Heading4"/>
      </w:pPr>
      <w:r>
        <w:t xml:space="preserve">---refrain from decreasing international engagements consistent with </w:t>
      </w:r>
      <w:proofErr w:type="gramStart"/>
      <w:r>
        <w:t>internationalism;</w:t>
      </w:r>
      <w:proofErr w:type="gramEnd"/>
    </w:p>
    <w:p w14:paraId="7BF24A8B" w14:textId="77777777" w:rsidR="00F5388E" w:rsidRDefault="00F5388E" w:rsidP="00F5388E">
      <w:pPr>
        <w:pStyle w:val="Heading4"/>
      </w:pPr>
      <w:r>
        <w:t>---discretely fund that with fiscal responsibility reforms.</w:t>
      </w:r>
    </w:p>
    <w:p w14:paraId="1922A9D0" w14:textId="77777777" w:rsidR="00F5388E" w:rsidRPr="00204DB1" w:rsidRDefault="00F5388E" w:rsidP="00F5388E">
      <w:pPr>
        <w:pStyle w:val="Heading4"/>
      </w:pPr>
      <w:r>
        <w:t>---initiate a wealth tax of %5 on wealth in excess of $2.5 million.</w:t>
      </w:r>
    </w:p>
    <w:p w14:paraId="61D95904" w14:textId="77777777" w:rsidR="00F5388E" w:rsidRPr="0059073C" w:rsidRDefault="00F5388E" w:rsidP="00F5388E">
      <w:pPr>
        <w:pStyle w:val="Heading4"/>
      </w:pPr>
      <w:r>
        <w:t>The federal judiciary should reduce judicial activism in antitrust consistent with a theoretical antitrust worker welfare standard.</w:t>
      </w:r>
    </w:p>
    <w:p w14:paraId="6A38E117" w14:textId="77777777" w:rsidR="00F5388E" w:rsidRDefault="00F5388E" w:rsidP="00F5388E">
      <w:pPr>
        <w:pStyle w:val="Heading3"/>
      </w:pPr>
      <w:r>
        <w:lastRenderedPageBreak/>
        <w:t>1NC</w:t>
      </w:r>
    </w:p>
    <w:p w14:paraId="23202C1D" w14:textId="77777777" w:rsidR="00F5388E" w:rsidRDefault="00F5388E" w:rsidP="00F5388E">
      <w:r>
        <w:t>Litigation DA</w:t>
      </w:r>
    </w:p>
    <w:p w14:paraId="24491892" w14:textId="77777777" w:rsidR="00F5388E" w:rsidRDefault="00F5388E" w:rsidP="00F5388E">
      <w:pPr>
        <w:pStyle w:val="Heading4"/>
      </w:pPr>
      <w:r>
        <w:t xml:space="preserve">Antitrust litigation is </w:t>
      </w:r>
      <w:r>
        <w:rPr>
          <w:u w:val="single"/>
        </w:rPr>
        <w:t>uniquely</w:t>
      </w:r>
      <w:r>
        <w:t xml:space="preserve"> complex and resource-intensive---a </w:t>
      </w:r>
      <w:r>
        <w:rPr>
          <w:u w:val="single"/>
        </w:rPr>
        <w:t>spike</w:t>
      </w:r>
      <w:r>
        <w:t xml:space="preserve"> trades-off with judicial functioning in </w:t>
      </w:r>
      <w:r>
        <w:rPr>
          <w:u w:val="single"/>
        </w:rPr>
        <w:t>other areas</w:t>
      </w:r>
    </w:p>
    <w:p w14:paraId="2340702F" w14:textId="77777777" w:rsidR="00F5388E" w:rsidRDefault="00F5388E" w:rsidP="00F5388E">
      <w:r>
        <w:t xml:space="preserve">Daniel R. </w:t>
      </w:r>
      <w:r w:rsidRPr="00035B5C">
        <w:rPr>
          <w:rStyle w:val="Style13ptBold"/>
        </w:rPr>
        <w:t>Warren 15</w:t>
      </w:r>
      <w: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A1C7810" w14:textId="77777777" w:rsidR="00F5388E" w:rsidRPr="00B90FA8" w:rsidRDefault="00F5388E" w:rsidP="00F5388E">
      <w:pPr>
        <w:rPr>
          <w:sz w:val="16"/>
        </w:rPr>
      </w:pPr>
      <w:r w:rsidRPr="00B90FA8">
        <w:rPr>
          <w:sz w:val="16"/>
        </w:rPr>
        <w:t>A. Summary Judgment Can Cut Short Extreme Costs</w:t>
      </w:r>
    </w:p>
    <w:p w14:paraId="3136F879" w14:textId="77777777" w:rsidR="00F5388E" w:rsidRPr="00B90FA8" w:rsidRDefault="00F5388E" w:rsidP="00F5388E">
      <w:pPr>
        <w:rPr>
          <w:sz w:val="16"/>
        </w:rPr>
      </w:pPr>
      <w:r w:rsidRPr="003932A4">
        <w:rPr>
          <w:rStyle w:val="StyleUnderline"/>
          <w:highlight w:val="cyan"/>
        </w:rPr>
        <w:t>Antitrust litigation</w:t>
      </w:r>
      <w:r w:rsidRPr="002D324E">
        <w:rPr>
          <w:rStyle w:val="StyleUnderline"/>
        </w:rPr>
        <w:t xml:space="preserve"> can </w:t>
      </w:r>
      <w:r w:rsidRPr="003932A4">
        <w:rPr>
          <w:rStyle w:val="StyleUnderline"/>
          <w:highlight w:val="cyan"/>
        </w:rPr>
        <w:t xml:space="preserve">involve </w:t>
      </w:r>
      <w:r w:rsidRPr="003932A4">
        <w:rPr>
          <w:rStyle w:val="Emphasis"/>
          <w:highlight w:val="cyan"/>
        </w:rPr>
        <w:t>enormous</w:t>
      </w:r>
      <w:r w:rsidRPr="002D324E">
        <w:rPr>
          <w:rStyle w:val="Emphasis"/>
        </w:rPr>
        <w:t xml:space="preserve"> discovery </w:t>
      </w:r>
      <w:r w:rsidRPr="003932A4">
        <w:rPr>
          <w:rStyle w:val="Emphasis"/>
          <w:highlight w:val="cyan"/>
        </w:rPr>
        <w:t>costs</w:t>
      </w:r>
      <w:r w:rsidRPr="00B90FA8">
        <w:rPr>
          <w:sz w:val="16"/>
        </w:rPr>
        <w:t xml:space="preserve">, particularly when antitrust litigation overlaps with class action litigation. </w:t>
      </w:r>
      <w:r w:rsidRPr="003932A4">
        <w:rPr>
          <w:rStyle w:val="StyleUnderline"/>
          <w:highlight w:val="cyan"/>
        </w:rPr>
        <w:t>Due to</w:t>
      </w:r>
      <w:r w:rsidRPr="002D324E">
        <w:rPr>
          <w:rStyle w:val="StyleUnderline"/>
        </w:rPr>
        <w:t xml:space="preserve"> the </w:t>
      </w:r>
      <w:r w:rsidRPr="003932A4">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In fact, "[s]</w:t>
      </w:r>
      <w:proofErr w:type="spellStart"/>
      <w:r w:rsidRPr="00B90FA8">
        <w:rPr>
          <w:sz w:val="16"/>
        </w:rPr>
        <w:t>trategically</w:t>
      </w:r>
      <w:proofErr w:type="spellEnd"/>
      <w:r w:rsidRPr="00B90FA8">
        <w:rPr>
          <w:sz w:val="16"/>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24E6FAC6" w14:textId="77777777" w:rsidR="00F5388E" w:rsidRPr="00B90FA8" w:rsidRDefault="00F5388E" w:rsidP="00F5388E">
      <w:pPr>
        <w:rPr>
          <w:sz w:val="16"/>
        </w:rPr>
      </w:pPr>
      <w:r w:rsidRPr="00B90FA8">
        <w:rPr>
          <w:sz w:val="16"/>
        </w:rPr>
        <w:t xml:space="preserve">Plaintiffs can often use discovery costs as a weapon against defendants in antitrust litigation. The Seventh Circuit Court of Appeals stated that </w:t>
      </w:r>
      <w:r w:rsidRPr="002D324E">
        <w:rPr>
          <w:rStyle w:val="StyleUnderline"/>
        </w:rPr>
        <w:t xml:space="preserve">"antitrust </w:t>
      </w:r>
      <w:r w:rsidRPr="003932A4">
        <w:rPr>
          <w:rStyle w:val="StyleUnderline"/>
          <w:highlight w:val="cyan"/>
        </w:rPr>
        <w:t>trials</w:t>
      </w:r>
      <w:r w:rsidRPr="002D324E">
        <w:rPr>
          <w:rStyle w:val="StyleUnderline"/>
        </w:rPr>
        <w:t xml:space="preserve"> often </w:t>
      </w:r>
      <w:r w:rsidRPr="003932A4">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3932A4">
        <w:rPr>
          <w:rStyle w:val="Emphasis"/>
          <w:highlight w:val="cyan"/>
        </w:rPr>
        <w:t>expensive</w:t>
      </w:r>
      <w:r w:rsidRPr="002D324E">
        <w:rPr>
          <w:rStyle w:val="StyleUnderline"/>
        </w:rPr>
        <w:t xml:space="preserve"> and </w:t>
      </w:r>
      <w:proofErr w:type="gramStart"/>
      <w:r w:rsidRPr="003932A4">
        <w:rPr>
          <w:rStyle w:val="Emphasis"/>
          <w:highlight w:val="cyan"/>
        </w:rPr>
        <w:t>time consuming</w:t>
      </w:r>
      <w:proofErr w:type="gramEnd"/>
      <w:r w:rsidRPr="00B90FA8">
        <w:rPr>
          <w:sz w:val="16"/>
        </w:rPr>
        <w:t xml:space="preserve"> discovery and </w:t>
      </w:r>
      <w:r w:rsidRPr="003932A4">
        <w:rPr>
          <w:rStyle w:val="Emphasis"/>
          <w:highlight w:val="cyan"/>
        </w:rPr>
        <w:t>trial work</w:t>
      </w:r>
      <w:r w:rsidRPr="00B90FA8">
        <w:rPr>
          <w:sz w:val="16"/>
        </w:rPr>
        <w:t xml:space="preserve">" in explaining that the "very nature" of antitrust litigation should encourage summary judgment. The court's language here </w:t>
      </w:r>
      <w:proofErr w:type="gramStart"/>
      <w:r w:rsidRPr="00B90FA8">
        <w:rPr>
          <w:sz w:val="16"/>
        </w:rPr>
        <w:t>supports  [</w:t>
      </w:r>
      <w:proofErr w:type="gramEnd"/>
      <w:r w:rsidRPr="00B90FA8">
        <w:rPr>
          <w:sz w:val="16"/>
        </w:rPr>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4C2F35FA" w14:textId="77777777" w:rsidR="00F5388E" w:rsidRPr="00B90FA8" w:rsidRDefault="00F5388E" w:rsidP="00F5388E">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3932A4">
        <w:rPr>
          <w:rStyle w:val="StyleUnderline"/>
          <w:highlight w:val="cyan"/>
        </w:rPr>
        <w:t>antitrust</w:t>
      </w:r>
      <w:r w:rsidRPr="002D324E">
        <w:rPr>
          <w:rStyle w:val="StyleUnderline"/>
        </w:rPr>
        <w:t xml:space="preserve"> litigation normally </w:t>
      </w:r>
      <w:r w:rsidRPr="003932A4">
        <w:rPr>
          <w:rStyle w:val="StyleUnderline"/>
          <w:highlight w:val="cyan"/>
        </w:rPr>
        <w:t xml:space="preserve">involves </w:t>
      </w:r>
      <w:r w:rsidRPr="003932A4">
        <w:rPr>
          <w:rStyle w:val="Emphasis"/>
          <w:highlight w:val="cyan"/>
        </w:rPr>
        <w:t>large organizations</w:t>
      </w:r>
      <w:r w:rsidRPr="003932A4">
        <w:rPr>
          <w:rStyle w:val="StyleUnderline"/>
          <w:highlight w:val="cyan"/>
        </w:rPr>
        <w:t xml:space="preserve">, which </w:t>
      </w:r>
      <w:r w:rsidRPr="003932A4">
        <w:rPr>
          <w:rStyle w:val="Emphasis"/>
          <w:highlight w:val="cyan"/>
        </w:rPr>
        <w:t>magnifies</w:t>
      </w:r>
      <w:r w:rsidRPr="002D324E">
        <w:rPr>
          <w:rStyle w:val="StyleUnderline"/>
        </w:rPr>
        <w:t xml:space="preserve"> the </w:t>
      </w:r>
      <w:r w:rsidRPr="003932A4">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B90FA8">
        <w:rPr>
          <w:sz w:val="16"/>
        </w:rPr>
        <w:t>ing</w:t>
      </w:r>
      <w:proofErr w:type="spellEnd"/>
      <w:r w:rsidRPr="00B90FA8">
        <w:rPr>
          <w:sz w:val="16"/>
        </w:rPr>
        <w:t>]" the other party.</w:t>
      </w:r>
    </w:p>
    <w:p w14:paraId="4A368C90" w14:textId="77777777" w:rsidR="00F5388E" w:rsidRPr="00B90FA8" w:rsidRDefault="00F5388E" w:rsidP="00F5388E">
      <w:pPr>
        <w:rPr>
          <w:sz w:val="16"/>
        </w:rPr>
      </w:pPr>
      <w:r w:rsidRPr="00B90FA8">
        <w:rPr>
          <w:sz w:val="16"/>
        </w:rPr>
        <w:t xml:space="preserve">Second, </w:t>
      </w:r>
      <w:r w:rsidRPr="002D324E">
        <w:rPr>
          <w:rStyle w:val="StyleUnderline"/>
        </w:rPr>
        <w:t xml:space="preserve">antitrust </w:t>
      </w:r>
      <w:r w:rsidRPr="003932A4">
        <w:rPr>
          <w:rStyle w:val="StyleUnderline"/>
          <w:highlight w:val="cyan"/>
        </w:rPr>
        <w:t>litigation is</w:t>
      </w:r>
      <w:r w:rsidRPr="002D324E">
        <w:rPr>
          <w:rStyle w:val="StyleUnderline"/>
        </w:rPr>
        <w:t xml:space="preserve"> normally a </w:t>
      </w:r>
      <w:r w:rsidRPr="003932A4">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B90FA8">
        <w:rPr>
          <w:sz w:val="16"/>
        </w:rPr>
        <w:t>reflect  [</w:t>
      </w:r>
      <w:proofErr w:type="gramEnd"/>
      <w:r w:rsidRPr="00B90FA8">
        <w:rPr>
          <w:sz w:val="16"/>
        </w:rPr>
        <w:t>*390]  back on the plaintiff. These lengthy trials can be effectively truncated by summary judgment, and thus summary judgment's normal value is even greater in the world of antitrust litigation where protracted trials are the norm.</w:t>
      </w:r>
    </w:p>
    <w:p w14:paraId="29BB5ADD" w14:textId="77777777" w:rsidR="00F5388E" w:rsidRPr="002D324E" w:rsidRDefault="00F5388E" w:rsidP="00F5388E">
      <w:pPr>
        <w:rPr>
          <w:rStyle w:val="StyleUnderline"/>
        </w:rPr>
      </w:pPr>
      <w:r w:rsidRPr="00B90FA8">
        <w:rPr>
          <w:sz w:val="16"/>
        </w:rPr>
        <w:t xml:space="preserve">Finally, </w:t>
      </w:r>
      <w:r w:rsidRPr="002D324E">
        <w:rPr>
          <w:rStyle w:val="StyleUnderline"/>
        </w:rPr>
        <w:t xml:space="preserve">the </w:t>
      </w:r>
      <w:r w:rsidRPr="003932A4">
        <w:rPr>
          <w:rStyle w:val="StyleUnderline"/>
          <w:highlight w:val="cyan"/>
        </w:rPr>
        <w:t>vast</w:t>
      </w:r>
      <w:r w:rsidRPr="002D324E">
        <w:rPr>
          <w:rStyle w:val="StyleUnderline"/>
        </w:rPr>
        <w:t xml:space="preserve"> amount of </w:t>
      </w:r>
      <w:r w:rsidRPr="003932A4">
        <w:rPr>
          <w:rStyle w:val="StyleUnderline"/>
          <w:highlight w:val="cyan"/>
        </w:rPr>
        <w:t>evidence</w:t>
      </w:r>
      <w:r w:rsidRPr="002D324E">
        <w:rPr>
          <w:rStyle w:val="StyleUnderline"/>
        </w:rPr>
        <w:t xml:space="preserve"> necessary </w:t>
      </w:r>
      <w:r w:rsidRPr="003932A4">
        <w:rPr>
          <w:rStyle w:val="StyleUnderline"/>
          <w:highlight w:val="cyan"/>
        </w:rPr>
        <w:t>to prove</w:t>
      </w:r>
      <w:r w:rsidRPr="00B90FA8">
        <w:rPr>
          <w:sz w:val="16"/>
        </w:rPr>
        <w:t xml:space="preserve"> the elements of </w:t>
      </w:r>
      <w:r w:rsidRPr="003932A4">
        <w:rPr>
          <w:rStyle w:val="Emphasis"/>
          <w:highlight w:val="cyan"/>
        </w:rPr>
        <w:t>a</w:t>
      </w:r>
      <w:r w:rsidRPr="002D324E">
        <w:rPr>
          <w:rStyle w:val="StyleUnderline"/>
        </w:rPr>
        <w:t xml:space="preserve">n antitrust </w:t>
      </w:r>
      <w:r w:rsidRPr="003932A4">
        <w:rPr>
          <w:rStyle w:val="StyleUnderline"/>
          <w:highlight w:val="cyan"/>
        </w:rPr>
        <w:t>claim</w:t>
      </w:r>
      <w:r w:rsidRPr="00B90FA8">
        <w:rPr>
          <w:sz w:val="16"/>
        </w:rPr>
        <w:t xml:space="preserve"> contribute to the large discovery costs tied to antitrust litigation by </w:t>
      </w:r>
      <w:r w:rsidRPr="003932A4">
        <w:rPr>
          <w:rStyle w:val="Emphasis"/>
          <w:highlight w:val="cyan"/>
        </w:rPr>
        <w:t>overwhelm</w:t>
      </w:r>
      <w:r w:rsidRPr="00B90FA8">
        <w:rPr>
          <w:sz w:val="16"/>
        </w:rPr>
        <w:t xml:space="preserve">ing </w:t>
      </w:r>
      <w:r w:rsidRPr="003932A4">
        <w:rPr>
          <w:rStyle w:val="Emphasis"/>
          <w:highlight w:val="cyan"/>
        </w:rPr>
        <w:t>judges</w:t>
      </w:r>
      <w:r w:rsidRPr="00B90FA8">
        <w:rPr>
          <w:sz w:val="16"/>
        </w:rPr>
        <w:t xml:space="preserve">' ability to reign in discovery costs. Currently, we rely on judges to limit the range of discovery requested, but in the context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variety of evidence that may be called for. One </w:t>
      </w:r>
      <w:r w:rsidRPr="003932A4">
        <w:rPr>
          <w:rStyle w:val="StyleUnderline"/>
          <w:highlight w:val="cyan"/>
        </w:rPr>
        <w:t>analysis</w:t>
      </w:r>
      <w:r w:rsidRPr="00B90FA8">
        <w:rPr>
          <w:sz w:val="16"/>
        </w:rPr>
        <w:t xml:space="preserve"> of the power of discovery described it as a costly and potentially abusive force, and </w:t>
      </w:r>
      <w:r w:rsidRPr="003932A4">
        <w:rPr>
          <w:rStyle w:val="StyleUnderline"/>
          <w:highlight w:val="cyan"/>
        </w:rPr>
        <w:t>determined</w:t>
      </w:r>
      <w:r w:rsidRPr="002D324E">
        <w:rPr>
          <w:rStyle w:val="StyleUnderline"/>
        </w:rPr>
        <w:t xml:space="preserve"> judges' </w:t>
      </w:r>
      <w:r w:rsidRPr="003932A4">
        <w:rPr>
          <w:rStyle w:val="StyleUnderline"/>
          <w:highlight w:val="cyan"/>
        </w:rPr>
        <w:t>abilities to limit</w:t>
      </w:r>
      <w:r w:rsidRPr="002D324E">
        <w:rPr>
          <w:rStyle w:val="StyleUnderline"/>
        </w:rPr>
        <w:t xml:space="preserve"> discovery </w:t>
      </w:r>
      <w:r w:rsidRPr="003932A4">
        <w:rPr>
          <w:rStyle w:val="StyleUnderline"/>
          <w:highlight w:val="cyan"/>
        </w:rPr>
        <w:t>costs</w:t>
      </w:r>
      <w:r w:rsidRPr="002D324E">
        <w:rPr>
          <w:rStyle w:val="StyleUnderline"/>
        </w:rPr>
        <w:t xml:space="preserve"> on their own </w:t>
      </w:r>
      <w:r w:rsidRPr="003932A4">
        <w:rPr>
          <w:rStyle w:val="StyleUnderline"/>
          <w:highlight w:val="cyan"/>
        </w:rPr>
        <w:t xml:space="preserve">as </w:t>
      </w:r>
      <w:r w:rsidRPr="003932A4">
        <w:rPr>
          <w:rStyle w:val="Emphasis"/>
          <w:highlight w:val="cyan"/>
        </w:rPr>
        <w:t>"hollow"</w:t>
      </w:r>
      <w:r w:rsidRPr="002D324E">
        <w:rPr>
          <w:rStyle w:val="Emphasis"/>
        </w:rPr>
        <w:t xml:space="preserve"> at best</w:t>
      </w:r>
      <w:r w:rsidRPr="002D324E">
        <w:rPr>
          <w:rStyle w:val="StyleUnderline"/>
        </w:rPr>
        <w:t>:</w:t>
      </w:r>
    </w:p>
    <w:p w14:paraId="13998F01" w14:textId="77777777" w:rsidR="00F5388E" w:rsidRPr="00B90FA8" w:rsidRDefault="00F5388E" w:rsidP="00F5388E">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 xml:space="preserve">and so cannot isolate </w:t>
      </w:r>
      <w:proofErr w:type="spellStart"/>
      <w:r w:rsidRPr="00B90FA8">
        <w:rPr>
          <w:rStyle w:val="StyleUnderline"/>
        </w:rPr>
        <w:t>impositional</w:t>
      </w:r>
      <w:proofErr w:type="spellEnd"/>
      <w:r w:rsidRPr="00B90FA8">
        <w:rPr>
          <w:rStyle w:val="StyleUnderline"/>
        </w:rPr>
        <w:t xml:space="preserve">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050FCE1E" w14:textId="77777777" w:rsidR="00F5388E" w:rsidRPr="00B90FA8" w:rsidRDefault="00F5388E" w:rsidP="00F5388E">
      <w:pPr>
        <w:rPr>
          <w:sz w:val="16"/>
        </w:rPr>
      </w:pPr>
      <w:r w:rsidRPr="00B90FA8">
        <w:rPr>
          <w:sz w:val="16"/>
        </w:rPr>
        <w:lastRenderedPageBreak/>
        <w:t xml:space="preserve"> [*391</w:t>
      </w:r>
      <w:proofErr w:type="gramStart"/>
      <w:r w:rsidRPr="00B90FA8">
        <w:rPr>
          <w:sz w:val="16"/>
        </w:rPr>
        <w:t>]  Summary</w:t>
      </w:r>
      <w:proofErr w:type="gramEnd"/>
      <w:r w:rsidRPr="00B90FA8">
        <w:rPr>
          <w:sz w:val="16"/>
        </w:rPr>
        <w:t xml:space="preserve">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932A4">
        <w:rPr>
          <w:rStyle w:val="StyleUnderline"/>
          <w:highlight w:val="cyan"/>
        </w:rPr>
        <w:t>Costs</w:t>
      </w:r>
      <w:r w:rsidRPr="00B90FA8">
        <w:rPr>
          <w:rStyle w:val="StyleUnderline"/>
        </w:rPr>
        <w:t xml:space="preserve"> can</w:t>
      </w:r>
      <w:r w:rsidRPr="00B90FA8">
        <w:rPr>
          <w:sz w:val="16"/>
        </w:rPr>
        <w:t xml:space="preserve"> also </w:t>
      </w:r>
      <w:r w:rsidRPr="003932A4">
        <w:rPr>
          <w:rStyle w:val="StyleUnderline"/>
          <w:highlight w:val="cyan"/>
        </w:rPr>
        <w:t>multiply in antitrust</w:t>
      </w:r>
      <w:r w:rsidRPr="00485F48">
        <w:rPr>
          <w:rStyle w:val="StyleUnderline"/>
        </w:rPr>
        <w:t xml:space="preserve"> litigation </w:t>
      </w:r>
      <w:r w:rsidRPr="003932A4">
        <w:rPr>
          <w:rStyle w:val="StyleUnderline"/>
          <w:highlight w:val="cyan"/>
        </w:rPr>
        <w:t>because</w:t>
      </w:r>
      <w:r w:rsidRPr="00B90FA8">
        <w:rPr>
          <w:rStyle w:val="StyleUnderline"/>
        </w:rPr>
        <w:t xml:space="preserve"> antitrust </w:t>
      </w:r>
      <w:r w:rsidRPr="003932A4">
        <w:rPr>
          <w:rStyle w:val="StyleUnderline"/>
          <w:highlight w:val="cyan"/>
        </w:rPr>
        <w:t>actions</w:t>
      </w:r>
      <w:r w:rsidRPr="00485F48">
        <w:rPr>
          <w:rStyle w:val="StyleUnderline"/>
        </w:rPr>
        <w:t xml:space="preserve"> are</w:t>
      </w:r>
      <w:r w:rsidRPr="00B90FA8">
        <w:rPr>
          <w:rStyle w:val="StyleUnderline"/>
        </w:rPr>
        <w:t xml:space="preserve"> often </w:t>
      </w:r>
      <w:r w:rsidRPr="003932A4">
        <w:rPr>
          <w:rStyle w:val="Emphasis"/>
          <w:highlight w:val="cyan"/>
        </w:rPr>
        <w:t>combine</w:t>
      </w:r>
      <w:r w:rsidRPr="00485F48">
        <w:rPr>
          <w:rStyle w:val="StyleUnderline"/>
        </w:rPr>
        <w:t xml:space="preserve">d </w:t>
      </w:r>
      <w:r w:rsidRPr="003932A4">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3932A4">
        <w:rPr>
          <w:rStyle w:val="Emphasis"/>
          <w:highlight w:val="cyan"/>
        </w:rPr>
        <w:t>complex</w:t>
      </w:r>
      <w:r w:rsidRPr="003932A4">
        <w:rPr>
          <w:rStyle w:val="StyleUnderline"/>
          <w:highlight w:val="cyan"/>
        </w:rPr>
        <w:t xml:space="preserve"> areas</w:t>
      </w:r>
      <w:r w:rsidRPr="00B90FA8">
        <w:rPr>
          <w:rStyle w:val="StyleUnderline"/>
        </w:rPr>
        <w:t xml:space="preserve"> of law, </w:t>
      </w:r>
      <w:r w:rsidRPr="003932A4">
        <w:rPr>
          <w:rStyle w:val="StyleUnderline"/>
          <w:highlight w:val="cyan"/>
        </w:rPr>
        <w:t xml:space="preserve">such as </w:t>
      </w:r>
      <w:r w:rsidRPr="003932A4">
        <w:rPr>
          <w:rStyle w:val="Emphasis"/>
          <w:highlight w:val="cyan"/>
        </w:rPr>
        <w:t>patent law</w:t>
      </w:r>
      <w:r w:rsidRPr="003932A4">
        <w:rPr>
          <w:rStyle w:val="StyleUnderline"/>
          <w:highlight w:val="cyan"/>
        </w:rPr>
        <w:t xml:space="preserve"> or </w:t>
      </w:r>
      <w:r w:rsidRPr="003932A4">
        <w:rPr>
          <w:rStyle w:val="Emphasis"/>
          <w:highlight w:val="cyan"/>
        </w:rPr>
        <w:t>class actions</w:t>
      </w:r>
      <w:r w:rsidRPr="00B90FA8">
        <w:rPr>
          <w:rStyle w:val="StyleUnderline"/>
        </w:rPr>
        <w:t xml:space="preserve">. Class actions particularly in the antitrust context can make </w:t>
      </w:r>
      <w:r w:rsidRPr="00B90FA8">
        <w:rPr>
          <w:rStyle w:val="Emphasis"/>
        </w:rPr>
        <w:t>trials "unmanageable."</w:t>
      </w:r>
      <w:r w:rsidRPr="00B90FA8">
        <w:rPr>
          <w:rStyle w:val="StyleUnderline"/>
        </w:rPr>
        <w:t xml:space="preserve"> Combining</w:t>
      </w:r>
      <w:r w:rsidRPr="00B90FA8">
        <w:rPr>
          <w:sz w:val="16"/>
        </w:rPr>
        <w:t xml:space="preserve"> two already </w:t>
      </w:r>
      <w:r w:rsidRPr="003932A4">
        <w:rPr>
          <w:rStyle w:val="StyleUnderline"/>
        </w:rPr>
        <w:t>complex</w:t>
      </w:r>
      <w:r w:rsidRPr="00B90FA8">
        <w:rPr>
          <w:rStyle w:val="StyleUnderline"/>
        </w:rPr>
        <w:t xml:space="preserve"> areas of law is </w:t>
      </w:r>
      <w:r w:rsidRPr="003932A4">
        <w:rPr>
          <w:rStyle w:val="StyleUnderline"/>
          <w:highlight w:val="cyan"/>
        </w:rPr>
        <w:t xml:space="preserve">a </w:t>
      </w:r>
      <w:r w:rsidRPr="003932A4">
        <w:rPr>
          <w:rStyle w:val="Emphasis"/>
          <w:highlight w:val="cyan"/>
        </w:rPr>
        <w:t>recipe</w:t>
      </w:r>
      <w:r w:rsidRPr="003932A4">
        <w:rPr>
          <w:rStyle w:val="StyleUnderline"/>
          <w:highlight w:val="cyan"/>
        </w:rPr>
        <w:t xml:space="preserve"> for</w:t>
      </w:r>
      <w:r w:rsidRPr="00B90FA8">
        <w:rPr>
          <w:rStyle w:val="StyleUnderline"/>
        </w:rPr>
        <w:t xml:space="preserve"> </w:t>
      </w:r>
      <w:r w:rsidRPr="00B90FA8">
        <w:rPr>
          <w:rStyle w:val="Emphasis"/>
        </w:rPr>
        <w:t>large legal costs</w:t>
      </w:r>
      <w:r w:rsidRPr="00B90FA8">
        <w:rPr>
          <w:rStyle w:val="StyleUnderline"/>
        </w:rPr>
        <w:t xml:space="preserve"> and </w:t>
      </w:r>
      <w:r w:rsidRPr="003932A4">
        <w:rPr>
          <w:rStyle w:val="Emphasis"/>
          <w:highlight w:val="cyan"/>
        </w:rPr>
        <w:t>prolonged litigation</w:t>
      </w:r>
      <w:r w:rsidRPr="00B90FA8">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4A630394" w14:textId="77777777" w:rsidR="00F5388E" w:rsidRPr="00A4730B" w:rsidRDefault="00F5388E" w:rsidP="00F5388E">
      <w:pPr>
        <w:pStyle w:val="Heading4"/>
      </w:pPr>
      <w:r>
        <w:t xml:space="preserve">Efficient court review underpins </w:t>
      </w:r>
      <w:r>
        <w:rPr>
          <w:u w:val="single"/>
        </w:rPr>
        <w:t>patent-led innovation</w:t>
      </w:r>
      <w:r>
        <w:t xml:space="preserve">---that stops </w:t>
      </w:r>
      <w:r>
        <w:rPr>
          <w:u w:val="single"/>
        </w:rPr>
        <w:t>nuclear war</w:t>
      </w:r>
      <w:r>
        <w:t xml:space="preserve"> and a </w:t>
      </w:r>
      <w:r>
        <w:rPr>
          <w:u w:val="single"/>
        </w:rPr>
        <w:t>range</w:t>
      </w:r>
      <w:r>
        <w:t xml:space="preserve"> of </w:t>
      </w:r>
      <w:r>
        <w:rPr>
          <w:u w:val="single"/>
        </w:rPr>
        <w:t>existential threats</w:t>
      </w:r>
    </w:p>
    <w:p w14:paraId="538D24D3" w14:textId="77777777" w:rsidR="00F5388E" w:rsidRDefault="00F5388E" w:rsidP="00F5388E">
      <w:r>
        <w:t xml:space="preserve">Robert J. </w:t>
      </w:r>
      <w:r w:rsidRPr="00081BEE">
        <w:rPr>
          <w:rStyle w:val="Style13ptBold"/>
        </w:rPr>
        <w:t>Rando 16</w:t>
      </w:r>
      <w: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t>For</w:t>
      </w:r>
      <w:proofErr w:type="gramEnd"/>
      <w:r>
        <w:t xml:space="preserve"> Strong, Stable and Sound Intellectual Property Protection and Policies: Why It Really Matters”, IP Insight, June 2016, p. 12-14 [language modified] [abbreviations in brackets]</w:t>
      </w:r>
    </w:p>
    <w:p w14:paraId="68CA873F" w14:textId="77777777" w:rsidR="00F5388E" w:rsidRDefault="00F5388E" w:rsidP="00F5388E">
      <w:pPr>
        <w:rPr>
          <w:sz w:val="16"/>
        </w:rPr>
      </w:pPr>
      <w:r>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8B3CCA">
        <w:rPr>
          <w:rStyle w:val="Emphasis"/>
          <w:sz w:val="24"/>
          <w:highlight w:val="cyan"/>
        </w:rPr>
        <w:t>greater global</w:t>
      </w:r>
      <w:r w:rsidRPr="008B3CCA">
        <w:rPr>
          <w:rStyle w:val="Emphasis"/>
          <w:sz w:val="24"/>
        </w:rPr>
        <w:t xml:space="preserve"> unity, </w:t>
      </w:r>
      <w:r w:rsidRPr="008B3CCA">
        <w:rPr>
          <w:rStyle w:val="Emphasis"/>
          <w:sz w:val="24"/>
          <w:highlight w:val="cyan"/>
        </w:rPr>
        <w:t>cooperation</w:t>
      </w:r>
      <w:r w:rsidRPr="008B3CCA">
        <w:rPr>
          <w:rStyle w:val="Emphasis"/>
          <w:sz w:val="24"/>
        </w:rPr>
        <w:t xml:space="preserve"> and communication</w:t>
      </w:r>
      <w:r>
        <w:rPr>
          <w:sz w:val="16"/>
        </w:rPr>
        <w:t xml:space="preserve">, which were, and </w:t>
      </w:r>
      <w:r w:rsidRPr="008B3CCA">
        <w:rPr>
          <w:rStyle w:val="StyleUnderline"/>
          <w:highlight w:val="cyan"/>
        </w:rPr>
        <w:t xml:space="preserve">could be, achieved by advances in </w:t>
      </w:r>
      <w:r w:rsidRPr="00965431">
        <w:rPr>
          <w:rStyle w:val="Emphasis"/>
          <w:highlight w:val="cyan"/>
        </w:rPr>
        <w:t>tech</w:t>
      </w:r>
      <w:r w:rsidRPr="008B3CCA">
        <w:rPr>
          <w:rStyle w:val="StyleUnderline"/>
        </w:rPr>
        <w:t>nology</w:t>
      </w:r>
      <w:r>
        <w:rPr>
          <w:sz w:val="16"/>
        </w:rPr>
        <w:t>. And, as noted in the excerpt, he championed “the creative energy of men.”</w:t>
      </w:r>
    </w:p>
    <w:p w14:paraId="3CB35880" w14:textId="77777777" w:rsidR="00F5388E" w:rsidRPr="00635072" w:rsidRDefault="00F5388E" w:rsidP="00F5388E">
      <w:pPr>
        <w:rPr>
          <w:sz w:val="12"/>
          <w:szCs w:val="18"/>
        </w:rPr>
      </w:pPr>
      <w:r w:rsidRPr="00635072">
        <w:rPr>
          <w:sz w:val="12"/>
          <w:szCs w:val="18"/>
        </w:rPr>
        <w:t>Intellectual Property in “Interesting Times”</w:t>
      </w:r>
    </w:p>
    <w:p w14:paraId="4756ED75" w14:textId="77777777" w:rsidR="00F5388E" w:rsidRPr="00635072" w:rsidRDefault="00F5388E" w:rsidP="00F5388E">
      <w:pPr>
        <w:rPr>
          <w:sz w:val="12"/>
          <w:szCs w:val="18"/>
        </w:rPr>
      </w:pPr>
      <w:r w:rsidRPr="00635072">
        <w:rPr>
          <w:sz w:val="12"/>
          <w:szCs w:val="18"/>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6CE07BDD" w14:textId="77777777" w:rsidR="00F5388E" w:rsidRPr="00635072" w:rsidRDefault="00F5388E" w:rsidP="00F5388E">
      <w:pPr>
        <w:rPr>
          <w:sz w:val="12"/>
          <w:szCs w:val="18"/>
        </w:rPr>
      </w:pPr>
      <w:r w:rsidRPr="00635072">
        <w:rPr>
          <w:sz w:val="12"/>
          <w:szCs w:val="18"/>
        </w:rPr>
        <w:t xml:space="preserve">The Changes </w:t>
      </w:r>
      <w:proofErr w:type="gramStart"/>
      <w:r w:rsidRPr="00635072">
        <w:rPr>
          <w:sz w:val="12"/>
          <w:szCs w:val="18"/>
        </w:rPr>
        <w:t>In</w:t>
      </w:r>
      <w:proofErr w:type="gramEnd"/>
      <w:r w:rsidRPr="00635072">
        <w:rPr>
          <w:sz w:val="12"/>
          <w:szCs w:val="18"/>
        </w:rPr>
        <w:t xml:space="preserve"> Intellectual Property Law</w:t>
      </w:r>
    </w:p>
    <w:p w14:paraId="7AFCCFBB" w14:textId="77777777" w:rsidR="00F5388E" w:rsidRPr="00635072" w:rsidRDefault="00F5388E" w:rsidP="00F5388E">
      <w:pPr>
        <w:rPr>
          <w:sz w:val="12"/>
          <w:szCs w:val="18"/>
        </w:rPr>
      </w:pPr>
      <w:r w:rsidRPr="00635072">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4FBA4247" w14:textId="77777777" w:rsidR="00F5388E" w:rsidRDefault="00F5388E" w:rsidP="00F5388E">
      <w:pPr>
        <w:rPr>
          <w:sz w:val="16"/>
        </w:rPr>
      </w:pPr>
      <w:r>
        <w:rPr>
          <w:sz w:val="16"/>
        </w:rPr>
        <w:t xml:space="preserve">Without engaging in “chicken and egg” analysis, it is sufficient to observe that </w:t>
      </w:r>
      <w:r w:rsidRPr="008B3CCA">
        <w:rPr>
          <w:rStyle w:val="Emphasis"/>
          <w:highlight w:val="cyan"/>
        </w:rPr>
        <w:t>tech</w:t>
      </w:r>
      <w:r w:rsidRPr="008B3CCA">
        <w:rPr>
          <w:rStyle w:val="Emphasis"/>
        </w:rPr>
        <w:t xml:space="preserve">nological </w:t>
      </w:r>
      <w:r w:rsidRPr="008B3CCA">
        <w:rPr>
          <w:rStyle w:val="Emphasis"/>
          <w:highlight w:val="cyan"/>
        </w:rPr>
        <w:t>advancement</w:t>
      </w:r>
      <w:r w:rsidRPr="00684B76">
        <w:rPr>
          <w:rStyle w:val="StyleUnderline"/>
        </w:rPr>
        <w:t xml:space="preserve">, </w:t>
      </w:r>
      <w:r w:rsidRPr="008B3CCA">
        <w:rPr>
          <w:rStyle w:val="Emphasis"/>
        </w:rPr>
        <w:t>societal needs</w:t>
      </w:r>
      <w:r w:rsidRPr="00684B76">
        <w:rPr>
          <w:rStyle w:val="StyleUnderline"/>
        </w:rPr>
        <w:t xml:space="preserve">, </w:t>
      </w:r>
      <w:r w:rsidRPr="008B3CCA">
        <w:rPr>
          <w:rStyle w:val="Emphasis"/>
          <w:highlight w:val="cyan"/>
        </w:rPr>
        <w:t>globalization</w:t>
      </w:r>
      <w:r w:rsidRPr="008B3CCA">
        <w:rPr>
          <w:rStyle w:val="StyleUnderline"/>
          <w:highlight w:val="cyan"/>
        </w:rPr>
        <w:t xml:space="preserve">, </w:t>
      </w:r>
      <w:r w:rsidRPr="008B3CCA">
        <w:rPr>
          <w:rStyle w:val="Emphasis"/>
          <w:highlight w:val="cyan"/>
        </w:rPr>
        <w:t>existential threats</w:t>
      </w:r>
      <w:r w:rsidRPr="00684B76">
        <w:rPr>
          <w:rStyle w:val="StyleUnderline"/>
        </w:rPr>
        <w:t xml:space="preserve">, </w:t>
      </w:r>
      <w:r w:rsidRPr="008B3CCA">
        <w:rPr>
          <w:rStyle w:val="Emphasis"/>
        </w:rPr>
        <w:t>economic realities</w:t>
      </w:r>
      <w:r w:rsidRPr="00684B76">
        <w:rPr>
          <w:rStyle w:val="StyleUnderline"/>
        </w:rPr>
        <w:t xml:space="preserve">, </w:t>
      </w:r>
      <w:r w:rsidRPr="00E52C6D">
        <w:rPr>
          <w:rStyle w:val="StyleUnderline"/>
        </w:rPr>
        <w:t xml:space="preserve">and </w:t>
      </w:r>
      <w:r w:rsidRPr="00E52C6D">
        <w:rPr>
          <w:rStyle w:val="Emphasis"/>
        </w:rPr>
        <w:t>political imperatives</w:t>
      </w:r>
      <w:r>
        <w:rPr>
          <w:sz w:val="16"/>
        </w:rPr>
        <w:t xml:space="preserve"> (or what James Madison referred to in the Federalist Papers No. 10 as factious governance), </w:t>
      </w:r>
      <w:r w:rsidRPr="00684B76">
        <w:rPr>
          <w:rStyle w:val="StyleUnderline"/>
        </w:rPr>
        <w:t xml:space="preserve">have </w:t>
      </w:r>
      <w:r w:rsidRPr="00E52C6D">
        <w:rPr>
          <w:rStyle w:val="Emphasis"/>
          <w:highlight w:val="cyan"/>
        </w:rPr>
        <w:t>combine</w:t>
      </w:r>
      <w:r w:rsidRPr="00E52C6D">
        <w:rPr>
          <w:rStyle w:val="StyleUnderline"/>
        </w:rPr>
        <w:t xml:space="preserve">d </w:t>
      </w:r>
      <w:r w:rsidRPr="008B3CCA">
        <w:rPr>
          <w:rStyle w:val="StyleUnderline"/>
          <w:highlight w:val="cyan"/>
        </w:rPr>
        <w:t>to create</w:t>
      </w:r>
      <w:r w:rsidRPr="00684B76">
        <w:rPr>
          <w:rStyle w:val="StyleUnderline"/>
        </w:rPr>
        <w:t xml:space="preserve"> the </w:t>
      </w:r>
      <w:r w:rsidRPr="008B3CCA">
        <w:rPr>
          <w:rStyle w:val="StyleUnderline"/>
          <w:highlight w:val="cyan"/>
        </w:rPr>
        <w:t>“interesting times” for</w:t>
      </w:r>
      <w:r w:rsidRPr="00684B76">
        <w:rPr>
          <w:rStyle w:val="StyleUnderline"/>
        </w:rPr>
        <w:t xml:space="preserve"> the </w:t>
      </w:r>
      <w:r w:rsidRPr="008B3CCA">
        <w:rPr>
          <w:rStyle w:val="StyleUnderline"/>
        </w:rPr>
        <w:t xml:space="preserve">United States </w:t>
      </w:r>
      <w:r w:rsidRPr="008B3CCA">
        <w:rPr>
          <w:rStyle w:val="StyleUnderline"/>
          <w:highlight w:val="cyan"/>
        </w:rPr>
        <w:t>[IP]</w:t>
      </w:r>
      <w:r>
        <w:rPr>
          <w:rStyle w:val="StyleUnderline"/>
        </w:rPr>
        <w:t xml:space="preserve"> </w:t>
      </w:r>
      <w:r w:rsidRPr="008B3CCA">
        <w:rPr>
          <w:rStyle w:val="StyleUnderline"/>
        </w:rPr>
        <w:t>intellectual property laws</w:t>
      </w:r>
      <w:r>
        <w:rPr>
          <w:sz w:val="16"/>
        </w:rPr>
        <w:t>.</w:t>
      </w:r>
    </w:p>
    <w:p w14:paraId="378D75AF" w14:textId="77777777" w:rsidR="00F5388E" w:rsidRPr="008B3CCA" w:rsidRDefault="00F5388E" w:rsidP="00F5388E">
      <w:pPr>
        <w:rPr>
          <w:rStyle w:val="StyleUnderline"/>
        </w:rPr>
      </w:pPr>
      <w:r>
        <w:rPr>
          <w:sz w:val="16"/>
        </w:rPr>
        <w:t xml:space="preserve">What was said by Bobby Kennedy in 1966 remains true today. We live in dangerous and uncertain times. </w:t>
      </w:r>
      <w:r w:rsidRPr="00684B76">
        <w:rPr>
          <w:rStyle w:val="StyleUnderline"/>
        </w:rPr>
        <w:t xml:space="preserve">Many of the </w:t>
      </w:r>
      <w:r w:rsidRPr="008B3CCA">
        <w:rPr>
          <w:rStyle w:val="StyleUnderline"/>
          <w:highlight w:val="cyan"/>
        </w:rPr>
        <w:t xml:space="preserve">existential threats </w:t>
      </w:r>
      <w:r w:rsidRPr="00E52C6D">
        <w:rPr>
          <w:rStyle w:val="Emphasis"/>
          <w:highlight w:val="cyan"/>
        </w:rPr>
        <w:t>remain</w:t>
      </w:r>
      <w:r w:rsidRPr="00684B76">
        <w:rPr>
          <w:rStyle w:val="StyleUnderline"/>
        </w:rPr>
        <w:t xml:space="preserve"> the same (</w:t>
      </w:r>
      <w:r w:rsidRPr="008B3CCA">
        <w:rPr>
          <w:rStyle w:val="Emphasis"/>
          <w:sz w:val="24"/>
          <w:highlight w:val="cyan"/>
        </w:rPr>
        <w:t>nuclear war</w:t>
      </w:r>
      <w:r w:rsidRPr="008B3CCA">
        <w:rPr>
          <w:rStyle w:val="StyleUnderline"/>
          <w:sz w:val="24"/>
        </w:rPr>
        <w:t xml:space="preserve"> </w:t>
      </w:r>
      <w:r w:rsidRPr="00684B76">
        <w:rPr>
          <w:rStyle w:val="StyleUnderline"/>
        </w:rPr>
        <w:t>and proliferation</w:t>
      </w:r>
      <w:r w:rsidRPr="008B3CCA">
        <w:rPr>
          <w:rStyle w:val="StyleUnderline"/>
        </w:rPr>
        <w:t xml:space="preserve">, </w:t>
      </w:r>
      <w:r w:rsidRPr="008B3CCA">
        <w:rPr>
          <w:rStyle w:val="Emphasis"/>
          <w:sz w:val="24"/>
          <w:highlight w:val="cyan"/>
        </w:rPr>
        <w:t>[genocides]</w:t>
      </w:r>
      <w:r w:rsidRPr="008B3CCA">
        <w:rPr>
          <w:sz w:val="24"/>
        </w:rPr>
        <w:t xml:space="preserve"> </w:t>
      </w:r>
      <w:r w:rsidRPr="008B3CCA">
        <w:rPr>
          <w:strike/>
          <w:sz w:val="16"/>
        </w:rPr>
        <w:t>genocidal maniacs</w:t>
      </w:r>
      <w:r w:rsidRPr="008B3CCA">
        <w:t xml:space="preserve"> </w:t>
      </w:r>
      <w:r w:rsidRPr="00684B76">
        <w:rPr>
          <w:rStyle w:val="StyleUnderline"/>
        </w:rPr>
        <w:t xml:space="preserve">and </w:t>
      </w:r>
      <w:r w:rsidRPr="00684B76">
        <w:rPr>
          <w:rStyle w:val="Emphasis"/>
        </w:rPr>
        <w:t xml:space="preserve">natural </w:t>
      </w:r>
      <w:r w:rsidRPr="008B3CCA">
        <w:rPr>
          <w:rStyle w:val="Emphasis"/>
          <w:sz w:val="24"/>
          <w:highlight w:val="cyan"/>
        </w:rPr>
        <w:t>disease</w:t>
      </w:r>
      <w:r w:rsidRPr="00684B76">
        <w:rPr>
          <w:rStyle w:val="StyleUnderline"/>
        </w:rPr>
        <w:t>) and some are new (</w:t>
      </w:r>
      <w:r>
        <w:rPr>
          <w:rStyle w:val="StyleUnderline"/>
        </w:rPr>
        <w:t>[hu]</w:t>
      </w:r>
      <w:r w:rsidRPr="00684B76">
        <w:rPr>
          <w:rStyle w:val="StyleUnderline"/>
        </w:rPr>
        <w:t xml:space="preserve">manmade disease, greater awareness of </w:t>
      </w:r>
      <w:r w:rsidRPr="008B3CCA">
        <w:rPr>
          <w:rStyle w:val="Emphasis"/>
          <w:sz w:val="24"/>
          <w:highlight w:val="cyan"/>
        </w:rPr>
        <w:t>environmental changes</w:t>
      </w:r>
      <w:r w:rsidRPr="008B3CCA">
        <w:rPr>
          <w:rStyle w:val="StyleUnderline"/>
          <w:sz w:val="24"/>
        </w:rPr>
        <w:t xml:space="preserve"> </w:t>
      </w:r>
      <w:r w:rsidRPr="00684B76">
        <w:rPr>
          <w:rStyle w:val="StyleUnderline"/>
        </w:rPr>
        <w:t xml:space="preserve">and possibly human interrelationship factors, and the unintended consequences of </w:t>
      </w:r>
      <w:r w:rsidRPr="008B3CCA">
        <w:rPr>
          <w:rStyle w:val="Emphasis"/>
          <w:sz w:val="24"/>
          <w:highlight w:val="cyan"/>
        </w:rPr>
        <w:t>genetic manipulation</w:t>
      </w:r>
      <w:r w:rsidRPr="008B3CCA">
        <w:rPr>
          <w:rStyle w:val="StyleUnderline"/>
          <w:sz w:val="24"/>
          <w:highlight w:val="cyan"/>
        </w:rPr>
        <w:t xml:space="preserve"> </w:t>
      </w:r>
      <w:r w:rsidRPr="008B3CCA">
        <w:rPr>
          <w:rStyle w:val="StyleUnderline"/>
          <w:highlight w:val="cyan"/>
        </w:rPr>
        <w:t xml:space="preserve">and </w:t>
      </w:r>
      <w:r w:rsidRPr="008B3CCA">
        <w:rPr>
          <w:rStyle w:val="Emphasis"/>
          <w:sz w:val="24"/>
          <w:highlight w:val="cyan"/>
        </w:rPr>
        <w:t>robotic tech</w:t>
      </w:r>
      <w:r w:rsidRPr="008B3CCA">
        <w:rPr>
          <w:rStyle w:val="Emphasis"/>
          <w:sz w:val="24"/>
        </w:rPr>
        <w:t>nologies</w:t>
      </w:r>
      <w:r w:rsidRPr="008B3CCA">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48E896E3" w14:textId="77777777" w:rsidR="00F5388E" w:rsidRDefault="00F5388E" w:rsidP="00F5388E">
      <w:pPr>
        <w:rPr>
          <w:sz w:val="16"/>
        </w:rPr>
      </w:pPr>
      <w:r>
        <w:rPr>
          <w:sz w:val="16"/>
        </w:rPr>
        <w:t xml:space="preserve">Apropos the creative energy of man, </w:t>
      </w:r>
      <w:r w:rsidRPr="008B3CCA">
        <w:rPr>
          <w:rStyle w:val="StyleUnderline"/>
          <w:highlight w:val="cyan"/>
        </w:rPr>
        <w:t>there is a</w:t>
      </w:r>
      <w:r w:rsidRPr="008B3CCA">
        <w:rPr>
          <w:rStyle w:val="StyleUnderline"/>
        </w:rPr>
        <w:t xml:space="preserve"> non-coincidental </w:t>
      </w:r>
      <w:r w:rsidRPr="008B3CCA">
        <w:rPr>
          <w:rStyle w:val="StyleUnderline"/>
          <w:highlight w:val="cyan"/>
        </w:rPr>
        <w:t>congruence</w:t>
      </w:r>
      <w:r w:rsidRPr="008B3CCA">
        <w:rPr>
          <w:rStyle w:val="StyleUnderline"/>
        </w:rPr>
        <w:t xml:space="preserve"> and convergence </w:t>
      </w:r>
      <w:r w:rsidRPr="008B3CCA">
        <w:rPr>
          <w:rStyle w:val="StyleUnderline"/>
          <w:highlight w:val="cyan"/>
        </w:rPr>
        <w:t>of activity</w:t>
      </w:r>
      <w:r w:rsidRPr="008B3CCA">
        <w:rPr>
          <w:rStyle w:val="StyleUnderline"/>
        </w:rPr>
        <w:t xml:space="preserve"> across and among the three branches of government, occurring almost simultaneously </w:t>
      </w:r>
      <w:r w:rsidRPr="008B3CCA">
        <w:rPr>
          <w:rStyle w:val="StyleUnderline"/>
          <w:highlight w:val="cyan"/>
        </w:rPr>
        <w:t>with</w:t>
      </w:r>
      <w:r w:rsidRPr="00485F48">
        <w:rPr>
          <w:rStyle w:val="StyleUnderline"/>
        </w:rPr>
        <w:t xml:space="preserve"> the</w:t>
      </w:r>
      <w:r w:rsidRPr="008B3CCA">
        <w:rPr>
          <w:rStyle w:val="StyleUnderline"/>
        </w:rPr>
        <w:t xml:space="preserve"> congruence and convergence of the </w:t>
      </w:r>
      <w:r w:rsidRPr="008B3CCA">
        <w:rPr>
          <w:rStyle w:val="StyleUnderline"/>
          <w:highlight w:val="cyan"/>
        </w:rPr>
        <w:t>rapid</w:t>
      </w:r>
      <w:r w:rsidRPr="008B3CCA">
        <w:rPr>
          <w:rStyle w:val="StyleUnderline"/>
        </w:rPr>
        <w:t xml:space="preserve"> developments of technological </w:t>
      </w:r>
      <w:r w:rsidRPr="008B3CCA">
        <w:rPr>
          <w:rStyle w:val="StyleUnderline"/>
          <w:highlight w:val="cyan"/>
        </w:rPr>
        <w:t>innovation across</w:t>
      </w:r>
      <w:r w:rsidRPr="008B3CCA">
        <w:rPr>
          <w:rStyle w:val="StyleUnderline"/>
        </w:rPr>
        <w:t xml:space="preserve"> various scientific </w:t>
      </w:r>
      <w:r w:rsidRPr="008B3CCA">
        <w:rPr>
          <w:rStyle w:val="StyleUnderline"/>
          <w:highlight w:val="cyan"/>
        </w:rPr>
        <w:t>disciplines</w:t>
      </w:r>
      <w:r w:rsidRPr="008B3CCA">
        <w:rPr>
          <w:rStyle w:val="StyleUnderline"/>
        </w:rPr>
        <w:t xml:space="preserve"> and the information age, </w:t>
      </w:r>
      <w:r w:rsidRPr="008B3CCA">
        <w:rPr>
          <w:rStyle w:val="StyleUnderline"/>
          <w:highlight w:val="cyan"/>
        </w:rPr>
        <w:t>reflected in</w:t>
      </w:r>
      <w:r w:rsidRPr="008B3CCA">
        <w:rPr>
          <w:rStyle w:val="StyleUnderline"/>
        </w:rPr>
        <w:t xml:space="preserve"> the transformation of the </w:t>
      </w:r>
      <w:r w:rsidRPr="008B3CCA">
        <w:rPr>
          <w:rStyle w:val="StyleUnderline"/>
          <w:highlight w:val="cyan"/>
        </w:rPr>
        <w:t>[IP]</w:t>
      </w:r>
      <w:r>
        <w:rPr>
          <w:rStyle w:val="StyleUnderline"/>
        </w:rPr>
        <w:t xml:space="preserve"> </w:t>
      </w:r>
      <w:r w:rsidRPr="008B3CCA">
        <w:rPr>
          <w:rStyle w:val="StyleUnderline"/>
        </w:rPr>
        <w:t xml:space="preserve">intellectual property </w:t>
      </w:r>
      <w:r w:rsidRPr="008B3CCA">
        <w:rPr>
          <w:rStyle w:val="StyleUnderline"/>
          <w:highlight w:val="cyan"/>
        </w:rPr>
        <w:t>laws</w:t>
      </w:r>
      <w:r w:rsidRPr="008B3CCA">
        <w:rPr>
          <w:rStyle w:val="StyleUnderline"/>
        </w:rPr>
        <w:t xml:space="preserve"> in the United States</w:t>
      </w:r>
      <w:r>
        <w:rPr>
          <w:sz w:val="16"/>
        </w:rPr>
        <w:t>.</w:t>
      </w:r>
    </w:p>
    <w:p w14:paraId="1DF153EA" w14:textId="77777777" w:rsidR="00F5388E" w:rsidRPr="008B3CCA" w:rsidRDefault="00F5388E" w:rsidP="00F5388E">
      <w:pPr>
        <w:rPr>
          <w:sz w:val="14"/>
        </w:rPr>
      </w:pPr>
      <w:r w:rsidRPr="008B3CCA">
        <w:rPr>
          <w:sz w:val="14"/>
        </w:rPr>
        <w:t>Patents</w:t>
      </w:r>
    </w:p>
    <w:p w14:paraId="4E2CFC7E" w14:textId="77777777" w:rsidR="00F5388E" w:rsidRPr="008B3CCA" w:rsidRDefault="00F5388E" w:rsidP="00F5388E">
      <w:pPr>
        <w:rPr>
          <w:sz w:val="14"/>
        </w:rPr>
      </w:pPr>
      <w:r w:rsidRPr="005739BF">
        <w:rPr>
          <w:rStyle w:val="StyleUnderline"/>
        </w:rPr>
        <w:t>The passage of the AIA</w:t>
      </w:r>
      <w:r w:rsidRPr="008B3CCA">
        <w:rPr>
          <w:sz w:val="14"/>
        </w:rPr>
        <w:t xml:space="preserve"> was a culmination of efforts spanning several years of Congressional efforts; and the product of a push by the companies at the forefront of the twenty-first century new technology business titans. The legislation </w:t>
      </w:r>
      <w:r w:rsidRPr="005739BF">
        <w:rPr>
          <w:rStyle w:val="StyleUnderline"/>
        </w:rPr>
        <w:t>brought</w:t>
      </w:r>
      <w:r w:rsidRPr="008B3CCA">
        <w:rPr>
          <w:sz w:val="14"/>
        </w:rPr>
        <w:t xml:space="preserve"> about </w:t>
      </w:r>
      <w:r w:rsidRPr="005739BF">
        <w:rPr>
          <w:rStyle w:val="StyleUnderline"/>
        </w:rPr>
        <w:t>monumental changes in</w:t>
      </w:r>
      <w:r w:rsidRPr="008B3CCA">
        <w:rPr>
          <w:sz w:val="14"/>
        </w:rPr>
        <w:t xml:space="preserve"> the </w:t>
      </w:r>
      <w:r w:rsidRPr="005739BF">
        <w:rPr>
          <w:rStyle w:val="StyleUnderline"/>
        </w:rPr>
        <w:t>patent law</w:t>
      </w:r>
      <w:r w:rsidRPr="008B3CCA">
        <w:rPr>
          <w:sz w:val="14"/>
        </w:rPr>
        <w:t xml:space="preserve"> </w:t>
      </w:r>
      <w:r w:rsidRPr="008B3CCA">
        <w:rPr>
          <w:sz w:val="14"/>
        </w:rPr>
        <w:lastRenderedPageBreak/>
        <w:t>in the way that patents are procured (first inventor to file instead of first to invent) and how they are enforced (quasi-judicial challenges to patent validity through inter-party reviews at the Patent Trial and Appeals Board (PTAB)).</w:t>
      </w:r>
    </w:p>
    <w:p w14:paraId="2EDF485D" w14:textId="77777777" w:rsidR="00F5388E" w:rsidRPr="00E311E7" w:rsidRDefault="00F5388E" w:rsidP="00F5388E">
      <w:pPr>
        <w:rPr>
          <w:rStyle w:val="StyleUnderline"/>
        </w:rPr>
      </w:pPr>
      <w:r w:rsidRPr="008B3CCA">
        <w:rPr>
          <w:sz w:val="14"/>
        </w:rPr>
        <w:t xml:space="preserve">The 113th and 114th Congress grappled with newly proposed </w:t>
      </w:r>
      <w:r w:rsidRPr="00E311E7">
        <w:rPr>
          <w:rStyle w:val="StyleUnderline"/>
          <w:highlight w:val="cyan"/>
        </w:rPr>
        <w:t>patent law</w:t>
      </w:r>
      <w:r w:rsidRPr="008B3CCA">
        <w:rPr>
          <w:sz w:val="14"/>
        </w:rPr>
        <w:t xml:space="preserve"> reforms that, if enacted, may present additional tectonic shifts in the patent law. Major provisions of the proposals </w:t>
      </w:r>
      <w:proofErr w:type="gramStart"/>
      <w:r w:rsidRPr="00E311E7">
        <w:rPr>
          <w:rStyle w:val="StyleUnderline"/>
          <w:highlight w:val="cyan"/>
        </w:rPr>
        <w:t>include</w:t>
      </w:r>
      <w:r w:rsidRPr="008B3CCA">
        <w:rPr>
          <w:sz w:val="14"/>
        </w:rPr>
        <w:t>:</w:t>
      </w:r>
      <w:proofErr w:type="gramEnd"/>
      <w:r w:rsidRPr="008B3CCA">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311E7">
        <w:rPr>
          <w:rStyle w:val="Emphasis"/>
          <w:highlight w:val="cyan"/>
        </w:rPr>
        <w:t>district court litigation</w:t>
      </w:r>
      <w:r w:rsidRPr="00E311E7">
        <w:rPr>
          <w:rStyle w:val="StyleUnderline"/>
          <w:highlight w:val="cyan"/>
        </w:rPr>
        <w:t xml:space="preserve"> concerning</w:t>
      </w:r>
      <w:r w:rsidRPr="00E311E7">
        <w:rPr>
          <w:rStyle w:val="StyleUnderline"/>
        </w:rPr>
        <w:t xml:space="preserve"> patent </w:t>
      </w:r>
      <w:r w:rsidRPr="00E311E7">
        <w:rPr>
          <w:rStyle w:val="Emphasis"/>
          <w:highlight w:val="cyan"/>
        </w:rPr>
        <w:t>validity</w:t>
      </w:r>
      <w:r w:rsidRPr="00E311E7">
        <w:rPr>
          <w:rStyle w:val="StyleUnderline"/>
        </w:rPr>
        <w:t>.</w:t>
      </w:r>
    </w:p>
    <w:p w14:paraId="46E7E26A" w14:textId="77777777" w:rsidR="00F5388E" w:rsidRPr="00635072" w:rsidRDefault="00F5388E" w:rsidP="00F5388E">
      <w:pPr>
        <w:rPr>
          <w:sz w:val="10"/>
          <w:szCs w:val="18"/>
        </w:rPr>
      </w:pPr>
      <w:r w:rsidRPr="00635072">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48E5D30D" w14:textId="77777777" w:rsidR="00F5388E" w:rsidRPr="00635072" w:rsidRDefault="00F5388E" w:rsidP="00F5388E">
      <w:pPr>
        <w:rPr>
          <w:sz w:val="10"/>
          <w:szCs w:val="12"/>
        </w:rPr>
      </w:pPr>
      <w:r w:rsidRPr="00635072">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33DE6BB2" w14:textId="77777777" w:rsidR="00F5388E" w:rsidRPr="00635072" w:rsidRDefault="00F5388E" w:rsidP="00F5388E">
      <w:pPr>
        <w:rPr>
          <w:sz w:val="10"/>
          <w:szCs w:val="12"/>
        </w:rPr>
      </w:pPr>
      <w:r w:rsidRPr="00635072">
        <w:rPr>
          <w:sz w:val="10"/>
          <w:szCs w:val="12"/>
        </w:rPr>
        <w:t xml:space="preserve">While the SCOTUS activity in patent cases is viewed by some as a </w:t>
      </w:r>
      <w:proofErr w:type="gramStart"/>
      <w:r w:rsidRPr="00635072">
        <w:rPr>
          <w:sz w:val="10"/>
          <w:szCs w:val="12"/>
        </w:rPr>
        <w:t>counter-balance</w:t>
      </w:r>
      <w:proofErr w:type="gramEnd"/>
      <w:r w:rsidRPr="00635072">
        <w:rPr>
          <w:sz w:val="10"/>
          <w:szCs w:val="12"/>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76D65A8F" w14:textId="77777777" w:rsidR="00F5388E" w:rsidRPr="005739BF" w:rsidRDefault="00F5388E" w:rsidP="00F5388E">
      <w:pPr>
        <w:rPr>
          <w:rStyle w:val="StyleUnderline"/>
        </w:rPr>
      </w:pPr>
      <w:r w:rsidRPr="005739BF">
        <w:rPr>
          <w:rStyle w:val="StyleUnderline"/>
        </w:rPr>
        <w:t>Copyrights</w:t>
      </w:r>
    </w:p>
    <w:p w14:paraId="185D2A6B" w14:textId="77777777" w:rsidR="00F5388E" w:rsidRPr="008B3CCA" w:rsidRDefault="00F5388E" w:rsidP="00F5388E">
      <w:pPr>
        <w:rPr>
          <w:sz w:val="14"/>
        </w:rPr>
      </w:pPr>
      <w:r w:rsidRPr="008B3CCA">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5739BF">
        <w:rPr>
          <w:rStyle w:val="StyleUnderline"/>
        </w:rPr>
        <w:t>there is an overlap of patent rights and copyrights for software driven by the ebb and flow of the strength of each respective intellectual property protection</w:t>
      </w:r>
      <w:r w:rsidRPr="008B3CCA">
        <w:rPr>
          <w:sz w:val="14"/>
        </w:rPr>
        <w:t>.</w:t>
      </w:r>
    </w:p>
    <w:p w14:paraId="4931181F" w14:textId="77777777" w:rsidR="00F5388E" w:rsidRPr="008B3CCA" w:rsidRDefault="00F5388E" w:rsidP="00F5388E">
      <w:pPr>
        <w:rPr>
          <w:sz w:val="14"/>
        </w:rPr>
      </w:pPr>
      <w:r w:rsidRPr="008B3CCA">
        <w:rPr>
          <w:sz w:val="14"/>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8B3CCA">
        <w:rPr>
          <w:sz w:val="14"/>
        </w:rPr>
        <w:t>scienctific</w:t>
      </w:r>
      <w:proofErr w:type="spellEnd"/>
      <w:r w:rsidRPr="008B3CCA">
        <w:rPr>
          <w:sz w:val="14"/>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7B774183" w14:textId="77777777" w:rsidR="00F5388E" w:rsidRPr="008B3CCA" w:rsidRDefault="00F5388E" w:rsidP="00F5388E">
      <w:pPr>
        <w:rPr>
          <w:sz w:val="14"/>
        </w:rPr>
      </w:pPr>
      <w:r w:rsidRPr="008B3CCA">
        <w:rPr>
          <w:sz w:val="14"/>
        </w:rPr>
        <w:t xml:space="preserve">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8B3CCA">
        <w:rPr>
          <w:sz w:val="14"/>
        </w:rPr>
        <w:t>rock</w:t>
      </w:r>
      <w:proofErr w:type="gramEnd"/>
      <w:r w:rsidRPr="008B3CCA">
        <w:rPr>
          <w:sz w:val="14"/>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29194025" w14:textId="77777777" w:rsidR="00F5388E" w:rsidRPr="005739BF" w:rsidRDefault="00F5388E" w:rsidP="00F5388E">
      <w:pPr>
        <w:rPr>
          <w:rStyle w:val="StyleUnderline"/>
        </w:rPr>
      </w:pPr>
      <w:r w:rsidRPr="005739BF">
        <w:rPr>
          <w:rStyle w:val="StyleUnderline"/>
        </w:rPr>
        <w:t>Trademarks</w:t>
      </w:r>
    </w:p>
    <w:p w14:paraId="48BE812A" w14:textId="77777777" w:rsidR="00F5388E" w:rsidRPr="008B3CCA" w:rsidRDefault="00F5388E" w:rsidP="00F5388E">
      <w:pPr>
        <w:rPr>
          <w:sz w:val="14"/>
        </w:rPr>
      </w:pPr>
      <w:r w:rsidRPr="008B3CCA">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8B3CCA">
        <w:rPr>
          <w:sz w:val="14"/>
        </w:rPr>
        <w:t>knock-offs</w:t>
      </w:r>
      <w:proofErr w:type="gramEnd"/>
      <w:r w:rsidRPr="008B3CCA">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4F6E0B2A" w14:textId="77777777" w:rsidR="00F5388E" w:rsidRPr="005739BF" w:rsidRDefault="00F5388E" w:rsidP="00F5388E">
      <w:pPr>
        <w:rPr>
          <w:rStyle w:val="StyleUnderline"/>
        </w:rPr>
      </w:pPr>
      <w:r w:rsidRPr="005739BF">
        <w:rPr>
          <w:rStyle w:val="StyleUnderline"/>
        </w:rPr>
        <w:t>Trade Secrets</w:t>
      </w:r>
    </w:p>
    <w:p w14:paraId="4BAF1B1B" w14:textId="77777777" w:rsidR="00F5388E" w:rsidRPr="008B3CCA" w:rsidRDefault="00F5388E" w:rsidP="00F5388E">
      <w:pPr>
        <w:rPr>
          <w:sz w:val="14"/>
        </w:rPr>
      </w:pPr>
      <w:r w:rsidRPr="008B3CCA">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8B3CCA">
        <w:rPr>
          <w:sz w:val="14"/>
        </w:rPr>
        <w:t>Trans Pacific</w:t>
      </w:r>
      <w:proofErr w:type="gramEnd"/>
      <w:r w:rsidRPr="008B3CCA">
        <w:rPr>
          <w:sz w:val="14"/>
        </w:rPr>
        <w:t xml:space="preserve"> Partnership (TPP) trade agreement contains intellectual property rights provisions that will trigger required changes to United States statutory</w:t>
      </w:r>
      <w:r>
        <w:rPr>
          <w:sz w:val="14"/>
        </w:rPr>
        <w:t xml:space="preserve"> Intellectual Property Laws.</w:t>
      </w:r>
    </w:p>
    <w:p w14:paraId="17AFB447" w14:textId="77777777" w:rsidR="00F5388E" w:rsidRPr="008B3CCA" w:rsidRDefault="00F5388E" w:rsidP="00F5388E">
      <w:pPr>
        <w:rPr>
          <w:sz w:val="14"/>
        </w:rPr>
      </w:pPr>
      <w:r w:rsidRPr="008B3CCA">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4AA3B69F" w14:textId="77777777" w:rsidR="00F5388E" w:rsidRPr="008B3CCA" w:rsidRDefault="00F5388E" w:rsidP="00F5388E">
      <w:pPr>
        <w:rPr>
          <w:sz w:val="14"/>
        </w:rPr>
      </w:pPr>
      <w:r w:rsidRPr="008B3CCA">
        <w:rPr>
          <w:sz w:val="14"/>
        </w:rPr>
        <w:t xml:space="preserve">There is also a real concern that </w:t>
      </w:r>
      <w:r w:rsidRPr="005739BF">
        <w:rPr>
          <w:rStyle w:val="StyleUnderline"/>
        </w:rPr>
        <w:t xml:space="preserve">the strengthening of trade secret protection </w:t>
      </w:r>
      <w:r w:rsidRPr="005739BF">
        <w:rPr>
          <w:rStyle w:val="Emphasis"/>
        </w:rPr>
        <w:t xml:space="preserve">in conjunction with </w:t>
      </w:r>
      <w:r w:rsidRPr="00E311E7">
        <w:rPr>
          <w:rStyle w:val="Emphasis"/>
          <w:highlight w:val="cyan"/>
        </w:rPr>
        <w:t>the perceived weakening of patent protection</w:t>
      </w:r>
      <w:r w:rsidRPr="005739BF">
        <w:rPr>
          <w:sz w:val="16"/>
        </w:rPr>
        <w:t xml:space="preserve"> </w:t>
      </w:r>
      <w:r w:rsidRPr="008B3CCA">
        <w:rPr>
          <w:sz w:val="14"/>
        </w:rPr>
        <w:t xml:space="preserve">(e.g., high rate of invalidating patents in post-grant proceedings before the PTAB and strict limitations on what is patent eligible subject matter) </w:t>
      </w:r>
      <w:r w:rsidRPr="00E311E7">
        <w:rPr>
          <w:rStyle w:val="StyleUnderline"/>
          <w:highlight w:val="cyan"/>
        </w:rPr>
        <w:t>may</w:t>
      </w:r>
      <w:r w:rsidRPr="005739BF">
        <w:rPr>
          <w:rStyle w:val="StyleUnderline"/>
        </w:rPr>
        <w:t xml:space="preserve"> very-well </w:t>
      </w:r>
      <w:r w:rsidRPr="00E311E7">
        <w:rPr>
          <w:rStyle w:val="StyleUnderline"/>
          <w:highlight w:val="cyan"/>
        </w:rPr>
        <w:t>have</w:t>
      </w:r>
      <w:r w:rsidRPr="005739BF">
        <w:rPr>
          <w:rStyle w:val="StyleUnderline"/>
        </w:rPr>
        <w:t xml:space="preserve"> the </w:t>
      </w:r>
      <w:r w:rsidRPr="00E311E7">
        <w:rPr>
          <w:rStyle w:val="StyleUnderline"/>
          <w:highlight w:val="cyan"/>
        </w:rPr>
        <w:t>unintended consequence</w:t>
      </w:r>
      <w:r w:rsidRPr="005739BF">
        <w:rPr>
          <w:rStyle w:val="StyleUnderline"/>
        </w:rPr>
        <w:t xml:space="preserve"> of contravening the purpose behind the Patent and Copyright Clause:</w:t>
      </w:r>
      <w:r w:rsidRPr="008B3CCA">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05A1DFC3" w14:textId="77777777" w:rsidR="00F5388E" w:rsidRPr="008B3CCA" w:rsidRDefault="00F5388E" w:rsidP="00F5388E">
      <w:pPr>
        <w:rPr>
          <w:sz w:val="14"/>
        </w:rPr>
      </w:pPr>
      <w:r w:rsidRPr="008B3CCA">
        <w:rPr>
          <w:sz w:val="14"/>
        </w:rPr>
        <w:t>Privacy Rights</w:t>
      </w:r>
    </w:p>
    <w:p w14:paraId="2E11E1D4" w14:textId="77777777" w:rsidR="00F5388E" w:rsidRPr="00635072" w:rsidRDefault="00F5388E" w:rsidP="00F5388E">
      <w:pPr>
        <w:rPr>
          <w:sz w:val="10"/>
          <w:szCs w:val="18"/>
        </w:rPr>
      </w:pPr>
      <w:r w:rsidRPr="00635072">
        <w:rPr>
          <w:sz w:val="10"/>
          <w:szCs w:val="18"/>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7F115F5F" w14:textId="77777777" w:rsidR="00F5388E" w:rsidRPr="005739BF" w:rsidRDefault="00F5388E" w:rsidP="00F5388E">
      <w:pPr>
        <w:rPr>
          <w:rStyle w:val="StyleUnderline"/>
        </w:rPr>
      </w:pPr>
      <w:r w:rsidRPr="005739BF">
        <w:rPr>
          <w:rStyle w:val="StyleUnderline"/>
        </w:rPr>
        <w:t xml:space="preserve">America’s Need </w:t>
      </w:r>
      <w:proofErr w:type="gramStart"/>
      <w:r w:rsidRPr="005739BF">
        <w:rPr>
          <w:rStyle w:val="StyleUnderline"/>
        </w:rPr>
        <w:t>For</w:t>
      </w:r>
      <w:proofErr w:type="gramEnd"/>
      <w:r w:rsidRPr="005739BF">
        <w:rPr>
          <w:rStyle w:val="StyleUnderline"/>
        </w:rPr>
        <w:t xml:space="preserve"> Strong Intellectual Property Protection</w:t>
      </w:r>
    </w:p>
    <w:p w14:paraId="5884CC27" w14:textId="77777777" w:rsidR="00F5388E" w:rsidRPr="008B3CCA" w:rsidRDefault="00F5388E" w:rsidP="00F5388E">
      <w:pPr>
        <w:rPr>
          <w:sz w:val="14"/>
        </w:rPr>
      </w:pPr>
      <w:r w:rsidRPr="004B3FCF">
        <w:rPr>
          <w:rStyle w:val="StyleUnderline"/>
        </w:rPr>
        <w:t>The need for strong protection of intellectual property rights is greater now than it was at the dawn of our republic</w:t>
      </w:r>
      <w:r w:rsidRPr="008B3CCA">
        <w:rPr>
          <w:sz w:val="14"/>
        </w:rPr>
        <w:t xml:space="preserve">. Our Forefathers and the Framers of </w:t>
      </w:r>
      <w:r w:rsidRPr="004B3FCF">
        <w:rPr>
          <w:rStyle w:val="StyleUnderline"/>
        </w:rPr>
        <w:t>the U.S. Constitution</w:t>
      </w:r>
      <w:r w:rsidRPr="008B3CCA">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4B3FCF">
        <w:rPr>
          <w:rStyle w:val="StyleUnderline"/>
        </w:rPr>
        <w:t>recognizes the need for: uniformity of the protection of IP rights, securing</w:t>
      </w:r>
      <w:r w:rsidRPr="008B3CCA">
        <w:rPr>
          <w:sz w:val="14"/>
        </w:rPr>
        <w:t xml:space="preserve"> those </w:t>
      </w:r>
      <w:r w:rsidRPr="004B3FCF">
        <w:rPr>
          <w:rStyle w:val="StyleUnderline"/>
        </w:rPr>
        <w:t>rights for the individual</w:t>
      </w:r>
      <w:r w:rsidRPr="008B3CCA">
        <w:rPr>
          <w:sz w:val="14"/>
        </w:rPr>
        <w:t xml:space="preserve"> rather than the state; </w:t>
      </w:r>
      <w:proofErr w:type="gramStart"/>
      <w:r w:rsidRPr="004B3FCF">
        <w:rPr>
          <w:rStyle w:val="StyleUnderline"/>
        </w:rPr>
        <w:t>and,</w:t>
      </w:r>
      <w:proofErr w:type="gramEnd"/>
      <w:r w:rsidRPr="004B3FCF">
        <w:rPr>
          <w:rStyle w:val="StyleUnderline"/>
        </w:rPr>
        <w:t xml:space="preserve"> incentivizing innovation and creative aspirations</w:t>
      </w:r>
      <w:r w:rsidRPr="008B3CCA">
        <w:rPr>
          <w:sz w:val="14"/>
        </w:rPr>
        <w:t>.</w:t>
      </w:r>
    </w:p>
    <w:p w14:paraId="7998CBC2" w14:textId="77777777" w:rsidR="00F5388E" w:rsidRPr="008B3CCA" w:rsidRDefault="00F5388E" w:rsidP="00F5388E">
      <w:pPr>
        <w:rPr>
          <w:sz w:val="14"/>
        </w:rPr>
      </w:pPr>
      <w:r w:rsidRPr="008B3CCA">
        <w:rPr>
          <w:sz w:val="14"/>
        </w:rPr>
        <w:t xml:space="preserve">Underlying this </w:t>
      </w:r>
      <w:proofErr w:type="gramStart"/>
      <w:r w:rsidRPr="008B3CCA">
        <w:rPr>
          <w:sz w:val="14"/>
        </w:rPr>
        <w:t>particular enumerated</w:t>
      </w:r>
      <w:proofErr w:type="gramEnd"/>
      <w:r w:rsidRPr="008B3CCA">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w:t>
      </w:r>
      <w:r w:rsidRPr="008B3CCA">
        <w:rPr>
          <w:sz w:val="14"/>
        </w:rPr>
        <w:lastRenderedPageBreak/>
        <w:t>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75CDB846" w14:textId="77777777" w:rsidR="00F5388E" w:rsidRPr="008B3CCA" w:rsidRDefault="00F5388E" w:rsidP="00F5388E">
      <w:pPr>
        <w:rPr>
          <w:sz w:val="14"/>
        </w:rPr>
      </w:pPr>
      <w:proofErr w:type="gramStart"/>
      <w:r w:rsidRPr="008B3CCA">
        <w:rPr>
          <w:sz w:val="14"/>
        </w:rPr>
        <w:t>All of</w:t>
      </w:r>
      <w:proofErr w:type="gramEnd"/>
      <w:r w:rsidRPr="008B3CCA">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8B3CCA">
        <w:rPr>
          <w:sz w:val="14"/>
        </w:rPr>
        <w:t>period of time</w:t>
      </w:r>
      <w:proofErr w:type="gramEnd"/>
      <w:r w:rsidRPr="008B3CCA">
        <w:rPr>
          <w:sz w:val="14"/>
        </w:rPr>
        <w:t xml:space="preserv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4B3FCF">
        <w:rPr>
          <w:rStyle w:val="StyleUnderline"/>
        </w:rPr>
        <w:t>To be sure, some change is inevitable, and both beneficial and necessary in an environment of rapidly changing technology where the law needs to evolve or conform to new realities</w:t>
      </w:r>
      <w:r w:rsidRPr="008B3CCA">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70235DB9" w14:textId="77777777" w:rsidR="00F5388E" w:rsidRPr="008B3CCA" w:rsidRDefault="00F5388E" w:rsidP="00F5388E">
      <w:pPr>
        <w:rPr>
          <w:sz w:val="14"/>
        </w:rPr>
      </w:pPr>
      <w:r w:rsidRPr="008B3CCA">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17CF6BA2" w14:textId="77777777" w:rsidR="00F5388E" w:rsidRPr="007A6CC3" w:rsidRDefault="00F5388E" w:rsidP="00F5388E">
      <w:pPr>
        <w:rPr>
          <w:sz w:val="16"/>
        </w:rPr>
      </w:pPr>
      <w:r w:rsidRPr="007A6CC3">
        <w:rPr>
          <w:sz w:val="16"/>
        </w:rPr>
        <w:t xml:space="preserve">It is also important to recognize that </w:t>
      </w:r>
      <w:r w:rsidRPr="007A6CC3">
        <w:rPr>
          <w:rStyle w:val="StyleUnderline"/>
          <w:highlight w:val="cyan"/>
        </w:rPr>
        <w:t>the</w:t>
      </w:r>
      <w:r w:rsidRPr="00D744AE">
        <w:rPr>
          <w:rStyle w:val="StyleUnderline"/>
        </w:rPr>
        <w:t xml:space="preserve"> social, political and economic </w:t>
      </w:r>
      <w:r w:rsidRPr="007A6CC3">
        <w:rPr>
          <w:rStyle w:val="StyleUnderline"/>
          <w:highlight w:val="cyan"/>
        </w:rPr>
        <w:t>impact of strong</w:t>
      </w:r>
      <w:r w:rsidRPr="00D744AE">
        <w:rPr>
          <w:rStyle w:val="StyleUnderline"/>
        </w:rPr>
        <w:t xml:space="preserve"> protections for </w:t>
      </w:r>
      <w:r w:rsidRPr="007A6CC3">
        <w:rPr>
          <w:rStyle w:val="Emphasis"/>
          <w:highlight w:val="cyan"/>
        </w:rPr>
        <w:t>i</w:t>
      </w:r>
      <w:r w:rsidRPr="00D744AE">
        <w:rPr>
          <w:rStyle w:val="StyleUnderline"/>
        </w:rPr>
        <w:t xml:space="preserve">ntellectual </w:t>
      </w:r>
      <w:r w:rsidRPr="007A6CC3">
        <w:rPr>
          <w:rStyle w:val="Emphasis"/>
          <w:highlight w:val="cyan"/>
        </w:rPr>
        <w:t>p</w:t>
      </w:r>
      <w:r w:rsidRPr="00D744AE">
        <w:rPr>
          <w:rStyle w:val="StyleUnderline"/>
        </w:rPr>
        <w:t xml:space="preserve">roperty </w:t>
      </w:r>
      <w:r w:rsidRPr="007A6CC3">
        <w:rPr>
          <w:rStyle w:val="Emphasis"/>
          <w:highlight w:val="cyan"/>
        </w:rPr>
        <w:t>cannot be overstated</w:t>
      </w:r>
      <w:r w:rsidRPr="00D744AE">
        <w:rPr>
          <w:rStyle w:val="StyleUnderline"/>
        </w:rPr>
        <w:t xml:space="preserve">. In the social context, the incentive for disclosure and </w:t>
      </w:r>
      <w:r w:rsidRPr="008B3CCA">
        <w:rPr>
          <w:rStyle w:val="Emphasis"/>
          <w:sz w:val="24"/>
          <w:highlight w:val="cyan"/>
        </w:rPr>
        <w:t>innovation is critical</w:t>
      </w:r>
      <w:r w:rsidRPr="007A6CC3">
        <w:rPr>
          <w:rStyle w:val="StyleUnderline"/>
          <w:highlight w:val="cyan"/>
        </w:rPr>
        <w:t xml:space="preserve">. Solutions for </w:t>
      </w:r>
      <w:r w:rsidRPr="00023AD8">
        <w:rPr>
          <w:rStyle w:val="Emphasis"/>
          <w:sz w:val="24"/>
          <w:highlight w:val="cyan"/>
        </w:rPr>
        <w:t>sustainability</w:t>
      </w:r>
      <w:r w:rsidRPr="00023AD8">
        <w:rPr>
          <w:rStyle w:val="StyleUnderline"/>
          <w:sz w:val="24"/>
          <w:highlight w:val="cyan"/>
        </w:rPr>
        <w:t xml:space="preserve"> </w:t>
      </w:r>
      <w:r w:rsidRPr="007A6CC3">
        <w:rPr>
          <w:rStyle w:val="StyleUnderline"/>
          <w:highlight w:val="cyan"/>
        </w:rPr>
        <w:t xml:space="preserve">and </w:t>
      </w:r>
      <w:r w:rsidRPr="00023AD8">
        <w:rPr>
          <w:rStyle w:val="Emphasis"/>
          <w:sz w:val="24"/>
          <w:highlight w:val="cyan"/>
        </w:rPr>
        <w:t>climate change</w:t>
      </w:r>
      <w:r w:rsidRPr="00023AD8">
        <w:t xml:space="preserve"> </w:t>
      </w:r>
      <w:r w:rsidRPr="007A6CC3">
        <w:rPr>
          <w:sz w:val="16"/>
        </w:rPr>
        <w:t xml:space="preserve">(whether natural, man-made or mutually/marginally intertwined) </w:t>
      </w:r>
      <w:r w:rsidRPr="007A6CC3">
        <w:rPr>
          <w:rStyle w:val="StyleUnderline"/>
          <w:highlight w:val="cyan"/>
        </w:rPr>
        <w:t>rely upon this</w:t>
      </w:r>
      <w:r w:rsidRPr="00D744AE">
        <w:rPr>
          <w:rStyle w:val="StyleUnderline"/>
        </w:rPr>
        <w:t xml:space="preserve"> premise. </w:t>
      </w:r>
      <w:r w:rsidRPr="007A6CC3">
        <w:rPr>
          <w:rStyle w:val="StyleUnderline"/>
          <w:highlight w:val="cyan"/>
        </w:rPr>
        <w:t>Likewise</w:t>
      </w:r>
      <w:r w:rsidRPr="00D744AE">
        <w:rPr>
          <w:rStyle w:val="StyleUnderline"/>
        </w:rPr>
        <w:t xml:space="preserve">, as we are on the precipice of the ultimate convergence in technologies from the hi-tech digital world and life sciences space, capturing the ability </w:t>
      </w:r>
      <w:r w:rsidRPr="007A6CC3">
        <w:rPr>
          <w:rStyle w:val="StyleUnderline"/>
          <w:highlight w:val="cyan"/>
        </w:rPr>
        <w:t xml:space="preserve">to </w:t>
      </w:r>
      <w:r w:rsidRPr="00023AD8">
        <w:rPr>
          <w:rStyle w:val="Emphasis"/>
          <w:sz w:val="24"/>
          <w:highlight w:val="cyan"/>
        </w:rPr>
        <w:t>cure</w:t>
      </w:r>
      <w:r w:rsidRPr="00023AD8">
        <w:rPr>
          <w:rStyle w:val="Emphasis"/>
          <w:sz w:val="24"/>
        </w:rPr>
        <w:t xml:space="preserve"> many </w:t>
      </w:r>
      <w:r w:rsidRPr="00023AD8">
        <w:rPr>
          <w:rStyle w:val="Emphasis"/>
          <w:sz w:val="24"/>
          <w:highlight w:val="cyan"/>
        </w:rPr>
        <w:t>diseases</w:t>
      </w:r>
      <w:r w:rsidRPr="00023AD8">
        <w:t xml:space="preserve"> </w:t>
      </w:r>
      <w:r w:rsidRPr="007A6CC3">
        <w:rPr>
          <w:sz w:val="16"/>
        </w:rPr>
        <w:t xml:space="preserve">and fatal illnesses and providing the true promise of extended longevity in good health and well-being, that is meaningful, productive, and purposeful; </w:t>
      </w:r>
      <w:r w:rsidRPr="00D744AE">
        <w:rPr>
          <w:rStyle w:val="StyleUnderline"/>
        </w:rPr>
        <w:t xml:space="preserve">this incentive </w:t>
      </w:r>
      <w:r w:rsidRPr="00D744AE">
        <w:rPr>
          <w:rStyle w:val="Emphasis"/>
        </w:rPr>
        <w:t>must be preserved</w:t>
      </w:r>
      <w:r w:rsidRPr="007A6CC3">
        <w:rPr>
          <w:sz w:val="16"/>
        </w:rPr>
        <w:t>.</w:t>
      </w:r>
    </w:p>
    <w:p w14:paraId="0B60EF36" w14:textId="77777777" w:rsidR="00F5388E" w:rsidRDefault="00F5388E" w:rsidP="00F5388E">
      <w:pPr>
        <w:rPr>
          <w:sz w:val="16"/>
        </w:rPr>
      </w:pPr>
      <w:r w:rsidRPr="007A6CC3">
        <w:rPr>
          <w:sz w:val="16"/>
        </w:rPr>
        <w:t xml:space="preserve">In similar fashion, </w:t>
      </w:r>
      <w:r w:rsidRPr="00635072">
        <w:rPr>
          <w:rStyle w:val="StyleUnderline"/>
        </w:rPr>
        <w:t xml:space="preserve">advancements in </w:t>
      </w:r>
      <w:r w:rsidRPr="00A4730B">
        <w:rPr>
          <w:rStyle w:val="Emphasis"/>
          <w:highlight w:val="cyan"/>
        </w:rPr>
        <w:t>tech</w:t>
      </w:r>
      <w:r w:rsidRPr="00D744AE">
        <w:rPr>
          <w:rStyle w:val="StyleUnderline"/>
        </w:rPr>
        <w:t xml:space="preserve">nologies related to the global economy and communications </w:t>
      </w:r>
      <w:r w:rsidRPr="007A6CC3">
        <w:rPr>
          <w:rStyle w:val="StyleUnderline"/>
          <w:highlight w:val="cyan"/>
        </w:rPr>
        <w:t>will enhance</w:t>
      </w:r>
      <w:r w:rsidRPr="00D744AE">
        <w:rPr>
          <w:rStyle w:val="StyleUnderline"/>
        </w:rPr>
        <w:t xml:space="preserve"> the possibilities for </w:t>
      </w:r>
      <w:r w:rsidRPr="007A6CC3">
        <w:rPr>
          <w:rStyle w:val="Emphasis"/>
          <w:sz w:val="24"/>
          <w:highlight w:val="cyan"/>
        </w:rPr>
        <w:t>solutions to</w:t>
      </w:r>
      <w:r w:rsidRPr="00D744AE">
        <w:rPr>
          <w:rStyle w:val="Emphasis"/>
          <w:sz w:val="24"/>
        </w:rPr>
        <w:t xml:space="preserve"> political and cultural </w:t>
      </w:r>
      <w:r w:rsidRPr="007A6CC3">
        <w:rPr>
          <w:rStyle w:val="Emphasis"/>
          <w:sz w:val="24"/>
          <w:highlight w:val="cyan"/>
        </w:rPr>
        <w:t>conflicts</w:t>
      </w:r>
      <w:r w:rsidRPr="00D744AE">
        <w:rPr>
          <w:rStyle w:val="Emphasis"/>
          <w:sz w:val="24"/>
        </w:rPr>
        <w:t xml:space="preserve"> that arise </w:t>
      </w:r>
      <w:r w:rsidRPr="007A6CC3">
        <w:rPr>
          <w:rStyle w:val="Emphasis"/>
          <w:sz w:val="24"/>
          <w:highlight w:val="cyan"/>
        </w:rPr>
        <w:t>around the globe</w:t>
      </w:r>
      <w:r w:rsidRPr="00D744AE">
        <w:rPr>
          <w:rStyle w:val="StyleUnderline"/>
        </w:rPr>
        <w:t xml:space="preserve">. Likewise, </w:t>
      </w:r>
      <w:r w:rsidRPr="00635072">
        <w:rPr>
          <w:rStyle w:val="StyleUnderline"/>
        </w:rPr>
        <w:t xml:space="preserve">the </w:t>
      </w:r>
      <w:r w:rsidRPr="007A6CC3">
        <w:rPr>
          <w:rStyle w:val="Emphasis"/>
          <w:highlight w:val="cyan"/>
        </w:rPr>
        <w:t>U</w:t>
      </w:r>
      <w:r w:rsidRPr="007A6CC3">
        <w:rPr>
          <w:sz w:val="16"/>
        </w:rPr>
        <w:t xml:space="preserve">nited </w:t>
      </w:r>
      <w:r w:rsidRPr="007A6CC3">
        <w:rPr>
          <w:rStyle w:val="Emphasis"/>
          <w:highlight w:val="cyan"/>
        </w:rPr>
        <w:t>S</w:t>
      </w:r>
      <w:r w:rsidRPr="007A6CC3">
        <w:rPr>
          <w:sz w:val="16"/>
        </w:rPr>
        <w:t xml:space="preserve">tates </w:t>
      </w:r>
      <w:r w:rsidRPr="007A6CC3">
        <w:rPr>
          <w:rStyle w:val="StyleUnderline"/>
          <w:highlight w:val="cyan"/>
        </w:rPr>
        <w:t>economy has</w:t>
      </w:r>
      <w:r w:rsidRPr="007A6CC3">
        <w:rPr>
          <w:rStyle w:val="StyleUnderline"/>
        </w:rPr>
        <w:t xml:space="preserve"> always </w:t>
      </w:r>
      <w:r w:rsidRPr="007A6CC3">
        <w:rPr>
          <w:rStyle w:val="StyleUnderline"/>
          <w:highlight w:val="cyan"/>
        </w:rPr>
        <w:t>benefited</w:t>
      </w:r>
      <w:r w:rsidRPr="007A6CC3">
        <w:rPr>
          <w:rStyle w:val="StyleUnderline"/>
        </w:rPr>
        <w:t xml:space="preserve"> when it is at the forefront of innovation and achieves prosperity </w:t>
      </w:r>
      <w:r w:rsidRPr="007A6CC3">
        <w:rPr>
          <w:rStyle w:val="StyleUnderline"/>
          <w:highlight w:val="cyan"/>
        </w:rPr>
        <w:t>from</w:t>
      </w:r>
      <w:r w:rsidRPr="007A6CC3">
        <w:rPr>
          <w:rStyle w:val="StyleUnderline"/>
        </w:rPr>
        <w:t xml:space="preserve"> its </w:t>
      </w:r>
      <w:r w:rsidRPr="007A6CC3">
        <w:rPr>
          <w:rStyle w:val="Emphasis"/>
          <w:highlight w:val="cyan"/>
        </w:rPr>
        <w:t>leadership</w:t>
      </w:r>
      <w:r w:rsidRPr="007A6CC3">
        <w:rPr>
          <w:rStyle w:val="Emphasis"/>
        </w:rPr>
        <w:t xml:space="preserve"> role </w:t>
      </w:r>
      <w:r w:rsidRPr="007A6CC3">
        <w:rPr>
          <w:rStyle w:val="Emphasis"/>
          <w:highlight w:val="cyan"/>
        </w:rPr>
        <w:t>in</w:t>
      </w:r>
      <w:r w:rsidRPr="00635072">
        <w:rPr>
          <w:rStyle w:val="Emphasis"/>
        </w:rPr>
        <w:t xml:space="preserve"> technological</w:t>
      </w:r>
      <w:r w:rsidRPr="007A6CC3">
        <w:rPr>
          <w:rStyle w:val="Emphasis"/>
        </w:rPr>
        <w:t xml:space="preserve"> </w:t>
      </w:r>
      <w:r w:rsidRPr="007A6CC3">
        <w:rPr>
          <w:rStyle w:val="Emphasis"/>
          <w:highlight w:val="cyan"/>
        </w:rPr>
        <w:t>advancements</w:t>
      </w:r>
      <w:r w:rsidRPr="007A6CC3">
        <w:rPr>
          <w:sz w:val="16"/>
        </w:rPr>
        <w:t>.</w:t>
      </w:r>
    </w:p>
    <w:p w14:paraId="20C5976D" w14:textId="77777777" w:rsidR="00F5388E" w:rsidRDefault="00F5388E" w:rsidP="00F5388E">
      <w:pPr>
        <w:rPr>
          <w:sz w:val="16"/>
        </w:rPr>
      </w:pPr>
      <w:r>
        <w:rPr>
          <w:sz w:val="16"/>
        </w:rPr>
        <w:t>Conclusion</w:t>
      </w:r>
    </w:p>
    <w:p w14:paraId="574EFBE6" w14:textId="77777777" w:rsidR="00F5388E" w:rsidRPr="00204DB1" w:rsidRDefault="00F5388E" w:rsidP="00F5388E">
      <w:pPr>
        <w:rPr>
          <w:sz w:val="16"/>
        </w:rPr>
      </w:pPr>
      <w:r>
        <w:rPr>
          <w:sz w:val="16"/>
        </w:rPr>
        <w:t xml:space="preserve">As was the case in 1966, how we move forward today, </w:t>
      </w:r>
      <w:r w:rsidRPr="007A6CC3">
        <w:rPr>
          <w:rStyle w:val="Emphasis"/>
          <w:highlight w:val="cyan"/>
        </w:rPr>
        <w:t>to solve</w:t>
      </w:r>
      <w:r w:rsidRPr="007A6CC3">
        <w:rPr>
          <w:rStyle w:val="Emphasis"/>
        </w:rPr>
        <w:t xml:space="preserve"> the </w:t>
      </w:r>
      <w:r w:rsidRPr="00635072">
        <w:rPr>
          <w:rStyle w:val="Emphasis"/>
        </w:rPr>
        <w:t xml:space="preserve">many </w:t>
      </w:r>
      <w:r w:rsidRPr="007A6CC3">
        <w:rPr>
          <w:rStyle w:val="Emphasis"/>
          <w:highlight w:val="cyan"/>
        </w:rPr>
        <w:t xml:space="preserve">problems </w:t>
      </w:r>
      <w:r w:rsidRPr="00910E7C">
        <w:rPr>
          <w:rStyle w:val="Emphasis"/>
          <w:sz w:val="24"/>
          <w:highlight w:val="cyan"/>
        </w:rPr>
        <w:t>facing</w:t>
      </w:r>
      <w:r w:rsidRPr="00910E7C">
        <w:rPr>
          <w:rStyle w:val="Emphasis"/>
          <w:sz w:val="24"/>
        </w:rPr>
        <w:t xml:space="preserve"> our country and </w:t>
      </w:r>
      <w:r w:rsidRPr="00910E7C">
        <w:rPr>
          <w:rStyle w:val="Emphasis"/>
          <w:sz w:val="24"/>
          <w:highlight w:val="cyan"/>
        </w:rPr>
        <w:t>the</w:t>
      </w:r>
      <w:r w:rsidRPr="00910E7C">
        <w:rPr>
          <w:rStyle w:val="Emphasis"/>
          <w:sz w:val="24"/>
        </w:rPr>
        <w:t xml:space="preserve"> </w:t>
      </w:r>
      <w:r w:rsidRPr="007A6CC3">
        <w:rPr>
          <w:rStyle w:val="Emphasis"/>
        </w:rPr>
        <w:t xml:space="preserve">broader </w:t>
      </w:r>
      <w:r w:rsidRPr="007A6CC3">
        <w:rPr>
          <w:rStyle w:val="Emphasis"/>
          <w:highlight w:val="cyan"/>
        </w:rPr>
        <w:t>global community</w:t>
      </w:r>
      <w:r w:rsidRPr="007A6CC3">
        <w:rPr>
          <w:sz w:val="16"/>
        </w:rPr>
        <w:t xml:space="preserve"> in these “interesting times,” both within and without the laws affecting intellectual property rights, </w:t>
      </w:r>
      <w:r w:rsidRPr="007A6CC3">
        <w:rPr>
          <w:rStyle w:val="Emphasis"/>
          <w:highlight w:val="cyan"/>
        </w:rPr>
        <w:t>depends upon</w:t>
      </w:r>
      <w:r w:rsidRPr="007A6CC3">
        <w:rPr>
          <w:sz w:val="16"/>
        </w:rPr>
        <w:t xml:space="preserve"> the “creative energy of man” which must prevail. An achievable goal, dependent on </w:t>
      </w:r>
      <w:r w:rsidRPr="007A6CC3">
        <w:rPr>
          <w:rStyle w:val="Emphasis"/>
        </w:rPr>
        <w:t xml:space="preserve">the </w:t>
      </w:r>
      <w:r w:rsidRPr="007A6CC3">
        <w:rPr>
          <w:rStyle w:val="Emphasis"/>
          <w:highlight w:val="cyan"/>
        </w:rPr>
        <w:t>strong, stable</w:t>
      </w:r>
      <w:r w:rsidRPr="007A6CC3">
        <w:rPr>
          <w:rStyle w:val="Emphasis"/>
        </w:rPr>
        <w:t xml:space="preserve"> and sound protection of </w:t>
      </w:r>
      <w:r w:rsidRPr="007A6CC3">
        <w:rPr>
          <w:rStyle w:val="Emphasis"/>
          <w:highlight w:val="cyan"/>
        </w:rPr>
        <w:t>i</w:t>
      </w:r>
      <w:r w:rsidRPr="007A6CC3">
        <w:rPr>
          <w:rStyle w:val="Emphasis"/>
        </w:rPr>
        <w:t xml:space="preserve">ntellectual </w:t>
      </w:r>
      <w:r w:rsidRPr="007A6CC3">
        <w:rPr>
          <w:rStyle w:val="Emphasis"/>
          <w:highlight w:val="cyan"/>
        </w:rPr>
        <w:t>p</w:t>
      </w:r>
      <w:r w:rsidRPr="007A6CC3">
        <w:rPr>
          <w:rStyle w:val="Emphasis"/>
        </w:rPr>
        <w:t xml:space="preserve">roperty </w:t>
      </w:r>
      <w:r w:rsidRPr="00910E7C">
        <w:rPr>
          <w:rStyle w:val="Emphasis"/>
          <w:highlight w:val="cyan"/>
        </w:rPr>
        <w:t>rights</w:t>
      </w:r>
      <w:r w:rsidRPr="007A6CC3">
        <w:rPr>
          <w:sz w:val="16"/>
        </w:rPr>
        <w:t>.</w:t>
      </w:r>
    </w:p>
    <w:p w14:paraId="0C229574" w14:textId="77777777" w:rsidR="00F5388E" w:rsidRDefault="00F5388E" w:rsidP="00F5388E">
      <w:pPr>
        <w:pStyle w:val="Heading2"/>
      </w:pPr>
      <w:r>
        <w:lastRenderedPageBreak/>
        <w:t>Inequality ADV</w:t>
      </w:r>
    </w:p>
    <w:p w14:paraId="25CC3006" w14:textId="77777777" w:rsidR="00F5388E" w:rsidRDefault="00F5388E" w:rsidP="00F5388E">
      <w:pPr>
        <w:pStyle w:val="Heading3"/>
      </w:pPr>
      <w:r>
        <w:lastRenderedPageBreak/>
        <w:t>Inequality---1NC</w:t>
      </w:r>
    </w:p>
    <w:p w14:paraId="255B2874" w14:textId="77777777" w:rsidR="00F5388E" w:rsidRDefault="00F5388E" w:rsidP="00F5388E">
      <w:pPr>
        <w:pStyle w:val="Heading4"/>
      </w:pPr>
      <w:r>
        <w:t xml:space="preserve">The status quo solves---anti-trust is </w:t>
      </w:r>
      <w:r>
        <w:rPr>
          <w:u w:val="single"/>
        </w:rPr>
        <w:t>dynamic</w:t>
      </w:r>
      <w:r>
        <w:t xml:space="preserve"> and </w:t>
      </w:r>
      <w:r>
        <w:rPr>
          <w:u w:val="single"/>
        </w:rPr>
        <w:t>applied consistently</w:t>
      </w:r>
      <w:r>
        <w:t xml:space="preserve">---changes </w:t>
      </w:r>
      <w:r>
        <w:rPr>
          <w:u w:val="single"/>
        </w:rPr>
        <w:t>destroy</w:t>
      </w:r>
      <w:r>
        <w:t xml:space="preserve"> balance</w:t>
      </w:r>
    </w:p>
    <w:p w14:paraId="352BAE8D" w14:textId="77777777" w:rsidR="00F5388E" w:rsidRDefault="00F5388E" w:rsidP="00F5388E">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67D42AD7" w14:textId="77777777" w:rsidR="00F5388E" w:rsidRPr="00570A3E" w:rsidRDefault="00F5388E" w:rsidP="00F5388E">
      <w:pPr>
        <w:rPr>
          <w:sz w:val="16"/>
        </w:rPr>
      </w:pPr>
      <w:r w:rsidRPr="00570A3E">
        <w:rPr>
          <w:sz w:val="16"/>
        </w:rPr>
        <w:t xml:space="preserve">To understand why the current </w:t>
      </w:r>
      <w:r w:rsidRPr="007D1E51">
        <w:rPr>
          <w:rStyle w:val="Emphasis"/>
          <w:highlight w:val="cyan"/>
        </w:rPr>
        <w:t>antitrust statutes should be left</w:t>
      </w:r>
      <w:r w:rsidRPr="00570A3E">
        <w:rPr>
          <w:rStyle w:val="Emphasis"/>
        </w:rPr>
        <w:t xml:space="preserve"> as they are</w:t>
      </w:r>
      <w:r w:rsidRPr="00570A3E">
        <w:rPr>
          <w:sz w:val="16"/>
        </w:rPr>
        <w:t xml:space="preserve">, it may help to revisit what the antitrust laws do and how they do it. Experience has taught us that </w:t>
      </w:r>
      <w:r w:rsidRPr="00570A3E">
        <w:rPr>
          <w:rStyle w:val="StyleUnderline"/>
        </w:rPr>
        <w:t xml:space="preserve">market </w:t>
      </w:r>
      <w:r w:rsidRPr="007D1E51">
        <w:rPr>
          <w:rStyle w:val="StyleUnderline"/>
          <w:highlight w:val="cyan"/>
        </w:rPr>
        <w:t>competition is</w:t>
      </w:r>
      <w:r w:rsidRPr="00570A3E">
        <w:rPr>
          <w:rStyle w:val="StyleUnderline"/>
        </w:rPr>
        <w:t xml:space="preserve"> the </w:t>
      </w:r>
      <w:r w:rsidRPr="007D1E51">
        <w:rPr>
          <w:rStyle w:val="StyleUnderline"/>
          <w:highlight w:val="cyan"/>
        </w:rPr>
        <w:t>best</w:t>
      </w:r>
      <w:r w:rsidRPr="00570A3E">
        <w:rPr>
          <w:rStyle w:val="StyleUnderline"/>
        </w:rPr>
        <w:t xml:space="preserve"> way to secure low prices, high-quality goods and services, and product variety</w:t>
      </w:r>
      <w:r w:rsidRPr="00570A3E">
        <w:rPr>
          <w:sz w:val="16"/>
        </w:rPr>
        <w:t xml:space="preserve">. </w:t>
      </w:r>
      <w:r w:rsidRPr="00570A3E">
        <w:rPr>
          <w:rStyle w:val="StyleUnderline"/>
        </w:rPr>
        <w:t>Not only do competitive markets benefit consumers</w:t>
      </w:r>
      <w:r w:rsidRPr="00570A3E">
        <w:rPr>
          <w:sz w:val="16"/>
        </w:rPr>
        <w:t xml:space="preserve">, </w:t>
      </w:r>
      <w:proofErr w:type="gramStart"/>
      <w:r w:rsidRPr="00570A3E">
        <w:rPr>
          <w:rStyle w:val="StyleUnderline"/>
        </w:rPr>
        <w:t>they</w:t>
      </w:r>
      <w:proofErr w:type="gramEnd"/>
      <w:r w:rsidRPr="00570A3E">
        <w:rPr>
          <w:sz w:val="16"/>
        </w:rPr>
        <w:t xml:space="preserve"> also </w:t>
      </w:r>
      <w:r w:rsidRPr="00570A3E">
        <w:rPr>
          <w:rStyle w:val="StyleUnderline"/>
        </w:rPr>
        <w:t>ensure</w:t>
      </w:r>
      <w:r w:rsidRPr="00570A3E">
        <w:rPr>
          <w:sz w:val="16"/>
        </w:rPr>
        <w:t xml:space="preserve"> that </w:t>
      </w:r>
      <w:r w:rsidRPr="00570A3E">
        <w:rPr>
          <w:rStyle w:val="StyleUnderline"/>
        </w:rPr>
        <w:t>society’s productive resources are put to their highest and best ends</w:t>
      </w:r>
      <w:r w:rsidRPr="00570A3E">
        <w:rPr>
          <w:sz w:val="16"/>
        </w:rPr>
        <w:t>.2 The goal of antitrust, then, is to promote consumer and societal welfare by ensuring that markets remain competitive.3</w:t>
      </w:r>
    </w:p>
    <w:p w14:paraId="517C6F38" w14:textId="77777777" w:rsidR="00F5388E" w:rsidRPr="00570A3E" w:rsidRDefault="00F5388E" w:rsidP="00F5388E">
      <w:pPr>
        <w:rPr>
          <w:sz w:val="16"/>
        </w:rPr>
      </w:pPr>
      <w:r w:rsidRPr="00570A3E">
        <w:rPr>
          <w:sz w:val="16"/>
        </w:rPr>
        <w:t>To secure that goal, antitrust polices the situations in which competition breaks down, chiefly monopoly (or monopsony), where there is a single seller (or buyer), and collusion, where nominal competitors agree not to compete. The two primary provisions of the Sherman Act correspond to these two paradigmatic defects in competition: Section 1 aims at collusion, declaring “[e]very contract, combination in the form of trust or otherwise, or conspiracy, in restraint of trade or commerce ... to be illegal”; Section 2 seeks to prevent firms from attaining monopoly power, making it illegal to “monopolize, or attempt to monopolize, or combine or conspire ... to monopolize” any market. Section 7 of the Clayton Act bolsters these provisions by forbidding business combinations (mergers and asset acquisitions) that are likely to cause a substantial lessening of competition in a market.</w:t>
      </w:r>
    </w:p>
    <w:p w14:paraId="2DC38D83" w14:textId="77777777" w:rsidR="00F5388E" w:rsidRPr="00570A3E" w:rsidRDefault="00F5388E" w:rsidP="00F5388E">
      <w:pPr>
        <w:rPr>
          <w:sz w:val="16"/>
        </w:rPr>
      </w:pPr>
      <w:r w:rsidRPr="00570A3E">
        <w:rPr>
          <w:rStyle w:val="StyleUnderline"/>
        </w:rPr>
        <w:t>Given the sparseness of the statutory text</w:t>
      </w:r>
      <w:r w:rsidRPr="00570A3E">
        <w:rPr>
          <w:sz w:val="16"/>
        </w:rPr>
        <w:t xml:space="preserve"> (not to mention the fact that a literal reading of some provisions is nonsensical),4 </w:t>
      </w:r>
      <w:r w:rsidRPr="007D1E51">
        <w:rPr>
          <w:rStyle w:val="StyleUnderline"/>
          <w:highlight w:val="cyan"/>
        </w:rPr>
        <w:t>determining</w:t>
      </w:r>
      <w:r w:rsidRPr="00570A3E">
        <w:rPr>
          <w:sz w:val="16"/>
        </w:rPr>
        <w:t xml:space="preserve"> the </w:t>
      </w:r>
      <w:r w:rsidRPr="007D1E51">
        <w:rPr>
          <w:rStyle w:val="StyleUnderline"/>
          <w:highlight w:val="cyan"/>
        </w:rPr>
        <w:t>scope</w:t>
      </w:r>
      <w:r w:rsidRPr="00570A3E">
        <w:rPr>
          <w:rStyle w:val="StyleUnderline"/>
        </w:rPr>
        <w:t xml:space="preserve"> of </w:t>
      </w:r>
      <w:proofErr w:type="spellStart"/>
      <w:r w:rsidRPr="00570A3E">
        <w:rPr>
          <w:rStyle w:val="StyleUnderline"/>
        </w:rPr>
        <w:t>antitrust’s</w:t>
      </w:r>
      <w:proofErr w:type="spellEnd"/>
      <w:r w:rsidRPr="00570A3E">
        <w:rPr>
          <w:rStyle w:val="StyleUnderline"/>
        </w:rPr>
        <w:t xml:space="preserve"> prohibitions </w:t>
      </w:r>
      <w:r w:rsidRPr="007D1E51">
        <w:rPr>
          <w:rStyle w:val="StyleUnderline"/>
          <w:highlight w:val="cyan"/>
        </w:rPr>
        <w:t>has</w:t>
      </w:r>
      <w:r w:rsidRPr="00570A3E">
        <w:rPr>
          <w:sz w:val="16"/>
        </w:rPr>
        <w:t xml:space="preserve"> largely </w:t>
      </w:r>
      <w:r w:rsidRPr="007D1E51">
        <w:rPr>
          <w:rStyle w:val="StyleUnderline"/>
          <w:highlight w:val="cyan"/>
        </w:rPr>
        <w:t>been left to the judiciary</w:t>
      </w:r>
      <w:r w:rsidRPr="00570A3E">
        <w:rPr>
          <w:sz w:val="16"/>
        </w:rPr>
        <w:t xml:space="preserve">. Indeed, </w:t>
      </w:r>
      <w:r w:rsidRPr="00570A3E">
        <w:rPr>
          <w:rStyle w:val="StyleUnderline"/>
        </w:rPr>
        <w:t>most</w:t>
      </w:r>
      <w:r w:rsidRPr="00570A3E">
        <w:rPr>
          <w:sz w:val="16"/>
        </w:rPr>
        <w:t xml:space="preserve"> commentators </w:t>
      </w:r>
      <w:r w:rsidRPr="00570A3E">
        <w:rPr>
          <w:rStyle w:val="StyleUnderline"/>
        </w:rPr>
        <w:t>view</w:t>
      </w:r>
      <w:r w:rsidRPr="00570A3E">
        <w:rPr>
          <w:sz w:val="16"/>
        </w:rPr>
        <w:t xml:space="preserve"> the </w:t>
      </w:r>
      <w:r w:rsidRPr="00570A3E">
        <w:rPr>
          <w:rStyle w:val="StyleUnderline"/>
        </w:rPr>
        <w:t>antitrust statutes as an implicit delegation of authority to</w:t>
      </w:r>
      <w:r w:rsidRPr="00570A3E">
        <w:rPr>
          <w:sz w:val="16"/>
        </w:rPr>
        <w:t xml:space="preserve"> the </w:t>
      </w:r>
      <w:r w:rsidRPr="00570A3E">
        <w:rPr>
          <w:rStyle w:val="StyleUnderline"/>
        </w:rPr>
        <w:t>federal courts to craft a common law of competition</w:t>
      </w:r>
      <w:r w:rsidRPr="00570A3E">
        <w:rPr>
          <w:sz w:val="16"/>
        </w:rPr>
        <w:t xml:space="preserve">, one </w:t>
      </w:r>
      <w:r w:rsidRPr="00570A3E">
        <w:rPr>
          <w:rStyle w:val="StyleUnderline"/>
        </w:rPr>
        <w:t xml:space="preserve">that evolves </w:t>
      </w:r>
      <w:r w:rsidRPr="00570A3E">
        <w:rPr>
          <w:sz w:val="16"/>
        </w:rPr>
        <w:t>according to our ever-expanding learning about the effects of different business practices.</w:t>
      </w:r>
    </w:p>
    <w:p w14:paraId="4218B015" w14:textId="77777777" w:rsidR="00F5388E" w:rsidRPr="00570A3E" w:rsidRDefault="00F5388E" w:rsidP="00F5388E">
      <w:pPr>
        <w:rPr>
          <w:sz w:val="16"/>
        </w:rPr>
      </w:pPr>
      <w:r w:rsidRPr="00570A3E">
        <w:rPr>
          <w:sz w:val="16"/>
        </w:rPr>
        <w:t xml:space="preserve">The </w:t>
      </w:r>
      <w:r w:rsidRPr="007D1E51">
        <w:rPr>
          <w:rStyle w:val="StyleUnderline"/>
          <w:highlight w:val="cyan"/>
        </w:rPr>
        <w:t>courts</w:t>
      </w:r>
      <w:r w:rsidRPr="00570A3E">
        <w:rPr>
          <w:sz w:val="16"/>
        </w:rPr>
        <w:t xml:space="preserve"> have </w:t>
      </w:r>
      <w:r w:rsidRPr="00570A3E">
        <w:rPr>
          <w:rStyle w:val="StyleUnderline"/>
        </w:rPr>
        <w:t xml:space="preserve">responded by </w:t>
      </w:r>
      <w:r w:rsidRPr="007D1E51">
        <w:rPr>
          <w:rStyle w:val="Emphasis"/>
          <w:highlight w:val="cyan"/>
        </w:rPr>
        <w:t>posit</w:t>
      </w:r>
      <w:r w:rsidRPr="00570A3E">
        <w:rPr>
          <w:rStyle w:val="StyleUnderline"/>
        </w:rPr>
        <w:t>ing</w:t>
      </w:r>
      <w:r w:rsidRPr="00570A3E">
        <w:rPr>
          <w:sz w:val="16"/>
        </w:rPr>
        <w:t xml:space="preserve"> (mainly) </w:t>
      </w:r>
      <w:r w:rsidRPr="007D1E51">
        <w:rPr>
          <w:rStyle w:val="StyleUnderline"/>
          <w:highlight w:val="cyan"/>
        </w:rPr>
        <w:t>standards</w:t>
      </w:r>
      <w:r w:rsidRPr="00570A3E">
        <w:rPr>
          <w:sz w:val="16"/>
        </w:rPr>
        <w:t>—</w:t>
      </w:r>
      <w:r w:rsidRPr="00570A3E">
        <w:rPr>
          <w:rStyle w:val="StyleUnderline"/>
        </w:rPr>
        <w:t>not rules</w:t>
      </w:r>
      <w:r w:rsidRPr="00570A3E">
        <w:rPr>
          <w:sz w:val="16"/>
        </w:rPr>
        <w:t>—</w:t>
      </w:r>
      <w:r w:rsidRPr="007D1E51">
        <w:rPr>
          <w:rStyle w:val="StyleUnderline"/>
          <w:highlight w:val="cyan"/>
        </w:rPr>
        <w:t>for</w:t>
      </w:r>
      <w:r w:rsidRPr="00570A3E">
        <w:rPr>
          <w:rStyle w:val="StyleUnderline"/>
        </w:rPr>
        <w:t xml:space="preserve"> determining</w:t>
      </w:r>
      <w:r w:rsidRPr="00570A3E">
        <w:rPr>
          <w:sz w:val="16"/>
        </w:rPr>
        <w:t xml:space="preserve"> the </w:t>
      </w:r>
      <w:r w:rsidRPr="007D1E51">
        <w:rPr>
          <w:rStyle w:val="StyleUnderline"/>
          <w:highlight w:val="cyan"/>
        </w:rPr>
        <w:t>legality</w:t>
      </w:r>
      <w:r w:rsidRPr="00570A3E">
        <w:rPr>
          <w:sz w:val="16"/>
        </w:rPr>
        <w:t xml:space="preserve"> of challenged business practices.5 They have interpreted Section 1 of the Sherman Act to forbid agreements that unreasonably restrain trade and Section 2 to condemn unreasonably exclusionary unilateral conduct by firms possessing market power.6 In both cases, </w:t>
      </w:r>
      <w:r w:rsidRPr="00570A3E">
        <w:rPr>
          <w:rStyle w:val="StyleUnderline"/>
        </w:rPr>
        <w:t xml:space="preserve">reasonableness is </w:t>
      </w:r>
      <w:r w:rsidRPr="007D1E51">
        <w:rPr>
          <w:rStyle w:val="StyleUnderline"/>
          <w:highlight w:val="cyan"/>
        </w:rPr>
        <w:t>determined by</w:t>
      </w:r>
      <w:r w:rsidRPr="00570A3E">
        <w:rPr>
          <w:sz w:val="16"/>
        </w:rPr>
        <w:t xml:space="preserve"> assessing the </w:t>
      </w:r>
      <w:r w:rsidRPr="007D1E51">
        <w:rPr>
          <w:rStyle w:val="StyleUnderline"/>
          <w:highlight w:val="cyan"/>
        </w:rPr>
        <w:t>actual or likely effect</w:t>
      </w:r>
      <w:r w:rsidRPr="00570A3E">
        <w:rPr>
          <w:rStyle w:val="StyleUnderline"/>
        </w:rPr>
        <w:t xml:space="preserve"> of the challenged behavior </w:t>
      </w:r>
      <w:r w:rsidRPr="007D1E51">
        <w:rPr>
          <w:rStyle w:val="StyleUnderline"/>
          <w:highlight w:val="cyan"/>
        </w:rPr>
        <w:t>on</w:t>
      </w:r>
      <w:r w:rsidRPr="00570A3E">
        <w:rPr>
          <w:rStyle w:val="StyleUnderline"/>
        </w:rPr>
        <w:t xml:space="preserve"> quality-adjusted market </w:t>
      </w:r>
      <w:r w:rsidRPr="007D1E51">
        <w:rPr>
          <w:rStyle w:val="StyleUnderline"/>
          <w:highlight w:val="cyan"/>
        </w:rPr>
        <w:t>output</w:t>
      </w:r>
      <w:r w:rsidRPr="00570A3E">
        <w:rPr>
          <w:sz w:val="16"/>
        </w:rPr>
        <w:t xml:space="preserve">. For a few business behaviors (e.g., naked price-fixing among competitors), experience has shown that the conduct is always or almost always </w:t>
      </w:r>
      <w:proofErr w:type="gramStart"/>
      <w:r w:rsidRPr="00570A3E">
        <w:rPr>
          <w:sz w:val="16"/>
        </w:rPr>
        <w:t>output-reducing</w:t>
      </w:r>
      <w:proofErr w:type="gramEnd"/>
      <w:r w:rsidRPr="00570A3E">
        <w:rPr>
          <w:sz w:val="16"/>
        </w:rPr>
        <w:t xml:space="preserve">, so such practices are deemed per se unreasonable. Such </w:t>
      </w:r>
      <w:proofErr w:type="gramStart"/>
      <w:r w:rsidRPr="00570A3E">
        <w:rPr>
          <w:sz w:val="16"/>
        </w:rPr>
        <w:t>ex ante</w:t>
      </w:r>
      <w:proofErr w:type="gramEnd"/>
      <w:r w:rsidRPr="00570A3E">
        <w:rPr>
          <w:sz w:val="16"/>
        </w:rPr>
        <w:t xml:space="preserve"> rules, though, are the exception in antitrust; for the most part, the law consists of ex post standards that require case-by-case assessment. </w:t>
      </w:r>
      <w:r w:rsidRPr="00570A3E">
        <w:rPr>
          <w:rStyle w:val="StyleUnderline"/>
        </w:rPr>
        <w:t>Courts</w:t>
      </w:r>
      <w:r w:rsidRPr="00570A3E">
        <w:rPr>
          <w:sz w:val="16"/>
        </w:rPr>
        <w:t xml:space="preserve"> have </w:t>
      </w:r>
      <w:r w:rsidRPr="00570A3E">
        <w:rPr>
          <w:rStyle w:val="StyleUnderline"/>
        </w:rPr>
        <w:t xml:space="preserve">posited different standards for different types of business behavior, </w:t>
      </w:r>
      <w:r w:rsidRPr="007D1E51">
        <w:rPr>
          <w:rStyle w:val="StyleUnderline"/>
          <w:highlight w:val="cyan"/>
        </w:rPr>
        <w:t>calibrating them</w:t>
      </w:r>
      <w:r w:rsidRPr="00570A3E">
        <w:rPr>
          <w:sz w:val="16"/>
        </w:rPr>
        <w:t xml:space="preserve"> (by adjusting the elements of liability, burdens of proof, available defenses, etc.) </w:t>
      </w:r>
      <w:r w:rsidRPr="007D1E51">
        <w:rPr>
          <w:rStyle w:val="StyleUnderline"/>
          <w:highlight w:val="cyan"/>
        </w:rPr>
        <w:t>to reflect</w:t>
      </w:r>
      <w:r w:rsidRPr="00570A3E">
        <w:rPr>
          <w:rStyle w:val="StyleUnderline"/>
        </w:rPr>
        <w:t xml:space="preserve"> judicial </w:t>
      </w:r>
      <w:r w:rsidRPr="007D1E51">
        <w:rPr>
          <w:rStyle w:val="StyleUnderline"/>
          <w:highlight w:val="cyan"/>
        </w:rPr>
        <w:t>experience</w:t>
      </w:r>
      <w:r w:rsidRPr="00570A3E">
        <w:rPr>
          <w:rStyle w:val="StyleUnderline"/>
        </w:rPr>
        <w:t xml:space="preserve"> and economic learning</w:t>
      </w:r>
      <w:r w:rsidRPr="00570A3E">
        <w:rPr>
          <w:sz w:val="16"/>
        </w:rPr>
        <w:t>.</w:t>
      </w:r>
    </w:p>
    <w:p w14:paraId="4827F922" w14:textId="77777777" w:rsidR="00F5388E" w:rsidRPr="00570A3E" w:rsidRDefault="00F5388E" w:rsidP="00F5388E">
      <w:pPr>
        <w:rPr>
          <w:sz w:val="16"/>
        </w:rPr>
      </w:pPr>
      <w:r w:rsidRPr="00570A3E">
        <w:rPr>
          <w:sz w:val="16"/>
        </w:rPr>
        <w:t xml:space="preserve">In so doing, the courts have been rightly concerned with the costs of the standards they set. One set of relevant costs consists of the welfare losses that result when a standard makes a mistake on liability. The </w:t>
      </w:r>
      <w:r w:rsidRPr="00570A3E">
        <w:rPr>
          <w:rStyle w:val="StyleUnderline"/>
        </w:rPr>
        <w:t>behaviors antitrust polices</w:t>
      </w:r>
      <w:r w:rsidRPr="00570A3E">
        <w:rPr>
          <w:sz w:val="16"/>
        </w:rPr>
        <w:t xml:space="preserve">—agreements that restrain trade, single-firm acts that make life hard for rivals, business combinations—can </w:t>
      </w:r>
      <w:r w:rsidRPr="00570A3E">
        <w:rPr>
          <w:rStyle w:val="StyleUnderline"/>
        </w:rPr>
        <w:t>sometimes enhance market output and sometimes reduce it</w:t>
      </w:r>
      <w:r w:rsidRPr="00570A3E">
        <w:rPr>
          <w:sz w:val="16"/>
        </w:rPr>
        <w:t xml:space="preserve">.7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w:t>
      </w:r>
      <w:r w:rsidRPr="00570A3E">
        <w:rPr>
          <w:rStyle w:val="StyleUnderline"/>
        </w:rPr>
        <w:t xml:space="preserve">Both </w:t>
      </w:r>
      <w:r w:rsidRPr="007D1E51">
        <w:rPr>
          <w:rStyle w:val="StyleUnderline"/>
          <w:highlight w:val="cyan"/>
        </w:rPr>
        <w:t>false convictions</w:t>
      </w:r>
      <w:r w:rsidRPr="00570A3E">
        <w:rPr>
          <w:sz w:val="16"/>
        </w:rPr>
        <w:t xml:space="preserve"> (Type I errors) </w:t>
      </w:r>
      <w:r w:rsidRPr="007D1E51">
        <w:rPr>
          <w:rStyle w:val="StyleUnderline"/>
          <w:highlight w:val="cyan"/>
        </w:rPr>
        <w:t>and false acquittals</w:t>
      </w:r>
      <w:r w:rsidRPr="00570A3E">
        <w:rPr>
          <w:sz w:val="16"/>
        </w:rPr>
        <w:t xml:space="preserve"> (Type II errors) </w:t>
      </w:r>
      <w:r w:rsidRPr="007D1E51">
        <w:rPr>
          <w:rStyle w:val="StyleUnderline"/>
          <w:highlight w:val="cyan"/>
        </w:rPr>
        <w:t>generate losses.</w:t>
      </w:r>
    </w:p>
    <w:p w14:paraId="408D6F95" w14:textId="77777777" w:rsidR="00F5388E" w:rsidRPr="00570A3E" w:rsidRDefault="00F5388E" w:rsidP="00F5388E">
      <w:pPr>
        <w:rPr>
          <w:sz w:val="16"/>
        </w:rPr>
      </w:pPr>
      <w:r w:rsidRPr="00570A3E">
        <w:rPr>
          <w:sz w:val="16"/>
        </w:rPr>
        <w:t>In addition to these so-called “error costs,” regulating competitive mixed bags entails significant costs of simply deciding whether contemplated or actual conduct is forbidden or permitted. Such “</w:t>
      </w:r>
      <w:r w:rsidRPr="007D1E51">
        <w:rPr>
          <w:rStyle w:val="StyleUnderline"/>
        </w:rPr>
        <w:t>decision</w:t>
      </w:r>
      <w:r w:rsidRPr="00570A3E">
        <w:rPr>
          <w:rStyle w:val="StyleUnderline"/>
        </w:rPr>
        <w:t xml:space="preserve"> costs” must be </w:t>
      </w:r>
      <w:r w:rsidRPr="007D1E51">
        <w:rPr>
          <w:rStyle w:val="StyleUnderline"/>
          <w:highlight w:val="cyan"/>
        </w:rPr>
        <w:t>borne by business planners</w:t>
      </w:r>
      <w:r w:rsidRPr="00570A3E">
        <w:rPr>
          <w:rStyle w:val="StyleUnderline"/>
        </w:rPr>
        <w:t xml:space="preserve"> </w:t>
      </w:r>
      <w:r w:rsidRPr="00570A3E">
        <w:rPr>
          <w:sz w:val="16"/>
        </w:rPr>
        <w:t xml:space="preserve">(who are </w:t>
      </w:r>
      <w:r w:rsidRPr="00570A3E">
        <w:rPr>
          <w:rStyle w:val="StyleUnderline"/>
        </w:rPr>
        <w:t>attempting to avoid liability</w:t>
      </w:r>
      <w:r w:rsidRPr="00570A3E">
        <w:rPr>
          <w:sz w:val="16"/>
        </w:rPr>
        <w:t xml:space="preserve">), </w:t>
      </w:r>
      <w:r w:rsidRPr="00570A3E">
        <w:rPr>
          <w:rStyle w:val="StyleUnderline"/>
        </w:rPr>
        <w:t xml:space="preserve">by </w:t>
      </w:r>
      <w:r w:rsidRPr="007D1E51">
        <w:rPr>
          <w:rStyle w:val="StyleUnderline"/>
          <w:highlight w:val="cyan"/>
        </w:rPr>
        <w:t>litigating parties</w:t>
      </w:r>
      <w:r w:rsidRPr="00570A3E">
        <w:rPr>
          <w:sz w:val="16"/>
        </w:rPr>
        <w:t xml:space="preserve"> (who are </w:t>
      </w:r>
      <w:r w:rsidRPr="00570A3E">
        <w:rPr>
          <w:rStyle w:val="StyleUnderline"/>
        </w:rPr>
        <w:t>trying to prove their case</w:t>
      </w:r>
      <w:r w:rsidRPr="00570A3E">
        <w:rPr>
          <w:sz w:val="16"/>
        </w:rPr>
        <w:t xml:space="preserve">), </w:t>
      </w:r>
      <w:r w:rsidRPr="007D1E51">
        <w:rPr>
          <w:rStyle w:val="StyleUnderline"/>
          <w:highlight w:val="cyan"/>
        </w:rPr>
        <w:t>and</w:t>
      </w:r>
      <w:r w:rsidRPr="00570A3E">
        <w:rPr>
          <w:sz w:val="16"/>
        </w:rPr>
        <w:t xml:space="preserve"> by </w:t>
      </w:r>
      <w:r w:rsidRPr="007D1E51">
        <w:rPr>
          <w:rStyle w:val="StyleUnderline"/>
          <w:highlight w:val="cyan"/>
        </w:rPr>
        <w:t>adjudicators</w:t>
      </w:r>
      <w:r w:rsidRPr="00570A3E">
        <w:rPr>
          <w:sz w:val="16"/>
        </w:rPr>
        <w:t xml:space="preserve"> (</w:t>
      </w:r>
      <w:r w:rsidRPr="00570A3E">
        <w:rPr>
          <w:rStyle w:val="StyleUnderline"/>
        </w:rPr>
        <w:t>who</w:t>
      </w:r>
      <w:r w:rsidRPr="00570A3E">
        <w:rPr>
          <w:sz w:val="16"/>
        </w:rPr>
        <w:t xml:space="preserve"> must </w:t>
      </w:r>
      <w:r w:rsidRPr="00570A3E">
        <w:rPr>
          <w:rStyle w:val="StyleUnderline"/>
        </w:rPr>
        <w:t>decide whether the law has been broken</w:t>
      </w:r>
      <w:r w:rsidRPr="00570A3E">
        <w:rPr>
          <w:sz w:val="16"/>
        </w:rPr>
        <w:t>).</w:t>
      </w:r>
    </w:p>
    <w:p w14:paraId="0CFE85FE" w14:textId="77777777" w:rsidR="00F5388E" w:rsidRPr="00570A3E" w:rsidRDefault="00F5388E" w:rsidP="00F5388E">
      <w:pPr>
        <w:rPr>
          <w:rStyle w:val="Emphasis"/>
        </w:rPr>
      </w:pPr>
      <w:r w:rsidRPr="00570A3E">
        <w:rPr>
          <w:sz w:val="16"/>
        </w:rPr>
        <w:t xml:space="preserve">Type I error costs, Type II error costs, and decision costs are intertwined. </w:t>
      </w:r>
      <w:r w:rsidRPr="007D1E51">
        <w:rPr>
          <w:rStyle w:val="StyleUnderline"/>
          <w:highlight w:val="cyan"/>
        </w:rPr>
        <w:t>If courts</w:t>
      </w:r>
      <w:r w:rsidRPr="00570A3E">
        <w:rPr>
          <w:rStyle w:val="StyleUnderline"/>
        </w:rPr>
        <w:t xml:space="preserve"> try to </w:t>
      </w:r>
      <w:r w:rsidRPr="007D1E51">
        <w:rPr>
          <w:rStyle w:val="StyleUnderline"/>
          <w:highlight w:val="cyan"/>
        </w:rPr>
        <w:t>reduce</w:t>
      </w:r>
      <w:r w:rsidRPr="00570A3E">
        <w:rPr>
          <w:rStyle w:val="StyleUnderline"/>
        </w:rPr>
        <w:t xml:space="preserve"> the </w:t>
      </w:r>
      <w:r w:rsidRPr="007D1E51">
        <w:rPr>
          <w:rStyle w:val="StyleUnderline"/>
          <w:highlight w:val="cyan"/>
        </w:rPr>
        <w:t>risk of false conviction</w:t>
      </w:r>
      <w:r w:rsidRPr="00570A3E">
        <w:rPr>
          <w:sz w:val="16"/>
        </w:rPr>
        <w:t xml:space="preserve"> (Type I error) by making it harder for a plaintiff to establish liability or easier for a defendant to make out a defense, </w:t>
      </w:r>
      <w:r w:rsidRPr="007D1E51">
        <w:rPr>
          <w:rStyle w:val="StyleUnderline"/>
          <w:highlight w:val="cyan"/>
        </w:rPr>
        <w:t xml:space="preserve">they </w:t>
      </w:r>
      <w:r w:rsidRPr="007D1E51">
        <w:rPr>
          <w:rStyle w:val="StyleUnderline"/>
        </w:rPr>
        <w:t xml:space="preserve">will </w:t>
      </w:r>
      <w:r w:rsidRPr="007D1E51">
        <w:rPr>
          <w:rStyle w:val="StyleUnderline"/>
          <w:highlight w:val="cyan"/>
        </w:rPr>
        <w:t>increase</w:t>
      </w:r>
      <w:r w:rsidRPr="00570A3E">
        <w:rPr>
          <w:rStyle w:val="StyleUnderline"/>
        </w:rPr>
        <w:t xml:space="preserve"> the </w:t>
      </w:r>
      <w:r w:rsidRPr="007D1E51">
        <w:rPr>
          <w:rStyle w:val="StyleUnderline"/>
          <w:highlight w:val="cyan"/>
        </w:rPr>
        <w:t>risk of false acquittal</w:t>
      </w:r>
      <w:r w:rsidRPr="00570A3E">
        <w:rPr>
          <w:sz w:val="16"/>
        </w:rPr>
        <w:t xml:space="preserve"> (Type II error). If they ease a plaintiff’s burden or cut back on available defenses to reduce false acquittals, they will tend to enhance the social losses from false convictions. And if they make the rule more nuanced </w:t>
      </w:r>
      <w:proofErr w:type="gramStart"/>
      <w:r w:rsidRPr="00570A3E">
        <w:rPr>
          <w:sz w:val="16"/>
        </w:rPr>
        <w:t>in an effort to</w:t>
      </w:r>
      <w:proofErr w:type="gramEnd"/>
      <w:r w:rsidRPr="00570A3E">
        <w:rPr>
          <w:sz w:val="16"/>
        </w:rPr>
        <w:t xml:space="preserve"> condemn the bad without chilling the good, thereby reducing error costs overall, they enhance decision costs. </w:t>
      </w:r>
      <w:r w:rsidRPr="001440F5">
        <w:rPr>
          <w:rStyle w:val="Emphasis"/>
          <w:highlight w:val="cyan"/>
        </w:rPr>
        <w:t>As in</w:t>
      </w:r>
      <w:r w:rsidRPr="00570A3E">
        <w:rPr>
          <w:rStyle w:val="Emphasis"/>
        </w:rPr>
        <w:t xml:space="preserve"> a game of </w:t>
      </w:r>
      <w:r w:rsidRPr="001440F5">
        <w:rPr>
          <w:rStyle w:val="Emphasis"/>
          <w:highlight w:val="cyan"/>
        </w:rPr>
        <w:t>whack-a-mole</w:t>
      </w:r>
      <w:r w:rsidRPr="00570A3E">
        <w:rPr>
          <w:sz w:val="16"/>
        </w:rPr>
        <w:t xml:space="preserve">, </w:t>
      </w:r>
      <w:r w:rsidRPr="001440F5">
        <w:rPr>
          <w:rStyle w:val="Emphasis"/>
          <w:highlight w:val="cyan"/>
        </w:rPr>
        <w:t>driving down costs in one area</w:t>
      </w:r>
      <w:r w:rsidRPr="00570A3E">
        <w:rPr>
          <w:rStyle w:val="Emphasis"/>
        </w:rPr>
        <w:t xml:space="preserve"> will </w:t>
      </w:r>
      <w:r w:rsidRPr="001440F5">
        <w:rPr>
          <w:rStyle w:val="Emphasis"/>
          <w:highlight w:val="cyan"/>
        </w:rPr>
        <w:t>cause them to rise elsewhere</w:t>
      </w:r>
      <w:r w:rsidRPr="00570A3E">
        <w:rPr>
          <w:rStyle w:val="Emphasis"/>
        </w:rPr>
        <w:t>.</w:t>
      </w:r>
    </w:p>
    <w:p w14:paraId="1B67131A" w14:textId="77777777" w:rsidR="00F5388E" w:rsidRPr="00570A3E" w:rsidRDefault="00F5388E" w:rsidP="00F5388E">
      <w:pPr>
        <w:rPr>
          <w:rStyle w:val="StyleUnderline"/>
        </w:rPr>
      </w:pPr>
      <w:proofErr w:type="gramStart"/>
      <w:r w:rsidRPr="00570A3E">
        <w:rPr>
          <w:rStyle w:val="StyleUnderline"/>
        </w:rPr>
        <w:lastRenderedPageBreak/>
        <w:t>In light of</w:t>
      </w:r>
      <w:proofErr w:type="gramEnd"/>
      <w:r w:rsidRPr="00570A3E">
        <w:rPr>
          <w:sz w:val="16"/>
        </w:rPr>
        <w:t xml:space="preserve"> the </w:t>
      </w:r>
      <w:r w:rsidRPr="00570A3E">
        <w:rPr>
          <w:rStyle w:val="StyleUnderline"/>
        </w:rPr>
        <w:t>inevitable and intertwined costs</w:t>
      </w:r>
      <w:r w:rsidRPr="00570A3E">
        <w:rPr>
          <w:sz w:val="16"/>
        </w:rPr>
        <w:t xml:space="preserve"> that will result from any effort to police market power-creating conduct, </w:t>
      </w:r>
      <w:r w:rsidRPr="00570A3E">
        <w:rPr>
          <w:rStyle w:val="StyleUnderline"/>
        </w:rPr>
        <w:t xml:space="preserve">antitrust </w:t>
      </w:r>
      <w:r w:rsidRPr="001440F5">
        <w:rPr>
          <w:rStyle w:val="StyleUnderline"/>
          <w:highlight w:val="cyan"/>
        </w:rPr>
        <w:t>standards</w:t>
      </w:r>
      <w:r w:rsidRPr="00570A3E">
        <w:rPr>
          <w:rStyle w:val="StyleUnderline"/>
        </w:rPr>
        <w:t xml:space="preserve"> should</w:t>
      </w:r>
      <w:r w:rsidRPr="00570A3E">
        <w:rPr>
          <w:sz w:val="16"/>
        </w:rPr>
        <w:t xml:space="preserve"> be crafted so as to </w:t>
      </w:r>
      <w:r w:rsidRPr="001440F5">
        <w:rPr>
          <w:rStyle w:val="StyleUnderline"/>
          <w:highlight w:val="cyan"/>
        </w:rPr>
        <w:t>minimize</w:t>
      </w:r>
      <w:r w:rsidRPr="00570A3E">
        <w:rPr>
          <w:rStyle w:val="StyleUnderline"/>
        </w:rPr>
        <w:t xml:space="preserve"> the </w:t>
      </w:r>
      <w:r w:rsidRPr="001440F5">
        <w:rPr>
          <w:rStyle w:val="StyleUnderline"/>
          <w:highlight w:val="cyan"/>
        </w:rPr>
        <w:t>sum of error and decision costs</w:t>
      </w:r>
      <w:r w:rsidRPr="00570A3E">
        <w:rPr>
          <w:sz w:val="16"/>
        </w:rPr>
        <w:t xml:space="preserve">. The </w:t>
      </w:r>
      <w:r w:rsidRPr="00570A3E">
        <w:rPr>
          <w:rStyle w:val="StyleUnderline"/>
        </w:rPr>
        <w:t>institutions</w:t>
      </w:r>
      <w:r w:rsidRPr="00570A3E">
        <w:rPr>
          <w:sz w:val="16"/>
        </w:rPr>
        <w:t xml:space="preserve"> charged with crafting antitrust policies—under the status quo, the courts—</w:t>
      </w:r>
      <w:r w:rsidRPr="00570A3E">
        <w:rPr>
          <w:rStyle w:val="StyleUnderline"/>
        </w:rPr>
        <w:t>should not strive to prevent every anticompetitive act, to allow every procompetitive one, or</w:t>
      </w:r>
      <w:r w:rsidRPr="00570A3E">
        <w:rPr>
          <w:sz w:val="16"/>
        </w:rPr>
        <w:t xml:space="preserve"> to </w:t>
      </w:r>
      <w:r w:rsidRPr="00570A3E">
        <w:rPr>
          <w:rStyle w:val="StyleUnderline"/>
        </w:rPr>
        <w:t>keep the rul</w:t>
      </w:r>
      <w:r w:rsidRPr="00570A3E">
        <w:rPr>
          <w:sz w:val="16"/>
        </w:rPr>
        <w:t xml:space="preserve">es as </w:t>
      </w:r>
      <w:r w:rsidRPr="00570A3E">
        <w:rPr>
          <w:rStyle w:val="StyleUnderline"/>
        </w:rPr>
        <w:t>simple</w:t>
      </w:r>
      <w:r w:rsidRPr="00570A3E">
        <w:rPr>
          <w:sz w:val="16"/>
        </w:rPr>
        <w:t xml:space="preserve"> as possible. In keeping with Voltaire’s prudent maxim, “the perfect is the enemy of the good,” </w:t>
      </w:r>
      <w:r w:rsidRPr="00570A3E">
        <w:rPr>
          <w:rStyle w:val="Emphasis"/>
        </w:rPr>
        <w:t xml:space="preserve">they should </w:t>
      </w:r>
      <w:r w:rsidRPr="001440F5">
        <w:rPr>
          <w:rStyle w:val="Emphasis"/>
          <w:highlight w:val="cyan"/>
        </w:rPr>
        <w:t>eschew perfection</w:t>
      </w:r>
      <w:r w:rsidRPr="00570A3E">
        <w:rPr>
          <w:sz w:val="16"/>
        </w:rPr>
        <w:t xml:space="preserve"> along any single dimension </w:t>
      </w:r>
      <w:r w:rsidRPr="001440F5">
        <w:rPr>
          <w:rStyle w:val="Emphasis"/>
          <w:highlight w:val="cyan"/>
        </w:rPr>
        <w:t>in favor of</w:t>
      </w:r>
      <w:r w:rsidRPr="00570A3E">
        <w:rPr>
          <w:rStyle w:val="Emphasis"/>
        </w:rPr>
        <w:t xml:space="preserve"> overall </w:t>
      </w:r>
      <w:r w:rsidRPr="001440F5">
        <w:rPr>
          <w:rStyle w:val="Emphasis"/>
          <w:highlight w:val="cyan"/>
        </w:rPr>
        <w:t>optimization</w:t>
      </w:r>
      <w:r w:rsidRPr="00570A3E">
        <w:rPr>
          <w:sz w:val="16"/>
        </w:rPr>
        <w:t xml:space="preserve">. </w:t>
      </w:r>
      <w:r w:rsidRPr="00570A3E">
        <w:rPr>
          <w:rStyle w:val="StyleUnderline"/>
        </w:rPr>
        <w:t>Such</w:t>
      </w:r>
      <w:r w:rsidRPr="00570A3E">
        <w:rPr>
          <w:sz w:val="16"/>
        </w:rPr>
        <w:t xml:space="preserve"> an approach </w:t>
      </w:r>
      <w:r w:rsidRPr="00570A3E">
        <w:rPr>
          <w:rStyle w:val="StyleUnderline"/>
        </w:rPr>
        <w:t>ensures</w:t>
      </w:r>
      <w:r w:rsidRPr="00570A3E">
        <w:rPr>
          <w:sz w:val="16"/>
        </w:rPr>
        <w:t xml:space="preserve"> that </w:t>
      </w:r>
      <w:r w:rsidRPr="00570A3E">
        <w:rPr>
          <w:rStyle w:val="StyleUnderline"/>
        </w:rPr>
        <w:t>antitrust accomplishes as much good as possible.</w:t>
      </w:r>
    </w:p>
    <w:p w14:paraId="5C549E44" w14:textId="77777777" w:rsidR="00F5388E" w:rsidRPr="00570A3E" w:rsidRDefault="00F5388E" w:rsidP="00F5388E">
      <w:pPr>
        <w:rPr>
          <w:rStyle w:val="StyleUnderline"/>
        </w:rPr>
      </w:pPr>
      <w:r w:rsidRPr="00570A3E">
        <w:rPr>
          <w:sz w:val="16"/>
        </w:rPr>
        <w:t xml:space="preserve">As I have elsewhere documented, </w:t>
      </w:r>
      <w:r w:rsidRPr="00570A3E">
        <w:rPr>
          <w:rStyle w:val="StyleUnderline"/>
        </w:rPr>
        <w:t>this</w:t>
      </w:r>
      <w:r w:rsidRPr="00570A3E">
        <w:rPr>
          <w:sz w:val="16"/>
        </w:rPr>
        <w:t xml:space="preserve"> prudent </w:t>
      </w:r>
      <w:r w:rsidRPr="00570A3E">
        <w:rPr>
          <w:rStyle w:val="StyleUnderline"/>
        </w:rPr>
        <w:t>approach has</w:t>
      </w:r>
      <w:r w:rsidRPr="00570A3E">
        <w:rPr>
          <w:sz w:val="16"/>
        </w:rPr>
        <w:t xml:space="preserve"> largely </w:t>
      </w:r>
      <w:r w:rsidRPr="00570A3E">
        <w:rPr>
          <w:rStyle w:val="StyleUnderline"/>
        </w:rPr>
        <w:t>been embraced by the U.S. Supreme Court</w:t>
      </w:r>
      <w:r w:rsidRPr="00570A3E">
        <w:rPr>
          <w:sz w:val="16"/>
        </w:rPr>
        <w:t xml:space="preserve">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 </w:t>
      </w:r>
      <w:r w:rsidRPr="00570A3E">
        <w:rPr>
          <w:rStyle w:val="Emphasis"/>
        </w:rPr>
        <w:t xml:space="preserve">the system </w:t>
      </w:r>
      <w:proofErr w:type="gramStart"/>
      <w:r w:rsidRPr="00570A3E">
        <w:rPr>
          <w:rStyle w:val="Emphasis"/>
        </w:rPr>
        <w:t>as a whole is</w:t>
      </w:r>
      <w:proofErr w:type="gramEnd"/>
      <w:r w:rsidRPr="00570A3E">
        <w:rPr>
          <w:rStyle w:val="Emphasis"/>
        </w:rPr>
        <w:t xml:space="preserve"> sound</w:t>
      </w:r>
      <w:r w:rsidRPr="00570A3E">
        <w:rPr>
          <w:sz w:val="16"/>
        </w:rPr>
        <w:t xml:space="preserve">, and </w:t>
      </w:r>
      <w:r w:rsidRPr="00570A3E">
        <w:rPr>
          <w:rStyle w:val="StyleUnderline"/>
        </w:rPr>
        <w:t>one would</w:t>
      </w:r>
      <w:r w:rsidRPr="00570A3E">
        <w:rPr>
          <w:sz w:val="16"/>
        </w:rPr>
        <w:t xml:space="preserve"> certainly </w:t>
      </w:r>
      <w:r w:rsidRPr="00570A3E">
        <w:rPr>
          <w:rStyle w:val="StyleUnderline"/>
        </w:rPr>
        <w:t>expect the doctrine to evolve in a salutary direction</w:t>
      </w:r>
      <w:r w:rsidRPr="00570A3E">
        <w:rPr>
          <w:sz w:val="16"/>
        </w:rPr>
        <w:t xml:space="preserve">. With respect to mergers and other business combinations, the judicial precedents are less sound, largely because </w:t>
      </w:r>
      <w:r w:rsidRPr="001440F5">
        <w:rPr>
          <w:rStyle w:val="StyleUnderline"/>
          <w:highlight w:val="cyan"/>
        </w:rPr>
        <w:t>few merger decisions are appealed</w:t>
      </w:r>
      <w:r w:rsidRPr="001440F5">
        <w:rPr>
          <w:sz w:val="16"/>
          <w:highlight w:val="cyan"/>
        </w:rPr>
        <w:t xml:space="preserve"> to</w:t>
      </w:r>
      <w:r w:rsidRPr="00570A3E">
        <w:rPr>
          <w:sz w:val="16"/>
        </w:rPr>
        <w:t xml:space="preserve"> allow for an updating of controlling precedents </w:t>
      </w:r>
      <w:proofErr w:type="gramStart"/>
      <w:r w:rsidRPr="00570A3E">
        <w:rPr>
          <w:rStyle w:val="StyleUnderline"/>
        </w:rPr>
        <w:t>in light of</w:t>
      </w:r>
      <w:proofErr w:type="gramEnd"/>
      <w:r w:rsidRPr="00570A3E">
        <w:rPr>
          <w:rStyle w:val="StyleUnderline"/>
        </w:rPr>
        <w:t xml:space="preserve"> current economic understanding</w:t>
      </w:r>
      <w:r w:rsidRPr="00570A3E">
        <w:rPr>
          <w:sz w:val="16"/>
        </w:rPr>
        <w:t xml:space="preserve">. </w:t>
      </w:r>
      <w:r w:rsidRPr="00570A3E">
        <w:rPr>
          <w:rStyle w:val="StyleUnderline"/>
        </w:rPr>
        <w:t>In the merger context</w:t>
      </w:r>
      <w:r w:rsidRPr="00570A3E">
        <w:rPr>
          <w:sz w:val="16"/>
        </w:rPr>
        <w:t xml:space="preserve">, though, the </w:t>
      </w:r>
      <w:r w:rsidRPr="00570A3E">
        <w:rPr>
          <w:rStyle w:val="StyleUnderline"/>
        </w:rPr>
        <w:t xml:space="preserve">federal enforcement </w:t>
      </w:r>
      <w:r w:rsidRPr="001440F5">
        <w:rPr>
          <w:rStyle w:val="StyleUnderline"/>
          <w:highlight w:val="cyan"/>
        </w:rPr>
        <w:t>agencies</w:t>
      </w:r>
      <w:r w:rsidRPr="00570A3E">
        <w:rPr>
          <w:sz w:val="16"/>
        </w:rPr>
        <w:t xml:space="preserve"> (the Federal Trade Commission and the Antitrust Division of the U.S. Department of Justice) </w:t>
      </w:r>
      <w:r w:rsidRPr="00570A3E">
        <w:rPr>
          <w:rStyle w:val="StyleUnderline"/>
        </w:rPr>
        <w:t>have taken the lead</w:t>
      </w:r>
      <w:r w:rsidRPr="00570A3E">
        <w:rPr>
          <w:sz w:val="16"/>
        </w:rPr>
        <w:t xml:space="preserve"> in </w:t>
      </w:r>
      <w:r w:rsidRPr="001440F5">
        <w:rPr>
          <w:rStyle w:val="StyleUnderline"/>
          <w:highlight w:val="cyan"/>
        </w:rPr>
        <w:t>updating</w:t>
      </w:r>
      <w:r w:rsidRPr="00570A3E">
        <w:rPr>
          <w:sz w:val="16"/>
        </w:rPr>
        <w:t xml:space="preserve"> the </w:t>
      </w:r>
      <w:r w:rsidRPr="001440F5">
        <w:rPr>
          <w:rStyle w:val="StyleUnderline"/>
          <w:highlight w:val="cyan"/>
        </w:rPr>
        <w:t>standards</w:t>
      </w:r>
      <w:r w:rsidRPr="00570A3E">
        <w:rPr>
          <w:sz w:val="16"/>
        </w:rPr>
        <w:t xml:space="preserve"> so as </w:t>
      </w:r>
      <w:r w:rsidRPr="001440F5">
        <w:rPr>
          <w:rStyle w:val="StyleUnderline"/>
          <w:highlight w:val="cyan"/>
        </w:rPr>
        <w:t>to minimize</w:t>
      </w:r>
      <w:r w:rsidRPr="00570A3E">
        <w:rPr>
          <w:rStyle w:val="StyleUnderline"/>
        </w:rPr>
        <w:t xml:space="preserve"> the sum of error and decision </w:t>
      </w:r>
      <w:r w:rsidRPr="001440F5">
        <w:rPr>
          <w:rStyle w:val="StyleUnderline"/>
          <w:highlight w:val="cyan"/>
        </w:rPr>
        <w:t>costs</w:t>
      </w:r>
      <w:r w:rsidRPr="00570A3E">
        <w:rPr>
          <w:sz w:val="16"/>
        </w:rPr>
        <w:t xml:space="preserve">; the </w:t>
      </w:r>
      <w:r w:rsidRPr="00570A3E">
        <w:rPr>
          <w:rStyle w:val="StyleUnderline"/>
        </w:rPr>
        <w:t xml:space="preserve">agencies’ </w:t>
      </w:r>
      <w:r w:rsidRPr="001440F5">
        <w:rPr>
          <w:rStyle w:val="StyleUnderline"/>
          <w:highlight w:val="cyan"/>
        </w:rPr>
        <w:t>enforcement guidelines</w:t>
      </w:r>
      <w:r w:rsidRPr="00570A3E">
        <w:rPr>
          <w:rStyle w:val="StyleUnderline"/>
        </w:rPr>
        <w:t xml:space="preserve">, crafted with an eye toward </w:t>
      </w:r>
      <w:r w:rsidRPr="001440F5">
        <w:rPr>
          <w:rStyle w:val="StyleUnderline"/>
        </w:rPr>
        <w:t>optimizing</w:t>
      </w:r>
      <w:r w:rsidRPr="00570A3E">
        <w:rPr>
          <w:rStyle w:val="StyleUnderline"/>
        </w:rPr>
        <w:t xml:space="preserve"> antitrust interventions and </w:t>
      </w:r>
      <w:r w:rsidRPr="001440F5">
        <w:rPr>
          <w:rStyle w:val="StyleUnderline"/>
          <w:highlight w:val="cyan"/>
        </w:rPr>
        <w:t>regularly updated</w:t>
      </w:r>
      <w:r w:rsidRPr="00570A3E">
        <w:rPr>
          <w:sz w:val="16"/>
        </w:rPr>
        <w:t xml:space="preserve"> to reflect new economic learning, </w:t>
      </w:r>
      <w:r w:rsidRPr="00570A3E">
        <w:rPr>
          <w:rStyle w:val="StyleUnderline"/>
        </w:rPr>
        <w:t>have been extremely influential</w:t>
      </w:r>
      <w:r w:rsidRPr="00570A3E">
        <w:rPr>
          <w:sz w:val="16"/>
        </w:rPr>
        <w:t xml:space="preserve"> among the lower courts </w:t>
      </w:r>
      <w:r w:rsidRPr="00570A3E">
        <w:rPr>
          <w:rStyle w:val="StyleUnderline"/>
        </w:rPr>
        <w:t>and</w:t>
      </w:r>
      <w:r w:rsidRPr="00570A3E">
        <w:rPr>
          <w:sz w:val="16"/>
        </w:rPr>
        <w:t xml:space="preserve"> have largely </w:t>
      </w:r>
      <w:r w:rsidRPr="001440F5">
        <w:rPr>
          <w:rStyle w:val="StyleUnderline"/>
          <w:highlight w:val="cyan"/>
        </w:rPr>
        <w:t>remedied</w:t>
      </w:r>
      <w:r w:rsidRPr="00570A3E">
        <w:rPr>
          <w:sz w:val="16"/>
        </w:rPr>
        <w:t xml:space="preserve"> the </w:t>
      </w:r>
      <w:r w:rsidRPr="001440F5">
        <w:rPr>
          <w:rStyle w:val="StyleUnderline"/>
          <w:highlight w:val="cyan"/>
        </w:rPr>
        <w:t>deficiencies</w:t>
      </w:r>
      <w:r w:rsidRPr="00570A3E">
        <w:rPr>
          <w:rStyle w:val="StyleUnderline"/>
        </w:rPr>
        <w:t xml:space="preserve"> in controlling precedents.</w:t>
      </w:r>
    </w:p>
    <w:p w14:paraId="35487E08" w14:textId="77777777" w:rsidR="00F5388E" w:rsidRPr="000E2A0B" w:rsidRDefault="00F5388E" w:rsidP="00F5388E">
      <w:pPr>
        <w:rPr>
          <w:u w:val="single"/>
        </w:rPr>
      </w:pPr>
      <w:r w:rsidRPr="00570A3E">
        <w:rPr>
          <w:sz w:val="16"/>
        </w:rPr>
        <w:t xml:space="preserve">To summarize this section, </w:t>
      </w:r>
      <w:r w:rsidRPr="001440F5">
        <w:rPr>
          <w:rStyle w:val="Emphasis"/>
          <w:highlight w:val="cyan"/>
        </w:rPr>
        <w:t>any effort to regulate</w:t>
      </w:r>
      <w:r w:rsidRPr="00570A3E">
        <w:rPr>
          <w:rStyle w:val="Emphasis"/>
        </w:rPr>
        <w:t xml:space="preserve"> potentially market power-creating </w:t>
      </w:r>
      <w:r w:rsidRPr="001440F5">
        <w:rPr>
          <w:rStyle w:val="Emphasis"/>
          <w:highlight w:val="cyan"/>
        </w:rPr>
        <w:t>conduct</w:t>
      </w:r>
      <w:r w:rsidRPr="00570A3E">
        <w:rPr>
          <w:sz w:val="16"/>
        </w:rPr>
        <w:t xml:space="preserve"> (collusion, exclusionary conduct, business combinations) </w:t>
      </w:r>
      <w:r w:rsidRPr="00570A3E">
        <w:rPr>
          <w:rStyle w:val="Emphasis"/>
        </w:rPr>
        <w:t xml:space="preserve">is sure to </w:t>
      </w:r>
      <w:r w:rsidRPr="001440F5">
        <w:rPr>
          <w:rStyle w:val="Emphasis"/>
          <w:highlight w:val="cyan"/>
        </w:rPr>
        <w:t>create</w:t>
      </w:r>
      <w:r w:rsidRPr="00570A3E">
        <w:rPr>
          <w:rStyle w:val="Emphasis"/>
        </w:rPr>
        <w:t xml:space="preserve"> </w:t>
      </w:r>
      <w:r w:rsidRPr="00570A3E">
        <w:rPr>
          <w:rStyle w:val="StyleUnderline"/>
        </w:rPr>
        <w:t>some</w:t>
      </w:r>
      <w:r w:rsidRPr="00570A3E">
        <w:rPr>
          <w:rStyle w:val="Emphasis"/>
        </w:rPr>
        <w:t xml:space="preserve"> </w:t>
      </w:r>
      <w:r w:rsidRPr="001440F5">
        <w:rPr>
          <w:rStyle w:val="Emphasis"/>
          <w:highlight w:val="cyan"/>
        </w:rPr>
        <w:t>losses in</w:t>
      </w:r>
      <w:r w:rsidRPr="00570A3E">
        <w:rPr>
          <w:rStyle w:val="Emphasis"/>
        </w:rPr>
        <w:t xml:space="preserve"> terms of </w:t>
      </w:r>
      <w:r w:rsidRPr="001440F5">
        <w:rPr>
          <w:rStyle w:val="Emphasis"/>
          <w:highlight w:val="cyan"/>
        </w:rPr>
        <w:t>errors</w:t>
      </w:r>
      <w:r w:rsidRPr="00570A3E">
        <w:rPr>
          <w:sz w:val="16"/>
        </w:rPr>
        <w:t xml:space="preserve"> (wrongful acquittals of harmful behavior and wrongful convictions of beneficial conduct) </w:t>
      </w:r>
      <w:r w:rsidRPr="001440F5">
        <w:rPr>
          <w:rStyle w:val="Emphasis"/>
          <w:highlight w:val="cyan"/>
        </w:rPr>
        <w:t>and administrative costs</w:t>
      </w:r>
      <w:r w:rsidRPr="00570A3E">
        <w:rPr>
          <w:sz w:val="16"/>
        </w:rPr>
        <w:t xml:space="preserve">. </w:t>
      </w:r>
      <w:r w:rsidRPr="00570A3E">
        <w:rPr>
          <w:rStyle w:val="StyleUnderline"/>
        </w:rPr>
        <w:t>The approach currently prevailing under</w:t>
      </w:r>
      <w:r w:rsidRPr="00570A3E">
        <w:rPr>
          <w:sz w:val="16"/>
        </w:rPr>
        <w:t xml:space="preserve"> the </w:t>
      </w:r>
      <w:r w:rsidRPr="00570A3E">
        <w:rPr>
          <w:rStyle w:val="StyleUnderline"/>
        </w:rPr>
        <w:t>federal antitrust laws</w:t>
      </w:r>
      <w:r w:rsidRPr="00570A3E">
        <w:rPr>
          <w:sz w:val="16"/>
        </w:rPr>
        <w:t xml:space="preserve">—an output-focused, standards-based, </w:t>
      </w:r>
      <w:proofErr w:type="gramStart"/>
      <w:r w:rsidRPr="00570A3E">
        <w:rPr>
          <w:sz w:val="16"/>
        </w:rPr>
        <w:t>common law</w:t>
      </w:r>
      <w:proofErr w:type="gramEnd"/>
      <w:r w:rsidRPr="00570A3E">
        <w:rPr>
          <w:sz w:val="16"/>
        </w:rPr>
        <w:t xml:space="preserve"> approach under which courts craft policies in light of evolving understandings of economics and with an eye toward minimizing the sum of error and decision costs—</w:t>
      </w:r>
      <w:r w:rsidRPr="00570A3E">
        <w:rPr>
          <w:rStyle w:val="StyleUnderline"/>
        </w:rPr>
        <w:t>is generally working well.</w:t>
      </w:r>
    </w:p>
    <w:p w14:paraId="3917BEE4" w14:textId="77777777" w:rsidR="00F5388E" w:rsidRDefault="00F5388E" w:rsidP="00F5388E">
      <w:pPr>
        <w:pStyle w:val="Heading4"/>
      </w:pPr>
      <w:r>
        <w:t>No empirical data to support a linkage between antitrust and inequality</w:t>
      </w:r>
    </w:p>
    <w:p w14:paraId="5F02FD54" w14:textId="77777777" w:rsidR="00F5388E" w:rsidRPr="00AA6996" w:rsidRDefault="00F5388E" w:rsidP="00F5388E">
      <w:r>
        <w:t xml:space="preserve">Elyse </w:t>
      </w:r>
      <w:r w:rsidRPr="00AA6996">
        <w:rPr>
          <w:rStyle w:val="Style13ptBold"/>
        </w:rPr>
        <w:t>Dorsey et al. 19</w:t>
      </w:r>
      <w:r>
        <w:t xml:space="preserve">, adjunct professor at Antonin Scalia Law School at George Mason University. She previously served as Counsel to the Assistant Attorney General in charge of the Antitrust Division of the U.S. Department of Justice. Her work at the Antitrust Division encompassed a wide array of legal and policy matters, primarily relating to IP and technology issues, the Division’s appellate and amicus brief programs, and its international and competition policy efforts, “Consumer Welfare &amp; the Rule of Law: The Case Against the New Populist Antitrust Movement”, </w:t>
      </w:r>
      <w:hyperlink r:id="rId10" w:history="1">
        <w:r w:rsidRPr="00C067E6">
          <w:rPr>
            <w:rStyle w:val="FollowedHyperlink"/>
          </w:rPr>
          <w:t>https://regproject.org/wp-content/uploads/RTP-Antitrust-and-Consumer-Protection-Populist-Antitrust.pdf</w:t>
        </w:r>
      </w:hyperlink>
      <w:r>
        <w:t>, April 15</w:t>
      </w:r>
      <w:r w:rsidRPr="00AA6996">
        <w:rPr>
          <w:vertAlign w:val="superscript"/>
        </w:rPr>
        <w:t>th</w:t>
      </w:r>
      <w:r>
        <w:t>, 2019</w:t>
      </w:r>
    </w:p>
    <w:p w14:paraId="10BD6AD1" w14:textId="77777777" w:rsidR="00F5388E" w:rsidRDefault="00F5388E" w:rsidP="00F5388E">
      <w:pPr>
        <w:rPr>
          <w:sz w:val="12"/>
        </w:rPr>
      </w:pPr>
      <w:r w:rsidRPr="000601B0">
        <w:rPr>
          <w:sz w:val="12"/>
        </w:rPr>
        <w:t xml:space="preserve">Second, </w:t>
      </w:r>
      <w:r w:rsidRPr="000601B0">
        <w:rPr>
          <w:rStyle w:val="StyleUnderline"/>
        </w:rPr>
        <w:t xml:space="preserve">consider the empirical evidence supporting a causal </w:t>
      </w:r>
      <w:r w:rsidRPr="000601B0">
        <w:rPr>
          <w:rStyle w:val="StyleUnderline"/>
          <w:highlight w:val="cyan"/>
        </w:rPr>
        <w:t>link between antitrust enforcement and inequality</w:t>
      </w:r>
      <w:r w:rsidRPr="000601B0">
        <w:rPr>
          <w:sz w:val="12"/>
        </w:rPr>
        <w:t xml:space="preserve">. </w:t>
      </w:r>
      <w:r w:rsidRPr="000601B0">
        <w:rPr>
          <w:rStyle w:val="StyleUnderline"/>
        </w:rPr>
        <w:t>This</w:t>
      </w:r>
      <w:r w:rsidRPr="000601B0">
        <w:rPr>
          <w:sz w:val="12"/>
        </w:rPr>
        <w:t xml:space="preserve"> proffered </w:t>
      </w:r>
      <w:r w:rsidRPr="000601B0">
        <w:rPr>
          <w:rStyle w:val="StyleUnderline"/>
        </w:rPr>
        <w:t xml:space="preserve">link </w:t>
      </w:r>
      <w:r w:rsidRPr="000601B0">
        <w:rPr>
          <w:rStyle w:val="StyleUnderline"/>
          <w:highlight w:val="cyan"/>
        </w:rPr>
        <w:t>remains</w:t>
      </w:r>
      <w:r w:rsidRPr="000601B0">
        <w:rPr>
          <w:sz w:val="12"/>
        </w:rPr>
        <w:t xml:space="preserve">, thus far, </w:t>
      </w:r>
      <w:r w:rsidRPr="000601B0">
        <w:rPr>
          <w:rStyle w:val="StyleUnderline"/>
          <w:highlight w:val="cyan"/>
        </w:rPr>
        <w:t xml:space="preserve">largely </w:t>
      </w:r>
      <w:r w:rsidRPr="000601B0">
        <w:rPr>
          <w:rStyle w:val="Emphasis"/>
          <w:highlight w:val="cyan"/>
        </w:rPr>
        <w:t>theoretical</w:t>
      </w:r>
      <w:r w:rsidRPr="000601B0">
        <w:rPr>
          <w:rStyle w:val="StyleUnderline"/>
          <w:highlight w:val="cyan"/>
        </w:rPr>
        <w:t xml:space="preserve"> and </w:t>
      </w:r>
      <w:r w:rsidRPr="000601B0">
        <w:rPr>
          <w:rStyle w:val="Emphasis"/>
          <w:highlight w:val="cyan"/>
        </w:rPr>
        <w:t>undeveloped</w:t>
      </w:r>
      <w:r w:rsidRPr="000601B0">
        <w:rPr>
          <w:rStyle w:val="StyleUnderline"/>
        </w:rPr>
        <w:t xml:space="preserve"> empirically</w:t>
      </w:r>
      <w:r w:rsidRPr="000601B0">
        <w:rPr>
          <w:sz w:val="12"/>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Wright et al., for instance, present time series regressions relating measures of inequality to antitrust enforcement measures. While the authors acknowledge the standard reasons that these analyses cannot isolate, with confidence, causation, their work provides a useful foray into the empirical basis for the notion that antitrust enforcement and inequality are causally linked. The authors examine data from DOJ investigations between 1984 and 2016, focusing first on merger investigations, </w:t>
      </w:r>
      <w:r w:rsidRPr="000601B0">
        <w:rPr>
          <w:rStyle w:val="StyleUnderline"/>
        </w:rPr>
        <w:t xml:space="preserve">given the </w:t>
      </w:r>
      <w:r w:rsidRPr="000601B0">
        <w:rPr>
          <w:sz w:val="12"/>
        </w:rPr>
        <w:t xml:space="preserve">populist </w:t>
      </w:r>
      <w:r w:rsidRPr="000601B0">
        <w:rPr>
          <w:rStyle w:val="StyleUnderline"/>
        </w:rPr>
        <w:t>emphasis on merger activity</w:t>
      </w:r>
      <w:r w:rsidRPr="000601B0">
        <w:rPr>
          <w:sz w:val="12"/>
        </w:rPr>
        <w:t xml:space="preserve">, and then broadly examine all DOJ investigations for a more general enforcement measure. Their </w:t>
      </w:r>
      <w:r w:rsidRPr="000601B0">
        <w:rPr>
          <w:rStyle w:val="StyleUnderline"/>
          <w:highlight w:val="cyan"/>
        </w:rPr>
        <w:t>results do not offer</w:t>
      </w:r>
      <w:r w:rsidRPr="000601B0">
        <w:rPr>
          <w:sz w:val="12"/>
        </w:rPr>
        <w:t xml:space="preserve"> “much </w:t>
      </w:r>
      <w:r w:rsidRPr="000601B0">
        <w:rPr>
          <w:rStyle w:val="StyleUnderline"/>
          <w:highlight w:val="cyan"/>
        </w:rPr>
        <w:t>empirical evidence</w:t>
      </w:r>
      <w:r w:rsidRPr="000601B0">
        <w:rPr>
          <w:rStyle w:val="StyleUnderline"/>
        </w:rPr>
        <w:t xml:space="preserve"> </w:t>
      </w:r>
      <w:r w:rsidRPr="000601B0">
        <w:rPr>
          <w:rStyle w:val="StyleUnderline"/>
          <w:highlight w:val="cyan"/>
        </w:rPr>
        <w:t>to substantiate</w:t>
      </w:r>
      <w:r w:rsidRPr="000601B0">
        <w:rPr>
          <w:rStyle w:val="StyleUnderline"/>
        </w:rPr>
        <w:t xml:space="preserve"> the proposed </w:t>
      </w:r>
      <w:r w:rsidRPr="000601B0">
        <w:rPr>
          <w:rStyle w:val="StyleUnderline"/>
          <w:highlight w:val="cyan"/>
        </w:rPr>
        <w:t>correlation between</w:t>
      </w:r>
      <w:r w:rsidRPr="000601B0">
        <w:rPr>
          <w:rStyle w:val="StyleUnderline"/>
        </w:rPr>
        <w:t xml:space="preserve"> antitrust enforcement </w:t>
      </w:r>
      <w:r w:rsidRPr="000601B0">
        <w:rPr>
          <w:rStyle w:val="StyleUnderline"/>
          <w:highlight w:val="cyan"/>
        </w:rPr>
        <w:t>activity and inequality</w:t>
      </w:r>
      <w:r w:rsidRPr="000601B0">
        <w:rPr>
          <w:sz w:val="12"/>
        </w:rPr>
        <w:t xml:space="preserve">.” Populist </w:t>
      </w:r>
      <w:r w:rsidRPr="000601B0">
        <w:rPr>
          <w:rStyle w:val="StyleUnderline"/>
          <w:highlight w:val="cyan"/>
        </w:rPr>
        <w:t xml:space="preserve">claims that </w:t>
      </w:r>
      <w:r w:rsidRPr="000601B0">
        <w:rPr>
          <w:rStyle w:val="StyleUnderline"/>
        </w:rPr>
        <w:t>increased</w:t>
      </w:r>
      <w:r w:rsidRPr="000601B0">
        <w:rPr>
          <w:sz w:val="12"/>
        </w:rPr>
        <w:t xml:space="preserve"> antitrust </w:t>
      </w:r>
      <w:r w:rsidRPr="000601B0">
        <w:rPr>
          <w:rStyle w:val="StyleUnderline"/>
          <w:highlight w:val="cyan"/>
        </w:rPr>
        <w:t>enforcement is necessary to combat</w:t>
      </w:r>
      <w:r w:rsidRPr="000601B0">
        <w:rPr>
          <w:sz w:val="12"/>
        </w:rPr>
        <w:t xml:space="preserve"> a severe trend of </w:t>
      </w:r>
      <w:r w:rsidRPr="000601B0">
        <w:rPr>
          <w:rStyle w:val="StyleUnderline"/>
        </w:rPr>
        <w:t xml:space="preserve">increasing </w:t>
      </w:r>
      <w:r w:rsidRPr="000601B0">
        <w:rPr>
          <w:rStyle w:val="StyleUnderline"/>
          <w:highlight w:val="cyan"/>
        </w:rPr>
        <w:t>inequality</w:t>
      </w:r>
      <w:r w:rsidRPr="000601B0">
        <w:rPr>
          <w:rStyle w:val="StyleUnderline"/>
        </w:rPr>
        <w:t xml:space="preserve"> thus </w:t>
      </w:r>
      <w:r w:rsidRPr="000601B0">
        <w:rPr>
          <w:rStyle w:val="StyleUnderline"/>
          <w:highlight w:val="cyan"/>
        </w:rPr>
        <w:t xml:space="preserve">appear to be </w:t>
      </w:r>
      <w:r w:rsidRPr="000601B0">
        <w:rPr>
          <w:rStyle w:val="Emphasis"/>
          <w:highlight w:val="cyan"/>
        </w:rPr>
        <w:t>overstated</w:t>
      </w:r>
      <w:r w:rsidRPr="000601B0">
        <w:rPr>
          <w:sz w:val="12"/>
        </w:rPr>
        <w:t xml:space="preserve">. </w:t>
      </w:r>
      <w:r w:rsidRPr="000601B0">
        <w:rPr>
          <w:rStyle w:val="StyleUnderline"/>
        </w:rPr>
        <w:t>While inequality appears to be increasing</w:t>
      </w:r>
      <w:r w:rsidRPr="000601B0">
        <w:rPr>
          <w:sz w:val="12"/>
        </w:rPr>
        <w:t xml:space="preserve">, </w:t>
      </w:r>
      <w:r w:rsidRPr="000601B0">
        <w:rPr>
          <w:rStyle w:val="StyleUnderline"/>
        </w:rPr>
        <w:t>the rate is</w:t>
      </w:r>
      <w:r w:rsidRPr="000601B0">
        <w:rPr>
          <w:sz w:val="12"/>
        </w:rPr>
        <w:t xml:space="preserve"> likely </w:t>
      </w:r>
      <w:r w:rsidRPr="000601B0">
        <w:rPr>
          <w:rStyle w:val="StyleUnderline"/>
        </w:rPr>
        <w:t>more modest than the</w:t>
      </w:r>
      <w:r w:rsidRPr="000601B0">
        <w:rPr>
          <w:sz w:val="12"/>
        </w:rPr>
        <w:t xml:space="preserve"> populist </w:t>
      </w:r>
      <w:r w:rsidRPr="000601B0">
        <w:rPr>
          <w:rStyle w:val="StyleUnderline"/>
        </w:rPr>
        <w:t>movement implies</w:t>
      </w:r>
      <w:r w:rsidRPr="000601B0">
        <w:rPr>
          <w:sz w:val="12"/>
        </w:rPr>
        <w:t xml:space="preserve">. And </w:t>
      </w:r>
      <w:r w:rsidRPr="000601B0">
        <w:rPr>
          <w:rStyle w:val="StyleUnderline"/>
          <w:highlight w:val="cyan"/>
        </w:rPr>
        <w:t>there is</w:t>
      </w:r>
      <w:r w:rsidRPr="000601B0">
        <w:rPr>
          <w:sz w:val="12"/>
        </w:rPr>
        <w:t xml:space="preserve">, </w:t>
      </w:r>
      <w:proofErr w:type="gramStart"/>
      <w:r w:rsidRPr="000601B0">
        <w:rPr>
          <w:sz w:val="12"/>
        </w:rPr>
        <w:t>as of yet</w:t>
      </w:r>
      <w:proofErr w:type="gramEnd"/>
      <w:r w:rsidRPr="000601B0">
        <w:rPr>
          <w:sz w:val="12"/>
        </w:rPr>
        <w:t>,</w:t>
      </w:r>
      <w:r w:rsidRPr="000601B0">
        <w:rPr>
          <w:rStyle w:val="StyleUnderline"/>
        </w:rPr>
        <w:t xml:space="preserve"> </w:t>
      </w:r>
      <w:r w:rsidRPr="000601B0">
        <w:rPr>
          <w:rStyle w:val="StyleUnderline"/>
          <w:highlight w:val="cyan"/>
        </w:rPr>
        <w:t>no</w:t>
      </w:r>
      <w:r w:rsidRPr="000601B0">
        <w:rPr>
          <w:rStyle w:val="StyleUnderline"/>
        </w:rPr>
        <w:t xml:space="preserve"> empirical </w:t>
      </w:r>
      <w:r w:rsidRPr="000601B0">
        <w:rPr>
          <w:rStyle w:val="StyleUnderline"/>
          <w:highlight w:val="cyan"/>
        </w:rPr>
        <w:t>support</w:t>
      </w:r>
      <w:r w:rsidRPr="000601B0">
        <w:rPr>
          <w:rStyle w:val="StyleUnderline"/>
        </w:rPr>
        <w:t xml:space="preserve"> for the underlying proposition </w:t>
      </w:r>
      <w:r w:rsidRPr="000601B0">
        <w:rPr>
          <w:rStyle w:val="StyleUnderline"/>
          <w:highlight w:val="cyan"/>
        </w:rPr>
        <w:t>that</w:t>
      </w:r>
      <w:r w:rsidRPr="000601B0">
        <w:rPr>
          <w:rStyle w:val="StyleUnderline"/>
        </w:rPr>
        <w:t xml:space="preserve"> increasing antitrust </w:t>
      </w:r>
      <w:r w:rsidRPr="000601B0">
        <w:rPr>
          <w:rStyle w:val="StyleUnderline"/>
          <w:highlight w:val="cyan"/>
        </w:rPr>
        <w:t>enforcement</w:t>
      </w:r>
      <w:r w:rsidRPr="000601B0">
        <w:rPr>
          <w:rStyle w:val="StyleUnderline"/>
        </w:rPr>
        <w:t xml:space="preserve"> </w:t>
      </w:r>
      <w:r w:rsidRPr="000601B0">
        <w:rPr>
          <w:sz w:val="12"/>
        </w:rPr>
        <w:t>levels</w:t>
      </w:r>
      <w:r w:rsidRPr="000601B0">
        <w:rPr>
          <w:rStyle w:val="StyleUnderline"/>
        </w:rPr>
        <w:t xml:space="preserve"> </w:t>
      </w:r>
      <w:r w:rsidRPr="000601B0">
        <w:rPr>
          <w:rStyle w:val="StyleUnderline"/>
          <w:highlight w:val="cyan"/>
        </w:rPr>
        <w:t>would slow, stop, or reverse</w:t>
      </w:r>
      <w:r w:rsidRPr="000601B0">
        <w:rPr>
          <w:rStyle w:val="StyleUnderline"/>
        </w:rPr>
        <w:t xml:space="preserve"> </w:t>
      </w:r>
      <w:r w:rsidRPr="000601B0">
        <w:rPr>
          <w:rStyle w:val="StyleUnderline"/>
          <w:highlight w:val="cyan"/>
        </w:rPr>
        <w:t>this</w:t>
      </w:r>
      <w:r w:rsidRPr="000601B0">
        <w:rPr>
          <w:rStyle w:val="StyleUnderline"/>
        </w:rPr>
        <w:t xml:space="preserve"> </w:t>
      </w:r>
      <w:r w:rsidRPr="000601B0">
        <w:rPr>
          <w:rStyle w:val="StyleUnderline"/>
          <w:highlight w:val="cyan"/>
        </w:rPr>
        <w:t>trend</w:t>
      </w:r>
      <w:r w:rsidRPr="000601B0">
        <w:rPr>
          <w:sz w:val="12"/>
        </w:rPr>
        <w:t>.</w:t>
      </w:r>
    </w:p>
    <w:p w14:paraId="4DB78B99" w14:textId="77777777" w:rsidR="00F5388E" w:rsidRDefault="00F5388E" w:rsidP="00F5388E">
      <w:pPr>
        <w:pStyle w:val="Heading4"/>
      </w:pPr>
      <w:r>
        <w:t xml:space="preserve">Inequality is shrinking---they use </w:t>
      </w:r>
      <w:r>
        <w:rPr>
          <w:u w:val="single"/>
        </w:rPr>
        <w:t>bad data</w:t>
      </w:r>
    </w:p>
    <w:p w14:paraId="157344DA" w14:textId="77777777" w:rsidR="00F5388E" w:rsidRPr="00C10D2E" w:rsidRDefault="00F5388E" w:rsidP="00F5388E">
      <w:r>
        <w:t xml:space="preserve">Phil </w:t>
      </w:r>
      <w:r w:rsidRPr="00C10D2E">
        <w:rPr>
          <w:rStyle w:val="Style13ptBold"/>
        </w:rPr>
        <w:t>Gramm &amp;</w:t>
      </w:r>
      <w:r>
        <w:t xml:space="preserve"> John </w:t>
      </w:r>
      <w:r w:rsidRPr="00C10D2E">
        <w:rPr>
          <w:rStyle w:val="Style13ptBold"/>
        </w:rPr>
        <w:t>Early 21</w:t>
      </w:r>
      <w:r>
        <w:t xml:space="preserve">, former Chairman of the Senate Banking Committee, Visiting Scholar at the American Enterprise Institute; former Assistant Commissioner at the Bureau of Labor Statistics, </w:t>
      </w:r>
      <w:r>
        <w:lastRenderedPageBreak/>
        <w:t>“Incredible Shrinking Income Inequality,” 03-23-2021, https://www.wsj.com/articles/incredible-shrinking-income-inequality-11616517284</w:t>
      </w:r>
    </w:p>
    <w:p w14:paraId="022511A0" w14:textId="77777777" w:rsidR="00F5388E" w:rsidRPr="00C10D2E" w:rsidRDefault="00F5388E" w:rsidP="00F5388E">
      <w:pPr>
        <w:rPr>
          <w:rStyle w:val="Emphasis"/>
        </w:rPr>
      </w:pPr>
      <w:r w:rsidRPr="00C10D2E">
        <w:rPr>
          <w:sz w:val="16"/>
        </w:rPr>
        <w:t xml:space="preserve">The refrain is all too familiar: Widening income inequality is a fatal flaw in capitalism and an “existential” threat to democracy. From 1967 to 2017, income inequality in the U.S. spiked 21.4%, and everyone from U.S. senators to the pope says it’s an urgent problem. Yet </w:t>
      </w:r>
      <w:r w:rsidRPr="00C10D2E">
        <w:rPr>
          <w:rStyle w:val="Emphasis"/>
        </w:rPr>
        <w:t xml:space="preserve">the </w:t>
      </w:r>
      <w:r w:rsidRPr="00C10D2E">
        <w:rPr>
          <w:rStyle w:val="Emphasis"/>
          <w:highlight w:val="cyan"/>
        </w:rPr>
        <w:t>data upon which claims about</w:t>
      </w:r>
      <w:r w:rsidRPr="00C10D2E">
        <w:rPr>
          <w:rStyle w:val="Emphasis"/>
        </w:rPr>
        <w:t xml:space="preserve"> income </w:t>
      </w:r>
      <w:r w:rsidRPr="00C10D2E">
        <w:rPr>
          <w:rStyle w:val="Emphasis"/>
          <w:highlight w:val="cyan"/>
        </w:rPr>
        <w:t>inequality are based are</w:t>
      </w:r>
      <w:r w:rsidRPr="00C10D2E">
        <w:rPr>
          <w:rStyle w:val="Emphasis"/>
        </w:rPr>
        <w:t xml:space="preserve"> profoundly </w:t>
      </w:r>
      <w:r w:rsidRPr="00C10D2E">
        <w:rPr>
          <w:rStyle w:val="Emphasis"/>
          <w:highlight w:val="cyan"/>
        </w:rPr>
        <w:t>flawed</w:t>
      </w:r>
      <w:r w:rsidRPr="00C10D2E">
        <w:rPr>
          <w:rStyle w:val="Emphasis"/>
        </w:rPr>
        <w:t>.</w:t>
      </w:r>
    </w:p>
    <w:p w14:paraId="6321E3F7" w14:textId="77777777" w:rsidR="00F5388E" w:rsidRPr="00C10D2E" w:rsidRDefault="00F5388E" w:rsidP="00F5388E">
      <w:pPr>
        <w:rPr>
          <w:sz w:val="16"/>
        </w:rPr>
      </w:pPr>
      <w:r w:rsidRPr="00C10D2E">
        <w:rPr>
          <w:sz w:val="16"/>
        </w:rPr>
        <w:t xml:space="preserve">We have shown on these pages that Census Bureau </w:t>
      </w:r>
      <w:r w:rsidRPr="00C10D2E">
        <w:rPr>
          <w:rStyle w:val="StyleUnderline"/>
        </w:rPr>
        <w:t xml:space="preserve">income data </w:t>
      </w:r>
      <w:r w:rsidRPr="00C10D2E">
        <w:rPr>
          <w:rStyle w:val="StyleUnderline"/>
          <w:highlight w:val="cyan"/>
        </w:rPr>
        <w:t>fail to count two-thirds of</w:t>
      </w:r>
      <w:r w:rsidRPr="00C10D2E">
        <w:rPr>
          <w:rStyle w:val="StyleUnderline"/>
        </w:rPr>
        <w:t xml:space="preserve"> all government </w:t>
      </w:r>
      <w:r w:rsidRPr="00C10D2E">
        <w:rPr>
          <w:rStyle w:val="StyleUnderline"/>
          <w:highlight w:val="cyan"/>
        </w:rPr>
        <w:t>transfer payments</w:t>
      </w:r>
      <w:r w:rsidRPr="00C10D2E">
        <w:rPr>
          <w:sz w:val="16"/>
        </w:rPr>
        <w:t>—including Medicare, Medicaid, food stamps and some 100 other government transfer payments—</w:t>
      </w:r>
      <w:r w:rsidRPr="00C10D2E">
        <w:rPr>
          <w:rStyle w:val="StyleUnderline"/>
          <w:highlight w:val="cyan"/>
        </w:rPr>
        <w:t>as income</w:t>
      </w:r>
      <w:r w:rsidRPr="00C10D2E">
        <w:rPr>
          <w:rStyle w:val="StyleUnderline"/>
        </w:rPr>
        <w:t xml:space="preserve"> to the recipients</w:t>
      </w:r>
      <w:r w:rsidRPr="00C10D2E">
        <w:rPr>
          <w:sz w:val="16"/>
        </w:rPr>
        <w:t xml:space="preserve">. Furthermore, </w:t>
      </w:r>
      <w:r w:rsidRPr="00C10D2E">
        <w:rPr>
          <w:rStyle w:val="StyleUnderline"/>
        </w:rPr>
        <w:t>census data fail to count taxes paid as income lost</w:t>
      </w:r>
      <w:r w:rsidRPr="00C10D2E">
        <w:rPr>
          <w:sz w:val="16"/>
        </w:rPr>
        <w:t xml:space="preserve"> to the taxpayer. </w:t>
      </w:r>
      <w:r w:rsidRPr="00C10D2E">
        <w:rPr>
          <w:rStyle w:val="StyleUnderline"/>
          <w:highlight w:val="cyan"/>
        </w:rPr>
        <w:t>When</w:t>
      </w:r>
      <w:r w:rsidRPr="00C10D2E">
        <w:rPr>
          <w:sz w:val="16"/>
        </w:rPr>
        <w:t xml:space="preserve"> official government </w:t>
      </w:r>
      <w:r w:rsidRPr="00C10D2E">
        <w:rPr>
          <w:rStyle w:val="StyleUnderline"/>
          <w:highlight w:val="cyan"/>
        </w:rPr>
        <w:t>data are used to correct</w:t>
      </w:r>
      <w:r w:rsidRPr="00C10D2E">
        <w:rPr>
          <w:rStyle w:val="StyleUnderline"/>
        </w:rPr>
        <w:t xml:space="preserve"> these deficiencies</w:t>
      </w:r>
      <w:r w:rsidRPr="00C10D2E">
        <w:rPr>
          <w:sz w:val="16"/>
        </w:rPr>
        <w:t>—when income is defined the way people actually define it</w:t>
      </w:r>
      <w:proofErr w:type="gramStart"/>
      <w:r w:rsidRPr="00C10D2E">
        <w:rPr>
          <w:sz w:val="16"/>
        </w:rPr>
        <w:t>—“</w:t>
      </w:r>
      <w:proofErr w:type="gramEnd"/>
      <w:r w:rsidRPr="00C10D2E">
        <w:rPr>
          <w:rStyle w:val="Emphasis"/>
          <w:highlight w:val="cyan"/>
        </w:rPr>
        <w:t>income inequality” is reduced dramatically</w:t>
      </w:r>
      <w:r w:rsidRPr="00C10D2E">
        <w:rPr>
          <w:sz w:val="16"/>
        </w:rPr>
        <w:t>.</w:t>
      </w:r>
    </w:p>
    <w:p w14:paraId="26336775" w14:textId="77777777" w:rsidR="00F5388E" w:rsidRPr="00C10D2E" w:rsidRDefault="00F5388E" w:rsidP="00F5388E">
      <w:pPr>
        <w:rPr>
          <w:sz w:val="16"/>
        </w:rPr>
      </w:pPr>
      <w:r w:rsidRPr="00C10D2E">
        <w:rPr>
          <w:sz w:val="16"/>
        </w:rPr>
        <w:t xml:space="preserve">We can now show that if you count all government transfers (minus administrative costs) as income to the recipient household, reduce household income by taxes paid, and correct for two major discontinuities in the time-series data on income inequality that were caused solely by changes in Census Bureau data-collection methods, the claim that income inequality is growing on a secular basis </w:t>
      </w:r>
      <w:proofErr w:type="gramStart"/>
      <w:r w:rsidRPr="00C10D2E">
        <w:rPr>
          <w:sz w:val="16"/>
        </w:rPr>
        <w:t>collapses</w:t>
      </w:r>
      <w:proofErr w:type="gramEnd"/>
      <w:r w:rsidRPr="00C10D2E">
        <w:rPr>
          <w:sz w:val="16"/>
        </w:rPr>
        <w:t xml:space="preserve">. </w:t>
      </w:r>
      <w:r w:rsidRPr="00C10D2E">
        <w:rPr>
          <w:rStyle w:val="Emphasis"/>
        </w:rPr>
        <w:t xml:space="preserve">Not only is income inequality in America not growing, </w:t>
      </w:r>
      <w:proofErr w:type="gramStart"/>
      <w:r w:rsidRPr="00C10D2E">
        <w:rPr>
          <w:rStyle w:val="Emphasis"/>
        </w:rPr>
        <w:t>it is</w:t>
      </w:r>
      <w:proofErr w:type="gramEnd"/>
      <w:r w:rsidRPr="00C10D2E">
        <w:rPr>
          <w:rStyle w:val="Emphasis"/>
        </w:rPr>
        <w:t xml:space="preserve"> </w:t>
      </w:r>
      <w:r w:rsidRPr="00C10D2E">
        <w:rPr>
          <w:rStyle w:val="Emphasis"/>
          <w:highlight w:val="cyan"/>
        </w:rPr>
        <w:t>lower</w:t>
      </w:r>
      <w:r w:rsidRPr="00C10D2E">
        <w:rPr>
          <w:rStyle w:val="Emphasis"/>
        </w:rPr>
        <w:t xml:space="preserve"> today </w:t>
      </w:r>
      <w:r w:rsidRPr="00C10D2E">
        <w:rPr>
          <w:rStyle w:val="Emphasis"/>
          <w:highlight w:val="cyan"/>
        </w:rPr>
        <w:t>than</w:t>
      </w:r>
      <w:r w:rsidRPr="00C10D2E">
        <w:rPr>
          <w:rStyle w:val="Emphasis"/>
        </w:rPr>
        <w:t xml:space="preserve"> </w:t>
      </w:r>
      <w:r w:rsidRPr="00C10D2E">
        <w:rPr>
          <w:rStyle w:val="StyleUnderline"/>
        </w:rPr>
        <w:t>it was</w:t>
      </w:r>
      <w:r w:rsidRPr="00C10D2E">
        <w:rPr>
          <w:rStyle w:val="Emphasis"/>
        </w:rPr>
        <w:t xml:space="preserve"> </w:t>
      </w:r>
      <w:r w:rsidRPr="00C10D2E">
        <w:rPr>
          <w:rStyle w:val="Emphasis"/>
          <w:highlight w:val="cyan"/>
        </w:rPr>
        <w:t>50 years ago.</w:t>
      </w:r>
    </w:p>
    <w:p w14:paraId="1D14AD20" w14:textId="77777777" w:rsidR="00F5388E" w:rsidRPr="00C10D2E" w:rsidRDefault="00F5388E" w:rsidP="00F5388E">
      <w:pPr>
        <w:rPr>
          <w:sz w:val="16"/>
        </w:rPr>
      </w:pPr>
      <w:r w:rsidRPr="00C10D2E">
        <w:rPr>
          <w:sz w:val="16"/>
        </w:rPr>
        <w:t xml:space="preserve">While the disparity in </w:t>
      </w:r>
      <w:proofErr w:type="gramStart"/>
      <w:r w:rsidRPr="00C10D2E">
        <w:rPr>
          <w:sz w:val="16"/>
        </w:rPr>
        <w:t>earned</w:t>
      </w:r>
      <w:proofErr w:type="gramEnd"/>
      <w:r w:rsidRPr="00C10D2E">
        <w:rPr>
          <w:sz w:val="16"/>
        </w:rPr>
        <w:t xml:space="preserve"> income has become more pronounced in the past 50 years, the </w:t>
      </w:r>
      <w:r w:rsidRPr="00C10D2E">
        <w:rPr>
          <w:rStyle w:val="Emphasis"/>
        </w:rPr>
        <w:t xml:space="preserve">actual </w:t>
      </w:r>
      <w:r w:rsidRPr="00C10D2E">
        <w:rPr>
          <w:rStyle w:val="Emphasis"/>
          <w:highlight w:val="cyan"/>
        </w:rPr>
        <w:t>inflation-adjusted income</w:t>
      </w:r>
      <w:r w:rsidRPr="00C10D2E">
        <w:rPr>
          <w:rStyle w:val="Emphasis"/>
        </w:rPr>
        <w:t xml:space="preserve"> received by the bottom quintile</w:t>
      </w:r>
      <w:r w:rsidRPr="00C10D2E">
        <w:rPr>
          <w:rStyle w:val="StyleUnderline"/>
        </w:rPr>
        <w:t xml:space="preserve">, counting the value of all transfer payments received net of taxes paid, </w:t>
      </w:r>
      <w:r w:rsidRPr="00C10D2E">
        <w:rPr>
          <w:rStyle w:val="Emphasis"/>
          <w:highlight w:val="cyan"/>
        </w:rPr>
        <w:t xml:space="preserve">has risen </w:t>
      </w:r>
      <w:r w:rsidRPr="00C10D2E">
        <w:rPr>
          <w:rStyle w:val="Emphasis"/>
        </w:rPr>
        <w:t xml:space="preserve">by </w:t>
      </w:r>
      <w:r w:rsidRPr="00C10D2E">
        <w:rPr>
          <w:rStyle w:val="Emphasis"/>
          <w:highlight w:val="cyan"/>
        </w:rPr>
        <w:t>300%</w:t>
      </w:r>
      <w:r w:rsidRPr="00C10D2E">
        <w:rPr>
          <w:sz w:val="16"/>
        </w:rPr>
        <w:t>. The top quintile has seen its after-tax income rise by only 213%. As government transfer payments to low-income households exploded, their labor-force participation collapsed and the percentage of income in the bottom quintile coming from government payments rose above 90%.</w:t>
      </w:r>
    </w:p>
    <w:p w14:paraId="3D427240" w14:textId="77777777" w:rsidR="00F5388E" w:rsidRPr="00C10D2E" w:rsidRDefault="00F5388E" w:rsidP="00F5388E">
      <w:pPr>
        <w:rPr>
          <w:sz w:val="16"/>
        </w:rPr>
      </w:pPr>
      <w:r w:rsidRPr="00C10D2E">
        <w:rPr>
          <w:sz w:val="16"/>
        </w:rPr>
        <w:t xml:space="preserve">In 2017, </w:t>
      </w:r>
      <w:r w:rsidRPr="00C10D2E">
        <w:rPr>
          <w:rStyle w:val="StyleUnderline"/>
        </w:rPr>
        <w:t>federal, state and local governments redistributed $2.8 trillion</w:t>
      </w:r>
      <w:r w:rsidRPr="00C10D2E">
        <w:rPr>
          <w:sz w:val="16"/>
        </w:rPr>
        <w:t xml:space="preserve">, or 22% of the nation’s earned household income. </w:t>
      </w:r>
      <w:r w:rsidRPr="00C10D2E">
        <w:rPr>
          <w:rStyle w:val="StyleUnderline"/>
        </w:rPr>
        <w:t>More than two-thirds</w:t>
      </w:r>
      <w:r w:rsidRPr="00C10D2E">
        <w:rPr>
          <w:sz w:val="16"/>
        </w:rPr>
        <w:t xml:space="preserve"> of those transfer payments </w:t>
      </w:r>
      <w:r w:rsidRPr="00C10D2E">
        <w:rPr>
          <w:rStyle w:val="StyleUnderline"/>
        </w:rPr>
        <w:t>went to households in the bottom two income quintiles</w:t>
      </w:r>
      <w:r w:rsidRPr="00C10D2E">
        <w:rPr>
          <w:sz w:val="16"/>
        </w:rPr>
        <w:t>. Remarkably the Census Bureau chooses to count only $900 billion of that $2.8 trillion as income for the recipients. Excluded from the measurement of household income is some $1.9 trillion of government transfers. These include the earned-income tax credit, whose beneficiaries get a check from the Treasury; food stamps, which let beneficiaries buy food with government issued debit cards; and numerous other programs in which government pays for the benefits directly.</w:t>
      </w:r>
    </w:p>
    <w:p w14:paraId="3925E1FC" w14:textId="77777777" w:rsidR="00F5388E" w:rsidRPr="00C10D2E" w:rsidRDefault="00F5388E" w:rsidP="00F5388E">
      <w:pPr>
        <w:rPr>
          <w:sz w:val="16"/>
        </w:rPr>
      </w:pPr>
      <w:r w:rsidRPr="00C10D2E">
        <w:rPr>
          <w:sz w:val="16"/>
        </w:rPr>
        <w:t xml:space="preserve">Americans pay $4.4 trillion a year in federal, state and local taxes. Households in the top two earned-income quintiles pay 82% of the tax bill, although they never see most of this money because it is deducted directly from their paychecks. </w:t>
      </w:r>
      <w:r w:rsidRPr="00C10D2E">
        <w:rPr>
          <w:rStyle w:val="StyleUnderline"/>
        </w:rPr>
        <w:t>When measuring income inequality</w:t>
      </w:r>
      <w:r w:rsidRPr="00C10D2E">
        <w:rPr>
          <w:sz w:val="16"/>
        </w:rPr>
        <w:t xml:space="preserve">, however, </w:t>
      </w:r>
      <w:r w:rsidRPr="00C10D2E">
        <w:rPr>
          <w:rStyle w:val="StyleUnderline"/>
        </w:rPr>
        <w:t xml:space="preserve">the </w:t>
      </w:r>
      <w:r w:rsidRPr="00C10D2E">
        <w:rPr>
          <w:rStyle w:val="StyleUnderline"/>
          <w:highlight w:val="cyan"/>
        </w:rPr>
        <w:t>Census Bureau doesn’t reduce household income by</w:t>
      </w:r>
      <w:r w:rsidRPr="00C10D2E">
        <w:rPr>
          <w:rStyle w:val="StyleUnderline"/>
        </w:rPr>
        <w:t xml:space="preserve"> the </w:t>
      </w:r>
      <w:r w:rsidRPr="00C10D2E">
        <w:rPr>
          <w:rStyle w:val="StyleUnderline"/>
          <w:highlight w:val="cyan"/>
        </w:rPr>
        <w:t>amount paid in taxes</w:t>
      </w:r>
      <w:r w:rsidRPr="00C10D2E">
        <w:rPr>
          <w:rStyle w:val="StyleUnderline"/>
        </w:rPr>
        <w:t>.</w:t>
      </w:r>
      <w:r w:rsidRPr="00C10D2E">
        <w:rPr>
          <w:sz w:val="16"/>
        </w:rPr>
        <w:t xml:space="preserve"> </w:t>
      </w:r>
      <w:r w:rsidRPr="00C10D2E">
        <w:rPr>
          <w:rStyle w:val="StyleUnderline"/>
        </w:rPr>
        <w:t xml:space="preserve">Had it done so </w:t>
      </w:r>
      <w:r w:rsidRPr="00C10D2E">
        <w:rPr>
          <w:sz w:val="16"/>
        </w:rPr>
        <w:t xml:space="preserve">and counted all transfer payments as income, </w:t>
      </w:r>
      <w:r w:rsidRPr="00C10D2E">
        <w:rPr>
          <w:rStyle w:val="StyleUnderline"/>
          <w:highlight w:val="cyan"/>
        </w:rPr>
        <w:t>inequality</w:t>
      </w:r>
      <w:r w:rsidRPr="00C10D2E">
        <w:rPr>
          <w:rStyle w:val="StyleUnderline"/>
        </w:rPr>
        <w:t xml:space="preserve"> from 1967 to 2017 would have </w:t>
      </w:r>
      <w:r w:rsidRPr="00C10D2E">
        <w:rPr>
          <w:rStyle w:val="StyleUnderline"/>
          <w:highlight w:val="cyan"/>
        </w:rPr>
        <w:t>increased by only 2.3% instead of</w:t>
      </w:r>
      <w:r w:rsidRPr="00C10D2E">
        <w:rPr>
          <w:rStyle w:val="StyleUnderline"/>
        </w:rPr>
        <w:t xml:space="preserve"> the reported </w:t>
      </w:r>
      <w:r w:rsidRPr="00C10D2E">
        <w:rPr>
          <w:rStyle w:val="StyleUnderline"/>
          <w:highlight w:val="cyan"/>
        </w:rPr>
        <w:t>21.4%.</w:t>
      </w:r>
      <w:r w:rsidRPr="00C10D2E">
        <w:rPr>
          <w:rStyle w:val="StyleUnderline"/>
        </w:rPr>
        <w:t xml:space="preserve"> </w:t>
      </w:r>
      <w:r w:rsidRPr="00C10D2E">
        <w:rPr>
          <w:rStyle w:val="Emphasis"/>
        </w:rPr>
        <w:t>That’s a difference of almost 90%</w:t>
      </w:r>
      <w:r w:rsidRPr="00C10D2E">
        <w:rPr>
          <w:sz w:val="16"/>
        </w:rPr>
        <w:t>—a rather large error.</w:t>
      </w:r>
    </w:p>
    <w:p w14:paraId="7D5B4720" w14:textId="77777777" w:rsidR="00F5388E" w:rsidRPr="00C10D2E" w:rsidRDefault="00F5388E" w:rsidP="00F5388E">
      <w:pPr>
        <w:rPr>
          <w:sz w:val="16"/>
        </w:rPr>
      </w:pPr>
      <w:r w:rsidRPr="00C10D2E">
        <w:rPr>
          <w:rStyle w:val="StyleUnderline"/>
        </w:rPr>
        <w:t>Twice</w:t>
      </w:r>
      <w:r w:rsidRPr="00C10D2E">
        <w:rPr>
          <w:sz w:val="16"/>
        </w:rPr>
        <w:t xml:space="preserve"> over the past 50 years, </w:t>
      </w:r>
      <w:r w:rsidRPr="00C10D2E">
        <w:rPr>
          <w:rStyle w:val="StyleUnderline"/>
        </w:rPr>
        <w:t xml:space="preserve">the </w:t>
      </w:r>
      <w:r w:rsidRPr="00C10D2E">
        <w:rPr>
          <w:rStyle w:val="StyleUnderline"/>
          <w:highlight w:val="cyan"/>
        </w:rPr>
        <w:t>Census Bureau</w:t>
      </w:r>
      <w:r w:rsidRPr="00C10D2E">
        <w:rPr>
          <w:rStyle w:val="StyleUnderline"/>
        </w:rPr>
        <w:t xml:space="preserve"> has significantly changed how it collects and records income statistics</w:t>
      </w:r>
      <w:r w:rsidRPr="00C10D2E">
        <w:rPr>
          <w:sz w:val="16"/>
        </w:rPr>
        <w:t xml:space="preserve">. In 1993 and 2013 the Census Bureau changed its methods </w:t>
      </w:r>
      <w:proofErr w:type="gramStart"/>
      <w:r w:rsidRPr="00C10D2E">
        <w:rPr>
          <w:sz w:val="16"/>
        </w:rPr>
        <w:t>in an effort to</w:t>
      </w:r>
      <w:proofErr w:type="gramEnd"/>
      <w:r w:rsidRPr="00C10D2E">
        <w:rPr>
          <w:sz w:val="16"/>
        </w:rPr>
        <w:t xml:space="preserve"> collect better information from high-income households. </w:t>
      </w:r>
      <w:r w:rsidRPr="00C10D2E">
        <w:rPr>
          <w:rStyle w:val="StyleUnderline"/>
        </w:rPr>
        <w:t>These</w:t>
      </w:r>
      <w:r w:rsidRPr="00C10D2E">
        <w:rPr>
          <w:sz w:val="16"/>
        </w:rPr>
        <w:t xml:space="preserve"> changes </w:t>
      </w:r>
      <w:r w:rsidRPr="00C10D2E">
        <w:rPr>
          <w:rStyle w:val="StyleUnderline"/>
          <w:highlight w:val="cyan"/>
        </w:rPr>
        <w:t>created two</w:t>
      </w:r>
      <w:r w:rsidRPr="00C10D2E">
        <w:rPr>
          <w:rStyle w:val="StyleUnderline"/>
        </w:rPr>
        <w:t xml:space="preserve"> major </w:t>
      </w:r>
      <w:r w:rsidRPr="00C10D2E">
        <w:rPr>
          <w:rStyle w:val="StyleUnderline"/>
          <w:highlight w:val="cyan"/>
        </w:rPr>
        <w:t>discontinuities and distorted</w:t>
      </w:r>
      <w:r w:rsidRPr="00C10D2E">
        <w:rPr>
          <w:rStyle w:val="StyleUnderline"/>
        </w:rPr>
        <w:t xml:space="preserve"> the </w:t>
      </w:r>
      <w:r w:rsidRPr="00C10D2E">
        <w:rPr>
          <w:rStyle w:val="StyleUnderline"/>
          <w:highlight w:val="cyan"/>
        </w:rPr>
        <w:t>time-series</w:t>
      </w:r>
      <w:r w:rsidRPr="00C10D2E">
        <w:rPr>
          <w:rStyle w:val="StyleUnderline"/>
        </w:rPr>
        <w:t xml:space="preserve"> so that the </w:t>
      </w:r>
      <w:r w:rsidRPr="00C10D2E">
        <w:rPr>
          <w:rStyle w:val="StyleUnderline"/>
          <w:highlight w:val="cyan"/>
        </w:rPr>
        <w:t>change in</w:t>
      </w:r>
      <w:r w:rsidRPr="00C10D2E">
        <w:rPr>
          <w:rStyle w:val="StyleUnderline"/>
        </w:rPr>
        <w:t xml:space="preserve"> measured </w:t>
      </w:r>
      <w:r w:rsidRPr="00C10D2E">
        <w:rPr>
          <w:rStyle w:val="StyleUnderline"/>
          <w:highlight w:val="cyan"/>
        </w:rPr>
        <w:t>income inequality</w:t>
      </w:r>
      <w:r w:rsidRPr="00C10D2E">
        <w:rPr>
          <w:sz w:val="16"/>
        </w:rPr>
        <w:t xml:space="preserve"> in those years </w:t>
      </w:r>
      <w:r w:rsidRPr="00C10D2E">
        <w:rPr>
          <w:rStyle w:val="StyleUnderline"/>
          <w:highlight w:val="cyan"/>
        </w:rPr>
        <w:t>was</w:t>
      </w:r>
      <w:r w:rsidRPr="00C10D2E">
        <w:rPr>
          <w:rStyle w:val="StyleUnderline"/>
        </w:rPr>
        <w:t xml:space="preserve"> as much as </w:t>
      </w:r>
      <w:r w:rsidRPr="00C10D2E">
        <w:rPr>
          <w:rStyle w:val="StyleUnderline"/>
          <w:highlight w:val="cyan"/>
        </w:rPr>
        <w:t>15 times</w:t>
      </w:r>
      <w:r w:rsidRPr="00C10D2E">
        <w:rPr>
          <w:rStyle w:val="StyleUnderline"/>
        </w:rPr>
        <w:t xml:space="preserve"> the </w:t>
      </w:r>
      <w:r w:rsidRPr="00C10D2E">
        <w:rPr>
          <w:rStyle w:val="StyleUnderline"/>
          <w:highlight w:val="cyan"/>
        </w:rPr>
        <w:t>average annual change</w:t>
      </w:r>
      <w:r w:rsidRPr="00C10D2E">
        <w:rPr>
          <w:rStyle w:val="StyleUnderline"/>
        </w:rPr>
        <w:t xml:space="preserve"> found </w:t>
      </w:r>
      <w:r w:rsidRPr="00C10D2E">
        <w:rPr>
          <w:rStyle w:val="StyleUnderline"/>
          <w:highlight w:val="cyan"/>
        </w:rPr>
        <w:t>for the entire</w:t>
      </w:r>
      <w:r w:rsidRPr="00C10D2E">
        <w:rPr>
          <w:rStyle w:val="StyleUnderline"/>
        </w:rPr>
        <w:t xml:space="preserve"> 50-year </w:t>
      </w:r>
      <w:r w:rsidRPr="00C10D2E">
        <w:rPr>
          <w:rStyle w:val="StyleUnderline"/>
          <w:highlight w:val="cyan"/>
        </w:rPr>
        <w:t>period</w:t>
      </w:r>
      <w:r w:rsidRPr="00C10D2E">
        <w:rPr>
          <w:sz w:val="16"/>
        </w:rPr>
        <w:t>. At the time, the Census Bureau explained in detail what it had done. It also explained the limitations the changes imposed on the use of its income-inequality measure to look at changes over extended periods. In subsequent use of the data by the Census Bureau and others, however, those warnings have been neglected.</w:t>
      </w:r>
    </w:p>
    <w:p w14:paraId="31C49AE0" w14:textId="77777777" w:rsidR="00F5388E" w:rsidRPr="00C10D2E" w:rsidRDefault="00F5388E" w:rsidP="00F5388E">
      <w:pPr>
        <w:rPr>
          <w:rStyle w:val="StyleUnderline"/>
        </w:rPr>
      </w:pPr>
      <w:r w:rsidRPr="00C10D2E">
        <w:rPr>
          <w:sz w:val="16"/>
        </w:rPr>
        <w:t xml:space="preserve">The simple solution would have been to isolate the distortions caused solely by the changes in data-collection techniques and adjusted the previous years’ measures to reflect the effect of the changes. We made these </w:t>
      </w:r>
      <w:proofErr w:type="gramStart"/>
      <w:r w:rsidRPr="00C10D2E">
        <w:rPr>
          <w:sz w:val="16"/>
        </w:rPr>
        <w:t>adjustments</w:t>
      </w:r>
      <w:proofErr w:type="gramEnd"/>
      <w:r w:rsidRPr="00C10D2E">
        <w:rPr>
          <w:sz w:val="16"/>
        </w:rPr>
        <w:t xml:space="preserve"> and they are shown in the nearby figure. The blue line is the actual reported Census Bureau measurement of income inequality. The yellow line eliminates the effects of the 1993 and 2013 discontinuities caused solely by changes in measurement technique. The black line shows </w:t>
      </w:r>
      <w:r w:rsidRPr="00C10D2E">
        <w:rPr>
          <w:rStyle w:val="StyleUnderline"/>
        </w:rPr>
        <w:t xml:space="preserve">income </w:t>
      </w:r>
      <w:r w:rsidRPr="00C10D2E">
        <w:rPr>
          <w:rStyle w:val="StyleUnderline"/>
          <w:highlight w:val="cyan"/>
        </w:rPr>
        <w:t xml:space="preserve">inequality when </w:t>
      </w:r>
      <w:r w:rsidRPr="00C10D2E">
        <w:rPr>
          <w:rStyle w:val="StyleUnderline"/>
        </w:rPr>
        <w:t xml:space="preserve">the value of </w:t>
      </w:r>
      <w:r w:rsidRPr="00C10D2E">
        <w:rPr>
          <w:rStyle w:val="StyleUnderline"/>
          <w:highlight w:val="cyan"/>
        </w:rPr>
        <w:t>all transfer payments</w:t>
      </w:r>
      <w:r w:rsidRPr="00C10D2E">
        <w:rPr>
          <w:rStyle w:val="StyleUnderline"/>
        </w:rPr>
        <w:t xml:space="preserve"> received is </w:t>
      </w:r>
      <w:r w:rsidRPr="00C10D2E">
        <w:rPr>
          <w:rStyle w:val="StyleUnderline"/>
          <w:highlight w:val="cyan"/>
        </w:rPr>
        <w:t>counted as income</w:t>
      </w:r>
      <w:r w:rsidRPr="00C10D2E">
        <w:rPr>
          <w:rStyle w:val="StyleUnderline"/>
        </w:rPr>
        <w:t xml:space="preserve">, income is </w:t>
      </w:r>
      <w:r w:rsidRPr="00C10D2E">
        <w:rPr>
          <w:rStyle w:val="StyleUnderline"/>
          <w:highlight w:val="cyan"/>
        </w:rPr>
        <w:t>reduced by taxes paid, and</w:t>
      </w:r>
      <w:r w:rsidRPr="00C10D2E">
        <w:rPr>
          <w:rStyle w:val="StyleUnderline"/>
        </w:rPr>
        <w:t xml:space="preserve"> the two </w:t>
      </w:r>
      <w:r w:rsidRPr="00C10D2E">
        <w:rPr>
          <w:rStyle w:val="StyleUnderline"/>
          <w:highlight w:val="cyan"/>
        </w:rPr>
        <w:t>technical corrections are made.</w:t>
      </w:r>
    </w:p>
    <w:p w14:paraId="5E764DC7" w14:textId="77777777" w:rsidR="00F5388E" w:rsidRPr="00C10D2E" w:rsidRDefault="00F5388E" w:rsidP="00F5388E">
      <w:pPr>
        <w:rPr>
          <w:rStyle w:val="Emphasis"/>
        </w:rPr>
      </w:pPr>
      <w:r w:rsidRPr="00C10D2E">
        <w:rPr>
          <w:sz w:val="16"/>
        </w:rPr>
        <w:t>Lo and behold—</w:t>
      </w:r>
      <w:r w:rsidRPr="00C10D2E">
        <w:rPr>
          <w:rStyle w:val="Emphasis"/>
        </w:rPr>
        <w:t xml:space="preserve">income inequality is </w:t>
      </w:r>
      <w:r w:rsidRPr="00C10D2E">
        <w:rPr>
          <w:rStyle w:val="Emphasis"/>
          <w:highlight w:val="cyan"/>
        </w:rPr>
        <w:t>lower than</w:t>
      </w:r>
      <w:r w:rsidRPr="00C10D2E">
        <w:rPr>
          <w:rStyle w:val="Emphasis"/>
        </w:rPr>
        <w:t xml:space="preserve"> it was </w:t>
      </w:r>
      <w:r w:rsidRPr="00C10D2E">
        <w:rPr>
          <w:rStyle w:val="Emphasis"/>
          <w:highlight w:val="cyan"/>
        </w:rPr>
        <w:t>50 years ago.</w:t>
      </w:r>
    </w:p>
    <w:p w14:paraId="7B92B34A" w14:textId="77777777" w:rsidR="00F5388E" w:rsidRDefault="00F5388E" w:rsidP="00F5388E">
      <w:pPr>
        <w:rPr>
          <w:rStyle w:val="StyleUnderline"/>
        </w:rPr>
      </w:pPr>
      <w:r w:rsidRPr="00C10D2E">
        <w:rPr>
          <w:sz w:val="16"/>
        </w:rPr>
        <w:t xml:space="preserve">The raging debate over income inequality in America calls to mind the old Will Rogers adage: “It </w:t>
      </w:r>
      <w:proofErr w:type="spellStart"/>
      <w:r w:rsidRPr="00C10D2E">
        <w:rPr>
          <w:sz w:val="16"/>
        </w:rPr>
        <w:t>ain’t</w:t>
      </w:r>
      <w:proofErr w:type="spellEnd"/>
      <w:r w:rsidRPr="00C10D2E">
        <w:rPr>
          <w:sz w:val="16"/>
        </w:rPr>
        <w:t xml:space="preserve"> what you don’t know that gets you into trouble. It is what you do know that </w:t>
      </w:r>
      <w:proofErr w:type="spellStart"/>
      <w:r w:rsidRPr="00C10D2E">
        <w:rPr>
          <w:sz w:val="16"/>
        </w:rPr>
        <w:t>ain’t</w:t>
      </w:r>
      <w:proofErr w:type="spellEnd"/>
      <w:r w:rsidRPr="00C10D2E">
        <w:rPr>
          <w:sz w:val="16"/>
        </w:rPr>
        <w:t xml:space="preserve"> so.” </w:t>
      </w:r>
      <w:r w:rsidRPr="00C10D2E">
        <w:rPr>
          <w:rStyle w:val="StyleUnderline"/>
        </w:rPr>
        <w:t>We are debating the alleged injustice of a supposedly growing social problem when</w:t>
      </w:r>
      <w:r w:rsidRPr="00C10D2E">
        <w:rPr>
          <w:sz w:val="16"/>
        </w:rPr>
        <w:t>—for all the reasons outlined above—</w:t>
      </w:r>
      <w:r w:rsidRPr="00C10D2E">
        <w:rPr>
          <w:rStyle w:val="StyleUnderline"/>
        </w:rPr>
        <w:t xml:space="preserve">that </w:t>
      </w:r>
      <w:r w:rsidRPr="00C10D2E">
        <w:rPr>
          <w:rStyle w:val="StyleUnderline"/>
          <w:highlight w:val="cyan"/>
        </w:rPr>
        <w:t>problem isn’t growing</w:t>
      </w:r>
      <w:r w:rsidRPr="00C10D2E">
        <w:rPr>
          <w:rStyle w:val="StyleUnderline"/>
        </w:rPr>
        <w:t>, it’s shrinking.</w:t>
      </w:r>
      <w:r w:rsidRPr="00C10D2E">
        <w:rPr>
          <w:sz w:val="16"/>
        </w:rPr>
        <w:t xml:space="preserve"> </w:t>
      </w:r>
      <w:r w:rsidRPr="00C10D2E">
        <w:rPr>
          <w:rStyle w:val="StyleUnderline"/>
        </w:rPr>
        <w:t>Those who want to transform the</w:t>
      </w:r>
      <w:r w:rsidRPr="00C10D2E">
        <w:rPr>
          <w:sz w:val="16"/>
        </w:rPr>
        <w:t xml:space="preserve"> greatest economic </w:t>
      </w:r>
      <w:r w:rsidRPr="00C10D2E">
        <w:rPr>
          <w:rStyle w:val="StyleUnderline"/>
        </w:rPr>
        <w:t>system</w:t>
      </w:r>
      <w:r w:rsidRPr="00C10D2E">
        <w:rPr>
          <w:sz w:val="16"/>
        </w:rPr>
        <w:t xml:space="preserve"> in the history of the world </w:t>
      </w:r>
      <w:r w:rsidRPr="00C10D2E">
        <w:rPr>
          <w:rStyle w:val="StyleUnderline"/>
        </w:rPr>
        <w:t>ought to get their facts straight first.</w:t>
      </w:r>
    </w:p>
    <w:p w14:paraId="45F52295" w14:textId="77777777" w:rsidR="00F5388E" w:rsidRPr="00CE0C68" w:rsidRDefault="00F5388E" w:rsidP="00F5388E">
      <w:pPr>
        <w:pStyle w:val="Heading4"/>
        <w:rPr>
          <w:rFonts w:cs="Times New Roman"/>
        </w:rPr>
      </w:pPr>
      <w:r w:rsidRPr="00CE0C68">
        <w:rPr>
          <w:rFonts w:cs="Times New Roman"/>
        </w:rPr>
        <w:t xml:space="preserve">Soft power </w:t>
      </w:r>
      <w:r>
        <w:rPr>
          <w:rFonts w:cs="Times New Roman"/>
        </w:rPr>
        <w:t>fails</w:t>
      </w:r>
    </w:p>
    <w:p w14:paraId="683C7BFA" w14:textId="77777777" w:rsidR="00F5388E" w:rsidRPr="00CE0C68" w:rsidRDefault="00F5388E" w:rsidP="00F5388E">
      <w:r w:rsidRPr="00CE0C68">
        <w:rPr>
          <w:rStyle w:val="Style13ptBold"/>
        </w:rPr>
        <w:t>Lacey 13</w:t>
      </w:r>
      <w:r w:rsidRPr="00CE0C68">
        <w:t xml:space="preserve"> — Jim Lacey, Professor of Strategic Studies at the Marine Corps War College, holds a Ph.D. in Military History from Leeds University, 2013 (“Soft Power, Smart Power,” National Review Online, April </w:t>
      </w:r>
      <w:r w:rsidRPr="00CE0C68">
        <w:lastRenderedPageBreak/>
        <w:t>22</w:t>
      </w:r>
      <w:r w:rsidRPr="00CE0C68">
        <w:rPr>
          <w:vertAlign w:val="superscript"/>
        </w:rPr>
        <w:t>nd</w:t>
      </w:r>
      <w:r w:rsidRPr="00CE0C68">
        <w:t>, Available Online at http://www.nationalreview.com/article/346131/soft-power-smart-power, Accessed 05-27-2013)</w:t>
      </w:r>
    </w:p>
    <w:p w14:paraId="736D1B74" w14:textId="77777777" w:rsidR="00F5388E" w:rsidRDefault="00F5388E" w:rsidP="00F5388E">
      <w:pPr>
        <w:rPr>
          <w:sz w:val="16"/>
        </w:rPr>
      </w:pPr>
      <w:r w:rsidRPr="00CE0C68">
        <w:rPr>
          <w:sz w:val="16"/>
        </w:rPr>
        <w:t xml:space="preserve">During World War II, Stalin’s advisers encouraged him to seek the favor of the pope. He famously replied: “How many divisions does the pope have?” Decades later, the Soviets came to realize that papal power was not something to cavalierly disregard. Many, in fact, claim that Pope John Paul II’s moral authority was decisive in breaking the Soviet hold on Poland and propelling the Evil Empire toward its final demise. It was, therefore, a true example of the clout of “soft power.” Of course, one can maintain that view only by discounting the massive U.S. and NATO military forces that kept Soviet hard power in check for decades. A few years back, </w:t>
      </w:r>
      <w:proofErr w:type="gramStart"/>
      <w:r w:rsidRPr="00CE0C68">
        <w:rPr>
          <w:sz w:val="16"/>
        </w:rPr>
        <w:t>a number of</w:t>
      </w:r>
      <w:proofErr w:type="gramEnd"/>
      <w:r w:rsidRPr="00CE0C68">
        <w:rPr>
          <w:sz w:val="16"/>
        </w:rPr>
        <w:t xml:space="preserve"> policymakers, jumping on a popular academic trend given its greatest voice by Joseph Nye, began espousing a theory of soft power. In this new and shiny vision, America could wield its greatest global influence through the power of its example. The world would just look at how good we were, and how great it was to be an American, and clamor to follow us. Somehow these visionaries neglected to notice that Europe’s almost total unilateral disarmament had failed to translate into influence on the global stage. Rather, it had done the opposite. In a remarkably short time, European opinions on any matter of consequence ceased to matter. Worse, a large segment of the world took a good look at the American example and was repelled. Some of these people launched the 9/11 attack. At some point, it became clear that those holding a world vision that included returning to eighth-century barbarism were not finding our example attractive. Our deep-thinking strategists realized they needed a new answer. What they came up with was even more seductive than soft power. In the future, America would prosper through the employment of “smart power.” One wonders if our policymakers had been willfully employing “dumb power” for the previous two centuries. In any case, smart-power advocates claimed that a new policy nirvana was attainable, if only we could find the right mix of soft and hard power. Well, </w:t>
      </w:r>
      <w:r w:rsidRPr="00CE0C68">
        <w:rPr>
          <w:rStyle w:val="StyleUnderline"/>
          <w:highlight w:val="cyan"/>
        </w:rPr>
        <w:t xml:space="preserve">soft power </w:t>
      </w:r>
      <w:r w:rsidRPr="00CE0C68">
        <w:rPr>
          <w:rStyle w:val="StyleUnderline"/>
        </w:rPr>
        <w:t>and smart power were</w:t>
      </w:r>
      <w:r w:rsidRPr="00CE0C68">
        <w:rPr>
          <w:rStyle w:val="StyleUnderline"/>
          <w:highlight w:val="cyan"/>
        </w:rPr>
        <w:t xml:space="preserve"> </w:t>
      </w:r>
      <w:r w:rsidRPr="00CE0C68">
        <w:rPr>
          <w:rStyle w:val="StyleUnderline"/>
        </w:rPr>
        <w:t xml:space="preserve">fascinating intellectual exercises that </w:t>
      </w:r>
      <w:r w:rsidRPr="00CE0C68">
        <w:rPr>
          <w:rStyle w:val="Emphasis"/>
          <w:highlight w:val="cyan"/>
        </w:rPr>
        <w:t>led nowhere</w:t>
      </w:r>
      <w:r w:rsidRPr="00CE0C68">
        <w:rPr>
          <w:rStyle w:val="StyleUnderline"/>
        </w:rPr>
        <w:t xml:space="preserve">. </w:t>
      </w:r>
      <w:r w:rsidRPr="00CE0C68">
        <w:rPr>
          <w:rStyle w:val="Emphasis"/>
          <w:highlight w:val="cyan"/>
        </w:rPr>
        <w:t>Iran</w:t>
      </w:r>
      <w:r w:rsidRPr="00CE0C68">
        <w:rPr>
          <w:rStyle w:val="StyleUnderline"/>
          <w:highlight w:val="cyan"/>
        </w:rPr>
        <w:t xml:space="preserve"> is still building nuclear weapons, </w:t>
      </w:r>
      <w:r w:rsidRPr="00CE0C68">
        <w:rPr>
          <w:rStyle w:val="Emphasis"/>
          <w:highlight w:val="cyan"/>
        </w:rPr>
        <w:t>No</w:t>
      </w:r>
      <w:r w:rsidRPr="00CE0C68">
        <w:rPr>
          <w:rStyle w:val="Emphasis"/>
        </w:rPr>
        <w:t>rth</w:t>
      </w:r>
      <w:r w:rsidRPr="00CE0C68">
        <w:rPr>
          <w:rStyle w:val="Emphasis"/>
          <w:highlight w:val="cyan"/>
        </w:rPr>
        <w:t xml:space="preserve"> Ko</w:t>
      </w:r>
      <w:r w:rsidRPr="00CE0C68">
        <w:rPr>
          <w:rStyle w:val="Emphasis"/>
        </w:rPr>
        <w:t>rea</w:t>
      </w:r>
      <w:r w:rsidRPr="00CE0C68">
        <w:rPr>
          <w:rStyle w:val="StyleUnderline"/>
        </w:rPr>
        <w:t xml:space="preserve"> is </w:t>
      </w:r>
      <w:r w:rsidRPr="00CE0C68">
        <w:rPr>
          <w:rStyle w:val="StyleUnderline"/>
          <w:highlight w:val="cyan"/>
        </w:rPr>
        <w:t xml:space="preserve">threatening </w:t>
      </w:r>
      <w:r w:rsidRPr="00CE0C68">
        <w:rPr>
          <w:rStyle w:val="StyleUnderline"/>
        </w:rPr>
        <w:t xml:space="preserve">to nuke </w:t>
      </w:r>
      <w:r w:rsidRPr="00CE0C68">
        <w:rPr>
          <w:rStyle w:val="StyleUnderline"/>
          <w:highlight w:val="cyan"/>
        </w:rPr>
        <w:t xml:space="preserve">U.S. cities, and </w:t>
      </w:r>
      <w:r w:rsidRPr="00CE0C68">
        <w:rPr>
          <w:rStyle w:val="Emphasis"/>
          <w:highlight w:val="cyan"/>
        </w:rPr>
        <w:t>China</w:t>
      </w:r>
      <w:r w:rsidRPr="00CE0C68">
        <w:rPr>
          <w:rStyle w:val="StyleUnderline"/>
          <w:highlight w:val="cyan"/>
        </w:rPr>
        <w:t xml:space="preserve"> </w:t>
      </w:r>
      <w:r w:rsidRPr="00CE0C68">
        <w:rPr>
          <w:rStyle w:val="StyleUnderline"/>
        </w:rPr>
        <w:t xml:space="preserve">is </w:t>
      </w:r>
      <w:r w:rsidRPr="00CE0C68">
        <w:rPr>
          <w:rStyle w:val="StyleUnderline"/>
          <w:highlight w:val="cyan"/>
        </w:rPr>
        <w:t xml:space="preserve">becoming </w:t>
      </w:r>
      <w:r w:rsidRPr="00CE0C68">
        <w:rPr>
          <w:rStyle w:val="StyleUnderline"/>
        </w:rPr>
        <w:t xml:space="preserve">militarily </w:t>
      </w:r>
      <w:r w:rsidRPr="00CE0C68">
        <w:rPr>
          <w:rStyle w:val="StyleUnderline"/>
          <w:highlight w:val="cyan"/>
        </w:rPr>
        <w:t>more aggressive</w:t>
      </w:r>
      <w:r w:rsidRPr="00CE0C68">
        <w:rPr>
          <w:rStyle w:val="StyleUnderline"/>
        </w:rPr>
        <w:t xml:space="preserve">. It turns out that power is what it has always been — the ability to influence and control others — and deploying it requires, as it always has, </w:t>
      </w:r>
      <w:r w:rsidRPr="00CE0C68">
        <w:rPr>
          <w:rStyle w:val="Emphasis"/>
        </w:rPr>
        <w:t>hard instruments</w:t>
      </w:r>
      <w:r w:rsidRPr="00CE0C68">
        <w:rPr>
          <w:rStyle w:val="StyleUnderline"/>
        </w:rPr>
        <w:t xml:space="preserve">. </w:t>
      </w:r>
      <w:r w:rsidRPr="00CE0C68">
        <w:rPr>
          <w:rStyle w:val="StyleUnderline"/>
          <w:highlight w:val="cyan"/>
        </w:rPr>
        <w:t>Without superior military power and</w:t>
      </w:r>
      <w:r w:rsidRPr="00CE0C68">
        <w:rPr>
          <w:rStyle w:val="StyleUnderline"/>
        </w:rPr>
        <w:t xml:space="preserve"> the </w:t>
      </w:r>
      <w:r w:rsidRPr="00CE0C68">
        <w:rPr>
          <w:rStyle w:val="StyleUnderline"/>
          <w:highlight w:val="cyan"/>
        </w:rPr>
        <w:t>economic strength</w:t>
      </w:r>
      <w:r w:rsidRPr="00CE0C68">
        <w:rPr>
          <w:rStyle w:val="StyleUnderline"/>
        </w:rPr>
        <w:t xml:space="preserve"> that underpins it, </w:t>
      </w:r>
      <w:r w:rsidRPr="00CE0C68">
        <w:rPr>
          <w:rStyle w:val="StyleUnderline"/>
          <w:highlight w:val="cyan"/>
        </w:rPr>
        <w:t>the U.S. would have no</w:t>
      </w:r>
      <w:r w:rsidRPr="00CE0C68">
        <w:rPr>
          <w:rStyle w:val="StyleUnderline"/>
        </w:rPr>
        <w:t xml:space="preserve"> more </w:t>
      </w:r>
      <w:r w:rsidRPr="00CE0C68">
        <w:rPr>
          <w:rStyle w:val="StyleUnderline"/>
          <w:highlight w:val="cyan"/>
        </w:rPr>
        <w:t>ability to influence global events</w:t>
      </w:r>
      <w:r w:rsidRPr="00CE0C68">
        <w:rPr>
          <w:rStyle w:val="StyleUnderline"/>
        </w:rPr>
        <w:t xml:space="preserve"> than </w:t>
      </w:r>
      <w:r w:rsidRPr="00CE0C68">
        <w:rPr>
          <w:rStyle w:val="Emphasis"/>
        </w:rPr>
        <w:t>Costa Rica</w:t>
      </w:r>
      <w:r w:rsidRPr="00CE0C68">
        <w:rPr>
          <w:sz w:val="16"/>
        </w:rPr>
        <w:t xml:space="preserve">. When President Obama made the strategic decision to pivot toward Asia, he did not follow up by sending dance troupes to </w:t>
      </w:r>
      <w:proofErr w:type="gramStart"/>
      <w:r w:rsidRPr="00CE0C68">
        <w:rPr>
          <w:sz w:val="16"/>
        </w:rPr>
        <w:t>China, or</w:t>
      </w:r>
      <w:proofErr w:type="gramEnd"/>
      <w:r w:rsidRPr="00CE0C68">
        <w:rPr>
          <w:sz w:val="16"/>
        </w:rPr>
        <w:t xml:space="preserve"> opening more cultural centers across the Pacific’s great expanse. Rather, he ordered the U.S. military to begin shifting assets into the region, </w:t>
      </w:r>
      <w:proofErr w:type="gramStart"/>
      <w:r w:rsidRPr="00CE0C68">
        <w:rPr>
          <w:sz w:val="16"/>
        </w:rPr>
        <w:t>so as to</w:t>
      </w:r>
      <w:proofErr w:type="gramEnd"/>
      <w:r w:rsidRPr="00CE0C68">
        <w:rPr>
          <w:sz w:val="16"/>
        </w:rPr>
        <w:t xml:space="preserve"> show the seriousness of our intent. If North Korea is dissuaded from the ultimate act of stupidity, it will have a lot more to do with our maintenance of ready military forces in the region than with any </w:t>
      </w:r>
      <w:proofErr w:type="gramStart"/>
      <w:r w:rsidRPr="00CE0C68">
        <w:rPr>
          <w:sz w:val="16"/>
        </w:rPr>
        <w:t>desire</w:t>
      </w:r>
      <w:proofErr w:type="gramEnd"/>
      <w:r w:rsidRPr="00CE0C68">
        <w:rPr>
          <w:sz w:val="16"/>
        </w:rPr>
        <w:t xml:space="preserve"> the North Korean regime has for a continuing flow of Hollywood movies. </w:t>
      </w:r>
      <w:r w:rsidRPr="00CE0C68">
        <w:rPr>
          <w:rStyle w:val="StyleUnderline"/>
        </w:rPr>
        <w:t xml:space="preserve">By now </w:t>
      </w:r>
      <w:r w:rsidRPr="00CE0C68">
        <w:rPr>
          <w:rStyle w:val="Emphasis"/>
          <w:highlight w:val="cyan"/>
        </w:rPr>
        <w:t>every serious strategist and policymaker</w:t>
      </w:r>
      <w:r w:rsidRPr="00CE0C68">
        <w:rPr>
          <w:rStyle w:val="StyleUnderline"/>
          <w:highlight w:val="cyan"/>
        </w:rPr>
        <w:t xml:space="preserve"> understands </w:t>
      </w:r>
      <w:r w:rsidRPr="00CE0C68">
        <w:rPr>
          <w:rStyle w:val="StyleUnderline"/>
        </w:rPr>
        <w:t>that</w:t>
      </w:r>
      <w:r w:rsidRPr="00CE0C68">
        <w:rPr>
          <w:rStyle w:val="StyleUnderline"/>
          <w:highlight w:val="cyan"/>
        </w:rPr>
        <w:t xml:space="preserve"> if the U</w:t>
      </w:r>
      <w:r w:rsidRPr="00CE0C68">
        <w:rPr>
          <w:sz w:val="16"/>
        </w:rPr>
        <w:t xml:space="preserve">nited </w:t>
      </w:r>
      <w:r w:rsidRPr="00CE0C68">
        <w:rPr>
          <w:rStyle w:val="StyleUnderline"/>
          <w:highlight w:val="cyan"/>
        </w:rPr>
        <w:t>S</w:t>
      </w:r>
      <w:r w:rsidRPr="00CE0C68">
        <w:rPr>
          <w:sz w:val="16"/>
        </w:rPr>
        <w:t xml:space="preserve">tates </w:t>
      </w:r>
      <w:r w:rsidRPr="00CE0C68">
        <w:rPr>
          <w:rStyle w:val="StyleUnderline"/>
          <w:highlight w:val="cyan"/>
        </w:rPr>
        <w:t xml:space="preserve">is going to continue influencing global events it requires </w:t>
      </w:r>
      <w:r w:rsidRPr="00CE0C68">
        <w:rPr>
          <w:rStyle w:val="Emphasis"/>
          <w:highlight w:val="cyan"/>
        </w:rPr>
        <w:t>hard power</w:t>
      </w:r>
      <w:r w:rsidRPr="00CE0C68">
        <w:rPr>
          <w:sz w:val="16"/>
        </w:rPr>
        <w:t xml:space="preserve"> — a military — </w:t>
      </w:r>
      <w:r w:rsidRPr="00CE0C68">
        <w:rPr>
          <w:rStyle w:val="StyleUnderline"/>
        </w:rPr>
        <w:t>second to none</w:t>
      </w:r>
      <w:r w:rsidRPr="00CE0C68">
        <w:rPr>
          <w:sz w:val="16"/>
        </w:rPr>
        <w:t xml:space="preserve">. That is what makes a new report from the well-respected Stockholm International Peace Research Institute troubling. According to SIPRI, in 2012, China’s real military spending increased by nearly 8 percent, while Russia’s increased by a whopping 16 percent. Worse, SIPRI expects both nations to increase spending by even greater percentages this year. The United States, on the other hand, decreased real spending by 6 percent last year, with much larger cuts on the way. After a decade of war, much of our military equipment is simply worn out and in need of immediate replacement. Moreover, technology’s rapid advance continues, threatening much of our current weapons inventory with obsolescence. </w:t>
      </w:r>
      <w:r w:rsidRPr="00CE0C68">
        <w:rPr>
          <w:rStyle w:val="StyleUnderline"/>
        </w:rPr>
        <w:t>As much as the</w:t>
      </w:r>
      <w:r w:rsidRPr="00CE0C68">
        <w:rPr>
          <w:sz w:val="16"/>
        </w:rPr>
        <w:t xml:space="preserve"> utopians (</w:t>
      </w:r>
      <w:r w:rsidRPr="00CE0C68">
        <w:rPr>
          <w:rStyle w:val="StyleUnderline"/>
        </w:rPr>
        <w:t>soft-power believers</w:t>
      </w:r>
      <w:r w:rsidRPr="00CE0C68">
        <w:rPr>
          <w:sz w:val="16"/>
        </w:rPr>
        <w:t xml:space="preserve">) </w:t>
      </w:r>
      <w:r w:rsidRPr="00CE0C68">
        <w:rPr>
          <w:rStyle w:val="StyleUnderline"/>
        </w:rPr>
        <w:t>want to deny it, American power is weakening even as the world becomes progressively less stable and more dangerous</w:t>
      </w:r>
      <w:r w:rsidRPr="00CE0C68">
        <w:rPr>
          <w:sz w:val="16"/>
        </w:rPr>
        <w:t xml:space="preserve">. In a world where too many states are led by men who still believe Mao’s dictum that “Power comes from the barrel of a gun,” weakness is dangerous. Weakness is also a choice. The United States, despite our current economic woes, can easily afford the cost of recapitalizing and maintaining our military. We are not even close to spending levels that would lead one to worry about “imperial overstretch.” Rather, our long-term security is being eaten up </w:t>
      </w:r>
      <w:proofErr w:type="gramStart"/>
      <w:r w:rsidRPr="00CE0C68">
        <w:rPr>
          <w:sz w:val="16"/>
        </w:rPr>
        <w:t>so as to</w:t>
      </w:r>
      <w:proofErr w:type="gramEnd"/>
      <w:r w:rsidRPr="00CE0C68">
        <w:rPr>
          <w:sz w:val="16"/>
        </w:rPr>
        <w:t xml:space="preserve"> fund “entitlement overstretch.” I suppose that one day, </w:t>
      </w:r>
      <w:r w:rsidRPr="00CE0C68">
        <w:rPr>
          <w:rStyle w:val="StyleUnderline"/>
        </w:rPr>
        <w:t>if left unchecked, the welfare state will absorb so much spending that the only military we can afford will be a shadow of what has protected us for the past seven decades. Soft power will then</w:t>
      </w:r>
      <w:r w:rsidRPr="00CE0C68">
        <w:rPr>
          <w:sz w:val="16"/>
        </w:rPr>
        <w:t xml:space="preserve"> cease to be one option among many and, instead, </w:t>
      </w:r>
      <w:r w:rsidRPr="00CE0C68">
        <w:rPr>
          <w:rStyle w:val="StyleUnderline"/>
        </w:rPr>
        <w:t xml:space="preserve">become our only choice. </w:t>
      </w:r>
      <w:r w:rsidRPr="00CE0C68">
        <w:rPr>
          <w:rStyle w:val="StyleUnderline"/>
          <w:highlight w:val="cyan"/>
        </w:rPr>
        <w:t xml:space="preserve">We will become </w:t>
      </w:r>
      <w:r w:rsidRPr="00CE0C68">
        <w:rPr>
          <w:rStyle w:val="Emphasis"/>
          <w:highlight w:val="cyan"/>
        </w:rPr>
        <w:t xml:space="preserve">as relevant </w:t>
      </w:r>
      <w:r w:rsidRPr="00CE0C68">
        <w:rPr>
          <w:rStyle w:val="Emphasis"/>
        </w:rPr>
        <w:t xml:space="preserve">to the rest of the world </w:t>
      </w:r>
      <w:r w:rsidRPr="00CE0C68">
        <w:rPr>
          <w:rStyle w:val="Emphasis"/>
          <w:highlight w:val="cyan"/>
        </w:rPr>
        <w:t>as Europe</w:t>
      </w:r>
      <w:r w:rsidRPr="00CE0C68">
        <w:rPr>
          <w:sz w:val="16"/>
        </w:rPr>
        <w:t xml:space="preserve">. I wonder how many people realize just how different their daily lives will become if that day arrives. </w:t>
      </w:r>
      <w:r w:rsidRPr="00CE0C68">
        <w:rPr>
          <w:rStyle w:val="StyleUnderline"/>
        </w:rPr>
        <w:t>For a long time, American hard power has cast a protective shield around the liberal world order. It will not be pretty when that is gone</w:t>
      </w:r>
      <w:r w:rsidRPr="00CE0C68">
        <w:rPr>
          <w:sz w:val="16"/>
        </w:rPr>
        <w:t>.</w:t>
      </w:r>
    </w:p>
    <w:p w14:paraId="3BC33816" w14:textId="77777777" w:rsidR="00F5388E" w:rsidRDefault="00F5388E" w:rsidP="00F5388E">
      <w:pPr>
        <w:pStyle w:val="Heading2"/>
      </w:pPr>
      <w:r>
        <w:lastRenderedPageBreak/>
        <w:t>Modelling ADV</w:t>
      </w:r>
    </w:p>
    <w:p w14:paraId="4B4B8313" w14:textId="77777777" w:rsidR="00F5388E" w:rsidRDefault="00F5388E" w:rsidP="00F5388E">
      <w:pPr>
        <w:pStyle w:val="Heading3"/>
      </w:pPr>
      <w:r>
        <w:lastRenderedPageBreak/>
        <w:t>Modelling---1NC</w:t>
      </w:r>
    </w:p>
    <w:p w14:paraId="2AF05D00" w14:textId="77777777" w:rsidR="00F5388E" w:rsidRDefault="00F5388E" w:rsidP="00F5388E">
      <w:pPr>
        <w:pStyle w:val="Heading4"/>
      </w:pPr>
      <w:r>
        <w:t xml:space="preserve">No modeling---other countries see US antitrust as </w:t>
      </w:r>
      <w:r>
        <w:rPr>
          <w:u w:val="single"/>
        </w:rPr>
        <w:t>irrational</w:t>
      </w:r>
      <w:r>
        <w:t>, even if we get things right.</w:t>
      </w:r>
    </w:p>
    <w:p w14:paraId="622C8E75" w14:textId="77777777" w:rsidR="00F5388E" w:rsidRPr="008A1241" w:rsidRDefault="00F5388E" w:rsidP="00F5388E">
      <w:r>
        <w:t xml:space="preserve">William E. </w:t>
      </w:r>
      <w:proofErr w:type="spellStart"/>
      <w:r w:rsidRPr="008A1241">
        <w:rPr>
          <w:rStyle w:val="Style13ptBold"/>
        </w:rPr>
        <w:t>Kovacic</w:t>
      </w:r>
      <w:proofErr w:type="spellEnd"/>
      <w:r w:rsidRPr="008A1241">
        <w:rPr>
          <w:rStyle w:val="Style13ptBold"/>
        </w:rPr>
        <w:t xml:space="preserve">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626206F4" w14:textId="77777777" w:rsidR="00F5388E" w:rsidRPr="008A1241" w:rsidRDefault="00F5388E" w:rsidP="00F5388E">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65B1A06C" w14:textId="77777777" w:rsidR="00F5388E" w:rsidRPr="008A1241" w:rsidRDefault="00F5388E" w:rsidP="00F5388E">
      <w:pPr>
        <w:rPr>
          <w:sz w:val="16"/>
        </w:rPr>
      </w:pPr>
      <w:proofErr w:type="gramStart"/>
      <w:r w:rsidRPr="008A1241">
        <w:rPr>
          <w:rStyle w:val="StyleUnderline"/>
          <w:highlight w:val="cyan"/>
        </w:rPr>
        <w:t>Policy-making</w:t>
      </w:r>
      <w:proofErr w:type="gramEnd"/>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 xml:space="preserve">arrangements fail to discipline </w:t>
      </w:r>
      <w:proofErr w:type="gramStart"/>
      <w:r w:rsidRPr="008A1241">
        <w:rPr>
          <w:rStyle w:val="Emphasis"/>
          <w:highlight w:val="cyan"/>
        </w:rPr>
        <w:t>policy-</w:t>
      </w:r>
      <w:r w:rsidRPr="008A1241">
        <w:rPr>
          <w:rStyle w:val="Emphasis"/>
        </w:rPr>
        <w:t>making</w:t>
      </w:r>
      <w:proofErr w:type="gramEnd"/>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6A642AA5" w14:textId="77777777" w:rsidR="00F5388E" w:rsidRPr="008A1241" w:rsidRDefault="00F5388E" w:rsidP="00F5388E">
      <w:pPr>
        <w:rPr>
          <w:sz w:val="16"/>
        </w:rPr>
      </w:pPr>
      <w:r w:rsidRPr="008A1241">
        <w:rPr>
          <w:sz w:val="16"/>
        </w:rPr>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1FC4ECDC" w14:textId="77777777" w:rsidR="00F5388E" w:rsidRPr="008A1241" w:rsidRDefault="00F5388E" w:rsidP="00F5388E">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8A1241">
        <w:rPr>
          <w:rStyle w:val="StyleUnderline"/>
          <w:highlight w:val="cyan"/>
        </w:rPr>
        <w:t>serves</w:t>
      </w:r>
      <w:r w:rsidRPr="008A1241">
        <w:rPr>
          <w:rStyle w:val="StyleUnderline"/>
        </w:rPr>
        <w:t xml:space="preserve"> the </w:t>
      </w:r>
      <w:r w:rsidRPr="008A1241">
        <w:rPr>
          <w:rStyle w:val="StyleUnderline"/>
          <w:highlight w:val="cyan"/>
        </w:rPr>
        <w:t>aims of the right and</w:t>
      </w:r>
      <w:r w:rsidRPr="008A1241">
        <w:rPr>
          <w:rStyle w:val="StyleUnderline"/>
        </w:rPr>
        <w:t xml:space="preserve"> the </w:t>
      </w:r>
      <w:r w:rsidRPr="008A1241">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60BF837E" w14:textId="77777777" w:rsidR="00F5388E" w:rsidRPr="008A1241" w:rsidRDefault="00F5388E" w:rsidP="00F5388E">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2E24753B" w14:textId="77777777" w:rsidR="00F5388E" w:rsidRPr="008A1241" w:rsidRDefault="00F5388E" w:rsidP="00F5388E">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47B226F5" w14:textId="77777777" w:rsidR="00F5388E" w:rsidRPr="008A1241" w:rsidRDefault="00F5388E" w:rsidP="00F5388E">
      <w:pPr>
        <w:rPr>
          <w:sz w:val="16"/>
        </w:rPr>
      </w:pPr>
      <w:r w:rsidRPr="008A1241">
        <w:rPr>
          <w:rStyle w:val="StyleUnderline"/>
        </w:rPr>
        <w:t>The image of a system out of control</w:t>
      </w:r>
      <w:r w:rsidRPr="008A1241">
        <w:rPr>
          <w:sz w:val="16"/>
        </w:rPr>
        <w:t xml:space="preserve"> served Professor Bork's rhetorical aims; it </w:t>
      </w:r>
      <w:r w:rsidRPr="008A1241">
        <w:rPr>
          <w:rStyle w:val="StyleUnderline"/>
          <w:highlight w:val="cyan"/>
        </w:rPr>
        <w:t>showed</w:t>
      </w:r>
      <w:r w:rsidRPr="008A1241">
        <w:rPr>
          <w:rStyle w:val="StyleUnderline"/>
        </w:rPr>
        <w:t xml:space="preserve"> the </w:t>
      </w:r>
      <w:r w:rsidRPr="008A1241">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8A1241">
        <w:rPr>
          <w:rStyle w:val="Emphasis"/>
          <w:highlight w:val="cyan"/>
        </w:rPr>
        <w:t>distorted</w:t>
      </w:r>
      <w:r w:rsidRPr="008A1241">
        <w:rPr>
          <w:sz w:val="16"/>
        </w:rPr>
        <w:t xml:space="preserve"> (more mildly, misread) </w:t>
      </w:r>
      <w:r w:rsidRPr="008A1241">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188D6CA2" w14:textId="77777777" w:rsidR="00F5388E" w:rsidRPr="008A1241" w:rsidRDefault="00F5388E" w:rsidP="00F5388E">
      <w:pPr>
        <w:rPr>
          <w:sz w:val="16"/>
        </w:rPr>
      </w:pPr>
      <w:r w:rsidRPr="008A1241">
        <w:rPr>
          <w:sz w:val="16"/>
        </w:rPr>
        <w:t xml:space="preserve">A second decisive contribution to the irrationality narrative came in the late 1980s and early 1990s from one of Professor Bork's harshest critics, Professor Robert </w:t>
      </w:r>
      <w:proofErr w:type="spellStart"/>
      <w:r w:rsidRPr="008A1241">
        <w:rPr>
          <w:sz w:val="16"/>
        </w:rPr>
        <w:t>Pitofsky</w:t>
      </w:r>
      <w:proofErr w:type="spellEnd"/>
      <w:r w:rsidRPr="008A1241">
        <w:rPr>
          <w:sz w:val="16"/>
        </w:rPr>
        <w:t xml:space="preserve">. Though Professor </w:t>
      </w:r>
      <w:proofErr w:type="spellStart"/>
      <w:r w:rsidRPr="008A1241">
        <w:rPr>
          <w:sz w:val="16"/>
        </w:rPr>
        <w:t>Pitofsky</w:t>
      </w:r>
      <w:proofErr w:type="spellEnd"/>
      <w:r w:rsidRPr="008A1241">
        <w:rPr>
          <w:sz w:val="16"/>
        </w:rPr>
        <w:t xml:space="preserve"> scorned Professor Bork's calls for a vast retrenchment of antitrust enforcement, he used </w:t>
      </w:r>
      <w:r w:rsidRPr="008A1241">
        <w:rPr>
          <w:sz w:val="16"/>
        </w:rPr>
        <w:lastRenderedPageBreak/>
        <w:t xml:space="preserve">his own version of the irrationality narrative while setting out a more interventionist agenda. 79 Describing federal merger enforcement from the early 1960s through the early 1990s, Professor </w:t>
      </w:r>
      <w:proofErr w:type="spellStart"/>
      <w:r w:rsidRPr="008A1241">
        <w:rPr>
          <w:sz w:val="16"/>
        </w:rPr>
        <w:t>Pitofsky</w:t>
      </w:r>
      <w:proofErr w:type="spellEnd"/>
      <w:r w:rsidRPr="008A1241">
        <w:rPr>
          <w:sz w:val="16"/>
        </w:rPr>
        <w:t xml:space="preserve"> wrote:</w:t>
      </w:r>
    </w:p>
    <w:p w14:paraId="048D3E59" w14:textId="77777777" w:rsidR="00F5388E" w:rsidRPr="008A1241" w:rsidRDefault="00F5388E" w:rsidP="00F5388E">
      <w:pPr>
        <w:ind w:left="720"/>
        <w:rPr>
          <w:sz w:val="16"/>
        </w:rPr>
      </w:pPr>
      <w:r w:rsidRPr="008A1241">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8A1241">
        <w:rPr>
          <w:sz w:val="16"/>
        </w:rPr>
        <w:t>billion dollar</w:t>
      </w:r>
      <w:proofErr w:type="gramEnd"/>
      <w:r w:rsidRPr="008A1241">
        <w:rPr>
          <w:sz w:val="16"/>
        </w:rPr>
        <w:t xml:space="preserve"> mergers to go through without government challenge, even when they involved direct competitors. 80</w:t>
      </w:r>
    </w:p>
    <w:p w14:paraId="399D985A" w14:textId="77777777" w:rsidR="00F5388E" w:rsidRPr="008A1241" w:rsidRDefault="00F5388E" w:rsidP="00F5388E">
      <w:pPr>
        <w:rPr>
          <w:sz w:val="16"/>
        </w:rPr>
      </w:pPr>
      <w:r w:rsidRPr="008A1241">
        <w:rPr>
          <w:sz w:val="16"/>
        </w:rPr>
        <w:t xml:space="preserve">Like Professor Bork in The Antitrust Paradox, Professor </w:t>
      </w:r>
      <w:proofErr w:type="spellStart"/>
      <w:r w:rsidRPr="008A1241">
        <w:rPr>
          <w:sz w:val="16"/>
        </w:rPr>
        <w:t>Pitofsky</w:t>
      </w:r>
      <w:proofErr w:type="spellEnd"/>
      <w:r w:rsidRPr="008A1241">
        <w:rPr>
          <w:sz w:val="16"/>
        </w:rPr>
        <w:t xml:space="preserve"> presented a system run amok. Federal policy "careen[s] from one extreme to another," like an automobile with an impaired driver swerving across the centerline. 81 No institutional feature in the U.S. system provided needed balance. 82</w:t>
      </w:r>
    </w:p>
    <w:p w14:paraId="6DEA7B20" w14:textId="77777777" w:rsidR="00F5388E" w:rsidRPr="008A1241" w:rsidRDefault="00F5388E" w:rsidP="00F5388E">
      <w:pPr>
        <w:rPr>
          <w:sz w:val="16"/>
        </w:rPr>
      </w:pPr>
      <w:r w:rsidRPr="008A1241">
        <w:rPr>
          <w:sz w:val="16"/>
        </w:rPr>
        <w:t xml:space="preserve">In Professor </w:t>
      </w:r>
      <w:proofErr w:type="spellStart"/>
      <w:r w:rsidRPr="008A1241">
        <w:rPr>
          <w:sz w:val="16"/>
        </w:rPr>
        <w:t>Pitofsky's</w:t>
      </w:r>
      <w:proofErr w:type="spellEnd"/>
      <w:r w:rsidRPr="008A1241">
        <w:rPr>
          <w:sz w:val="16"/>
        </w:rPr>
        <w:t xml:space="preserve"> version of the narrative, the solution to the aberrant enforcement behavior came by way of appointments--including his own--to the federal agencies. 83 In 2002, after chairing the FTC from 1995 to 2001, Professor </w:t>
      </w:r>
      <w:proofErr w:type="spellStart"/>
      <w:r w:rsidRPr="008A1241">
        <w:rPr>
          <w:sz w:val="16"/>
        </w:rPr>
        <w:t>Pitofsky</w:t>
      </w:r>
      <w:proofErr w:type="spellEnd"/>
      <w:r w:rsidRPr="008A1241">
        <w:rPr>
          <w:sz w:val="16"/>
        </w:rPr>
        <w:t xml:space="preserve">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578270F0" w14:textId="77777777" w:rsidR="00F5388E" w:rsidRPr="008A1241" w:rsidRDefault="00F5388E" w:rsidP="00F5388E">
      <w:pPr>
        <w:rPr>
          <w:sz w:val="16"/>
        </w:rPr>
      </w:pPr>
      <w:r w:rsidRPr="008A1241">
        <w:rPr>
          <w:sz w:val="16"/>
        </w:rPr>
        <w:t xml:space="preserve">For Professor </w:t>
      </w:r>
      <w:proofErr w:type="spellStart"/>
      <w:r w:rsidRPr="008A1241">
        <w:rPr>
          <w:sz w:val="16"/>
        </w:rPr>
        <w:t>Pitofsky</w:t>
      </w:r>
      <w:proofErr w:type="spellEnd"/>
      <w:r w:rsidRPr="008A1241">
        <w:rPr>
          <w:sz w:val="16"/>
        </w:rPr>
        <w:t xml:space="preserve">, like Professor Bork, the narrative of a system gripped by irrational, erratic variations in behavior served an important instrumental purpose. The portrayal of a regime swinging wildly between extremes allowed Professor </w:t>
      </w:r>
      <w:proofErr w:type="spellStart"/>
      <w:r w:rsidRPr="008A1241">
        <w:rPr>
          <w:sz w:val="16"/>
        </w:rPr>
        <w:t>Pitofsky</w:t>
      </w:r>
      <w:proofErr w:type="spellEnd"/>
      <w:r w:rsidRPr="008A1241">
        <w:rPr>
          <w:sz w:val="16"/>
        </w:rPr>
        <w:t xml:space="preserve"> to claim the role--as suggested in the [*1175] title of his 2002 article, Antitrust at the Turn of the Twenty-First Century: A View from the Middle--of the wise centrist. 86 Professor </w:t>
      </w:r>
      <w:proofErr w:type="spellStart"/>
      <w:r w:rsidRPr="008A1241">
        <w:rPr>
          <w:sz w:val="16"/>
        </w:rPr>
        <w:t>Pitofsky</w:t>
      </w:r>
      <w:proofErr w:type="spellEnd"/>
      <w:r w:rsidRPr="008A1241">
        <w:rPr>
          <w:sz w:val="16"/>
        </w:rPr>
        <w:t xml:space="preserve">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423379D5" w14:textId="77777777" w:rsidR="00F5388E" w:rsidRPr="008A1241" w:rsidRDefault="00F5388E" w:rsidP="00F5388E">
      <w:pPr>
        <w:ind w:left="720"/>
        <w:rPr>
          <w:sz w:val="16"/>
        </w:rPr>
      </w:pPr>
      <w:r w:rsidRPr="008A1241">
        <w:rPr>
          <w:sz w:val="16"/>
        </w:rPr>
        <w:t xml:space="preserve">It helps that [DOJ Assistant Attorney General Joel] Klein and his counterpart at the FTC, Robert </w:t>
      </w:r>
      <w:proofErr w:type="spellStart"/>
      <w:r w:rsidRPr="008A1241">
        <w:rPr>
          <w:sz w:val="16"/>
        </w:rPr>
        <w:t>Pitofsky</w:t>
      </w:r>
      <w:proofErr w:type="spellEnd"/>
      <w:r w:rsidRPr="008A1241">
        <w:rPr>
          <w:sz w:val="16"/>
        </w:rPr>
        <w:t>,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4BD5C7A1" w14:textId="77777777" w:rsidR="00F5388E" w:rsidRPr="008A1241" w:rsidRDefault="00F5388E" w:rsidP="00F5388E">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635850DD" w14:textId="77777777" w:rsidR="00F5388E" w:rsidRPr="008A1241" w:rsidRDefault="00F5388E" w:rsidP="00F5388E">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4E232545" w14:textId="77777777" w:rsidR="00F5388E" w:rsidRPr="008A1241" w:rsidRDefault="00F5388E" w:rsidP="00F5388E">
      <w:pPr>
        <w:rPr>
          <w:sz w:val="16"/>
        </w:rPr>
      </w:pPr>
      <w:r w:rsidRPr="008A1241">
        <w:rPr>
          <w:sz w:val="16"/>
        </w:rPr>
        <w:t xml:space="preserve">As the quotation presented above illustrates, the wise centrism story acquires force if periods of thoughtless extremism bracket the sensible policy era. As developed by Professor </w:t>
      </w:r>
      <w:proofErr w:type="spellStart"/>
      <w:r w:rsidRPr="008A1241">
        <w:rPr>
          <w:sz w:val="16"/>
        </w:rPr>
        <w:t>Pitofsky</w:t>
      </w:r>
      <w:proofErr w:type="spellEnd"/>
      <w:r w:rsidRPr="008A1241">
        <w:rPr>
          <w:sz w:val="16"/>
        </w:rPr>
        <w:t xml:space="preserve"> and other antitrust scholars, the irrationality narrative derives its power from the system's tendency to embrace extremes. 91 Dramatic variations in performance demonstrate the absence of thoughtful </w:t>
      </w:r>
      <w:proofErr w:type="gramStart"/>
      <w:r w:rsidRPr="008A1241">
        <w:rPr>
          <w:sz w:val="16"/>
        </w:rPr>
        <w:t>policy-making</w:t>
      </w:r>
      <w:proofErr w:type="gramEnd"/>
      <w:r w:rsidRPr="008A1241">
        <w:rPr>
          <w:sz w:val="16"/>
        </w:rPr>
        <w:t xml:space="preserve">. The narrator seems sane by comparison if all others appear to be deranged. Professor </w:t>
      </w:r>
      <w:proofErr w:type="spellStart"/>
      <w:r w:rsidRPr="008A1241">
        <w:rPr>
          <w:sz w:val="16"/>
        </w:rPr>
        <w:t>Pitofsky's</w:t>
      </w:r>
      <w:proofErr w:type="spellEnd"/>
      <w:r w:rsidRPr="008A1241">
        <w:rPr>
          <w:sz w:val="16"/>
        </w:rPr>
        <w:t xml:space="preserve">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3559B2FD" w14:textId="77777777" w:rsidR="00F5388E" w:rsidRPr="008A1241" w:rsidRDefault="00F5388E" w:rsidP="00F5388E">
      <w:pPr>
        <w:rPr>
          <w:sz w:val="16"/>
        </w:rPr>
      </w:pPr>
      <w:r w:rsidRPr="008A1241">
        <w:rPr>
          <w:sz w:val="16"/>
        </w:rPr>
        <w:t xml:space="preserve">The passage quoted above highlights two recurring features of the irrationality narrative. First, Professor </w:t>
      </w:r>
      <w:proofErr w:type="spellStart"/>
      <w:r w:rsidRPr="008A1241">
        <w:rPr>
          <w:sz w:val="16"/>
        </w:rPr>
        <w:t>Pitofsky's</w:t>
      </w:r>
      <w:proofErr w:type="spellEnd"/>
      <w:r w:rsidRPr="008A1241">
        <w:rPr>
          <w:sz w:val="16"/>
        </w:rPr>
        <w:t xml:space="preserve"> statement uses sweeping, categorical language ("no enforcement whatsoever") to describe the period of extreme inactivity. 94 In the 2002 article and in other papers, Professor </w:t>
      </w:r>
      <w:proofErr w:type="spellStart"/>
      <w:r w:rsidRPr="008A1241">
        <w:rPr>
          <w:sz w:val="16"/>
        </w:rPr>
        <w:t>Pitofsky</w:t>
      </w:r>
      <w:proofErr w:type="spellEnd"/>
      <w:r w:rsidRPr="008A1241">
        <w:rPr>
          <w:sz w:val="16"/>
        </w:rPr>
        <w:t xml:space="preserve">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4D347577" w14:textId="77777777" w:rsidR="00F5388E" w:rsidRPr="008A1241" w:rsidRDefault="00F5388E" w:rsidP="00F5388E">
      <w:pPr>
        <w:rPr>
          <w:sz w:val="16"/>
        </w:rPr>
      </w:pPr>
      <w:r w:rsidRPr="008A1241">
        <w:rPr>
          <w:sz w:val="16"/>
        </w:rPr>
        <w:t xml:space="preserve">[*1177] Professor </w:t>
      </w:r>
      <w:proofErr w:type="spellStart"/>
      <w:r w:rsidRPr="008A1241">
        <w:rPr>
          <w:sz w:val="16"/>
        </w:rPr>
        <w:t>Pitofsky</w:t>
      </w:r>
      <w:proofErr w:type="spellEnd"/>
      <w:r w:rsidRPr="008A1241">
        <w:rPr>
          <w:sz w:val="16"/>
        </w:rPr>
        <w:t xml:space="preserve">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w:t>
      </w:r>
      <w:proofErr w:type="spellStart"/>
      <w:r w:rsidRPr="008A1241">
        <w:rPr>
          <w:sz w:val="16"/>
        </w:rPr>
        <w:t>nforcement</w:t>
      </w:r>
      <w:proofErr w:type="spellEnd"/>
      <w:r w:rsidRPr="008A1241">
        <w:rPr>
          <w:sz w:val="16"/>
        </w:rPr>
        <w:t xml:space="preserve">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708B4319" w14:textId="77777777" w:rsidR="00F5388E" w:rsidRPr="008A1241" w:rsidRDefault="00F5388E" w:rsidP="00F5388E">
      <w:pPr>
        <w:rPr>
          <w:sz w:val="16"/>
        </w:rPr>
      </w:pPr>
      <w:r w:rsidRPr="008A1241">
        <w:rPr>
          <w:rStyle w:val="StyleUnderline"/>
        </w:rPr>
        <w:t xml:space="preserve">The </w:t>
      </w:r>
      <w:r w:rsidRPr="008A1241">
        <w:rPr>
          <w:rStyle w:val="StyleUnderline"/>
          <w:highlight w:val="cyan"/>
        </w:rPr>
        <w:t>story</w:t>
      </w:r>
      <w:r w:rsidRPr="008A1241">
        <w:rPr>
          <w:rStyle w:val="StyleUnderline"/>
        </w:rPr>
        <w:t xml:space="preserve"> of U.S. antitrust</w:t>
      </w:r>
      <w:r w:rsidRPr="008A1241">
        <w:rPr>
          <w:sz w:val="16"/>
        </w:rPr>
        <w:t xml:space="preserve"> policy in the 1980s </w:t>
      </w:r>
      <w:r w:rsidRPr="008A1241">
        <w:rPr>
          <w:rStyle w:val="StyleUnderline"/>
          <w:highlight w:val="cyan"/>
        </w:rPr>
        <w:t>is</w:t>
      </w:r>
      <w:r w:rsidRPr="008A1241">
        <w:rPr>
          <w:rStyle w:val="StyleUnderline"/>
        </w:rPr>
        <w:t xml:space="preserve"> considerably </w:t>
      </w:r>
      <w:r w:rsidRPr="008A1241">
        <w:rPr>
          <w:rStyle w:val="StyleUnderline"/>
          <w:highlight w:val="cyan"/>
        </w:rPr>
        <w:t>more complex</w:t>
      </w:r>
      <w:r w:rsidRPr="008A1241">
        <w:rPr>
          <w:sz w:val="16"/>
        </w:rPr>
        <w:t xml:space="preserve">. Crucial factual tenets of the irrationality narrative are unsupportable. Merger enforcement never halted, 102 </w:t>
      </w:r>
      <w:proofErr w:type="gramStart"/>
      <w:r w:rsidRPr="008A1241">
        <w:rPr>
          <w:sz w:val="16"/>
        </w:rPr>
        <w:t>enforcement</w:t>
      </w:r>
      <w:proofErr w:type="gramEnd"/>
      <w:r w:rsidRPr="008A1241">
        <w:rPr>
          <w:sz w:val="16"/>
        </w:rPr>
        <w:t xml:space="preserve">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299A135D" w14:textId="77777777" w:rsidR="00F5388E" w:rsidRPr="008A1241" w:rsidRDefault="00F5388E" w:rsidP="00F5388E">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8A1241">
        <w:rPr>
          <w:rStyle w:val="StyleUnderline"/>
          <w:highlight w:val="cyan"/>
        </w:rPr>
        <w:t>liberated from</w:t>
      </w:r>
      <w:r w:rsidRPr="008A1241">
        <w:rPr>
          <w:rStyle w:val="StyleUnderline"/>
        </w:rPr>
        <w:t xml:space="preserve"> the irrationality narrative's </w:t>
      </w:r>
      <w:r w:rsidRPr="008A1241">
        <w:rPr>
          <w:rStyle w:val="StyleUnderline"/>
          <w:highlight w:val="cyan"/>
        </w:rPr>
        <w:t>determination to accentuate</w:t>
      </w:r>
      <w:r w:rsidRPr="008A1241">
        <w:rPr>
          <w:rStyle w:val="StyleUnderline"/>
        </w:rPr>
        <w:t xml:space="preserve"> the </w:t>
      </w:r>
      <w:r w:rsidRPr="008A1241">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8A1241">
        <w:rPr>
          <w:rStyle w:val="StyleUnderline"/>
          <w:highlight w:val="cyan"/>
        </w:rPr>
        <w:lastRenderedPageBreak/>
        <w:t>more faithful account</w:t>
      </w:r>
      <w:r w:rsidRPr="008A1241">
        <w:rPr>
          <w:rStyle w:val="StyleUnderline"/>
        </w:rPr>
        <w:t xml:space="preserve"> of U.S. federal enforcement history </w:t>
      </w:r>
      <w:r w:rsidRPr="008A1241">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16E5A53D" w14:textId="77777777" w:rsidR="00F5388E" w:rsidRDefault="00F5388E" w:rsidP="00F5388E">
      <w:pPr>
        <w:pStyle w:val="Heading4"/>
      </w:pPr>
      <w:r>
        <w:t xml:space="preserve">Everyone looks to the </w:t>
      </w:r>
      <w:r>
        <w:rPr>
          <w:u w:val="single"/>
        </w:rPr>
        <w:t>EU</w:t>
      </w:r>
      <w:r>
        <w:t>, not the US for antitrust.</w:t>
      </w:r>
    </w:p>
    <w:p w14:paraId="0300CF75" w14:textId="77777777" w:rsidR="00F5388E" w:rsidRPr="002F384A" w:rsidRDefault="00F5388E" w:rsidP="00F5388E">
      <w:r w:rsidRPr="002F384A">
        <w:rPr>
          <w:rStyle w:val="Style13ptBold"/>
        </w:rPr>
        <w:t>Bradford et al. 19</w:t>
      </w:r>
      <w:r>
        <w:t xml:space="preserve">, Anu Bradford, Henry L. Moses Professor of Law and International Organization at Columbia Law School; Adam Chilton, Professor of Law and Walter </w:t>
      </w:r>
      <w:proofErr w:type="spellStart"/>
      <w:r>
        <w:t>Mander</w:t>
      </w:r>
      <w:proofErr w:type="spellEnd"/>
      <w:r>
        <w:t xml:space="preserve"> Research Scholar at the University of Chicago Law School; Katerina </w:t>
      </w:r>
      <w:proofErr w:type="spellStart"/>
      <w:r>
        <w:t>Linos</w:t>
      </w:r>
      <w:proofErr w:type="spellEnd"/>
      <w:r>
        <w:t>, Professor of Law and Faculty Co-Director in the Miller Institute for Global Challenges and the Law at the University of California, Berkeley School of Law; Alexander Weaver, Associate at Linklaters LLP, J.D. from Columbia Law School, “The Global Dominance of European Competition Law Over American Antitrust Law,” Journal of Empirical Legal Studies, Vol. 16, 2019, https://scholarship.law.columbia.edu/faculty_scholarship/2513</w:t>
      </w:r>
    </w:p>
    <w:p w14:paraId="51237B1E" w14:textId="77777777" w:rsidR="00F5388E" w:rsidRPr="002F384A" w:rsidRDefault="00F5388E" w:rsidP="00F5388E">
      <w:pPr>
        <w:rPr>
          <w:sz w:val="16"/>
        </w:rPr>
      </w:pPr>
      <w:r w:rsidRPr="002F384A">
        <w:rPr>
          <w:sz w:val="16"/>
        </w:rPr>
        <w:t xml:space="preserve">The </w:t>
      </w:r>
      <w:r w:rsidRPr="002F384A">
        <w:rPr>
          <w:rStyle w:val="StyleUnderline"/>
        </w:rPr>
        <w:t>Europeanization</w:t>
      </w:r>
      <w:r w:rsidRPr="002F384A">
        <w:rPr>
          <w:sz w:val="16"/>
        </w:rPr>
        <w:t xml:space="preserve">, rather the Americanization, </w:t>
      </w:r>
      <w:r w:rsidRPr="002F384A">
        <w:rPr>
          <w:rStyle w:val="StyleUnderline"/>
        </w:rPr>
        <w:t>of global competition law is notable because the US has a</w:t>
      </w:r>
      <w:r w:rsidRPr="002F384A">
        <w:rPr>
          <w:sz w:val="16"/>
        </w:rPr>
        <w:t xml:space="preserve"> considerably </w:t>
      </w:r>
      <w:r w:rsidRPr="002F384A">
        <w:rPr>
          <w:rStyle w:val="StyleUnderline"/>
        </w:rPr>
        <w:t>longer history of</w:t>
      </w:r>
      <w:r w:rsidRPr="002F384A">
        <w:rPr>
          <w:sz w:val="16"/>
        </w:rPr>
        <w:t xml:space="preserve"> using </w:t>
      </w:r>
      <w:r w:rsidRPr="002F384A">
        <w:rPr>
          <w:rStyle w:val="StyleUnderline"/>
        </w:rPr>
        <w:t>competition law</w:t>
      </w:r>
      <w:r w:rsidRPr="002F384A">
        <w:rPr>
          <w:sz w:val="16"/>
        </w:rPr>
        <w:t xml:space="preserve">.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 However, </w:t>
      </w:r>
      <w:r w:rsidRPr="00A2334C">
        <w:rPr>
          <w:rStyle w:val="StyleUnderline"/>
        </w:rPr>
        <w:t>after</w:t>
      </w:r>
      <w:r w:rsidRPr="002F384A">
        <w:rPr>
          <w:rStyle w:val="StyleUnderline"/>
        </w:rPr>
        <w:t xml:space="preserve"> the </w:t>
      </w:r>
      <w:r w:rsidRPr="002F384A">
        <w:rPr>
          <w:rStyle w:val="StyleUnderline"/>
          <w:highlight w:val="cyan"/>
        </w:rPr>
        <w:t xml:space="preserve">EU </w:t>
      </w:r>
      <w:r w:rsidRPr="00A2334C">
        <w:rPr>
          <w:rStyle w:val="StyleUnderline"/>
        </w:rPr>
        <w:t>adopted</w:t>
      </w:r>
      <w:r w:rsidRPr="002F384A">
        <w:rPr>
          <w:rStyle w:val="StyleUnderline"/>
        </w:rPr>
        <w:t xml:space="preserve"> its own </w:t>
      </w:r>
      <w:r w:rsidRPr="002F384A">
        <w:rPr>
          <w:rStyle w:val="StyleUnderline"/>
          <w:highlight w:val="cyan"/>
        </w:rPr>
        <w:t xml:space="preserve">competition law, </w:t>
      </w:r>
      <w:r w:rsidRPr="00A2334C">
        <w:rPr>
          <w:rStyle w:val="StyleUnderline"/>
        </w:rPr>
        <w:t>it</w:t>
      </w:r>
      <w:r w:rsidRPr="002F384A">
        <w:rPr>
          <w:sz w:val="16"/>
        </w:rPr>
        <w:t xml:space="preserve"> eventually </w:t>
      </w:r>
      <w:r w:rsidRPr="002F384A">
        <w:rPr>
          <w:rStyle w:val="Emphasis"/>
          <w:highlight w:val="cyan"/>
        </w:rPr>
        <w:t>eclipsed the US</w:t>
      </w:r>
      <w:r w:rsidRPr="002F384A">
        <w:rPr>
          <w:rStyle w:val="StyleUnderline"/>
          <w:highlight w:val="cyan"/>
        </w:rPr>
        <w:t xml:space="preserve"> as </w:t>
      </w:r>
      <w:r w:rsidRPr="00A2334C">
        <w:rPr>
          <w:rStyle w:val="StyleUnderline"/>
        </w:rPr>
        <w:t>the leader in providing</w:t>
      </w:r>
      <w:r w:rsidRPr="002F384A">
        <w:rPr>
          <w:rStyle w:val="StyleUnderline"/>
        </w:rPr>
        <w:t xml:space="preserve"> </w:t>
      </w:r>
      <w:r w:rsidRPr="00A2334C">
        <w:rPr>
          <w:rStyle w:val="StyleUnderline"/>
          <w:highlight w:val="cyan"/>
        </w:rPr>
        <w:t xml:space="preserve">the template </w:t>
      </w:r>
      <w:r w:rsidRPr="00A2334C">
        <w:rPr>
          <w:rStyle w:val="StyleUnderline"/>
        </w:rPr>
        <w:t xml:space="preserve">for the </w:t>
      </w:r>
      <w:r w:rsidRPr="00A2334C">
        <w:rPr>
          <w:rStyle w:val="Emphasis"/>
        </w:rPr>
        <w:t>global expansion</w:t>
      </w:r>
      <w:r w:rsidRPr="002F384A">
        <w:rPr>
          <w:rStyle w:val="StyleUnderline"/>
        </w:rPr>
        <w:t xml:space="preserve"> of competition laws</w:t>
      </w:r>
      <w:r w:rsidRPr="002F384A">
        <w:rPr>
          <w:sz w:val="16"/>
        </w:rPr>
        <w:t xml:space="preserve">, </w:t>
      </w:r>
      <w:r w:rsidRPr="002F384A">
        <w:rPr>
          <w:rStyle w:val="Emphasis"/>
          <w:highlight w:val="cyan"/>
        </w:rPr>
        <w:t>marginalizing</w:t>
      </w:r>
      <w:r w:rsidRPr="002F384A">
        <w:rPr>
          <w:rStyle w:val="StyleUnderline"/>
          <w:highlight w:val="cyan"/>
        </w:rPr>
        <w:t xml:space="preserve"> the US’s</w:t>
      </w:r>
      <w:r w:rsidRPr="002F384A">
        <w:rPr>
          <w:rStyle w:val="StyleUnderline"/>
        </w:rPr>
        <w:t xml:space="preserve"> global </w:t>
      </w:r>
      <w:r w:rsidRPr="002F384A">
        <w:rPr>
          <w:rStyle w:val="StyleUnderline"/>
          <w:highlight w:val="cyan"/>
        </w:rPr>
        <w:t>influence</w:t>
      </w:r>
      <w:r w:rsidRPr="002F384A">
        <w:rPr>
          <w:sz w:val="16"/>
        </w:rPr>
        <w:t xml:space="preserve"> in the decades that followed.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 regimes is in its infancy, a key contribution of this article is to document that there exists a global regulatory race in the area of competition law, and that the EU is clearly winning it.</w:t>
      </w:r>
    </w:p>
    <w:p w14:paraId="59370FE8" w14:textId="77777777" w:rsidR="00F5388E" w:rsidRPr="002F384A" w:rsidRDefault="00F5388E" w:rsidP="00F5388E">
      <w:pPr>
        <w:rPr>
          <w:sz w:val="16"/>
        </w:rPr>
      </w:pPr>
      <w:r w:rsidRPr="002F384A">
        <w:rPr>
          <w:sz w:val="16"/>
        </w:rPr>
        <w:t>We also advance a set of explanations for why the European model has come to predominate. First, a set of “</w:t>
      </w:r>
      <w:r w:rsidRPr="002F384A">
        <w:rPr>
          <w:rStyle w:val="StyleUnderline"/>
        </w:rPr>
        <w:t>push factors” explains the EU’s ability to</w:t>
      </w:r>
      <w:r w:rsidRPr="002F384A">
        <w:rPr>
          <w:sz w:val="16"/>
        </w:rPr>
        <w:t xml:space="preserve"> effectively </w:t>
      </w:r>
      <w:r w:rsidRPr="002F384A">
        <w:rPr>
          <w:rStyle w:val="StyleUnderline"/>
        </w:rPr>
        <w:t>externalize</w:t>
      </w:r>
      <w:r w:rsidRPr="002F384A">
        <w:rPr>
          <w:sz w:val="16"/>
        </w:rPr>
        <w:t xml:space="preserve"> its </w:t>
      </w:r>
      <w:r w:rsidRPr="002F384A">
        <w:rPr>
          <w:rStyle w:val="StyleUnderline"/>
        </w:rPr>
        <w:t>laws</w:t>
      </w:r>
      <w:r w:rsidRPr="002F384A">
        <w:rPr>
          <w:sz w:val="16"/>
        </w:rPr>
        <w:t xml:space="preserve">. The </w:t>
      </w:r>
      <w:r w:rsidRPr="002F384A">
        <w:rPr>
          <w:rStyle w:val="StyleUnderline"/>
        </w:rPr>
        <w:t>EU’s</w:t>
      </w:r>
      <w:r w:rsidRPr="002F384A">
        <w:rPr>
          <w:sz w:val="16"/>
        </w:rPr>
        <w:t xml:space="preserve"> competition law </w:t>
      </w:r>
      <w:r w:rsidRPr="002F384A">
        <w:rPr>
          <w:rStyle w:val="StyleUnderline"/>
        </w:rPr>
        <w:t>dominance can be</w:t>
      </w:r>
      <w:r w:rsidRPr="002F384A">
        <w:rPr>
          <w:sz w:val="16"/>
        </w:rPr>
        <w:t xml:space="preserve"> partially </w:t>
      </w:r>
      <w:r w:rsidRPr="002F384A">
        <w:rPr>
          <w:rStyle w:val="StyleUnderline"/>
          <w:highlight w:val="cyan"/>
        </w:rPr>
        <w:t>traced to</w:t>
      </w:r>
      <w:r w:rsidRPr="002F384A">
        <w:rPr>
          <w:sz w:val="16"/>
        </w:rPr>
        <w:t xml:space="preserve"> the EU’s </w:t>
      </w:r>
      <w:r w:rsidRPr="002F384A">
        <w:rPr>
          <w:rStyle w:val="StyleUnderline"/>
          <w:highlight w:val="cyan"/>
        </w:rPr>
        <w:t>conscious efforts to expand</w:t>
      </w:r>
      <w:r w:rsidRPr="002F384A">
        <w:rPr>
          <w:rStyle w:val="StyleUnderline"/>
        </w:rPr>
        <w:t xml:space="preserve"> its </w:t>
      </w:r>
      <w:r w:rsidRPr="002F384A">
        <w:rPr>
          <w:rStyle w:val="StyleUnderline"/>
          <w:highlight w:val="cyan"/>
        </w:rPr>
        <w:t>regulations through</w:t>
      </w:r>
      <w:r w:rsidRPr="002F384A">
        <w:rPr>
          <w:rStyle w:val="StyleUnderline"/>
        </w:rPr>
        <w:t xml:space="preserve"> a </w:t>
      </w:r>
      <w:r w:rsidRPr="002F384A">
        <w:rPr>
          <w:rStyle w:val="Emphasis"/>
          <w:highlight w:val="cyan"/>
        </w:rPr>
        <w:t>myriad</w:t>
      </w:r>
      <w:r w:rsidRPr="002F384A">
        <w:rPr>
          <w:rStyle w:val="StyleUnderline"/>
        </w:rPr>
        <w:t xml:space="preserve"> of trade, association, and other </w:t>
      </w:r>
      <w:r w:rsidRPr="00A2334C">
        <w:rPr>
          <w:rStyle w:val="StyleUnderline"/>
        </w:rPr>
        <w:t xml:space="preserve">political </w:t>
      </w:r>
      <w:r w:rsidRPr="002F384A">
        <w:rPr>
          <w:rStyle w:val="StyleUnderline"/>
          <w:highlight w:val="cyan"/>
        </w:rPr>
        <w:t>agreements</w:t>
      </w:r>
      <w:r w:rsidRPr="002F384A">
        <w:rPr>
          <w:sz w:val="16"/>
        </w:rPr>
        <w:t xml:space="preserve">. The </w:t>
      </w:r>
      <w:r w:rsidRPr="002F384A">
        <w:rPr>
          <w:rStyle w:val="StyleUnderline"/>
        </w:rPr>
        <w:t>EU</w:t>
      </w:r>
      <w:r w:rsidRPr="002F384A">
        <w:rPr>
          <w:sz w:val="16"/>
        </w:rPr>
        <w:t xml:space="preserve"> has </w:t>
      </w:r>
      <w:r w:rsidRPr="002F384A">
        <w:rPr>
          <w:rStyle w:val="StyleUnderline"/>
          <w:highlight w:val="cyan"/>
        </w:rPr>
        <w:t>required</w:t>
      </w:r>
      <w:r w:rsidRPr="002F384A">
        <w:rPr>
          <w:sz w:val="16"/>
        </w:rPr>
        <w:t xml:space="preserve"> many </w:t>
      </w:r>
      <w:r w:rsidRPr="002F384A">
        <w:rPr>
          <w:rStyle w:val="StyleUnderline"/>
          <w:highlight w:val="cyan"/>
        </w:rPr>
        <w:t>countries seeking</w:t>
      </w:r>
      <w:r w:rsidRPr="002F384A">
        <w:rPr>
          <w:rStyle w:val="StyleUnderline"/>
        </w:rPr>
        <w:t xml:space="preserve"> greater </w:t>
      </w:r>
      <w:r w:rsidRPr="002F384A">
        <w:rPr>
          <w:rStyle w:val="StyleUnderline"/>
          <w:highlight w:val="cyan"/>
        </w:rPr>
        <w:t>market access</w:t>
      </w:r>
      <w:r w:rsidRPr="002F384A">
        <w:rPr>
          <w:rStyle w:val="StyleUnderline"/>
        </w:rPr>
        <w:t xml:space="preserve"> or closer political association </w:t>
      </w:r>
      <w:r w:rsidRPr="002F384A">
        <w:rPr>
          <w:rStyle w:val="StyleUnderline"/>
          <w:highlight w:val="cyan"/>
        </w:rPr>
        <w:t>to adopt competition laws</w:t>
      </w:r>
      <w:r w:rsidRPr="002F384A">
        <w:rPr>
          <w:sz w:val="16"/>
        </w:rPr>
        <w:t xml:space="preserve">. In addition, as Bradford (2012) outlines in “The Brussels Effect,” the </w:t>
      </w:r>
      <w:r w:rsidRPr="002F384A">
        <w:rPr>
          <w:rStyle w:val="StyleUnderline"/>
        </w:rPr>
        <w:t xml:space="preserve">EU has the </w:t>
      </w:r>
      <w:r w:rsidRPr="002F384A">
        <w:rPr>
          <w:rStyle w:val="StyleUnderline"/>
          <w:highlight w:val="cyan"/>
        </w:rPr>
        <w:t>greatest ability to shape</w:t>
      </w:r>
      <w:r w:rsidRPr="002F384A">
        <w:rPr>
          <w:sz w:val="16"/>
        </w:rPr>
        <w:t xml:space="preserve"> foreign jurisdictions’ </w:t>
      </w:r>
      <w:r w:rsidRPr="002F384A">
        <w:rPr>
          <w:rStyle w:val="StyleUnderline"/>
          <w:highlight w:val="cyan"/>
        </w:rPr>
        <w:t>laws given</w:t>
      </w:r>
      <w:r w:rsidRPr="002F384A">
        <w:rPr>
          <w:rStyle w:val="StyleUnderline"/>
        </w:rPr>
        <w:t xml:space="preserve"> that the </w:t>
      </w:r>
      <w:r w:rsidRPr="002F384A">
        <w:rPr>
          <w:rStyle w:val="StyleUnderline"/>
          <w:highlight w:val="cyan"/>
        </w:rPr>
        <w:t>companies</w:t>
      </w:r>
      <w:r w:rsidRPr="002F384A">
        <w:rPr>
          <w:rStyle w:val="StyleUnderline"/>
        </w:rPr>
        <w:t xml:space="preserve"> often </w:t>
      </w:r>
      <w:r w:rsidRPr="002F384A">
        <w:rPr>
          <w:rStyle w:val="StyleUnderline"/>
          <w:highlight w:val="cyan"/>
        </w:rPr>
        <w:t xml:space="preserve">apply </w:t>
      </w:r>
      <w:r w:rsidRPr="002F384A">
        <w:rPr>
          <w:rStyle w:val="Emphasis"/>
          <w:highlight w:val="cyan"/>
        </w:rPr>
        <w:t xml:space="preserve">the </w:t>
      </w:r>
      <w:r w:rsidRPr="00A2334C">
        <w:rPr>
          <w:rStyle w:val="Emphasis"/>
          <w:highlight w:val="cyan"/>
        </w:rPr>
        <w:t>most stringent</w:t>
      </w:r>
      <w:r w:rsidRPr="00A2334C">
        <w:rPr>
          <w:rStyle w:val="Emphasis"/>
        </w:rPr>
        <w:t xml:space="preserve"> </w:t>
      </w:r>
      <w:r w:rsidRPr="00A2334C">
        <w:rPr>
          <w:rStyle w:val="StyleUnderline"/>
        </w:rPr>
        <w:t>regulatory</w:t>
      </w:r>
      <w:r w:rsidRPr="00A2334C">
        <w:rPr>
          <w:rStyle w:val="Emphasis"/>
        </w:rPr>
        <w:t xml:space="preserve"> </w:t>
      </w:r>
      <w:r w:rsidRPr="00A2334C">
        <w:rPr>
          <w:rStyle w:val="Emphasis"/>
          <w:highlight w:val="cyan"/>
        </w:rPr>
        <w:t>standard</w:t>
      </w:r>
      <w:r w:rsidRPr="002F384A">
        <w:rPr>
          <w:sz w:val="16"/>
        </w:rPr>
        <w:t>—</w:t>
      </w:r>
      <w:r w:rsidRPr="002F384A">
        <w:rPr>
          <w:rStyle w:val="StyleUnderline"/>
          <w:highlight w:val="cyan"/>
        </w:rPr>
        <w:t xml:space="preserve">typically the </w:t>
      </w:r>
      <w:r w:rsidRPr="002F384A">
        <w:rPr>
          <w:rStyle w:val="Emphasis"/>
          <w:highlight w:val="cyan"/>
        </w:rPr>
        <w:t>EU</w:t>
      </w:r>
      <w:r w:rsidRPr="002F384A">
        <w:rPr>
          <w:rStyle w:val="Emphasis"/>
        </w:rPr>
        <w:t xml:space="preserve"> standard</w:t>
      </w:r>
      <w:r w:rsidRPr="002F384A">
        <w:rPr>
          <w:sz w:val="16"/>
        </w:rPr>
        <w:t>—</w:t>
      </w:r>
      <w:r w:rsidRPr="002F384A">
        <w:rPr>
          <w:rStyle w:val="StyleUnderline"/>
        </w:rPr>
        <w:t>across</w:t>
      </w:r>
      <w:r w:rsidRPr="002F384A">
        <w:rPr>
          <w:sz w:val="16"/>
        </w:rPr>
        <w:t xml:space="preserve"> their </w:t>
      </w:r>
      <w:r w:rsidRPr="002F384A">
        <w:rPr>
          <w:rStyle w:val="StyleUnderline"/>
        </w:rPr>
        <w:t>global operations</w:t>
      </w:r>
      <w:r w:rsidRPr="002F384A">
        <w:rPr>
          <w:sz w:val="16"/>
        </w:rPr>
        <w:t xml:space="preserve"> </w:t>
      </w:r>
      <w:r w:rsidRPr="002F384A">
        <w:rPr>
          <w:rStyle w:val="StyleUnderline"/>
        </w:rPr>
        <w:t>to capture the benefits of uniform production while maintaining compliance</w:t>
      </w:r>
      <w:r w:rsidRPr="002F384A">
        <w:rPr>
          <w:sz w:val="16"/>
        </w:rPr>
        <w:t xml:space="preserve"> worldwide. Second, the EU competition law model also spreads due to strong “pull factors.” </w:t>
      </w:r>
      <w:r w:rsidRPr="002F384A">
        <w:rPr>
          <w:rStyle w:val="StyleUnderline"/>
        </w:rPr>
        <w:t xml:space="preserve">In many countries, </w:t>
      </w:r>
      <w:r w:rsidRPr="002F384A">
        <w:rPr>
          <w:rStyle w:val="Emphasis"/>
          <w:highlight w:val="cyan"/>
        </w:rPr>
        <w:t>domestic politics are more conducive to EU</w:t>
      </w:r>
      <w:r w:rsidRPr="002F384A">
        <w:rPr>
          <w:rStyle w:val="Emphasis"/>
        </w:rPr>
        <w:t xml:space="preserve">-style competition </w:t>
      </w:r>
      <w:r w:rsidRPr="002F384A">
        <w:rPr>
          <w:rStyle w:val="Emphasis"/>
          <w:highlight w:val="cyan"/>
        </w:rPr>
        <w:t>laws</w:t>
      </w:r>
      <w:r w:rsidRPr="002F384A">
        <w:rPr>
          <w:sz w:val="16"/>
        </w:rPr>
        <w:t xml:space="preserve">, </w:t>
      </w:r>
      <w:r w:rsidRPr="002F384A">
        <w:rPr>
          <w:rStyle w:val="StyleUnderline"/>
          <w:highlight w:val="cyan"/>
        </w:rPr>
        <w:t xml:space="preserve">which </w:t>
      </w:r>
      <w:r w:rsidRPr="00A2334C">
        <w:rPr>
          <w:rStyle w:val="StyleUnderline"/>
          <w:highlight w:val="cyan"/>
        </w:rPr>
        <w:t xml:space="preserve">accommodate more diverse </w:t>
      </w:r>
      <w:r w:rsidRPr="00A2334C">
        <w:rPr>
          <w:rStyle w:val="StyleUnderline"/>
        </w:rPr>
        <w:t xml:space="preserve">policy </w:t>
      </w:r>
      <w:r w:rsidRPr="002F384A">
        <w:rPr>
          <w:rStyle w:val="StyleUnderline"/>
          <w:highlight w:val="cyan"/>
        </w:rPr>
        <w:t>goals and defer less to markets</w:t>
      </w:r>
      <w:r w:rsidRPr="002F384A">
        <w:rPr>
          <w:rStyle w:val="StyleUnderline"/>
        </w:rPr>
        <w:t xml:space="preserve"> and more to governments’ ability</w:t>
      </w:r>
      <w:r w:rsidRPr="002F384A">
        <w:rPr>
          <w:sz w:val="16"/>
        </w:rPr>
        <w:t xml:space="preserve"> to correct market failures. </w:t>
      </w:r>
      <w:r w:rsidRPr="002F384A">
        <w:rPr>
          <w:rStyle w:val="StyleUnderline"/>
          <w:highlight w:val="cyan"/>
        </w:rPr>
        <w:t>Another</w:t>
      </w:r>
      <w:r w:rsidRPr="002F384A">
        <w:rPr>
          <w:rStyle w:val="StyleUnderline"/>
        </w:rPr>
        <w:t xml:space="preserve"> major pull </w:t>
      </w:r>
      <w:r w:rsidRPr="002F384A">
        <w:rPr>
          <w:rStyle w:val="StyleUnderline"/>
          <w:highlight w:val="cyan"/>
        </w:rPr>
        <w:t>factor</w:t>
      </w:r>
      <w:r w:rsidRPr="002F384A">
        <w:rPr>
          <w:rStyle w:val="StyleUnderline"/>
        </w:rPr>
        <w:t xml:space="preserve"> is the </w:t>
      </w:r>
      <w:r w:rsidRPr="002F384A">
        <w:rPr>
          <w:rStyle w:val="StyleUnderline"/>
          <w:highlight w:val="cyan"/>
        </w:rPr>
        <w:t xml:space="preserve">EU’s </w:t>
      </w:r>
      <w:r w:rsidRPr="00A2334C">
        <w:rPr>
          <w:rStyle w:val="StyleUnderline"/>
        </w:rPr>
        <w:t xml:space="preserve">tendency to promulgate </w:t>
      </w:r>
      <w:r w:rsidRPr="00A2334C">
        <w:rPr>
          <w:rStyle w:val="StyleUnderline"/>
          <w:highlight w:val="cyan"/>
        </w:rPr>
        <w:t xml:space="preserve">more </w:t>
      </w:r>
      <w:r w:rsidRPr="00A2334C">
        <w:rPr>
          <w:rStyle w:val="Emphasis"/>
          <w:highlight w:val="cyan"/>
        </w:rPr>
        <w:t>precise</w:t>
      </w:r>
      <w:r w:rsidRPr="00A2334C">
        <w:rPr>
          <w:rStyle w:val="StyleUnderline"/>
          <w:highlight w:val="cyan"/>
        </w:rPr>
        <w:t xml:space="preserve"> </w:t>
      </w:r>
      <w:r w:rsidRPr="002F384A">
        <w:rPr>
          <w:rStyle w:val="StyleUnderline"/>
          <w:highlight w:val="cyan"/>
        </w:rPr>
        <w:t xml:space="preserve">and </w:t>
      </w:r>
      <w:r w:rsidRPr="002F384A">
        <w:rPr>
          <w:rStyle w:val="Emphasis"/>
          <w:highlight w:val="cyan"/>
        </w:rPr>
        <w:t>detailed rules</w:t>
      </w:r>
      <w:r w:rsidRPr="00A2334C">
        <w:rPr>
          <w:rStyle w:val="Emphasis"/>
        </w:rPr>
        <w:t>,</w:t>
      </w:r>
      <w:r w:rsidRPr="00A2334C">
        <w:rPr>
          <w:sz w:val="16"/>
        </w:rPr>
        <w:t xml:space="preserve"> </w:t>
      </w:r>
      <w:r w:rsidRPr="00A2334C">
        <w:rPr>
          <w:rStyle w:val="StyleUnderline"/>
        </w:rPr>
        <w:t xml:space="preserve">making them </w:t>
      </w:r>
      <w:r w:rsidRPr="002F384A">
        <w:rPr>
          <w:rStyle w:val="Emphasis"/>
          <w:highlight w:val="cyan"/>
        </w:rPr>
        <w:t>easier to copy</w:t>
      </w:r>
      <w:r w:rsidRPr="002F384A">
        <w:rPr>
          <w:sz w:val="16"/>
        </w:rPr>
        <w:t xml:space="preserve"> in the absence of technical expertise in the adopting country.</w:t>
      </w:r>
    </w:p>
    <w:p w14:paraId="306A183D" w14:textId="77777777" w:rsidR="00F5388E" w:rsidRDefault="00F5388E" w:rsidP="00F5388E">
      <w:pPr>
        <w:rPr>
          <w:sz w:val="16"/>
        </w:rPr>
      </w:pPr>
      <w:r w:rsidRPr="002F384A">
        <w:rPr>
          <w:sz w:val="16"/>
        </w:rPr>
        <w:t xml:space="preserve">Our findings have several implications. First, our results offer evidence of the EU’s outsized influence in regulating global markets. This narrative stands in contrast to many critics who have declared the end of the EU’s influence and ability to shape outcomes globally as its relative economic and political power wanes. Second, our results suggest that, </w:t>
      </w:r>
      <w:r w:rsidRPr="002F384A">
        <w:rPr>
          <w:rStyle w:val="StyleUnderline"/>
        </w:rPr>
        <w:t>although the law and economics movement</w:t>
      </w:r>
      <w:r w:rsidRPr="002F384A">
        <w:rPr>
          <w:sz w:val="16"/>
        </w:rPr>
        <w:t xml:space="preserve"> may have </w:t>
      </w:r>
      <w:r w:rsidRPr="002F384A">
        <w:rPr>
          <w:rStyle w:val="StyleUnderline"/>
        </w:rPr>
        <w:t>had a large influence on</w:t>
      </w:r>
      <w:r w:rsidRPr="002F384A">
        <w:rPr>
          <w:sz w:val="16"/>
        </w:rPr>
        <w:t xml:space="preserve"> the development of </w:t>
      </w:r>
      <w:r w:rsidRPr="002F384A">
        <w:rPr>
          <w:rStyle w:val="StyleUnderline"/>
          <w:highlight w:val="cyan"/>
        </w:rPr>
        <w:t>America’s antitrust</w:t>
      </w:r>
      <w:r w:rsidRPr="002F384A">
        <w:rPr>
          <w:sz w:val="16"/>
        </w:rPr>
        <w:t xml:space="preserve"> law and policy, </w:t>
      </w:r>
      <w:r w:rsidRPr="002F384A">
        <w:rPr>
          <w:rStyle w:val="StyleUnderline"/>
        </w:rPr>
        <w:t xml:space="preserve">it may have </w:t>
      </w:r>
      <w:r w:rsidRPr="002F384A">
        <w:rPr>
          <w:rStyle w:val="StyleUnderline"/>
          <w:highlight w:val="cyan"/>
        </w:rPr>
        <w:t>had</w:t>
      </w:r>
      <w:r w:rsidRPr="002F384A">
        <w:rPr>
          <w:rStyle w:val="StyleUnderline"/>
        </w:rPr>
        <w:t xml:space="preserve"> a more </w:t>
      </w:r>
      <w:r w:rsidRPr="002F384A">
        <w:rPr>
          <w:rStyle w:val="StyleUnderline"/>
          <w:highlight w:val="cyan"/>
        </w:rPr>
        <w:t xml:space="preserve">modest </w:t>
      </w:r>
      <w:r w:rsidRPr="00A2334C">
        <w:rPr>
          <w:rStyle w:val="StyleUnderline"/>
          <w:highlight w:val="cyan"/>
        </w:rPr>
        <w:t>influence on</w:t>
      </w:r>
      <w:r w:rsidRPr="00A2334C">
        <w:rPr>
          <w:rStyle w:val="StyleUnderline"/>
        </w:rPr>
        <w:t xml:space="preserve"> </w:t>
      </w:r>
      <w:r w:rsidRPr="00A2334C">
        <w:rPr>
          <w:sz w:val="16"/>
        </w:rPr>
        <w:t xml:space="preserve">the development of competition policy in </w:t>
      </w:r>
      <w:r w:rsidRPr="00A2334C">
        <w:rPr>
          <w:rStyle w:val="StyleUnderline"/>
        </w:rPr>
        <w:t xml:space="preserve">the rest of </w:t>
      </w:r>
      <w:r w:rsidRPr="00A2334C">
        <w:rPr>
          <w:rStyle w:val="StyleUnderline"/>
          <w:highlight w:val="cyan"/>
        </w:rPr>
        <w:t>the world</w:t>
      </w:r>
      <w:r w:rsidRPr="00A2334C">
        <w:rPr>
          <w:sz w:val="16"/>
        </w:rPr>
        <w:t xml:space="preserve"> (Bradford</w:t>
      </w:r>
      <w:r w:rsidRPr="002F384A">
        <w:rPr>
          <w:sz w:val="16"/>
        </w:rPr>
        <w:t xml:space="preserve"> et al. 2020). Third, and more generally, our analysis illustrates the ability of a single jurisdiction to attract countries with starkly different characteristics into its orbit, vesting it with a sizable regulatory influence that spans economic, linguistic, and political boundaries. Out of this dynamic, </w:t>
      </w:r>
      <w:r w:rsidRPr="002F384A">
        <w:rPr>
          <w:rStyle w:val="StyleUnderline"/>
        </w:rPr>
        <w:t>a new form of globalization of norms emerges</w:t>
      </w:r>
      <w:r w:rsidRPr="002F384A">
        <w:rPr>
          <w:sz w:val="16"/>
        </w:rPr>
        <w:t xml:space="preserve">—globalization emerging </w:t>
      </w:r>
      <w:r w:rsidRPr="002F384A">
        <w:rPr>
          <w:rStyle w:val="StyleUnderline"/>
        </w:rPr>
        <w:t>as a result of EU’s unilateralism as opposed to multilateralism</w:t>
      </w:r>
      <w:r w:rsidRPr="002F384A">
        <w:rPr>
          <w:sz w:val="16"/>
        </w:rPr>
        <w:t xml:space="preserve">.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w:t>
      </w:r>
      <w:proofErr w:type="spellStart"/>
      <w:r w:rsidRPr="002F384A">
        <w:rPr>
          <w:sz w:val="16"/>
        </w:rPr>
        <w:t>Peifer</w:t>
      </w:r>
      <w:proofErr w:type="spellEnd"/>
      <w:r w:rsidRPr="002F384A">
        <w:rPr>
          <w:sz w:val="16"/>
        </w:rPr>
        <w:t xml:space="preserve"> 2017), to chemicals (Scott 2009), to finance (</w:t>
      </w:r>
      <w:proofErr w:type="spellStart"/>
      <w:r w:rsidRPr="002F384A">
        <w:rPr>
          <w:sz w:val="16"/>
        </w:rPr>
        <w:t>Gadinis</w:t>
      </w:r>
      <w:proofErr w:type="spellEnd"/>
      <w:r w:rsidRPr="002F384A">
        <w:rPr>
          <w:sz w:val="16"/>
        </w:rPr>
        <w:t xml:space="preserve"> 2010), to discrimination law (</w:t>
      </w:r>
      <w:proofErr w:type="spellStart"/>
      <w:r w:rsidRPr="002F384A">
        <w:rPr>
          <w:sz w:val="16"/>
        </w:rPr>
        <w:t>Linos</w:t>
      </w:r>
      <w:proofErr w:type="spellEnd"/>
      <w:r w:rsidRPr="002F384A">
        <w:rPr>
          <w:sz w:val="16"/>
        </w:rPr>
        <w:t xml:space="preserve"> 2010), to name but a few. Documenting the specific pathways through which the EU has succeeded in externalizing its models thus contributes to a broad range of fields and advances the diffusion literature, which to date has primarily focused on countries receiving foreign models and not on the entities promoting them.</w:t>
      </w:r>
    </w:p>
    <w:p w14:paraId="7130B7A5" w14:textId="77777777" w:rsidR="00F5388E" w:rsidRDefault="00F5388E" w:rsidP="00F5388E">
      <w:pPr>
        <w:pStyle w:val="Heading4"/>
      </w:pPr>
      <w:bookmarkStart w:id="1" w:name="_Hlk67318410"/>
      <w:r>
        <w:lastRenderedPageBreak/>
        <w:t xml:space="preserve">No populism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75022CD3" w14:textId="77777777" w:rsidR="00F5388E" w:rsidRDefault="00F5388E" w:rsidP="00F5388E">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6F7E8C77" w14:textId="77777777" w:rsidR="00F5388E" w:rsidRPr="00EB2F0D" w:rsidRDefault="00F5388E" w:rsidP="00F5388E">
      <w:pPr>
        <w:rPr>
          <w:sz w:val="16"/>
        </w:rPr>
      </w:pPr>
      <w:r w:rsidRPr="00EB2F0D">
        <w:rPr>
          <w:sz w:val="16"/>
        </w:rPr>
        <w:t>Complacency, Appeasement, Self-destruction, and the New Cold War</w:t>
      </w:r>
    </w:p>
    <w:p w14:paraId="64DFAE22" w14:textId="77777777" w:rsidR="00F5388E" w:rsidRPr="00EB2F0D" w:rsidRDefault="00F5388E" w:rsidP="00F5388E">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E328E3">
        <w:rPr>
          <w:rStyle w:val="Emphasis"/>
          <w:highlight w:val="cyan"/>
        </w:rPr>
        <w:t>avoid mi</w:t>
      </w:r>
      <w:r w:rsidRPr="00EB2F0D">
        <w:rPr>
          <w:rStyle w:val="Emphasis"/>
          <w:highlight w:val="cyan"/>
        </w:rPr>
        <w:t>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742846C2" w14:textId="77777777" w:rsidR="00F5388E" w:rsidRPr="00EB2F0D" w:rsidRDefault="00F5388E" w:rsidP="00F5388E">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EB2F0D">
        <w:rPr>
          <w:rStyle w:val="Emphasis"/>
          <w:highlight w:val="cyan"/>
        </w:rPr>
        <w:t>Russia</w:t>
      </w:r>
      <w:r w:rsidRPr="00EB2F0D">
        <w:rPr>
          <w:sz w:val="16"/>
        </w:rPr>
        <w:t xml:space="preserve">’s Vladimir Putin </w:t>
      </w:r>
      <w:r w:rsidRPr="00EB2F0D">
        <w:rPr>
          <w:rStyle w:val="StyleUnderline"/>
          <w:highlight w:val="cyan"/>
        </w:rPr>
        <w:t>and</w:t>
      </w:r>
      <w:r w:rsidRPr="00EB2F0D">
        <w:rPr>
          <w:sz w:val="16"/>
          <w:highlight w:val="cyan"/>
        </w:rPr>
        <w:t xml:space="preserve"> </w:t>
      </w:r>
      <w:r w:rsidRPr="00EB2F0D">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w:t>
      </w:r>
      <w:proofErr w:type="spellStart"/>
      <w:r w:rsidRPr="00EB2F0D">
        <w:rPr>
          <w:sz w:val="16"/>
        </w:rPr>
        <w:t>sychophants</w:t>
      </w:r>
      <w:proofErr w:type="spellEnd"/>
      <w:r w:rsidRPr="00EB2F0D">
        <w:rPr>
          <w:sz w:val="16"/>
        </w:rPr>
        <w:t xml:space="preserve">,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EB2F0D">
        <w:rPr>
          <w:sz w:val="16"/>
          <w:highlight w:val="cyan"/>
        </w:rPr>
        <w:t xml:space="preserve"> </w:t>
      </w:r>
      <w:r w:rsidRPr="00EB2F0D">
        <w:rPr>
          <w:rStyle w:val="Emphasis"/>
          <w:highlight w:val="cyan"/>
        </w:rPr>
        <w:t>trading states</w:t>
      </w:r>
      <w:r w:rsidRPr="00EB2F0D">
        <w:rPr>
          <w:sz w:val="16"/>
          <w:highlight w:val="cyan"/>
        </w:rPr>
        <w:t xml:space="preserve"> </w:t>
      </w:r>
      <w:r w:rsidRPr="00EB2F0D">
        <w:rPr>
          <w:rStyle w:val="StyleUnderline"/>
          <w:highlight w:val="cyan"/>
        </w:rPr>
        <w:t>and need a</w:t>
      </w:r>
      <w:r w:rsidRPr="00EB2F0D">
        <w:rPr>
          <w:sz w:val="16"/>
          <w:highlight w:val="cyan"/>
        </w:rPr>
        <w:t xml:space="preserve"> </w:t>
      </w:r>
      <w:r w:rsidRPr="00EB2F0D">
        <w:rPr>
          <w:rStyle w:val="Emphasis"/>
          <w:sz w:val="24"/>
          <w:highlight w:val="cyan"/>
        </w:rPr>
        <w:t>stable and</w:t>
      </w:r>
      <w:r w:rsidRPr="00EB2F0D">
        <w:rPr>
          <w:sz w:val="16"/>
        </w:rPr>
        <w:t xml:space="preserve"> essentially </w:t>
      </w:r>
      <w:r w:rsidRPr="00EB2F0D">
        <w:rPr>
          <w:rStyle w:val="Emphasis"/>
          <w:sz w:val="24"/>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rPr>
          <w:sz w:val="16"/>
        </w:rPr>
        <w:t xml:space="preserve"> Hitler-like </w:t>
      </w:r>
      <w:r w:rsidRPr="00EB2F0D">
        <w:rPr>
          <w:rStyle w:val="StyleUnderline"/>
          <w:highlight w:val="cyan"/>
        </w:rPr>
        <w:t>dreams of</w:t>
      </w:r>
      <w:r w:rsidRPr="00EB2F0D">
        <w:rPr>
          <w:sz w:val="16"/>
        </w:rPr>
        <w:t xml:space="preserve"> </w:t>
      </w:r>
      <w:r w:rsidRPr="00EB2F0D">
        <w:rPr>
          <w:rStyle w:val="Emphasis"/>
        </w:rPr>
        <w:t>extensive</w:t>
      </w:r>
      <w:r w:rsidRPr="00EB2F0D">
        <w:rPr>
          <w:sz w:val="16"/>
        </w:rPr>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w:t>
      </w:r>
      <w:proofErr w:type="spellStart"/>
      <w:r w:rsidRPr="00EB2F0D">
        <w:rPr>
          <w:sz w:val="16"/>
        </w:rPr>
        <w:t>ones</w:t>
      </w:r>
      <w:proofErr w:type="spellEnd"/>
      <w:r w:rsidRPr="00EB2F0D">
        <w:rPr>
          <w:sz w:val="16"/>
        </w:rPr>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EB2F0D">
        <w:rPr>
          <w:rStyle w:val="Emphasis"/>
          <w:highlight w:val="cyan"/>
        </w:rPr>
        <w:t>scarcely</w:t>
      </w:r>
      <w:r w:rsidRPr="00EB2F0D">
        <w:rPr>
          <w:sz w:val="16"/>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 xml:space="preserve">similar inconsequential </w:t>
      </w:r>
      <w:proofErr w:type="spellStart"/>
      <w:r w:rsidRPr="00EB2F0D">
        <w:rPr>
          <w:rStyle w:val="Emphasis"/>
        </w:rPr>
        <w:t>rattlings</w:t>
      </w:r>
      <w:proofErr w:type="spellEnd"/>
      <w:r w:rsidRPr="00EB2F0D">
        <w:rPr>
          <w:sz w:val="16"/>
        </w:rPr>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EB2F0D">
        <w:rPr>
          <w:rStyle w:val="StyleUnderline"/>
          <w:highlight w:val="cyan"/>
        </w:rPr>
        <w:t>a</w:t>
      </w:r>
      <w:r w:rsidRPr="00EB2F0D">
        <w:rPr>
          <w:sz w:val="16"/>
          <w:highlight w:val="cyan"/>
        </w:rPr>
        <w:t xml:space="preserve"> </w:t>
      </w:r>
      <w:r w:rsidRPr="00EB2F0D">
        <w:rPr>
          <w:rStyle w:val="Emphasis"/>
          <w:highlight w:val="cyan"/>
        </w:rPr>
        <w:t>“sphere of influence,”</w:t>
      </w:r>
      <w:r w:rsidRPr="00EB2F0D">
        <w:rPr>
          <w:sz w:val="16"/>
          <w:highlight w:val="cyan"/>
        </w:rPr>
        <w:t xml:space="preserve"> </w:t>
      </w:r>
      <w:r w:rsidRPr="00EB2F0D">
        <w:rPr>
          <w:rStyle w:val="StyleUnderline"/>
          <w:highlight w:val="cyan"/>
        </w:rPr>
        <w:t>it scarcely seems</w:t>
      </w:r>
      <w:r w:rsidRPr="00EB2F0D">
        <w:rPr>
          <w:sz w:val="16"/>
          <w:highlight w:val="cyan"/>
        </w:rPr>
        <w:t xml:space="preserve"> </w:t>
      </w:r>
      <w:r w:rsidRPr="00EB2F0D">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sz w:val="16"/>
          <w:highlight w:val="cyan"/>
        </w:rPr>
        <w:t xml:space="preserve"> </w:t>
      </w:r>
      <w:r w:rsidRPr="00EB2F0D">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482F7CB5" w14:textId="77777777" w:rsidR="00F5388E" w:rsidRPr="00EB2F0D" w:rsidRDefault="00F5388E" w:rsidP="00F5388E">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xml:space="preserve">. </w:t>
      </w:r>
      <w:proofErr w:type="spellStart"/>
      <w:r w:rsidRPr="00EB2F0D">
        <w:rPr>
          <w:sz w:val="16"/>
        </w:rPr>
        <w:t>Charap</w:t>
      </w:r>
      <w:proofErr w:type="spellEnd"/>
      <w:r w:rsidRPr="00EB2F0D">
        <w:rPr>
          <w:sz w:val="16"/>
        </w:rPr>
        <w:t xml:space="preserve">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60D00BE3" w14:textId="77777777" w:rsidR="00F5388E" w:rsidRPr="00EB2F0D" w:rsidRDefault="00F5388E" w:rsidP="00F5388E">
      <w:pPr>
        <w:rPr>
          <w:sz w:val="16"/>
        </w:rPr>
      </w:pPr>
      <w:r w:rsidRPr="00EB2F0D">
        <w:rPr>
          <w:sz w:val="16"/>
        </w:rPr>
        <w:t xml:space="preserve">The towel should also be thrown in on the geo-ideational </w:t>
      </w:r>
      <w:proofErr w:type="gramStart"/>
      <w:r w:rsidRPr="00EB2F0D">
        <w:rPr>
          <w:sz w:val="16"/>
        </w:rPr>
        <w:t>shadow-boxing</w:t>
      </w:r>
      <w:proofErr w:type="gramEnd"/>
      <w:r w:rsidRPr="00EB2F0D">
        <w:rPr>
          <w:sz w:val="16"/>
        </w:rPr>
        <w:t xml:space="preserve">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2864DF07" w14:textId="77777777" w:rsidR="00F5388E" w:rsidRPr="00EB2F0D" w:rsidRDefault="00F5388E" w:rsidP="00F5388E">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E7768E">
        <w:rPr>
          <w:rStyle w:val="StyleUnderline"/>
          <w:highlight w:val="cyan"/>
        </w:rPr>
        <w:t>although</w:t>
      </w:r>
      <w:r w:rsidRPr="00E7768E">
        <w:rPr>
          <w:sz w:val="16"/>
          <w:highlight w:val="cyan"/>
        </w:rPr>
        <w:t xml:space="preserve"> </w:t>
      </w:r>
      <w:r w:rsidRPr="00E7768E">
        <w:rPr>
          <w:rStyle w:val="Emphasis"/>
          <w:highlight w:val="cyan"/>
        </w:rPr>
        <w:t>China</w:t>
      </w:r>
      <w:r w:rsidRPr="00E7768E">
        <w:rPr>
          <w:sz w:val="16"/>
          <w:highlight w:val="cyan"/>
        </w:rPr>
        <w:t xml:space="preserve">, </w:t>
      </w:r>
      <w:r w:rsidRPr="00E7768E">
        <w:rPr>
          <w:rStyle w:val="Emphasis"/>
          <w:highlight w:val="cyan"/>
        </w:rPr>
        <w:t>Russia</w:t>
      </w:r>
      <w:r w:rsidRPr="00E7768E">
        <w:rPr>
          <w:sz w:val="16"/>
          <w:highlight w:val="cyan"/>
        </w:rPr>
        <w:t xml:space="preserve">, </w:t>
      </w:r>
      <w:r w:rsidRPr="00E7768E">
        <w:rPr>
          <w:rStyle w:val="StyleUnderline"/>
          <w:highlight w:val="cyan"/>
        </w:rPr>
        <w:t>and</w:t>
      </w:r>
      <w:r w:rsidRPr="00E7768E">
        <w:rPr>
          <w:sz w:val="16"/>
          <w:highlight w:val="cyan"/>
        </w:rPr>
        <w:t xml:space="preserve"> </w:t>
      </w:r>
      <w:r w:rsidRPr="00E7768E">
        <w:rPr>
          <w:rStyle w:val="Emphasis"/>
          <w:highlight w:val="cyan"/>
        </w:rPr>
        <w:t>Iran</w:t>
      </w:r>
      <w:r w:rsidRPr="00EB2F0D">
        <w:rPr>
          <w:sz w:val="16"/>
        </w:rPr>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E7768E">
        <w:rPr>
          <w:rStyle w:val="StyleUnderline"/>
          <w:highlight w:val="cyan"/>
        </w:rPr>
        <w:t>all</w:t>
      </w:r>
      <w:r w:rsidRPr="00EB2F0D">
        <w:rPr>
          <w:rStyle w:val="StyleUnderline"/>
        </w:rPr>
        <w:t xml:space="preserve"> three</w:t>
      </w:r>
      <w:r w:rsidRPr="00EB2F0D">
        <w:rPr>
          <w:sz w:val="16"/>
        </w:rPr>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E7768E">
        <w:rPr>
          <w:rStyle w:val="Emphasis"/>
          <w:highlight w:val="cyan"/>
        </w:rPr>
        <w:t>stagnation</w:t>
      </w:r>
      <w:r w:rsidRPr="00EB2F0D">
        <w:rPr>
          <w:sz w:val="16"/>
        </w:rPr>
        <w:t xml:space="preserve"> – not, perhaps, unlike the Communist “threat” during the Cold War. Complacency thus seems to be a viable policy.</w:t>
      </w:r>
    </w:p>
    <w:p w14:paraId="40CCE809" w14:textId="77777777" w:rsidR="00F5388E" w:rsidRPr="00E7768E" w:rsidRDefault="00F5388E" w:rsidP="00F5388E">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rPr>
          <w:sz w:val="16"/>
        </w:rPr>
        <w:t xml:space="preserve">: an </w:t>
      </w:r>
      <w:r w:rsidRPr="00E7768E">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E7768E">
        <w:rPr>
          <w:rStyle w:val="StyleUnderline"/>
          <w:highlight w:val="cyan"/>
        </w:rPr>
        <w:t>is</w:t>
      </w:r>
      <w:r w:rsidRPr="00E7768E">
        <w:rPr>
          <w:sz w:val="16"/>
        </w:rPr>
        <w:t xml:space="preserve"> </w:t>
      </w:r>
      <w:r w:rsidRPr="00E7768E">
        <w:rPr>
          <w:rStyle w:val="Emphasis"/>
        </w:rPr>
        <w:t xml:space="preserve">wildly </w:t>
      </w:r>
      <w:r w:rsidRPr="00E7768E">
        <w:rPr>
          <w:rStyle w:val="Emphasis"/>
          <w:highlight w:val="cyan"/>
        </w:rPr>
        <w:t>unlikely</w:t>
      </w:r>
      <w:r w:rsidRPr="00E7768E">
        <w:rPr>
          <w:sz w:val="16"/>
        </w:rPr>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rPr>
          <w:sz w:val="16"/>
        </w:rPr>
        <w:t xml:space="preserve"> </w:t>
      </w:r>
      <w:r w:rsidRPr="00E7768E">
        <w:rPr>
          <w:rStyle w:val="Emphasis"/>
          <w:sz w:val="24"/>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E7768E">
        <w:rPr>
          <w:rStyle w:val="StyleUnderline"/>
          <w:highlight w:val="cyan"/>
        </w:rPr>
        <w:t>lessons</w:t>
      </w:r>
      <w:r w:rsidRPr="00E7768E">
        <w:rPr>
          <w:sz w:val="16"/>
        </w:rPr>
        <w:t xml:space="preserve"> from Putin’s comparatively minor Ukraine gambit </w:t>
      </w:r>
      <w:r w:rsidRPr="00E7768E">
        <w:rPr>
          <w:rStyle w:val="StyleUnderline"/>
          <w:highlight w:val="cyan"/>
        </w:rPr>
        <w:t>are</w:t>
      </w:r>
      <w:r w:rsidRPr="00E7768E">
        <w:rPr>
          <w:sz w:val="16"/>
          <w:highlight w:val="cyan"/>
        </w:rPr>
        <w:t xml:space="preserve"> </w:t>
      </w:r>
      <w:r w:rsidRPr="00E7768E">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w:t>
      </w:r>
      <w:proofErr w:type="gramStart"/>
      <w:r w:rsidRPr="00E7768E">
        <w:rPr>
          <w:sz w:val="16"/>
        </w:rPr>
        <w:t>an</w:t>
      </w:r>
      <w:proofErr w:type="gramEnd"/>
      <w:r w:rsidRPr="00E7768E">
        <w:rPr>
          <w:sz w:val="16"/>
        </w:rPr>
        <w:t xml:space="preserve">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proofErr w:type="gramStart"/>
      <w:r w:rsidRPr="00E7768E">
        <w:rPr>
          <w:rStyle w:val="StyleUnderline"/>
        </w:rPr>
        <w:t>landing</w:t>
      </w:r>
      <w:proofErr w:type="gramEnd"/>
      <w:r w:rsidRPr="00E7768E">
        <w:rPr>
          <w:rStyle w:val="StyleUnderline"/>
        </w:rPr>
        <w:t xml:space="preserve">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0FEE689B" w14:textId="77777777" w:rsidR="00F5388E" w:rsidRPr="00E7768E" w:rsidRDefault="00F5388E" w:rsidP="00F5388E">
      <w:pPr>
        <w:rPr>
          <w:sz w:val="16"/>
        </w:rPr>
      </w:pPr>
      <w:r w:rsidRPr="00E7768E">
        <w:rPr>
          <w:sz w:val="16"/>
        </w:rPr>
        <w:lastRenderedPageBreak/>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E7768E">
        <w:rPr>
          <w:rStyle w:val="Emphasis"/>
          <w:highlight w:val="cyan"/>
        </w:rPr>
        <w:t>response</w:t>
      </w:r>
      <w:r w:rsidRPr="00E7768E">
        <w:rPr>
          <w:sz w:val="16"/>
        </w:rPr>
        <w:t xml:space="preserve"> in either eventuality </w:t>
      </w:r>
      <w:r w:rsidRPr="00E7768E">
        <w:rPr>
          <w:rStyle w:val="StyleUnderline"/>
          <w:highlight w:val="cyan"/>
        </w:rPr>
        <w:t>would be</w:t>
      </w:r>
      <w:r w:rsidRPr="00E7768E">
        <w:rPr>
          <w:sz w:val="16"/>
        </w:rPr>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rPr>
          <w:sz w:val="16"/>
        </w:rPr>
        <w:t xml:space="preserve"> </w:t>
      </w:r>
      <w:r w:rsidRPr="00E7768E">
        <w:rPr>
          <w:rStyle w:val="Emphasis"/>
          <w:highlight w:val="cyan"/>
        </w:rPr>
        <w:t>economic and military</w:t>
      </w:r>
      <w:r w:rsidRPr="00E7768E">
        <w:rPr>
          <w:sz w:val="16"/>
        </w:rPr>
        <w:t xml:space="preserve"> (including naval) </w:t>
      </w:r>
      <w:r w:rsidRPr="00E7768E">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E7768E">
        <w:rPr>
          <w:rStyle w:val="Emphasis"/>
          <w:highlight w:val="cyan"/>
        </w:rPr>
        <w:t>does not</w:t>
      </w:r>
      <w:r w:rsidRPr="00E7768E">
        <w:rPr>
          <w:sz w:val="16"/>
          <w:highlight w:val="cyan"/>
        </w:rPr>
        <w:t xml:space="preserve"> </w:t>
      </w:r>
      <w:r w:rsidRPr="00E7768E">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rPr>
          <w:sz w:val="16"/>
        </w:rPr>
        <w:t xml:space="preserve"> in place and </w:t>
      </w:r>
      <w:r w:rsidRPr="00E7768E">
        <w:rPr>
          <w:rStyle w:val="StyleUnderline"/>
          <w:highlight w:val="cyan"/>
        </w:rPr>
        <w:t>at the ready</w:t>
      </w:r>
      <w:r w:rsidRPr="00E7768E">
        <w:rPr>
          <w:sz w:val="16"/>
        </w:rPr>
        <w:t xml:space="preserve"> to deal with such improbable eventualities.</w:t>
      </w:r>
    </w:p>
    <w:p w14:paraId="482FB2C9" w14:textId="77777777" w:rsidR="00F5388E" w:rsidRPr="00E7768E" w:rsidRDefault="00F5388E" w:rsidP="00F5388E">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 xml:space="preserve">toward, Russia and China </w:t>
      </w:r>
      <w:proofErr w:type="gramStart"/>
      <w:r w:rsidRPr="00E7768E">
        <w:rPr>
          <w:rStyle w:val="StyleUnderline"/>
        </w:rPr>
        <w:t>is</w:t>
      </w:r>
      <w:proofErr w:type="gramEnd"/>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w:t>
      </w:r>
      <w:proofErr w:type="gramStart"/>
      <w:r w:rsidRPr="00E7768E">
        <w:rPr>
          <w:sz w:val="16"/>
        </w:rPr>
        <w:t>In particular, during</w:t>
      </w:r>
      <w:proofErr w:type="gramEnd"/>
      <w:r w:rsidRPr="00E7768E">
        <w:rPr>
          <w:sz w:val="16"/>
        </w:rPr>
        <w:t xml:space="preserve">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Underline"/>
          <w:highlight w:val="cyan"/>
        </w:rPr>
        <w:t>Neither</w:t>
      </w:r>
      <w:r w:rsidRPr="00E7768E">
        <w:rPr>
          <w:sz w:val="16"/>
          <w:highlight w:val="cyan"/>
        </w:rPr>
        <w:t xml:space="preserve"> </w:t>
      </w:r>
      <w:r w:rsidRPr="00E7768E">
        <w:rPr>
          <w:rStyle w:val="Emphasis"/>
          <w:highlight w:val="cyan"/>
        </w:rPr>
        <w:t>Russia nor China</w:t>
      </w:r>
      <w:r w:rsidRPr="00E7768E">
        <w:rPr>
          <w:sz w:val="16"/>
        </w:rPr>
        <w:t xml:space="preserve"> today </w:t>
      </w:r>
      <w:r w:rsidRPr="00E7768E">
        <w:rPr>
          <w:rStyle w:val="StyleUnderline"/>
          <w:highlight w:val="cyan"/>
        </w:rPr>
        <w:t>sport</w:t>
      </w:r>
      <w:r w:rsidRPr="00E7768E">
        <w:rPr>
          <w:rStyle w:val="StyleUnderline"/>
        </w:rPr>
        <w:t>s such</w:t>
      </w:r>
      <w:r w:rsidRPr="00E7768E">
        <w:rPr>
          <w:sz w:val="16"/>
        </w:rPr>
        <w:t xml:space="preserve"> </w:t>
      </w:r>
      <w:r w:rsidRPr="00E7768E">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E7768E">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rPr>
          <w:sz w:val="16"/>
        </w:rPr>
        <w:t xml:space="preserve"> </w:t>
      </w:r>
      <w:r w:rsidRPr="00E7768E">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E7768E">
        <w:rPr>
          <w:rStyle w:val="StyleUnderline"/>
          <w:highlight w:val="cyan"/>
        </w:rPr>
        <w:t>and</w:t>
      </w:r>
      <w:r w:rsidRPr="00E7768E">
        <w:rPr>
          <w:sz w:val="16"/>
        </w:rPr>
        <w:t xml:space="preserve"> often </w:t>
      </w:r>
      <w:r w:rsidRPr="00E7768E">
        <w:rPr>
          <w:rStyle w:val="Emphasis"/>
          <w:highlight w:val="cyan"/>
        </w:rPr>
        <w:t>hysterical</w:t>
      </w:r>
      <w:r w:rsidRPr="00E7768E">
        <w:rPr>
          <w:sz w:val="16"/>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68EAB6DD" w14:textId="77777777" w:rsidR="00F5388E" w:rsidRPr="00E7768E" w:rsidRDefault="00F5388E" w:rsidP="00F5388E">
      <w:pPr>
        <w:rPr>
          <w:sz w:val="16"/>
          <w:szCs w:val="16"/>
        </w:rPr>
      </w:pPr>
      <w:r w:rsidRPr="00E7768E">
        <w:rPr>
          <w:sz w:val="16"/>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E7768E">
        <w:rPr>
          <w:sz w:val="16"/>
          <w:szCs w:val="16"/>
        </w:rPr>
        <w:t>Ikenberry</w:t>
      </w:r>
      <w:proofErr w:type="spellEnd"/>
      <w:r w:rsidRPr="00E7768E">
        <w:rPr>
          <w:sz w:val="16"/>
          <w:szCs w:val="16"/>
        </w:rPr>
        <w:t xml:space="preserve"> and Charles </w:t>
      </w:r>
      <w:proofErr w:type="spellStart"/>
      <w:r w:rsidRPr="00E7768E">
        <w:rPr>
          <w:sz w:val="16"/>
          <w:szCs w:val="16"/>
        </w:rPr>
        <w:t>Kupchan</w:t>
      </w:r>
      <w:proofErr w:type="spellEnd"/>
      <w:r w:rsidRPr="00E7768E">
        <w:rPr>
          <w:sz w:val="16"/>
          <w:szCs w:val="16"/>
        </w:rPr>
        <w:t xml:space="preserve"> in which a hegemon is defined as an entity that </w:t>
      </w:r>
      <w:proofErr w:type="gramStart"/>
      <w:r w:rsidRPr="00E7768E">
        <w:rPr>
          <w:sz w:val="16"/>
          <w:szCs w:val="16"/>
        </w:rPr>
        <w:t>has the ability to</w:t>
      </w:r>
      <w:proofErr w:type="gramEnd"/>
      <w:r w:rsidRPr="00E7768E">
        <w:rPr>
          <w:sz w:val="16"/>
          <w:szCs w:val="16"/>
        </w:rPr>
        <w:t xml:space="preserve"> establish a set of norms that others willingly embrace.135 But this really seems to constitute an extreme watering-down of the word and suggests opinion leadership or entrepreneurship and success at persuasion, not hegemony.</w:t>
      </w:r>
    </w:p>
    <w:p w14:paraId="0F762111" w14:textId="77777777" w:rsidR="00F5388E" w:rsidRPr="00E7768E" w:rsidRDefault="00F5388E" w:rsidP="00F5388E">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41DF486A" w14:textId="77777777" w:rsidR="00F5388E" w:rsidRPr="00E7768E" w:rsidRDefault="00F5388E" w:rsidP="00F5388E">
      <w:pPr>
        <w:rPr>
          <w:sz w:val="16"/>
        </w:rPr>
      </w:pPr>
      <w:r w:rsidRPr="00E7768E">
        <w:rPr>
          <w:rStyle w:val="StyleUnderline"/>
        </w:rPr>
        <w:t>There is</w:t>
      </w:r>
      <w:r w:rsidRPr="00E7768E">
        <w:rPr>
          <w:sz w:val="16"/>
        </w:rPr>
        <w:t xml:space="preserve"> also </w:t>
      </w:r>
      <w:r w:rsidRPr="00E7768E">
        <w:rPr>
          <w:rStyle w:val="Emphasis"/>
          <w:highlight w:val="cyan"/>
        </w:rPr>
        <w:t>absurdity</w:t>
      </w:r>
      <w:r w:rsidRPr="00E7768E">
        <w:rPr>
          <w:sz w:val="16"/>
        </w:rPr>
        <w:t xml:space="preserve"> </w:t>
      </w:r>
      <w:r w:rsidRPr="00E7768E">
        <w:rPr>
          <w:rStyle w:val="StyleUnderline"/>
        </w:rPr>
        <w:t xml:space="preserve">in getting up tight </w:t>
      </w:r>
      <w:r w:rsidRPr="00E7768E">
        <w:rPr>
          <w:rStyle w:val="StyleUnderline"/>
          <w:highlight w:val="cyan"/>
        </w:rPr>
        <w:t>over something as</w:t>
      </w:r>
      <w:r w:rsidRPr="00E7768E">
        <w:rPr>
          <w:sz w:val="16"/>
          <w:highlight w:val="cyan"/>
        </w:rPr>
        <w:t xml:space="preserve"> </w:t>
      </w:r>
      <w:r w:rsidRPr="00E7768E">
        <w:rPr>
          <w:rStyle w:val="Emphasis"/>
          <w:sz w:val="24"/>
          <w:highlight w:val="cyan"/>
        </w:rPr>
        <w:t>vacuous as</w:t>
      </w:r>
      <w:r w:rsidRPr="00E7768E">
        <w:rPr>
          <w:rStyle w:val="Emphasis"/>
          <w:sz w:val="24"/>
        </w:rPr>
        <w:t xml:space="preserve"> the venerable “</w:t>
      </w:r>
      <w:r w:rsidRPr="00E7768E">
        <w:rPr>
          <w:rStyle w:val="Emphasis"/>
          <w:sz w:val="24"/>
          <w:highlight w:val="cyan"/>
        </w:rPr>
        <w:t>s</w:t>
      </w:r>
      <w:r w:rsidRPr="00E7768E">
        <w:rPr>
          <w:rStyle w:val="Emphasis"/>
          <w:sz w:val="24"/>
        </w:rPr>
        <w:t xml:space="preserve">phere </w:t>
      </w:r>
      <w:r w:rsidRPr="00E7768E">
        <w:rPr>
          <w:rStyle w:val="Emphasis"/>
          <w:sz w:val="24"/>
          <w:highlight w:val="cyan"/>
        </w:rPr>
        <w:t>o</w:t>
      </w:r>
      <w:r w:rsidRPr="00E7768E">
        <w:rPr>
          <w:rStyle w:val="Emphasis"/>
          <w:sz w:val="24"/>
        </w:rPr>
        <w:t xml:space="preserve">f </w:t>
      </w:r>
      <w:r w:rsidRPr="00E7768E">
        <w:rPr>
          <w:rStyle w:val="Emphasis"/>
          <w:sz w:val="24"/>
          <w:highlight w:val="cyan"/>
        </w:rPr>
        <w:t>i</w:t>
      </w:r>
      <w:r w:rsidRPr="00E7768E">
        <w:rPr>
          <w:rStyle w:val="Emphasis"/>
          <w:sz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E7768E">
        <w:rPr>
          <w:sz w:val="16"/>
          <w:highlight w:val="cyan"/>
        </w:rPr>
        <w:t>at</w:t>
      </w:r>
      <w:r w:rsidRPr="00E7768E">
        <w:rPr>
          <w:sz w:val="16"/>
        </w:rPr>
        <w:t xml:space="preserve"> best decidedly unhelpful and at worst </w:t>
      </w:r>
      <w:r w:rsidRPr="00E7768E">
        <w:rPr>
          <w:rStyle w:val="Emphasis"/>
        </w:rPr>
        <w:t xml:space="preserve">utterly </w:t>
      </w:r>
      <w:r w:rsidRPr="00E7768E">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sz w:val="16"/>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rPr>
          <w:sz w:val="16"/>
        </w:rPr>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E7768E">
        <w:rPr>
          <w:sz w:val="16"/>
        </w:rPr>
        <w:t xml:space="preserve"> </w:t>
      </w:r>
      <w:r w:rsidRPr="00E7768E">
        <w:rPr>
          <w:rStyle w:val="Emphasis"/>
        </w:rPr>
        <w:t>“</w:t>
      </w:r>
      <w:r w:rsidRPr="00E7768E">
        <w:rPr>
          <w:rStyle w:val="Emphasis"/>
          <w:highlight w:val="cyan"/>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E7768E">
        <w:rPr>
          <w:rStyle w:val="StyleUnderline"/>
          <w:highlight w:val="cyan"/>
        </w:rPr>
        <w:t>it</w:t>
      </w:r>
      <w:r w:rsidRPr="00E7768E">
        <w:rPr>
          <w:sz w:val="16"/>
          <w:highlight w:val="cyan"/>
        </w:rPr>
        <w:t xml:space="preserve"> </w:t>
      </w:r>
      <w:r w:rsidRPr="00E7768E">
        <w:rPr>
          <w:rStyle w:val="Emphasis"/>
          <w:sz w:val="24"/>
          <w:highlight w:val="cyan"/>
        </w:rPr>
        <w:t>doesn’t</w:t>
      </w:r>
      <w:r w:rsidRPr="00E7768E">
        <w:rPr>
          <w:rStyle w:val="Emphasis"/>
          <w:sz w:val="24"/>
        </w:rPr>
        <w:t xml:space="preserve"> bloody well </w:t>
      </w:r>
      <w:r w:rsidRPr="00E7768E">
        <w:rPr>
          <w:rStyle w:val="Emphasis"/>
          <w:sz w:val="24"/>
          <w:highlight w:val="cyan"/>
        </w:rPr>
        <w:t>matter</w:t>
      </w:r>
      <w:r w:rsidRPr="00E7768E">
        <w:rPr>
          <w:sz w:val="16"/>
        </w:rPr>
        <w:t xml:space="preserve"> whether China or Russia has, or seems to have, a “sphere of influence” someplace or other.</w:t>
      </w:r>
    </w:p>
    <w:p w14:paraId="2DE9F009" w14:textId="77777777" w:rsidR="00F5388E" w:rsidRPr="00E7768E" w:rsidRDefault="00F5388E" w:rsidP="00F5388E">
      <w:pPr>
        <w:rPr>
          <w:sz w:val="16"/>
        </w:rPr>
      </w:pPr>
      <w:r w:rsidRPr="00E7768E">
        <w:rPr>
          <w:sz w:val="16"/>
        </w:rPr>
        <w:t xml:space="preserve">More importantly, the whole notion is vapid and essentially meaningless. Except perhaps in Gilbert and Sullivan’s Iolanthe. When members of the House of Lords fail to pay sufficient respect to a group of </w:t>
      </w:r>
      <w:proofErr w:type="gramStart"/>
      <w:r w:rsidRPr="00E7768E">
        <w:rPr>
          <w:sz w:val="16"/>
        </w:rPr>
        <w:t>women</w:t>
      </w:r>
      <w:proofErr w:type="gramEnd"/>
      <w:r w:rsidRPr="00E7768E">
        <w:rPr>
          <w:sz w:val="16"/>
        </w:rPr>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E7768E">
        <w:rPr>
          <w:sz w:val="16"/>
        </w:rPr>
        <w:t>mercy</w:t>
      </w:r>
      <w:proofErr w:type="gramEnd"/>
      <w:r w:rsidRPr="00E7768E">
        <w:rPr>
          <w:sz w:val="16"/>
        </w:rPr>
        <w:t>!” “</w:t>
      </w:r>
      <w:proofErr w:type="gramStart"/>
      <w:r w:rsidRPr="00E7768E">
        <w:rPr>
          <w:sz w:val="16"/>
        </w:rPr>
        <w:t>spare</w:t>
      </w:r>
      <w:proofErr w:type="gramEnd"/>
      <w:r w:rsidRPr="00E7768E">
        <w:rPr>
          <w:sz w:val="16"/>
        </w:rPr>
        <w:t xml:space="preserv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02AA67D5" w14:textId="77777777" w:rsidR="00F5388E" w:rsidRPr="00E7768E" w:rsidRDefault="00F5388E" w:rsidP="00F5388E">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E7768E">
        <w:rPr>
          <w:rStyle w:val="StyleUnderline"/>
          <w:highlight w:val="cyan"/>
        </w:rPr>
        <w:t>if</w:t>
      </w:r>
      <w:r w:rsidRPr="00E7768E">
        <w:rPr>
          <w:rStyle w:val="StyleUnderline"/>
        </w:rPr>
        <w:t xml:space="preserve"> we are entering an era in which</w:t>
      </w:r>
      <w:r w:rsidRPr="00E7768E">
        <w:rPr>
          <w:sz w:val="16"/>
        </w:rPr>
        <w:t xml:space="preserve"> </w:t>
      </w:r>
      <w:r w:rsidRPr="00E7768E">
        <w:rPr>
          <w:rStyle w:val="Emphasis"/>
          <w:highlight w:val="cyan"/>
        </w:rPr>
        <w:t xml:space="preserve">economic </w:t>
      </w:r>
      <w:r w:rsidRPr="00E7768E">
        <w:rPr>
          <w:rStyle w:val="Emphasis"/>
        </w:rPr>
        <w:t>motivation</w:t>
      </w:r>
      <w:r w:rsidRPr="00E7768E">
        <w:rPr>
          <w:rStyle w:val="Emphasis"/>
          <w:highlight w:val="cyan"/>
        </w:rPr>
        <w:t>s</w:t>
      </w:r>
      <w:r w:rsidRPr="00E7768E">
        <w:rPr>
          <w:sz w:val="16"/>
        </w:rPr>
        <w:t xml:space="preserve"> </w:t>
      </w:r>
      <w:r w:rsidRPr="00E7768E">
        <w:rPr>
          <w:rStyle w:val="StyleUnderline"/>
          <w:highlight w:val="cyan"/>
        </w:rPr>
        <w:t>became</w:t>
      </w:r>
      <w:r w:rsidRPr="00E7768E">
        <w:rPr>
          <w:sz w:val="16"/>
          <w:highlight w:val="cyan"/>
        </w:rPr>
        <w:t xml:space="preserve"> </w:t>
      </w:r>
      <w:r w:rsidRPr="00E7768E">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E7768E">
        <w:rPr>
          <w:rStyle w:val="Emphasis"/>
          <w:highlight w:val="cyan"/>
        </w:rPr>
        <w:t>influence”</w:t>
      </w:r>
      <w:r w:rsidRPr="00E7768E">
        <w:rPr>
          <w:sz w:val="16"/>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1"/>
    <w:p w14:paraId="5E5E12B2" w14:textId="77777777" w:rsidR="00F5388E" w:rsidRDefault="00F5388E" w:rsidP="00F5388E">
      <w:pPr>
        <w:pStyle w:val="Heading4"/>
      </w:pPr>
      <w:proofErr w:type="gramStart"/>
      <w:r>
        <w:lastRenderedPageBreak/>
        <w:t>Philippines</w:t>
      </w:r>
      <w:proofErr w:type="gramEnd"/>
      <w:r>
        <w:t xml:space="preserve"> growth is </w:t>
      </w:r>
      <w:r>
        <w:rPr>
          <w:u w:val="single"/>
        </w:rPr>
        <w:t>stable</w:t>
      </w:r>
    </w:p>
    <w:p w14:paraId="5A0018F9" w14:textId="77777777" w:rsidR="00F5388E" w:rsidRDefault="00F5388E" w:rsidP="00F5388E">
      <w:r w:rsidRPr="001A2F63">
        <w:rPr>
          <w:rStyle w:val="Style13ptBold"/>
        </w:rPr>
        <w:t xml:space="preserve">Fitch </w:t>
      </w:r>
      <w:r>
        <w:rPr>
          <w:rStyle w:val="Style13ptBold"/>
        </w:rPr>
        <w:t>21</w:t>
      </w:r>
      <w:r w:rsidRPr="004E5763">
        <w:rPr>
          <w:rStyle w:val="Style13ptBold"/>
          <w:b w:val="0"/>
          <w:bCs/>
        </w:rPr>
        <w:t xml:space="preserve"> –</w:t>
      </w:r>
      <w:r>
        <w:t xml:space="preserve"> Fitch Ratings, “Fitch Affirms Philippines at 'BBB'; Outlook Stable”, 1/10/2021, https://www.fitchratings.com/research/sovereigns/fitch-affirms-philippines-at-bbb-outlook-stable-10-01-2021</w:t>
      </w:r>
    </w:p>
    <w:p w14:paraId="50CADEEC" w14:textId="77777777" w:rsidR="00F5388E" w:rsidRPr="009A3282" w:rsidRDefault="00F5388E" w:rsidP="00F5388E">
      <w:pPr>
        <w:rPr>
          <w:sz w:val="16"/>
        </w:rPr>
      </w:pPr>
      <w:r w:rsidRPr="009A3282">
        <w:rPr>
          <w:sz w:val="16"/>
        </w:rPr>
        <w:t xml:space="preserve">Fitch Ratings - Hong Kong - 10 Jan 2021: </w:t>
      </w:r>
      <w:r w:rsidRPr="001A2F63">
        <w:rPr>
          <w:rStyle w:val="StyleUnderline"/>
          <w:highlight w:val="cyan"/>
        </w:rPr>
        <w:t>Fitch</w:t>
      </w:r>
      <w:r w:rsidRPr="001A2F63">
        <w:rPr>
          <w:rStyle w:val="StyleUnderline"/>
        </w:rPr>
        <w:t xml:space="preserve"> Ratings has </w:t>
      </w:r>
      <w:r w:rsidRPr="001A2F63">
        <w:rPr>
          <w:rStyle w:val="StyleUnderline"/>
          <w:highlight w:val="cyan"/>
        </w:rPr>
        <w:t>affirmed Philippines'</w:t>
      </w:r>
      <w:r w:rsidRPr="009A3282">
        <w:rPr>
          <w:sz w:val="16"/>
        </w:rPr>
        <w:t xml:space="preserve"> Long-Term Foreign-Currency Issuer Default </w:t>
      </w:r>
      <w:r w:rsidRPr="001A2F63">
        <w:rPr>
          <w:rStyle w:val="StyleUnderline"/>
          <w:highlight w:val="cyan"/>
        </w:rPr>
        <w:t>Rating</w:t>
      </w:r>
      <w:r w:rsidRPr="009A3282">
        <w:rPr>
          <w:sz w:val="16"/>
        </w:rPr>
        <w:t xml:space="preserve"> (IDR) at 'BBB'. </w:t>
      </w:r>
      <w:r w:rsidRPr="001A2F63">
        <w:rPr>
          <w:rStyle w:val="StyleUnderline"/>
        </w:rPr>
        <w:t xml:space="preserve">The </w:t>
      </w:r>
      <w:r w:rsidRPr="001A2F63">
        <w:rPr>
          <w:rStyle w:val="StyleUnderline"/>
          <w:highlight w:val="cyan"/>
        </w:rPr>
        <w:t xml:space="preserve">Outlook is </w:t>
      </w:r>
      <w:r w:rsidRPr="001A2F63">
        <w:rPr>
          <w:rStyle w:val="Emphasis"/>
          <w:highlight w:val="cyan"/>
        </w:rPr>
        <w:t>Stable</w:t>
      </w:r>
      <w:r w:rsidRPr="009A3282">
        <w:rPr>
          <w:sz w:val="16"/>
        </w:rPr>
        <w:t>.</w:t>
      </w:r>
    </w:p>
    <w:p w14:paraId="11D6F51B" w14:textId="77777777" w:rsidR="00F5388E" w:rsidRPr="009A3282" w:rsidRDefault="00F5388E" w:rsidP="00F5388E">
      <w:pPr>
        <w:rPr>
          <w:sz w:val="16"/>
        </w:rPr>
      </w:pPr>
      <w:r w:rsidRPr="009A3282">
        <w:rPr>
          <w:sz w:val="16"/>
        </w:rPr>
        <w:t>KEY RATING DRIVERS</w:t>
      </w:r>
    </w:p>
    <w:p w14:paraId="7E85B976" w14:textId="77777777" w:rsidR="00F5388E" w:rsidRPr="009A3282" w:rsidRDefault="00F5388E" w:rsidP="00F5388E">
      <w:pPr>
        <w:rPr>
          <w:sz w:val="16"/>
        </w:rPr>
      </w:pPr>
      <w:r w:rsidRPr="001A2F63">
        <w:rPr>
          <w:rStyle w:val="StyleUnderline"/>
        </w:rPr>
        <w:t>The affirmation</w:t>
      </w:r>
      <w:r w:rsidRPr="009A3282">
        <w:rPr>
          <w:sz w:val="16"/>
        </w:rPr>
        <w:t xml:space="preserve"> of the Philippines' 'BBB' </w:t>
      </w:r>
      <w:r w:rsidRPr="001A2F63">
        <w:rPr>
          <w:rStyle w:val="StyleUnderline"/>
        </w:rPr>
        <w:t xml:space="preserve">rating and Stable </w:t>
      </w:r>
      <w:r w:rsidRPr="001A2F63">
        <w:rPr>
          <w:rStyle w:val="StyleUnderline"/>
          <w:highlight w:val="cyan"/>
        </w:rPr>
        <w:t>Outlook balances modest</w:t>
      </w:r>
      <w:r w:rsidRPr="001A2F63">
        <w:rPr>
          <w:rStyle w:val="StyleUnderline"/>
        </w:rPr>
        <w:t xml:space="preserve"> government </w:t>
      </w:r>
      <w:r w:rsidRPr="001A2F63">
        <w:rPr>
          <w:rStyle w:val="StyleUnderline"/>
          <w:highlight w:val="cyan"/>
        </w:rPr>
        <w:t>debt</w:t>
      </w:r>
      <w:r w:rsidRPr="001A2F63">
        <w:rPr>
          <w:rStyle w:val="StyleUnderline"/>
        </w:rPr>
        <w:t xml:space="preserve"> levels relative to peers, robust external </w:t>
      </w:r>
      <w:r w:rsidRPr="001A2F63">
        <w:rPr>
          <w:rStyle w:val="StyleUnderline"/>
          <w:highlight w:val="cyan"/>
        </w:rPr>
        <w:t xml:space="preserve">buffers and </w:t>
      </w:r>
      <w:r w:rsidRPr="001A2F63">
        <w:rPr>
          <w:rStyle w:val="Emphasis"/>
          <w:highlight w:val="cyan"/>
        </w:rPr>
        <w:t>still-strong</w:t>
      </w:r>
      <w:r w:rsidRPr="001A2F63">
        <w:rPr>
          <w:rStyle w:val="Emphasis"/>
        </w:rPr>
        <w:t xml:space="preserve"> medium-term </w:t>
      </w:r>
      <w:r w:rsidRPr="001A2F63">
        <w:rPr>
          <w:rStyle w:val="Emphasis"/>
          <w:highlight w:val="cyan"/>
        </w:rPr>
        <w:t>growth prospects</w:t>
      </w:r>
      <w:r w:rsidRPr="009A3282">
        <w:rPr>
          <w:sz w:val="16"/>
        </w:rPr>
        <w:t>, notwithstanding the deep pandemic-induced economic contraction, against relatively low per capita income levels and indicators of governance and human development compared to peers.</w:t>
      </w:r>
    </w:p>
    <w:p w14:paraId="6B28EDF5" w14:textId="77777777" w:rsidR="00F5388E" w:rsidRPr="009A3282" w:rsidRDefault="00F5388E" w:rsidP="00F5388E">
      <w:pPr>
        <w:rPr>
          <w:sz w:val="16"/>
        </w:rPr>
      </w:pPr>
      <w:r w:rsidRPr="009A3282">
        <w:rPr>
          <w:sz w:val="16"/>
        </w:rPr>
        <w:t xml:space="preserve">The economic impact of the Covid-19 </w:t>
      </w:r>
      <w:proofErr w:type="gramStart"/>
      <w:r w:rsidRPr="009A3282">
        <w:rPr>
          <w:sz w:val="16"/>
        </w:rPr>
        <w:t>shock</w:t>
      </w:r>
      <w:proofErr w:type="gramEnd"/>
      <w:r w:rsidRPr="009A3282">
        <w:rPr>
          <w:sz w:val="16"/>
        </w:rPr>
        <w:t xml:space="preserve"> for the Philippines in 2020 was more significant than we had previously expected due to the domestic infection rate and government policy measures to curb the spread of the virus. </w:t>
      </w:r>
      <w:proofErr w:type="gramStart"/>
      <w:r w:rsidRPr="009A3282">
        <w:rPr>
          <w:sz w:val="16"/>
        </w:rPr>
        <w:t>In particular, efforts</w:t>
      </w:r>
      <w:proofErr w:type="gramEnd"/>
      <w:r w:rsidRPr="009A3282">
        <w:rPr>
          <w:sz w:val="16"/>
        </w:rPr>
        <w:t xml:space="preserve"> to contain the virus severely affected private consumption and investment, resulting in real GDP contracting by 10% year-on-year in the first nine months of 2020. We estimate full-year GDP to have contracted by 8.5% in 2020, after accounting for an improvement in activity indicators in 4Q.</w:t>
      </w:r>
    </w:p>
    <w:p w14:paraId="1C3DC738" w14:textId="77777777" w:rsidR="00F5388E" w:rsidRPr="009A3282" w:rsidRDefault="00F5388E" w:rsidP="00F5388E">
      <w:pPr>
        <w:rPr>
          <w:sz w:val="16"/>
        </w:rPr>
      </w:pPr>
      <w:r w:rsidRPr="001A2F63">
        <w:rPr>
          <w:rStyle w:val="StyleUnderline"/>
        </w:rPr>
        <w:t xml:space="preserve">We </w:t>
      </w:r>
      <w:r w:rsidRPr="001A2F63">
        <w:rPr>
          <w:rStyle w:val="StyleUnderline"/>
          <w:highlight w:val="cyan"/>
        </w:rPr>
        <w:t>expect</w:t>
      </w:r>
      <w:r w:rsidRPr="001A2F63">
        <w:rPr>
          <w:rStyle w:val="StyleUnderline"/>
        </w:rPr>
        <w:t xml:space="preserve"> economic </w:t>
      </w:r>
      <w:r w:rsidRPr="001A2F63">
        <w:rPr>
          <w:rStyle w:val="StyleUnderline"/>
          <w:highlight w:val="cyan"/>
        </w:rPr>
        <w:t>activity to</w:t>
      </w:r>
      <w:r w:rsidRPr="001A2F63">
        <w:rPr>
          <w:rStyle w:val="StyleUnderline"/>
        </w:rPr>
        <w:t xml:space="preserve"> </w:t>
      </w:r>
      <w:r w:rsidRPr="001A2F63">
        <w:rPr>
          <w:rStyle w:val="Emphasis"/>
        </w:rPr>
        <w:t xml:space="preserve">continue to </w:t>
      </w:r>
      <w:r w:rsidRPr="001A2F63">
        <w:rPr>
          <w:rStyle w:val="Emphasis"/>
          <w:highlight w:val="cyan"/>
        </w:rPr>
        <w:t>recover</w:t>
      </w:r>
      <w:r w:rsidRPr="001A2F63">
        <w:rPr>
          <w:rStyle w:val="StyleUnderline"/>
        </w:rPr>
        <w:t xml:space="preserve"> in the coming quarters, </w:t>
      </w:r>
      <w:r w:rsidRPr="001A2F63">
        <w:rPr>
          <w:rStyle w:val="StyleUnderline"/>
          <w:highlight w:val="cyan"/>
        </w:rPr>
        <w:t>and</w:t>
      </w:r>
      <w:r w:rsidRPr="001A2F63">
        <w:rPr>
          <w:rStyle w:val="StyleUnderline"/>
        </w:rPr>
        <w:t xml:space="preserve"> project </w:t>
      </w:r>
      <w:r w:rsidRPr="001A2F63">
        <w:rPr>
          <w:rStyle w:val="StyleUnderline"/>
          <w:highlight w:val="cyan"/>
        </w:rPr>
        <w:t xml:space="preserve">GDP to </w:t>
      </w:r>
      <w:r w:rsidRPr="001A2F63">
        <w:rPr>
          <w:rStyle w:val="Emphasis"/>
          <w:highlight w:val="cyan"/>
        </w:rPr>
        <w:t>expand</w:t>
      </w:r>
      <w:r w:rsidRPr="001A2F63">
        <w:rPr>
          <w:rStyle w:val="StyleUnderline"/>
        </w:rPr>
        <w:t xml:space="preserve"> by 6.9% and 8.0% in 2021 and 2022, respectively. </w:t>
      </w:r>
      <w:r w:rsidRPr="001A2F63">
        <w:rPr>
          <w:rStyle w:val="StyleUnderline"/>
          <w:highlight w:val="cyan"/>
        </w:rPr>
        <w:t>New</w:t>
      </w:r>
      <w:r w:rsidRPr="001A2F63">
        <w:rPr>
          <w:rStyle w:val="StyleUnderline"/>
        </w:rPr>
        <w:t xml:space="preserve"> daily recorded </w:t>
      </w:r>
      <w:r w:rsidRPr="001A2F63">
        <w:rPr>
          <w:rStyle w:val="StyleUnderline"/>
          <w:highlight w:val="cyan"/>
        </w:rPr>
        <w:t>Covid</w:t>
      </w:r>
      <w:r w:rsidRPr="001A2F63">
        <w:rPr>
          <w:rStyle w:val="StyleUnderline"/>
        </w:rPr>
        <w:t xml:space="preserve">-19 </w:t>
      </w:r>
      <w:r w:rsidRPr="001A2F63">
        <w:rPr>
          <w:rStyle w:val="StyleUnderline"/>
          <w:highlight w:val="cyan"/>
        </w:rPr>
        <w:t xml:space="preserve">cases have been </w:t>
      </w:r>
      <w:r w:rsidRPr="001A2F63">
        <w:rPr>
          <w:rStyle w:val="Emphasis"/>
          <w:highlight w:val="cyan"/>
        </w:rPr>
        <w:t>declining</w:t>
      </w:r>
      <w:r w:rsidRPr="001A2F63">
        <w:rPr>
          <w:rStyle w:val="StyleUnderline"/>
        </w:rPr>
        <w:t xml:space="preserve"> in recent months, </w:t>
      </w:r>
      <w:r w:rsidRPr="001A2F63">
        <w:rPr>
          <w:rStyle w:val="StyleUnderline"/>
          <w:highlight w:val="cyan"/>
        </w:rPr>
        <w:t xml:space="preserve">reflecting an </w:t>
      </w:r>
      <w:r w:rsidRPr="001A2F63">
        <w:rPr>
          <w:rStyle w:val="Emphasis"/>
          <w:highlight w:val="cyan"/>
        </w:rPr>
        <w:t>effective</w:t>
      </w:r>
      <w:r w:rsidRPr="001A2F63">
        <w:rPr>
          <w:rStyle w:val="Emphasis"/>
        </w:rPr>
        <w:t xml:space="preserve"> government </w:t>
      </w:r>
      <w:r w:rsidRPr="001A2F63">
        <w:rPr>
          <w:rStyle w:val="Emphasis"/>
          <w:highlight w:val="cyan"/>
        </w:rPr>
        <w:t>response</w:t>
      </w:r>
      <w:r w:rsidRPr="001A2F63">
        <w:rPr>
          <w:rStyle w:val="StyleUnderline"/>
        </w:rPr>
        <w:t xml:space="preserve"> to the crisis and reducing the risk of renewed lockdowns</w:t>
      </w:r>
      <w:r w:rsidRPr="009A3282">
        <w:rPr>
          <w:sz w:val="16"/>
        </w:rPr>
        <w:t>. The authorities have also engaged in multilateral initiatives and with several pharmaceutical companies to secure vaccines, with a rollout expected to start in May 2021. The potential for a delay poses downside risks to our growth forecasts, while an effective vaccine rollout could result in a faster-than-expected recovery in growth.</w:t>
      </w:r>
    </w:p>
    <w:p w14:paraId="09106286" w14:textId="77777777" w:rsidR="00F5388E" w:rsidRPr="007B0617" w:rsidRDefault="00F5388E" w:rsidP="00F5388E">
      <w:pPr>
        <w:pStyle w:val="Heading4"/>
      </w:pPr>
      <w:r>
        <w:t xml:space="preserve">No piracy impact---lack of </w:t>
      </w:r>
      <w:r w:rsidRPr="007B0617">
        <w:rPr>
          <w:u w:val="single"/>
        </w:rPr>
        <w:t>incentive</w:t>
      </w:r>
      <w:r>
        <w:t xml:space="preserve">, </w:t>
      </w:r>
      <w:r w:rsidRPr="007B0617">
        <w:rPr>
          <w:u w:val="single"/>
        </w:rPr>
        <w:t>alternative routes</w:t>
      </w:r>
      <w:r>
        <w:t xml:space="preserve">, and </w:t>
      </w:r>
      <w:r w:rsidRPr="007B0617">
        <w:rPr>
          <w:u w:val="single"/>
        </w:rPr>
        <w:t>reactionary</w:t>
      </w:r>
      <w:r>
        <w:t xml:space="preserve"> forces.</w:t>
      </w:r>
    </w:p>
    <w:p w14:paraId="54A0647A" w14:textId="77777777" w:rsidR="00F5388E" w:rsidRPr="007B0617" w:rsidRDefault="00F5388E" w:rsidP="00F5388E">
      <w:r>
        <w:t xml:space="preserve">John </w:t>
      </w:r>
      <w:r w:rsidRPr="0093002B">
        <w:rPr>
          <w:rStyle w:val="Style13ptBold"/>
        </w:rPr>
        <w:t>Mueller 21</w:t>
      </w:r>
      <w:r>
        <w:t>, Adjunct Professor of Political Science and Senior Research Scientist at the Mershon Center for International Security Studies, "Proliferation, Terrorism, Humanitarian Intervention, and Other Problems," in The Stupidity of War: American Foreign Policy and the Case for Complacency, Chapter 7, 02/17/2021, pg. 184.</w:t>
      </w:r>
    </w:p>
    <w:p w14:paraId="283B8632" w14:textId="77777777" w:rsidR="00F5388E" w:rsidRPr="00204DB1" w:rsidRDefault="00F5388E" w:rsidP="00F5388E">
      <w:pPr>
        <w:rPr>
          <w:sz w:val="16"/>
        </w:rPr>
      </w:pPr>
      <w:r w:rsidRPr="007B0617">
        <w:rPr>
          <w:sz w:val="16"/>
        </w:rPr>
        <w:t xml:space="preserve">In an age of globalization and expanding world trade, </w:t>
      </w:r>
      <w:r w:rsidRPr="007B0617">
        <w:rPr>
          <w:rStyle w:val="StyleUnderline"/>
        </w:rPr>
        <w:t>many</w:t>
      </w:r>
      <w:r w:rsidRPr="007B0617">
        <w:rPr>
          <w:sz w:val="16"/>
        </w:rPr>
        <w:t xml:space="preserve">, particularly </w:t>
      </w:r>
      <w:r w:rsidRPr="007B0617">
        <w:rPr>
          <w:rStyle w:val="Emphasis"/>
        </w:rPr>
        <w:t>in the Navy</w:t>
      </w:r>
      <w:r w:rsidRPr="007B0617">
        <w:rPr>
          <w:sz w:val="16"/>
        </w:rPr>
        <w:t xml:space="preserve">, </w:t>
      </w:r>
      <w:r w:rsidRPr="007B0617">
        <w:rPr>
          <w:rStyle w:val="StyleUnderline"/>
        </w:rPr>
        <w:t>argue that a</w:t>
      </w:r>
      <w:r w:rsidRPr="007B0617">
        <w:rPr>
          <w:sz w:val="16"/>
        </w:rPr>
        <w:t xml:space="preserve"> </w:t>
      </w:r>
      <w:r w:rsidRPr="007B0617">
        <w:rPr>
          <w:rStyle w:val="Emphasis"/>
        </w:rPr>
        <w:t>strong military force</w:t>
      </w:r>
      <w:r w:rsidRPr="007B0617">
        <w:rPr>
          <w:sz w:val="16"/>
        </w:rPr>
        <w:t xml:space="preserve"> </w:t>
      </w:r>
      <w:r w:rsidRPr="007B0617">
        <w:rPr>
          <w:rStyle w:val="StyleUnderline"/>
        </w:rPr>
        <w:t>is needed to police</w:t>
      </w:r>
      <w:r w:rsidRPr="007B0617">
        <w:rPr>
          <w:sz w:val="16"/>
        </w:rPr>
        <w:t xml:space="preserve"> what is portentously labeled </w:t>
      </w:r>
      <w:r w:rsidRPr="007B0617">
        <w:rPr>
          <w:rStyle w:val="StyleUnderline"/>
        </w:rPr>
        <w:t>the</w:t>
      </w:r>
      <w:r w:rsidRPr="007B0617">
        <w:rPr>
          <w:sz w:val="16"/>
        </w:rPr>
        <w:t xml:space="preserve"> </w:t>
      </w:r>
      <w:r w:rsidRPr="007B0617">
        <w:rPr>
          <w:rStyle w:val="StyleUnderline"/>
          <w:highlight w:val="cyan"/>
        </w:rPr>
        <w:t>global commons</w:t>
      </w:r>
      <w:r w:rsidRPr="007B0617">
        <w:rPr>
          <w:sz w:val="16"/>
        </w:rPr>
        <w:t xml:space="preserve">. However, </w:t>
      </w:r>
      <w:r w:rsidRPr="007B0617">
        <w:rPr>
          <w:rStyle w:val="StyleUnderline"/>
        </w:rPr>
        <w:t xml:space="preserve">there </w:t>
      </w:r>
      <w:r w:rsidRPr="007B0617">
        <w:rPr>
          <w:rStyle w:val="StyleUnderline"/>
          <w:highlight w:val="cyan"/>
        </w:rPr>
        <w:t>seems</w:t>
      </w:r>
      <w:r w:rsidRPr="007B0617">
        <w:rPr>
          <w:rStyle w:val="StyleUnderline"/>
        </w:rPr>
        <w:t xml:space="preserve"> to be</w:t>
      </w:r>
      <w:r w:rsidRPr="007B0617">
        <w:rPr>
          <w:sz w:val="16"/>
        </w:rPr>
        <w:t xml:space="preserve"> </w:t>
      </w:r>
      <w:r w:rsidRPr="007B0617">
        <w:rPr>
          <w:rStyle w:val="Emphasis"/>
          <w:highlight w:val="cyan"/>
        </w:rPr>
        <w:t>no credible</w:t>
      </w:r>
      <w:r w:rsidRPr="007B0617">
        <w:rPr>
          <w:rStyle w:val="Emphasis"/>
        </w:rPr>
        <w:t xml:space="preserve"> consequential </w:t>
      </w:r>
      <w:r w:rsidRPr="007B0617">
        <w:rPr>
          <w:rStyle w:val="Emphasis"/>
          <w:highlight w:val="cyan"/>
        </w:rPr>
        <w:t>threat</w:t>
      </w:r>
      <w:r w:rsidRPr="007B0617">
        <w:rPr>
          <w:sz w:val="16"/>
        </w:rPr>
        <w:t xml:space="preserve"> </w:t>
      </w:r>
      <w:r w:rsidRPr="007B0617">
        <w:rPr>
          <w:rStyle w:val="StyleUnderline"/>
        </w:rPr>
        <w:t>in that</w:t>
      </w:r>
      <w:r w:rsidRPr="007B0617">
        <w:rPr>
          <w:sz w:val="16"/>
        </w:rPr>
        <w:t xml:space="preserve"> </w:t>
      </w:r>
      <w:r w:rsidRPr="007B0617">
        <w:rPr>
          <w:rStyle w:val="StyleUnderline"/>
        </w:rPr>
        <w:t>arena</w:t>
      </w:r>
      <w:r w:rsidRPr="007B0617">
        <w:rPr>
          <w:sz w:val="16"/>
        </w:rPr>
        <w:t xml:space="preserve">. As Christopher </w:t>
      </w:r>
      <w:proofErr w:type="spellStart"/>
      <w:r w:rsidRPr="007B0617">
        <w:rPr>
          <w:sz w:val="16"/>
        </w:rPr>
        <w:t>Fettweis</w:t>
      </w:r>
      <w:proofErr w:type="spellEnd"/>
      <w:r w:rsidRPr="007B0617">
        <w:rPr>
          <w:sz w:val="16"/>
        </w:rPr>
        <w:t xml:space="preserve"> points out, “Today, </w:t>
      </w:r>
      <w:r w:rsidRPr="007B0617">
        <w:rPr>
          <w:rStyle w:val="StyleUnderline"/>
        </w:rPr>
        <w:t xml:space="preserve">the </w:t>
      </w:r>
      <w:r w:rsidRPr="007B0617">
        <w:rPr>
          <w:rStyle w:val="StyleUnderline"/>
          <w:highlight w:val="cyan"/>
        </w:rPr>
        <w:t>free flow</w:t>
      </w:r>
      <w:r w:rsidRPr="007B0617">
        <w:rPr>
          <w:rStyle w:val="StyleUnderline"/>
        </w:rPr>
        <w:t xml:space="preserve"> of goods </w:t>
      </w:r>
      <w:r w:rsidRPr="007B0617">
        <w:rPr>
          <w:rStyle w:val="StyleUnderline"/>
          <w:highlight w:val="cyan"/>
        </w:rPr>
        <w:t>is</w:t>
      </w:r>
      <w:r w:rsidRPr="007B0617">
        <w:rPr>
          <w:sz w:val="16"/>
          <w:highlight w:val="cyan"/>
        </w:rPr>
        <w:t xml:space="preserve"> </w:t>
      </w:r>
      <w:r w:rsidRPr="007B0617">
        <w:rPr>
          <w:rStyle w:val="Emphasis"/>
          <w:highlight w:val="cyan"/>
        </w:rPr>
        <w:t>critical to all economies</w:t>
      </w:r>
      <w:r w:rsidRPr="007B0617">
        <w:rPr>
          <w:sz w:val="16"/>
          <w:highlight w:val="cyan"/>
        </w:rPr>
        <w:t xml:space="preserve">, </w:t>
      </w:r>
      <w:r w:rsidRPr="007B0617">
        <w:rPr>
          <w:rStyle w:val="StyleUnderline"/>
          <w:highlight w:val="cyan"/>
        </w:rPr>
        <w:t>and</w:t>
      </w:r>
      <w:r w:rsidRPr="007B0617">
        <w:rPr>
          <w:sz w:val="16"/>
          <w:highlight w:val="cyan"/>
        </w:rPr>
        <w:t xml:space="preserve"> </w:t>
      </w:r>
      <w:r w:rsidRPr="007B0617">
        <w:rPr>
          <w:rStyle w:val="Emphasis"/>
          <w:highlight w:val="cyan"/>
        </w:rPr>
        <w:t>no state</w:t>
      </w:r>
      <w:r w:rsidRPr="007B0617">
        <w:rPr>
          <w:sz w:val="16"/>
        </w:rPr>
        <w:t xml:space="preserve"> </w:t>
      </w:r>
      <w:r w:rsidRPr="007B0617">
        <w:rPr>
          <w:rStyle w:val="StyleUnderline"/>
        </w:rPr>
        <w:t xml:space="preserve">would </w:t>
      </w:r>
      <w:r w:rsidRPr="007B0617">
        <w:rPr>
          <w:rStyle w:val="StyleUnderline"/>
          <w:highlight w:val="cyan"/>
        </w:rPr>
        <w:t>benefit</w:t>
      </w:r>
      <w:r w:rsidRPr="007B0617">
        <w:rPr>
          <w:rStyle w:val="StyleUnderline"/>
        </w:rPr>
        <w:t xml:space="preserve"> from its interruption</w:t>
      </w:r>
      <w:r w:rsidRPr="007B0617">
        <w:rPr>
          <w:sz w:val="16"/>
        </w:rPr>
        <w:t xml:space="preserve">. ... Free trade at sea may no longer need protection ... because </w:t>
      </w:r>
      <w:r w:rsidRPr="007B0617">
        <w:rPr>
          <w:rStyle w:val="Emphasis"/>
          <w:sz w:val="24"/>
          <w:highlight w:val="cyan"/>
        </w:rPr>
        <w:t>it has no enemies</w:t>
      </w:r>
      <w:r w:rsidRPr="007B0617">
        <w:rPr>
          <w:sz w:val="16"/>
        </w:rPr>
        <w:t xml:space="preserve">. The </w:t>
      </w:r>
      <w:r w:rsidRPr="007B0617">
        <w:rPr>
          <w:rStyle w:val="StyleUnderline"/>
        </w:rPr>
        <w:t>sheriff may be patrolling an</w:t>
      </w:r>
      <w:r w:rsidRPr="007B0617">
        <w:rPr>
          <w:sz w:val="16"/>
        </w:rPr>
        <w:t xml:space="preserve"> </w:t>
      </w:r>
      <w:r w:rsidRPr="007B0617">
        <w:rPr>
          <w:rStyle w:val="Emphasis"/>
        </w:rPr>
        <w:t>essentially</w:t>
      </w:r>
      <w:r w:rsidRPr="007B0617">
        <w:rPr>
          <w:sz w:val="16"/>
        </w:rPr>
        <w:t xml:space="preserve"> </w:t>
      </w:r>
      <w:r w:rsidRPr="007B0617">
        <w:rPr>
          <w:rStyle w:val="StyleUnderline"/>
        </w:rPr>
        <w:t>crime-free neighborhood</w:t>
      </w:r>
      <w:r w:rsidRPr="007B0617">
        <w:rPr>
          <w:sz w:val="16"/>
        </w:rPr>
        <w:t xml:space="preserve">.”68 Somali </w:t>
      </w:r>
      <w:r w:rsidRPr="007B0617">
        <w:rPr>
          <w:rStyle w:val="StyleUnderline"/>
          <w:highlight w:val="cyan"/>
        </w:rPr>
        <w:t>pirates</w:t>
      </w:r>
      <w:r w:rsidRPr="007B0617">
        <w:rPr>
          <w:sz w:val="16"/>
          <w:highlight w:val="cyan"/>
        </w:rPr>
        <w:t xml:space="preserve"> </w:t>
      </w:r>
      <w:r w:rsidRPr="007B0617">
        <w:rPr>
          <w:rStyle w:val="Emphasis"/>
          <w:highlight w:val="cyan"/>
        </w:rPr>
        <w:t>hardly</w:t>
      </w:r>
      <w:r w:rsidRPr="007B0617">
        <w:rPr>
          <w:sz w:val="16"/>
        </w:rPr>
        <w:t xml:space="preserve"> </w:t>
      </w:r>
      <w:r w:rsidRPr="007B0617">
        <w:rPr>
          <w:rStyle w:val="StyleUnderline"/>
          <w:highlight w:val="cyan"/>
        </w:rPr>
        <w:t>present a</w:t>
      </w:r>
      <w:r w:rsidRPr="007B0617">
        <w:rPr>
          <w:rStyle w:val="StyleUnderline"/>
        </w:rPr>
        <w:t>n occasional</w:t>
      </w:r>
      <w:r w:rsidRPr="007B0617">
        <w:rPr>
          <w:sz w:val="16"/>
        </w:rPr>
        <w:t xml:space="preserve"> </w:t>
      </w:r>
      <w:r w:rsidRPr="007B0617">
        <w:rPr>
          <w:rStyle w:val="StyleUnderline"/>
          <w:highlight w:val="cyan"/>
        </w:rPr>
        <w:t>inconvenience</w:t>
      </w:r>
      <w:r w:rsidRPr="007B0617">
        <w:rPr>
          <w:rStyle w:val="StyleUnderline"/>
        </w:rPr>
        <w:t>, and</w:t>
      </w:r>
      <w:r w:rsidRPr="007B0617">
        <w:rPr>
          <w:sz w:val="16"/>
        </w:rPr>
        <w:t xml:space="preserve">, although there exist choke points in international shipping, </w:t>
      </w:r>
      <w:r w:rsidRPr="007B0617">
        <w:rPr>
          <w:rStyle w:val="StyleUnderline"/>
          <w:highlight w:val="cyan"/>
        </w:rPr>
        <w:t>there</w:t>
      </w:r>
      <w:r w:rsidRPr="007B0617">
        <w:rPr>
          <w:sz w:val="16"/>
        </w:rPr>
        <w:t xml:space="preserve"> are also </w:t>
      </w:r>
      <w:r w:rsidRPr="007B0617">
        <w:rPr>
          <w:rStyle w:val="StyleUnderline"/>
          <w:highlight w:val="cyan"/>
        </w:rPr>
        <w:t>exist routes</w:t>
      </w:r>
      <w:r w:rsidRPr="007B0617">
        <w:rPr>
          <w:sz w:val="16"/>
          <w:highlight w:val="cyan"/>
        </w:rPr>
        <w:t xml:space="preserve"> </w:t>
      </w:r>
      <w:r w:rsidRPr="007B0617">
        <w:rPr>
          <w:rStyle w:val="Emphasis"/>
          <w:highlight w:val="cyan"/>
        </w:rPr>
        <w:t>around</w:t>
      </w:r>
      <w:r w:rsidRPr="007B0617">
        <w:rPr>
          <w:rStyle w:val="Emphasis"/>
        </w:rPr>
        <w:t xml:space="preserve"> them</w:t>
      </w:r>
      <w:r w:rsidRPr="007B0617">
        <w:rPr>
          <w:sz w:val="16"/>
        </w:rPr>
        <w:t xml:space="preserve"> </w:t>
      </w:r>
      <w:r w:rsidRPr="007B0617">
        <w:rPr>
          <w:rStyle w:val="StyleUnderline"/>
        </w:rPr>
        <w:t>in the unlikely event</w:t>
      </w:r>
      <w:r w:rsidRPr="007B0617">
        <w:rPr>
          <w:sz w:val="16"/>
        </w:rPr>
        <w:t xml:space="preserve"> that </w:t>
      </w:r>
      <w:r w:rsidRPr="007B0617">
        <w:rPr>
          <w:rStyle w:val="StyleUnderline"/>
        </w:rPr>
        <w:t>they should become clogged</w:t>
      </w:r>
      <w:r w:rsidRPr="007B0617">
        <w:rPr>
          <w:sz w:val="16"/>
        </w:rPr>
        <w:t xml:space="preserve">. And </w:t>
      </w:r>
      <w:r w:rsidRPr="007B0617">
        <w:rPr>
          <w:rStyle w:val="StyleUnderline"/>
        </w:rPr>
        <w:t xml:space="preserve">any armed </w:t>
      </w:r>
      <w:r w:rsidRPr="007B0617">
        <w:rPr>
          <w:rStyle w:val="StyleUnderline"/>
          <w:highlight w:val="cyan"/>
        </w:rPr>
        <w:t>cloggers</w:t>
      </w:r>
      <w:r w:rsidRPr="007B0617">
        <w:rPr>
          <w:rStyle w:val="StyleUnderline"/>
        </w:rPr>
        <w:t xml:space="preserve"> are </w:t>
      </w:r>
      <w:r w:rsidRPr="007B0617">
        <w:rPr>
          <w:rStyle w:val="StyleUnderline"/>
          <w:highlight w:val="cyan"/>
        </w:rPr>
        <w:t>likely</w:t>
      </w:r>
      <w:r w:rsidRPr="007B0617">
        <w:rPr>
          <w:rStyle w:val="StyleUnderline"/>
        </w:rPr>
        <w:t xml:space="preserve"> to be as</w:t>
      </w:r>
      <w:r w:rsidRPr="007B0617">
        <w:rPr>
          <w:sz w:val="16"/>
        </w:rPr>
        <w:t xml:space="preserve"> </w:t>
      </w:r>
      <w:r w:rsidRPr="007B0617">
        <w:rPr>
          <w:rStyle w:val="Emphasis"/>
          <w:highlight w:val="cyan"/>
        </w:rPr>
        <w:t>punished and inconvenienced</w:t>
      </w:r>
      <w:r w:rsidRPr="007B0617">
        <w:rPr>
          <w:sz w:val="16"/>
          <w:highlight w:val="cyan"/>
        </w:rPr>
        <w:t xml:space="preserve"> </w:t>
      </w:r>
      <w:r w:rsidRPr="007B0617">
        <w:rPr>
          <w:rStyle w:val="StyleUnderline"/>
          <w:highlight w:val="cyan"/>
        </w:rPr>
        <w:t>as</w:t>
      </w:r>
      <w:r w:rsidRPr="007B0617">
        <w:rPr>
          <w:rStyle w:val="StyleUnderline"/>
        </w:rPr>
        <w:t xml:space="preserve"> </w:t>
      </w:r>
      <w:r w:rsidRPr="007B0617">
        <w:rPr>
          <w:rStyle w:val="StyleUnderline"/>
          <w:highlight w:val="cyan"/>
        </w:rPr>
        <w:t>the clogged</w:t>
      </w:r>
      <w:r w:rsidRPr="007B0617">
        <w:rPr>
          <w:sz w:val="16"/>
        </w:rPr>
        <w:t xml:space="preserve">. Huge </w:t>
      </w:r>
      <w:r w:rsidRPr="007B0617">
        <w:rPr>
          <w:rStyle w:val="StyleUnderline"/>
        </w:rPr>
        <w:t>forces</w:t>
      </w:r>
      <w:r w:rsidRPr="007B0617">
        <w:rPr>
          <w:sz w:val="16"/>
        </w:rPr>
        <w:t xml:space="preserve">-in-being </w:t>
      </w:r>
      <w:r w:rsidRPr="007B0617">
        <w:rPr>
          <w:rStyle w:val="StyleUnderline"/>
        </w:rPr>
        <w:t>are</w:t>
      </w:r>
      <w:r w:rsidRPr="007B0617">
        <w:rPr>
          <w:sz w:val="16"/>
        </w:rPr>
        <w:t xml:space="preserve"> </w:t>
      </w:r>
      <w:r w:rsidRPr="007B0617">
        <w:rPr>
          <w:rStyle w:val="Emphasis"/>
        </w:rPr>
        <w:t>scarcely</w:t>
      </w:r>
      <w:r w:rsidRPr="007B0617">
        <w:rPr>
          <w:sz w:val="16"/>
        </w:rPr>
        <w:t xml:space="preserve"> </w:t>
      </w:r>
      <w:r w:rsidRPr="007B0617">
        <w:rPr>
          <w:rStyle w:val="StyleUnderline"/>
        </w:rPr>
        <w:t>required</w:t>
      </w:r>
      <w:r w:rsidRPr="007B0617">
        <w:rPr>
          <w:sz w:val="16"/>
        </w:rPr>
        <w:t xml:space="preserve"> because, </w:t>
      </w:r>
      <w:r w:rsidRPr="007B0617">
        <w:rPr>
          <w:rStyle w:val="StyleUnderline"/>
          <w:highlight w:val="cyan"/>
        </w:rPr>
        <w:t>in the</w:t>
      </w:r>
      <w:r w:rsidRPr="007B0617">
        <w:rPr>
          <w:rStyle w:val="StyleUnderline"/>
        </w:rPr>
        <w:t xml:space="preserve"> unlikely </w:t>
      </w:r>
      <w:r w:rsidRPr="007B0617">
        <w:rPr>
          <w:rStyle w:val="StyleUnderline"/>
          <w:highlight w:val="cyan"/>
        </w:rPr>
        <w:t>event</w:t>
      </w:r>
      <w:r w:rsidRPr="007B0617">
        <w:rPr>
          <w:rStyle w:val="StyleUnderline"/>
        </w:rPr>
        <w:t xml:space="preserve"> that</w:t>
      </w:r>
      <w:r w:rsidRPr="007B0617">
        <w:rPr>
          <w:sz w:val="16"/>
        </w:rPr>
        <w:t xml:space="preserve"> </w:t>
      </w:r>
      <w:r w:rsidRPr="007B0617">
        <w:rPr>
          <w:rStyle w:val="StyleUnderline"/>
        </w:rPr>
        <w:t>the problem</w:t>
      </w:r>
      <w:r w:rsidRPr="007B0617">
        <w:rPr>
          <w:sz w:val="16"/>
        </w:rPr>
        <w:t xml:space="preserve"> </w:t>
      </w:r>
      <w:r w:rsidRPr="007B0617">
        <w:rPr>
          <w:rStyle w:val="Emphasis"/>
        </w:rPr>
        <w:t>really becomes sustained</w:t>
      </w:r>
      <w:r w:rsidRPr="007B0617">
        <w:rPr>
          <w:sz w:val="16"/>
        </w:rPr>
        <w:t xml:space="preserve">, </w:t>
      </w:r>
      <w:r w:rsidRPr="007B0617">
        <w:rPr>
          <w:rStyle w:val="StyleUnderline"/>
        </w:rPr>
        <w:t xml:space="preserve">newly formulated </w:t>
      </w:r>
      <w:r w:rsidRPr="007B0617">
        <w:rPr>
          <w:rStyle w:val="StyleUnderline"/>
          <w:highlight w:val="cyan"/>
        </w:rPr>
        <w:t>forces</w:t>
      </w:r>
      <w:r w:rsidRPr="007B0617">
        <w:rPr>
          <w:rStyle w:val="StyleUnderline"/>
        </w:rPr>
        <w:t xml:space="preserve"> designed </w:t>
      </w:r>
      <w:r w:rsidRPr="007B0617">
        <w:rPr>
          <w:rStyle w:val="StyleUnderline"/>
          <w:highlight w:val="cyan"/>
        </w:rPr>
        <w:t>for the purpose</w:t>
      </w:r>
      <w:r w:rsidRPr="007B0617">
        <w:rPr>
          <w:rStyle w:val="StyleUnderline"/>
        </w:rPr>
        <w:t xml:space="preserve"> </w:t>
      </w:r>
      <w:r w:rsidRPr="007B0617">
        <w:rPr>
          <w:rStyle w:val="StyleUnderline"/>
          <w:highlight w:val="cyan"/>
        </w:rPr>
        <w:t>could be developed</w:t>
      </w:r>
      <w:r w:rsidRPr="007B0617">
        <w:rPr>
          <w:sz w:val="16"/>
        </w:rPr>
        <w:t>.69</w:t>
      </w:r>
    </w:p>
    <w:p w14:paraId="0E97F8E5" w14:textId="77777777" w:rsidR="00F5388E" w:rsidRDefault="00F5388E" w:rsidP="00F5388E">
      <w:pPr>
        <w:pStyle w:val="Heading2"/>
      </w:pPr>
      <w:r>
        <w:lastRenderedPageBreak/>
        <w:t>Democracy ADV</w:t>
      </w:r>
    </w:p>
    <w:p w14:paraId="77341CAA" w14:textId="77777777" w:rsidR="00F5388E" w:rsidRDefault="00F5388E" w:rsidP="00F5388E">
      <w:pPr>
        <w:pStyle w:val="Heading3"/>
      </w:pPr>
      <w:r>
        <w:lastRenderedPageBreak/>
        <w:t>Democracy---1NC</w:t>
      </w:r>
    </w:p>
    <w:p w14:paraId="253C9DCB" w14:textId="77777777" w:rsidR="00F5388E" w:rsidRDefault="00F5388E" w:rsidP="00F5388E">
      <w:pPr>
        <w:pStyle w:val="Heading4"/>
      </w:pPr>
      <w:r>
        <w:t xml:space="preserve">Plan does not take the courts out of antitrust---they still are responsible for </w:t>
      </w:r>
      <w:r>
        <w:rPr>
          <w:u w:val="single"/>
        </w:rPr>
        <w:t>lawsuits</w:t>
      </w:r>
      <w:r>
        <w:t xml:space="preserve"> and determining </w:t>
      </w:r>
      <w:r>
        <w:rPr>
          <w:u w:val="single"/>
        </w:rPr>
        <w:t>violations</w:t>
      </w:r>
      <w:r>
        <w:t xml:space="preserve">. </w:t>
      </w:r>
    </w:p>
    <w:p w14:paraId="217E4E4A" w14:textId="77777777" w:rsidR="00F5388E" w:rsidRPr="007D7EC3" w:rsidRDefault="00F5388E" w:rsidP="00F5388E">
      <w:pPr>
        <w:pStyle w:val="Heading4"/>
      </w:pPr>
      <w:r>
        <w:t xml:space="preserve">The plan makes the courts </w:t>
      </w:r>
      <w:r>
        <w:rPr>
          <w:u w:val="single"/>
        </w:rPr>
        <w:t>more activist</w:t>
      </w:r>
      <w:r>
        <w:t xml:space="preserve"> by abandoning consumer welfare.</w:t>
      </w:r>
    </w:p>
    <w:p w14:paraId="058E22AF" w14:textId="77777777" w:rsidR="00F5388E" w:rsidRPr="00E3294A" w:rsidRDefault="00F5388E" w:rsidP="00F5388E">
      <w:r w:rsidRPr="00E3294A">
        <w:rPr>
          <w:rStyle w:val="Style13ptBold"/>
        </w:rPr>
        <w:t>Dorsey et al. 20</w:t>
      </w:r>
      <w:r>
        <w:t xml:space="preserve">, Elyse Dorsey, Adjunct Professor in the Antonin Scalia Law School at George Mason University; Geoffrey A. Manne, Founder and President of the International Center for Law &amp; Economics; Jan M. </w:t>
      </w:r>
      <w:proofErr w:type="spellStart"/>
      <w:r>
        <w:t>Rybnicek</w:t>
      </w:r>
      <w:proofErr w:type="spellEnd"/>
      <w:r>
        <w:t>, Senior Associate at Freshfields Bruckhaus Deringer in Washington D.C., Adjunct Professor and Senior Fellow at the Global Antitrust Institute at Antonin Scalia Law School at George Mason University; Kristian Stout, Associate Director at the International Center for Law &amp; Economics; Joshua D. Wright, Executive Director of the Global Antitrust Institute, Professor in the Antonin Scalia Law School at George Mason University, “Consumer Welfare &amp; the Rule of Law: The Case Against the New Populist Antitrust Movement,” Pepperdine Law Review, Vol. 47, No. 861, 2020, https://ssrn.com/abstract=3592974</w:t>
      </w:r>
    </w:p>
    <w:p w14:paraId="38D55716" w14:textId="77777777" w:rsidR="00F5388E" w:rsidRPr="00771BE4" w:rsidRDefault="00F5388E" w:rsidP="00F5388E">
      <w:pPr>
        <w:rPr>
          <w:sz w:val="16"/>
        </w:rPr>
      </w:pPr>
      <w:r w:rsidRPr="00771BE4">
        <w:rPr>
          <w:sz w:val="16"/>
        </w:rPr>
        <w:t xml:space="preserve">Today </w:t>
      </w:r>
      <w:r w:rsidRPr="00AA327D">
        <w:rPr>
          <w:rStyle w:val="Emphasis"/>
          <w:highlight w:val="cyan"/>
        </w:rPr>
        <w:t>there is widespread, bipartisan support for</w:t>
      </w:r>
      <w:r w:rsidRPr="00771BE4">
        <w:rPr>
          <w:sz w:val="16"/>
        </w:rPr>
        <w:t xml:space="preserve"> the modern </w:t>
      </w:r>
      <w:r w:rsidRPr="00AA327D">
        <w:rPr>
          <w:rStyle w:val="Emphasis"/>
          <w:highlight w:val="cyan"/>
        </w:rPr>
        <w:t>consumer welfare</w:t>
      </w:r>
      <w:r w:rsidRPr="00771BE4">
        <w:rPr>
          <w:sz w:val="16"/>
        </w:rPr>
        <w:t xml:space="preserve"> standard. 98That standard has been </w:t>
      </w:r>
      <w:r w:rsidRPr="00771BE4">
        <w:rPr>
          <w:rStyle w:val="StyleUnderline"/>
        </w:rPr>
        <w:t xml:space="preserve">repeatedly </w:t>
      </w:r>
      <w:r w:rsidRPr="00AA327D">
        <w:rPr>
          <w:rStyle w:val="StyleUnderline"/>
          <w:highlight w:val="cyan"/>
        </w:rPr>
        <w:t xml:space="preserve">embraced by </w:t>
      </w:r>
      <w:r w:rsidRPr="00D15720">
        <w:rPr>
          <w:rStyle w:val="StyleUnderline"/>
        </w:rPr>
        <w:t xml:space="preserve">majorities </w:t>
      </w:r>
      <w:r w:rsidRPr="00AA327D">
        <w:rPr>
          <w:rStyle w:val="StyleUnderline"/>
          <w:highlight w:val="cyan"/>
        </w:rPr>
        <w:t>in Supreme Court</w:t>
      </w:r>
      <w:r w:rsidRPr="00866C0A">
        <w:rPr>
          <w:rStyle w:val="StyleUnderline"/>
        </w:rPr>
        <w:t xml:space="preserve"> decisions </w:t>
      </w:r>
      <w:r w:rsidRPr="00771BE4">
        <w:rPr>
          <w:sz w:val="16"/>
        </w:rPr>
        <w:t xml:space="preserve">that </w:t>
      </w:r>
      <w:r w:rsidRPr="00866C0A">
        <w:rPr>
          <w:rStyle w:val="StyleUnderline"/>
        </w:rPr>
        <w:t>recognize and embrace the economic foundation</w:t>
      </w:r>
      <w:r w:rsidRPr="00771BE4">
        <w:rPr>
          <w:sz w:val="16"/>
        </w:rPr>
        <w:t xml:space="preserve"> that </w:t>
      </w:r>
      <w:r w:rsidRPr="00866C0A">
        <w:rPr>
          <w:rStyle w:val="StyleUnderline"/>
        </w:rPr>
        <w:t>the standard provides</w:t>
      </w:r>
      <w:r w:rsidRPr="00771BE4">
        <w:rPr>
          <w:sz w:val="16"/>
        </w:rPr>
        <w:t xml:space="preserve">. In Reiter v. </w:t>
      </w:r>
      <w:proofErr w:type="spellStart"/>
      <w:r w:rsidRPr="00771BE4">
        <w:rPr>
          <w:sz w:val="16"/>
        </w:rPr>
        <w:t>Sonotone</w:t>
      </w:r>
      <w:proofErr w:type="spellEnd"/>
      <w:r w:rsidRPr="00771BE4">
        <w:rPr>
          <w:sz w:val="16"/>
        </w:rPr>
        <w:t xml:space="preserve">, </w:t>
      </w:r>
      <w:r w:rsidRPr="00866C0A">
        <w:rPr>
          <w:rStyle w:val="StyleUnderline"/>
        </w:rPr>
        <w:t xml:space="preserve">the Court </w:t>
      </w:r>
      <w:r w:rsidRPr="00AA327D">
        <w:rPr>
          <w:rStyle w:val="StyleUnderline"/>
          <w:highlight w:val="cyan"/>
        </w:rPr>
        <w:t>recognized</w:t>
      </w:r>
      <w:r w:rsidRPr="00771BE4">
        <w:rPr>
          <w:sz w:val="16"/>
        </w:rPr>
        <w:t xml:space="preserve"> that the </w:t>
      </w:r>
      <w:r w:rsidRPr="00AA327D">
        <w:rPr>
          <w:rStyle w:val="StyleUnderline"/>
          <w:highlight w:val="cyan"/>
        </w:rPr>
        <w:t>Sherman</w:t>
      </w:r>
      <w:r w:rsidRPr="00771BE4">
        <w:rPr>
          <w:sz w:val="16"/>
        </w:rPr>
        <w:t xml:space="preserve"> Act </w:t>
      </w:r>
      <w:r w:rsidRPr="00AA327D">
        <w:rPr>
          <w:rStyle w:val="StyleUnderline"/>
          <w:highlight w:val="cyan"/>
        </w:rPr>
        <w:t>is a "consumer welfare</w:t>
      </w:r>
      <w:r w:rsidRPr="00866C0A">
        <w:rPr>
          <w:rStyle w:val="StyleUnderline"/>
        </w:rPr>
        <w:t xml:space="preserve"> </w:t>
      </w:r>
      <w:r w:rsidRPr="00AA327D">
        <w:rPr>
          <w:rStyle w:val="StyleUnderline"/>
          <w:highlight w:val="cyan"/>
        </w:rPr>
        <w:t>prescription</w:t>
      </w:r>
      <w:r w:rsidRPr="00771BE4">
        <w:rPr>
          <w:sz w:val="16"/>
        </w:rPr>
        <w:t>." 99Later, in United States v. Baker Hughes, then-Judge Clarence Thomas--joined by then-Judge Ruth Bader Ginsburg--wrote that "[</w:t>
      </w:r>
      <w:r w:rsidRPr="00AA327D">
        <w:rPr>
          <w:rStyle w:val="Emphasis"/>
          <w:highlight w:val="cyan"/>
        </w:rPr>
        <w:t>e]</w:t>
      </w:r>
      <w:proofErr w:type="spellStart"/>
      <w:r w:rsidRPr="00AA327D">
        <w:rPr>
          <w:rStyle w:val="Emphasis"/>
          <w:highlight w:val="cyan"/>
        </w:rPr>
        <w:t>v</w:t>
      </w:r>
      <w:r w:rsidRPr="00866C0A">
        <w:rPr>
          <w:rStyle w:val="StyleUnderline"/>
        </w:rPr>
        <w:t>idence</w:t>
      </w:r>
      <w:proofErr w:type="spellEnd"/>
      <w:r w:rsidRPr="00866C0A">
        <w:rPr>
          <w:rStyle w:val="StyleUnderline"/>
        </w:rPr>
        <w:t xml:space="preserve"> </w:t>
      </w:r>
      <w:r w:rsidRPr="00AA327D">
        <w:rPr>
          <w:rStyle w:val="StyleUnderline"/>
          <w:highlight w:val="cyan"/>
        </w:rPr>
        <w:t xml:space="preserve">of </w:t>
      </w:r>
      <w:r w:rsidRPr="00D15720">
        <w:rPr>
          <w:rStyle w:val="StyleUnderline"/>
        </w:rPr>
        <w:t xml:space="preserve">market </w:t>
      </w:r>
      <w:r w:rsidRPr="00AA327D">
        <w:rPr>
          <w:rStyle w:val="StyleUnderline"/>
          <w:highlight w:val="cyan"/>
        </w:rPr>
        <w:t>concentration</w:t>
      </w:r>
      <w:r w:rsidRPr="00866C0A">
        <w:rPr>
          <w:rStyle w:val="StyleUnderline"/>
        </w:rPr>
        <w:t xml:space="preserve"> simply</w:t>
      </w:r>
      <w:r w:rsidRPr="00771BE4">
        <w:rPr>
          <w:sz w:val="16"/>
        </w:rPr>
        <w:t xml:space="preserve"> [*878] </w:t>
      </w:r>
      <w:r w:rsidRPr="00AA327D">
        <w:rPr>
          <w:rStyle w:val="StyleUnderline"/>
          <w:highlight w:val="cyan"/>
        </w:rPr>
        <w:t>provides a</w:t>
      </w:r>
      <w:r w:rsidRPr="00866C0A">
        <w:rPr>
          <w:rStyle w:val="StyleUnderline"/>
        </w:rPr>
        <w:t xml:space="preserve"> convenient </w:t>
      </w:r>
      <w:r w:rsidRPr="00AA327D">
        <w:rPr>
          <w:rStyle w:val="StyleUnderline"/>
          <w:highlight w:val="cyan"/>
        </w:rPr>
        <w:t>starting point</w:t>
      </w:r>
      <w:r w:rsidRPr="00771BE4">
        <w:rPr>
          <w:sz w:val="16"/>
        </w:rPr>
        <w:t xml:space="preserve"> for a broader inquiry into future competitiveness." 100And, more recently, in her confirmation hearings, Justice Kagan stated that "it is clear that </w:t>
      </w:r>
      <w:r w:rsidRPr="00AA327D">
        <w:rPr>
          <w:rStyle w:val="Emphasis"/>
          <w:highlight w:val="cyan"/>
        </w:rPr>
        <w:t>antitrust</w:t>
      </w:r>
      <w:r w:rsidRPr="00866C0A">
        <w:rPr>
          <w:rStyle w:val="Emphasis"/>
        </w:rPr>
        <w:t xml:space="preserve"> law </w:t>
      </w:r>
      <w:r w:rsidRPr="00AA327D">
        <w:rPr>
          <w:rStyle w:val="Emphasis"/>
          <w:highlight w:val="cyan"/>
        </w:rPr>
        <w:t>needs to</w:t>
      </w:r>
      <w:r w:rsidRPr="00866C0A">
        <w:rPr>
          <w:rStyle w:val="Emphasis"/>
        </w:rPr>
        <w:t xml:space="preserve"> take </w:t>
      </w:r>
      <w:r w:rsidRPr="00AA327D">
        <w:rPr>
          <w:rStyle w:val="Emphasis"/>
          <w:highlight w:val="cyan"/>
        </w:rPr>
        <w:t>account</w:t>
      </w:r>
      <w:r w:rsidRPr="00866C0A">
        <w:rPr>
          <w:rStyle w:val="Emphasis"/>
        </w:rPr>
        <w:t xml:space="preserve"> of </w:t>
      </w:r>
      <w:r w:rsidRPr="00AA327D">
        <w:rPr>
          <w:rStyle w:val="Emphasis"/>
          <w:highlight w:val="cyan"/>
        </w:rPr>
        <w:t>economic theory and</w:t>
      </w:r>
      <w:r w:rsidRPr="00866C0A">
        <w:rPr>
          <w:rStyle w:val="Emphasis"/>
        </w:rPr>
        <w:t xml:space="preserve"> economic </w:t>
      </w:r>
      <w:r w:rsidRPr="00AA327D">
        <w:rPr>
          <w:rStyle w:val="Emphasis"/>
          <w:highlight w:val="cyan"/>
        </w:rPr>
        <w:t>understandings</w:t>
      </w:r>
      <w:r w:rsidRPr="00771BE4">
        <w:rPr>
          <w:sz w:val="16"/>
        </w:rPr>
        <w:t>." 101</w:t>
      </w:r>
    </w:p>
    <w:p w14:paraId="6B7AB3B7" w14:textId="77777777" w:rsidR="00F5388E" w:rsidRPr="00771BE4" w:rsidRDefault="00F5388E" w:rsidP="00F5388E">
      <w:pPr>
        <w:rPr>
          <w:sz w:val="16"/>
        </w:rPr>
      </w:pPr>
      <w:r w:rsidRPr="00771BE4">
        <w:rPr>
          <w:sz w:val="16"/>
        </w:rPr>
        <w:t xml:space="preserve">In its adjudications, </w:t>
      </w:r>
      <w:r w:rsidRPr="00866C0A">
        <w:rPr>
          <w:rStyle w:val="StyleUnderline"/>
        </w:rPr>
        <w:t xml:space="preserve">the </w:t>
      </w:r>
      <w:r w:rsidRPr="00AA327D">
        <w:rPr>
          <w:rStyle w:val="StyleUnderline"/>
          <w:highlight w:val="cyan"/>
        </w:rPr>
        <w:t>Court has</w:t>
      </w:r>
      <w:r w:rsidRPr="00771BE4">
        <w:rPr>
          <w:sz w:val="16"/>
        </w:rPr>
        <w:t xml:space="preserve"> likewise </w:t>
      </w:r>
      <w:r w:rsidRPr="00AA327D">
        <w:rPr>
          <w:rStyle w:val="StyleUnderline"/>
          <w:highlight w:val="cyan"/>
        </w:rPr>
        <w:t>been faithful to</w:t>
      </w:r>
      <w:r w:rsidRPr="00866C0A">
        <w:rPr>
          <w:rStyle w:val="StyleUnderline"/>
        </w:rPr>
        <w:t xml:space="preserve"> the goal of promoting </w:t>
      </w:r>
      <w:r w:rsidRPr="00AA327D">
        <w:rPr>
          <w:rStyle w:val="StyleUnderline"/>
          <w:highlight w:val="cyan"/>
        </w:rPr>
        <w:t>consumer welfare</w:t>
      </w:r>
      <w:r w:rsidRPr="00771BE4">
        <w:rPr>
          <w:sz w:val="16"/>
        </w:rPr>
        <w:t xml:space="preserve">. In Brooke Group, the Court elaborated on predatory pricing actions, aligning such claims under the Sherman Act and the Robinson-Patman Act. 102In reaching its holding, the Court reasserted the requirement that predatory </w:t>
      </w:r>
      <w:proofErr w:type="spellStart"/>
      <w:r w:rsidRPr="00771BE4">
        <w:rPr>
          <w:sz w:val="16"/>
        </w:rPr>
        <w:t>pricers</w:t>
      </w:r>
      <w:proofErr w:type="spellEnd"/>
      <w:r w:rsidRPr="00771BE4">
        <w:rPr>
          <w:sz w:val="16"/>
        </w:rPr>
        <w:t xml:space="preserve"> must have some possibility for recoupment because, without such a requirement, "predatory pricing produces lower aggregate prices in the market, and consumer welfare is enhanced." 103</w:t>
      </w:r>
    </w:p>
    <w:p w14:paraId="5D4D73AE" w14:textId="77777777" w:rsidR="00F5388E" w:rsidRPr="00771BE4" w:rsidRDefault="00F5388E" w:rsidP="00F5388E">
      <w:pPr>
        <w:rPr>
          <w:sz w:val="16"/>
        </w:rPr>
      </w:pPr>
      <w:r w:rsidRPr="00771BE4">
        <w:rPr>
          <w:sz w:val="16"/>
        </w:rPr>
        <w:t xml:space="preserve">In </w:t>
      </w:r>
      <w:proofErr w:type="spellStart"/>
      <w:r w:rsidRPr="00771BE4">
        <w:rPr>
          <w:sz w:val="16"/>
        </w:rPr>
        <w:t>Leegin</w:t>
      </w:r>
      <w:proofErr w:type="spellEnd"/>
      <w:r w:rsidRPr="00771BE4">
        <w:rPr>
          <w:sz w:val="16"/>
        </w:rPr>
        <w:t xml:space="preserve"> Creative Leather Products v. PSKS, Inc., the Court had occasion to consider resale price maintenance restraints, and their effect on consumer welfare. 104In moving resale price maintenance restraints from per se illegal to subject to a rule of reason analysis, the Court held that "[t]</w:t>
      </w:r>
      <w:proofErr w:type="spellStart"/>
      <w:r w:rsidRPr="00771BE4">
        <w:rPr>
          <w:sz w:val="16"/>
        </w:rPr>
        <w:t>hough</w:t>
      </w:r>
      <w:proofErr w:type="spellEnd"/>
      <w:r w:rsidRPr="00771BE4">
        <w:rPr>
          <w:sz w:val="16"/>
        </w:rPr>
        <w:t xml:space="preserve"> each side of the debate can find sources to support its position, it suffices to say here that economics literature is replete with procompetitive justifications for a manufacturer's use of resale price maintenance." 105Further, "[the prior approach to resale price maintenance restraints] hinders competition and consumer welfare because manufacturers are forced to engage in second-best alternatives and because consumers are required to shoulder the increased expense of the inferior practices." 106</w:t>
      </w:r>
    </w:p>
    <w:p w14:paraId="7F5BD251" w14:textId="77777777" w:rsidR="00F5388E" w:rsidRDefault="00F5388E" w:rsidP="00F5388E">
      <w:pPr>
        <w:rPr>
          <w:sz w:val="16"/>
        </w:rPr>
      </w:pPr>
      <w:r w:rsidRPr="00866C0A">
        <w:rPr>
          <w:rStyle w:val="StyleUnderline"/>
        </w:rPr>
        <w:t xml:space="preserve">Recent </w:t>
      </w:r>
      <w:r w:rsidRPr="00AA327D">
        <w:rPr>
          <w:rStyle w:val="StyleUnderline"/>
          <w:highlight w:val="cyan"/>
        </w:rPr>
        <w:t>criticisms</w:t>
      </w:r>
      <w:r w:rsidRPr="00771BE4">
        <w:rPr>
          <w:sz w:val="16"/>
        </w:rPr>
        <w:t xml:space="preserve"> of the consumer welfare standard, </w:t>
      </w:r>
      <w:r w:rsidRPr="00866C0A">
        <w:rPr>
          <w:rStyle w:val="StyleUnderline"/>
        </w:rPr>
        <w:t xml:space="preserve">rooted </w:t>
      </w:r>
      <w:r w:rsidRPr="00AA327D">
        <w:rPr>
          <w:rStyle w:val="StyleUnderline"/>
          <w:highlight w:val="cyan"/>
        </w:rPr>
        <w:t>in populist preferences</w:t>
      </w:r>
      <w:r w:rsidRPr="00866C0A">
        <w:rPr>
          <w:rStyle w:val="StyleUnderline"/>
        </w:rPr>
        <w:t xml:space="preserve"> for a return to political antitrust</w:t>
      </w:r>
      <w:r w:rsidRPr="00771BE4">
        <w:rPr>
          <w:sz w:val="16"/>
        </w:rPr>
        <w:t xml:space="preserve">, </w:t>
      </w:r>
      <w:r w:rsidRPr="00AA327D">
        <w:rPr>
          <w:rStyle w:val="StyleUnderline"/>
          <w:highlight w:val="cyan"/>
        </w:rPr>
        <w:t>ignore</w:t>
      </w:r>
      <w:r w:rsidRPr="00771BE4">
        <w:rPr>
          <w:sz w:val="16"/>
        </w:rPr>
        <w:t xml:space="preserve"> both </w:t>
      </w:r>
      <w:r w:rsidRPr="00AA327D">
        <w:rPr>
          <w:rStyle w:val="StyleUnderline"/>
          <w:highlight w:val="cyan"/>
        </w:rPr>
        <w:t>this</w:t>
      </w:r>
      <w:r w:rsidRPr="00866C0A">
        <w:rPr>
          <w:rStyle w:val="StyleUnderline"/>
        </w:rPr>
        <w:t xml:space="preserve"> bipartisan </w:t>
      </w:r>
      <w:r w:rsidRPr="00AA327D">
        <w:rPr>
          <w:rStyle w:val="StyleUnderline"/>
          <w:highlight w:val="cyan"/>
        </w:rPr>
        <w:t>support as well as</w:t>
      </w:r>
      <w:r w:rsidRPr="00866C0A">
        <w:rPr>
          <w:rStyle w:val="StyleUnderline"/>
        </w:rPr>
        <w:t xml:space="preserve"> the </w:t>
      </w:r>
      <w:r w:rsidRPr="00AA327D">
        <w:rPr>
          <w:rStyle w:val="StyleUnderline"/>
          <w:highlight w:val="cyan"/>
        </w:rPr>
        <w:t>rigorous analysis</w:t>
      </w:r>
      <w:r w:rsidRPr="00866C0A">
        <w:rPr>
          <w:rStyle w:val="StyleUnderline"/>
        </w:rPr>
        <w:t xml:space="preserve"> and debate </w:t>
      </w:r>
      <w:r w:rsidRPr="00AA327D">
        <w:rPr>
          <w:rStyle w:val="StyleUnderline"/>
          <w:highlight w:val="cyan"/>
        </w:rPr>
        <w:t>that led to the creation of this standard</w:t>
      </w:r>
      <w:r w:rsidRPr="00771BE4">
        <w:rPr>
          <w:sz w:val="16"/>
        </w:rPr>
        <w:t>. 107</w:t>
      </w:r>
    </w:p>
    <w:p w14:paraId="00A07427" w14:textId="77777777" w:rsidR="00F5388E" w:rsidRPr="00771BE4" w:rsidRDefault="00F5388E" w:rsidP="00F5388E">
      <w:pPr>
        <w:pStyle w:val="Heading4"/>
      </w:pPr>
      <w:r>
        <w:t xml:space="preserve">Independence is </w:t>
      </w:r>
      <w:r w:rsidRPr="00E071E1">
        <w:rPr>
          <w:u w:val="single"/>
        </w:rPr>
        <w:t>thumped</w:t>
      </w:r>
      <w:r>
        <w:t>---</w:t>
      </w:r>
      <w:r w:rsidRPr="00E071E1">
        <w:rPr>
          <w:u w:val="single"/>
        </w:rPr>
        <w:t>current</w:t>
      </w:r>
      <w:r>
        <w:t xml:space="preserve"> court balance AND </w:t>
      </w:r>
      <w:r w:rsidRPr="00E071E1">
        <w:rPr>
          <w:u w:val="single"/>
        </w:rPr>
        <w:t>previous</w:t>
      </w:r>
      <w:r>
        <w:t xml:space="preserve"> cases.</w:t>
      </w:r>
    </w:p>
    <w:p w14:paraId="2694A00F" w14:textId="77777777" w:rsidR="00F5388E" w:rsidRPr="00CE0C68" w:rsidRDefault="00F5388E" w:rsidP="00F5388E">
      <w:pPr>
        <w:pStyle w:val="Heading4"/>
        <w:rPr>
          <w:rFonts w:cs="Times New Roman"/>
        </w:rPr>
      </w:pPr>
      <w:r w:rsidRPr="00CE0C68">
        <w:rPr>
          <w:rFonts w:cs="Times New Roman"/>
        </w:rPr>
        <w:t xml:space="preserve">DPT is a statistical artifact---empirical analysis  </w:t>
      </w:r>
    </w:p>
    <w:p w14:paraId="2ECD3984" w14:textId="77777777" w:rsidR="00F5388E" w:rsidRPr="00CE0C68" w:rsidRDefault="00F5388E" w:rsidP="00F5388E">
      <w:r w:rsidRPr="00CE0C68">
        <w:t xml:space="preserve">Michael </w:t>
      </w:r>
      <w:proofErr w:type="spellStart"/>
      <w:r w:rsidRPr="009A3282">
        <w:rPr>
          <w:b/>
          <w:sz w:val="26"/>
          <w:szCs w:val="26"/>
        </w:rPr>
        <w:t>Mousseau</w:t>
      </w:r>
      <w:proofErr w:type="spellEnd"/>
      <w:r w:rsidRPr="009A3282">
        <w:rPr>
          <w:b/>
          <w:sz w:val="26"/>
          <w:szCs w:val="26"/>
        </w:rPr>
        <w:t xml:space="preserve"> 18</w:t>
      </w:r>
      <w:r w:rsidRPr="00CE0C68">
        <w:t xml:space="preserve">. Professor @ UCF, PhD </w:t>
      </w:r>
      <w:proofErr w:type="spellStart"/>
      <w:r w:rsidRPr="00CE0C68">
        <w:t>PoliSci</w:t>
      </w:r>
      <w:proofErr w:type="spellEnd"/>
      <w:r w:rsidRPr="00CE0C68">
        <w:t xml:space="preserve"> @ Binghamton. Conflict Management and Peace Science, “Grasping the scientific evidence: The </w:t>
      </w:r>
      <w:proofErr w:type="spellStart"/>
      <w:r w:rsidRPr="00CE0C68">
        <w:t>contractualist</w:t>
      </w:r>
      <w:proofErr w:type="spellEnd"/>
      <w:r w:rsidRPr="00CE0C68">
        <w:t xml:space="preserve"> peace supersedes the democratic peace”, Vol 35(2) 175-192, </w:t>
      </w:r>
      <w:proofErr w:type="spellStart"/>
      <w:r w:rsidRPr="00CE0C68">
        <w:t>SagePub</w:t>
      </w:r>
      <w:proofErr w:type="spellEnd"/>
      <w:r w:rsidRPr="00CE0C68">
        <w:t xml:space="preserve">.  </w:t>
      </w:r>
    </w:p>
    <w:p w14:paraId="122448AC" w14:textId="77777777" w:rsidR="00F5388E" w:rsidRPr="00CE0C68" w:rsidRDefault="00F5388E" w:rsidP="00F5388E">
      <w:r w:rsidRPr="00CE0C68">
        <w:rPr>
          <w:sz w:val="14"/>
        </w:rPr>
        <w:t>A weighty controversy has enveloped the study of international conflict: whether the democratic peace, the observed dearth of militarized conflict between democratic nations, may be spurious and accounted for by institutionalized market ‘‘</w:t>
      </w:r>
      <w:proofErr w:type="spellStart"/>
      <w:r w:rsidRPr="00CE0C68">
        <w:rPr>
          <w:sz w:val="14"/>
        </w:rPr>
        <w:t>contractualist</w:t>
      </w:r>
      <w:proofErr w:type="spellEnd"/>
      <w:r w:rsidRPr="00CE0C68">
        <w:rPr>
          <w:sz w:val="14"/>
        </w:rPr>
        <w:t xml:space="preserve">’’ economy. I have offered theory and evidence that economic norms, specifically </w:t>
      </w:r>
      <w:proofErr w:type="spellStart"/>
      <w:r w:rsidRPr="00CE0C68">
        <w:rPr>
          <w:sz w:val="14"/>
        </w:rPr>
        <w:t>contractualist</w:t>
      </w:r>
      <w:proofErr w:type="spellEnd"/>
      <w:r w:rsidRPr="00CE0C68">
        <w:rPr>
          <w:sz w:val="14"/>
        </w:rPr>
        <w:t xml:space="preserve"> economy, appear to account for both the explanans (democracy) and the explanandum (peace) in the democratic peace research program (</w:t>
      </w:r>
      <w:proofErr w:type="spellStart"/>
      <w:r w:rsidRPr="00CE0C68">
        <w:rPr>
          <w:sz w:val="14"/>
        </w:rPr>
        <w:t>Mousseau</w:t>
      </w:r>
      <w:proofErr w:type="spellEnd"/>
      <w:r w:rsidRPr="00CE0C68">
        <w:rPr>
          <w:sz w:val="14"/>
        </w:rPr>
        <w:t xml:space="preserve">, 2009, 2012a, 2013; see also </w:t>
      </w:r>
      <w:proofErr w:type="spellStart"/>
      <w:r w:rsidRPr="00CE0C68">
        <w:rPr>
          <w:sz w:val="14"/>
        </w:rPr>
        <w:t>Mousseau</w:t>
      </w:r>
      <w:proofErr w:type="spellEnd"/>
      <w:r w:rsidRPr="00CE0C68">
        <w:rPr>
          <w:sz w:val="14"/>
        </w:rPr>
        <w:t xml:space="preserve"> et al., 2013a, b). Five studies have responded with several arguments for why we should continue to believe that democracy causes peace (Dafoe, 2011; Dafoe and </w:t>
      </w:r>
      <w:proofErr w:type="spellStart"/>
      <w:r w:rsidRPr="00CE0C68">
        <w:rPr>
          <w:sz w:val="14"/>
        </w:rPr>
        <w:t>Russett</w:t>
      </w:r>
      <w:proofErr w:type="spellEnd"/>
      <w:r w:rsidRPr="00CE0C68">
        <w:rPr>
          <w:sz w:val="14"/>
        </w:rPr>
        <w:t xml:space="preserve">, 2013; Dafoe et al., 2013; Ray, 2013; </w:t>
      </w:r>
      <w:proofErr w:type="spellStart"/>
      <w:r w:rsidRPr="00CE0C68">
        <w:rPr>
          <w:sz w:val="14"/>
        </w:rPr>
        <w:t>Russett</w:t>
      </w:r>
      <w:proofErr w:type="spellEnd"/>
      <w:r w:rsidRPr="00CE0C68">
        <w:rPr>
          <w:sz w:val="14"/>
        </w:rPr>
        <w:t xml:space="preserve">,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w:t>
      </w:r>
      <w:proofErr w:type="spellStart"/>
      <w:r w:rsidRPr="00CE0C68">
        <w:rPr>
          <w:sz w:val="14"/>
        </w:rPr>
        <w:t>contractualist</w:t>
      </w:r>
      <w:proofErr w:type="spellEnd"/>
      <w:r w:rsidRPr="00CE0C68">
        <w:rPr>
          <w:sz w:val="14"/>
        </w:rPr>
        <w:t xml:space="preserve"> democracies should promote the economies of nations at risk (Krieger and </w:t>
      </w:r>
      <w:proofErr w:type="spellStart"/>
      <w:r w:rsidRPr="00CE0C68">
        <w:rPr>
          <w:sz w:val="14"/>
        </w:rPr>
        <w:t>Meierrieks</w:t>
      </w:r>
      <w:proofErr w:type="spellEnd"/>
      <w:r w:rsidRPr="00CE0C68">
        <w:rPr>
          <w:sz w:val="14"/>
        </w:rPr>
        <w:t xml:space="preserve">, 2015; </w:t>
      </w:r>
      <w:proofErr w:type="spellStart"/>
      <w:r w:rsidRPr="00CE0C68">
        <w:rPr>
          <w:sz w:val="14"/>
        </w:rPr>
        <w:t>Meierrieks</w:t>
      </w:r>
      <w:proofErr w:type="spellEnd"/>
      <w:r w:rsidRPr="00CE0C68">
        <w:rPr>
          <w:sz w:val="14"/>
        </w:rPr>
        <w:t xml:space="preserve">, 2012; </w:t>
      </w:r>
      <w:proofErr w:type="spellStart"/>
      <w:r w:rsidRPr="00CE0C68">
        <w:rPr>
          <w:sz w:val="14"/>
        </w:rPr>
        <w:t>Mousseau</w:t>
      </w:r>
      <w:proofErr w:type="spellEnd"/>
      <w:r w:rsidRPr="00CE0C68">
        <w:rPr>
          <w:sz w:val="14"/>
        </w:rPr>
        <w:t xml:space="preserve">, 2000, 2009, 2012a, 2013; Nieman, 2015). In the literature are five factual claims for why we should continue to believe that democracy causes peace: (1) an </w:t>
      </w:r>
      <w:r w:rsidRPr="00CE0C68">
        <w:rPr>
          <w:sz w:val="14"/>
        </w:rPr>
        <w:lastRenderedPageBreak/>
        <w:t>assertion that in three of the five studies that overturned the democratic peace (</w:t>
      </w:r>
      <w:proofErr w:type="spellStart"/>
      <w:r w:rsidRPr="00CE0C68">
        <w:rPr>
          <w:sz w:val="14"/>
        </w:rPr>
        <w:t>Mousseau</w:t>
      </w:r>
      <w:proofErr w:type="spellEnd"/>
      <w:r w:rsidRPr="00CE0C68">
        <w:rPr>
          <w:sz w:val="14"/>
        </w:rPr>
        <w:t xml:space="preserve">, 2013; </w:t>
      </w:r>
      <w:proofErr w:type="spellStart"/>
      <w:r w:rsidRPr="00CE0C68">
        <w:rPr>
          <w:sz w:val="14"/>
        </w:rPr>
        <w:t>Mousseau</w:t>
      </w:r>
      <w:proofErr w:type="spellEnd"/>
      <w:r w:rsidRPr="00CE0C68">
        <w:rPr>
          <w:sz w:val="14"/>
        </w:rPr>
        <w:t xml:space="preserve"> et al., 2013a, b), the insignificance of democracy controlling for </w:t>
      </w:r>
      <w:proofErr w:type="spellStart"/>
      <w:r w:rsidRPr="00CE0C68">
        <w:rPr>
          <w:sz w:val="14"/>
        </w:rPr>
        <w:t>contractualist</w:t>
      </w:r>
      <w:proofErr w:type="spellEnd"/>
      <w:r w:rsidRPr="00CE0C68">
        <w:rPr>
          <w:sz w:val="14"/>
        </w:rPr>
        <w:t xml:space="preserve"> economy is due to the treatment of missing data for </w:t>
      </w:r>
      <w:proofErr w:type="spellStart"/>
      <w:r w:rsidRPr="00CE0C68">
        <w:rPr>
          <w:sz w:val="14"/>
        </w:rPr>
        <w:t>contractualist</w:t>
      </w:r>
      <w:proofErr w:type="spellEnd"/>
      <w:r w:rsidRPr="00CE0C68">
        <w:rPr>
          <w:sz w:val="14"/>
        </w:rPr>
        <w:t xml:space="preserve"> economy (Dafoe et al., 2013, henceforth DOR); (2) a claim of error in the measure for conflict (DOR) that appears in one of the five studies that overturned the democratic peace (</w:t>
      </w:r>
      <w:proofErr w:type="spellStart"/>
      <w:r w:rsidRPr="00CE0C68">
        <w:rPr>
          <w:sz w:val="14"/>
        </w:rPr>
        <w:t>Mousseau</w:t>
      </w:r>
      <w:proofErr w:type="spellEnd"/>
      <w:r w:rsidRPr="00CE0C68">
        <w:rPr>
          <w:sz w:val="14"/>
        </w:rPr>
        <w:t>, 2013); (3) an alleged misinterpretation of an interaction term that appears in one of the five studies (</w:t>
      </w:r>
      <w:proofErr w:type="spellStart"/>
      <w:r w:rsidRPr="00CE0C68">
        <w:rPr>
          <w:sz w:val="14"/>
        </w:rPr>
        <w:t>Mousseau</w:t>
      </w:r>
      <w:proofErr w:type="spellEnd"/>
      <w:r w:rsidRPr="00CE0C68">
        <w:rPr>
          <w:sz w:val="14"/>
        </w:rPr>
        <w:t xml:space="preserve">, 2009) that overturned the democratic peace, along with in inference of democratic causality from an interaction of democracy with </w:t>
      </w:r>
      <w:proofErr w:type="spellStart"/>
      <w:r w:rsidRPr="00CE0C68">
        <w:rPr>
          <w:sz w:val="14"/>
        </w:rPr>
        <w:t>contractualist</w:t>
      </w:r>
      <w:proofErr w:type="spellEnd"/>
      <w:r w:rsidRPr="00CE0C68">
        <w:rPr>
          <w:sz w:val="14"/>
        </w:rPr>
        <w:t xml:space="preserve"> economy (Dafoe and </w:t>
      </w:r>
      <w:proofErr w:type="spellStart"/>
      <w:r w:rsidRPr="00CE0C68">
        <w:rPr>
          <w:sz w:val="14"/>
        </w:rPr>
        <w:t>Russett</w:t>
      </w:r>
      <w:proofErr w:type="spellEnd"/>
      <w:r w:rsidRPr="00CE0C68">
        <w:rPr>
          <w:sz w:val="14"/>
        </w:rPr>
        <w:t xml:space="preserve">, 2013; DOR); (4) a claim of reverse causality, of democracy causing </w:t>
      </w:r>
      <w:proofErr w:type="spellStart"/>
      <w:r w:rsidRPr="00CE0C68">
        <w:rPr>
          <w:sz w:val="14"/>
        </w:rPr>
        <w:t>contractualist</w:t>
      </w:r>
      <w:proofErr w:type="spellEnd"/>
      <w:r w:rsidRPr="00CE0C68">
        <w:rPr>
          <w:sz w:val="14"/>
        </w:rPr>
        <w:t xml:space="preserve"> economy (Ray, 2013); and (5) a report of multiple regressions with most said to show democratic significance after controlling for </w:t>
      </w:r>
      <w:proofErr w:type="spellStart"/>
      <w:r w:rsidRPr="00CE0C68">
        <w:rPr>
          <w:sz w:val="14"/>
        </w:rPr>
        <w:t>contractualist</w:t>
      </w:r>
      <w:proofErr w:type="spellEnd"/>
      <w:r w:rsidRPr="00CE0C68">
        <w:rPr>
          <w:sz w:val="14"/>
        </w:rPr>
        <w:t xml:space="preserve"> economy (DOR). This study investigates all five of these factual claims. I begin by addressing the issue of missing data by constructing two entirely new measures for </w:t>
      </w:r>
      <w:proofErr w:type="spellStart"/>
      <w:r w:rsidRPr="00CE0C68">
        <w:rPr>
          <w:sz w:val="14"/>
        </w:rPr>
        <w:t>contractualist</w:t>
      </w:r>
      <w:proofErr w:type="spellEnd"/>
      <w:r w:rsidRPr="00CE0C68">
        <w:rPr>
          <w:sz w:val="14"/>
        </w:rPr>
        <w:t xml:space="preserve"> economy. I then take up possible measurement error in the dependent variable by reporting tests using both my own (</w:t>
      </w:r>
      <w:proofErr w:type="spellStart"/>
      <w:r w:rsidRPr="00CE0C68">
        <w:rPr>
          <w:sz w:val="14"/>
        </w:rPr>
        <w:t>Mousseau</w:t>
      </w:r>
      <w:proofErr w:type="spellEnd"/>
      <w:r w:rsidRPr="00CE0C68">
        <w:rPr>
          <w:sz w:val="14"/>
        </w:rPr>
        <w:t xml:space="preserve">, 2013) and DOR’s measures for conflict. Next, I disaggregate the data to investigate a causal interaction of democracy with </w:t>
      </w:r>
      <w:proofErr w:type="spellStart"/>
      <w:r w:rsidRPr="00CE0C68">
        <w:rPr>
          <w:sz w:val="14"/>
        </w:rPr>
        <w:t>contractualist</w:t>
      </w:r>
      <w:proofErr w:type="spellEnd"/>
      <w:r w:rsidRPr="00CE0C68">
        <w:rPr>
          <w:sz w:val="14"/>
        </w:rPr>
        <w:t xml:space="preserve"> economy. I then examine the evidence for reverse </w:t>
      </w:r>
      <w:proofErr w:type="gramStart"/>
      <w:r w:rsidRPr="00CE0C68">
        <w:rPr>
          <w:sz w:val="14"/>
        </w:rPr>
        <w:t>causality, and</w:t>
      </w:r>
      <w:proofErr w:type="gramEnd"/>
      <w:r w:rsidRPr="00CE0C68">
        <w:rPr>
          <w:sz w:val="14"/>
        </w:rPr>
        <w:t xml:space="preserve"> scrutinize the competing test models to pinpoint the exact factors that can account for differences in test outcomes. The </w:t>
      </w:r>
      <w:r w:rsidRPr="00CE0C68">
        <w:rPr>
          <w:rStyle w:val="StyleUnderline"/>
          <w:highlight w:val="cyan"/>
        </w:rPr>
        <w:t xml:space="preserve">results are consistent across </w:t>
      </w:r>
      <w:r w:rsidRPr="00CE0C68">
        <w:rPr>
          <w:rStyle w:val="Emphasis"/>
          <w:highlight w:val="cyan"/>
        </w:rPr>
        <w:t>all tests</w:t>
      </w:r>
      <w:r w:rsidRPr="00CE0C68">
        <w:rPr>
          <w:rStyle w:val="StyleUnderline"/>
          <w:highlight w:val="cyan"/>
        </w:rPr>
        <w:t xml:space="preserve">: </w:t>
      </w:r>
      <w:r w:rsidRPr="00CE0C68">
        <w:rPr>
          <w:rStyle w:val="Emphasis"/>
          <w:highlight w:val="cyan"/>
        </w:rPr>
        <w:t>there</w:t>
      </w:r>
      <w:r w:rsidRPr="00CE0C68">
        <w:rPr>
          <w:rStyle w:val="StyleUnderline"/>
        </w:rPr>
        <w:t xml:space="preserve"> i</w:t>
      </w:r>
      <w:r w:rsidRPr="00CE0C68">
        <w:rPr>
          <w:rStyle w:val="Emphasis"/>
          <w:highlight w:val="cyan"/>
        </w:rPr>
        <w:t>s</w:t>
      </w:r>
      <w:r w:rsidRPr="00CE0C68">
        <w:rPr>
          <w:rStyle w:val="StyleUnderline"/>
          <w:highlight w:val="cyan"/>
        </w:rPr>
        <w:t xml:space="preserve"> </w:t>
      </w:r>
      <w:r w:rsidRPr="00CE0C68">
        <w:rPr>
          <w:rStyle w:val="Emphasis"/>
          <w:highlight w:val="cyan"/>
        </w:rPr>
        <w:t>no credible evidence</w:t>
      </w:r>
      <w:r w:rsidRPr="00CE0C68">
        <w:rPr>
          <w:rStyle w:val="StyleUnderline"/>
        </w:rPr>
        <w:t xml:space="preserve"> </w:t>
      </w:r>
      <w:r w:rsidRPr="00CE0C68">
        <w:rPr>
          <w:rStyle w:val="StyleUnderline"/>
          <w:highlight w:val="cyan"/>
        </w:rPr>
        <w:t>supporting democracy as a cause of peace</w:t>
      </w:r>
      <w:r w:rsidRPr="00CE0C68">
        <w:rPr>
          <w:sz w:val="14"/>
        </w:rPr>
        <w:t xml:space="preserve">. Using DOR’s base model, </w:t>
      </w:r>
      <w:r w:rsidRPr="00CE0C68">
        <w:rPr>
          <w:rStyle w:val="StyleUnderline"/>
          <w:highlight w:val="cyan"/>
        </w:rPr>
        <w:t>the impact</w:t>
      </w:r>
      <w:r w:rsidRPr="00CE0C68">
        <w:rPr>
          <w:rStyle w:val="StyleUnderline"/>
        </w:rPr>
        <w:t xml:space="preserve"> of democracy </w:t>
      </w:r>
      <w:r w:rsidRPr="00CE0C68">
        <w:rPr>
          <w:rStyle w:val="StyleUnderline"/>
          <w:highlight w:val="cyan"/>
        </w:rPr>
        <w:t xml:space="preserve">is </w:t>
      </w:r>
      <w:r w:rsidRPr="00CE0C68">
        <w:rPr>
          <w:rStyle w:val="Emphasis"/>
          <w:highlight w:val="cyan"/>
        </w:rPr>
        <w:t>zero</w:t>
      </w:r>
      <w:r w:rsidRPr="00CE0C68">
        <w:rPr>
          <w:sz w:val="14"/>
          <w:highlight w:val="cyan"/>
        </w:rPr>
        <w:t xml:space="preserve"> </w:t>
      </w:r>
      <w:r w:rsidRPr="00CE0C68">
        <w:rPr>
          <w:rStyle w:val="Emphasis"/>
          <w:highlight w:val="cyan"/>
        </w:rPr>
        <w:t>regardless</w:t>
      </w:r>
      <w:r w:rsidRPr="00CE0C68">
        <w:rPr>
          <w:rStyle w:val="StyleUnderline"/>
          <w:highlight w:val="cyan"/>
        </w:rPr>
        <w:t xml:space="preserve"> of how</w:t>
      </w:r>
      <w:r w:rsidRPr="00CE0C68">
        <w:rPr>
          <w:rStyle w:val="StyleUnderline"/>
        </w:rPr>
        <w:t xml:space="preserve"> </w:t>
      </w:r>
      <w:proofErr w:type="spellStart"/>
      <w:r w:rsidRPr="00CE0C68">
        <w:rPr>
          <w:sz w:val="14"/>
        </w:rPr>
        <w:t>contractualist</w:t>
      </w:r>
      <w:proofErr w:type="spellEnd"/>
      <w:r w:rsidRPr="00CE0C68">
        <w:rPr>
          <w:sz w:val="14"/>
        </w:rPr>
        <w:t xml:space="preserve"> economy or</w:t>
      </w:r>
      <w:r w:rsidRPr="00CE0C68">
        <w:rPr>
          <w:rStyle w:val="StyleUnderline"/>
        </w:rPr>
        <w:t xml:space="preserve"> interstate </w:t>
      </w:r>
      <w:r w:rsidRPr="00CE0C68">
        <w:rPr>
          <w:rStyle w:val="StyleUnderline"/>
          <w:highlight w:val="cyan"/>
        </w:rPr>
        <w:t>conflict is measured</w:t>
      </w:r>
      <w:r w:rsidRPr="00CE0C68">
        <w:rPr>
          <w:sz w:val="14"/>
        </w:rPr>
        <w:t xml:space="preserve">. There is no misinterpreted interaction term in any study that has overturned the democratic peace, and the disaggregation of the data yields no support for a causal interaction of democracy with </w:t>
      </w:r>
      <w:proofErr w:type="spellStart"/>
      <w:r w:rsidRPr="00CE0C68">
        <w:rPr>
          <w:sz w:val="14"/>
        </w:rPr>
        <w:t>contractualist</w:t>
      </w:r>
      <w:proofErr w:type="spellEnd"/>
      <w:r w:rsidRPr="00CE0C68">
        <w:rPr>
          <w:sz w:val="14"/>
        </w:rPr>
        <w:t xml:space="preserve"> economy. Ray’s (2013) </w:t>
      </w:r>
      <w:r w:rsidRPr="00CE0C68">
        <w:rPr>
          <w:rStyle w:val="StyleUnderline"/>
          <w:highlight w:val="cyan"/>
        </w:rPr>
        <w:t xml:space="preserve">evidence for </w:t>
      </w:r>
      <w:r w:rsidRPr="00CE0C68">
        <w:rPr>
          <w:rStyle w:val="Emphasis"/>
          <w:highlight w:val="cyan"/>
        </w:rPr>
        <w:t>reverse</w:t>
      </w:r>
      <w:r w:rsidRPr="00CE0C68">
        <w:rPr>
          <w:rStyle w:val="StyleUnderline"/>
          <w:highlight w:val="cyan"/>
        </w:rPr>
        <w:t xml:space="preserve"> causality</w:t>
      </w:r>
      <w:r w:rsidRPr="00CE0C68">
        <w:rPr>
          <w:rStyle w:val="StyleUnderline"/>
        </w:rPr>
        <w:t xml:space="preserve"> from democracy to </w:t>
      </w:r>
      <w:proofErr w:type="spellStart"/>
      <w:r w:rsidRPr="00CE0C68">
        <w:rPr>
          <w:rStyle w:val="StyleUnderline"/>
        </w:rPr>
        <w:t>contractualist</w:t>
      </w:r>
      <w:proofErr w:type="spellEnd"/>
      <w:r w:rsidRPr="00CE0C68">
        <w:rPr>
          <w:rStyle w:val="StyleUnderline"/>
        </w:rPr>
        <w:t xml:space="preserve"> economy </w:t>
      </w:r>
      <w:r w:rsidRPr="00CE0C68">
        <w:rPr>
          <w:rStyle w:val="StyleUnderline"/>
          <w:highlight w:val="cyan"/>
        </w:rPr>
        <w:t>is</w:t>
      </w:r>
      <w:r w:rsidRPr="00CE0C68">
        <w:rPr>
          <w:rStyle w:val="StyleUnderline"/>
        </w:rPr>
        <w:t xml:space="preserve"> shown to be </w:t>
      </w:r>
      <w:r w:rsidRPr="00CE0C68">
        <w:rPr>
          <w:rStyle w:val="StyleUnderline"/>
          <w:highlight w:val="cyan"/>
        </w:rPr>
        <w:t>based on</w:t>
      </w:r>
      <w:r w:rsidRPr="00CE0C68">
        <w:rPr>
          <w:rStyle w:val="StyleUnderline"/>
        </w:rPr>
        <w:t xml:space="preserve"> an </w:t>
      </w:r>
      <w:r w:rsidRPr="00CE0C68">
        <w:rPr>
          <w:rStyle w:val="Emphasis"/>
          <w:highlight w:val="cyan"/>
        </w:rPr>
        <w:t>erroneous</w:t>
      </w:r>
      <w:r w:rsidRPr="00CE0C68">
        <w:rPr>
          <w:rStyle w:val="StyleUnderline"/>
        </w:rPr>
        <w:t xml:space="preserve"> research </w:t>
      </w:r>
      <w:r w:rsidRPr="00CE0C68">
        <w:rPr>
          <w:rStyle w:val="Emphasis"/>
          <w:highlight w:val="cyan"/>
        </w:rPr>
        <w:t>design</w:t>
      </w:r>
      <w:r w:rsidRPr="00CE0C68">
        <w:rPr>
          <w:sz w:val="14"/>
        </w:rPr>
        <w:t xml:space="preserve">. And of DOR’s 120 separate regressions that consider </w:t>
      </w:r>
      <w:proofErr w:type="spellStart"/>
      <w:r w:rsidRPr="00CE0C68">
        <w:rPr>
          <w:sz w:val="14"/>
        </w:rPr>
        <w:t>contractualist</w:t>
      </w:r>
      <w:proofErr w:type="spellEnd"/>
      <w:r w:rsidRPr="00CE0C68">
        <w:rPr>
          <w:sz w:val="14"/>
        </w:rPr>
        <w:t xml:space="preserve"> economy, 116 contain controversial measurement and specification practices; the remaining four are analyses of all (fatal and non-fatal) disputes, where the correlation of democracy with peace is limited to </w:t>
      </w:r>
      <w:proofErr w:type="spellStart"/>
      <w:r w:rsidRPr="00CE0C68">
        <w:rPr>
          <w:sz w:val="14"/>
        </w:rPr>
        <w:t>mixedeconomic</w:t>
      </w:r>
      <w:proofErr w:type="spellEnd"/>
      <w:r w:rsidRPr="00CE0C68">
        <w:rPr>
          <w:sz w:val="14"/>
        </w:rPr>
        <w:t xml:space="preserve"> dyads, those where one state has a </w:t>
      </w:r>
      <w:proofErr w:type="spellStart"/>
      <w:r w:rsidRPr="00CE0C68">
        <w:rPr>
          <w:sz w:val="14"/>
        </w:rPr>
        <w:t>contractualist</w:t>
      </w:r>
      <w:proofErr w:type="spellEnd"/>
      <w:r w:rsidRPr="00CE0C68">
        <w:rPr>
          <w:sz w:val="14"/>
        </w:rPr>
        <w:t xml:space="preserve"> economy and the other does not, a subset that includes only 27% of dyads from 1951 to 2001, including only 50% of democratic dyads. It is further shown that this </w:t>
      </w:r>
      <w:r w:rsidRPr="00CE0C68">
        <w:rPr>
          <w:rStyle w:val="StyleUnderline"/>
        </w:rPr>
        <w:t xml:space="preserve">marginal peace is a </w:t>
      </w:r>
      <w:r w:rsidRPr="00CE0C68">
        <w:rPr>
          <w:rStyle w:val="Emphasis"/>
        </w:rPr>
        <w:t>statistical artifact</w:t>
      </w:r>
      <w:r w:rsidRPr="00CE0C68">
        <w:rPr>
          <w:rStyle w:val="StyleUnderline"/>
        </w:rPr>
        <w:t xml:space="preserve"> since it does not exist among neighbors where everyone has an equal opportunity to fight. </w:t>
      </w:r>
      <w:r w:rsidRPr="00CE0C68">
        <w:rPr>
          <w:sz w:val="14"/>
        </w:rPr>
        <w:t xml:space="preserve">The </w:t>
      </w:r>
      <w:r w:rsidRPr="00CE0C68">
        <w:rPr>
          <w:rStyle w:val="StyleUnderline"/>
        </w:rPr>
        <w:t>results</w:t>
      </w:r>
      <w:r w:rsidRPr="00CE0C68">
        <w:rPr>
          <w:sz w:val="14"/>
        </w:rPr>
        <w:t xml:space="preserve"> of this study should not be surprising, as they </w:t>
      </w:r>
      <w:r w:rsidRPr="00CE0C68">
        <w:rPr>
          <w:rStyle w:val="StyleUnderline"/>
        </w:rPr>
        <w:t>merely corroborate the present state of knowledge</w:t>
      </w:r>
      <w:r w:rsidRPr="00CE0C6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w:t>
      </w:r>
      <w:proofErr w:type="spellStart"/>
      <w:r w:rsidRPr="00CE0C68">
        <w:rPr>
          <w:sz w:val="14"/>
        </w:rPr>
        <w:t>contractualist</w:t>
      </w:r>
      <w:proofErr w:type="spellEnd"/>
      <w:r w:rsidRPr="00CE0C68">
        <w:rPr>
          <w:sz w:val="14"/>
        </w:rPr>
        <w:t xml:space="preserve"> economy—they never actually report any clear-cut evidence in support of their claims. One issue not addressed is Dafoe and </w:t>
      </w:r>
      <w:proofErr w:type="spellStart"/>
      <w:r w:rsidRPr="00CE0C68">
        <w:rPr>
          <w:sz w:val="14"/>
        </w:rPr>
        <w:t>Russett’s</w:t>
      </w:r>
      <w:proofErr w:type="spellEnd"/>
      <w:r w:rsidRPr="00CE0C68">
        <w:rPr>
          <w:sz w:val="14"/>
        </w:rPr>
        <w:t xml:space="preserve"> (2013) challenge to </w:t>
      </w:r>
      <w:proofErr w:type="spellStart"/>
      <w:r w:rsidRPr="00CE0C68">
        <w:rPr>
          <w:sz w:val="14"/>
        </w:rPr>
        <w:t>Mousseau</w:t>
      </w:r>
      <w:proofErr w:type="spellEnd"/>
      <w:r w:rsidRPr="00CE0C68">
        <w:rPr>
          <w:sz w:val="14"/>
        </w:rPr>
        <w:t xml:space="preserve"> et al. (2013a) on the grounds that our reported insignificance of democracy is not significant. Like the four claims of error made by DOR addressed here, Dafoe and </w:t>
      </w:r>
      <w:proofErr w:type="spellStart"/>
      <w:r w:rsidRPr="00CE0C68">
        <w:rPr>
          <w:sz w:val="14"/>
        </w:rPr>
        <w:t>Russett</w:t>
      </w:r>
      <w:proofErr w:type="spellEnd"/>
      <w:r w:rsidRPr="00CE0C68">
        <w:rPr>
          <w:sz w:val="14"/>
        </w:rPr>
        <w:t xml:space="preserve"> (2013) made this charge without supporting it. </w:t>
      </w:r>
      <w:proofErr w:type="spellStart"/>
      <w:r w:rsidRPr="00CE0C68">
        <w:rPr>
          <w:sz w:val="14"/>
        </w:rPr>
        <w:t>Mousseau</w:t>
      </w:r>
      <w:proofErr w:type="spellEnd"/>
      <w:r w:rsidRPr="00CE0C68">
        <w:rPr>
          <w:sz w:val="14"/>
        </w:rPr>
        <w:t xml:space="preserve"> et al. (2013b) then investigated it and showed that it too has no support. This issue appears resolved, as </w:t>
      </w:r>
      <w:proofErr w:type="spellStart"/>
      <w:r w:rsidRPr="00CE0C68">
        <w:rPr>
          <w:sz w:val="14"/>
        </w:rPr>
        <w:t>Russett</w:t>
      </w:r>
      <w:proofErr w:type="spellEnd"/>
      <w:r w:rsidRPr="00CE0C68">
        <w:rPr>
          <w:sz w:val="14"/>
        </w:rPr>
        <w:t xml:space="preserve"> and colleagues (DOR) did not raise it again. Nor have DOR or anyone else disputed the overturning of the democratic peace as reported in </w:t>
      </w:r>
      <w:proofErr w:type="spellStart"/>
      <w:r w:rsidRPr="00CE0C68">
        <w:rPr>
          <w:sz w:val="14"/>
        </w:rPr>
        <w:t>Mousseau</w:t>
      </w:r>
      <w:proofErr w:type="spellEnd"/>
      <w:r w:rsidRPr="00CE0C68">
        <w:rPr>
          <w:sz w:val="14"/>
        </w:rPr>
        <w:t xml:space="preserve"> (2012a), which has not been contested with any assertion, supported or unsupported. The </w:t>
      </w:r>
      <w:r w:rsidRPr="00CE0C68">
        <w:rPr>
          <w:rStyle w:val="StyleUnderline"/>
        </w:rPr>
        <w:t xml:space="preserve">implications of this study are </w:t>
      </w:r>
      <w:r w:rsidRPr="00CE0C68">
        <w:rPr>
          <w:rStyle w:val="Emphasis"/>
        </w:rPr>
        <w:t>far from trivial</w:t>
      </w:r>
      <w:r w:rsidRPr="00CE0C68">
        <w:rPr>
          <w:sz w:val="14"/>
        </w:rPr>
        <w:t xml:space="preserve">: </w:t>
      </w:r>
      <w:r w:rsidRPr="00CE0C68">
        <w:rPr>
          <w:rStyle w:val="StyleUnderline"/>
        </w:rPr>
        <w:t xml:space="preserve">the observation of </w:t>
      </w:r>
      <w:r w:rsidRPr="00CE0C68">
        <w:rPr>
          <w:rStyle w:val="StyleUnderline"/>
          <w:highlight w:val="cyan"/>
        </w:rPr>
        <w:t xml:space="preserve">democratic peace is a </w:t>
      </w:r>
      <w:r w:rsidRPr="00CE0C68">
        <w:rPr>
          <w:rStyle w:val="Emphasis"/>
          <w:highlight w:val="cyan"/>
        </w:rPr>
        <w:t>statistical artifact</w:t>
      </w:r>
      <w:r w:rsidRPr="00CE0C68">
        <w:rPr>
          <w:rStyle w:val="StyleUnderline"/>
        </w:rPr>
        <w:t xml:space="preserve">, seemingly explained by economic conditions. </w:t>
      </w:r>
      <w:r w:rsidRPr="00CE0C68">
        <w:rPr>
          <w:sz w:val="14"/>
        </w:rPr>
        <w:t xml:space="preserve">If scientific knowledge progresses and the field of interstate conflict processes is to abide by the scientific rules of evidence, then </w:t>
      </w:r>
      <w:r w:rsidRPr="00CE0C68">
        <w:rPr>
          <w:rStyle w:val="StyleUnderline"/>
          <w:highlight w:val="cyan"/>
        </w:rPr>
        <w:t>we must stop</w:t>
      </w:r>
      <w:r w:rsidRPr="00CE0C68">
        <w:rPr>
          <w:rStyle w:val="StyleUnderline"/>
        </w:rPr>
        <w:t xml:space="preserve"> describing democracy as a ‘‘known’’ cause or correlate of peace, and stop </w:t>
      </w:r>
      <w:r w:rsidRPr="00CE0C68">
        <w:rPr>
          <w:rStyle w:val="StyleUnderline"/>
          <w:highlight w:val="cyan"/>
        </w:rPr>
        <w:t xml:space="preserve">tossing in a variable for democracy, </w:t>
      </w:r>
      <w:r w:rsidRPr="00CE0C68">
        <w:rPr>
          <w:rStyle w:val="Emphasis"/>
          <w:highlight w:val="cyan"/>
        </w:rPr>
        <w:t>willy-nilly</w:t>
      </w:r>
      <w:r w:rsidRPr="00CE0C68">
        <w:rPr>
          <w:rStyle w:val="StyleUnderline"/>
        </w:rPr>
        <w:t>, in quantitative analyses of international conflict;</w:t>
      </w:r>
      <w:r w:rsidRPr="00CE0C68">
        <w:rPr>
          <w:sz w:val="14"/>
        </w:rPr>
        <w:t xml:space="preserve"> the variable to replace it is </w:t>
      </w:r>
      <w:proofErr w:type="spellStart"/>
      <w:r w:rsidRPr="00CE0C68">
        <w:rPr>
          <w:sz w:val="14"/>
        </w:rPr>
        <w:t>contractualist</w:t>
      </w:r>
      <w:proofErr w:type="spellEnd"/>
      <w:r w:rsidRPr="00CE0C68">
        <w:rPr>
          <w:sz w:val="14"/>
        </w:rPr>
        <w:t xml:space="preserve"> economy. </w:t>
      </w:r>
      <w:r w:rsidRPr="00CE0C68">
        <w:rPr>
          <w:rStyle w:val="StyleUnderline"/>
          <w:highlight w:val="cyan"/>
        </w:rPr>
        <w:t>If nations want</w:t>
      </w:r>
      <w:r w:rsidRPr="00CE0C68">
        <w:rPr>
          <w:rStyle w:val="StyleUnderline"/>
        </w:rPr>
        <w:t xml:space="preserve"> to advance </w:t>
      </w:r>
      <w:r w:rsidRPr="00CE0C68">
        <w:rPr>
          <w:rStyle w:val="StyleUnderline"/>
          <w:highlight w:val="cyan"/>
        </w:rPr>
        <w:t>peace</w:t>
      </w:r>
      <w:r w:rsidRPr="00CE0C68">
        <w:rPr>
          <w:sz w:val="14"/>
        </w:rPr>
        <w:t xml:space="preserve"> abroad, the </w:t>
      </w:r>
      <w:r w:rsidRPr="00CE0C68">
        <w:rPr>
          <w:rStyle w:val="StyleUnderline"/>
        </w:rPr>
        <w:t xml:space="preserve">promotion of </w:t>
      </w:r>
      <w:r w:rsidRPr="00CE0C68">
        <w:rPr>
          <w:rStyle w:val="StyleUnderline"/>
          <w:highlight w:val="cyan"/>
        </w:rPr>
        <w:t>democracy will not achieve it</w:t>
      </w:r>
      <w:r w:rsidRPr="00CE0C68">
        <w:rPr>
          <w:sz w:val="14"/>
        </w:rPr>
        <w:t xml:space="preserve">: the policy to replace it is the promotion of economic opportunity The economic norms account for how </w:t>
      </w:r>
      <w:proofErr w:type="spellStart"/>
      <w:r w:rsidRPr="00CE0C68">
        <w:rPr>
          <w:sz w:val="14"/>
        </w:rPr>
        <w:t>contractualist</w:t>
      </w:r>
      <w:proofErr w:type="spellEnd"/>
      <w:r w:rsidRPr="00CE0C68">
        <w:rPr>
          <w:sz w:val="14"/>
        </w:rPr>
        <w:t xml:space="preserve"> economy can cause both democracy and peace has been explicated in numerous prior studies and need not be repeated here (</w:t>
      </w:r>
      <w:proofErr w:type="spellStart"/>
      <w:r w:rsidRPr="00CE0C68">
        <w:rPr>
          <w:sz w:val="14"/>
        </w:rPr>
        <w:t>Mousseau</w:t>
      </w:r>
      <w:proofErr w:type="spellEnd"/>
      <w:r w:rsidRPr="00CE0C68">
        <w:rPr>
          <w:sz w:val="14"/>
        </w:rPr>
        <w:t xml:space="preserve">, 2000, 2009, 2012a, 2013). An abundance of prior studies </w:t>
      </w:r>
      <w:proofErr w:type="gramStart"/>
      <w:r w:rsidRPr="00CE0C68">
        <w:rPr>
          <w:sz w:val="14"/>
        </w:rPr>
        <w:t>have</w:t>
      </w:r>
      <w:proofErr w:type="gramEnd"/>
      <w:r w:rsidRPr="00CE0C68">
        <w:rPr>
          <w:sz w:val="14"/>
        </w:rPr>
        <w:t xml:space="preserve"> also corroborated various novel predictions of the theory in wider domains (</w:t>
      </w:r>
      <w:proofErr w:type="spellStart"/>
      <w:r w:rsidRPr="00CE0C68">
        <w:rPr>
          <w:sz w:val="14"/>
        </w:rPr>
        <w:t>Ungerer</w:t>
      </w:r>
      <w:proofErr w:type="spellEnd"/>
      <w:r w:rsidRPr="00CE0C68">
        <w:rPr>
          <w:sz w:val="14"/>
        </w:rPr>
        <w:t xml:space="preserve">, 2012), and no one has disputed the multiple reports that </w:t>
      </w:r>
      <w:proofErr w:type="spellStart"/>
      <w:r w:rsidRPr="00CE0C68">
        <w:rPr>
          <w:sz w:val="14"/>
        </w:rPr>
        <w:t>contractualist</w:t>
      </w:r>
      <w:proofErr w:type="spellEnd"/>
      <w:r w:rsidRPr="00CE0C68">
        <w:rPr>
          <w:sz w:val="14"/>
        </w:rPr>
        <w:t xml:space="preserve"> economy is the strongest non-trivial predictor of peace both within (</w:t>
      </w:r>
      <w:proofErr w:type="spellStart"/>
      <w:r w:rsidRPr="00CE0C68">
        <w:rPr>
          <w:sz w:val="14"/>
        </w:rPr>
        <w:t>Mousseau</w:t>
      </w:r>
      <w:proofErr w:type="spellEnd"/>
      <w:r w:rsidRPr="00CE0C68">
        <w:rPr>
          <w:sz w:val="14"/>
        </w:rPr>
        <w:t>, 2012b) and between nations (</w:t>
      </w:r>
      <w:proofErr w:type="spellStart"/>
      <w:r w:rsidRPr="00CE0C68">
        <w:rPr>
          <w:sz w:val="14"/>
        </w:rPr>
        <w:t>Mousseau</w:t>
      </w:r>
      <w:proofErr w:type="spellEnd"/>
      <w:r w:rsidRPr="00CE0C68">
        <w:rPr>
          <w:sz w:val="14"/>
        </w:rPr>
        <w:t xml:space="preserve">, 2013; see also Nieman, 2015). The only matter in controversy is whether democracy has any observable impact on peace between nations after consideration of </w:t>
      </w:r>
      <w:proofErr w:type="spellStart"/>
      <w:r w:rsidRPr="00CE0C68">
        <w:rPr>
          <w:sz w:val="14"/>
        </w:rPr>
        <w:t>contractualist</w:t>
      </w:r>
      <w:proofErr w:type="spellEnd"/>
      <w:r w:rsidRPr="00CE0C68">
        <w:rPr>
          <w:sz w:val="14"/>
        </w:rPr>
        <w:t xml:space="preserve"> economy. My investigation begins below with the allegation of measurement error. </w:t>
      </w:r>
    </w:p>
    <w:p w14:paraId="1504A3CC" w14:textId="77777777" w:rsidR="00F5388E" w:rsidRPr="00F601E6" w:rsidRDefault="00F5388E" w:rsidP="00F5388E"/>
    <w:p w14:paraId="6ADD2167" w14:textId="3DEE04EF" w:rsidR="00E42E4C" w:rsidRDefault="00F5388E" w:rsidP="00F5388E">
      <w:pPr>
        <w:pStyle w:val="Heading2"/>
      </w:pPr>
      <w:r>
        <w:lastRenderedPageBreak/>
        <w:t>2NC</w:t>
      </w:r>
    </w:p>
    <w:p w14:paraId="27703232" w14:textId="77777777" w:rsidR="00F5388E" w:rsidRDefault="00F5388E" w:rsidP="00F5388E">
      <w:pPr>
        <w:pStyle w:val="Heading2"/>
      </w:pPr>
      <w:r>
        <w:lastRenderedPageBreak/>
        <w:t>Memo</w:t>
      </w:r>
    </w:p>
    <w:p w14:paraId="16426A07" w14:textId="77777777" w:rsidR="00F5388E" w:rsidRDefault="00F5388E" w:rsidP="00F5388E"/>
    <w:p w14:paraId="1E81A270" w14:textId="77777777" w:rsidR="00F5388E" w:rsidRPr="00703B4D" w:rsidRDefault="00F5388E" w:rsidP="00F5388E">
      <w:pPr>
        <w:pStyle w:val="Heading4"/>
      </w:pPr>
      <w:bookmarkStart w:id="2" w:name="BlockBM270"/>
      <w:bookmarkStart w:id="3" w:name="BlockBM268"/>
      <w:bookmarkStart w:id="4" w:name="BlockBM382"/>
      <w:r>
        <w:t xml:space="preserve">The CP is </w:t>
      </w:r>
      <w:r>
        <w:rPr>
          <w:u w:val="single"/>
        </w:rPr>
        <w:t>advice</w:t>
      </w:r>
      <w:r>
        <w:t xml:space="preserve"> of agency </w:t>
      </w:r>
      <w:r>
        <w:rPr>
          <w:u w:val="single"/>
        </w:rPr>
        <w:t>intent</w:t>
      </w:r>
      <w:r>
        <w:t xml:space="preserve"> with </w:t>
      </w:r>
      <w:r w:rsidRPr="00937975">
        <w:rPr>
          <w:u w:val="single"/>
        </w:rPr>
        <w:t>no binding force</w:t>
      </w:r>
    </w:p>
    <w:p w14:paraId="6E4169DE" w14:textId="77777777" w:rsidR="00F5388E" w:rsidRDefault="00F5388E" w:rsidP="00F5388E">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5E8758EA" w14:textId="77777777" w:rsidR="00F5388E" w:rsidRPr="00D336F2" w:rsidRDefault="00F5388E" w:rsidP="00F5388E">
      <w:pPr>
        <w:rPr>
          <w:sz w:val="16"/>
        </w:rPr>
      </w:pPr>
      <w:r w:rsidRPr="00D336F2">
        <w:rPr>
          <w:sz w:val="16"/>
        </w:rPr>
        <w:t xml:space="preserve">For individuals and firms regulated by federal agencies, actual regulations are just the beginning of the story. Despite being voluminous and complex, regulations leave numerous important decisions to the agency's discretion or interpretation. Individuals and firms want to know how the agency will use its discretion and how it will read the regulations' ambiguous provisions. And agency officials want individuals and firms to have that knowledge in order to facilitate compliance. </w:t>
      </w:r>
      <w:proofErr w:type="gramStart"/>
      <w:r w:rsidRPr="00D336F2">
        <w:rPr>
          <w:sz w:val="16"/>
        </w:rPr>
        <w:t>So</w:t>
      </w:r>
      <w:proofErr w:type="gramEnd"/>
      <w:r w:rsidRPr="00D336F2">
        <w:rPr>
          <w:sz w:val="16"/>
        </w:rPr>
        <w:t xml:space="preserve"> </w:t>
      </w:r>
      <w:r w:rsidRPr="00703B4D">
        <w:rPr>
          <w:rStyle w:val="StyleUnderline"/>
          <w:highlight w:val="cyan"/>
        </w:rPr>
        <w:t>officials provide</w:t>
      </w:r>
      <w:r w:rsidRPr="00D336F2">
        <w:rPr>
          <w:rStyle w:val="StyleUnderline"/>
        </w:rPr>
        <w:t xml:space="preserve"> the public with lots of </w:t>
      </w:r>
      <w:r w:rsidRPr="00703B4D">
        <w:rPr>
          <w:rStyle w:val="Emphasis"/>
          <w:highlight w:val="cyan"/>
        </w:rPr>
        <w:t>"guidance,"</w:t>
      </w:r>
      <w:r w:rsidRPr="00703B4D">
        <w:rPr>
          <w:rStyle w:val="StyleUnderline"/>
          <w:highlight w:val="cyan"/>
        </w:rPr>
        <w:t xml:space="preserve"> that is, </w:t>
      </w:r>
      <w:r w:rsidRPr="00703B4D">
        <w:rPr>
          <w:rStyle w:val="Emphasis"/>
          <w:sz w:val="24"/>
          <w:szCs w:val="26"/>
          <w:highlight w:val="cyan"/>
        </w:rPr>
        <w:t>general statements</w:t>
      </w:r>
      <w:r w:rsidRPr="00703B4D">
        <w:rPr>
          <w:rStyle w:val="StyleUnderline"/>
          <w:sz w:val="24"/>
          <w:szCs w:val="26"/>
          <w:highlight w:val="cyan"/>
        </w:rPr>
        <w:t xml:space="preserve"> </w:t>
      </w:r>
      <w:r w:rsidRPr="00703B4D">
        <w:rPr>
          <w:rStyle w:val="StyleUnderline"/>
          <w:highlight w:val="cyan"/>
        </w:rPr>
        <w:t>advising</w:t>
      </w:r>
      <w:r w:rsidRPr="00D336F2">
        <w:rPr>
          <w:rStyle w:val="StyleUnderline"/>
        </w:rPr>
        <w:t xml:space="preserve"> the public </w:t>
      </w:r>
      <w:r w:rsidRPr="00703B4D">
        <w:rPr>
          <w:rStyle w:val="StyleUnderline"/>
          <w:highlight w:val="cyan"/>
        </w:rPr>
        <w:t>on how</w:t>
      </w:r>
      <w:r w:rsidRPr="00D336F2">
        <w:rPr>
          <w:rStyle w:val="StyleUnderline"/>
        </w:rPr>
        <w:t xml:space="preserve"> the agency </w:t>
      </w:r>
      <w:r w:rsidRPr="00703B4D">
        <w:rPr>
          <w:rStyle w:val="Emphasis"/>
          <w:highlight w:val="cyan"/>
        </w:rPr>
        <w:t>proposes</w:t>
      </w:r>
      <w:r w:rsidRPr="00703B4D">
        <w:rPr>
          <w:rStyle w:val="StyleUnderline"/>
          <w:highlight w:val="cyan"/>
        </w:rPr>
        <w:t xml:space="preserve"> to</w:t>
      </w:r>
      <w:r w:rsidRPr="00D336F2">
        <w:rPr>
          <w:rStyle w:val="StyleUnderline"/>
        </w:rPr>
        <w:t xml:space="preserve"> exercise discretion or </w:t>
      </w:r>
      <w:r w:rsidRPr="00703B4D">
        <w:rPr>
          <w:rStyle w:val="StyleUnderline"/>
          <w:highlight w:val="cyan"/>
        </w:rPr>
        <w:t>interpret law</w:t>
      </w:r>
      <w:r w:rsidRPr="00D336F2">
        <w:rPr>
          <w:sz w:val="16"/>
        </w:rPr>
        <w:t xml:space="preserve">. Guidance comes in an endless variety of labels and formats, depending on the agency: advisories, circulars, bulletins, memos, interpretive letters, enforcement manuals, fact sheets, FAQs, highlights, you name it. Nobody knows exactly how much guidance there is, because it is not comprehensively collected anywhere, but its page count for any given agency is estimated to dwarf that of actual regulations by a factor of twenty, forty, or </w:t>
      </w:r>
      <w:proofErr w:type="gramStart"/>
      <w:r w:rsidRPr="00D336F2">
        <w:rPr>
          <w:sz w:val="16"/>
        </w:rPr>
        <w:t>even  [</w:t>
      </w:r>
      <w:proofErr w:type="gramEnd"/>
      <w:r w:rsidRPr="00D336F2">
        <w:rPr>
          <w:sz w:val="16"/>
        </w:rPr>
        <w:t>*168]  two hundred. Guidance is "the bread and butter of agency practice," declares a veteran EPA lawyer. "I cannot imagine a world without guidance," says a former senior FDA official.</w:t>
      </w:r>
    </w:p>
    <w:p w14:paraId="096AFF2C" w14:textId="77777777" w:rsidR="00F5388E" w:rsidRPr="00D336F2" w:rsidRDefault="00F5388E" w:rsidP="00F5388E">
      <w:pPr>
        <w:rPr>
          <w:sz w:val="16"/>
        </w:rPr>
      </w:pPr>
      <w:r w:rsidRPr="00D336F2">
        <w:rPr>
          <w:sz w:val="16"/>
        </w:rPr>
        <w:t xml:space="preserve">Though guidance is a ubiquitous and essential feature of the administrative state, it is also controversial. </w:t>
      </w:r>
      <w:r w:rsidRPr="00D336F2">
        <w:rPr>
          <w:rStyle w:val="StyleUnderline"/>
        </w:rPr>
        <w:t xml:space="preserve">Full-blown </w:t>
      </w:r>
      <w:r w:rsidRPr="00703B4D">
        <w:rPr>
          <w:rStyle w:val="Emphasis"/>
          <w:highlight w:val="cyan"/>
        </w:rPr>
        <w:t>regulations</w:t>
      </w:r>
      <w:r w:rsidRPr="00703B4D">
        <w:rPr>
          <w:rStyle w:val="StyleUnderline"/>
          <w:highlight w:val="cyan"/>
        </w:rPr>
        <w:t xml:space="preserve"> that </w:t>
      </w:r>
      <w:r w:rsidRPr="00703B4D">
        <w:rPr>
          <w:rStyle w:val="Emphasis"/>
          <w:highlight w:val="cyan"/>
        </w:rPr>
        <w:t>officially bind</w:t>
      </w:r>
      <w:r w:rsidRPr="00D336F2">
        <w:rPr>
          <w:rStyle w:val="StyleUnderline"/>
        </w:rPr>
        <w:t xml:space="preserve"> the agency and the public--</w:t>
      </w:r>
      <w:r w:rsidRPr="00703B4D">
        <w:rPr>
          <w:rStyle w:val="StyleUnderline"/>
          <w:highlight w:val="cyan"/>
        </w:rPr>
        <w:t xml:space="preserve">known as </w:t>
      </w:r>
      <w:r w:rsidRPr="00703B4D">
        <w:rPr>
          <w:rStyle w:val="Emphasis"/>
          <w:highlight w:val="cyan"/>
        </w:rPr>
        <w:t>"legislative rules"</w:t>
      </w:r>
      <w:r w:rsidRPr="00D336F2">
        <w:rPr>
          <w:rStyle w:val="StyleUnderline"/>
        </w:rPr>
        <w:t>--can be enacted by an agency only through a costly, time-consuming set of procedures imposed by the</w:t>
      </w:r>
      <w:r w:rsidRPr="00D336F2">
        <w:rPr>
          <w:sz w:val="16"/>
        </w:rPr>
        <w:t xml:space="preserve"> Administrative Procedure Act </w:t>
      </w:r>
      <w:r w:rsidRPr="00D336F2">
        <w:rPr>
          <w:rStyle w:val="StyleUnderline"/>
        </w:rPr>
        <w:t>(APA), including notice and comment</w:t>
      </w:r>
      <w:r w:rsidRPr="00D336F2">
        <w:rPr>
          <w:sz w:val="16"/>
        </w:rPr>
        <w:t xml:space="preserve">, in which the parties who will be bound by a policy can participate in its formulation before it is set in stone. </w:t>
      </w:r>
      <w:r w:rsidRPr="00703B4D">
        <w:rPr>
          <w:rStyle w:val="StyleUnderline"/>
        </w:rPr>
        <w:t>By contrast</w:t>
      </w:r>
      <w:r w:rsidRPr="00D336F2">
        <w:rPr>
          <w:rStyle w:val="StyleUnderline"/>
        </w:rPr>
        <w:t>, agencies can issue guidance without any such process, because of the APA's exemptions for "general statements of policy" and "interpretative rules," which together cover guidance in all its varieties</w:t>
      </w:r>
      <w:r w:rsidRPr="00D336F2">
        <w:rPr>
          <w:sz w:val="16"/>
        </w:rPr>
        <w:t xml:space="preserve">. </w:t>
      </w:r>
      <w:proofErr w:type="gramStart"/>
      <w:r w:rsidRPr="00D336F2">
        <w:rPr>
          <w:sz w:val="16"/>
        </w:rPr>
        <w:t>Thus</w:t>
      </w:r>
      <w:proofErr w:type="gramEnd"/>
      <w:r w:rsidRPr="00D336F2">
        <w:rPr>
          <w:sz w:val="16"/>
        </w:rPr>
        <w:t xml:space="preserve"> guidance can be produced and altered much faster, in higher volume, and with less accountability than legislative rules can. What justifies this disparity, in the familiar telling, is that </w:t>
      </w:r>
      <w:r w:rsidRPr="00703B4D">
        <w:rPr>
          <w:rStyle w:val="StyleUnderline"/>
          <w:highlight w:val="cyan"/>
        </w:rPr>
        <w:t xml:space="preserve">guidance, </w:t>
      </w:r>
      <w:r w:rsidRPr="00703B4D">
        <w:rPr>
          <w:rStyle w:val="Emphasis"/>
          <w:highlight w:val="cyan"/>
        </w:rPr>
        <w:t>unlike</w:t>
      </w:r>
      <w:r w:rsidRPr="00D336F2">
        <w:rPr>
          <w:rStyle w:val="Emphasis"/>
        </w:rPr>
        <w:t xml:space="preserve"> a legislative rule</w:t>
      </w:r>
      <w:r w:rsidRPr="00D336F2">
        <w:rPr>
          <w:rStyle w:val="StyleUnderline"/>
        </w:rPr>
        <w:t xml:space="preserve">, </w:t>
      </w:r>
      <w:r w:rsidRPr="00703B4D">
        <w:rPr>
          <w:rStyle w:val="StyleUnderline"/>
          <w:highlight w:val="cyan"/>
        </w:rPr>
        <w:t xml:space="preserve">is </w:t>
      </w:r>
      <w:r w:rsidRPr="00703B4D">
        <w:rPr>
          <w:rStyle w:val="Emphasis"/>
          <w:highlight w:val="cyan"/>
        </w:rPr>
        <w:t>not binding</w:t>
      </w:r>
      <w:r w:rsidRPr="00D336F2">
        <w:rPr>
          <w:rStyle w:val="StyleUnderline"/>
        </w:rPr>
        <w:t xml:space="preserve"> on the agency or the public. </w:t>
      </w:r>
      <w:r w:rsidRPr="00703B4D">
        <w:rPr>
          <w:rStyle w:val="StyleUnderline"/>
          <w:highlight w:val="cyan"/>
        </w:rPr>
        <w:t xml:space="preserve">It is </w:t>
      </w:r>
      <w:r w:rsidRPr="00703B4D">
        <w:rPr>
          <w:rStyle w:val="Emphasis"/>
          <w:sz w:val="24"/>
          <w:szCs w:val="26"/>
          <w:highlight w:val="cyan"/>
        </w:rPr>
        <w:t>only a suggestion</w:t>
      </w:r>
      <w:r w:rsidRPr="00703B4D">
        <w:rPr>
          <w:rStyle w:val="StyleUnderline"/>
          <w:highlight w:val="cyan"/>
        </w:rPr>
        <w:t xml:space="preserve">--a </w:t>
      </w:r>
      <w:r w:rsidRPr="00703B4D">
        <w:rPr>
          <w:rStyle w:val="Emphasis"/>
          <w:sz w:val="24"/>
          <w:szCs w:val="26"/>
          <w:highlight w:val="cyan"/>
        </w:rPr>
        <w:t>mere</w:t>
      </w:r>
      <w:r w:rsidRPr="00703B4D">
        <w:rPr>
          <w:rStyle w:val="Emphasis"/>
          <w:sz w:val="24"/>
          <w:szCs w:val="26"/>
        </w:rPr>
        <w:t xml:space="preserve"> tentative </w:t>
      </w:r>
      <w:r w:rsidRPr="00703B4D">
        <w:rPr>
          <w:rStyle w:val="Emphasis"/>
          <w:sz w:val="24"/>
          <w:szCs w:val="26"/>
          <w:highlight w:val="cyan"/>
        </w:rPr>
        <w:t>announcement</w:t>
      </w:r>
      <w:r w:rsidRPr="00703B4D">
        <w:rPr>
          <w:rStyle w:val="StyleUnderline"/>
          <w:sz w:val="24"/>
          <w:szCs w:val="26"/>
          <w:highlight w:val="cyan"/>
        </w:rPr>
        <w:t xml:space="preserve"> </w:t>
      </w:r>
      <w:proofErr w:type="gramStart"/>
      <w:r w:rsidRPr="00703B4D">
        <w:rPr>
          <w:rStyle w:val="StyleUnderline"/>
          <w:highlight w:val="cyan"/>
        </w:rPr>
        <w:t>of</w:t>
      </w:r>
      <w:r w:rsidRPr="00D336F2">
        <w:rPr>
          <w:sz w:val="16"/>
        </w:rPr>
        <w:t xml:space="preserve">  [</w:t>
      </w:r>
      <w:proofErr w:type="gramEnd"/>
      <w:r w:rsidRPr="00D336F2">
        <w:rPr>
          <w:sz w:val="16"/>
        </w:rPr>
        <w:t xml:space="preserve">*169]  </w:t>
      </w:r>
      <w:r w:rsidRPr="00D336F2">
        <w:rPr>
          <w:rStyle w:val="StyleUnderline"/>
        </w:rPr>
        <w:t xml:space="preserve">the agency's </w:t>
      </w:r>
      <w:r w:rsidRPr="00703B4D">
        <w:rPr>
          <w:rStyle w:val="Emphasis"/>
          <w:highlight w:val="cyan"/>
        </w:rPr>
        <w:t>current thinking</w:t>
      </w:r>
      <w:r w:rsidRPr="00D336F2">
        <w:rPr>
          <w:rStyle w:val="StyleUnderline"/>
        </w:rPr>
        <w:t xml:space="preserve"> about what to do in individual adjudicatory or enforcement proceedings, </w:t>
      </w:r>
      <w:r w:rsidRPr="00703B4D">
        <w:rPr>
          <w:rStyle w:val="Emphasis"/>
          <w:highlight w:val="cyan"/>
        </w:rPr>
        <w:t>not</w:t>
      </w:r>
      <w:r w:rsidRPr="00703B4D">
        <w:rPr>
          <w:rStyle w:val="StyleUnderline"/>
          <w:highlight w:val="cyan"/>
        </w:rPr>
        <w:t xml:space="preserve"> something</w:t>
      </w:r>
      <w:r w:rsidRPr="00D336F2">
        <w:rPr>
          <w:rStyle w:val="StyleUnderline"/>
        </w:rPr>
        <w:t xml:space="preserve"> the </w:t>
      </w:r>
      <w:r w:rsidRPr="00703B4D">
        <w:rPr>
          <w:rStyle w:val="StyleUnderline"/>
          <w:highlight w:val="cyan"/>
        </w:rPr>
        <w:t>agency will follow</w:t>
      </w:r>
      <w:r w:rsidRPr="00D336F2">
        <w:rPr>
          <w:rStyle w:val="StyleUnderline"/>
        </w:rPr>
        <w:t xml:space="preserve"> in an </w:t>
      </w:r>
      <w:r w:rsidRPr="00703B4D">
        <w:rPr>
          <w:rStyle w:val="Emphasis"/>
          <w:sz w:val="24"/>
          <w:szCs w:val="26"/>
        </w:rPr>
        <w:t xml:space="preserve">automatic, </w:t>
      </w:r>
      <w:r w:rsidRPr="00703B4D">
        <w:rPr>
          <w:rStyle w:val="Emphasis"/>
          <w:sz w:val="24"/>
          <w:szCs w:val="26"/>
          <w:highlight w:val="cyan"/>
        </w:rPr>
        <w:t>ironclad</w:t>
      </w:r>
      <w:r w:rsidRPr="00703B4D">
        <w:rPr>
          <w:rStyle w:val="Emphasis"/>
          <w:sz w:val="24"/>
          <w:szCs w:val="26"/>
        </w:rPr>
        <w:t xml:space="preserve"> manner</w:t>
      </w:r>
      <w:r w:rsidRPr="00703B4D">
        <w:rPr>
          <w:rStyle w:val="StyleUnderline"/>
          <w:sz w:val="24"/>
          <w:szCs w:val="26"/>
        </w:rPr>
        <w:t xml:space="preserve"> </w:t>
      </w:r>
      <w:r w:rsidRPr="00D336F2">
        <w:rPr>
          <w:rStyle w:val="StyleUnderline"/>
        </w:rPr>
        <w:t>as it would a legislative rule</w:t>
      </w:r>
      <w:r w:rsidRPr="00D336F2">
        <w:rPr>
          <w:sz w:val="16"/>
        </w:rPr>
        <w:t xml:space="preserve">. Guidance is supposed to leave space for the agency's case-by-case discretion. If a particular individual or firm wants to do something (or wants the agency to do something) that is different than what the guidance suggests, the agency is supposed to </w:t>
      </w:r>
      <w:proofErr w:type="gramStart"/>
      <w:r w:rsidRPr="00D336F2">
        <w:rPr>
          <w:sz w:val="16"/>
        </w:rPr>
        <w:t>give fair consideration to</w:t>
      </w:r>
      <w:proofErr w:type="gramEnd"/>
      <w:r w:rsidRPr="00D336F2">
        <w:rPr>
          <w:sz w:val="16"/>
        </w:rPr>
        <w:t xml:space="preserve"> that alternative approach. If officials treat guidance with this kind of flexibility, it doesn't seem so bad for the agency to be unconstrained in issuing guidance to begin with.</w:t>
      </w:r>
    </w:p>
    <w:p w14:paraId="68CBFF9E" w14:textId="77777777" w:rsidR="00F5388E" w:rsidRPr="00D336F2" w:rsidRDefault="00F5388E" w:rsidP="00F5388E">
      <w:pPr>
        <w:rPr>
          <w:sz w:val="16"/>
        </w:rPr>
      </w:pPr>
      <w:r w:rsidRPr="00D336F2">
        <w:rPr>
          <w:sz w:val="16"/>
        </w:rPr>
        <w:t xml:space="preserve">The great fear is that </w:t>
      </w:r>
      <w:r w:rsidRPr="00D336F2">
        <w:rPr>
          <w:rStyle w:val="StyleUnderline"/>
        </w:rPr>
        <w:t xml:space="preserve">agency officials, in </w:t>
      </w:r>
      <w:r w:rsidRPr="00D336F2">
        <w:rPr>
          <w:rStyle w:val="Emphasis"/>
        </w:rPr>
        <w:t>real life</w:t>
      </w:r>
      <w:r w:rsidRPr="00D336F2">
        <w:rPr>
          <w:rStyle w:val="StyleUnderline"/>
        </w:rPr>
        <w:t xml:space="preserve">, are </w:t>
      </w:r>
      <w:r w:rsidRPr="00D336F2">
        <w:rPr>
          <w:rStyle w:val="Emphasis"/>
        </w:rPr>
        <w:t>not tentative or flexible</w:t>
      </w:r>
      <w:r w:rsidRPr="00D336F2">
        <w:rPr>
          <w:rStyle w:val="StyleUnderline"/>
        </w:rPr>
        <w:t xml:space="preserve"> when it comes to guidance but </w:t>
      </w:r>
      <w:r w:rsidRPr="00D336F2">
        <w:rPr>
          <w:rStyle w:val="Emphasis"/>
        </w:rPr>
        <w:t>instead</w:t>
      </w:r>
      <w:r w:rsidRPr="00D336F2">
        <w:rPr>
          <w:rStyle w:val="StyleUnderline"/>
        </w:rPr>
        <w:t xml:space="preserve"> follow guidance </w:t>
      </w:r>
      <w:r w:rsidRPr="00D336F2">
        <w:rPr>
          <w:rStyle w:val="Emphasis"/>
        </w:rPr>
        <w:t>as if it were</w:t>
      </w:r>
      <w:r w:rsidRPr="00D336F2">
        <w:rPr>
          <w:sz w:val="16"/>
        </w:rPr>
        <w:t xml:space="preserve"> a </w:t>
      </w:r>
      <w:r w:rsidRPr="00D336F2">
        <w:rPr>
          <w:rStyle w:val="Emphasis"/>
        </w:rPr>
        <w:t>binding</w:t>
      </w:r>
      <w:r w:rsidRPr="00D336F2">
        <w:rPr>
          <w:sz w:val="16"/>
        </w:rPr>
        <w:t xml:space="preserve"> legislative rule, </w:t>
      </w:r>
      <w:r w:rsidRPr="00D336F2">
        <w:rPr>
          <w:rStyle w:val="StyleUnderline"/>
        </w:rPr>
        <w:t xml:space="preserve">and regulated parties are under </w:t>
      </w:r>
      <w:r w:rsidRPr="00D336F2">
        <w:rPr>
          <w:rStyle w:val="Emphasis"/>
        </w:rPr>
        <w:t>coercive pressure</w:t>
      </w:r>
      <w:r w:rsidRPr="00D336F2">
        <w:rPr>
          <w:rStyle w:val="StyleUnderline"/>
        </w:rPr>
        <w:t xml:space="preserve"> to do the same</w:t>
      </w:r>
      <w:r w:rsidRPr="00D336F2">
        <w:rPr>
          <w:sz w:val="16"/>
        </w:rPr>
        <w:t xml:space="preserve">. If true, this complaint reveals a giant loophole in the APA: agencies can issue de facto regulations at will, simply by calling them "guidance," with no say from individuals and firms who will be effectively bound. The fear and the controversy have burned for decades, and most hotly in the last few years, giving rise to expos-s, congressional hearings, bills, a 4-4 Supreme </w:t>
      </w:r>
      <w:proofErr w:type="gramStart"/>
      <w:r w:rsidRPr="00D336F2">
        <w:rPr>
          <w:sz w:val="16"/>
        </w:rPr>
        <w:t>Court  [</w:t>
      </w:r>
      <w:proofErr w:type="gramEnd"/>
      <w:r w:rsidRPr="00D336F2">
        <w:rPr>
          <w:sz w:val="16"/>
        </w:rPr>
        <w:t>*170]  deadlock, and a directive from then-Attorney General Sessions condemning "improper guidance documents."</w:t>
      </w:r>
    </w:p>
    <w:p w14:paraId="751A38EC" w14:textId="77777777" w:rsidR="00F5388E" w:rsidRPr="00CF313E" w:rsidRDefault="00F5388E" w:rsidP="00F5388E">
      <w:pPr>
        <w:pStyle w:val="Heading4"/>
      </w:pPr>
      <w:r>
        <w:t xml:space="preserve">It leaves antitrust </w:t>
      </w:r>
      <w:r>
        <w:rPr>
          <w:u w:val="single"/>
        </w:rPr>
        <w:t>law</w:t>
      </w:r>
      <w:r>
        <w:t xml:space="preserve"> unchanged</w:t>
      </w:r>
    </w:p>
    <w:p w14:paraId="0A069E7D" w14:textId="77777777" w:rsidR="00F5388E" w:rsidRDefault="00F5388E" w:rsidP="00F5388E">
      <w:r>
        <w:t xml:space="preserve">Julia </w:t>
      </w:r>
      <w:proofErr w:type="spellStart"/>
      <w:r w:rsidRPr="0025402D">
        <w:rPr>
          <w:rStyle w:val="Style13ptBold"/>
        </w:rPr>
        <w:t>Kapchinskiy</w:t>
      </w:r>
      <w:proofErr w:type="spellEnd"/>
      <w:r w:rsidRPr="0025402D">
        <w:rPr>
          <w:rStyle w:val="Style13ptBold"/>
        </w:rPr>
        <w:t xml:space="preserve"> 18</w:t>
      </w:r>
      <w:r>
        <w:t>, JD Candidate at the University of San Diego School of Law, MBA from the University of San Diego, “The Duality of Provider and Payer in the Current Healthcare Landscape and Related Antitrust Implications”, San Diego Law Review, Volume 55, Issue 3, 55 San Diego L. Rev. 617, Lexis</w:t>
      </w:r>
    </w:p>
    <w:p w14:paraId="3AFAD27D" w14:textId="77777777" w:rsidR="00F5388E" w:rsidRPr="00D52BB4" w:rsidRDefault="00F5388E" w:rsidP="00F5388E">
      <w:pPr>
        <w:rPr>
          <w:sz w:val="16"/>
        </w:rPr>
      </w:pPr>
      <w:r w:rsidRPr="00D52BB4">
        <w:rPr>
          <w:sz w:val="16"/>
        </w:rPr>
        <w:t>B. The Enforcers of the Antitrust Laws and Regulatory Framework</w:t>
      </w:r>
    </w:p>
    <w:p w14:paraId="4369DE46" w14:textId="77777777" w:rsidR="00F5388E" w:rsidRPr="00D52BB4" w:rsidRDefault="00F5388E" w:rsidP="00F5388E">
      <w:pPr>
        <w:rPr>
          <w:sz w:val="16"/>
        </w:rPr>
      </w:pPr>
      <w:r w:rsidRPr="0025402D">
        <w:rPr>
          <w:rStyle w:val="StyleUnderline"/>
        </w:rPr>
        <w:t xml:space="preserve">Two separate government agencies, the </w:t>
      </w:r>
      <w:r w:rsidRPr="00703B4D">
        <w:rPr>
          <w:rStyle w:val="StyleUnderline"/>
          <w:highlight w:val="cyan"/>
        </w:rPr>
        <w:t>FTC and</w:t>
      </w:r>
      <w:r w:rsidRPr="0025402D">
        <w:rPr>
          <w:rStyle w:val="StyleUnderline"/>
        </w:rPr>
        <w:t xml:space="preserve"> the Antitrust Division of the </w:t>
      </w:r>
      <w:r w:rsidRPr="00703B4D">
        <w:rPr>
          <w:rStyle w:val="StyleUnderline"/>
          <w:highlight w:val="cyan"/>
        </w:rPr>
        <w:t>DOJ, enforce</w:t>
      </w:r>
      <w:r w:rsidRPr="0025402D">
        <w:rPr>
          <w:rStyle w:val="StyleUnderline"/>
        </w:rPr>
        <w:t xml:space="preserve"> federal </w:t>
      </w:r>
      <w:r w:rsidRPr="00703B4D">
        <w:rPr>
          <w:rStyle w:val="StyleUnderline"/>
          <w:highlight w:val="cyan"/>
        </w:rPr>
        <w:t xml:space="preserve">antitrust </w:t>
      </w:r>
      <w:r w:rsidRPr="00703B4D">
        <w:rPr>
          <w:rStyle w:val="Emphasis"/>
          <w:highlight w:val="cyan"/>
        </w:rPr>
        <w:t>laws</w:t>
      </w:r>
      <w:r w:rsidRPr="00D52BB4">
        <w:rPr>
          <w:sz w:val="16"/>
        </w:rPr>
        <w:t xml:space="preserve">. Their authority in some instances is shared and in other instances is exclusive to a single agency. </w:t>
      </w:r>
      <w:proofErr w:type="gramStart"/>
      <w:r w:rsidRPr="00D52BB4">
        <w:rPr>
          <w:sz w:val="16"/>
        </w:rPr>
        <w:t>For  [</w:t>
      </w:r>
      <w:proofErr w:type="gramEnd"/>
      <w:r w:rsidRPr="00D52BB4">
        <w:rPr>
          <w:sz w:val="16"/>
        </w:rPr>
        <w:t xml:space="preserve">*631]  example, both agencies enforce Section 7 of the Clayton Act. On the other hand, the DOJ enforces the Sherman Act, while the FTC enforces the FTCA. </w:t>
      </w:r>
      <w:r w:rsidRPr="00D52BB4">
        <w:rPr>
          <w:sz w:val="16"/>
        </w:rPr>
        <w:lastRenderedPageBreak/>
        <w:t>Historically, the "agencies complement each other [and develop] expertise in particular industries or markets." Following the divide and conquer approach, the FTC has become the leading agency on matters involving providers, and the DOJ has acted as the leading agency on matters involving insurers. Primarily, the two agencies ensure antitrust compliance of mergers and major developments in healthcare that have the potential to impact consumers and result in increased "market power," or the ability to raise prices unilaterally.</w:t>
      </w:r>
    </w:p>
    <w:p w14:paraId="4F810D9A" w14:textId="77777777" w:rsidR="00F5388E" w:rsidRDefault="00F5388E" w:rsidP="00F5388E">
      <w:pPr>
        <w:rPr>
          <w:sz w:val="16"/>
        </w:rPr>
      </w:pPr>
      <w:r w:rsidRPr="00703B4D">
        <w:rPr>
          <w:rStyle w:val="StyleUnderline"/>
          <w:highlight w:val="cyan"/>
        </w:rPr>
        <w:t>Both</w:t>
      </w:r>
      <w:r w:rsidRPr="0025402D">
        <w:rPr>
          <w:rStyle w:val="StyleUnderline"/>
        </w:rPr>
        <w:t xml:space="preserve"> agencies </w:t>
      </w:r>
      <w:r w:rsidRPr="00703B4D">
        <w:rPr>
          <w:rStyle w:val="StyleUnderline"/>
          <w:highlight w:val="cyan"/>
        </w:rPr>
        <w:t>provided</w:t>
      </w:r>
      <w:r w:rsidRPr="0025402D">
        <w:rPr>
          <w:rStyle w:val="StyleUnderline"/>
        </w:rPr>
        <w:t xml:space="preserve"> significant </w:t>
      </w:r>
      <w:r w:rsidRPr="00703B4D">
        <w:rPr>
          <w:rStyle w:val="Emphasis"/>
          <w:highlight w:val="cyan"/>
        </w:rPr>
        <w:t>input</w:t>
      </w:r>
      <w:r w:rsidRPr="0025402D">
        <w:rPr>
          <w:rStyle w:val="StyleUnderline"/>
        </w:rPr>
        <w:t xml:space="preserve"> in</w:t>
      </w:r>
      <w:r w:rsidRPr="00D52BB4">
        <w:rPr>
          <w:sz w:val="16"/>
        </w:rPr>
        <w:t xml:space="preserve"> the area of healthcare </w:t>
      </w:r>
      <w:r w:rsidRPr="0025402D">
        <w:rPr>
          <w:rStyle w:val="StyleUnderline"/>
        </w:rPr>
        <w:t>antitrust regulation</w:t>
      </w:r>
      <w:r w:rsidRPr="00D52BB4">
        <w:rPr>
          <w:sz w:val="16"/>
        </w:rPr>
        <w:t xml:space="preserve"> in the years immediately preceding or directly following the enactment of the ACA. They view their role as "</w:t>
      </w:r>
      <w:proofErr w:type="gramStart"/>
      <w:r w:rsidRPr="00D52BB4">
        <w:rPr>
          <w:sz w:val="16"/>
        </w:rPr>
        <w:t>help[</w:t>
      </w:r>
      <w:proofErr w:type="spellStart"/>
      <w:proofErr w:type="gramEnd"/>
      <w:r w:rsidRPr="00D52BB4">
        <w:rPr>
          <w:sz w:val="16"/>
        </w:rPr>
        <w:t>ing</w:t>
      </w:r>
      <w:proofErr w:type="spellEnd"/>
      <w:r w:rsidRPr="00D52BB4">
        <w:rPr>
          <w:sz w:val="16"/>
        </w:rPr>
        <w:t xml:space="preserve"> to] maintain competition in the healthcare financing and delivery markets, and ensuring that market participants can compete to satisfy consumer demand." </w:t>
      </w:r>
      <w:r w:rsidRPr="00703B4D">
        <w:rPr>
          <w:rStyle w:val="Emphasis"/>
          <w:highlight w:val="cyan"/>
        </w:rPr>
        <w:t>Importantly</w:t>
      </w:r>
      <w:r w:rsidRPr="0025402D">
        <w:rPr>
          <w:rStyle w:val="StyleUnderline"/>
        </w:rPr>
        <w:t xml:space="preserve">, the input by the agencies in </w:t>
      </w:r>
      <w:r w:rsidRPr="00703B4D">
        <w:rPr>
          <w:rStyle w:val="StyleUnderline"/>
          <w:highlight w:val="cyan"/>
        </w:rPr>
        <w:t xml:space="preserve">the form of </w:t>
      </w:r>
      <w:r w:rsidRPr="00703B4D">
        <w:rPr>
          <w:rStyle w:val="Emphasis"/>
          <w:highlight w:val="cyan"/>
        </w:rPr>
        <w:t>guidelines</w:t>
      </w:r>
      <w:r w:rsidRPr="00703B4D">
        <w:rPr>
          <w:rStyle w:val="StyleUnderline"/>
          <w:highlight w:val="cyan"/>
        </w:rPr>
        <w:t xml:space="preserve"> </w:t>
      </w:r>
      <w:r w:rsidRPr="00CF313E">
        <w:rPr>
          <w:rStyle w:val="Emphasis"/>
          <w:sz w:val="24"/>
          <w:szCs w:val="26"/>
          <w:highlight w:val="cyan"/>
        </w:rPr>
        <w:t>do</w:t>
      </w:r>
      <w:r w:rsidRPr="00CF313E">
        <w:t xml:space="preserve">es </w:t>
      </w:r>
      <w:proofErr w:type="gramStart"/>
      <w:r w:rsidRPr="00CF313E">
        <w:rPr>
          <w:rStyle w:val="Emphasis"/>
          <w:sz w:val="24"/>
          <w:szCs w:val="26"/>
          <w:highlight w:val="cyan"/>
        </w:rPr>
        <w:t>not</w:t>
      </w:r>
      <w:r w:rsidRPr="00D52BB4">
        <w:rPr>
          <w:sz w:val="16"/>
        </w:rPr>
        <w:t xml:space="preserve">  [</w:t>
      </w:r>
      <w:proofErr w:type="gramEnd"/>
      <w:r w:rsidRPr="00D52BB4">
        <w:rPr>
          <w:sz w:val="16"/>
        </w:rPr>
        <w:t xml:space="preserve">*632]  </w:t>
      </w:r>
      <w:r w:rsidRPr="00CF313E">
        <w:rPr>
          <w:rStyle w:val="Emphasis"/>
          <w:sz w:val="24"/>
          <w:szCs w:val="26"/>
          <w:highlight w:val="cyan"/>
        </w:rPr>
        <w:t>constitute binding legal authority</w:t>
      </w:r>
      <w:r w:rsidRPr="00703B4D">
        <w:rPr>
          <w:rStyle w:val="StyleUnderline"/>
          <w:highlight w:val="cyan"/>
        </w:rPr>
        <w:t>, and</w:t>
      </w:r>
      <w:r w:rsidRPr="0025402D">
        <w:rPr>
          <w:rStyle w:val="StyleUnderline"/>
        </w:rPr>
        <w:t xml:space="preserve"> therefore, </w:t>
      </w:r>
      <w:r w:rsidRPr="00703B4D">
        <w:rPr>
          <w:rStyle w:val="StyleUnderline"/>
          <w:highlight w:val="cyan"/>
        </w:rPr>
        <w:t xml:space="preserve">is </w:t>
      </w:r>
      <w:r w:rsidRPr="00CF313E">
        <w:rPr>
          <w:rStyle w:val="Emphasis"/>
          <w:sz w:val="24"/>
          <w:szCs w:val="26"/>
          <w:highlight w:val="cyan"/>
        </w:rPr>
        <w:t>merely persuasive</w:t>
      </w:r>
      <w:r w:rsidRPr="0025402D">
        <w:rPr>
          <w:rStyle w:val="StyleUnderline"/>
        </w:rPr>
        <w:t xml:space="preserve">. Still, the agencies provide </w:t>
      </w:r>
      <w:r w:rsidRPr="0025402D">
        <w:rPr>
          <w:rStyle w:val="Emphasis"/>
        </w:rPr>
        <w:t>guidance</w:t>
      </w:r>
      <w:r w:rsidRPr="00D52BB4">
        <w:rPr>
          <w:sz w:val="16"/>
        </w:rPr>
        <w:t xml:space="preserve"> to healthcare organizations </w:t>
      </w:r>
      <w:r w:rsidRPr="0025402D">
        <w:rPr>
          <w:rStyle w:val="StyleUnderline"/>
        </w:rPr>
        <w:t xml:space="preserve">so that antitrust violations do </w:t>
      </w:r>
      <w:r w:rsidRPr="0025402D">
        <w:rPr>
          <w:rStyle w:val="Emphasis"/>
        </w:rPr>
        <w:t>not arise</w:t>
      </w:r>
      <w:r w:rsidRPr="00D52BB4">
        <w:rPr>
          <w:sz w:val="16"/>
        </w:rPr>
        <w:t>; they take a proactive rather than retroactive approach. The agencies first jointly issued the Statements of Antitrust Enforcement Policy in Healthcare (Statements) in 1993, amended them in 1994, and further revised in 1996; they have remained unchanged since. The Statements explain the agencies' rationale in antitrust analysis and contain examples of its application, along with outlining "antitrust safety zones." The "safety zones" mean that unless there are obvious violations, the FTC and the DOJ will not challenge the transaction.</w:t>
      </w:r>
    </w:p>
    <w:p w14:paraId="34888537" w14:textId="77777777" w:rsidR="00F5388E" w:rsidRPr="00CF313E" w:rsidRDefault="00F5388E" w:rsidP="00F5388E">
      <w:pPr>
        <w:pStyle w:val="Heading4"/>
      </w:pPr>
      <w:r>
        <w:t xml:space="preserve">‘Prohibitions’ are </w:t>
      </w:r>
      <w:r>
        <w:rPr>
          <w:u w:val="single"/>
        </w:rPr>
        <w:t>strictly mandatory</w:t>
      </w:r>
    </w:p>
    <w:p w14:paraId="746B6226" w14:textId="77777777" w:rsidR="00F5388E" w:rsidRDefault="00F5388E" w:rsidP="00F5388E">
      <w:r>
        <w:t xml:space="preserve">Rodney King </w:t>
      </w:r>
      <w:r w:rsidRPr="00EB2B1A">
        <w:rPr>
          <w:rStyle w:val="Style13ptBold"/>
        </w:rPr>
        <w:t>Potter 83</w:t>
      </w:r>
      <w:r>
        <w:t xml:space="preserve">, Judge on the California Court of Appeal, 2nd District, J.D. from the University of California, Berkeley, BA from the University of California, Los Angeles, Former Partner at O’Melveny &amp; Myers, “People v. Superior Court (Spencer)”, Court of Appeal of California, Second Appellate District, Division Three, 189 Cal. </w:t>
      </w:r>
      <w:proofErr w:type="spellStart"/>
      <w:r>
        <w:t>Rptr</w:t>
      </w:r>
      <w:proofErr w:type="spellEnd"/>
      <w:r>
        <w:t>. 669, 677-678, 1983 Cal. App. LEXIS 1434, 2/25/1983, Lexis</w:t>
      </w:r>
    </w:p>
    <w:p w14:paraId="56A13D78" w14:textId="77777777" w:rsidR="00F5388E" w:rsidRPr="00F5388E" w:rsidRDefault="00F5388E" w:rsidP="00F5388E">
      <w:pPr>
        <w:rPr>
          <w:sz w:val="16"/>
        </w:rPr>
      </w:pPr>
      <w:r w:rsidRPr="00F5388E">
        <w:rPr>
          <w:sz w:val="16"/>
        </w:rPr>
        <w:t xml:space="preserve">However, </w:t>
      </w:r>
      <w:r w:rsidRPr="00EB2B1A">
        <w:rPr>
          <w:rStyle w:val="StyleUnderline"/>
        </w:rPr>
        <w:t xml:space="preserve">the framer's </w:t>
      </w:r>
      <w:r w:rsidRPr="008C2452">
        <w:rPr>
          <w:rStyle w:val="StyleUnderline"/>
          <w:highlight w:val="cyan"/>
        </w:rPr>
        <w:t>use of</w:t>
      </w:r>
      <w:r w:rsidRPr="00EB2B1A">
        <w:rPr>
          <w:rStyle w:val="StyleUnderline"/>
        </w:rPr>
        <w:t xml:space="preserve"> the term </w:t>
      </w:r>
      <w:r w:rsidRPr="008C2452">
        <w:rPr>
          <w:rStyle w:val="StyleUnderline"/>
          <w:highlight w:val="cyan"/>
        </w:rPr>
        <w:t>“prohibited” manifests</w:t>
      </w:r>
      <w:r w:rsidRPr="00EB2B1A">
        <w:rPr>
          <w:rStyle w:val="StyleUnderline"/>
        </w:rPr>
        <w:t xml:space="preserve"> their </w:t>
      </w:r>
      <w:r w:rsidRPr="008C2452">
        <w:rPr>
          <w:rStyle w:val="StyleUnderline"/>
          <w:highlight w:val="cyan"/>
        </w:rPr>
        <w:t>intent to make the “Limitation</w:t>
      </w:r>
      <w:r w:rsidRPr="00EB2B1A">
        <w:rPr>
          <w:rStyle w:val="StyleUnderline"/>
        </w:rPr>
        <w:t xml:space="preserve"> of Plea Bargaining” </w:t>
      </w:r>
      <w:r w:rsidRPr="008C2452">
        <w:rPr>
          <w:rStyle w:val="Emphasis"/>
          <w:highlight w:val="cyan"/>
        </w:rPr>
        <w:t>mandatory</w:t>
      </w:r>
      <w:r w:rsidRPr="00F5388E">
        <w:rPr>
          <w:sz w:val="16"/>
        </w:rPr>
        <w:t xml:space="preserve">. In Bright v. Los Angeles Unified Sch. Dist. (1976) 18 Cal.3d 450, 462 [134 </w:t>
      </w:r>
      <w:proofErr w:type="spellStart"/>
      <w:r w:rsidRPr="00F5388E">
        <w:rPr>
          <w:sz w:val="16"/>
        </w:rPr>
        <w:t>Cal.Rptr</w:t>
      </w:r>
      <w:proofErr w:type="spellEnd"/>
      <w:r w:rsidRPr="00F5388E">
        <w:rPr>
          <w:sz w:val="16"/>
        </w:rPr>
        <w:t xml:space="preserve">. 639, 556 P.2d 1090], the court stated: “We observe that </w:t>
      </w:r>
      <w:r w:rsidRPr="00EB2B1A">
        <w:rPr>
          <w:rStyle w:val="StyleUnderline"/>
        </w:rPr>
        <w:t xml:space="preserve">the word </w:t>
      </w:r>
      <w:r w:rsidRPr="008C2452">
        <w:rPr>
          <w:rStyle w:val="StyleUnderline"/>
          <w:highlight w:val="cyan"/>
        </w:rPr>
        <w:t>‘prohibit’ is</w:t>
      </w:r>
      <w:r w:rsidRPr="00EB2B1A">
        <w:rPr>
          <w:rStyle w:val="StyleUnderline"/>
        </w:rPr>
        <w:t xml:space="preserve"> defined as follows: ‘(1) </w:t>
      </w:r>
      <w:r w:rsidRPr="008C2452">
        <w:rPr>
          <w:rStyle w:val="StyleUnderline"/>
          <w:highlight w:val="cyan"/>
        </w:rPr>
        <w:t xml:space="preserve">to </w:t>
      </w:r>
      <w:r w:rsidRPr="00D355DC">
        <w:rPr>
          <w:rStyle w:val="StyleUnderline"/>
          <w:highlight w:val="cyan"/>
        </w:rPr>
        <w:t>forbid by</w:t>
      </w:r>
      <w:r w:rsidRPr="00EB2B1A">
        <w:rPr>
          <w:rStyle w:val="StyleUnderline"/>
        </w:rPr>
        <w:t xml:space="preserve"> authority or </w:t>
      </w:r>
      <w:r w:rsidRPr="00D355DC">
        <w:rPr>
          <w:rStyle w:val="Emphasis"/>
          <w:highlight w:val="cyan"/>
        </w:rPr>
        <w:t>command</w:t>
      </w:r>
      <w:r w:rsidRPr="00EB2B1A">
        <w:rPr>
          <w:rStyle w:val="StyleUnderline"/>
        </w:rPr>
        <w:t>: … 2.a: to prevent from doing or accomplishing something….</w:t>
      </w:r>
      <w:r w:rsidRPr="00F5388E">
        <w:rPr>
          <w:sz w:val="16"/>
        </w:rPr>
        <w:t xml:space="preserve">’ (Webster's Third New </w:t>
      </w:r>
      <w:proofErr w:type="spellStart"/>
      <w:r w:rsidRPr="00F5388E">
        <w:rPr>
          <w:sz w:val="16"/>
        </w:rPr>
        <w:t>Internat.</w:t>
      </w:r>
      <w:proofErr w:type="spellEnd"/>
      <w:r w:rsidRPr="00F5388E">
        <w:rPr>
          <w:sz w:val="16"/>
        </w:rPr>
        <w:t xml:space="preserve"> Dict. (1963 ed.) p. 1813.)  [*678</w:t>
      </w:r>
      <w:proofErr w:type="gramStart"/>
      <w:r w:rsidRPr="00F5388E">
        <w:rPr>
          <w:sz w:val="16"/>
        </w:rPr>
        <w:t>]  ”</w:t>
      </w:r>
      <w:proofErr w:type="gramEnd"/>
      <w:r w:rsidRPr="00F5388E">
        <w:rPr>
          <w:sz w:val="16"/>
        </w:rPr>
        <w:t xml:space="preserve"> </w:t>
      </w:r>
      <w:r w:rsidRPr="008C2452">
        <w:rPr>
          <w:rStyle w:val="Emphasis"/>
          <w:sz w:val="24"/>
          <w:szCs w:val="26"/>
          <w:highlight w:val="cyan"/>
        </w:rPr>
        <w:t>It would be difficult to conceive of more mandatory language</w:t>
      </w:r>
      <w:r w:rsidRPr="00F5388E">
        <w:rPr>
          <w:sz w:val="16"/>
          <w:szCs w:val="26"/>
        </w:rPr>
        <w:t xml:space="preserve"> </w:t>
      </w:r>
      <w:r w:rsidRPr="00F5388E">
        <w:rPr>
          <w:sz w:val="16"/>
        </w:rPr>
        <w:t>than that which is employed in section [**21]  1192.7.</w:t>
      </w:r>
    </w:p>
    <w:p w14:paraId="02C01391" w14:textId="77777777" w:rsidR="00F5388E" w:rsidRDefault="00F5388E" w:rsidP="00F5388E">
      <w:pPr>
        <w:pStyle w:val="Heading4"/>
      </w:pPr>
      <w:bookmarkStart w:id="5" w:name="_Hlk79413353"/>
      <w:r>
        <w:t xml:space="preserve">The must be </w:t>
      </w:r>
      <w:r>
        <w:rPr>
          <w:u w:val="single"/>
        </w:rPr>
        <w:t>binding</w:t>
      </w:r>
    </w:p>
    <w:p w14:paraId="1DBB5587" w14:textId="77777777" w:rsidR="00F5388E" w:rsidRPr="007A6DBA" w:rsidRDefault="00F5388E" w:rsidP="00F5388E">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w:t>
      </w:r>
      <w:proofErr w:type="spellStart"/>
      <w:r>
        <w:t>Mr</w:t>
      </w:r>
      <w:proofErr w:type="spellEnd"/>
      <w:r>
        <w:t xml:space="preserve"> Advocate General Roberts</w:t>
      </w:r>
      <w:r w:rsidRPr="007A6DBA">
        <w:t xml:space="preserve">”, European Court Reports 1990 I-00925, </w:t>
      </w:r>
      <w:r>
        <w:t xml:space="preserve">Case C-62/89, </w:t>
      </w:r>
      <w:r w:rsidRPr="007A6DBA">
        <w:t xml:space="preserve">2/20/1990, </w:t>
      </w:r>
      <w:r>
        <w:t>p. 942</w:t>
      </w:r>
    </w:p>
    <w:p w14:paraId="36CCEA32" w14:textId="77777777" w:rsidR="00F5388E" w:rsidRPr="007A6DBA" w:rsidRDefault="00F5388E" w:rsidP="00F5388E">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w:t>
      </w:r>
      <w:proofErr w:type="gramStart"/>
      <w:r w:rsidRPr="007A6DBA">
        <w:rPr>
          <w:sz w:val="16"/>
        </w:rPr>
        <w:t>exhausted .</w:t>
      </w:r>
      <w:proofErr w:type="gramEnd"/>
      <w:r w:rsidRPr="007A6DBA">
        <w:rPr>
          <w:sz w:val="16"/>
        </w:rPr>
        <w:t xml:space="preserve">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w:t>
      </w:r>
      <w:proofErr w:type="gramStart"/>
      <w:r w:rsidRPr="007A6DBA">
        <w:rPr>
          <w:sz w:val="16"/>
        </w:rPr>
        <w:t>( emphasis</w:t>
      </w:r>
      <w:proofErr w:type="gramEnd"/>
      <w:r w:rsidRPr="007A6DBA">
        <w:rPr>
          <w:sz w:val="16"/>
        </w:rPr>
        <w:t xml:space="preserve">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w:t>
      </w:r>
      <w:proofErr w:type="gramStart"/>
      <w:r w:rsidRPr="007A6DBA">
        <w:rPr>
          <w:sz w:val="16"/>
        </w:rPr>
        <w:t>taking action</w:t>
      </w:r>
      <w:proofErr w:type="gramEnd"/>
      <w:r w:rsidRPr="007A6DBA">
        <w:rPr>
          <w:sz w:val="16"/>
        </w:rPr>
        <w:t xml:space="preserve">, or to adopt measures of a non-binding nature, would be inconsistent with the binding character of the quotas. It would also undermine the underlying objective of quotas, </w:t>
      </w:r>
      <w:proofErr w:type="gramStart"/>
      <w:r w:rsidRPr="007A6DBA">
        <w:rPr>
          <w:sz w:val="16"/>
        </w:rPr>
        <w:t>i.e.</w:t>
      </w:r>
      <w:proofErr w:type="gramEnd"/>
      <w:r w:rsidRPr="007A6DBA">
        <w:rPr>
          <w:sz w:val="16"/>
        </w:rPr>
        <w:t xml:space="preserve"> the conservation of scarce fishing resources.</w:t>
      </w:r>
    </w:p>
    <w:p w14:paraId="5C7166AC" w14:textId="77777777" w:rsidR="00F5388E" w:rsidRDefault="00F5388E" w:rsidP="00F5388E">
      <w:pPr>
        <w:pStyle w:val="Heading4"/>
      </w:pPr>
      <w:r>
        <w:t xml:space="preserve">That </w:t>
      </w:r>
      <w:r>
        <w:rPr>
          <w:u w:val="single"/>
        </w:rPr>
        <w:t>must</w:t>
      </w:r>
      <w:r>
        <w:t xml:space="preserve"> be binding</w:t>
      </w:r>
    </w:p>
    <w:p w14:paraId="057CB5D2" w14:textId="77777777" w:rsidR="00F5388E" w:rsidRDefault="00F5388E" w:rsidP="00F5388E">
      <w:r>
        <w:t>Jennifer Lumley-</w:t>
      </w:r>
      <w:proofErr w:type="spellStart"/>
      <w:r w:rsidRPr="00C44AFF">
        <w:rPr>
          <w:rStyle w:val="Style13ptBold"/>
        </w:rPr>
        <w:t>Hluska</w:t>
      </w:r>
      <w:proofErr w:type="spellEnd"/>
      <w:r w:rsidRPr="00C44AFF">
        <w:rPr>
          <w:rStyle w:val="Style13ptBold"/>
        </w:rPr>
        <w:t xml:space="preserve"> 5</w:t>
      </w:r>
      <w:r>
        <w:t>, J.D. Candidate at the Quinnipiac University School of Law, “The Contest Over "Contested Cases": A Study on How the Connecticut Legislature's Reading of Two Words May be Depriving You of Your Right to Judicial Review and Due Process of the Law”, Quinnipiac Law Review, 23 Quinnipiac L. Rev. 1239, Lexis</w:t>
      </w:r>
    </w:p>
    <w:p w14:paraId="1C57EAE5" w14:textId="77777777" w:rsidR="00F5388E" w:rsidRPr="00F5388E" w:rsidRDefault="00F5388E" w:rsidP="00F5388E">
      <w:pPr>
        <w:rPr>
          <w:sz w:val="16"/>
        </w:rPr>
      </w:pPr>
      <w:r w:rsidRPr="00F5388E">
        <w:rPr>
          <w:sz w:val="16"/>
        </w:rPr>
        <w:t xml:space="preserve">The operative word in the definition is statute. The term "statute" is defined as "an act of the legislature declaring, commanding, or prohibiting something." Conversely, </w:t>
      </w:r>
      <w:r w:rsidRPr="00C44AFF">
        <w:rPr>
          <w:rStyle w:val="StyleUnderline"/>
        </w:rPr>
        <w:t xml:space="preserve">the word </w:t>
      </w:r>
      <w:r w:rsidRPr="00AE7A6D">
        <w:rPr>
          <w:rStyle w:val="StyleUnderline"/>
          <w:highlight w:val="cyan"/>
        </w:rPr>
        <w:t>"law" means</w:t>
      </w:r>
      <w:r w:rsidRPr="00C44AFF">
        <w:rPr>
          <w:rStyle w:val="StyleUnderline"/>
        </w:rPr>
        <w:t xml:space="preserve"> "a body of </w:t>
      </w:r>
      <w:r w:rsidRPr="00AE7A6D">
        <w:rPr>
          <w:rStyle w:val="StyleUnderline"/>
          <w:highlight w:val="cyan"/>
        </w:rPr>
        <w:t>rules</w:t>
      </w:r>
      <w:r w:rsidRPr="00C44AFF">
        <w:rPr>
          <w:rStyle w:val="StyleUnderline"/>
        </w:rPr>
        <w:t xml:space="preserve"> of action or conduct </w:t>
      </w:r>
      <w:r w:rsidRPr="00AE7A6D">
        <w:rPr>
          <w:rStyle w:val="Emphasis"/>
          <w:highlight w:val="cyan"/>
        </w:rPr>
        <w:t xml:space="preserve">prescribed by controlling </w:t>
      </w:r>
      <w:proofErr w:type="gramStart"/>
      <w:r w:rsidRPr="00AE7A6D">
        <w:rPr>
          <w:rStyle w:val="Emphasis"/>
          <w:highlight w:val="cyan"/>
        </w:rPr>
        <w:lastRenderedPageBreak/>
        <w:t>authority</w:t>
      </w:r>
      <w:r w:rsidRPr="00C44AFF">
        <w:rPr>
          <w:rStyle w:val="StyleUnderline"/>
        </w:rPr>
        <w:t>, and</w:t>
      </w:r>
      <w:proofErr w:type="gramEnd"/>
      <w:r w:rsidRPr="00C44AFF">
        <w:rPr>
          <w:rStyle w:val="StyleUnderline"/>
        </w:rPr>
        <w:t xml:space="preserve"> </w:t>
      </w:r>
      <w:r w:rsidRPr="00AE7A6D">
        <w:rPr>
          <w:rStyle w:val="StyleUnderline"/>
          <w:highlight w:val="cyan"/>
        </w:rPr>
        <w:t xml:space="preserve">having </w:t>
      </w:r>
      <w:r w:rsidRPr="00AE7A6D">
        <w:rPr>
          <w:rStyle w:val="Emphasis"/>
          <w:highlight w:val="cyan"/>
        </w:rPr>
        <w:t>binding legal force</w:t>
      </w:r>
      <w:r w:rsidRPr="00C44AFF">
        <w:rPr>
          <w:rStyle w:val="StyleUnderline"/>
        </w:rPr>
        <w:t>."</w:t>
      </w:r>
      <w:r w:rsidRPr="00F5388E">
        <w:rPr>
          <w:sz w:val="16"/>
        </w:rPr>
        <w:t xml:space="preserve"> "Law" may embrace body of principles, standards and rules promulgated by government; statutes or </w:t>
      </w:r>
      <w:proofErr w:type="gramStart"/>
      <w:r w:rsidRPr="00F5388E">
        <w:rPr>
          <w:sz w:val="16"/>
        </w:rPr>
        <w:t>enactments  [</w:t>
      </w:r>
      <w:proofErr w:type="gramEnd"/>
      <w:r w:rsidRPr="00F5388E">
        <w:rPr>
          <w:sz w:val="16"/>
        </w:rPr>
        <w:t>*1242]  of a legislative body; administrative agency rules and regulations; judicial decisions, judgments, or decrees; municipal ordinances; science or system of principles or rules of human conduct. The word "statute" limits the availability of judicial review because it does not encompass the other sources of law that the word "law" does.</w:t>
      </w:r>
    </w:p>
    <w:bookmarkEnd w:id="5"/>
    <w:p w14:paraId="3605CF80" w14:textId="77777777" w:rsidR="00F5388E" w:rsidRDefault="00F5388E" w:rsidP="00F5388E">
      <w:pPr>
        <w:pStyle w:val="Heading4"/>
      </w:pPr>
      <w:r>
        <w:t>‘Increase’</w:t>
      </w:r>
    </w:p>
    <w:p w14:paraId="17F6265D" w14:textId="77777777" w:rsidR="00F5388E" w:rsidRPr="007A6DBA" w:rsidRDefault="00F5388E" w:rsidP="00F5388E">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592A6E7D" w14:textId="77777777" w:rsidR="00F5388E" w:rsidRDefault="00F5388E" w:rsidP="00F5388E">
      <w:pPr>
        <w:rPr>
          <w:rFonts w:eastAsia="SimSun"/>
          <w:sz w:val="16"/>
          <w:szCs w:val="20"/>
        </w:rPr>
      </w:pPr>
      <w:r w:rsidRPr="007A6DBA">
        <w:rPr>
          <w:rFonts w:eastAsia="SimSun"/>
          <w:sz w:val="16"/>
          <w:szCs w:val="20"/>
        </w:rPr>
        <w:t>9.1 The Draft Bill creates an obligation on the principal regulator to do all that it "reasonably can to meet the compliance objective in relation to the charity</w:t>
      </w:r>
      <w:proofErr w:type="gramStart"/>
      <w:r w:rsidRPr="007A6DBA">
        <w:rPr>
          <w:rFonts w:eastAsia="SimSun"/>
          <w:sz w:val="16"/>
          <w:szCs w:val="20"/>
        </w:rPr>
        <w:t>".[</w:t>
      </w:r>
      <w:proofErr w:type="gramEnd"/>
      <w:r w:rsidRPr="007A6DBA">
        <w:rPr>
          <w:rFonts w:eastAsia="SimSun"/>
          <w:sz w:val="16"/>
          <w:szCs w:val="20"/>
        </w:rPr>
        <w:t xml:space="preserve"> 45] The Draft Bill defines the compliance objective as "to increase compliance by the charity trustees with their legal obligations in exercising control and management of the administration of the charity".[ 46] </w:t>
      </w:r>
    </w:p>
    <w:p w14:paraId="4BDD8DCC" w14:textId="77777777" w:rsidR="00F5388E" w:rsidRDefault="00F5388E" w:rsidP="00F5388E">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w:t>
      </w:r>
      <w:proofErr w:type="gramStart"/>
      <w:r w:rsidRPr="007A6DBA">
        <w:rPr>
          <w:rFonts w:eastAsia="SimSun"/>
          <w:sz w:val="16"/>
          <w:szCs w:val="20"/>
        </w:rPr>
        <w:t>a number of</w:t>
      </w:r>
      <w:proofErr w:type="gramEnd"/>
      <w:r w:rsidRPr="007A6DBA">
        <w:rPr>
          <w:rFonts w:eastAsia="SimSun"/>
          <w:sz w:val="16"/>
          <w:szCs w:val="20"/>
        </w:rPr>
        <w:t xml:space="preserve">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0D95A387" w14:textId="77777777" w:rsidR="00F5388E" w:rsidRPr="007A6DBA" w:rsidRDefault="00F5388E" w:rsidP="00F5388E">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1Char1"/>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1Char1"/>
          <w:szCs w:val="20"/>
        </w:rPr>
        <w:t xml:space="preserve"> </w:t>
      </w:r>
      <w:r w:rsidRPr="007A6DBA">
        <w:rPr>
          <w:rStyle w:val="StyleUnderline"/>
          <w:highlight w:val="cyan"/>
        </w:rPr>
        <w:t>duty</w:t>
      </w:r>
      <w:r w:rsidRPr="007A6DBA">
        <w:rPr>
          <w:rFonts w:eastAsia="SimSun"/>
          <w:sz w:val="16"/>
          <w:szCs w:val="20"/>
        </w:rPr>
        <w:t xml:space="preserve">. Indeed, the obligation could </w:t>
      </w:r>
      <w:proofErr w:type="gramStart"/>
      <w:r w:rsidRPr="007A6DBA">
        <w:rPr>
          <w:rFonts w:eastAsia="SimSun"/>
          <w:sz w:val="16"/>
          <w:szCs w:val="20"/>
        </w:rPr>
        <w:t>be considered to be</w:t>
      </w:r>
      <w:proofErr w:type="gramEnd"/>
      <w:r w:rsidRPr="007A6DBA">
        <w:rPr>
          <w:rFonts w:eastAsia="SimSun"/>
          <w:sz w:val="16"/>
          <w:szCs w:val="20"/>
        </w:rPr>
        <w:t xml:space="preserve"> ever-increasing.</w:t>
      </w:r>
    </w:p>
    <w:p w14:paraId="40AF3268" w14:textId="77777777" w:rsidR="00F5388E" w:rsidRDefault="00F5388E" w:rsidP="00F5388E">
      <w:pPr>
        <w:pStyle w:val="Heading4"/>
      </w:pPr>
      <w:r>
        <w:t>‘Resolved’</w:t>
      </w:r>
    </w:p>
    <w:p w14:paraId="1C2D9ABF" w14:textId="77777777" w:rsidR="00F5388E" w:rsidRPr="008E0E00" w:rsidRDefault="00F5388E" w:rsidP="00F5388E">
      <w:pPr>
        <w:rPr>
          <w:rStyle w:val="Style11pt"/>
        </w:rPr>
      </w:pPr>
      <w:r w:rsidRPr="00D47BDD">
        <w:rPr>
          <w:rStyle w:val="Style13ptBold"/>
        </w:rPr>
        <w:t>Words and Phrases 64</w:t>
      </w:r>
      <w:r>
        <w:t xml:space="preserve"> (Permanent Edition)</w:t>
      </w:r>
    </w:p>
    <w:p w14:paraId="1C96587F" w14:textId="77777777" w:rsidR="00F5388E" w:rsidRPr="00253069" w:rsidRDefault="00F5388E" w:rsidP="00F5388E">
      <w:pPr>
        <w:rPr>
          <w:sz w:val="16"/>
        </w:rPr>
      </w:pPr>
      <w:r w:rsidRPr="002E7895">
        <w:rPr>
          <w:rStyle w:val="Style11pt"/>
        </w:rPr>
        <w:t xml:space="preserve">Definition of the word </w:t>
      </w:r>
      <w:r w:rsidRPr="008C1549">
        <w:rPr>
          <w:rStyle w:val="Style11pt"/>
          <w:highlight w:val="cyan"/>
        </w:rPr>
        <w:t>“resolve,”</w:t>
      </w:r>
      <w:r w:rsidRPr="00DD691E">
        <w:rPr>
          <w:sz w:val="16"/>
        </w:rPr>
        <w:t xml:space="preserve"> given by Webster is “to express an opinion or determination by resolution or vote; as ‘it was resolved by the legislature;” It </w:t>
      </w:r>
      <w:r w:rsidRPr="002E7895">
        <w:rPr>
          <w:rStyle w:val="Style11pt"/>
        </w:rPr>
        <w:t>is</w:t>
      </w:r>
      <w:r w:rsidRPr="00DD691E">
        <w:rPr>
          <w:rStyle w:val="StyleStyle4CharTimesNewRoman11pt"/>
          <w:sz w:val="16"/>
        </w:rPr>
        <w:t xml:space="preserve"> </w:t>
      </w:r>
      <w:r w:rsidRPr="00DD691E">
        <w:rPr>
          <w:sz w:val="16"/>
        </w:rPr>
        <w:t>of</w:t>
      </w:r>
      <w:r w:rsidRPr="00DD691E">
        <w:rPr>
          <w:rStyle w:val="StyleStyle4CharTimesNewRoman11pt"/>
          <w:sz w:val="16"/>
        </w:rPr>
        <w:t xml:space="preserve"> </w:t>
      </w:r>
      <w:r w:rsidRPr="002E7895">
        <w:rPr>
          <w:rStyle w:val="Style11pt"/>
        </w:rPr>
        <w:t>similar</w:t>
      </w:r>
      <w:r w:rsidRPr="00DD691E">
        <w:rPr>
          <w:rStyle w:val="StyleStyle4CharTimesNewRoman11pt"/>
          <w:sz w:val="16"/>
        </w:rPr>
        <w:t xml:space="preserve"> </w:t>
      </w:r>
      <w:r w:rsidRPr="00DD691E">
        <w:rPr>
          <w:sz w:val="16"/>
        </w:rPr>
        <w:t>force</w:t>
      </w:r>
      <w:r w:rsidRPr="00DD691E">
        <w:rPr>
          <w:rStyle w:val="StyleStyle4CharTimesNewRoman11pt"/>
          <w:sz w:val="16"/>
        </w:rPr>
        <w:t xml:space="preserve"> </w:t>
      </w:r>
      <w:r w:rsidRPr="002E7895">
        <w:rPr>
          <w:rStyle w:val="Style11pt"/>
        </w:rPr>
        <w:t xml:space="preserve">to the word “enact,” which </w:t>
      </w:r>
      <w:r w:rsidRPr="008C1549">
        <w:rPr>
          <w:rStyle w:val="Style11pt"/>
          <w:highlight w:val="cyan"/>
        </w:rPr>
        <w:t>is defined</w:t>
      </w:r>
      <w:r w:rsidRPr="00DD691E">
        <w:rPr>
          <w:rStyle w:val="StyleStyle4CharTimesNewRoman11pt"/>
          <w:sz w:val="16"/>
        </w:rPr>
        <w:t xml:space="preserve"> </w:t>
      </w:r>
      <w:r w:rsidRPr="00DD691E">
        <w:rPr>
          <w:sz w:val="16"/>
        </w:rPr>
        <w:t xml:space="preserve">by Bouvier </w:t>
      </w:r>
      <w:r w:rsidRPr="008C1549">
        <w:rPr>
          <w:rStyle w:val="Style4"/>
          <w:highlight w:val="cyan"/>
        </w:rPr>
        <w:t>as</w:t>
      </w:r>
      <w:r w:rsidRPr="002E7895">
        <w:rPr>
          <w:rStyle w:val="Style11pt"/>
        </w:rPr>
        <w:t xml:space="preserve"> meaning </w:t>
      </w:r>
      <w:r w:rsidRPr="008C1549">
        <w:rPr>
          <w:rStyle w:val="Style11pt"/>
          <w:highlight w:val="cyan"/>
        </w:rPr>
        <w:t>“to establish by law”</w:t>
      </w:r>
      <w:r w:rsidRPr="00DD691E">
        <w:rPr>
          <w:rStyle w:val="StyleStyle4CharTimesNewRoman11pt"/>
          <w:sz w:val="16"/>
        </w:rPr>
        <w:t>.</w:t>
      </w:r>
    </w:p>
    <w:p w14:paraId="4ECDC213" w14:textId="77777777" w:rsidR="00F5388E" w:rsidRDefault="00F5388E" w:rsidP="00F5388E">
      <w:pPr>
        <w:pStyle w:val="Heading4"/>
      </w:pPr>
      <w:r>
        <w:t>‘Should’</w:t>
      </w:r>
    </w:p>
    <w:p w14:paraId="469B26BF" w14:textId="77777777" w:rsidR="00F5388E" w:rsidRDefault="00F5388E" w:rsidP="00F5388E">
      <w:r>
        <w:t xml:space="preserve">David H. </w:t>
      </w:r>
      <w:r w:rsidRPr="001E11E8">
        <w:rPr>
          <w:rStyle w:val="Style13ptBold"/>
        </w:rPr>
        <w:t>Sawyer 17</w:t>
      </w:r>
      <w:r>
        <w:t>, Judge on the Michigan Court of Appeals, J.D. from Valparaiso School of Law, “Spartan Specialties, Ltd. v. Senior Servs.”, Court of Appeals of Michigan, 2017 Mich. App. LEXIS 1178, 7/20/2017, Lexis</w:t>
      </w:r>
    </w:p>
    <w:p w14:paraId="492A510B" w14:textId="77777777" w:rsidR="00F5388E" w:rsidRDefault="00F5388E" w:rsidP="00F5388E">
      <w:pPr>
        <w:rPr>
          <w:sz w:val="16"/>
        </w:rPr>
      </w:pPr>
      <w:r w:rsidRPr="001E11E8">
        <w:rPr>
          <w:sz w:val="16"/>
        </w:rPr>
        <w:t xml:space="preserve">The specifications in the drawings for the mini-piles stated that the capacity for the mini-piles was "to be" 6,000 or 8,000 pounds and that the length of the mini-piles was "to be" adequate to get into undisturbed soil to a depth adequate for obtaining the required capacity. The specifications in the project manual stated that the mini-piles "should" have a capacity of 4 tons and 3 tons, that the mini-piles "should" be driven to minimum depth of 25 feet, and that a grout bulb "should" be formed at the base of a mini-pile. Kenneth Winters, an expert in structural engineering, and Richard Anderson, an expert in geotechnical engineering, agreed with Steve </w:t>
      </w:r>
      <w:proofErr w:type="spellStart"/>
      <w:r w:rsidRPr="001E11E8">
        <w:rPr>
          <w:sz w:val="16"/>
        </w:rPr>
        <w:t>Maranowski</w:t>
      </w:r>
      <w:proofErr w:type="spellEnd"/>
      <w:r w:rsidRPr="001E11E8">
        <w:rPr>
          <w:sz w:val="16"/>
        </w:rPr>
        <w:t xml:space="preserve">, plaintiff's president, that the specifications in the project manual, because those specifications used the word "should," were permissive and suggestions of what plaintiff could do to achieve the required capacity. However, the trial court, when it instructed the jury on how to interpret the contract, instructed the jury that it was to interpret the words of the contract by giving them their ordinary and common meaning. </w:t>
      </w:r>
      <w:r w:rsidRPr="001E11E8">
        <w:rPr>
          <w:rStyle w:val="StyleUnderline"/>
          <w:highlight w:val="cyan"/>
        </w:rPr>
        <w:t xml:space="preserve">An </w:t>
      </w:r>
      <w:r w:rsidRPr="001E11E8">
        <w:rPr>
          <w:rStyle w:val="Emphasis"/>
          <w:highlight w:val="cyan"/>
        </w:rPr>
        <w:t>ordinary</w:t>
      </w:r>
      <w:r w:rsidRPr="001E11E8">
        <w:rPr>
          <w:rStyle w:val="StyleUnderline"/>
        </w:rPr>
        <w:t xml:space="preserve"> and </w:t>
      </w:r>
      <w:r w:rsidRPr="001E11E8">
        <w:rPr>
          <w:rStyle w:val="Emphasis"/>
          <w:highlight w:val="cyan"/>
        </w:rPr>
        <w:t>common</w:t>
      </w:r>
      <w:r w:rsidRPr="001E11E8">
        <w:rPr>
          <w:rStyle w:val="StyleUnderline"/>
          <w:highlight w:val="cyan"/>
        </w:rPr>
        <w:t xml:space="preserve"> meaning of</w:t>
      </w:r>
      <w:r w:rsidRPr="001E11E8">
        <w:rPr>
          <w:rStyle w:val="StyleUnderline"/>
        </w:rPr>
        <w:t xml:space="preserve"> the word </w:t>
      </w:r>
      <w:r w:rsidRPr="001E11E8">
        <w:rPr>
          <w:rStyle w:val="StyleUnderline"/>
          <w:highlight w:val="cyan"/>
        </w:rPr>
        <w:t xml:space="preserve">"should" </w:t>
      </w:r>
      <w:proofErr w:type="gramStart"/>
      <w:r w:rsidRPr="001E11E8">
        <w:rPr>
          <w:rStyle w:val="StyleUnderline"/>
          <w:highlight w:val="cyan"/>
        </w:rPr>
        <w:t>is</w:t>
      </w:r>
      <w:proofErr w:type="gramEnd"/>
      <w:r w:rsidRPr="001E11E8">
        <w:rPr>
          <w:rStyle w:val="StyleUnderline"/>
        </w:rPr>
        <w:t xml:space="preserve"> that it denotes </w:t>
      </w:r>
      <w:r w:rsidRPr="001E11E8">
        <w:rPr>
          <w:rStyle w:val="StyleUnderline"/>
          <w:highlight w:val="cyan"/>
        </w:rPr>
        <w:t xml:space="preserve">a </w:t>
      </w:r>
      <w:r w:rsidRPr="001E11E8">
        <w:rPr>
          <w:rStyle w:val="Emphasis"/>
          <w:highlight w:val="cyan"/>
        </w:rPr>
        <w:t>mandatory obligation</w:t>
      </w:r>
      <w:r w:rsidRPr="001E11E8">
        <w:rPr>
          <w:sz w:val="16"/>
        </w:rPr>
        <w:t>. [*9</w:t>
      </w:r>
      <w:proofErr w:type="gramStart"/>
      <w:r w:rsidRPr="001E11E8">
        <w:rPr>
          <w:sz w:val="16"/>
        </w:rPr>
        <w:t xml:space="preserve">]  </w:t>
      </w:r>
      <w:r w:rsidRPr="001E11E8">
        <w:rPr>
          <w:rStyle w:val="StyleUnderline"/>
        </w:rPr>
        <w:t>See</w:t>
      </w:r>
      <w:proofErr w:type="gramEnd"/>
      <w:r w:rsidRPr="001E11E8">
        <w:rPr>
          <w:rStyle w:val="StyleUnderline"/>
        </w:rPr>
        <w:t xml:space="preserve"> People v </w:t>
      </w:r>
      <w:proofErr w:type="spellStart"/>
      <w:r w:rsidRPr="001E11E8">
        <w:rPr>
          <w:rStyle w:val="StyleUnderline"/>
        </w:rPr>
        <w:t>Fosnaugh</w:t>
      </w:r>
      <w:proofErr w:type="spellEnd"/>
      <w:r w:rsidRPr="001E11E8">
        <w:rPr>
          <w:sz w:val="16"/>
        </w:rPr>
        <w:t xml:space="preserve">, 248 </w:t>
      </w:r>
      <w:proofErr w:type="spellStart"/>
      <w:r w:rsidRPr="001E11E8">
        <w:rPr>
          <w:sz w:val="16"/>
        </w:rPr>
        <w:t>Mich</w:t>
      </w:r>
      <w:proofErr w:type="spellEnd"/>
      <w:r w:rsidRPr="001E11E8">
        <w:rPr>
          <w:sz w:val="16"/>
        </w:rPr>
        <w:t xml:space="preserve"> App 444, 455; 639 NW2d 587 (2001) (</w:t>
      </w:r>
      <w:r w:rsidRPr="001E11E8">
        <w:rPr>
          <w:rStyle w:val="StyleUnderline"/>
        </w:rPr>
        <w:t xml:space="preserve">stating that "the word 'should' can, in certain contexts, connote an </w:t>
      </w:r>
      <w:r w:rsidRPr="001E11E8">
        <w:rPr>
          <w:rStyle w:val="Emphasis"/>
        </w:rPr>
        <w:t>obligatory effect</w:t>
      </w:r>
      <w:r w:rsidRPr="001E11E8">
        <w:rPr>
          <w:rStyle w:val="StyleUnderline"/>
        </w:rPr>
        <w:t>"</w:t>
      </w:r>
      <w:r w:rsidRPr="001E11E8">
        <w:rPr>
          <w:sz w:val="16"/>
        </w:rPr>
        <w:t>); Merriam-</w:t>
      </w:r>
      <w:r w:rsidRPr="001E11E8">
        <w:rPr>
          <w:rStyle w:val="StyleUnderline"/>
        </w:rPr>
        <w:t>Webster's</w:t>
      </w:r>
      <w:r w:rsidRPr="001E11E8">
        <w:rPr>
          <w:sz w:val="16"/>
        </w:rPr>
        <w:t xml:space="preserve"> College Dictionary (11th ed) (</w:t>
      </w:r>
      <w:r w:rsidRPr="001E11E8">
        <w:rPr>
          <w:rStyle w:val="StyleUnderline"/>
        </w:rPr>
        <w:t>defining "should," in pertinent part, as "</w:t>
      </w:r>
      <w:r w:rsidRPr="001E11E8">
        <w:rPr>
          <w:rStyle w:val="StyleUnderline"/>
          <w:highlight w:val="cyan"/>
        </w:rPr>
        <w:t>used</w:t>
      </w:r>
      <w:r w:rsidRPr="001E11E8">
        <w:rPr>
          <w:rStyle w:val="StyleUnderline"/>
        </w:rPr>
        <w:t xml:space="preserve"> in auxiliary function </w:t>
      </w:r>
      <w:r w:rsidRPr="001E11E8">
        <w:rPr>
          <w:rStyle w:val="StyleUnderline"/>
          <w:highlight w:val="cyan"/>
        </w:rPr>
        <w:t>to express</w:t>
      </w:r>
      <w:r w:rsidRPr="001E11E8">
        <w:rPr>
          <w:rStyle w:val="StyleUnderline"/>
        </w:rPr>
        <w:t xml:space="preserve"> obligation, propriety, or </w:t>
      </w:r>
      <w:r w:rsidRPr="001E11E8">
        <w:rPr>
          <w:rStyle w:val="Emphasis"/>
          <w:highlight w:val="cyan"/>
        </w:rPr>
        <w:t>expediency</w:t>
      </w:r>
      <w:r w:rsidRPr="001E11E8">
        <w:rPr>
          <w:rStyle w:val="StyleUnderline"/>
        </w:rPr>
        <w:t>"</w:t>
      </w:r>
      <w:r w:rsidRPr="001E11E8">
        <w:rPr>
          <w:sz w:val="16"/>
        </w:rPr>
        <w:t xml:space="preserve">). Accordingly, viewing the evidence in a light most favorable to defendant, reasonable jurors could have honestly reached different conclusions on whether the specifications in the project manual were mandatory and, because </w:t>
      </w:r>
      <w:proofErr w:type="spellStart"/>
      <w:r w:rsidRPr="001E11E8">
        <w:rPr>
          <w:sz w:val="16"/>
        </w:rPr>
        <w:t>Maranowski</w:t>
      </w:r>
      <w:proofErr w:type="spellEnd"/>
      <w:r w:rsidRPr="001E11E8">
        <w:rPr>
          <w:sz w:val="16"/>
        </w:rPr>
        <w:t xml:space="preserve"> admitted that plaintiff did not use grout bulbs and did not drive all the mini-piles at least 25 feet into the ground, whether plaintiff breached the contract. </w:t>
      </w:r>
      <w:proofErr w:type="spellStart"/>
      <w:r w:rsidRPr="001E11E8">
        <w:rPr>
          <w:sz w:val="16"/>
        </w:rPr>
        <w:t>Morinelli</w:t>
      </w:r>
      <w:proofErr w:type="spellEnd"/>
      <w:r w:rsidRPr="001E11E8">
        <w:rPr>
          <w:sz w:val="16"/>
        </w:rPr>
        <w:t xml:space="preserve">, 242 </w:t>
      </w:r>
      <w:proofErr w:type="spellStart"/>
      <w:r w:rsidRPr="001E11E8">
        <w:rPr>
          <w:sz w:val="16"/>
        </w:rPr>
        <w:t>Mich</w:t>
      </w:r>
      <w:proofErr w:type="spellEnd"/>
      <w:r w:rsidRPr="001E11E8">
        <w:rPr>
          <w:sz w:val="16"/>
        </w:rPr>
        <w:t xml:space="preserve"> App at 260-261.</w:t>
      </w:r>
    </w:p>
    <w:p w14:paraId="7773DCCC" w14:textId="77777777" w:rsidR="00F5388E" w:rsidRDefault="00F5388E" w:rsidP="00F5388E">
      <w:pPr>
        <w:pStyle w:val="Heading4"/>
      </w:pPr>
      <w:r>
        <w:t>‘Substantial’</w:t>
      </w:r>
    </w:p>
    <w:p w14:paraId="32EA7B17" w14:textId="77777777" w:rsidR="00F5388E" w:rsidRPr="00821F3B" w:rsidRDefault="00F5388E" w:rsidP="00F5388E">
      <w:pPr>
        <w:rPr>
          <w:rStyle w:val="Style1Char1"/>
        </w:rPr>
      </w:pPr>
      <w:r w:rsidRPr="00A16892">
        <w:rPr>
          <w:rStyle w:val="Style13ptBold"/>
        </w:rPr>
        <w:t>Words and Phrases 64</w:t>
      </w:r>
      <w:r w:rsidRPr="002D3CCA">
        <w:rPr>
          <w:rFonts w:eastAsia="SimSun"/>
          <w:lang w:eastAsia="zh-CN"/>
        </w:rPr>
        <w:t xml:space="preserve"> (40W&amp;P 759)</w:t>
      </w:r>
    </w:p>
    <w:p w14:paraId="6880FA4B" w14:textId="77777777" w:rsidR="00F5388E" w:rsidRPr="00F5388E" w:rsidRDefault="00F5388E" w:rsidP="00F5388E">
      <w:pPr>
        <w:rPr>
          <w:sz w:val="16"/>
        </w:rPr>
      </w:pPr>
      <w:r w:rsidRPr="00F5388E">
        <w:rPr>
          <w:sz w:val="16"/>
        </w:rPr>
        <w:t xml:space="preserve">The words" outward, open, actual, visible, </w:t>
      </w:r>
      <w:r w:rsidRPr="00C068E1">
        <w:rPr>
          <w:rStyle w:val="Emphasis"/>
          <w:highlight w:val="cyan"/>
        </w:rPr>
        <w:t>substantial</w:t>
      </w:r>
      <w:r w:rsidRPr="00F5388E">
        <w:rPr>
          <w:sz w:val="16"/>
        </w:rPr>
        <w:t xml:space="preserve">, and exclusive," in connection with a change of possession, mean substantially the same thing. They </w:t>
      </w:r>
      <w:r w:rsidRPr="00C068E1">
        <w:rPr>
          <w:rStyle w:val="StyleUnderline"/>
          <w:highlight w:val="cyan"/>
        </w:rPr>
        <w:t>mean</w:t>
      </w:r>
      <w:r w:rsidRPr="00F5388E">
        <w:rPr>
          <w:sz w:val="16"/>
        </w:rPr>
        <w:t xml:space="preserve"> not concealed; not hidden; exposed to view; free from concealment, dissimulation, reserve, or disguise; </w:t>
      </w:r>
      <w:r w:rsidRPr="00C068E1">
        <w:rPr>
          <w:rStyle w:val="StyleUnderline"/>
        </w:rPr>
        <w:t xml:space="preserve">in </w:t>
      </w:r>
      <w:r w:rsidRPr="00C068E1">
        <w:rPr>
          <w:rStyle w:val="Emphasis"/>
        </w:rPr>
        <w:t>full existence</w:t>
      </w:r>
      <w:r w:rsidRPr="00F5388E">
        <w:rPr>
          <w:sz w:val="16"/>
        </w:rPr>
        <w:t xml:space="preserve">; denoting that which </w:t>
      </w:r>
      <w:r w:rsidRPr="00C068E1">
        <w:rPr>
          <w:rStyle w:val="StyleUnderline"/>
        </w:rPr>
        <w:t xml:space="preserve">not merely </w:t>
      </w:r>
      <w:r w:rsidRPr="00C068E1">
        <w:rPr>
          <w:rStyle w:val="Emphasis"/>
        </w:rPr>
        <w:t>can be</w:t>
      </w:r>
      <w:r w:rsidRPr="00F5388E">
        <w:rPr>
          <w:sz w:val="16"/>
        </w:rPr>
        <w:t xml:space="preserve">, but is </w:t>
      </w:r>
      <w:r w:rsidRPr="00C068E1">
        <w:rPr>
          <w:rStyle w:val="StyleUnderline"/>
        </w:rPr>
        <w:t xml:space="preserve">opposed to </w:t>
      </w:r>
      <w:r w:rsidRPr="00C068E1">
        <w:rPr>
          <w:rStyle w:val="Emphasis"/>
        </w:rPr>
        <w:t>potential</w:t>
      </w:r>
      <w:r w:rsidRPr="00F5388E">
        <w:rPr>
          <w:sz w:val="16"/>
        </w:rPr>
        <w:t xml:space="preserve">, apparent, constructive, and imaginary; </w:t>
      </w:r>
      <w:r w:rsidRPr="00C068E1">
        <w:rPr>
          <w:rStyle w:val="Emphasis"/>
          <w:highlight w:val="cyan"/>
        </w:rPr>
        <w:t>veritable</w:t>
      </w:r>
      <w:r w:rsidRPr="00F5388E">
        <w:rPr>
          <w:sz w:val="16"/>
        </w:rPr>
        <w:t xml:space="preserve">; genuine; certain: </w:t>
      </w:r>
      <w:r w:rsidRPr="00C068E1">
        <w:rPr>
          <w:rStyle w:val="Emphasis"/>
          <w:highlight w:val="cyan"/>
        </w:rPr>
        <w:t>absolute</w:t>
      </w:r>
      <w:r w:rsidRPr="00F5388E">
        <w:rPr>
          <w:sz w:val="16"/>
        </w:rPr>
        <w:t xml:space="preserve">: real at present time, </w:t>
      </w:r>
      <w:r w:rsidRPr="00C068E1">
        <w:rPr>
          <w:rStyle w:val="StyleUnderline"/>
        </w:rPr>
        <w:t xml:space="preserve">as a matter of </w:t>
      </w:r>
      <w:r w:rsidRPr="00C068E1">
        <w:rPr>
          <w:rStyle w:val="Emphasis"/>
          <w:highlight w:val="cyan"/>
        </w:rPr>
        <w:t>fact</w:t>
      </w:r>
      <w:r w:rsidRPr="00C068E1">
        <w:rPr>
          <w:rStyle w:val="StyleUnderline"/>
          <w:highlight w:val="cyan"/>
        </w:rPr>
        <w:t>, not</w:t>
      </w:r>
      <w:r w:rsidRPr="00C068E1">
        <w:rPr>
          <w:rStyle w:val="StyleUnderline"/>
        </w:rPr>
        <w:t xml:space="preserve"> merely </w:t>
      </w:r>
      <w:r w:rsidRPr="00C068E1">
        <w:rPr>
          <w:rStyle w:val="Emphasis"/>
          <w:highlight w:val="cyan"/>
        </w:rPr>
        <w:t>nominal</w:t>
      </w:r>
      <w:r w:rsidRPr="00F5388E">
        <w:rPr>
          <w:sz w:val="16"/>
        </w:rPr>
        <w:t>; opposed to form; actually existing; true; not including, admitting, or pertaining to any others; undivided; sole; opposed to inclusive.</w:t>
      </w:r>
    </w:p>
    <w:p w14:paraId="14638337" w14:textId="77777777" w:rsidR="00F5388E" w:rsidRPr="001D544D" w:rsidRDefault="00F5388E" w:rsidP="00F5388E">
      <w:pPr>
        <w:pStyle w:val="Heading4"/>
      </w:pPr>
      <w:bookmarkStart w:id="6" w:name="BlockBM431"/>
      <w:bookmarkStart w:id="7" w:name="BlockBM50"/>
      <w:bookmarkEnd w:id="2"/>
      <w:bookmarkEnd w:id="3"/>
      <w:bookmarkEnd w:id="4"/>
      <w:r>
        <w:lastRenderedPageBreak/>
        <w:t xml:space="preserve">Antitrust prohibitions require </w:t>
      </w:r>
      <w:r>
        <w:rPr>
          <w:u w:val="single"/>
        </w:rPr>
        <w:t>notice-and-comment</w:t>
      </w:r>
      <w:r>
        <w:t xml:space="preserve"> under the APA---the CP </w:t>
      </w:r>
      <w:r>
        <w:rPr>
          <w:u w:val="single"/>
        </w:rPr>
        <w:t>doesn’t</w:t>
      </w:r>
      <w:r>
        <w:t xml:space="preserve"> because it’s only </w:t>
      </w:r>
      <w:r>
        <w:rPr>
          <w:u w:val="single"/>
        </w:rPr>
        <w:t>advisory</w:t>
      </w:r>
    </w:p>
    <w:p w14:paraId="48AD80D0" w14:textId="77777777" w:rsidR="00F5388E" w:rsidRDefault="00F5388E" w:rsidP="00F5388E">
      <w:r w:rsidRPr="00F91C63">
        <w:rPr>
          <w:rStyle w:val="Style13ptBold"/>
        </w:rPr>
        <w:t>HLR 20 –</w:t>
      </w:r>
      <w:r>
        <w:t xml:space="preserve"> Harvard Law Review, “Antitrust Federalism, Preemption, and Judge-Made Law”, Harvard Law Review, 133 Harv. L. Rev. 2557, June 2020, Lexis</w:t>
      </w:r>
    </w:p>
    <w:p w14:paraId="43338F5E" w14:textId="77777777" w:rsidR="00F5388E" w:rsidRPr="00F5388E" w:rsidRDefault="00F5388E" w:rsidP="00F5388E">
      <w:pPr>
        <w:rPr>
          <w:sz w:val="16"/>
        </w:rPr>
      </w:pPr>
      <w:r w:rsidRPr="00F5388E">
        <w:rPr>
          <w:sz w:val="16"/>
        </w:rPr>
        <w:t xml:space="preserve">Just like the length of the statute, the degree of executive delegation affects the true degree of judicial delegation. Whereas agencies help fill in the gaps of ERISA, thus replacing some judicial delegation with executive delegation, agencies leave all antitrust delegation to the courts. While preemption by agency-made law has some of the same federalism and separation of powers concerns as preemption by judge-made law, agencies are more democratically accountable than are courts and </w:t>
      </w:r>
      <w:proofErr w:type="gramStart"/>
      <w:r w:rsidRPr="00F5388E">
        <w:rPr>
          <w:sz w:val="16"/>
        </w:rPr>
        <w:t>are  [</w:t>
      </w:r>
      <w:proofErr w:type="gramEnd"/>
      <w:r w:rsidRPr="00F5388E">
        <w:rPr>
          <w:sz w:val="16"/>
        </w:rPr>
        <w:t xml:space="preserve">*2577] better equipped to make policy. Notwithstanding the influence of the Merger Guidelines, antitrust executive action has not compensated for the deficiencies of preemption by statutory common law to the same extent as have DOL's regulations. </w:t>
      </w:r>
      <w:r w:rsidRPr="005B481C">
        <w:rPr>
          <w:rStyle w:val="StyleUnderline"/>
        </w:rPr>
        <w:t xml:space="preserve">Promulgated </w:t>
      </w:r>
      <w:r w:rsidRPr="001D544D">
        <w:rPr>
          <w:rStyle w:val="StyleUnderline"/>
          <w:highlight w:val="cyan"/>
        </w:rPr>
        <w:t>regulations</w:t>
      </w:r>
      <w:r w:rsidRPr="005B481C">
        <w:rPr>
          <w:rStyle w:val="StyleUnderline"/>
        </w:rPr>
        <w:t xml:space="preserve">, like DOL's, </w:t>
      </w:r>
      <w:r w:rsidRPr="001D544D">
        <w:rPr>
          <w:rStyle w:val="Emphasis"/>
          <w:highlight w:val="cyan"/>
        </w:rPr>
        <w:t>must</w:t>
      </w:r>
      <w:r w:rsidRPr="001D544D">
        <w:rPr>
          <w:rStyle w:val="StyleUnderline"/>
          <w:highlight w:val="cyan"/>
        </w:rPr>
        <w:t xml:space="preserve"> go through </w:t>
      </w:r>
      <w:r w:rsidRPr="001D544D">
        <w:rPr>
          <w:rStyle w:val="Emphasis"/>
          <w:highlight w:val="cyan"/>
        </w:rPr>
        <w:t>notice and comment</w:t>
      </w:r>
      <w:r w:rsidRPr="001D544D">
        <w:rPr>
          <w:rStyle w:val="StyleUnderline"/>
          <w:highlight w:val="cyan"/>
        </w:rPr>
        <w:t xml:space="preserve"> under</w:t>
      </w:r>
      <w:r w:rsidRPr="005B481C">
        <w:rPr>
          <w:rStyle w:val="StyleUnderline"/>
        </w:rPr>
        <w:t xml:space="preserve"> the </w:t>
      </w:r>
      <w:r w:rsidRPr="001D544D">
        <w:rPr>
          <w:rStyle w:val="Emphasis"/>
          <w:highlight w:val="cyan"/>
        </w:rPr>
        <w:t>A</w:t>
      </w:r>
      <w:r w:rsidRPr="00F5388E">
        <w:rPr>
          <w:sz w:val="16"/>
        </w:rPr>
        <w:t xml:space="preserve">dministrative </w:t>
      </w:r>
      <w:r w:rsidRPr="001D544D">
        <w:rPr>
          <w:rStyle w:val="Emphasis"/>
          <w:highlight w:val="cyan"/>
        </w:rPr>
        <w:t>P</w:t>
      </w:r>
      <w:r w:rsidRPr="00F5388E">
        <w:rPr>
          <w:sz w:val="16"/>
        </w:rPr>
        <w:t xml:space="preserve">rocedure </w:t>
      </w:r>
      <w:r w:rsidRPr="001D544D">
        <w:rPr>
          <w:rStyle w:val="Emphasis"/>
          <w:highlight w:val="cyan"/>
        </w:rPr>
        <w:t>A</w:t>
      </w:r>
      <w:r w:rsidRPr="00F5388E">
        <w:rPr>
          <w:sz w:val="16"/>
        </w:rPr>
        <w:t xml:space="preserve">ct. </w:t>
      </w:r>
      <w:r w:rsidRPr="005B481C">
        <w:rPr>
          <w:rStyle w:val="StyleUnderline"/>
        </w:rPr>
        <w:t>Notice and comment</w:t>
      </w:r>
      <w:r w:rsidRPr="00F5388E">
        <w:rPr>
          <w:sz w:val="16"/>
        </w:rPr>
        <w:t xml:space="preserve"> promotes democratic accountability: </w:t>
      </w:r>
      <w:r w:rsidRPr="001D544D">
        <w:rPr>
          <w:rStyle w:val="StyleUnderline"/>
          <w:highlight w:val="cyan"/>
        </w:rPr>
        <w:t>it "compels</w:t>
      </w:r>
      <w:r w:rsidRPr="001D544D">
        <w:rPr>
          <w:rStyle w:val="StyleUnderline"/>
        </w:rPr>
        <w:t xml:space="preserve"> the </w:t>
      </w:r>
      <w:r w:rsidRPr="001D544D">
        <w:rPr>
          <w:rStyle w:val="StyleUnderline"/>
          <w:highlight w:val="cyan"/>
        </w:rPr>
        <w:t>agency to consult</w:t>
      </w:r>
      <w:r w:rsidRPr="001D544D">
        <w:rPr>
          <w:rStyle w:val="StyleUnderline"/>
        </w:rPr>
        <w:t xml:space="preserve"> each of its stakeholder </w:t>
      </w:r>
      <w:r w:rsidRPr="001D544D">
        <w:rPr>
          <w:rStyle w:val="StyleUnderline"/>
          <w:highlight w:val="cyan"/>
        </w:rPr>
        <w:t>'constituents,'</w:t>
      </w:r>
      <w:r w:rsidRPr="00F5388E">
        <w:rPr>
          <w:sz w:val="16"/>
        </w:rPr>
        <w:t xml:space="preserve"> ensuring that the ultimate agency action will in some way be responsive to the concerns of all interested parties." Additionally, some scholars argue that notice and comment might lead to better policymaking: it could be "a forum for democratic deliberation, in which agencies and citizens alike will change their views in response to reasoning of others." As such, notice and comment can help executive branch action overcome both the (un)democratic and policymaking critiques of judge-made law. </w:t>
      </w:r>
      <w:r w:rsidRPr="005B481C">
        <w:rPr>
          <w:rStyle w:val="StyleUnderline"/>
        </w:rPr>
        <w:t xml:space="preserve">The </w:t>
      </w:r>
      <w:r w:rsidRPr="001D544D">
        <w:rPr>
          <w:rStyle w:val="StyleUnderline"/>
          <w:highlight w:val="cyan"/>
        </w:rPr>
        <w:t xml:space="preserve">Merger </w:t>
      </w:r>
      <w:r w:rsidRPr="001D544D">
        <w:rPr>
          <w:rStyle w:val="Emphasis"/>
          <w:highlight w:val="cyan"/>
        </w:rPr>
        <w:t>Guidelines</w:t>
      </w:r>
      <w:r w:rsidRPr="001D544D">
        <w:rPr>
          <w:rStyle w:val="StyleUnderline"/>
          <w:highlight w:val="cyan"/>
        </w:rPr>
        <w:t xml:space="preserve">, </w:t>
      </w:r>
      <w:r w:rsidRPr="001D544D">
        <w:rPr>
          <w:rStyle w:val="Emphasis"/>
          <w:highlight w:val="cyan"/>
        </w:rPr>
        <w:t>on the other hand</w:t>
      </w:r>
      <w:r w:rsidRPr="001D544D">
        <w:rPr>
          <w:rStyle w:val="StyleUnderline"/>
          <w:highlight w:val="cyan"/>
        </w:rPr>
        <w:t xml:space="preserve">, </w:t>
      </w:r>
      <w:r w:rsidRPr="001D544D">
        <w:rPr>
          <w:rStyle w:val="Emphasis"/>
          <w:highlight w:val="cyan"/>
        </w:rPr>
        <w:t>nonbinding</w:t>
      </w:r>
      <w:r w:rsidRPr="001D544D">
        <w:rPr>
          <w:rStyle w:val="StyleUnderline"/>
          <w:highlight w:val="cyan"/>
        </w:rPr>
        <w:t xml:space="preserve"> as they are, may be </w:t>
      </w:r>
      <w:r w:rsidRPr="001D544D">
        <w:rPr>
          <w:rStyle w:val="Emphasis"/>
          <w:highlight w:val="cyan"/>
        </w:rPr>
        <w:t>created without</w:t>
      </w:r>
      <w:r w:rsidRPr="005B481C">
        <w:rPr>
          <w:rStyle w:val="Emphasis"/>
        </w:rPr>
        <w:t xml:space="preserve"> any </w:t>
      </w:r>
      <w:r w:rsidRPr="001D544D">
        <w:rPr>
          <w:rStyle w:val="Emphasis"/>
          <w:highlight w:val="cyan"/>
        </w:rPr>
        <w:t>public engagement</w:t>
      </w:r>
      <w:r w:rsidRPr="005B481C">
        <w:rPr>
          <w:rStyle w:val="StyleUnderline"/>
        </w:rPr>
        <w:t xml:space="preserve">, and </w:t>
      </w:r>
      <w:r w:rsidRPr="005B481C">
        <w:rPr>
          <w:rStyle w:val="Emphasis"/>
        </w:rPr>
        <w:t>often have been</w:t>
      </w:r>
      <w:r w:rsidRPr="00F5388E">
        <w:rPr>
          <w:sz w:val="16"/>
        </w:rPr>
        <w:t>. So, even where federal antitrust law does have executive branch participation, that participation does not provide as meaningful a democratic check as does DOL participation for ERISA.</w:t>
      </w:r>
    </w:p>
    <w:p w14:paraId="2C0FE0E4" w14:textId="77777777" w:rsidR="00F5388E" w:rsidRDefault="00F5388E" w:rsidP="00F5388E">
      <w:pPr>
        <w:pStyle w:val="Heading4"/>
      </w:pPr>
      <w:r>
        <w:t xml:space="preserve">That </w:t>
      </w:r>
      <w:r>
        <w:rPr>
          <w:u w:val="single"/>
        </w:rPr>
        <w:t>negates</w:t>
      </w:r>
      <w:r>
        <w:t xml:space="preserve"> backlash</w:t>
      </w:r>
    </w:p>
    <w:p w14:paraId="78335933" w14:textId="77777777" w:rsidR="00F5388E" w:rsidRPr="00CB0B11" w:rsidRDefault="00F5388E" w:rsidP="00F5388E">
      <w:r>
        <w:t xml:space="preserve">Jill E. </w:t>
      </w:r>
      <w:r w:rsidRPr="00CB0B11">
        <w:rPr>
          <w:rStyle w:val="Style13ptBold"/>
        </w:rPr>
        <w:t>Family 13</w:t>
      </w:r>
      <w:r>
        <w:t>, Associate Professor of Law and Director of the Law &amp; Government Institute at Widener University School of Law, “Easing the Guidance Document Dilemma Agency by Agency: Immigration Law and Not Really Binding Rules”, University of Michigan Journal of Law Reform, Volume 47, Issue 1, 47 U. Mich. J.L. Reform 1, Fall 2013, Lexis</w:t>
      </w:r>
    </w:p>
    <w:p w14:paraId="64F1F994" w14:textId="77777777" w:rsidR="00F5388E" w:rsidRPr="00CB0B11" w:rsidRDefault="00F5388E" w:rsidP="00F5388E">
      <w:pPr>
        <w:rPr>
          <w:sz w:val="16"/>
        </w:rPr>
      </w:pPr>
      <w:r w:rsidRPr="00CB0B11">
        <w:rPr>
          <w:sz w:val="16"/>
        </w:rPr>
        <w:t xml:space="preserve">Internal and </w:t>
      </w:r>
      <w:r w:rsidRPr="00CB0B11">
        <w:rPr>
          <w:rStyle w:val="StyleUnderline"/>
          <w:highlight w:val="cyan"/>
        </w:rPr>
        <w:t xml:space="preserve">external </w:t>
      </w:r>
      <w:r w:rsidRPr="00CB0B11">
        <w:rPr>
          <w:rStyle w:val="Emphasis"/>
          <w:highlight w:val="cyan"/>
        </w:rPr>
        <w:t>political concerns</w:t>
      </w:r>
      <w:r w:rsidRPr="00CB0B11">
        <w:rPr>
          <w:rStyle w:val="StyleUnderline"/>
        </w:rPr>
        <w:t xml:space="preserve"> may also </w:t>
      </w:r>
      <w:r w:rsidRPr="00CB0B11">
        <w:rPr>
          <w:rStyle w:val="StyleUnderline"/>
          <w:highlight w:val="cyan"/>
        </w:rPr>
        <w:t>influence</w:t>
      </w:r>
      <w:r w:rsidRPr="00CB0B11">
        <w:rPr>
          <w:sz w:val="16"/>
        </w:rPr>
        <w:t xml:space="preserve"> USCIS </w:t>
      </w:r>
      <w:r w:rsidRPr="00CB0B11">
        <w:rPr>
          <w:rStyle w:val="StyleUnderline"/>
          <w:highlight w:val="cyan"/>
        </w:rPr>
        <w:t xml:space="preserve">to use </w:t>
      </w:r>
      <w:r w:rsidRPr="00CB0B11">
        <w:rPr>
          <w:rStyle w:val="Emphasis"/>
          <w:highlight w:val="cyan"/>
        </w:rPr>
        <w:t>guidance</w:t>
      </w:r>
      <w:r w:rsidRPr="00CB0B11">
        <w:rPr>
          <w:rStyle w:val="StyleUnderline"/>
        </w:rPr>
        <w:t>-based rules</w:t>
      </w:r>
      <w:r w:rsidRPr="00CB0B11">
        <w:rPr>
          <w:sz w:val="16"/>
        </w:rPr>
        <w:t xml:space="preserve">. USCIS is located within the Department of Homeland Security (DHS), and DHS holds rulemaking authority over USCIS. To engage in notice and comment rulemaking, USCIS must therefore garner the attention of the much bigger Department of Homeland Security. DHS must agree to raise USCIS's rulemaking agenda to the top of the department's priorities. Rulemaking within the Department of Homeland Security also requires coordination with other immigration agencies within DHS, such as Immigration and Customs Enforcement (ICE). The outlook of USCIS, as the only benefits-granting entity within DHS, may clash with the positions of an enforcement entity like ICE. In addition, avoiding notice and comment rulemaking may lessen the need to solicit input from other agencies or the Office of Management and Budget (OMB). Externally, USCIS may believe that </w:t>
      </w:r>
      <w:r w:rsidRPr="00CB0B11">
        <w:rPr>
          <w:rStyle w:val="StyleUnderline"/>
          <w:highlight w:val="cyan"/>
        </w:rPr>
        <w:t xml:space="preserve">proceeding by </w:t>
      </w:r>
      <w:r w:rsidRPr="00CB0B11">
        <w:rPr>
          <w:rStyle w:val="Emphasis"/>
          <w:highlight w:val="cyan"/>
        </w:rPr>
        <w:t>guidance doc</w:t>
      </w:r>
      <w:r w:rsidRPr="00CB0B11">
        <w:rPr>
          <w:rStyle w:val="StyleUnderline"/>
        </w:rPr>
        <w:t xml:space="preserve">ument </w:t>
      </w:r>
      <w:r w:rsidRPr="00CB0B11">
        <w:rPr>
          <w:rStyle w:val="StyleUnderline"/>
          <w:highlight w:val="cyan"/>
        </w:rPr>
        <w:t xml:space="preserve">lessens </w:t>
      </w:r>
      <w:r w:rsidRPr="00CB0B11">
        <w:rPr>
          <w:rStyle w:val="Emphasis"/>
          <w:highlight w:val="cyan"/>
        </w:rPr>
        <w:t>visibility</w:t>
      </w:r>
      <w:r w:rsidRPr="00CB0B11">
        <w:rPr>
          <w:rStyle w:val="StyleUnderline"/>
          <w:highlight w:val="cyan"/>
        </w:rPr>
        <w:t xml:space="preserve"> to </w:t>
      </w:r>
      <w:r w:rsidRPr="00CB0B11">
        <w:rPr>
          <w:rStyle w:val="Emphasis"/>
          <w:highlight w:val="cyan"/>
        </w:rPr>
        <w:t>Congress</w:t>
      </w:r>
      <w:r w:rsidRPr="00CB0B11">
        <w:rPr>
          <w:rStyle w:val="StyleUnderline"/>
        </w:rPr>
        <w:t xml:space="preserve">, the </w:t>
      </w:r>
      <w:r w:rsidRPr="00CB0B11">
        <w:rPr>
          <w:rStyle w:val="Emphasis"/>
          <w:highlight w:val="cyan"/>
        </w:rPr>
        <w:t>public</w:t>
      </w:r>
      <w:r w:rsidRPr="00CB0B11">
        <w:rPr>
          <w:rStyle w:val="StyleUnderline"/>
          <w:highlight w:val="cyan"/>
        </w:rPr>
        <w:t>, and</w:t>
      </w:r>
      <w:r w:rsidRPr="00CB0B11">
        <w:rPr>
          <w:rStyle w:val="StyleUnderline"/>
        </w:rPr>
        <w:t xml:space="preserve"> to </w:t>
      </w:r>
      <w:r w:rsidRPr="00CB0B11">
        <w:rPr>
          <w:rStyle w:val="StyleUnderline"/>
          <w:highlight w:val="cyan"/>
        </w:rPr>
        <w:t xml:space="preserve">other </w:t>
      </w:r>
      <w:r w:rsidRPr="00CB0B11">
        <w:rPr>
          <w:rStyle w:val="Emphasis"/>
          <w:highlight w:val="cyan"/>
        </w:rPr>
        <w:t>executive</w:t>
      </w:r>
      <w:r w:rsidRPr="00CB0B11">
        <w:rPr>
          <w:rStyle w:val="Emphasis"/>
        </w:rPr>
        <w:t xml:space="preserve"> branch </w:t>
      </w:r>
      <w:r w:rsidRPr="00CB0B11">
        <w:rPr>
          <w:rStyle w:val="Emphasis"/>
          <w:highlight w:val="cyan"/>
        </w:rPr>
        <w:t>entities</w:t>
      </w:r>
      <w:r w:rsidRPr="00CB0B11">
        <w:rPr>
          <w:rStyle w:val="StyleUnderline"/>
        </w:rPr>
        <w:t xml:space="preserve">, thus </w:t>
      </w:r>
      <w:r w:rsidRPr="00CB0B11">
        <w:rPr>
          <w:rStyle w:val="Emphasis"/>
          <w:sz w:val="24"/>
          <w:szCs w:val="26"/>
          <w:highlight w:val="cyan"/>
        </w:rPr>
        <w:t>decreasing</w:t>
      </w:r>
      <w:r w:rsidRPr="00CB0B11">
        <w:rPr>
          <w:rStyle w:val="Emphasis"/>
          <w:sz w:val="24"/>
          <w:szCs w:val="26"/>
        </w:rPr>
        <w:t xml:space="preserve"> the </w:t>
      </w:r>
      <w:r w:rsidRPr="00CB0B11">
        <w:rPr>
          <w:rStyle w:val="Emphasis"/>
          <w:sz w:val="24"/>
          <w:szCs w:val="26"/>
          <w:highlight w:val="cyan"/>
        </w:rPr>
        <w:t>risk of</w:t>
      </w:r>
      <w:r w:rsidRPr="00CB0B11">
        <w:rPr>
          <w:rStyle w:val="Emphasis"/>
          <w:sz w:val="24"/>
          <w:szCs w:val="26"/>
        </w:rPr>
        <w:t xml:space="preserve"> political </w:t>
      </w:r>
      <w:r w:rsidRPr="00CB0B11">
        <w:rPr>
          <w:rStyle w:val="Emphasis"/>
          <w:sz w:val="24"/>
          <w:szCs w:val="26"/>
          <w:highlight w:val="cyan"/>
        </w:rPr>
        <w:t>backlash</w:t>
      </w:r>
      <w:r w:rsidRPr="00CB0B11">
        <w:rPr>
          <w:sz w:val="16"/>
        </w:rPr>
        <w:t>.</w:t>
      </w:r>
    </w:p>
    <w:p w14:paraId="5A2BBBC9" w14:textId="77777777" w:rsidR="00F5388E" w:rsidRPr="001D544D" w:rsidRDefault="00F5388E" w:rsidP="00F5388E">
      <w:pPr>
        <w:pStyle w:val="Heading4"/>
      </w:pPr>
      <w:r>
        <w:t xml:space="preserve">It </w:t>
      </w:r>
      <w:r>
        <w:rPr>
          <w:u w:val="single"/>
        </w:rPr>
        <w:t>sets a new status quo</w:t>
      </w:r>
      <w:r>
        <w:t xml:space="preserve">, </w:t>
      </w:r>
      <w:r>
        <w:rPr>
          <w:u w:val="single"/>
        </w:rPr>
        <w:t>defusing</w:t>
      </w:r>
      <w:r>
        <w:t xml:space="preserve"> opposition AND backlash will be </w:t>
      </w:r>
      <w:r>
        <w:rPr>
          <w:u w:val="single"/>
        </w:rPr>
        <w:t>delayed</w:t>
      </w:r>
      <w:r>
        <w:t xml:space="preserve">, </w:t>
      </w:r>
      <w:r>
        <w:rPr>
          <w:u w:val="single"/>
        </w:rPr>
        <w:t>after</w:t>
      </w:r>
      <w:r>
        <w:t xml:space="preserve"> the DA</w:t>
      </w:r>
    </w:p>
    <w:p w14:paraId="5ACFFDBC" w14:textId="77777777" w:rsidR="00F5388E" w:rsidRPr="00B72478" w:rsidRDefault="00F5388E" w:rsidP="00F5388E">
      <w:r w:rsidRPr="00B72478">
        <w:t xml:space="preserve">Connor N. </w:t>
      </w:r>
      <w:proofErr w:type="spellStart"/>
      <w:r w:rsidRPr="00B72478">
        <w:rPr>
          <w:rStyle w:val="Style13ptBold"/>
        </w:rPr>
        <w:t>Raso</w:t>
      </w:r>
      <w:proofErr w:type="spellEnd"/>
      <w:r w:rsidRPr="00B72478">
        <w:rPr>
          <w:rStyle w:val="Style13ptBold"/>
        </w:rPr>
        <w:t xml:space="preserve"> 10</w:t>
      </w:r>
      <w:r w:rsidRPr="00B72478">
        <w:t>, JD Candidate at Yale Law School</w:t>
      </w:r>
      <w:r>
        <w:t xml:space="preserve"> and</w:t>
      </w:r>
      <w:r w:rsidRPr="00B72478">
        <w:t xml:space="preserve"> PhD Candidate at the Stanford University Department of Political Science, </w:t>
      </w:r>
      <w:r>
        <w:t xml:space="preserve">MA in Political Science from Victoria University of Wellington, BA in Finance from Washington University in St. Louis, </w:t>
      </w:r>
      <w:r w:rsidRPr="00B72478">
        <w:t xml:space="preserve">“Strategic or Sincere? Analyzing Agency Use of Guidance Documents”, Yale Law Journal, </w:t>
      </w:r>
      <w:r>
        <w:t xml:space="preserve">Volume 119, </w:t>
      </w:r>
      <w:r w:rsidRPr="00B72478">
        <w:t xml:space="preserve">119 Yale L.J. 782, January 2010, </w:t>
      </w:r>
      <w:r>
        <w:t>p. 799-800</w:t>
      </w:r>
    </w:p>
    <w:p w14:paraId="78460ED4" w14:textId="77777777" w:rsidR="00F5388E" w:rsidRDefault="00F5388E" w:rsidP="00F5388E">
      <w:pPr>
        <w:rPr>
          <w:sz w:val="16"/>
        </w:rPr>
      </w:pPr>
      <w:r>
        <w:rPr>
          <w:sz w:val="16"/>
        </w:rPr>
        <w:t>A. Congressional and Presidential Preferences</w:t>
      </w:r>
    </w:p>
    <w:p w14:paraId="36C01E2E" w14:textId="6B0ADDA8" w:rsidR="00F5388E" w:rsidRPr="00F5388E" w:rsidRDefault="00F5388E" w:rsidP="00F5388E">
      <w:pPr>
        <w:rPr>
          <w:sz w:val="16"/>
        </w:rPr>
      </w:pPr>
      <w:r w:rsidRPr="00255379">
        <w:rPr>
          <w:rStyle w:val="StyleUnderline"/>
          <w:highlight w:val="cyan"/>
        </w:rPr>
        <w:t xml:space="preserve">Guidance </w:t>
      </w:r>
      <w:r w:rsidRPr="00255379">
        <w:rPr>
          <w:rStyle w:val="Emphasis"/>
          <w:highlight w:val="cyan"/>
        </w:rPr>
        <w:t>doc</w:t>
      </w:r>
      <w:r w:rsidRPr="00953E95">
        <w:rPr>
          <w:rStyle w:val="StyleUnderline"/>
        </w:rPr>
        <w:t>ument</w:t>
      </w:r>
      <w:r w:rsidRPr="00255379">
        <w:rPr>
          <w:rStyle w:val="Emphasis"/>
          <w:highlight w:val="cyan"/>
        </w:rPr>
        <w:t>s</w:t>
      </w:r>
      <w:r w:rsidRPr="00953E95">
        <w:rPr>
          <w:rStyle w:val="StyleUnderline"/>
        </w:rPr>
        <w:t xml:space="preserve"> generally </w:t>
      </w:r>
      <w:r w:rsidRPr="00255379">
        <w:rPr>
          <w:rStyle w:val="StyleUnderline"/>
          <w:highlight w:val="cyan"/>
        </w:rPr>
        <w:t xml:space="preserve">attract </w:t>
      </w:r>
      <w:r w:rsidRPr="00255379">
        <w:rPr>
          <w:rStyle w:val="Emphasis"/>
          <w:highlight w:val="cyan"/>
        </w:rPr>
        <w:t>less attention</w:t>
      </w:r>
      <w:r w:rsidRPr="00953E95">
        <w:rPr>
          <w:rStyle w:val="StyleUnderline"/>
        </w:rPr>
        <w:t xml:space="preserve"> from Congress and the President, </w:t>
      </w:r>
      <w:r w:rsidRPr="00255379">
        <w:rPr>
          <w:rStyle w:val="StyleUnderline"/>
        </w:rPr>
        <w:t>giving agency leaders</w:t>
      </w:r>
      <w:r w:rsidRPr="00953E95">
        <w:rPr>
          <w:rStyle w:val="StyleUnderline"/>
        </w:rPr>
        <w:t xml:space="preserve"> </w:t>
      </w:r>
      <w:r w:rsidRPr="00953E95">
        <w:rPr>
          <w:rStyle w:val="Emphasis"/>
        </w:rPr>
        <w:t>greater latitude</w:t>
      </w:r>
      <w:r w:rsidRPr="00953E95">
        <w:rPr>
          <w:rStyle w:val="StyleUnderline"/>
        </w:rPr>
        <w:t xml:space="preserve"> to impose their preferred policy choices. Guidance is </w:t>
      </w:r>
      <w:r w:rsidRPr="00255379">
        <w:rPr>
          <w:rStyle w:val="Emphasis"/>
          <w:highlight w:val="cyan"/>
        </w:rPr>
        <w:t>not subject</w:t>
      </w:r>
      <w:r w:rsidRPr="00255379">
        <w:rPr>
          <w:rStyle w:val="StyleUnderline"/>
          <w:highlight w:val="cyan"/>
        </w:rPr>
        <w:t xml:space="preserve"> to</w:t>
      </w:r>
      <w:r w:rsidRPr="00953E95">
        <w:rPr>
          <w:rStyle w:val="StyleUnderline"/>
        </w:rPr>
        <w:t xml:space="preserve"> the many </w:t>
      </w:r>
      <w:r w:rsidRPr="00255379">
        <w:rPr>
          <w:rStyle w:val="Emphasis"/>
          <w:highlight w:val="cyan"/>
        </w:rPr>
        <w:t>procedural requirements</w:t>
      </w:r>
      <w:r w:rsidRPr="00953E95">
        <w:rPr>
          <w:rStyle w:val="StyleUnderline"/>
        </w:rPr>
        <w:t xml:space="preserve"> devised </w:t>
      </w:r>
      <w:r w:rsidRPr="00255379">
        <w:rPr>
          <w:rStyle w:val="StyleUnderline"/>
          <w:highlight w:val="cyan"/>
        </w:rPr>
        <w:t xml:space="preserve">to </w:t>
      </w:r>
      <w:r w:rsidRPr="00255379">
        <w:rPr>
          <w:rStyle w:val="Emphasis"/>
          <w:highlight w:val="cyan"/>
        </w:rPr>
        <w:t>alert</w:t>
      </w:r>
      <w:r w:rsidRPr="00953E95">
        <w:rPr>
          <w:rStyle w:val="Emphasis"/>
        </w:rPr>
        <w:t xml:space="preserve"> the </w:t>
      </w:r>
      <w:r w:rsidRPr="00255379">
        <w:rPr>
          <w:rStyle w:val="Emphasis"/>
          <w:highlight w:val="cyan"/>
        </w:rPr>
        <w:t>political branches</w:t>
      </w:r>
      <w:r w:rsidRPr="00953E95">
        <w:rPr>
          <w:rStyle w:val="StyleUnderline"/>
        </w:rPr>
        <w:t xml:space="preserve"> to agency rulemaking activity. In addition, guidance documents arouse </w:t>
      </w:r>
      <w:r w:rsidRPr="00953E95">
        <w:rPr>
          <w:rStyle w:val="Emphasis"/>
        </w:rPr>
        <w:t>less attention and opposition</w:t>
      </w:r>
      <w:r w:rsidRPr="00953E95">
        <w:rPr>
          <w:rStyle w:val="StyleUnderline"/>
        </w:rPr>
        <w:t xml:space="preserve">. </w:t>
      </w:r>
      <w:r w:rsidRPr="00255379">
        <w:rPr>
          <w:rStyle w:val="StyleUnderline"/>
          <w:highlight w:val="cyan"/>
        </w:rPr>
        <w:t>Agencies</w:t>
      </w:r>
      <w:r w:rsidRPr="00953E95">
        <w:rPr>
          <w:rStyle w:val="StyleUnderline"/>
        </w:rPr>
        <w:t xml:space="preserve"> can generally </w:t>
      </w:r>
      <w:r w:rsidRPr="00255379">
        <w:rPr>
          <w:rStyle w:val="StyleUnderline"/>
          <w:highlight w:val="cyan"/>
        </w:rPr>
        <w:t>issue</w:t>
      </w:r>
      <w:r w:rsidRPr="00953E95">
        <w:rPr>
          <w:rStyle w:val="StyleUnderline"/>
        </w:rPr>
        <w:t xml:space="preserve"> a guidance document </w:t>
      </w:r>
      <w:r w:rsidRPr="00255379">
        <w:rPr>
          <w:rStyle w:val="Emphasis"/>
          <w:highlight w:val="cyan"/>
        </w:rPr>
        <w:t>without</w:t>
      </w:r>
      <w:r w:rsidRPr="00953E95">
        <w:rPr>
          <w:rStyle w:val="StyleUnderline"/>
        </w:rPr>
        <w:t xml:space="preserve"> attracting </w:t>
      </w:r>
      <w:r w:rsidRPr="00255379">
        <w:rPr>
          <w:rStyle w:val="Emphasis"/>
          <w:highlight w:val="cyan"/>
        </w:rPr>
        <w:t>advance publicity</w:t>
      </w:r>
      <w:r w:rsidRPr="00953E95">
        <w:rPr>
          <w:rStyle w:val="StyleUnderline"/>
        </w:rPr>
        <w:t xml:space="preserve">. The agency </w:t>
      </w:r>
      <w:r w:rsidRPr="00255379">
        <w:rPr>
          <w:rStyle w:val="StyleUnderline"/>
          <w:highlight w:val="cyan"/>
        </w:rPr>
        <w:t>therefore</w:t>
      </w:r>
      <w:r w:rsidRPr="00953E95">
        <w:rPr>
          <w:rStyle w:val="StyleUnderline"/>
        </w:rPr>
        <w:t xml:space="preserve"> </w:t>
      </w:r>
      <w:proofErr w:type="gramStart"/>
      <w:r w:rsidRPr="00953E95">
        <w:rPr>
          <w:rStyle w:val="StyleUnderline"/>
        </w:rPr>
        <w:t>has the opportunity to</w:t>
      </w:r>
      <w:proofErr w:type="gramEnd"/>
      <w:r w:rsidRPr="00953E95">
        <w:rPr>
          <w:rStyle w:val="StyleUnderline"/>
        </w:rPr>
        <w:t xml:space="preserve"> </w:t>
      </w:r>
      <w:r w:rsidRPr="00255379">
        <w:rPr>
          <w:rStyle w:val="StyleUnderline"/>
          <w:highlight w:val="cyan"/>
        </w:rPr>
        <w:t xml:space="preserve">set a new </w:t>
      </w:r>
      <w:r w:rsidRPr="00255379">
        <w:rPr>
          <w:rStyle w:val="Emphasis"/>
          <w:highlight w:val="cyan"/>
        </w:rPr>
        <w:t>s</w:t>
      </w:r>
      <w:r w:rsidRPr="00953E95">
        <w:rPr>
          <w:rStyle w:val="StyleUnderline"/>
        </w:rPr>
        <w:t xml:space="preserve">tatus </w:t>
      </w:r>
      <w:r w:rsidRPr="00255379">
        <w:rPr>
          <w:rStyle w:val="Emphasis"/>
          <w:highlight w:val="cyan"/>
        </w:rPr>
        <w:t>quo</w:t>
      </w:r>
      <w:r w:rsidRPr="00255379">
        <w:rPr>
          <w:rStyle w:val="StyleUnderline"/>
          <w:highlight w:val="cyan"/>
        </w:rPr>
        <w:t xml:space="preserve"> </w:t>
      </w:r>
      <w:r w:rsidRPr="00255379">
        <w:rPr>
          <w:rStyle w:val="Emphasis"/>
          <w:highlight w:val="cyan"/>
        </w:rPr>
        <w:t>before</w:t>
      </w:r>
      <w:r w:rsidRPr="00255379">
        <w:rPr>
          <w:rStyle w:val="StyleUnderline"/>
          <w:highlight w:val="cyan"/>
        </w:rPr>
        <w:t xml:space="preserve"> opponents mobilize. This</w:t>
      </w:r>
      <w:r w:rsidRPr="00953E95">
        <w:rPr>
          <w:rStyle w:val="StyleUnderline"/>
        </w:rPr>
        <w:t xml:space="preserve"> status quo may </w:t>
      </w:r>
      <w:r w:rsidRPr="00255379">
        <w:rPr>
          <w:rStyle w:val="StyleUnderline"/>
          <w:highlight w:val="cyan"/>
        </w:rPr>
        <w:t>generate</w:t>
      </w:r>
      <w:r w:rsidRPr="00953E95">
        <w:rPr>
          <w:rStyle w:val="StyleUnderline"/>
        </w:rPr>
        <w:t xml:space="preserve"> </w:t>
      </w:r>
      <w:r w:rsidRPr="00953E95">
        <w:rPr>
          <w:rStyle w:val="Emphasis"/>
        </w:rPr>
        <w:t xml:space="preserve">self-reinforcing </w:t>
      </w:r>
      <w:r w:rsidRPr="00255379">
        <w:rPr>
          <w:rStyle w:val="Emphasis"/>
          <w:highlight w:val="cyan"/>
        </w:rPr>
        <w:t>feedbacks</w:t>
      </w:r>
      <w:r w:rsidRPr="00953E95">
        <w:rPr>
          <w:rStyle w:val="StyleUnderline"/>
        </w:rPr>
        <w:t xml:space="preserve"> that strengthen the agency's position. </w:t>
      </w:r>
      <w:r w:rsidRPr="00255379">
        <w:rPr>
          <w:rStyle w:val="StyleUnderline"/>
          <w:highlight w:val="cyan"/>
        </w:rPr>
        <w:t>By contrast, agencies</w:t>
      </w:r>
      <w:r w:rsidRPr="00953E95">
        <w:rPr>
          <w:rStyle w:val="StyleUnderline"/>
        </w:rPr>
        <w:t xml:space="preserve"> must </w:t>
      </w:r>
      <w:r w:rsidRPr="00953E95">
        <w:rPr>
          <w:rStyle w:val="Emphasis"/>
        </w:rPr>
        <w:t xml:space="preserve">solicit </w:t>
      </w:r>
      <w:r w:rsidRPr="00255379">
        <w:rPr>
          <w:rStyle w:val="Emphasis"/>
          <w:highlight w:val="cyan"/>
        </w:rPr>
        <w:t>comments</w:t>
      </w:r>
      <w:r w:rsidRPr="00953E95">
        <w:rPr>
          <w:rStyle w:val="StyleUnderline"/>
        </w:rPr>
        <w:t xml:space="preserve"> on </w:t>
      </w:r>
      <w:r w:rsidRPr="00953E95">
        <w:rPr>
          <w:rStyle w:val="Emphasis"/>
        </w:rPr>
        <w:t>legislative rules</w:t>
      </w:r>
      <w:r w:rsidRPr="00953E95">
        <w:rPr>
          <w:rStyle w:val="StyleUnderline"/>
        </w:rPr>
        <w:t xml:space="preserve">. This process </w:t>
      </w:r>
      <w:r w:rsidRPr="00255379">
        <w:rPr>
          <w:rStyle w:val="Emphasis"/>
          <w:highlight w:val="cyan"/>
        </w:rPr>
        <w:t>generate</w:t>
      </w:r>
      <w:r w:rsidRPr="00953E95">
        <w:rPr>
          <w:rStyle w:val="StyleUnderline"/>
        </w:rPr>
        <w:t xml:space="preserve">s </w:t>
      </w:r>
      <w:r w:rsidRPr="00953E95">
        <w:rPr>
          <w:rStyle w:val="Emphasis"/>
        </w:rPr>
        <w:t xml:space="preserve">political </w:t>
      </w:r>
      <w:r w:rsidRPr="00255379">
        <w:rPr>
          <w:rStyle w:val="Emphasis"/>
          <w:highlight w:val="cyan"/>
        </w:rPr>
        <w:t>activity</w:t>
      </w:r>
      <w:r w:rsidRPr="00953E95">
        <w:rPr>
          <w:rStyle w:val="StyleUnderline"/>
        </w:rPr>
        <w:t xml:space="preserve"> that may be </w:t>
      </w:r>
      <w:r w:rsidRPr="00255379">
        <w:rPr>
          <w:rStyle w:val="Emphasis"/>
          <w:highlight w:val="cyan"/>
        </w:rPr>
        <w:t>noticed</w:t>
      </w:r>
      <w:r w:rsidRPr="00953E95">
        <w:rPr>
          <w:rStyle w:val="StyleUnderline"/>
        </w:rPr>
        <w:t xml:space="preserve"> by </w:t>
      </w:r>
      <w:r w:rsidRPr="00953E95">
        <w:rPr>
          <w:rStyle w:val="Emphasis"/>
        </w:rPr>
        <w:t>Capitol Hill</w:t>
      </w:r>
      <w:r w:rsidRPr="00953E95">
        <w:rPr>
          <w:rStyle w:val="StyleUnderline"/>
        </w:rPr>
        <w:t xml:space="preserve"> and the </w:t>
      </w:r>
      <w:r w:rsidRPr="00953E95">
        <w:rPr>
          <w:rStyle w:val="Emphasis"/>
        </w:rPr>
        <w:t>White House</w:t>
      </w:r>
      <w:r>
        <w:rPr>
          <w:sz w:val="16"/>
        </w:rPr>
        <w:t xml:space="preserve">; some important legislative rulemakings gain political salience as </w:t>
      </w:r>
      <w:r w:rsidRPr="00953E95">
        <w:rPr>
          <w:rStyle w:val="StyleUnderline"/>
        </w:rPr>
        <w:t xml:space="preserve">interest group </w:t>
      </w:r>
      <w:r w:rsidRPr="00255379">
        <w:rPr>
          <w:rStyle w:val="StyleUnderline"/>
          <w:highlight w:val="cyan"/>
        </w:rPr>
        <w:t>conflict escalates</w:t>
      </w:r>
      <w:r w:rsidRPr="00953E95">
        <w:rPr>
          <w:rStyle w:val="StyleUnderline"/>
        </w:rPr>
        <w:t xml:space="preserve"> </w:t>
      </w:r>
      <w:proofErr w:type="gramStart"/>
      <w:r w:rsidRPr="00953E95">
        <w:rPr>
          <w:rStyle w:val="StyleUnderline"/>
        </w:rPr>
        <w:t>during</w:t>
      </w:r>
      <w:r>
        <w:rPr>
          <w:sz w:val="16"/>
        </w:rPr>
        <w:t xml:space="preserve">  [</w:t>
      </w:r>
      <w:proofErr w:type="gramEnd"/>
      <w:r>
        <w:rPr>
          <w:sz w:val="16"/>
        </w:rPr>
        <w:t xml:space="preserve">*800]  </w:t>
      </w:r>
      <w:r w:rsidRPr="00953E95">
        <w:rPr>
          <w:rStyle w:val="StyleUnderline"/>
        </w:rPr>
        <w:t xml:space="preserve">the </w:t>
      </w:r>
      <w:r w:rsidRPr="00953E95">
        <w:rPr>
          <w:rStyle w:val="Emphasis"/>
        </w:rPr>
        <w:t>notice and comment</w:t>
      </w:r>
      <w:r w:rsidRPr="00953E95">
        <w:rPr>
          <w:rStyle w:val="StyleUnderline"/>
        </w:rPr>
        <w:t xml:space="preserve"> process</w:t>
      </w:r>
      <w:r>
        <w:rPr>
          <w:sz w:val="16"/>
        </w:rPr>
        <w:t xml:space="preserve">. This comparison is not intended to suggest that interest groups are unaware of guidance </w:t>
      </w:r>
      <w:r>
        <w:rPr>
          <w:sz w:val="16"/>
        </w:rPr>
        <w:lastRenderedPageBreak/>
        <w:t xml:space="preserve">documents. Rather, at the margin, </w:t>
      </w:r>
      <w:r w:rsidRPr="00255379">
        <w:rPr>
          <w:rStyle w:val="StyleUnderline"/>
        </w:rPr>
        <w:t>legislative</w:t>
      </w:r>
      <w:r w:rsidRPr="00953E95">
        <w:rPr>
          <w:rStyle w:val="StyleUnderline"/>
        </w:rPr>
        <w:t xml:space="preserve"> </w:t>
      </w:r>
      <w:r w:rsidRPr="00255379">
        <w:rPr>
          <w:rStyle w:val="StyleUnderline"/>
          <w:highlight w:val="cyan"/>
        </w:rPr>
        <w:t>rules arouse</w:t>
      </w:r>
      <w:r w:rsidRPr="00953E95">
        <w:rPr>
          <w:rStyle w:val="StyleUnderline"/>
        </w:rPr>
        <w:t xml:space="preserve"> more </w:t>
      </w:r>
      <w:r w:rsidRPr="00255379">
        <w:rPr>
          <w:rStyle w:val="StyleUnderline"/>
          <w:highlight w:val="cyan"/>
        </w:rPr>
        <w:t>interest</w:t>
      </w:r>
      <w:r w:rsidRPr="00953E95">
        <w:rPr>
          <w:rStyle w:val="StyleUnderline"/>
        </w:rPr>
        <w:t xml:space="preserve"> group attention and </w:t>
      </w:r>
      <w:r w:rsidRPr="00255379">
        <w:rPr>
          <w:rStyle w:val="StyleUnderline"/>
          <w:highlight w:val="cyan"/>
        </w:rPr>
        <w:t>opposition, which results in</w:t>
      </w:r>
      <w:r w:rsidRPr="00953E95">
        <w:rPr>
          <w:rStyle w:val="StyleUnderline"/>
        </w:rPr>
        <w:t xml:space="preserve"> </w:t>
      </w:r>
      <w:r w:rsidRPr="00953E95">
        <w:rPr>
          <w:rStyle w:val="Emphasis"/>
        </w:rPr>
        <w:t xml:space="preserve">greater </w:t>
      </w:r>
      <w:r w:rsidRPr="00255379">
        <w:rPr>
          <w:rStyle w:val="Emphasis"/>
          <w:highlight w:val="cyan"/>
        </w:rPr>
        <w:t>congressional interest</w:t>
      </w:r>
      <w:r w:rsidRPr="00953E95">
        <w:rPr>
          <w:rStyle w:val="StyleUnderline"/>
        </w:rPr>
        <w:t xml:space="preserve">. Guidance documents, therefore, are relatively </w:t>
      </w:r>
      <w:r w:rsidRPr="00953E95">
        <w:rPr>
          <w:rStyle w:val="Emphasis"/>
        </w:rPr>
        <w:t>more attractive</w:t>
      </w:r>
      <w:r w:rsidRPr="00953E95">
        <w:rPr>
          <w:rStyle w:val="StyleUnderline"/>
        </w:rPr>
        <w:t xml:space="preserve"> in cases where Congress and the President are </w:t>
      </w:r>
      <w:r w:rsidRPr="00953E95">
        <w:rPr>
          <w:rStyle w:val="Emphasis"/>
        </w:rPr>
        <w:t>likely to intervene</w:t>
      </w:r>
      <w:r w:rsidRPr="00953E95">
        <w:rPr>
          <w:rStyle w:val="StyleUnderline"/>
        </w:rPr>
        <w:t xml:space="preserve"> against the agency</w:t>
      </w:r>
      <w:r>
        <w:rPr>
          <w:sz w:val="16"/>
        </w:rPr>
        <w:t>.</w:t>
      </w:r>
      <w:bookmarkEnd w:id="6"/>
    </w:p>
    <w:p w14:paraId="5455D23C" w14:textId="77777777" w:rsidR="00F5388E" w:rsidRDefault="00F5388E" w:rsidP="00F5388E">
      <w:pPr>
        <w:pStyle w:val="Heading4"/>
      </w:pPr>
      <w:bookmarkStart w:id="8" w:name="BlockBM57"/>
      <w:bookmarkEnd w:id="7"/>
      <w:r>
        <w:t xml:space="preserve">Guidance reshapes antitrust policy AND creates </w:t>
      </w:r>
      <w:r>
        <w:rPr>
          <w:u w:val="single"/>
        </w:rPr>
        <w:t>near force of law</w:t>
      </w:r>
    </w:p>
    <w:p w14:paraId="7B6F3D35" w14:textId="77777777" w:rsidR="00F5388E" w:rsidRDefault="00F5388E" w:rsidP="00F5388E">
      <w:r>
        <w:t xml:space="preserve">-- it’s uniquely powerful on antitrust because so few cases are </w:t>
      </w:r>
      <w:proofErr w:type="gramStart"/>
      <w:r>
        <w:t>actually litigated---agency</w:t>
      </w:r>
      <w:proofErr w:type="gramEnd"/>
      <w:r>
        <w:t xml:space="preserve"> positions are everything</w:t>
      </w:r>
    </w:p>
    <w:p w14:paraId="758C0C4B" w14:textId="77777777" w:rsidR="00F5388E" w:rsidRDefault="00F5388E" w:rsidP="00F5388E">
      <w:r>
        <w:t xml:space="preserve">-- courts will apply the new standard because </w:t>
      </w:r>
      <w:proofErr w:type="gramStart"/>
      <w:r>
        <w:t>it is clear that agencies</w:t>
      </w:r>
      <w:proofErr w:type="gramEnd"/>
      <w:r>
        <w:t xml:space="preserve"> support it</w:t>
      </w:r>
    </w:p>
    <w:p w14:paraId="18C084C5" w14:textId="77777777" w:rsidR="00F5388E" w:rsidRDefault="00F5388E" w:rsidP="00F5388E">
      <w:r>
        <w:t>-- businesses and lawyers perceive the CP and will treat it as law</w:t>
      </w:r>
    </w:p>
    <w:p w14:paraId="2CB24638" w14:textId="77777777" w:rsidR="00F5388E" w:rsidRPr="00F41ABC" w:rsidRDefault="00F5388E" w:rsidP="00F5388E">
      <w:r>
        <w:t>-- the combination of factors creates ‘something close to force of law’</w:t>
      </w:r>
    </w:p>
    <w:p w14:paraId="4E3CA537" w14:textId="77777777" w:rsidR="00F5388E" w:rsidRDefault="00F5388E" w:rsidP="00F5388E">
      <w:r>
        <w:t xml:space="preserve">David A. </w:t>
      </w:r>
      <w:r w:rsidRPr="00CB6E74">
        <w:rPr>
          <w:rStyle w:val="Style13ptBold"/>
        </w:rPr>
        <w:t>Zimmerman 99</w:t>
      </w:r>
      <w:r>
        <w:t>, JD from the Emory University Law School, Attorney at Eversheds Sutherland (US) LLP, BA from Vanderbilt University, “Why State Attorneys General Should Have a Limited Role in Enforcing the Federal Antitrust Law of Mergers”, Emory Law Journal, Volume 39, Issue 1, 48 Emory L.J. 337, Winter 1999, Lexis</w:t>
      </w:r>
    </w:p>
    <w:p w14:paraId="079B04C7" w14:textId="77777777" w:rsidR="00F5388E" w:rsidRPr="00F5388E" w:rsidRDefault="00F5388E" w:rsidP="00F5388E">
      <w:pPr>
        <w:rPr>
          <w:sz w:val="16"/>
        </w:rPr>
      </w:pPr>
      <w:r w:rsidRPr="00F5388E">
        <w:rPr>
          <w:sz w:val="16"/>
        </w:rPr>
        <w:t>B. The Differing Approaches of the NAAG and Federal Guidelines</w:t>
      </w:r>
    </w:p>
    <w:p w14:paraId="6112F8F1" w14:textId="77777777" w:rsidR="00F5388E" w:rsidRPr="00F5388E" w:rsidRDefault="00F5388E" w:rsidP="00F5388E">
      <w:pPr>
        <w:rPr>
          <w:sz w:val="16"/>
        </w:rPr>
      </w:pPr>
      <w:r w:rsidRPr="007B67F9">
        <w:rPr>
          <w:rStyle w:val="StyleUnderline"/>
          <w:highlight w:val="cyan"/>
        </w:rPr>
        <w:t>The idea behind</w:t>
      </w:r>
      <w:r w:rsidRPr="00DF6EE9">
        <w:rPr>
          <w:rStyle w:val="StyleUnderline"/>
        </w:rPr>
        <w:t xml:space="preserve"> the original promulgation of the Federal Horizontal </w:t>
      </w:r>
      <w:r w:rsidRPr="007B67F9">
        <w:rPr>
          <w:rStyle w:val="StyleUnderline"/>
        </w:rPr>
        <w:t xml:space="preserve">Merger </w:t>
      </w:r>
      <w:r w:rsidRPr="007B67F9">
        <w:rPr>
          <w:rStyle w:val="StyleUnderline"/>
          <w:highlight w:val="cyan"/>
        </w:rPr>
        <w:t>Guidelines was to provide</w:t>
      </w:r>
      <w:r w:rsidRPr="00DF6EE9">
        <w:rPr>
          <w:rStyle w:val="StyleUnderline"/>
        </w:rPr>
        <w:t xml:space="preserve"> for greater </w:t>
      </w:r>
      <w:r w:rsidRPr="007B67F9">
        <w:rPr>
          <w:rStyle w:val="Emphasis"/>
          <w:highlight w:val="cyan"/>
        </w:rPr>
        <w:t>consistency</w:t>
      </w:r>
      <w:r w:rsidRPr="007B67F9">
        <w:rPr>
          <w:rStyle w:val="StyleUnderline"/>
          <w:highlight w:val="cyan"/>
        </w:rPr>
        <w:t xml:space="preserve"> and</w:t>
      </w:r>
      <w:r w:rsidRPr="00DF6EE9">
        <w:rPr>
          <w:rStyle w:val="StyleUnderline"/>
        </w:rPr>
        <w:t xml:space="preserve"> </w:t>
      </w:r>
      <w:r w:rsidRPr="00DF6EE9">
        <w:rPr>
          <w:rStyle w:val="Emphasis"/>
        </w:rPr>
        <w:t xml:space="preserve">easier </w:t>
      </w:r>
      <w:r w:rsidRPr="007B67F9">
        <w:rPr>
          <w:rStyle w:val="Emphasis"/>
          <w:highlight w:val="cyan"/>
        </w:rPr>
        <w:t>planning</w:t>
      </w:r>
      <w:r w:rsidRPr="007B67F9">
        <w:rPr>
          <w:rStyle w:val="StyleUnderline"/>
          <w:highlight w:val="cyan"/>
        </w:rPr>
        <w:t xml:space="preserve"> for businesses</w:t>
      </w:r>
      <w:r w:rsidRPr="00DF6EE9">
        <w:rPr>
          <w:rStyle w:val="StyleUnderline"/>
        </w:rPr>
        <w:t xml:space="preserve"> by allowing them to know what merger actions would and would not be challenged. </w:t>
      </w:r>
      <w:r w:rsidRPr="007B67F9">
        <w:rPr>
          <w:rStyle w:val="StyleUnderline"/>
          <w:highlight w:val="cyan"/>
        </w:rPr>
        <w:t xml:space="preserve">Although </w:t>
      </w:r>
      <w:r w:rsidRPr="007B67F9">
        <w:rPr>
          <w:rStyle w:val="Emphasis"/>
          <w:highlight w:val="cyan"/>
        </w:rPr>
        <w:t>lacking</w:t>
      </w:r>
      <w:r w:rsidRPr="00DF6EE9">
        <w:rPr>
          <w:rStyle w:val="Emphasis"/>
        </w:rPr>
        <w:t xml:space="preserve"> any </w:t>
      </w:r>
      <w:r w:rsidRPr="007B67F9">
        <w:rPr>
          <w:rStyle w:val="Emphasis"/>
          <w:highlight w:val="cyan"/>
        </w:rPr>
        <w:t>binding effect</w:t>
      </w:r>
      <w:r w:rsidRPr="00DF6EE9">
        <w:rPr>
          <w:rStyle w:val="StyleUnderline"/>
        </w:rPr>
        <w:t xml:space="preserve"> on the courts, the Federal </w:t>
      </w:r>
      <w:r w:rsidRPr="007B67F9">
        <w:rPr>
          <w:rStyle w:val="StyleUnderline"/>
          <w:highlight w:val="cyan"/>
        </w:rPr>
        <w:t>Guidelines have</w:t>
      </w:r>
      <w:r w:rsidRPr="00DF6EE9">
        <w:rPr>
          <w:rStyle w:val="StyleUnderline"/>
        </w:rPr>
        <w:t xml:space="preserve"> had </w:t>
      </w:r>
      <w:r w:rsidRPr="007B67F9">
        <w:rPr>
          <w:rStyle w:val="StyleUnderline"/>
          <w:highlight w:val="cyan"/>
        </w:rPr>
        <w:t xml:space="preserve">a </w:t>
      </w:r>
      <w:r w:rsidRPr="00F41ABC">
        <w:rPr>
          <w:rStyle w:val="Emphasis"/>
          <w:sz w:val="24"/>
          <w:szCs w:val="26"/>
          <w:highlight w:val="cyan"/>
        </w:rPr>
        <w:t>remarkable impact</w:t>
      </w:r>
      <w:r w:rsidRPr="00DF6EE9">
        <w:rPr>
          <w:rStyle w:val="StyleUnderline"/>
        </w:rPr>
        <w:t xml:space="preserve">. Not only have </w:t>
      </w:r>
      <w:proofErr w:type="gramStart"/>
      <w:r w:rsidRPr="007B67F9">
        <w:rPr>
          <w:rStyle w:val="StyleUnderline"/>
          <w:highlight w:val="cyan"/>
        </w:rPr>
        <w:t>they</w:t>
      </w:r>
      <w:r w:rsidRPr="00F5388E">
        <w:rPr>
          <w:sz w:val="16"/>
        </w:rPr>
        <w:t xml:space="preserve">  [</w:t>
      </w:r>
      <w:proofErr w:type="gramEnd"/>
      <w:r w:rsidRPr="00F5388E">
        <w:rPr>
          <w:sz w:val="16"/>
        </w:rPr>
        <w:t xml:space="preserve">*350]  </w:t>
      </w:r>
      <w:r w:rsidRPr="00DF6EE9">
        <w:rPr>
          <w:rStyle w:val="StyleUnderline"/>
        </w:rPr>
        <w:t xml:space="preserve">been used to help </w:t>
      </w:r>
      <w:r w:rsidRPr="007B67F9">
        <w:rPr>
          <w:rStyle w:val="Emphasis"/>
          <w:highlight w:val="cyan"/>
        </w:rPr>
        <w:t>interpret</w:t>
      </w:r>
      <w:r w:rsidRPr="00DF6EE9">
        <w:rPr>
          <w:rStyle w:val="Emphasis"/>
        </w:rPr>
        <w:t xml:space="preserve"> the </w:t>
      </w:r>
      <w:r w:rsidRPr="007B67F9">
        <w:rPr>
          <w:rStyle w:val="Emphasis"/>
          <w:highlight w:val="cyan"/>
        </w:rPr>
        <w:t>Clayton</w:t>
      </w:r>
      <w:r w:rsidRPr="00DF6EE9">
        <w:rPr>
          <w:rStyle w:val="Emphasis"/>
        </w:rPr>
        <w:t xml:space="preserve"> Act</w:t>
      </w:r>
      <w:r w:rsidRPr="00DF6EE9">
        <w:rPr>
          <w:rStyle w:val="StyleUnderline"/>
        </w:rPr>
        <w:t xml:space="preserve"> </w:t>
      </w:r>
      <w:r w:rsidRPr="007B67F9">
        <w:rPr>
          <w:rStyle w:val="StyleUnderline"/>
          <w:highlight w:val="cyan"/>
        </w:rPr>
        <w:t>in</w:t>
      </w:r>
      <w:r w:rsidRPr="00DF6EE9">
        <w:rPr>
          <w:rStyle w:val="StyleUnderline"/>
        </w:rPr>
        <w:t xml:space="preserve"> </w:t>
      </w:r>
      <w:r w:rsidRPr="00DF6EE9">
        <w:rPr>
          <w:rStyle w:val="Emphasis"/>
        </w:rPr>
        <w:t xml:space="preserve">federal </w:t>
      </w:r>
      <w:r w:rsidRPr="007B67F9">
        <w:rPr>
          <w:rStyle w:val="Emphasis"/>
          <w:highlight w:val="cyan"/>
        </w:rPr>
        <w:t>courts</w:t>
      </w:r>
      <w:r w:rsidRPr="00DF6EE9">
        <w:rPr>
          <w:rStyle w:val="StyleUnderline"/>
        </w:rPr>
        <w:t xml:space="preserve">, but </w:t>
      </w:r>
      <w:r w:rsidRPr="007B67F9">
        <w:rPr>
          <w:rStyle w:val="StyleUnderline"/>
          <w:highlight w:val="cyan"/>
        </w:rPr>
        <w:t>they</w:t>
      </w:r>
      <w:r w:rsidRPr="00DF6EE9">
        <w:rPr>
          <w:rStyle w:val="StyleUnderline"/>
        </w:rPr>
        <w:t xml:space="preserve"> have </w:t>
      </w:r>
      <w:r w:rsidRPr="007B67F9">
        <w:rPr>
          <w:rStyle w:val="Emphasis"/>
          <w:highlight w:val="cyan"/>
        </w:rPr>
        <w:t>greatly impacted</w:t>
      </w:r>
      <w:r w:rsidRPr="00DF6EE9">
        <w:rPr>
          <w:rStyle w:val="Emphasis"/>
        </w:rPr>
        <w:t xml:space="preserve"> antitrust </w:t>
      </w:r>
      <w:r w:rsidRPr="007B67F9">
        <w:rPr>
          <w:rStyle w:val="Emphasis"/>
          <w:highlight w:val="cyan"/>
        </w:rPr>
        <w:t>counseling</w:t>
      </w:r>
      <w:r w:rsidRPr="00DF6EE9">
        <w:rPr>
          <w:rStyle w:val="StyleUnderline"/>
        </w:rPr>
        <w:t xml:space="preserve"> for mergers by </w:t>
      </w:r>
      <w:r w:rsidRPr="007B67F9">
        <w:rPr>
          <w:rStyle w:val="StyleUnderline"/>
          <w:highlight w:val="cyan"/>
        </w:rPr>
        <w:t xml:space="preserve">giving </w:t>
      </w:r>
      <w:r w:rsidRPr="007B67F9">
        <w:rPr>
          <w:rStyle w:val="Emphasis"/>
          <w:highlight w:val="cyan"/>
        </w:rPr>
        <w:t>businesses</w:t>
      </w:r>
      <w:r w:rsidRPr="007B67F9">
        <w:rPr>
          <w:rStyle w:val="StyleUnderline"/>
          <w:highlight w:val="cyan"/>
        </w:rPr>
        <w:t xml:space="preserve"> and</w:t>
      </w:r>
      <w:r w:rsidRPr="00DF6EE9">
        <w:rPr>
          <w:rStyle w:val="StyleUnderline"/>
        </w:rPr>
        <w:t xml:space="preserve"> their </w:t>
      </w:r>
      <w:r w:rsidRPr="007B67F9">
        <w:rPr>
          <w:rStyle w:val="Emphasis"/>
          <w:highlight w:val="cyan"/>
        </w:rPr>
        <w:t>lawyers</w:t>
      </w:r>
      <w:r w:rsidRPr="00DF6EE9">
        <w:rPr>
          <w:rStyle w:val="StyleUnderline"/>
        </w:rPr>
        <w:t xml:space="preserve"> some </w:t>
      </w:r>
      <w:r w:rsidRPr="007B67F9">
        <w:rPr>
          <w:rStyle w:val="Emphasis"/>
          <w:highlight w:val="cyan"/>
        </w:rPr>
        <w:t>guidance</w:t>
      </w:r>
      <w:r w:rsidRPr="007B67F9">
        <w:rPr>
          <w:rStyle w:val="StyleUnderline"/>
          <w:highlight w:val="cyan"/>
        </w:rPr>
        <w:t xml:space="preserve"> on enforcement</w:t>
      </w:r>
      <w:r w:rsidRPr="00DF6EE9">
        <w:rPr>
          <w:rStyle w:val="StyleUnderline"/>
        </w:rPr>
        <w:t xml:space="preserve"> policy. The </w:t>
      </w:r>
      <w:r w:rsidRPr="007B67F9">
        <w:rPr>
          <w:rStyle w:val="StyleUnderline"/>
          <w:highlight w:val="cyan"/>
        </w:rPr>
        <w:t>FTC and DOJ do not have</w:t>
      </w:r>
      <w:r w:rsidRPr="00DF6EE9">
        <w:rPr>
          <w:rStyle w:val="StyleUnderline"/>
        </w:rPr>
        <w:t xml:space="preserve"> the </w:t>
      </w:r>
      <w:r w:rsidRPr="00F41ABC">
        <w:rPr>
          <w:rStyle w:val="StyleUnderline"/>
          <w:highlight w:val="cyan"/>
        </w:rPr>
        <w:t xml:space="preserve">resources </w:t>
      </w:r>
      <w:r w:rsidRPr="007B67F9">
        <w:rPr>
          <w:rStyle w:val="StyleUnderline"/>
          <w:highlight w:val="cyan"/>
        </w:rPr>
        <w:t>to challenge more than a small percentage of</w:t>
      </w:r>
      <w:r w:rsidRPr="00DF6EE9">
        <w:rPr>
          <w:rStyle w:val="StyleUnderline"/>
        </w:rPr>
        <w:t xml:space="preserve"> all </w:t>
      </w:r>
      <w:r w:rsidRPr="007B67F9">
        <w:rPr>
          <w:rStyle w:val="StyleUnderline"/>
          <w:highlight w:val="cyan"/>
        </w:rPr>
        <w:t>mergers. Therefore</w:t>
      </w:r>
      <w:r w:rsidRPr="00DF6EE9">
        <w:rPr>
          <w:rStyle w:val="StyleUnderline"/>
        </w:rPr>
        <w:t xml:space="preserve">, the Federal </w:t>
      </w:r>
      <w:r w:rsidRPr="007B67F9">
        <w:rPr>
          <w:rStyle w:val="StyleUnderline"/>
          <w:highlight w:val="cyan"/>
        </w:rPr>
        <w:t xml:space="preserve">Guidelines represent </w:t>
      </w:r>
      <w:r w:rsidRPr="007B67F9">
        <w:rPr>
          <w:rStyle w:val="Emphasis"/>
          <w:sz w:val="24"/>
          <w:szCs w:val="26"/>
          <w:highlight w:val="cyan"/>
        </w:rPr>
        <w:t>something close to</w:t>
      </w:r>
      <w:r w:rsidRPr="00DF6EE9">
        <w:rPr>
          <w:rStyle w:val="Emphasis"/>
          <w:sz w:val="24"/>
          <w:szCs w:val="26"/>
        </w:rPr>
        <w:t xml:space="preserve"> the </w:t>
      </w:r>
      <w:r w:rsidRPr="007B67F9">
        <w:rPr>
          <w:rStyle w:val="Emphasis"/>
          <w:sz w:val="24"/>
          <w:szCs w:val="26"/>
          <w:highlight w:val="cyan"/>
        </w:rPr>
        <w:t>force of law</w:t>
      </w:r>
      <w:r w:rsidRPr="00DF6EE9">
        <w:rPr>
          <w:rStyle w:val="StyleUnderline"/>
          <w:sz w:val="24"/>
          <w:szCs w:val="26"/>
        </w:rPr>
        <w:t xml:space="preserve"> </w:t>
      </w:r>
      <w:r w:rsidRPr="00DF6EE9">
        <w:rPr>
          <w:rStyle w:val="StyleUnderline"/>
        </w:rPr>
        <w:t xml:space="preserve">because </w:t>
      </w:r>
      <w:proofErr w:type="gramStart"/>
      <w:r w:rsidRPr="00DF6EE9">
        <w:rPr>
          <w:rStyle w:val="StyleUnderline"/>
        </w:rPr>
        <w:t>it is clear that certain</w:t>
      </w:r>
      <w:proofErr w:type="gramEnd"/>
      <w:r w:rsidRPr="00DF6EE9">
        <w:rPr>
          <w:rStyle w:val="StyleUnderline"/>
        </w:rPr>
        <w:t xml:space="preserve"> types of transactions simply will not be challenged.</w:t>
      </w:r>
      <w:r w:rsidRPr="00F5388E">
        <w:rPr>
          <w:sz w:val="16"/>
        </w:rPr>
        <w:t xml:space="preserve"> Somewhat ironically, the NAAG Guidelines state a similar purpose to that of the Federal Guidelines: to "help businesses to assess the legality of potential transactions," and to provide a "useful … planning tool." As will be demonstrated, however, the promulgation of a different set of horizontal merger guidelines by NAAG has had the opposite effect: businesses have more trouble knowing when transactions will be challenged, and planning has become much more difficult.</w:t>
      </w:r>
    </w:p>
    <w:p w14:paraId="2FE52DAA" w14:textId="77777777" w:rsidR="00F5388E" w:rsidRPr="00F5388E" w:rsidRDefault="00F5388E" w:rsidP="00F5388E">
      <w:pPr>
        <w:rPr>
          <w:sz w:val="16"/>
        </w:rPr>
      </w:pPr>
      <w:r w:rsidRPr="00F5388E">
        <w:rPr>
          <w:sz w:val="16"/>
        </w:rPr>
        <w:t>Both sets of guidelines use an approach to analyze the competitive effects of mergers that has been accepted for some time: they define the relevant product and geographic markets, calculate the concentration levels within that market, and then analyze any defenses or efficiencies which may weigh in favor of approving an otherwise questionable merger. However, there are substantive differences in the two sets of guidelines at each of these phases which may affect the final determination of the federal agency or state attorney general as to whether the merger will be challenged.</w:t>
      </w:r>
    </w:p>
    <w:p w14:paraId="03C59239" w14:textId="77777777" w:rsidR="00F5388E" w:rsidRPr="00F41ABC" w:rsidRDefault="00F5388E" w:rsidP="00F5388E">
      <w:pPr>
        <w:pStyle w:val="Heading4"/>
        <w:rPr>
          <w:u w:val="single"/>
        </w:rPr>
      </w:pPr>
      <w:bookmarkStart w:id="9" w:name="BlockBM67"/>
      <w:bookmarkEnd w:id="8"/>
      <w:r>
        <w:t xml:space="preserve">The </w:t>
      </w:r>
      <w:r>
        <w:rPr>
          <w:u w:val="single"/>
        </w:rPr>
        <w:t>effect</w:t>
      </w:r>
      <w:r>
        <w:t xml:space="preserve"> is identical---</w:t>
      </w:r>
      <w:r w:rsidRPr="00E34A21">
        <w:rPr>
          <w:u w:val="single"/>
        </w:rPr>
        <w:t>b</w:t>
      </w:r>
      <w:r>
        <w:rPr>
          <w:u w:val="single"/>
        </w:rPr>
        <w:t>usiness</w:t>
      </w:r>
      <w:r>
        <w:t xml:space="preserve"> will behave </w:t>
      </w:r>
      <w:r>
        <w:rPr>
          <w:u w:val="single"/>
        </w:rPr>
        <w:t>as if</w:t>
      </w:r>
      <w:r>
        <w:t xml:space="preserve"> it were binding and </w:t>
      </w:r>
      <w:r>
        <w:rPr>
          <w:u w:val="single"/>
        </w:rPr>
        <w:t>comply</w:t>
      </w:r>
    </w:p>
    <w:p w14:paraId="4D873A78" w14:textId="77777777" w:rsidR="00F5388E" w:rsidRDefault="00F5388E" w:rsidP="00F5388E">
      <w:r>
        <w:t xml:space="preserve">Roberta </w:t>
      </w:r>
      <w:r w:rsidRPr="00FB437E">
        <w:rPr>
          <w:rStyle w:val="Style13ptBold"/>
        </w:rPr>
        <w:t>Romano 19</w:t>
      </w:r>
      <w:r>
        <w:t xml:space="preserve">,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w:t>
      </w:r>
      <w:proofErr w:type="spellStart"/>
      <w:r>
        <w:t>Decisionmaking</w:t>
      </w:r>
      <w:proofErr w:type="spellEnd"/>
      <w:r>
        <w:t>? Implications of the CFPB's Design for Administrative Governance”, Yale Journal on Regulation, Volume 36, Issue 1, 36 Yale J. on Reg. 273, Lexis</w:t>
      </w:r>
    </w:p>
    <w:p w14:paraId="57DAFC69" w14:textId="77777777" w:rsidR="00F5388E" w:rsidRPr="00FB437E" w:rsidRDefault="00F5388E" w:rsidP="00F5388E">
      <w:pPr>
        <w:rPr>
          <w:sz w:val="16"/>
        </w:rPr>
      </w:pPr>
      <w:r w:rsidRPr="00FB437E">
        <w:rPr>
          <w:rStyle w:val="StyleUnderline"/>
        </w:rPr>
        <w:t>The choice between notice-and-comment rulemaking and guidance is</w:t>
      </w:r>
      <w:r w:rsidRPr="00FB437E">
        <w:rPr>
          <w:sz w:val="16"/>
        </w:rPr>
        <w:t xml:space="preserve"> also </w:t>
      </w:r>
      <w:r w:rsidRPr="00FB437E">
        <w:rPr>
          <w:rStyle w:val="StyleUnderline"/>
        </w:rPr>
        <w:t xml:space="preserve">frequently presented as a tradeoff between regulatory flexibility and effectiveness, on the view that the greater flexibility of guidance compared to notice-and-comment rules is offset by guidance not being legally binding. </w:t>
      </w:r>
      <w:r w:rsidRPr="00F41ABC">
        <w:rPr>
          <w:rStyle w:val="StyleUnderline"/>
          <w:highlight w:val="cyan"/>
        </w:rPr>
        <w:t>Although</w:t>
      </w:r>
      <w:r w:rsidRPr="00FB437E">
        <w:rPr>
          <w:rStyle w:val="StyleUnderline"/>
        </w:rPr>
        <w:t xml:space="preserve"> the </w:t>
      </w:r>
      <w:r w:rsidRPr="00F41ABC">
        <w:rPr>
          <w:rStyle w:val="Emphasis"/>
          <w:highlight w:val="cyan"/>
        </w:rPr>
        <w:t>formal</w:t>
      </w:r>
      <w:r w:rsidRPr="00F41ABC">
        <w:rPr>
          <w:rStyle w:val="StyleUnderline"/>
          <w:highlight w:val="cyan"/>
        </w:rPr>
        <w:t xml:space="preserve"> distinction is</w:t>
      </w:r>
      <w:r w:rsidRPr="00FB437E">
        <w:rPr>
          <w:rStyle w:val="StyleUnderline"/>
        </w:rPr>
        <w:t xml:space="preserve"> </w:t>
      </w:r>
      <w:r w:rsidRPr="00FB437E">
        <w:rPr>
          <w:rStyle w:val="Emphasis"/>
        </w:rPr>
        <w:t xml:space="preserve">technically </w:t>
      </w:r>
      <w:r w:rsidRPr="00F41ABC">
        <w:rPr>
          <w:rStyle w:val="Emphasis"/>
          <w:highlight w:val="cyan"/>
        </w:rPr>
        <w:t>accurate</w:t>
      </w:r>
      <w:r w:rsidRPr="00FB437E">
        <w:rPr>
          <w:sz w:val="16"/>
        </w:rPr>
        <w:t xml:space="preserve">, as numerous commentators have noted, </w:t>
      </w:r>
      <w:r w:rsidRPr="00FB437E">
        <w:rPr>
          <w:rStyle w:val="StyleUnderline"/>
        </w:rPr>
        <w:t xml:space="preserve">the </w:t>
      </w:r>
      <w:r w:rsidRPr="00F41ABC">
        <w:rPr>
          <w:rStyle w:val="Emphasis"/>
          <w:highlight w:val="cyan"/>
        </w:rPr>
        <w:t>reality</w:t>
      </w:r>
      <w:r w:rsidRPr="00F41ABC">
        <w:rPr>
          <w:rStyle w:val="StyleUnderline"/>
          <w:highlight w:val="cyan"/>
        </w:rPr>
        <w:t xml:space="preserve"> is </w:t>
      </w:r>
      <w:r w:rsidRPr="00F41ABC">
        <w:rPr>
          <w:rStyle w:val="Emphasis"/>
          <w:highlight w:val="cyan"/>
        </w:rPr>
        <w:t>otherwise</w:t>
      </w:r>
      <w:r w:rsidRPr="00FB437E">
        <w:rPr>
          <w:rStyle w:val="StyleUnderline"/>
        </w:rPr>
        <w:t xml:space="preserve">, rendering the </w:t>
      </w:r>
      <w:r w:rsidRPr="00FB437E">
        <w:rPr>
          <w:rStyle w:val="Emphasis"/>
        </w:rPr>
        <w:t>ostensible distinction</w:t>
      </w:r>
      <w:r w:rsidRPr="00FB437E">
        <w:rPr>
          <w:rStyle w:val="StyleUnderline"/>
        </w:rPr>
        <w:t xml:space="preserve"> quite </w:t>
      </w:r>
      <w:r w:rsidRPr="00FB437E">
        <w:rPr>
          <w:rStyle w:val="Emphasis"/>
        </w:rPr>
        <w:t>misleading</w:t>
      </w:r>
      <w:r w:rsidRPr="00FB437E">
        <w:rPr>
          <w:sz w:val="16"/>
        </w:rPr>
        <w:t>. As one leading casebook puts it well:</w:t>
      </w:r>
    </w:p>
    <w:p w14:paraId="07123ACA" w14:textId="77777777" w:rsidR="00F5388E" w:rsidRPr="00FB437E" w:rsidRDefault="00F5388E" w:rsidP="00F5388E">
      <w:pPr>
        <w:ind w:left="720"/>
        <w:rPr>
          <w:sz w:val="16"/>
        </w:rPr>
      </w:pPr>
      <w:r w:rsidRPr="00FB437E">
        <w:rPr>
          <w:rStyle w:val="StyleUnderline"/>
        </w:rPr>
        <w:t xml:space="preserve">If you are </w:t>
      </w:r>
      <w:r w:rsidRPr="00F41ABC">
        <w:rPr>
          <w:rStyle w:val="StyleUnderline"/>
          <w:highlight w:val="cyan"/>
        </w:rPr>
        <w:t>a regulated party</w:t>
      </w:r>
      <w:r w:rsidRPr="00FB437E">
        <w:rPr>
          <w:rStyle w:val="StyleUnderline"/>
        </w:rPr>
        <w:t xml:space="preserve">, and the agency issues an interpretive rule or policy statement indicating its present view of the law, you </w:t>
      </w:r>
      <w:r w:rsidRPr="00F41ABC">
        <w:rPr>
          <w:rStyle w:val="StyleUnderline"/>
          <w:highlight w:val="cyan"/>
        </w:rPr>
        <w:t>will</w:t>
      </w:r>
      <w:r w:rsidRPr="00FB437E">
        <w:rPr>
          <w:rStyle w:val="StyleUnderline"/>
        </w:rPr>
        <w:t xml:space="preserve"> probably </w:t>
      </w:r>
      <w:r w:rsidRPr="00FB437E">
        <w:rPr>
          <w:rStyle w:val="Emphasis"/>
        </w:rPr>
        <w:t xml:space="preserve">make serious efforts to </w:t>
      </w:r>
      <w:r w:rsidRPr="00F41ABC">
        <w:rPr>
          <w:rStyle w:val="Emphasis"/>
          <w:highlight w:val="cyan"/>
        </w:rPr>
        <w:t>comply</w:t>
      </w:r>
      <w:r w:rsidRPr="00F41ABC">
        <w:rPr>
          <w:rStyle w:val="StyleUnderline"/>
          <w:highlight w:val="cyan"/>
        </w:rPr>
        <w:t xml:space="preserve"> </w:t>
      </w:r>
      <w:r w:rsidRPr="00F41ABC">
        <w:rPr>
          <w:rStyle w:val="Emphasis"/>
          <w:sz w:val="24"/>
          <w:szCs w:val="26"/>
          <w:highlight w:val="cyan"/>
        </w:rPr>
        <w:t>with</w:t>
      </w:r>
      <w:r w:rsidRPr="00FB437E">
        <w:rPr>
          <w:rStyle w:val="Emphasis"/>
          <w:sz w:val="24"/>
          <w:szCs w:val="26"/>
        </w:rPr>
        <w:t xml:space="preserve"> that </w:t>
      </w:r>
      <w:r w:rsidRPr="00F41ABC">
        <w:rPr>
          <w:rStyle w:val="Emphasis"/>
          <w:sz w:val="24"/>
          <w:szCs w:val="26"/>
          <w:highlight w:val="cyan"/>
        </w:rPr>
        <w:t>rule even if</w:t>
      </w:r>
      <w:r w:rsidRPr="00FB437E">
        <w:rPr>
          <w:rStyle w:val="Emphasis"/>
          <w:sz w:val="24"/>
          <w:szCs w:val="26"/>
        </w:rPr>
        <w:t xml:space="preserve"> it is </w:t>
      </w:r>
      <w:r w:rsidRPr="00F41ABC">
        <w:rPr>
          <w:rStyle w:val="Emphasis"/>
          <w:sz w:val="24"/>
          <w:szCs w:val="26"/>
          <w:highlight w:val="cyan"/>
        </w:rPr>
        <w:t>not</w:t>
      </w:r>
      <w:r w:rsidRPr="00FB437E">
        <w:rPr>
          <w:rStyle w:val="Emphasis"/>
          <w:sz w:val="24"/>
          <w:szCs w:val="26"/>
        </w:rPr>
        <w:t xml:space="preserve"> formally </w:t>
      </w:r>
      <w:r w:rsidRPr="00F41ABC">
        <w:rPr>
          <w:rStyle w:val="Emphasis"/>
          <w:sz w:val="24"/>
          <w:szCs w:val="26"/>
          <w:highlight w:val="cyan"/>
        </w:rPr>
        <w:t>binding</w:t>
      </w:r>
      <w:r w:rsidRPr="00FB437E">
        <w:rPr>
          <w:rStyle w:val="StyleUnderline"/>
        </w:rPr>
        <w:t xml:space="preserve">. At a minimum, the </w:t>
      </w:r>
      <w:r w:rsidRPr="00F41ABC">
        <w:rPr>
          <w:rStyle w:val="StyleUnderline"/>
          <w:highlight w:val="cyan"/>
        </w:rPr>
        <w:t>rule alerts</w:t>
      </w:r>
      <w:r w:rsidRPr="00FB437E">
        <w:rPr>
          <w:rStyle w:val="StyleUnderline"/>
        </w:rPr>
        <w:t xml:space="preserve"> you </w:t>
      </w:r>
      <w:r w:rsidRPr="00F41ABC">
        <w:rPr>
          <w:rStyle w:val="StyleUnderline"/>
          <w:highlight w:val="cyan"/>
        </w:rPr>
        <w:t>to</w:t>
      </w:r>
      <w:r w:rsidRPr="00FB437E">
        <w:rPr>
          <w:rStyle w:val="StyleUnderline"/>
        </w:rPr>
        <w:t xml:space="preserve"> the kind of </w:t>
      </w:r>
      <w:r w:rsidRPr="00F41ABC">
        <w:rPr>
          <w:rStyle w:val="StyleUnderline"/>
          <w:highlight w:val="cyan"/>
        </w:rPr>
        <w:t>conduct</w:t>
      </w:r>
      <w:r w:rsidRPr="00FB437E">
        <w:rPr>
          <w:rStyle w:val="StyleUnderline"/>
        </w:rPr>
        <w:t xml:space="preserve"> that the </w:t>
      </w:r>
      <w:r w:rsidRPr="00F41ABC">
        <w:rPr>
          <w:rStyle w:val="StyleUnderline"/>
          <w:highlight w:val="cyan"/>
        </w:rPr>
        <w:t>agency regards</w:t>
      </w:r>
      <w:r w:rsidRPr="00FB437E">
        <w:rPr>
          <w:rStyle w:val="StyleUnderline"/>
        </w:rPr>
        <w:t xml:space="preserve"> as worthy of prosecution; at a maximum, the </w:t>
      </w:r>
      <w:r w:rsidRPr="00F41ABC">
        <w:rPr>
          <w:rStyle w:val="StyleUnderline"/>
          <w:highlight w:val="cyan"/>
        </w:rPr>
        <w:t>rule may</w:t>
      </w:r>
      <w:r w:rsidRPr="00FB437E">
        <w:rPr>
          <w:rStyle w:val="StyleUnderline"/>
        </w:rPr>
        <w:t xml:space="preserve"> </w:t>
      </w:r>
      <w:r w:rsidRPr="00FB437E">
        <w:rPr>
          <w:rStyle w:val="Emphasis"/>
          <w:sz w:val="24"/>
          <w:szCs w:val="26"/>
        </w:rPr>
        <w:lastRenderedPageBreak/>
        <w:t xml:space="preserve">effectively </w:t>
      </w:r>
      <w:r w:rsidRPr="00F41ABC">
        <w:rPr>
          <w:rStyle w:val="Emphasis"/>
          <w:sz w:val="24"/>
          <w:szCs w:val="26"/>
          <w:highlight w:val="cyan"/>
        </w:rPr>
        <w:t>dictate how</w:t>
      </w:r>
      <w:r w:rsidRPr="00FB437E">
        <w:rPr>
          <w:rStyle w:val="Emphasis"/>
          <w:sz w:val="24"/>
          <w:szCs w:val="26"/>
        </w:rPr>
        <w:t xml:space="preserve"> the </w:t>
      </w:r>
      <w:r w:rsidRPr="00F41ABC">
        <w:rPr>
          <w:rStyle w:val="Emphasis"/>
          <w:sz w:val="24"/>
          <w:szCs w:val="26"/>
          <w:highlight w:val="cyan"/>
        </w:rPr>
        <w:t xml:space="preserve">agency </w:t>
      </w:r>
      <w:proofErr w:type="gramStart"/>
      <w:r w:rsidRPr="00F41ABC">
        <w:rPr>
          <w:rStyle w:val="Emphasis"/>
          <w:sz w:val="24"/>
          <w:szCs w:val="26"/>
          <w:highlight w:val="cyan"/>
        </w:rPr>
        <w:t>will</w:t>
      </w:r>
      <w:r w:rsidRPr="00FB437E">
        <w:rPr>
          <w:sz w:val="16"/>
          <w:szCs w:val="26"/>
        </w:rPr>
        <w:t xml:space="preserve">  </w:t>
      </w:r>
      <w:r w:rsidRPr="00FB437E">
        <w:rPr>
          <w:sz w:val="16"/>
        </w:rPr>
        <w:t>[</w:t>
      </w:r>
      <w:proofErr w:type="gramEnd"/>
      <w:r w:rsidRPr="00FB437E">
        <w:rPr>
          <w:sz w:val="16"/>
        </w:rPr>
        <w:t xml:space="preserve">*283]  </w:t>
      </w:r>
      <w:r w:rsidRPr="00F41ABC">
        <w:rPr>
          <w:rStyle w:val="Emphasis"/>
          <w:sz w:val="24"/>
          <w:szCs w:val="26"/>
          <w:highlight w:val="cyan"/>
        </w:rPr>
        <w:t>conduct</w:t>
      </w:r>
      <w:r w:rsidRPr="00FB437E">
        <w:rPr>
          <w:rStyle w:val="Emphasis"/>
          <w:sz w:val="24"/>
          <w:szCs w:val="26"/>
        </w:rPr>
        <w:t xml:space="preserve"> its prosecutorial </w:t>
      </w:r>
      <w:r w:rsidRPr="00F41ABC">
        <w:rPr>
          <w:rStyle w:val="Emphasis"/>
          <w:sz w:val="24"/>
          <w:szCs w:val="26"/>
          <w:highlight w:val="cyan"/>
        </w:rPr>
        <w:t>adjudications</w:t>
      </w:r>
      <w:r w:rsidRPr="00F41ABC">
        <w:rPr>
          <w:rStyle w:val="StyleUnderline"/>
          <w:highlight w:val="cyan"/>
        </w:rPr>
        <w:t xml:space="preserve">. The </w:t>
      </w:r>
      <w:r w:rsidRPr="00F41ABC">
        <w:rPr>
          <w:rStyle w:val="Emphasis"/>
          <w:i/>
          <w:sz w:val="24"/>
          <w:szCs w:val="26"/>
          <w:highlight w:val="cyan"/>
        </w:rPr>
        <w:t>practical effect</w:t>
      </w:r>
      <w:r w:rsidRPr="00FB437E">
        <w:rPr>
          <w:rStyle w:val="StyleUnderline"/>
          <w:sz w:val="24"/>
          <w:szCs w:val="26"/>
        </w:rPr>
        <w:t xml:space="preserve"> </w:t>
      </w:r>
      <w:r w:rsidRPr="00FB437E">
        <w:rPr>
          <w:rStyle w:val="StyleUnderline"/>
        </w:rPr>
        <w:t xml:space="preserve">of such rules on regulated parties </w:t>
      </w:r>
      <w:r w:rsidRPr="00F41ABC">
        <w:rPr>
          <w:rStyle w:val="StyleUnderline"/>
          <w:highlight w:val="cyan"/>
        </w:rPr>
        <w:t xml:space="preserve">may be </w:t>
      </w:r>
      <w:r w:rsidRPr="00F41ABC">
        <w:rPr>
          <w:rStyle w:val="Emphasis"/>
          <w:highlight w:val="cyan"/>
        </w:rPr>
        <w:t>hard to distinguish</w:t>
      </w:r>
      <w:r w:rsidRPr="00F41ABC">
        <w:rPr>
          <w:rStyle w:val="StyleUnderline"/>
          <w:highlight w:val="cyan"/>
        </w:rPr>
        <w:t xml:space="preserve"> from</w:t>
      </w:r>
      <w:r w:rsidRPr="00FB437E">
        <w:rPr>
          <w:rStyle w:val="StyleUnderline"/>
        </w:rPr>
        <w:t xml:space="preserve"> the practical effect of </w:t>
      </w:r>
      <w:r w:rsidRPr="00F41ABC">
        <w:rPr>
          <w:rStyle w:val="StyleUnderline"/>
          <w:highlight w:val="cyan"/>
        </w:rPr>
        <w:t>legislative rules</w:t>
      </w:r>
      <w:r w:rsidRPr="00FB437E">
        <w:rPr>
          <w:sz w:val="16"/>
        </w:rPr>
        <w:t>.</w:t>
      </w:r>
    </w:p>
    <w:p w14:paraId="61660769" w14:textId="77777777" w:rsidR="00F5388E" w:rsidRPr="00FB437E" w:rsidRDefault="00F5388E" w:rsidP="00F5388E">
      <w:pPr>
        <w:rPr>
          <w:sz w:val="16"/>
        </w:rPr>
      </w:pPr>
      <w:r w:rsidRPr="00FB437E">
        <w:rPr>
          <w:sz w:val="16"/>
        </w:rPr>
        <w:t xml:space="preserve">The unvarnished reality that </w:t>
      </w:r>
      <w:r w:rsidRPr="00F41ABC">
        <w:rPr>
          <w:rStyle w:val="Emphasis"/>
          <w:sz w:val="24"/>
          <w:szCs w:val="26"/>
          <w:highlight w:val="cyan"/>
        </w:rPr>
        <w:t>firms will behave as though guidance</w:t>
      </w:r>
      <w:r w:rsidRPr="00FB437E">
        <w:rPr>
          <w:rStyle w:val="Emphasis"/>
          <w:sz w:val="24"/>
          <w:szCs w:val="26"/>
        </w:rPr>
        <w:t xml:space="preserve"> pronouncements </w:t>
      </w:r>
      <w:r w:rsidRPr="00F41ABC">
        <w:rPr>
          <w:rStyle w:val="Emphasis"/>
          <w:sz w:val="24"/>
          <w:szCs w:val="26"/>
          <w:highlight w:val="cyan"/>
        </w:rPr>
        <w:t>are</w:t>
      </w:r>
      <w:r w:rsidRPr="00FB437E">
        <w:rPr>
          <w:rStyle w:val="Emphasis"/>
          <w:sz w:val="24"/>
          <w:szCs w:val="26"/>
        </w:rPr>
        <w:t xml:space="preserve">, in fact, </w:t>
      </w:r>
      <w:r w:rsidRPr="00F41ABC">
        <w:rPr>
          <w:rStyle w:val="Emphasis"/>
          <w:sz w:val="24"/>
          <w:szCs w:val="26"/>
          <w:highlight w:val="cyan"/>
        </w:rPr>
        <w:t>binding</w:t>
      </w:r>
      <w:r w:rsidRPr="00FB437E">
        <w:rPr>
          <w:rStyle w:val="Emphasis"/>
          <w:sz w:val="24"/>
          <w:szCs w:val="26"/>
        </w:rPr>
        <w:t xml:space="preserve"> rules</w:t>
      </w:r>
      <w:r w:rsidRPr="00FB437E">
        <w:rPr>
          <w:sz w:val="16"/>
          <w:szCs w:val="26"/>
        </w:rPr>
        <w:t xml:space="preserve"> </w:t>
      </w:r>
      <w:r w:rsidRPr="00FB437E">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2237318B" w14:textId="77777777" w:rsidR="00F5388E" w:rsidRPr="00B14FD0" w:rsidRDefault="00F5388E" w:rsidP="00F5388E">
      <w:pPr>
        <w:rPr>
          <w:sz w:val="16"/>
        </w:rPr>
      </w:pPr>
      <w:r w:rsidRPr="00FB437E">
        <w:rPr>
          <w:rStyle w:val="StyleUnderline"/>
        </w:rPr>
        <w:t xml:space="preserve">As a consequence, </w:t>
      </w:r>
      <w:r w:rsidRPr="00F41ABC">
        <w:rPr>
          <w:rStyle w:val="StyleUnderline"/>
          <w:highlight w:val="cyan"/>
        </w:rPr>
        <w:t xml:space="preserve">by using guidance </w:t>
      </w:r>
      <w:r w:rsidRPr="00F41ABC">
        <w:rPr>
          <w:rStyle w:val="Emphasis"/>
          <w:highlight w:val="cyan"/>
        </w:rPr>
        <w:t>strategically</w:t>
      </w:r>
      <w:r w:rsidRPr="00FB437E">
        <w:rPr>
          <w:rStyle w:val="StyleUnderline"/>
        </w:rPr>
        <w:t xml:space="preserve"> instead of notice-and-comment rulemaking</w:t>
      </w:r>
      <w:r w:rsidRPr="00FB437E">
        <w:rPr>
          <w:sz w:val="16"/>
        </w:rPr>
        <w:t xml:space="preserve">, particularly in the financial-entity regulatory context, </w:t>
      </w:r>
      <w:r w:rsidRPr="00FB437E">
        <w:rPr>
          <w:rStyle w:val="StyleUnderline"/>
        </w:rPr>
        <w:t xml:space="preserve">an </w:t>
      </w:r>
      <w:r w:rsidRPr="00F41ABC">
        <w:rPr>
          <w:rStyle w:val="StyleUnderline"/>
          <w:highlight w:val="cyan"/>
        </w:rPr>
        <w:t xml:space="preserve">agency can </w:t>
      </w:r>
      <w:r w:rsidRPr="00F41ABC">
        <w:rPr>
          <w:rStyle w:val="Emphasis"/>
          <w:sz w:val="24"/>
          <w:szCs w:val="26"/>
          <w:highlight w:val="cyan"/>
        </w:rPr>
        <w:t>obtain</w:t>
      </w:r>
      <w:r w:rsidRPr="00F41ABC">
        <w:rPr>
          <w:rStyle w:val="Emphasis"/>
          <w:sz w:val="24"/>
          <w:szCs w:val="26"/>
        </w:rPr>
        <w:t xml:space="preserve"> the benefit of a rule (regulated entities' </w:t>
      </w:r>
      <w:r w:rsidRPr="00F41ABC">
        <w:rPr>
          <w:rStyle w:val="Emphasis"/>
          <w:sz w:val="24"/>
          <w:szCs w:val="26"/>
          <w:highlight w:val="cyan"/>
        </w:rPr>
        <w:t>compliance), without</w:t>
      </w:r>
      <w:r w:rsidRPr="00F41ABC">
        <w:rPr>
          <w:rStyle w:val="Emphasis"/>
          <w:sz w:val="24"/>
          <w:szCs w:val="26"/>
        </w:rPr>
        <w:t xml:space="preserve"> incurring the </w:t>
      </w:r>
      <w:r w:rsidRPr="00F41ABC">
        <w:rPr>
          <w:rStyle w:val="Emphasis"/>
          <w:sz w:val="24"/>
          <w:szCs w:val="26"/>
          <w:highlight w:val="cyan"/>
        </w:rPr>
        <w:t>procedural costs</w:t>
      </w:r>
      <w:r w:rsidRPr="00F41ABC">
        <w:rPr>
          <w:rStyle w:val="StyleUnderline"/>
          <w:sz w:val="24"/>
          <w:szCs w:val="26"/>
        </w:rPr>
        <w:t xml:space="preserve"> </w:t>
      </w:r>
      <w:r w:rsidRPr="00FB437E">
        <w:rPr>
          <w:rStyle w:val="StyleUnderline"/>
        </w:rPr>
        <w:t xml:space="preserve">that are legally supposed to accompany the imposition of obligations on private parties under requirements imposed on regulatory </w:t>
      </w:r>
      <w:proofErr w:type="spellStart"/>
      <w:r w:rsidRPr="00FB437E">
        <w:rPr>
          <w:rStyle w:val="StyleUnderline"/>
        </w:rPr>
        <w:t>decisionmaking</w:t>
      </w:r>
      <w:proofErr w:type="spellEnd"/>
      <w:r w:rsidRPr="00FB437E">
        <w:rPr>
          <w:rStyle w:val="StyleUnderline"/>
        </w:rPr>
        <w:t xml:space="preserve"> by Congress and courts in order to protect the public and regulated entities from arbitrary and capricious decisions</w:t>
      </w:r>
      <w:r w:rsidRPr="00FB437E">
        <w:rPr>
          <w:sz w:val="16"/>
        </w:rPr>
        <w:t xml:space="preserve">. A critical issue, then, is an empirical one: to what extent can an agency shape its agenda to impose rule-like constraints on conduct while avoiding the procedural protections that are supposed to accompany such activity? But consideration of that inquiry </w:t>
      </w:r>
      <w:proofErr w:type="gramStart"/>
      <w:r w:rsidRPr="00FB437E">
        <w:rPr>
          <w:sz w:val="16"/>
        </w:rPr>
        <w:t>is  [</w:t>
      </w:r>
      <w:proofErr w:type="gramEnd"/>
      <w:r w:rsidRPr="00FB437E">
        <w:rPr>
          <w:sz w:val="16"/>
        </w:rPr>
        <w:t>*284]  not independent of another feature of administrative governance--namely, agency design, the degree to which an agency's structure is insulated from political accountability.</w:t>
      </w:r>
    </w:p>
    <w:p w14:paraId="2144E892" w14:textId="77777777" w:rsidR="00F5388E" w:rsidRDefault="00F5388E" w:rsidP="00F5388E">
      <w:pPr>
        <w:pStyle w:val="Heading4"/>
      </w:pPr>
      <w:bookmarkStart w:id="10" w:name="BlockBM74"/>
      <w:bookmarkEnd w:id="9"/>
      <w:r>
        <w:t xml:space="preserve">It'll be </w:t>
      </w:r>
      <w:r>
        <w:rPr>
          <w:u w:val="single"/>
        </w:rPr>
        <w:t>codified later</w:t>
      </w:r>
      <w:r>
        <w:t xml:space="preserve"> as </w:t>
      </w:r>
      <w:r>
        <w:rPr>
          <w:u w:val="single"/>
        </w:rPr>
        <w:t>legally</w:t>
      </w:r>
      <w:r>
        <w:t xml:space="preserve"> binding</w:t>
      </w:r>
    </w:p>
    <w:p w14:paraId="6B9AFD55" w14:textId="77777777" w:rsidR="00F5388E" w:rsidRDefault="00F5388E" w:rsidP="00F5388E">
      <w:proofErr w:type="spellStart"/>
      <w:r>
        <w:t>Urja</w:t>
      </w:r>
      <w:proofErr w:type="spellEnd"/>
      <w:r>
        <w:t xml:space="preserve"> </w:t>
      </w:r>
      <w:r w:rsidRPr="00433B52">
        <w:rPr>
          <w:rStyle w:val="Style13ptBold"/>
        </w:rPr>
        <w:t>Mittal 18</w:t>
      </w:r>
      <w:r>
        <w:t>, JD from Yale Law School, Former Executive Editor of the Yale Law Journal, Associate at Jenner &amp; Block, Former Legal Fellow at the Campaign Legal Center, BA in Economics and Political Science and BS in Economics from the University of Pennsylvania, “Litigation Rulemaking”, Yale Law Journal, Volume 127, Issue 4, 127 Yale L.J. 1010, February 2018, https://digitalcommons.law.yale.edu/ylj/vol127/iss4/4/</w:t>
      </w:r>
    </w:p>
    <w:p w14:paraId="33F58CFB" w14:textId="77777777" w:rsidR="00F5388E" w:rsidRPr="007B67F9" w:rsidRDefault="00F5388E" w:rsidP="00F5388E">
      <w:pPr>
        <w:rPr>
          <w:sz w:val="16"/>
        </w:rPr>
      </w:pPr>
      <w:r w:rsidRPr="007B67F9">
        <w:rPr>
          <w:sz w:val="16"/>
        </w:rPr>
        <w:t xml:space="preserve">Litigation rulemaking in this context differs from the previous examples because </w:t>
      </w:r>
      <w:r w:rsidRPr="008E631D">
        <w:rPr>
          <w:rStyle w:val="StyleUnderline"/>
          <w:highlight w:val="cyan"/>
        </w:rPr>
        <w:t>guidance is</w:t>
      </w:r>
      <w:r w:rsidRPr="007B67F9">
        <w:rPr>
          <w:rStyle w:val="StyleUnderline"/>
        </w:rPr>
        <w:t xml:space="preserve"> </w:t>
      </w:r>
      <w:r w:rsidRPr="007B67F9">
        <w:rPr>
          <w:rStyle w:val="Emphasis"/>
        </w:rPr>
        <w:t>not final</w:t>
      </w:r>
      <w:r w:rsidRPr="007B67F9">
        <w:rPr>
          <w:rStyle w:val="StyleUnderline"/>
        </w:rPr>
        <w:t xml:space="preserve"> agency action and is </w:t>
      </w:r>
      <w:r w:rsidRPr="008E631D">
        <w:rPr>
          <w:rStyle w:val="Emphasis"/>
          <w:highlight w:val="cyan"/>
        </w:rPr>
        <w:t>legally nonbinding</w:t>
      </w:r>
      <w:r w:rsidRPr="007B67F9">
        <w:rPr>
          <w:rStyle w:val="StyleUnderline"/>
        </w:rPr>
        <w:t xml:space="preserve">. In practice, </w:t>
      </w:r>
      <w:r w:rsidRPr="008E631D">
        <w:rPr>
          <w:rStyle w:val="StyleUnderline"/>
          <w:highlight w:val="cyan"/>
        </w:rPr>
        <w:t>however</w:t>
      </w:r>
      <w:r w:rsidRPr="007B67F9">
        <w:rPr>
          <w:rStyle w:val="StyleUnderline"/>
        </w:rPr>
        <w:t xml:space="preserve">, guidance can have </w:t>
      </w:r>
      <w:r w:rsidRPr="007B67F9">
        <w:rPr>
          <w:rStyle w:val="Emphasis"/>
        </w:rPr>
        <w:t>binding effect</w:t>
      </w:r>
      <w:r w:rsidRPr="007B67F9">
        <w:rPr>
          <w:sz w:val="16"/>
        </w:rPr>
        <w:t xml:space="preserve">, much like rulemaking and adjudication. </w:t>
      </w:r>
      <w:r w:rsidRPr="007B67F9">
        <w:rPr>
          <w:rStyle w:val="StyleUnderline"/>
        </w:rPr>
        <w:t xml:space="preserve">For instance, if private parties reasonably </w:t>
      </w:r>
      <w:r w:rsidRPr="007B67F9">
        <w:rPr>
          <w:rStyle w:val="Emphasis"/>
        </w:rPr>
        <w:t>believe</w:t>
      </w:r>
      <w:r w:rsidRPr="007B67F9">
        <w:rPr>
          <w:rStyle w:val="StyleUnderline"/>
        </w:rPr>
        <w:t xml:space="preserve"> that failure to follow the guidance will have adverse consequences, then guidance can have </w:t>
      </w:r>
      <w:r w:rsidRPr="007B67F9">
        <w:rPr>
          <w:rStyle w:val="Emphasis"/>
        </w:rPr>
        <w:t>practically binding effect</w:t>
      </w:r>
      <w:r w:rsidRPr="007B67F9">
        <w:rPr>
          <w:rStyle w:val="StyleUnderline"/>
        </w:rPr>
        <w:t xml:space="preserve">. This is </w:t>
      </w:r>
      <w:r w:rsidRPr="007B67F9">
        <w:rPr>
          <w:rStyle w:val="Emphasis"/>
        </w:rPr>
        <w:t>particularly</w:t>
      </w:r>
      <w:r w:rsidRPr="007B67F9">
        <w:rPr>
          <w:rStyle w:val="StyleUnderline"/>
        </w:rPr>
        <w:t xml:space="preserve"> the case when parties are </w:t>
      </w:r>
      <w:r w:rsidRPr="007B67F9">
        <w:rPr>
          <w:rStyle w:val="Emphasis"/>
        </w:rPr>
        <w:t>repeat players</w:t>
      </w:r>
      <w:r w:rsidRPr="007B67F9">
        <w:rPr>
          <w:rStyle w:val="StyleUnderline"/>
        </w:rPr>
        <w:t xml:space="preserve"> before agencies, interacting with or appearing before them multiple times</w:t>
      </w:r>
      <w:r w:rsidRPr="007B67F9">
        <w:rPr>
          <w:sz w:val="16"/>
        </w:rPr>
        <w:t xml:space="preserve">. Additionally, </w:t>
      </w:r>
      <w:r w:rsidRPr="007B67F9">
        <w:rPr>
          <w:rStyle w:val="Emphasis"/>
        </w:rPr>
        <w:t>even though</w:t>
      </w:r>
      <w:r w:rsidRPr="007B67F9">
        <w:rPr>
          <w:rStyle w:val="StyleUnderline"/>
        </w:rPr>
        <w:t xml:space="preserve"> the agencies may </w:t>
      </w:r>
      <w:r w:rsidRPr="007B67F9">
        <w:rPr>
          <w:rStyle w:val="Emphasis"/>
        </w:rPr>
        <w:t>disclaim</w:t>
      </w:r>
      <w:r w:rsidRPr="007B67F9">
        <w:rPr>
          <w:rStyle w:val="StyleUnderline"/>
        </w:rPr>
        <w:t xml:space="preserve"> the legally binding nature of the document, </w:t>
      </w:r>
      <w:r w:rsidRPr="008E631D">
        <w:rPr>
          <w:rStyle w:val="StyleUnderline"/>
          <w:highlight w:val="cyan"/>
        </w:rPr>
        <w:t xml:space="preserve">it can </w:t>
      </w:r>
      <w:r w:rsidRPr="008E631D">
        <w:rPr>
          <w:rStyle w:val="Emphasis"/>
          <w:sz w:val="24"/>
          <w:szCs w:val="26"/>
          <w:highlight w:val="cyan"/>
        </w:rPr>
        <w:t>effectively harden</w:t>
      </w:r>
      <w:r w:rsidRPr="008E631D">
        <w:rPr>
          <w:rStyle w:val="StyleUnderline"/>
          <w:sz w:val="24"/>
          <w:szCs w:val="26"/>
          <w:highlight w:val="cyan"/>
        </w:rPr>
        <w:t xml:space="preserve"> </w:t>
      </w:r>
      <w:r w:rsidRPr="008E631D">
        <w:rPr>
          <w:rStyle w:val="StyleUnderline"/>
          <w:highlight w:val="cyan"/>
        </w:rPr>
        <w:t xml:space="preserve">into a </w:t>
      </w:r>
      <w:r w:rsidRPr="008E631D">
        <w:rPr>
          <w:rStyle w:val="Emphasis"/>
          <w:sz w:val="24"/>
          <w:szCs w:val="26"/>
          <w:highlight w:val="cyan"/>
        </w:rPr>
        <w:t>fixed rule</w:t>
      </w:r>
      <w:r w:rsidRPr="008E631D">
        <w:rPr>
          <w:rStyle w:val="StyleUnderline"/>
          <w:sz w:val="24"/>
          <w:szCs w:val="26"/>
          <w:highlight w:val="cyan"/>
        </w:rPr>
        <w:t xml:space="preserve"> </w:t>
      </w:r>
      <w:r w:rsidRPr="008E631D">
        <w:rPr>
          <w:rStyle w:val="StyleUnderline"/>
          <w:highlight w:val="cyan"/>
        </w:rPr>
        <w:t xml:space="preserve">with </w:t>
      </w:r>
      <w:r w:rsidRPr="008E631D">
        <w:rPr>
          <w:rStyle w:val="Emphasis"/>
          <w:sz w:val="24"/>
          <w:szCs w:val="26"/>
          <w:highlight w:val="cyan"/>
        </w:rPr>
        <w:t>binding effect</w:t>
      </w:r>
      <w:r w:rsidRPr="008E631D">
        <w:rPr>
          <w:rStyle w:val="StyleUnderline"/>
          <w:sz w:val="24"/>
          <w:szCs w:val="26"/>
          <w:highlight w:val="cyan"/>
        </w:rPr>
        <w:t xml:space="preserve"> </w:t>
      </w:r>
      <w:r w:rsidRPr="008E631D">
        <w:rPr>
          <w:rStyle w:val="StyleUnderline"/>
          <w:highlight w:val="cyan"/>
        </w:rPr>
        <w:t>if</w:t>
      </w:r>
      <w:r w:rsidRPr="007B67F9">
        <w:rPr>
          <w:rStyle w:val="StyleUnderline"/>
        </w:rPr>
        <w:t xml:space="preserve"> the </w:t>
      </w:r>
      <w:r w:rsidRPr="008E631D">
        <w:rPr>
          <w:rStyle w:val="StyleUnderline"/>
          <w:highlight w:val="cyan"/>
        </w:rPr>
        <w:t>agencies</w:t>
      </w:r>
      <w:r w:rsidRPr="007B67F9">
        <w:rPr>
          <w:rStyle w:val="StyleUnderline"/>
        </w:rPr>
        <w:t xml:space="preserve"> choose to </w:t>
      </w:r>
      <w:r w:rsidRPr="008E631D">
        <w:rPr>
          <w:rStyle w:val="Emphasis"/>
          <w:highlight w:val="cyan"/>
        </w:rPr>
        <w:t>apply</w:t>
      </w:r>
      <w:r w:rsidRPr="007B67F9">
        <w:rPr>
          <w:rStyle w:val="StyleUnderline"/>
        </w:rPr>
        <w:t xml:space="preserve"> or </w:t>
      </w:r>
      <w:r w:rsidRPr="007B67F9">
        <w:rPr>
          <w:rStyle w:val="Emphasis"/>
        </w:rPr>
        <w:t>enforce</w:t>
      </w:r>
      <w:r w:rsidRPr="007B67F9">
        <w:rPr>
          <w:rStyle w:val="StyleUnderline"/>
        </w:rPr>
        <w:t xml:space="preserve"> </w:t>
      </w:r>
      <w:r w:rsidRPr="008E631D">
        <w:rPr>
          <w:rStyle w:val="StyleUnderline"/>
          <w:highlight w:val="cyan"/>
        </w:rPr>
        <w:t xml:space="preserve">it </w:t>
      </w:r>
      <w:r w:rsidRPr="008E631D">
        <w:rPr>
          <w:rStyle w:val="Emphasis"/>
          <w:highlight w:val="cyan"/>
        </w:rPr>
        <w:t>consistently</w:t>
      </w:r>
      <w:r w:rsidRPr="007B67F9">
        <w:rPr>
          <w:sz w:val="16"/>
        </w:rPr>
        <w:t>.</w:t>
      </w:r>
    </w:p>
    <w:p w14:paraId="6E2E509F" w14:textId="77777777" w:rsidR="00F5388E" w:rsidRPr="007B67F9" w:rsidRDefault="00F5388E" w:rsidP="00F5388E">
      <w:pPr>
        <w:rPr>
          <w:sz w:val="16"/>
        </w:rPr>
      </w:pPr>
      <w:r w:rsidRPr="007B67F9">
        <w:rPr>
          <w:sz w:val="16"/>
        </w:rPr>
        <w:t xml:space="preserve">For instance, although neither NHTSA nor the CPSC have avowed an intention to enforce their guidance, if, in the future, the agencies were to make final agency action contingent upon the parties adopting these new provisions, </w:t>
      </w:r>
      <w:proofErr w:type="gramStart"/>
      <w:r w:rsidRPr="007B67F9">
        <w:rPr>
          <w:sz w:val="16"/>
        </w:rPr>
        <w:t>then  [</w:t>
      </w:r>
      <w:proofErr w:type="gramEnd"/>
      <w:r w:rsidRPr="007B67F9">
        <w:rPr>
          <w:sz w:val="16"/>
        </w:rPr>
        <w:t xml:space="preserve">*1041]  this guidance may appear to have the legally binding characteristics of a legislative rule. Take, for instance, the CPSC, which regularly conducts investigations of potential violations of federal consumer product safety laws. If the agency were to make decisions </w:t>
      </w:r>
      <w:proofErr w:type="gramStart"/>
      <w:r w:rsidRPr="007B67F9">
        <w:rPr>
          <w:sz w:val="16"/>
        </w:rPr>
        <w:t>in the course of</w:t>
      </w:r>
      <w:proofErr w:type="gramEnd"/>
      <w:r w:rsidRPr="007B67F9">
        <w:rPr>
          <w:sz w:val="16"/>
        </w:rPr>
        <w:t xml:space="preserve"> its investigations--such as whether to issue subpoenas for information from manufacturers or whether to threaten certain civil penalties--on the basis of whether the manufacturers under investigation had complied with the best-practices guidance, the effect would be to make the guidance practically binding.</w:t>
      </w:r>
    </w:p>
    <w:p w14:paraId="01D7E2FE" w14:textId="77777777" w:rsidR="00F5388E" w:rsidRPr="007B67F9" w:rsidRDefault="00F5388E" w:rsidP="00F5388E">
      <w:pPr>
        <w:rPr>
          <w:rStyle w:val="StyleUnderline"/>
        </w:rPr>
      </w:pPr>
      <w:r w:rsidRPr="008E631D">
        <w:rPr>
          <w:rStyle w:val="StyleUnderline"/>
          <w:highlight w:val="cyan"/>
        </w:rPr>
        <w:t>Guidance can</w:t>
      </w:r>
      <w:r w:rsidRPr="007B67F9">
        <w:rPr>
          <w:sz w:val="16"/>
        </w:rPr>
        <w:t xml:space="preserve"> also </w:t>
      </w:r>
      <w:r w:rsidRPr="008E631D">
        <w:rPr>
          <w:rStyle w:val="StyleUnderline"/>
          <w:highlight w:val="cyan"/>
        </w:rPr>
        <w:t>be a way</w:t>
      </w:r>
      <w:r w:rsidRPr="007B67F9">
        <w:rPr>
          <w:rStyle w:val="StyleUnderline"/>
        </w:rPr>
        <w:t xml:space="preserve"> for agencies </w:t>
      </w:r>
      <w:r w:rsidRPr="008E631D">
        <w:rPr>
          <w:rStyle w:val="StyleUnderline"/>
          <w:highlight w:val="cyan"/>
        </w:rPr>
        <w:t xml:space="preserve">to conduct </w:t>
      </w:r>
      <w:r w:rsidRPr="008E631D">
        <w:rPr>
          <w:rStyle w:val="Emphasis"/>
          <w:sz w:val="24"/>
          <w:szCs w:val="26"/>
          <w:highlight w:val="cyan"/>
        </w:rPr>
        <w:t>"trial runs"</w:t>
      </w:r>
      <w:r w:rsidRPr="007B67F9">
        <w:rPr>
          <w:rStyle w:val="StyleUnderline"/>
          <w:sz w:val="24"/>
          <w:szCs w:val="26"/>
        </w:rPr>
        <w:t xml:space="preserve"> </w:t>
      </w:r>
      <w:r w:rsidRPr="007B67F9">
        <w:rPr>
          <w:rStyle w:val="StyleUnderline"/>
        </w:rPr>
        <w:t xml:space="preserve">of litigation rulemaking </w:t>
      </w:r>
      <w:r w:rsidRPr="008E631D">
        <w:rPr>
          <w:rStyle w:val="StyleUnderline"/>
          <w:highlight w:val="cyan"/>
        </w:rPr>
        <w:t xml:space="preserve">before </w:t>
      </w:r>
      <w:r w:rsidRPr="008E631D">
        <w:rPr>
          <w:rStyle w:val="Emphasis"/>
          <w:highlight w:val="cyan"/>
        </w:rPr>
        <w:t>crystallizing</w:t>
      </w:r>
      <w:r w:rsidRPr="007B67F9">
        <w:rPr>
          <w:rStyle w:val="StyleUnderline"/>
        </w:rPr>
        <w:t xml:space="preserve"> these </w:t>
      </w:r>
      <w:r w:rsidRPr="008E631D">
        <w:rPr>
          <w:rStyle w:val="StyleUnderline"/>
          <w:highlight w:val="cyan"/>
        </w:rPr>
        <w:t>changes</w:t>
      </w:r>
      <w:r w:rsidRPr="007B67F9">
        <w:rPr>
          <w:rStyle w:val="StyleUnderline"/>
        </w:rPr>
        <w:t xml:space="preserve"> to the Federal Rules through notice-and-comment rulemaking or adjudication. For instance, </w:t>
      </w:r>
      <w:r w:rsidRPr="008E631D">
        <w:rPr>
          <w:rStyle w:val="StyleUnderline"/>
          <w:highlight w:val="cyan"/>
        </w:rPr>
        <w:t>if guidance proves effective</w:t>
      </w:r>
      <w:r w:rsidRPr="007B67F9">
        <w:rPr>
          <w:rStyle w:val="StyleUnderline"/>
        </w:rPr>
        <w:t xml:space="preserve">, then an </w:t>
      </w:r>
      <w:r w:rsidRPr="008E631D">
        <w:rPr>
          <w:rStyle w:val="StyleUnderline"/>
          <w:highlight w:val="cyan"/>
        </w:rPr>
        <w:t xml:space="preserve">agency may </w:t>
      </w:r>
      <w:r w:rsidRPr="008E631D">
        <w:rPr>
          <w:rStyle w:val="Emphasis"/>
          <w:highlight w:val="cyan"/>
        </w:rPr>
        <w:t>formalize</w:t>
      </w:r>
      <w:r w:rsidRPr="008E631D">
        <w:rPr>
          <w:rStyle w:val="StyleUnderline"/>
        </w:rPr>
        <w:t xml:space="preserve"> it</w:t>
      </w:r>
      <w:r w:rsidRPr="007B67F9">
        <w:rPr>
          <w:rStyle w:val="StyleUnderline"/>
        </w:rPr>
        <w:t xml:space="preserve"> </w:t>
      </w:r>
      <w:r w:rsidRPr="008E631D">
        <w:rPr>
          <w:rStyle w:val="StyleUnderline"/>
          <w:highlight w:val="cyan"/>
        </w:rPr>
        <w:t>into a rule</w:t>
      </w:r>
      <w:r w:rsidRPr="007B67F9">
        <w:rPr>
          <w:rStyle w:val="StyleUnderline"/>
        </w:rPr>
        <w:t xml:space="preserve"> through notice and comment. The </w:t>
      </w:r>
      <w:r w:rsidRPr="008E631D">
        <w:rPr>
          <w:rStyle w:val="StyleUnderline"/>
          <w:highlight w:val="cyan"/>
        </w:rPr>
        <w:t>agency can</w:t>
      </w:r>
      <w:r w:rsidRPr="007B67F9">
        <w:rPr>
          <w:rStyle w:val="StyleUnderline"/>
        </w:rPr>
        <w:t xml:space="preserve"> then </w:t>
      </w:r>
      <w:r w:rsidRPr="008E631D">
        <w:rPr>
          <w:rStyle w:val="Emphasis"/>
          <w:highlight w:val="cyan"/>
        </w:rPr>
        <w:t>justify the</w:t>
      </w:r>
      <w:r w:rsidRPr="007B67F9">
        <w:rPr>
          <w:rStyle w:val="Emphasis"/>
        </w:rPr>
        <w:t xml:space="preserve"> new </w:t>
      </w:r>
      <w:r w:rsidRPr="008E631D">
        <w:rPr>
          <w:rStyle w:val="Emphasis"/>
          <w:highlight w:val="cyan"/>
        </w:rPr>
        <w:t>rule</w:t>
      </w:r>
      <w:r w:rsidRPr="008E631D">
        <w:rPr>
          <w:rStyle w:val="StyleUnderline"/>
          <w:highlight w:val="cyan"/>
        </w:rPr>
        <w:t xml:space="preserve"> by </w:t>
      </w:r>
      <w:r w:rsidRPr="008E631D">
        <w:rPr>
          <w:rStyle w:val="Emphasis"/>
          <w:highlight w:val="cyan"/>
        </w:rPr>
        <w:t>referencing</w:t>
      </w:r>
      <w:r w:rsidRPr="007B67F9">
        <w:rPr>
          <w:rStyle w:val="StyleUnderline"/>
        </w:rPr>
        <w:t xml:space="preserve"> the effectiveness of the </w:t>
      </w:r>
      <w:r w:rsidRPr="008E631D">
        <w:rPr>
          <w:rStyle w:val="Emphasis"/>
          <w:highlight w:val="cyan"/>
        </w:rPr>
        <w:t>nonbinding</w:t>
      </w:r>
      <w:r w:rsidRPr="008E631D">
        <w:rPr>
          <w:rStyle w:val="StyleUnderline"/>
          <w:highlight w:val="cyan"/>
        </w:rPr>
        <w:t xml:space="preserve"> guidance</w:t>
      </w:r>
      <w:r w:rsidRPr="007B67F9">
        <w:rPr>
          <w:rStyle w:val="StyleUnderline"/>
        </w:rPr>
        <w:t xml:space="preserve">. On the other hand, </w:t>
      </w:r>
      <w:r w:rsidRPr="008E631D">
        <w:rPr>
          <w:rStyle w:val="StyleUnderline"/>
          <w:highlight w:val="cyan"/>
        </w:rPr>
        <w:t>if</w:t>
      </w:r>
      <w:r w:rsidRPr="007B67F9">
        <w:rPr>
          <w:rStyle w:val="StyleUnderline"/>
        </w:rPr>
        <w:t xml:space="preserve"> the guidance is</w:t>
      </w:r>
      <w:r w:rsidRPr="007B67F9">
        <w:rPr>
          <w:sz w:val="16"/>
        </w:rPr>
        <w:t xml:space="preserve"> effective in certain instances but </w:t>
      </w:r>
      <w:r w:rsidRPr="008E631D">
        <w:rPr>
          <w:rStyle w:val="StyleUnderline"/>
          <w:highlight w:val="cyan"/>
        </w:rPr>
        <w:t xml:space="preserve">not </w:t>
      </w:r>
      <w:r w:rsidRPr="008E631D">
        <w:rPr>
          <w:rStyle w:val="Emphasis"/>
          <w:highlight w:val="cyan"/>
        </w:rPr>
        <w:t>sufficient</w:t>
      </w:r>
      <w:r w:rsidRPr="008E631D">
        <w:rPr>
          <w:rStyle w:val="StyleUnderline"/>
        </w:rPr>
        <w:t>ly</w:t>
      </w:r>
      <w:r w:rsidRPr="007B67F9">
        <w:rPr>
          <w:rStyle w:val="StyleUnderline"/>
        </w:rPr>
        <w:t xml:space="preserve"> widely adopted, then an </w:t>
      </w:r>
      <w:r w:rsidRPr="008E631D">
        <w:rPr>
          <w:rStyle w:val="StyleUnderline"/>
          <w:highlight w:val="cyan"/>
        </w:rPr>
        <w:t>agency can implement the</w:t>
      </w:r>
      <w:r w:rsidRPr="007B67F9">
        <w:rPr>
          <w:rStyle w:val="StyleUnderline"/>
        </w:rPr>
        <w:t xml:space="preserve"> same </w:t>
      </w:r>
      <w:r w:rsidRPr="008E631D">
        <w:rPr>
          <w:rStyle w:val="StyleUnderline"/>
          <w:highlight w:val="cyan"/>
        </w:rPr>
        <w:t>rule through notice-and-comment</w:t>
      </w:r>
      <w:r w:rsidRPr="007B67F9">
        <w:rPr>
          <w:rStyle w:val="StyleUnderline"/>
        </w:rPr>
        <w:t xml:space="preserve"> rulemaking or adjudication in order </w:t>
      </w:r>
      <w:r w:rsidRPr="008E631D">
        <w:rPr>
          <w:rStyle w:val="StyleUnderline"/>
          <w:highlight w:val="cyan"/>
        </w:rPr>
        <w:t xml:space="preserve">to </w:t>
      </w:r>
      <w:r w:rsidRPr="008E631D">
        <w:rPr>
          <w:rStyle w:val="Emphasis"/>
          <w:highlight w:val="cyan"/>
        </w:rPr>
        <w:t>oblige</w:t>
      </w:r>
      <w:r w:rsidRPr="007B67F9">
        <w:rPr>
          <w:rStyle w:val="Emphasis"/>
        </w:rPr>
        <w:t xml:space="preserve"> greater </w:t>
      </w:r>
      <w:r w:rsidRPr="008E631D">
        <w:rPr>
          <w:rStyle w:val="Emphasis"/>
          <w:highlight w:val="cyan"/>
        </w:rPr>
        <w:t>compliance</w:t>
      </w:r>
      <w:r w:rsidRPr="007B67F9">
        <w:rPr>
          <w:rStyle w:val="StyleUnderline"/>
        </w:rPr>
        <w:t>.</w:t>
      </w:r>
    </w:p>
    <w:p w14:paraId="7A5F43F8" w14:textId="5C888676" w:rsidR="00F5388E" w:rsidRDefault="00F5388E" w:rsidP="00F5388E">
      <w:pPr>
        <w:rPr>
          <w:sz w:val="16"/>
        </w:rPr>
      </w:pPr>
      <w:r w:rsidRPr="007B67F9">
        <w:rPr>
          <w:sz w:val="16"/>
        </w:rPr>
        <w:t xml:space="preserve">By issuing this novel guidance, these agencies have responded to concerns about federal court secrecy and transparency by imposing additional rules atop Rule 26's existing procedural requirements. </w:t>
      </w:r>
      <w:r w:rsidRPr="007B67F9">
        <w:rPr>
          <w:rStyle w:val="StyleUnderline"/>
        </w:rPr>
        <w:t xml:space="preserve">Through litigation rulemaking, these </w:t>
      </w:r>
      <w:r w:rsidRPr="008E631D">
        <w:rPr>
          <w:rStyle w:val="StyleUnderline"/>
          <w:highlight w:val="cyan"/>
        </w:rPr>
        <w:t>agencies</w:t>
      </w:r>
      <w:r w:rsidRPr="007B67F9">
        <w:rPr>
          <w:rStyle w:val="StyleUnderline"/>
        </w:rPr>
        <w:t xml:space="preserve"> have </w:t>
      </w:r>
      <w:r w:rsidRPr="008E631D">
        <w:rPr>
          <w:rStyle w:val="Emphasis"/>
          <w:sz w:val="24"/>
          <w:szCs w:val="26"/>
          <w:highlight w:val="cyan"/>
        </w:rPr>
        <w:t>effectively amended the Federal</w:t>
      </w:r>
      <w:r w:rsidRPr="007B67F9">
        <w:rPr>
          <w:rStyle w:val="Emphasis"/>
          <w:sz w:val="24"/>
          <w:szCs w:val="26"/>
        </w:rPr>
        <w:t xml:space="preserve"> Rules </w:t>
      </w:r>
      <w:r w:rsidRPr="008E631D">
        <w:rPr>
          <w:rStyle w:val="Emphasis"/>
          <w:sz w:val="24"/>
          <w:szCs w:val="26"/>
          <w:highlight w:val="cyan"/>
        </w:rPr>
        <w:t>regime</w:t>
      </w:r>
      <w:r w:rsidRPr="007B67F9">
        <w:rPr>
          <w:sz w:val="16"/>
        </w:rPr>
        <w:t>, tailoring the procedural rules that govern certain federal cases in furtherance of the agencies' goals of promoting public health and safety.</w:t>
      </w:r>
    </w:p>
    <w:p w14:paraId="33BF7F93" w14:textId="77777777" w:rsidR="00F5388E" w:rsidRPr="00562891" w:rsidRDefault="00F5388E" w:rsidP="00F5388E">
      <w:pPr>
        <w:pStyle w:val="Heading4"/>
      </w:pPr>
      <w:r>
        <w:lastRenderedPageBreak/>
        <w:t>Guidance can effectively revise [</w:t>
      </w:r>
      <w:r w:rsidRPr="00DC105F">
        <w:rPr>
          <w:highlight w:val="yellow"/>
        </w:rPr>
        <w:t>merger law</w:t>
      </w:r>
      <w:r w:rsidRPr="00434E70">
        <w:t xml:space="preserve"> / </w:t>
      </w:r>
      <w:r w:rsidRPr="00434E70">
        <w:rPr>
          <w:highlight w:val="green"/>
        </w:rPr>
        <w:t>antimonopoly interpretations</w:t>
      </w:r>
      <w:r>
        <w:t>] {not reading YELLOW}</w:t>
      </w:r>
    </w:p>
    <w:p w14:paraId="548DF541" w14:textId="77777777" w:rsidR="00F5388E" w:rsidRPr="0002195B" w:rsidRDefault="00F5388E" w:rsidP="00F5388E">
      <w:pPr>
        <w:rPr>
          <w:rStyle w:val="Emphasis"/>
          <w:iCs w:val="0"/>
        </w:rPr>
      </w:pPr>
      <w:r>
        <w:t xml:space="preserve">Krista </w:t>
      </w:r>
      <w:r w:rsidRPr="0002195B">
        <w:rPr>
          <w:rStyle w:val="Style13ptBold"/>
        </w:rPr>
        <w:t>Brown 21</w:t>
      </w:r>
      <w:r>
        <w:t>, Senior Policy Analyst at the American Economic Liberties Project, Former Research Associate at Open Markets Institute, B.A. in Economics with a Concentration in Mathematics from Colby College, et al., “The Courage to Learn: A Retrospective on Antitrust and Competition Policy During the Obama Administration and Framework for a New, Structuralist Approach”, American Economic Liberties Project, January 2021, p. 142-144</w:t>
      </w:r>
    </w:p>
    <w:p w14:paraId="6506AA0F" w14:textId="77777777" w:rsidR="00F5388E" w:rsidRPr="001456C8" w:rsidRDefault="00F5388E" w:rsidP="00F5388E">
      <w:pPr>
        <w:rPr>
          <w:rStyle w:val="Emphasis"/>
        </w:rPr>
      </w:pPr>
      <w:r w:rsidRPr="001456C8">
        <w:rPr>
          <w:rStyle w:val="Emphasis"/>
        </w:rPr>
        <w:t>Shaping Antitrust Law</w:t>
      </w:r>
      <w:r w:rsidRPr="001456C8">
        <w:rPr>
          <w:rStyle w:val="StyleUnderline"/>
        </w:rPr>
        <w:t xml:space="preserve"> Through Antimonopoly </w:t>
      </w:r>
      <w:r w:rsidRPr="001456C8">
        <w:rPr>
          <w:rStyle w:val="Emphasis"/>
        </w:rPr>
        <w:t>Guidance</w:t>
      </w:r>
      <w:r w:rsidRPr="001456C8">
        <w:rPr>
          <w:rStyle w:val="StyleUnderline"/>
        </w:rPr>
        <w:t xml:space="preserve"> and </w:t>
      </w:r>
      <w:r w:rsidRPr="001456C8">
        <w:rPr>
          <w:rStyle w:val="Emphasis"/>
        </w:rPr>
        <w:t>Policy Statements</w:t>
      </w:r>
    </w:p>
    <w:p w14:paraId="4BB6ED6C" w14:textId="77777777" w:rsidR="00F5388E" w:rsidRPr="001456C8" w:rsidRDefault="00F5388E" w:rsidP="00F5388E">
      <w:pPr>
        <w:rPr>
          <w:rStyle w:val="StyleUnderline"/>
        </w:rPr>
      </w:pPr>
      <w:r w:rsidRPr="003208D6">
        <w:rPr>
          <w:rStyle w:val="StyleUnderline"/>
          <w:highlight w:val="cyan"/>
        </w:rPr>
        <w:t>DOJ and</w:t>
      </w:r>
      <w:r w:rsidRPr="001456C8">
        <w:rPr>
          <w:rStyle w:val="StyleUnderline"/>
        </w:rPr>
        <w:t xml:space="preserve"> the </w:t>
      </w:r>
      <w:r w:rsidRPr="003208D6">
        <w:rPr>
          <w:rStyle w:val="StyleUnderline"/>
          <w:highlight w:val="cyan"/>
        </w:rPr>
        <w:t xml:space="preserve">FTC have </w:t>
      </w:r>
      <w:r w:rsidRPr="003208D6">
        <w:rPr>
          <w:rStyle w:val="Emphasis"/>
          <w:sz w:val="24"/>
          <w:szCs w:val="26"/>
          <w:highlight w:val="cyan"/>
        </w:rPr>
        <w:t>significant authority</w:t>
      </w:r>
      <w:r w:rsidRPr="003208D6">
        <w:rPr>
          <w:rStyle w:val="StyleUnderline"/>
          <w:sz w:val="24"/>
          <w:szCs w:val="26"/>
          <w:highlight w:val="cyan"/>
        </w:rPr>
        <w:t xml:space="preserve"> </w:t>
      </w:r>
      <w:r w:rsidRPr="003208D6">
        <w:rPr>
          <w:rStyle w:val="StyleUnderline"/>
          <w:highlight w:val="cyan"/>
        </w:rPr>
        <w:t xml:space="preserve">to </w:t>
      </w:r>
      <w:r w:rsidRPr="003208D6">
        <w:rPr>
          <w:rStyle w:val="Emphasis"/>
          <w:sz w:val="24"/>
          <w:szCs w:val="26"/>
          <w:highlight w:val="cyan"/>
        </w:rPr>
        <w:t>shape antitrust law</w:t>
      </w:r>
      <w:r w:rsidRPr="003208D6">
        <w:rPr>
          <w:rStyle w:val="StyleUnderline"/>
          <w:highlight w:val="cyan"/>
        </w:rPr>
        <w:t xml:space="preserve"> by issuing </w:t>
      </w:r>
      <w:r w:rsidRPr="003208D6">
        <w:rPr>
          <w:rStyle w:val="Emphasis"/>
          <w:sz w:val="24"/>
          <w:szCs w:val="26"/>
          <w:highlight w:val="cyan"/>
        </w:rPr>
        <w:t>guidance</w:t>
      </w:r>
      <w:r w:rsidRPr="001456C8">
        <w:rPr>
          <w:rStyle w:val="StyleUnderline"/>
          <w:sz w:val="24"/>
          <w:szCs w:val="26"/>
        </w:rPr>
        <w:t xml:space="preserve"> </w:t>
      </w:r>
      <w:r w:rsidRPr="001456C8">
        <w:rPr>
          <w:rStyle w:val="StyleUnderline"/>
        </w:rPr>
        <w:t xml:space="preserve">and policy statements. </w:t>
      </w:r>
      <w:r w:rsidRPr="003208D6">
        <w:rPr>
          <w:rStyle w:val="StyleUnderline"/>
          <w:highlight w:val="cyan"/>
        </w:rPr>
        <w:t>They should use this</w:t>
      </w:r>
      <w:r w:rsidRPr="001456C8">
        <w:rPr>
          <w:rStyle w:val="StyleUnderline"/>
        </w:rPr>
        <w:t xml:space="preserve"> authority </w:t>
      </w:r>
      <w:r w:rsidRPr="003208D6">
        <w:rPr>
          <w:rStyle w:val="StyleUnderline"/>
          <w:highlight w:val="cyan"/>
        </w:rPr>
        <w:t xml:space="preserve">to </w:t>
      </w:r>
      <w:r w:rsidRPr="003208D6">
        <w:rPr>
          <w:rStyle w:val="Emphasis"/>
          <w:sz w:val="24"/>
          <w:szCs w:val="26"/>
          <w:highlight w:val="cyan"/>
        </w:rPr>
        <w:t>arrest</w:t>
      </w:r>
      <w:r w:rsidRPr="001456C8">
        <w:rPr>
          <w:rStyle w:val="Emphasis"/>
          <w:sz w:val="24"/>
          <w:szCs w:val="26"/>
        </w:rPr>
        <w:t xml:space="preserve"> and reverse </w:t>
      </w:r>
      <w:r w:rsidRPr="003208D6">
        <w:rPr>
          <w:rStyle w:val="Emphasis"/>
          <w:sz w:val="24"/>
          <w:szCs w:val="26"/>
          <w:highlight w:val="cyan"/>
        </w:rPr>
        <w:t>monopoly power</w:t>
      </w:r>
      <w:r w:rsidRPr="003208D6">
        <w:rPr>
          <w:rStyle w:val="StyleUnderline"/>
          <w:highlight w:val="cyan"/>
        </w:rPr>
        <w:t>, including by:</w:t>
      </w:r>
    </w:p>
    <w:p w14:paraId="43BF1842" w14:textId="77777777" w:rsidR="00F5388E" w:rsidRPr="0002195B" w:rsidRDefault="00F5388E" w:rsidP="00F5388E">
      <w:pPr>
        <w:rPr>
          <w:sz w:val="16"/>
        </w:rPr>
      </w:pPr>
      <w:r w:rsidRPr="0002195B">
        <w:rPr>
          <w:sz w:val="16"/>
        </w:rPr>
        <w:t xml:space="preserve">• </w:t>
      </w:r>
      <w:r w:rsidRPr="00434E70">
        <w:rPr>
          <w:rStyle w:val="StyleUnderline"/>
          <w:highlight w:val="yellow"/>
        </w:rPr>
        <w:t>Instituting</w:t>
      </w:r>
      <w:r w:rsidRPr="0002195B">
        <w:rPr>
          <w:rStyle w:val="StyleUnderline"/>
        </w:rPr>
        <w:t xml:space="preserve"> New </w:t>
      </w:r>
      <w:r w:rsidRPr="00434E70">
        <w:rPr>
          <w:rStyle w:val="StyleUnderline"/>
          <w:highlight w:val="yellow"/>
        </w:rPr>
        <w:t>Merger Guidelines</w:t>
      </w:r>
      <w:r w:rsidRPr="0002195B">
        <w:rPr>
          <w:rStyle w:val="StyleUnderline"/>
        </w:rPr>
        <w:t xml:space="preserve">: The antitrust </w:t>
      </w:r>
      <w:r w:rsidRPr="00434E70">
        <w:rPr>
          <w:rStyle w:val="StyleUnderline"/>
          <w:highlight w:val="yellow"/>
        </w:rPr>
        <w:t>agencies should</w:t>
      </w:r>
      <w:r w:rsidRPr="0002195B">
        <w:rPr>
          <w:rStyle w:val="StyleUnderline"/>
        </w:rPr>
        <w:t xml:space="preserve"> begin </w:t>
      </w:r>
      <w:r w:rsidRPr="00434E70">
        <w:rPr>
          <w:rStyle w:val="Emphasis"/>
          <w:highlight w:val="yellow"/>
        </w:rPr>
        <w:t>draf</w:t>
      </w:r>
      <w:r w:rsidRPr="0002195B">
        <w:rPr>
          <w:rStyle w:val="StyleUnderline"/>
        </w:rPr>
        <w:t xml:space="preserve">ting </w:t>
      </w:r>
      <w:r w:rsidRPr="00434E70">
        <w:rPr>
          <w:rStyle w:val="StyleUnderline"/>
          <w:highlight w:val="yellow"/>
        </w:rPr>
        <w:t>new</w:t>
      </w:r>
      <w:r w:rsidRPr="0002195B">
        <w:rPr>
          <w:rStyle w:val="StyleUnderline"/>
        </w:rPr>
        <w:t xml:space="preserve"> merger </w:t>
      </w:r>
      <w:r w:rsidRPr="00434E70">
        <w:rPr>
          <w:rStyle w:val="StyleUnderline"/>
          <w:highlight w:val="yellow"/>
        </w:rPr>
        <w:t xml:space="preserve">guidelines covering all types of </w:t>
      </w:r>
      <w:r w:rsidRPr="00434E70">
        <w:rPr>
          <w:rStyle w:val="Emphasis"/>
          <w:highlight w:val="yellow"/>
        </w:rPr>
        <w:t>m</w:t>
      </w:r>
      <w:r w:rsidRPr="0002195B">
        <w:rPr>
          <w:rStyle w:val="StyleUnderline"/>
        </w:rPr>
        <w:t xml:space="preserve">ergers </w:t>
      </w:r>
      <w:r w:rsidRPr="00434E70">
        <w:rPr>
          <w:rStyle w:val="StyleUnderline"/>
          <w:highlight w:val="yellow"/>
        </w:rPr>
        <w:t xml:space="preserve">and </w:t>
      </w:r>
      <w:r w:rsidRPr="00434E70">
        <w:rPr>
          <w:rStyle w:val="Emphasis"/>
          <w:highlight w:val="yellow"/>
        </w:rPr>
        <w:t>a</w:t>
      </w:r>
      <w:r w:rsidRPr="0002195B">
        <w:rPr>
          <w:rStyle w:val="StyleUnderline"/>
        </w:rPr>
        <w:t>cquisitions, using the 1968 Merger Guidelines as a template.</w:t>
      </w:r>
      <w:r w:rsidRPr="0002195B">
        <w:rPr>
          <w:sz w:val="16"/>
        </w:rPr>
        <w:t xml:space="preserve">717 </w:t>
      </w:r>
      <w:r w:rsidRPr="0002195B">
        <w:rPr>
          <w:rStyle w:val="StyleUnderline"/>
        </w:rPr>
        <w:t xml:space="preserve">Specifically, </w:t>
      </w:r>
      <w:r w:rsidRPr="00434E70">
        <w:rPr>
          <w:rStyle w:val="StyleUnderline"/>
          <w:highlight w:val="yellow"/>
        </w:rPr>
        <w:t>agencies should announce strict</w:t>
      </w:r>
      <w:r w:rsidRPr="0002195B">
        <w:rPr>
          <w:rStyle w:val="StyleUnderline"/>
        </w:rPr>
        <w:t xml:space="preserve"> market share, size, or actual competitor </w:t>
      </w:r>
      <w:r w:rsidRPr="00434E70">
        <w:rPr>
          <w:rStyle w:val="StyleUnderline"/>
          <w:highlight w:val="yellow"/>
        </w:rPr>
        <w:t>thresholds</w:t>
      </w:r>
      <w:r w:rsidRPr="0002195B">
        <w:rPr>
          <w:rStyle w:val="StyleUnderline"/>
        </w:rPr>
        <w:t xml:space="preserve"> beyond which companies may not consolidate</w:t>
      </w:r>
      <w:r w:rsidRPr="0002195B">
        <w:rPr>
          <w:sz w:val="16"/>
        </w:rPr>
        <w:t xml:space="preserve">. The agencies should also consider guidelines and enforcement policies toward mergers with a heightened scrutiny toward corporate size, and challenge additional mergers that may entrench corporate power despite not fitting neatly into horizontal, vertical, or conglomerate merger categories. Purported efficiencies should not factor into merger review decisions. </w:t>
      </w:r>
      <w:r w:rsidRPr="0002195B">
        <w:rPr>
          <w:rStyle w:val="StyleUnderline"/>
        </w:rPr>
        <w:t>Agencies should also think creatively about new ways to address the bargaining power elements of mergers. For example, the DOJ and FTC may clear a merger that may reduce labor bargaining power on the condition that the merged company allow workers to unionize through a “card-check” process rather than a private vote</w:t>
      </w:r>
      <w:r w:rsidRPr="0002195B">
        <w:rPr>
          <w:sz w:val="16"/>
        </w:rPr>
        <w:t>.718 The 2020 Trump Vertical Merger Guidelines, which improperly laud corporate concentration, should be rescinded.719</w:t>
      </w:r>
    </w:p>
    <w:p w14:paraId="15127585" w14:textId="77777777" w:rsidR="00F5388E" w:rsidRPr="0002195B" w:rsidRDefault="00F5388E" w:rsidP="00F5388E">
      <w:pPr>
        <w:rPr>
          <w:sz w:val="16"/>
        </w:rPr>
      </w:pPr>
      <w:r w:rsidRPr="0002195B">
        <w:rPr>
          <w:sz w:val="16"/>
        </w:rPr>
        <w:t xml:space="preserve">• </w:t>
      </w:r>
      <w:r w:rsidRPr="0002195B">
        <w:rPr>
          <w:rStyle w:val="StyleUnderline"/>
        </w:rPr>
        <w:t>Increasing Transparency and Scrutiny of the Merger Review Process</w:t>
      </w:r>
      <w:r w:rsidRPr="0002195B">
        <w:rPr>
          <w:sz w:val="16"/>
        </w:rPr>
        <w:t>: When an agency brings a challenge, it offers a complaint and public trial, creating a useful public record. A refusal to bring a challenge brings no such public accounting, though such a decision can be equally meaningful, if not more so. The antitrust agencies should begin issuing closing statements on all mergers that they review, or at the very least those that trigger the Hart- Scott-</w:t>
      </w:r>
      <w:proofErr w:type="spellStart"/>
      <w:r w:rsidRPr="0002195B">
        <w:rPr>
          <w:sz w:val="16"/>
        </w:rPr>
        <w:t>Rodino</w:t>
      </w:r>
      <w:proofErr w:type="spellEnd"/>
      <w:r w:rsidRPr="0002195B">
        <w:rPr>
          <w:sz w:val="16"/>
        </w:rPr>
        <w:t xml:space="preserve"> filing requirement. They should also solicit and respond to public comments for all forthcoming merger reviews.</w:t>
      </w:r>
    </w:p>
    <w:p w14:paraId="0033251F" w14:textId="77777777" w:rsidR="00F5388E" w:rsidRPr="0002195B" w:rsidRDefault="00F5388E" w:rsidP="00F5388E">
      <w:pPr>
        <w:rPr>
          <w:sz w:val="16"/>
        </w:rPr>
      </w:pPr>
      <w:r w:rsidRPr="0002195B">
        <w:rPr>
          <w:sz w:val="16"/>
        </w:rPr>
        <w:t xml:space="preserve">• </w:t>
      </w:r>
      <w:r w:rsidRPr="0002195B">
        <w:rPr>
          <w:rStyle w:val="StyleUnderline"/>
        </w:rPr>
        <w:t>Reversing or Repealing Agency Initiatives That Hamper Enforcement</w:t>
      </w:r>
      <w:r w:rsidRPr="0002195B">
        <w:rPr>
          <w:sz w:val="16"/>
        </w:rPr>
        <w:t>: Under the Trump administration, the DOJ changed its policy to credit companies at both the charging and sentencing stage for having preexisting antitrust compliance programs in place.720 This policy change makes it easier for lawbreaking companies to avoid prosecution and should be rescinded through speeches, briefs, filings, or other official statements. Similarly, the Trump DOJ hamstrung itself by seeking to expedite merger review timelines by “aim[</w:t>
      </w:r>
      <w:proofErr w:type="spellStart"/>
      <w:r w:rsidRPr="0002195B">
        <w:rPr>
          <w:sz w:val="16"/>
        </w:rPr>
        <w:t>ing</w:t>
      </w:r>
      <w:proofErr w:type="spellEnd"/>
      <w:r w:rsidRPr="0002195B">
        <w:rPr>
          <w:sz w:val="16"/>
        </w:rPr>
        <w:t>] to resolve most [merger] investigations within six months of filing.”721 The DOJ should clarify in speeches, press releases, or other official statements that it will not attempt to make investigations fit arbitrary, predetermined timetables. The FTC should disband initiatives like its Economic Liberty Task Force, which is used to peddle anti-worker policies such as occupational licensing reform, as well as its Working Groups on Agency Reform and Efficiency that weaken or fail to promote assertive enforcement against corporate monopoly power.</w:t>
      </w:r>
    </w:p>
    <w:p w14:paraId="4523B369" w14:textId="77777777" w:rsidR="00F5388E" w:rsidRPr="0002195B" w:rsidRDefault="00F5388E" w:rsidP="00F5388E">
      <w:pPr>
        <w:rPr>
          <w:sz w:val="16"/>
        </w:rPr>
      </w:pPr>
      <w:r w:rsidRPr="0002195B">
        <w:rPr>
          <w:sz w:val="16"/>
        </w:rPr>
        <w:t xml:space="preserve">• </w:t>
      </w:r>
      <w:r w:rsidRPr="00434E70">
        <w:rPr>
          <w:rStyle w:val="StyleUnderline"/>
          <w:highlight w:val="yellow"/>
        </w:rPr>
        <w:t>Issuing</w:t>
      </w:r>
      <w:r w:rsidRPr="0002195B">
        <w:rPr>
          <w:rStyle w:val="StyleUnderline"/>
        </w:rPr>
        <w:t xml:space="preserve"> Stronger </w:t>
      </w:r>
      <w:r w:rsidRPr="00434E70">
        <w:rPr>
          <w:rStyle w:val="StyleUnderline"/>
          <w:highlight w:val="yellow"/>
        </w:rPr>
        <w:t>Bank</w:t>
      </w:r>
      <w:r w:rsidRPr="0002195B">
        <w:rPr>
          <w:rStyle w:val="StyleUnderline"/>
        </w:rPr>
        <w:t xml:space="preserve"> Merger </w:t>
      </w:r>
      <w:r w:rsidRPr="00434E70">
        <w:rPr>
          <w:rStyle w:val="StyleUnderline"/>
          <w:highlight w:val="yellow"/>
        </w:rPr>
        <w:t>Guidelines</w:t>
      </w:r>
      <w:r w:rsidRPr="0002195B">
        <w:rPr>
          <w:sz w:val="16"/>
        </w:rPr>
        <w:t xml:space="preserve">: The DOJ is currently reviewing its bank merger guidelines with a goal of facilitating bank mergers.722 The Justice Department should reverse course. Instead of exacerbating the damage caused by deregulation and lax merger enforcement, </w:t>
      </w:r>
      <w:r w:rsidRPr="0002195B">
        <w:rPr>
          <w:rStyle w:val="StyleUnderline"/>
        </w:rPr>
        <w:t>the division should enact stricter limits on banking activities and ownership</w:t>
      </w:r>
      <w:r w:rsidRPr="0002195B">
        <w:rPr>
          <w:sz w:val="16"/>
        </w:rPr>
        <w:t>.723</w:t>
      </w:r>
    </w:p>
    <w:p w14:paraId="05A68FE0" w14:textId="77777777" w:rsidR="00F5388E" w:rsidRPr="0002195B" w:rsidRDefault="00F5388E" w:rsidP="00F5388E">
      <w:pPr>
        <w:rPr>
          <w:sz w:val="16"/>
        </w:rPr>
      </w:pPr>
      <w:r w:rsidRPr="0002195B">
        <w:rPr>
          <w:sz w:val="16"/>
        </w:rPr>
        <w:t xml:space="preserve">• Endorsing the House Antitrust Subcommittee Report: The antitrust agencies should formally adopt and endorse the findings in the House Antitrust Subcommittee’s October 2020 digital markets report. Agency leadership should commit to using </w:t>
      </w:r>
      <w:proofErr w:type="gramStart"/>
      <w:r w:rsidRPr="0002195B">
        <w:rPr>
          <w:sz w:val="16"/>
        </w:rPr>
        <w:t>all of</w:t>
      </w:r>
      <w:proofErr w:type="gramEnd"/>
      <w:r w:rsidRPr="0002195B">
        <w:rPr>
          <w:sz w:val="16"/>
        </w:rPr>
        <w:t xml:space="preserve"> their authorities to implement the report’s recommendations.</w:t>
      </w:r>
    </w:p>
    <w:p w14:paraId="61EA463C" w14:textId="77777777" w:rsidR="00F5388E" w:rsidRPr="0002195B" w:rsidRDefault="00F5388E" w:rsidP="00F5388E">
      <w:pPr>
        <w:rPr>
          <w:rStyle w:val="StyleUnderline"/>
        </w:rPr>
      </w:pPr>
      <w:r w:rsidRPr="0002195B">
        <w:rPr>
          <w:sz w:val="16"/>
        </w:rPr>
        <w:t xml:space="preserve">• </w:t>
      </w:r>
      <w:r w:rsidRPr="00434E70">
        <w:rPr>
          <w:rStyle w:val="StyleUnderline"/>
          <w:highlight w:val="green"/>
        </w:rPr>
        <w:t>Adopting Antimonopoly</w:t>
      </w:r>
      <w:r w:rsidRPr="0002195B">
        <w:rPr>
          <w:rStyle w:val="StyleUnderline"/>
        </w:rPr>
        <w:t xml:space="preserve"> Legal </w:t>
      </w:r>
      <w:r w:rsidRPr="00434E70">
        <w:rPr>
          <w:rStyle w:val="StyleUnderline"/>
          <w:highlight w:val="green"/>
        </w:rPr>
        <w:t>Interpretations</w:t>
      </w:r>
      <w:r w:rsidRPr="0002195B">
        <w:rPr>
          <w:rStyle w:val="StyleUnderline"/>
        </w:rPr>
        <w:t xml:space="preserve">: The </w:t>
      </w:r>
      <w:r w:rsidRPr="00434E70">
        <w:rPr>
          <w:rStyle w:val="StyleUnderline"/>
          <w:highlight w:val="green"/>
        </w:rPr>
        <w:t>DOJ and FTC</w:t>
      </w:r>
      <w:r w:rsidRPr="0002195B">
        <w:rPr>
          <w:rStyle w:val="StyleUnderline"/>
        </w:rPr>
        <w:t xml:space="preserve"> have </w:t>
      </w:r>
      <w:r w:rsidRPr="00434E70">
        <w:rPr>
          <w:rStyle w:val="StyleUnderline"/>
          <w:highlight w:val="green"/>
        </w:rPr>
        <w:t>adopted</w:t>
      </w:r>
      <w:r w:rsidRPr="0002195B">
        <w:rPr>
          <w:rStyle w:val="StyleUnderline"/>
        </w:rPr>
        <w:t xml:space="preserve"> numerous </w:t>
      </w:r>
      <w:r w:rsidRPr="00434E70">
        <w:rPr>
          <w:rStyle w:val="StyleUnderline"/>
          <w:highlight w:val="green"/>
        </w:rPr>
        <w:t>pro-corporate</w:t>
      </w:r>
      <w:r w:rsidRPr="0002195B">
        <w:rPr>
          <w:rStyle w:val="StyleUnderline"/>
        </w:rPr>
        <w:t xml:space="preserve"> and pro-employer legal </w:t>
      </w:r>
      <w:r w:rsidRPr="00434E70">
        <w:rPr>
          <w:rStyle w:val="StyleUnderline"/>
          <w:highlight w:val="green"/>
        </w:rPr>
        <w:t>interpretations</w:t>
      </w:r>
      <w:r w:rsidRPr="0002195B">
        <w:rPr>
          <w:rStyle w:val="StyleUnderline"/>
        </w:rPr>
        <w:t xml:space="preserve"> in recent decades. The </w:t>
      </w:r>
      <w:r w:rsidRPr="00434E70">
        <w:rPr>
          <w:rStyle w:val="StyleUnderline"/>
          <w:highlight w:val="green"/>
        </w:rPr>
        <w:t>agencies should halt</w:t>
      </w:r>
      <w:r w:rsidRPr="0002195B">
        <w:rPr>
          <w:rStyle w:val="StyleUnderline"/>
        </w:rPr>
        <w:t xml:space="preserve"> ongoing amicus briefs </w:t>
      </w:r>
      <w:r w:rsidRPr="00434E70">
        <w:rPr>
          <w:rStyle w:val="StyleUnderline"/>
          <w:highlight w:val="green"/>
        </w:rPr>
        <w:t>and reorient</w:t>
      </w:r>
      <w:r w:rsidRPr="0002195B">
        <w:rPr>
          <w:rStyle w:val="StyleUnderline"/>
        </w:rPr>
        <w:t xml:space="preserve"> their </w:t>
      </w:r>
      <w:r w:rsidRPr="00434E70">
        <w:rPr>
          <w:rStyle w:val="StyleUnderline"/>
          <w:highlight w:val="green"/>
        </w:rPr>
        <w:t>efforts to replacing these</w:t>
      </w:r>
      <w:r w:rsidRPr="0002195B">
        <w:rPr>
          <w:rStyle w:val="StyleUnderline"/>
        </w:rPr>
        <w:t xml:space="preserve"> interpretations and challenging unfavorable court decisions that limit their enforcement power. </w:t>
      </w:r>
      <w:r w:rsidRPr="00434E70">
        <w:rPr>
          <w:rStyle w:val="StyleUnderline"/>
          <w:highlight w:val="green"/>
        </w:rPr>
        <w:t>This includes:</w:t>
      </w:r>
    </w:p>
    <w:p w14:paraId="73955F09" w14:textId="77777777" w:rsidR="00F5388E" w:rsidRPr="0002195B" w:rsidRDefault="00F5388E" w:rsidP="00F5388E">
      <w:pPr>
        <w:ind w:left="720"/>
        <w:rPr>
          <w:sz w:val="16"/>
        </w:rPr>
      </w:pPr>
      <w:r w:rsidRPr="0002195B">
        <w:rPr>
          <w:sz w:val="16"/>
        </w:rPr>
        <w:t xml:space="preserve">• </w:t>
      </w:r>
      <w:r w:rsidRPr="00434E70">
        <w:rPr>
          <w:rStyle w:val="StyleUnderline"/>
          <w:highlight w:val="green"/>
        </w:rPr>
        <w:t>No-poach agreements</w:t>
      </w:r>
      <w:r w:rsidRPr="0002195B">
        <w:rPr>
          <w:sz w:val="16"/>
        </w:rPr>
        <w:t>: DOJ leadership should argue that worker no-poach agreements, even when initiated by a franchisor in contracts with franchisees, should be judged as a per se offense, not under the rule of reason as DOJ argued in 2019.724 DOJ should formally declare its new position in legal briefs that repudiate past filings and expand on this position in speeches, testimony, or other public declarations.</w:t>
      </w:r>
    </w:p>
    <w:p w14:paraId="446BC40C" w14:textId="77777777" w:rsidR="00F5388E" w:rsidRPr="0002195B" w:rsidRDefault="00F5388E" w:rsidP="00F5388E">
      <w:pPr>
        <w:ind w:left="720"/>
        <w:rPr>
          <w:sz w:val="16"/>
        </w:rPr>
      </w:pPr>
      <w:r w:rsidRPr="0002195B">
        <w:rPr>
          <w:sz w:val="16"/>
        </w:rPr>
        <w:t xml:space="preserve">• </w:t>
      </w:r>
      <w:r w:rsidRPr="00434E70">
        <w:rPr>
          <w:rStyle w:val="Emphasis"/>
          <w:highlight w:val="green"/>
        </w:rPr>
        <w:t>S</w:t>
      </w:r>
      <w:r w:rsidRPr="0002195B">
        <w:rPr>
          <w:rStyle w:val="StyleUnderline"/>
        </w:rPr>
        <w:t xml:space="preserve">tandard </w:t>
      </w:r>
      <w:r w:rsidRPr="00434E70">
        <w:rPr>
          <w:rStyle w:val="Emphasis"/>
          <w:highlight w:val="green"/>
        </w:rPr>
        <w:t>e</w:t>
      </w:r>
      <w:r w:rsidRPr="0002195B">
        <w:rPr>
          <w:rStyle w:val="StyleUnderline"/>
        </w:rPr>
        <w:t xml:space="preserve">ssential </w:t>
      </w:r>
      <w:r w:rsidRPr="00434E70">
        <w:rPr>
          <w:rStyle w:val="Emphasis"/>
          <w:highlight w:val="green"/>
        </w:rPr>
        <w:t>p</w:t>
      </w:r>
      <w:r w:rsidRPr="0002195B">
        <w:rPr>
          <w:rStyle w:val="StyleUnderline"/>
        </w:rPr>
        <w:t>atent</w:t>
      </w:r>
      <w:r w:rsidRPr="00434E70">
        <w:rPr>
          <w:rStyle w:val="Emphasis"/>
          <w:highlight w:val="green"/>
        </w:rPr>
        <w:t>s</w:t>
      </w:r>
      <w:r w:rsidRPr="0002195B">
        <w:rPr>
          <w:sz w:val="16"/>
        </w:rPr>
        <w:t>: DOJ should clarify through speeches, briefs, testimony, or official guidance that antitrust law can and should be used to police standard essential patentholders’ abuse of dominance, rescinding the Trump administration’s “New Madison” interpretation.725</w:t>
      </w:r>
    </w:p>
    <w:p w14:paraId="754CC9DC" w14:textId="77777777" w:rsidR="00F5388E" w:rsidRPr="0002195B" w:rsidRDefault="00F5388E" w:rsidP="00F5388E">
      <w:pPr>
        <w:ind w:left="720"/>
        <w:rPr>
          <w:sz w:val="16"/>
        </w:rPr>
      </w:pPr>
      <w:r w:rsidRPr="0002195B">
        <w:rPr>
          <w:sz w:val="16"/>
        </w:rPr>
        <w:t xml:space="preserve">• </w:t>
      </w:r>
      <w:r w:rsidRPr="00434E70">
        <w:rPr>
          <w:rStyle w:val="StyleUnderline"/>
          <w:highlight w:val="green"/>
        </w:rPr>
        <w:t>Unfair methods of competition</w:t>
      </w:r>
      <w:r w:rsidRPr="0002195B">
        <w:rPr>
          <w:sz w:val="16"/>
        </w:rPr>
        <w:t>: The FTC should withdraw its 2015 Statement of Principles unnecessarily limiting its ability to address “unfair methods of competition” under Section 5 of the FTC Act.726</w:t>
      </w:r>
    </w:p>
    <w:p w14:paraId="1DE90465" w14:textId="77777777" w:rsidR="00F5388E" w:rsidRDefault="00F5388E" w:rsidP="00F5388E">
      <w:pPr>
        <w:ind w:left="720"/>
        <w:rPr>
          <w:sz w:val="16"/>
        </w:rPr>
      </w:pPr>
      <w:r w:rsidRPr="0002195B">
        <w:rPr>
          <w:sz w:val="16"/>
        </w:rPr>
        <w:lastRenderedPageBreak/>
        <w:t>• Cancel pending amicus briefs: The FTC and DOJ should immediately review all planned, pending, or draft amicus briefs. The agencies should cancel all briefs that do not advance antimonopoly or pro-worker legal interpretations and, where necessary, file motions to withdraw as amicus curiae from ongoing cases.</w:t>
      </w:r>
    </w:p>
    <w:p w14:paraId="0F5A59C1" w14:textId="77777777" w:rsidR="00F5388E" w:rsidRDefault="00F5388E" w:rsidP="00F5388E">
      <w:pPr>
        <w:rPr>
          <w:sz w:val="16"/>
        </w:rPr>
      </w:pPr>
    </w:p>
    <w:p w14:paraId="66356404" w14:textId="77777777" w:rsidR="00F5388E" w:rsidRDefault="00F5388E" w:rsidP="00F5388E">
      <w:pPr>
        <w:pStyle w:val="Heading4"/>
      </w:pPr>
      <w:bookmarkStart w:id="11" w:name="BlockBM230"/>
      <w:bookmarkEnd w:id="10"/>
      <w:r>
        <w:t xml:space="preserve">Court </w:t>
      </w:r>
      <w:r>
        <w:rPr>
          <w:u w:val="single"/>
        </w:rPr>
        <w:t>won’t</w:t>
      </w:r>
      <w:r>
        <w:t xml:space="preserve"> review it</w:t>
      </w:r>
    </w:p>
    <w:p w14:paraId="294ACF9C" w14:textId="77777777" w:rsidR="00F5388E" w:rsidRDefault="00F5388E" w:rsidP="00F5388E">
      <w:r>
        <w:t xml:space="preserve">Emily </w:t>
      </w:r>
      <w:r w:rsidRPr="00654F1E">
        <w:rPr>
          <w:rStyle w:val="Style13ptBold"/>
        </w:rPr>
        <w:t>Parsons 20</w:t>
      </w:r>
      <w:r>
        <w:t xml:space="preserve">, J.D. Candidate at the University of Washington School of Law, Summer Intern at Morrison &amp; </w:t>
      </w:r>
      <w:proofErr w:type="spellStart"/>
      <w:r>
        <w:t>Foerester</w:t>
      </w:r>
      <w:proofErr w:type="spellEnd"/>
      <w:r>
        <w:t xml:space="preserve"> LLP, BA from the University of Washington, Judicial Law Clerk on the US Court of Appeals, “The Substantial Impact Approach: Reviewing Policy Statements in Light of APA Finality”, Washington Law Review, Volume 95, Number 1, 95 Wash. L. Rev. 495, March 2020, Lexis</w:t>
      </w:r>
    </w:p>
    <w:p w14:paraId="360B6B90" w14:textId="77777777" w:rsidR="00F5388E" w:rsidRPr="00F5388E" w:rsidRDefault="00F5388E" w:rsidP="00F5388E">
      <w:pPr>
        <w:rPr>
          <w:sz w:val="16"/>
        </w:rPr>
      </w:pPr>
      <w:r w:rsidRPr="00654F1E">
        <w:rPr>
          <w:rStyle w:val="StyleUnderline"/>
        </w:rPr>
        <w:t xml:space="preserve">Federal </w:t>
      </w:r>
      <w:r w:rsidRPr="00EE6B72">
        <w:rPr>
          <w:rStyle w:val="StyleUnderline"/>
          <w:highlight w:val="cyan"/>
        </w:rPr>
        <w:t>agencies engage in</w:t>
      </w:r>
      <w:r w:rsidRPr="00654F1E">
        <w:rPr>
          <w:rStyle w:val="StyleUnderline"/>
        </w:rPr>
        <w:t xml:space="preserve"> a wide range of non-binding action, issuing </w:t>
      </w:r>
      <w:r w:rsidRPr="00EE6B72">
        <w:rPr>
          <w:rStyle w:val="StyleUnderline"/>
          <w:highlight w:val="cyan"/>
        </w:rPr>
        <w:t>guidance</w:t>
      </w:r>
      <w:r w:rsidRPr="00EE6B72">
        <w:rPr>
          <w:rStyle w:val="StyleUnderline"/>
        </w:rPr>
        <w:t xml:space="preserve"> documents such </w:t>
      </w:r>
      <w:r w:rsidRPr="00654F1E">
        <w:rPr>
          <w:rStyle w:val="StyleUnderline"/>
        </w:rPr>
        <w:t xml:space="preserve">as policy statements and interpretive rules. </w:t>
      </w:r>
      <w:r w:rsidRPr="00EE6B72">
        <w:rPr>
          <w:rStyle w:val="StyleUnderline"/>
          <w:highlight w:val="cyan"/>
        </w:rPr>
        <w:t>Although these</w:t>
      </w:r>
      <w:r w:rsidRPr="00654F1E">
        <w:rPr>
          <w:rStyle w:val="StyleUnderline"/>
        </w:rPr>
        <w:t xml:space="preserve"> guidance documents </w:t>
      </w:r>
      <w:r w:rsidRPr="00EE6B72">
        <w:rPr>
          <w:rStyle w:val="StyleUnderline"/>
          <w:highlight w:val="cyan"/>
        </w:rPr>
        <w:t>may have</w:t>
      </w:r>
      <w:r w:rsidRPr="00654F1E">
        <w:rPr>
          <w:rStyle w:val="StyleUnderline"/>
        </w:rPr>
        <w:t xml:space="preserve"> a </w:t>
      </w:r>
      <w:r w:rsidRPr="00EE6B72">
        <w:rPr>
          <w:rStyle w:val="StyleUnderline"/>
          <w:highlight w:val="cyan"/>
        </w:rPr>
        <w:t>substantial impact</w:t>
      </w:r>
      <w:r w:rsidRPr="00654F1E">
        <w:rPr>
          <w:rStyle w:val="StyleUnderline"/>
        </w:rPr>
        <w:t xml:space="preserve"> on industries or members of the public, </w:t>
      </w:r>
      <w:r w:rsidRPr="00EE6B72">
        <w:rPr>
          <w:rStyle w:val="Emphasis"/>
          <w:sz w:val="24"/>
          <w:szCs w:val="26"/>
          <w:highlight w:val="cyan"/>
        </w:rPr>
        <w:t>courts</w:t>
      </w:r>
      <w:r w:rsidRPr="00EE6B72">
        <w:rPr>
          <w:rStyle w:val="Emphasis"/>
          <w:sz w:val="24"/>
          <w:szCs w:val="26"/>
        </w:rPr>
        <w:t xml:space="preserve"> often </w:t>
      </w:r>
      <w:r w:rsidRPr="00EE6B72">
        <w:rPr>
          <w:rStyle w:val="Emphasis"/>
          <w:sz w:val="24"/>
          <w:szCs w:val="26"/>
          <w:highlight w:val="cyan"/>
        </w:rPr>
        <w:t>refuse to review</w:t>
      </w:r>
      <w:r w:rsidRPr="00EE6B72">
        <w:rPr>
          <w:rStyle w:val="Emphasis"/>
          <w:sz w:val="24"/>
          <w:szCs w:val="26"/>
        </w:rPr>
        <w:t xml:space="preserve"> their </w:t>
      </w:r>
      <w:r w:rsidRPr="00EE6B72">
        <w:rPr>
          <w:rStyle w:val="Emphasis"/>
          <w:sz w:val="24"/>
          <w:szCs w:val="26"/>
          <w:highlight w:val="cyan"/>
        </w:rPr>
        <w:t>substance</w:t>
      </w:r>
      <w:r w:rsidRPr="00654F1E">
        <w:rPr>
          <w:rStyle w:val="StyleUnderline"/>
        </w:rPr>
        <w:t xml:space="preserve">. The </w:t>
      </w:r>
      <w:r w:rsidRPr="00EE6B72">
        <w:rPr>
          <w:rStyle w:val="Emphasis"/>
          <w:highlight w:val="cyan"/>
        </w:rPr>
        <w:t>A</w:t>
      </w:r>
      <w:r w:rsidRPr="00F5388E">
        <w:rPr>
          <w:sz w:val="16"/>
        </w:rPr>
        <w:t xml:space="preserve">dministrative </w:t>
      </w:r>
      <w:r w:rsidRPr="00EE6B72">
        <w:rPr>
          <w:rStyle w:val="Emphasis"/>
          <w:highlight w:val="cyan"/>
        </w:rPr>
        <w:t>P</w:t>
      </w:r>
      <w:r w:rsidRPr="00F5388E">
        <w:rPr>
          <w:sz w:val="16"/>
        </w:rPr>
        <w:t xml:space="preserve">rocedure </w:t>
      </w:r>
      <w:r w:rsidRPr="00EE6B72">
        <w:rPr>
          <w:rStyle w:val="Emphasis"/>
          <w:highlight w:val="cyan"/>
        </w:rPr>
        <w:t>A</w:t>
      </w:r>
      <w:r w:rsidRPr="00F5388E">
        <w:rPr>
          <w:sz w:val="16"/>
        </w:rPr>
        <w:t xml:space="preserve">ct </w:t>
      </w:r>
      <w:r w:rsidRPr="00EE6B72">
        <w:rPr>
          <w:rStyle w:val="StyleUnderline"/>
          <w:highlight w:val="cyan"/>
        </w:rPr>
        <w:t>requires</w:t>
      </w:r>
      <w:r w:rsidRPr="00654F1E">
        <w:rPr>
          <w:rStyle w:val="StyleUnderline"/>
        </w:rPr>
        <w:t xml:space="preserve"> agency </w:t>
      </w:r>
      <w:r w:rsidRPr="00EE6B72">
        <w:rPr>
          <w:rStyle w:val="StyleUnderline"/>
          <w:highlight w:val="cyan"/>
        </w:rPr>
        <w:t>action</w:t>
      </w:r>
      <w:r w:rsidRPr="00654F1E">
        <w:rPr>
          <w:rStyle w:val="StyleUnderline"/>
        </w:rPr>
        <w:t xml:space="preserve"> to </w:t>
      </w:r>
      <w:r w:rsidRPr="00EE6B72">
        <w:rPr>
          <w:rStyle w:val="StyleUnderline"/>
          <w:highlight w:val="cyan"/>
        </w:rPr>
        <w:t>be "final" before courts</w:t>
      </w:r>
      <w:r w:rsidRPr="00654F1E">
        <w:rPr>
          <w:rStyle w:val="StyleUnderline"/>
        </w:rPr>
        <w:t xml:space="preserve"> can </w:t>
      </w:r>
      <w:r w:rsidRPr="00EE6B72">
        <w:rPr>
          <w:rStyle w:val="StyleUnderline"/>
          <w:highlight w:val="cyan"/>
        </w:rPr>
        <w:t>review</w:t>
      </w:r>
      <w:r w:rsidRPr="00654F1E">
        <w:rPr>
          <w:rStyle w:val="StyleUnderline"/>
        </w:rPr>
        <w:t xml:space="preserve"> it. The D.C. Circuit and the Ninth Circuit have taken </w:t>
      </w:r>
      <w:r w:rsidRPr="00654F1E">
        <w:rPr>
          <w:rStyle w:val="Emphasis"/>
        </w:rPr>
        <w:t>conflicting</w:t>
      </w:r>
      <w:r w:rsidRPr="00654F1E">
        <w:rPr>
          <w:rStyle w:val="StyleUnderline"/>
        </w:rPr>
        <w:t xml:space="preserve"> and often </w:t>
      </w:r>
      <w:r w:rsidRPr="00654F1E">
        <w:rPr>
          <w:rStyle w:val="Emphasis"/>
        </w:rPr>
        <w:t>messy approaches</w:t>
      </w:r>
      <w:r w:rsidRPr="00654F1E">
        <w:rPr>
          <w:rStyle w:val="StyleUnderline"/>
        </w:rPr>
        <w:t xml:space="preserve"> in determining whether interpretive rules and policy statements are final and thus reviewable</w:t>
      </w:r>
      <w:r w:rsidRPr="00F5388E">
        <w:rPr>
          <w:sz w:val="16"/>
        </w:rPr>
        <w:t>. This Comment proposes a new approach: the substantial impact approach. Under this approach - repurposed from a rejected test for procedural sufficiency of guidance documents - courts could review a guidance document that has a substantial impact on affected parties. This Comment analyzes the 2017 Department of Homeland Security memorandum rescinding Deferred Action for Childhood Arrivals, highlighting it as an example of a subset of policy statements that should be reviewable under the proposed substantial impact approach.</w:t>
      </w:r>
    </w:p>
    <w:p w14:paraId="6F2A4F9F" w14:textId="77777777" w:rsidR="00F5388E" w:rsidRPr="00986912" w:rsidRDefault="00F5388E" w:rsidP="00F5388E">
      <w:pPr>
        <w:pStyle w:val="Heading4"/>
        <w:rPr>
          <w:u w:val="single"/>
        </w:rPr>
      </w:pPr>
      <w:r>
        <w:rPr>
          <w:u w:val="single"/>
        </w:rPr>
        <w:t>If</w:t>
      </w:r>
      <w:r>
        <w:t xml:space="preserve"> they rule, they’ll </w:t>
      </w:r>
      <w:r>
        <w:rPr>
          <w:u w:val="single"/>
        </w:rPr>
        <w:t>side with agencies</w:t>
      </w:r>
      <w:r>
        <w:t xml:space="preserve"> on </w:t>
      </w:r>
      <w:r>
        <w:rPr>
          <w:u w:val="single"/>
        </w:rPr>
        <w:t>antitrust</w:t>
      </w:r>
    </w:p>
    <w:p w14:paraId="453D7E92" w14:textId="77777777" w:rsidR="00F5388E" w:rsidRDefault="00F5388E" w:rsidP="00F5388E">
      <w:r>
        <w:t xml:space="preserve">Julia </w:t>
      </w:r>
      <w:proofErr w:type="spellStart"/>
      <w:r w:rsidRPr="0025402D">
        <w:rPr>
          <w:rStyle w:val="Style13ptBold"/>
        </w:rPr>
        <w:t>Kapchinskiy</w:t>
      </w:r>
      <w:proofErr w:type="spellEnd"/>
      <w:r w:rsidRPr="0025402D">
        <w:rPr>
          <w:rStyle w:val="Style13ptBold"/>
        </w:rPr>
        <w:t xml:space="preserve"> 18</w:t>
      </w:r>
      <w:r>
        <w:t>, JD Candidate at the University of San Diego School of Law, MBA from the University of San Diego, “The Duality of Provider and Payer in the Current Healthcare Landscape and Related Antitrust Implications”, San Diego Law Review, 55 San Diego L. Rev. 617, Lexis</w:t>
      </w:r>
    </w:p>
    <w:p w14:paraId="632D91F6" w14:textId="77777777" w:rsidR="00F5388E" w:rsidRPr="005810A0" w:rsidRDefault="00F5388E" w:rsidP="00F5388E">
      <w:pPr>
        <w:rPr>
          <w:sz w:val="16"/>
        </w:rPr>
      </w:pPr>
      <w:r w:rsidRPr="005810A0">
        <w:rPr>
          <w:rStyle w:val="StyleUnderline"/>
        </w:rPr>
        <w:t xml:space="preserve">Antitrust laws are </w:t>
      </w:r>
      <w:r w:rsidRPr="005810A0">
        <w:rPr>
          <w:rStyle w:val="Emphasis"/>
        </w:rPr>
        <w:t>static</w:t>
      </w:r>
      <w:r w:rsidRPr="005810A0">
        <w:rPr>
          <w:rStyle w:val="StyleUnderline"/>
        </w:rPr>
        <w:t xml:space="preserve"> and </w:t>
      </w:r>
      <w:r w:rsidRPr="005810A0">
        <w:rPr>
          <w:rStyle w:val="Emphasis"/>
        </w:rPr>
        <w:t>not easily</w:t>
      </w:r>
      <w:r w:rsidRPr="005810A0">
        <w:rPr>
          <w:rStyle w:val="StyleUnderline"/>
        </w:rPr>
        <w:t xml:space="preserve"> changed</w:t>
      </w:r>
      <w:r w:rsidRPr="005810A0">
        <w:rPr>
          <w:sz w:val="16"/>
        </w:rPr>
        <w:t xml:space="preserve">; therefore, the first step to recognize its uniqueness is for the regulatory agencies to provide an adequate framework specifically for healthcare to acknowledge the concerns discussed in this Comment, and to provide the uniform approach for agencies to follow in reviewing healthcare transactions in the future. </w:t>
      </w:r>
      <w:r w:rsidRPr="005810A0">
        <w:rPr>
          <w:rStyle w:val="StyleUnderline"/>
        </w:rPr>
        <w:t xml:space="preserve">The agencies' </w:t>
      </w:r>
      <w:r w:rsidRPr="00C257D0">
        <w:rPr>
          <w:rStyle w:val="StyleUnderline"/>
          <w:highlight w:val="cyan"/>
        </w:rPr>
        <w:t xml:space="preserve">policies are </w:t>
      </w:r>
      <w:r w:rsidRPr="00C257D0">
        <w:rPr>
          <w:rStyle w:val="Emphasis"/>
          <w:highlight w:val="cyan"/>
        </w:rPr>
        <w:t>not binding</w:t>
      </w:r>
      <w:r w:rsidRPr="005810A0">
        <w:rPr>
          <w:rStyle w:val="StyleUnderline"/>
        </w:rPr>
        <w:t xml:space="preserve"> on the courts; </w:t>
      </w:r>
      <w:r w:rsidRPr="00C257D0">
        <w:rPr>
          <w:rStyle w:val="Emphasis"/>
          <w:highlight w:val="cyan"/>
        </w:rPr>
        <w:t>however</w:t>
      </w:r>
      <w:r w:rsidRPr="00C257D0">
        <w:rPr>
          <w:rStyle w:val="StyleUnderline"/>
          <w:highlight w:val="cyan"/>
        </w:rPr>
        <w:t xml:space="preserve">, judicial reaction </w:t>
      </w:r>
      <w:r w:rsidRPr="00C257D0">
        <w:rPr>
          <w:rStyle w:val="Emphasis"/>
          <w:highlight w:val="cyan"/>
        </w:rPr>
        <w:t>will follow</w:t>
      </w:r>
      <w:r w:rsidRPr="00C257D0">
        <w:rPr>
          <w:rStyle w:val="StyleUnderline"/>
          <w:highlight w:val="cyan"/>
        </w:rPr>
        <w:t xml:space="preserve"> as </w:t>
      </w:r>
      <w:r w:rsidRPr="00C257D0">
        <w:rPr>
          <w:rStyle w:val="Emphasis"/>
          <w:highlight w:val="cyan"/>
        </w:rPr>
        <w:t>courts find</w:t>
      </w:r>
      <w:r w:rsidRPr="005810A0">
        <w:rPr>
          <w:rStyle w:val="Emphasis"/>
        </w:rPr>
        <w:t xml:space="preserve"> the agencies' </w:t>
      </w:r>
      <w:r w:rsidRPr="00C257D0">
        <w:rPr>
          <w:rStyle w:val="Emphasis"/>
          <w:highlight w:val="cyan"/>
        </w:rPr>
        <w:t>guidance persuasive</w:t>
      </w:r>
      <w:r w:rsidRPr="005810A0">
        <w:rPr>
          <w:sz w:val="16"/>
        </w:rPr>
        <w:t xml:space="preserve">. 328 </w:t>
      </w:r>
      <w:r w:rsidRPr="00C257D0">
        <w:rPr>
          <w:rStyle w:val="StyleUnderline"/>
          <w:highlight w:val="cyan"/>
        </w:rPr>
        <w:t>Courts are not</w:t>
      </w:r>
      <w:r w:rsidRPr="005810A0">
        <w:rPr>
          <w:sz w:val="16"/>
        </w:rPr>
        <w:t xml:space="preserve"> always </w:t>
      </w:r>
      <w:r w:rsidRPr="00C257D0">
        <w:rPr>
          <w:rStyle w:val="Emphasis"/>
          <w:highlight w:val="cyan"/>
        </w:rPr>
        <w:t>experienced</w:t>
      </w:r>
      <w:r w:rsidRPr="00C257D0">
        <w:rPr>
          <w:rStyle w:val="StyleUnderline"/>
          <w:highlight w:val="cyan"/>
        </w:rPr>
        <w:t xml:space="preserve"> in</w:t>
      </w:r>
      <w:r w:rsidRPr="005810A0">
        <w:rPr>
          <w:sz w:val="16"/>
        </w:rPr>
        <w:t xml:space="preserve"> the </w:t>
      </w:r>
      <w:r w:rsidRPr="00C257D0">
        <w:rPr>
          <w:rStyle w:val="Emphasis"/>
          <w:highlight w:val="cyan"/>
        </w:rPr>
        <w:t>economic analysis</w:t>
      </w:r>
      <w:r w:rsidRPr="00C257D0">
        <w:rPr>
          <w:rStyle w:val="StyleUnderline"/>
          <w:highlight w:val="cyan"/>
        </w:rPr>
        <w:t xml:space="preserve"> of </w:t>
      </w:r>
      <w:r w:rsidRPr="00C257D0">
        <w:rPr>
          <w:rStyle w:val="Emphasis"/>
          <w:highlight w:val="cyan"/>
        </w:rPr>
        <w:t>antitrust</w:t>
      </w:r>
      <w:r w:rsidRPr="005810A0">
        <w:rPr>
          <w:sz w:val="16"/>
        </w:rPr>
        <w:t xml:space="preserve"> principles, </w:t>
      </w:r>
      <w:r w:rsidRPr="005810A0">
        <w:rPr>
          <w:rStyle w:val="StyleUnderline"/>
        </w:rPr>
        <w:t>and</w:t>
      </w:r>
      <w:r w:rsidRPr="005810A0">
        <w:rPr>
          <w:sz w:val="16"/>
        </w:rPr>
        <w:t xml:space="preserve"> the regulating </w:t>
      </w:r>
      <w:r w:rsidRPr="00C257D0">
        <w:rPr>
          <w:rStyle w:val="StyleUnderline"/>
          <w:highlight w:val="cyan"/>
        </w:rPr>
        <w:t>agencies</w:t>
      </w:r>
      <w:r w:rsidRPr="005810A0">
        <w:rPr>
          <w:rStyle w:val="StyleUnderline"/>
        </w:rPr>
        <w:t xml:space="preserve"> must </w:t>
      </w:r>
      <w:r w:rsidRPr="00C257D0">
        <w:rPr>
          <w:rStyle w:val="Emphasis"/>
          <w:highlight w:val="cyan"/>
        </w:rPr>
        <w:t>take the lead</w:t>
      </w:r>
      <w:r w:rsidRPr="005810A0">
        <w:rPr>
          <w:rStyle w:val="StyleUnderline"/>
        </w:rPr>
        <w:t xml:space="preserve"> in offering a</w:t>
      </w:r>
      <w:r w:rsidRPr="005810A0">
        <w:rPr>
          <w:sz w:val="16"/>
        </w:rPr>
        <w:t xml:space="preserve"> comprehensive </w:t>
      </w:r>
      <w:r w:rsidRPr="005810A0">
        <w:rPr>
          <w:rStyle w:val="StyleUnderline"/>
        </w:rPr>
        <w:t>"translation" of</w:t>
      </w:r>
      <w:r w:rsidRPr="005810A0">
        <w:rPr>
          <w:sz w:val="16"/>
        </w:rPr>
        <w:t xml:space="preserve"> the </w:t>
      </w:r>
      <w:r w:rsidRPr="005810A0">
        <w:rPr>
          <w:rStyle w:val="StyleUnderline"/>
        </w:rPr>
        <w:t>antitrust principles</w:t>
      </w:r>
      <w:r w:rsidRPr="005810A0">
        <w:rPr>
          <w:sz w:val="16"/>
        </w:rPr>
        <w:t>, especially in the context of healthcare that balances traditional economic well-being with the consumer's social welfare.</w:t>
      </w:r>
    </w:p>
    <w:p w14:paraId="66456BEC" w14:textId="77777777" w:rsidR="00F5388E" w:rsidRPr="005810A0" w:rsidRDefault="00F5388E" w:rsidP="00F5388E">
      <w:pPr>
        <w:rPr>
          <w:sz w:val="16"/>
        </w:rPr>
      </w:pPr>
      <w:r w:rsidRPr="005810A0">
        <w:rPr>
          <w:sz w:val="16"/>
        </w:rPr>
        <w:t>[FOOTNOTE] 328 See supra note 85. [END FOOTNOTE]</w:t>
      </w:r>
    </w:p>
    <w:p w14:paraId="104A299C" w14:textId="77777777" w:rsidR="00F5388E" w:rsidRDefault="00F5388E" w:rsidP="00F5388E">
      <w:pPr>
        <w:rPr>
          <w:sz w:val="16"/>
        </w:rPr>
      </w:pPr>
      <w:r w:rsidRPr="005810A0">
        <w:rPr>
          <w:sz w:val="16"/>
        </w:rPr>
        <w:t xml:space="preserve">[REFERENCE FOOTNOTE] 85 </w:t>
      </w:r>
      <w:r w:rsidRPr="005810A0">
        <w:rPr>
          <w:rStyle w:val="StyleUnderline"/>
        </w:rPr>
        <w:t xml:space="preserve">The </w:t>
      </w:r>
      <w:r w:rsidRPr="00C257D0">
        <w:rPr>
          <w:rStyle w:val="StyleUnderline"/>
          <w:highlight w:val="cyan"/>
        </w:rPr>
        <w:t>guidelines are</w:t>
      </w:r>
      <w:r w:rsidRPr="005810A0">
        <w:rPr>
          <w:rStyle w:val="StyleUnderline"/>
        </w:rPr>
        <w:t xml:space="preserve"> the </w:t>
      </w:r>
      <w:r w:rsidRPr="00C257D0">
        <w:rPr>
          <w:rStyle w:val="Emphasis"/>
          <w:highlight w:val="cyan"/>
        </w:rPr>
        <w:t>agencies' interp</w:t>
      </w:r>
      <w:r w:rsidRPr="005810A0">
        <w:rPr>
          <w:rStyle w:val="Emphasis"/>
        </w:rPr>
        <w:t>retation</w:t>
      </w:r>
      <w:r w:rsidRPr="005810A0">
        <w:rPr>
          <w:rStyle w:val="StyleUnderline"/>
        </w:rPr>
        <w:t xml:space="preserve"> </w:t>
      </w:r>
      <w:r w:rsidRPr="00C257D0">
        <w:rPr>
          <w:rStyle w:val="StyleUnderline"/>
          <w:highlight w:val="cyan"/>
        </w:rPr>
        <w:t>of</w:t>
      </w:r>
      <w:r w:rsidRPr="005810A0">
        <w:rPr>
          <w:rStyle w:val="StyleUnderline"/>
        </w:rPr>
        <w:t xml:space="preserve"> the antitrust </w:t>
      </w:r>
      <w:r w:rsidRPr="00C257D0">
        <w:rPr>
          <w:rStyle w:val="StyleUnderline"/>
          <w:highlight w:val="cyan"/>
        </w:rPr>
        <w:t>law. Courts</w:t>
      </w:r>
      <w:r w:rsidRPr="005810A0">
        <w:rPr>
          <w:rStyle w:val="StyleUnderline"/>
        </w:rPr>
        <w:t xml:space="preserve"> often </w:t>
      </w:r>
      <w:r w:rsidRPr="00C257D0">
        <w:rPr>
          <w:rStyle w:val="Emphasis"/>
          <w:highlight w:val="cyan"/>
        </w:rPr>
        <w:t>rely on them</w:t>
      </w:r>
      <w:r w:rsidRPr="00C257D0">
        <w:rPr>
          <w:rStyle w:val="StyleUnderline"/>
          <w:highlight w:val="cyan"/>
        </w:rPr>
        <w:t xml:space="preserve"> without being </w:t>
      </w:r>
      <w:r w:rsidRPr="00C257D0">
        <w:rPr>
          <w:rStyle w:val="Emphasis"/>
          <w:highlight w:val="cyan"/>
        </w:rPr>
        <w:t>required</w:t>
      </w:r>
      <w:r w:rsidRPr="005810A0">
        <w:rPr>
          <w:rStyle w:val="StyleUnderline"/>
        </w:rPr>
        <w:t xml:space="preserve"> to follow them</w:t>
      </w:r>
      <w:r w:rsidRPr="005810A0">
        <w:rPr>
          <w:sz w:val="16"/>
        </w:rPr>
        <w:t>. See, e.g., Saint Alphonsus Med. Ctr.-Nampa Inc. v. St. Luke's Health Sys., Ltd., 778 F.3d 775, 784 n.9 (9th Cir. 2015) ("</w:t>
      </w:r>
      <w:r w:rsidRPr="005810A0">
        <w:rPr>
          <w:rStyle w:val="StyleUnderline"/>
        </w:rPr>
        <w:t xml:space="preserve">Although the Merger Guidelines are "not binding on the courts' … </w:t>
      </w:r>
      <w:r w:rsidRPr="00C257D0">
        <w:rPr>
          <w:rStyle w:val="StyleUnderline"/>
          <w:highlight w:val="cyan"/>
        </w:rPr>
        <w:t>they "are</w:t>
      </w:r>
      <w:r w:rsidRPr="005810A0">
        <w:rPr>
          <w:rStyle w:val="StyleUnderline"/>
        </w:rPr>
        <w:t xml:space="preserve"> often used as </w:t>
      </w:r>
      <w:r w:rsidRPr="00C257D0">
        <w:rPr>
          <w:rStyle w:val="Emphasis"/>
          <w:highlight w:val="cyan"/>
        </w:rPr>
        <w:t>persuasive authority</w:t>
      </w:r>
      <w:r w:rsidRPr="005810A0">
        <w:rPr>
          <w:rStyle w:val="StyleUnderline"/>
        </w:rPr>
        <w:t>.'"</w:t>
      </w:r>
      <w:r w:rsidRPr="005810A0">
        <w:rPr>
          <w:sz w:val="16"/>
        </w:rPr>
        <w:t xml:space="preserve"> (</w:t>
      </w:r>
      <w:proofErr w:type="gramStart"/>
      <w:r w:rsidRPr="005810A0">
        <w:rPr>
          <w:sz w:val="16"/>
        </w:rPr>
        <w:t>citations</w:t>
      </w:r>
      <w:proofErr w:type="gramEnd"/>
      <w:r w:rsidRPr="005810A0">
        <w:rPr>
          <w:sz w:val="16"/>
        </w:rPr>
        <w:t xml:space="preserve"> omitted)); United States v. Kinder, 64 F.3d 757, 771 (2d Cir. 1995) </w:t>
      </w:r>
      <w:r w:rsidRPr="005810A0">
        <w:rPr>
          <w:rStyle w:val="StyleUnderline"/>
        </w:rPr>
        <w:t xml:space="preserve">("Although it is </w:t>
      </w:r>
      <w:r w:rsidRPr="005810A0">
        <w:rPr>
          <w:rStyle w:val="Emphasis"/>
        </w:rPr>
        <w:t>widely acknowledged</w:t>
      </w:r>
      <w:r w:rsidRPr="005810A0">
        <w:rPr>
          <w:rStyle w:val="StyleUnderline"/>
        </w:rPr>
        <w:t xml:space="preserve"> that the Merger Guidelines do not </w:t>
      </w:r>
      <w:r w:rsidRPr="005810A0">
        <w:rPr>
          <w:rStyle w:val="Emphasis"/>
        </w:rPr>
        <w:t>bind</w:t>
      </w:r>
      <w:r w:rsidRPr="005810A0">
        <w:rPr>
          <w:rStyle w:val="StyleUnderline"/>
        </w:rPr>
        <w:t xml:space="preserve"> the judiciary in determining whether to sanction a corporate merger or acquisition for anticompetitive effect … </w:t>
      </w:r>
      <w:r w:rsidRPr="00C257D0">
        <w:rPr>
          <w:rStyle w:val="StyleUnderline"/>
          <w:highlight w:val="cyan"/>
        </w:rPr>
        <w:t xml:space="preserve">courts </w:t>
      </w:r>
      <w:r w:rsidRPr="00C257D0">
        <w:rPr>
          <w:rStyle w:val="Emphasis"/>
        </w:rPr>
        <w:t xml:space="preserve">commonly </w:t>
      </w:r>
      <w:r w:rsidRPr="00C257D0">
        <w:rPr>
          <w:rStyle w:val="Emphasis"/>
          <w:highlight w:val="cyan"/>
        </w:rPr>
        <w:t>cite them</w:t>
      </w:r>
      <w:r w:rsidRPr="00C257D0">
        <w:rPr>
          <w:rStyle w:val="StyleUnderline"/>
          <w:highlight w:val="cyan"/>
        </w:rPr>
        <w:t xml:space="preserve"> as a </w:t>
      </w:r>
      <w:r w:rsidRPr="00C257D0">
        <w:rPr>
          <w:rStyle w:val="Emphasis"/>
          <w:sz w:val="24"/>
          <w:szCs w:val="26"/>
          <w:highlight w:val="cyan"/>
        </w:rPr>
        <w:t>benchmark of legality</w:t>
      </w:r>
      <w:r w:rsidRPr="005810A0">
        <w:rPr>
          <w:rStyle w:val="StyleUnderline"/>
        </w:rPr>
        <w:t>."</w:t>
      </w:r>
      <w:r w:rsidRPr="005810A0">
        <w:rPr>
          <w:sz w:val="16"/>
        </w:rPr>
        <w:t xml:space="preserve"> (</w:t>
      </w:r>
      <w:proofErr w:type="gramStart"/>
      <w:r w:rsidRPr="005810A0">
        <w:rPr>
          <w:sz w:val="16"/>
        </w:rPr>
        <w:t>citation</w:t>
      </w:r>
      <w:proofErr w:type="gramEnd"/>
      <w:r w:rsidRPr="005810A0">
        <w:rPr>
          <w:sz w:val="16"/>
        </w:rPr>
        <w:t xml:space="preserve"> omitted)). [END FOOTNOTE]</w:t>
      </w:r>
    </w:p>
    <w:p w14:paraId="082AF63B" w14:textId="77777777" w:rsidR="00F5388E" w:rsidRDefault="00F5388E" w:rsidP="00F5388E">
      <w:pPr>
        <w:pStyle w:val="Heading4"/>
      </w:pPr>
      <w:r>
        <w:t>No one will file suit</w:t>
      </w:r>
    </w:p>
    <w:p w14:paraId="7334DD84" w14:textId="77777777" w:rsidR="00F5388E" w:rsidRDefault="00F5388E" w:rsidP="00F5388E">
      <w:r>
        <w:t xml:space="preserve">David L. </w:t>
      </w:r>
      <w:r w:rsidRPr="00051760">
        <w:rPr>
          <w:rStyle w:val="Style13ptBold"/>
        </w:rPr>
        <w:t>Franklin 10</w:t>
      </w:r>
      <w:r>
        <w:t xml:space="preserve">, Associate Professor at the DePaul University College of Law, J.D. from the University of Chicago Law School, BA from Yale University, “Legislative Rules, </w:t>
      </w:r>
      <w:proofErr w:type="spellStart"/>
      <w:r>
        <w:rPr>
          <w:rStyle w:val="Style4Char"/>
        </w:rPr>
        <w:t>Nonlegislative</w:t>
      </w:r>
      <w:proofErr w:type="spellEnd"/>
      <w:r>
        <w:rPr>
          <w:rStyle w:val="Style4Char"/>
        </w:rPr>
        <w:t xml:space="preserve"> Rules,</w:t>
      </w:r>
      <w:r>
        <w:t xml:space="preserve"> and the Perils of the Short Cut”, The Yale Law Journal, November 2010, 120 Yale L.J. 276, Lexis</w:t>
      </w:r>
    </w:p>
    <w:p w14:paraId="5AECF112" w14:textId="7C9B3AE6" w:rsidR="00F5388E" w:rsidRDefault="00F5388E" w:rsidP="00F5388E">
      <w:pPr>
        <w:rPr>
          <w:rFonts w:eastAsiaTheme="majorEastAsia" w:cstheme="majorBidi"/>
          <w:b/>
          <w:sz w:val="32"/>
          <w:u w:val="single"/>
        </w:rPr>
      </w:pPr>
      <w:r w:rsidRPr="00B26166">
        <w:rPr>
          <w:sz w:val="16"/>
          <w:szCs w:val="20"/>
        </w:rPr>
        <w:t xml:space="preserve">If permissive or threshold-setting rules were the only context in which we could reliably predict that the trade-off would not take place, the remedy would be simple - apply the short cut but make an exception for these types of rules. This, however, is not the case: even in instances where agencies issue "traditional" </w:t>
      </w:r>
      <w:proofErr w:type="spellStart"/>
      <w:r w:rsidRPr="00B26166">
        <w:rPr>
          <w:sz w:val="16"/>
          <w:szCs w:val="20"/>
        </w:rPr>
        <w:t>nonlegislative</w:t>
      </w:r>
      <w:proofErr w:type="spellEnd"/>
      <w:r w:rsidRPr="00B26166">
        <w:rPr>
          <w:sz w:val="16"/>
          <w:szCs w:val="20"/>
        </w:rPr>
        <w:t xml:space="preserve"> rules concerning positive criteria for enforcement action, the trade-off often fails to take place. This is because </w:t>
      </w:r>
      <w:r w:rsidRPr="005B226D">
        <w:rPr>
          <w:rStyle w:val="StyleUnderline"/>
          <w:szCs w:val="20"/>
          <w:highlight w:val="cyan"/>
        </w:rPr>
        <w:t>many</w:t>
      </w:r>
      <w:r w:rsidRPr="008652D4">
        <w:rPr>
          <w:rStyle w:val="StyleUnderline"/>
          <w:szCs w:val="20"/>
        </w:rPr>
        <w:t xml:space="preserve"> </w:t>
      </w:r>
      <w:r w:rsidRPr="004C23BC">
        <w:rPr>
          <w:rStyle w:val="StyleUnderline"/>
          <w:szCs w:val="20"/>
        </w:rPr>
        <w:t xml:space="preserve">regulated entities </w:t>
      </w:r>
      <w:r w:rsidRPr="00B26166">
        <w:rPr>
          <w:rStyle w:val="Emphasis"/>
          <w:highlight w:val="cyan"/>
        </w:rPr>
        <w:t>choose</w:t>
      </w:r>
      <w:r w:rsidRPr="005B226D">
        <w:rPr>
          <w:rStyle w:val="StyleUnderline"/>
          <w:szCs w:val="20"/>
          <w:highlight w:val="cyan"/>
        </w:rPr>
        <w:t xml:space="preserve">, as a practical matter, to </w:t>
      </w:r>
      <w:r w:rsidRPr="00B26166">
        <w:rPr>
          <w:rStyle w:val="Emphasis"/>
          <w:highlight w:val="cyan"/>
        </w:rPr>
        <w:t>comply</w:t>
      </w:r>
      <w:r w:rsidRPr="005B226D">
        <w:rPr>
          <w:rStyle w:val="StyleUnderline"/>
          <w:szCs w:val="20"/>
          <w:highlight w:val="cyan"/>
        </w:rPr>
        <w:t xml:space="preserve"> with </w:t>
      </w:r>
      <w:proofErr w:type="spellStart"/>
      <w:r w:rsidRPr="005B226D">
        <w:rPr>
          <w:rStyle w:val="StyleUnderline"/>
          <w:szCs w:val="20"/>
          <w:highlight w:val="cyan"/>
        </w:rPr>
        <w:t>nonlegislative</w:t>
      </w:r>
      <w:proofErr w:type="spellEnd"/>
      <w:r w:rsidRPr="005B226D">
        <w:rPr>
          <w:rStyle w:val="StyleUnderline"/>
          <w:szCs w:val="20"/>
          <w:highlight w:val="cyan"/>
        </w:rPr>
        <w:t xml:space="preserve"> rules rather</w:t>
      </w:r>
      <w:r w:rsidRPr="004C23BC">
        <w:rPr>
          <w:rStyle w:val="StyleUnderline"/>
          <w:szCs w:val="20"/>
        </w:rPr>
        <w:t xml:space="preserve"> than </w:t>
      </w:r>
      <w:r w:rsidRPr="005B226D">
        <w:rPr>
          <w:rStyle w:val="StyleUnderline"/>
          <w:szCs w:val="20"/>
          <w:highlight w:val="cyan"/>
        </w:rPr>
        <w:t>incur the expense</w:t>
      </w:r>
      <w:r w:rsidRPr="004C23BC">
        <w:rPr>
          <w:rStyle w:val="StyleUnderline"/>
          <w:szCs w:val="20"/>
        </w:rPr>
        <w:t xml:space="preserve"> and uncertainty </w:t>
      </w:r>
      <w:r w:rsidRPr="005B226D">
        <w:rPr>
          <w:rStyle w:val="StyleUnderline"/>
          <w:szCs w:val="20"/>
          <w:highlight w:val="cyan"/>
        </w:rPr>
        <w:t>associated with</w:t>
      </w:r>
      <w:r w:rsidRPr="004C23BC">
        <w:rPr>
          <w:rStyle w:val="StyleUnderline"/>
          <w:szCs w:val="20"/>
        </w:rPr>
        <w:t xml:space="preserve"> pre-enforcement </w:t>
      </w:r>
      <w:r w:rsidRPr="005B226D">
        <w:rPr>
          <w:rStyle w:val="StyleUnderline"/>
          <w:szCs w:val="20"/>
          <w:highlight w:val="cyan"/>
        </w:rPr>
        <w:t>challenges</w:t>
      </w:r>
      <w:r w:rsidRPr="00B26166">
        <w:rPr>
          <w:sz w:val="16"/>
          <w:szCs w:val="20"/>
        </w:rPr>
        <w:t xml:space="preserve"> or the risks associated with noncompliance. </w:t>
      </w:r>
      <w:hyperlink r:id="rId11" w:anchor="n180" w:tgtFrame="_self" w:history="1">
        <w:r w:rsidRPr="00B26166">
          <w:rPr>
            <w:sz w:val="16"/>
            <w:szCs w:val="20"/>
          </w:rPr>
          <w:t>180</w:t>
        </w:r>
      </w:hyperlink>
      <w:r w:rsidRPr="00B26166">
        <w:rPr>
          <w:sz w:val="16"/>
          <w:szCs w:val="20"/>
        </w:rPr>
        <w:t xml:space="preserve"> As Peter Strauss notes, </w:t>
      </w:r>
      <w:r w:rsidRPr="005B226D">
        <w:rPr>
          <w:rStyle w:val="StyleUnderline"/>
          <w:szCs w:val="20"/>
          <w:highlight w:val="cyan"/>
        </w:rPr>
        <w:t>although</w:t>
      </w:r>
      <w:r w:rsidRPr="004C23BC">
        <w:rPr>
          <w:rStyle w:val="StyleUnderline"/>
          <w:szCs w:val="20"/>
        </w:rPr>
        <w:t xml:space="preserve"> regulated </w:t>
      </w:r>
      <w:r w:rsidRPr="005B226D">
        <w:rPr>
          <w:rStyle w:val="StyleUnderline"/>
          <w:szCs w:val="20"/>
          <w:highlight w:val="cyan"/>
        </w:rPr>
        <w:t>entities</w:t>
      </w:r>
      <w:r w:rsidRPr="004C23BC">
        <w:rPr>
          <w:rStyle w:val="StyleUnderline"/>
          <w:szCs w:val="20"/>
        </w:rPr>
        <w:t xml:space="preserve"> may </w:t>
      </w:r>
      <w:r w:rsidRPr="005B226D">
        <w:rPr>
          <w:rStyle w:val="Emphasis"/>
          <w:szCs w:val="20"/>
          <w:highlight w:val="cyan"/>
        </w:rPr>
        <w:t>theoretically</w:t>
      </w:r>
      <w:r w:rsidRPr="005B226D">
        <w:rPr>
          <w:rStyle w:val="StyleUnderline"/>
          <w:szCs w:val="20"/>
          <w:highlight w:val="cyan"/>
        </w:rPr>
        <w:t xml:space="preserve"> retain the </w:t>
      </w:r>
      <w:r w:rsidRPr="005B226D">
        <w:rPr>
          <w:rStyle w:val="StyleUnderline"/>
          <w:szCs w:val="20"/>
          <w:highlight w:val="cyan"/>
        </w:rPr>
        <w:lastRenderedPageBreak/>
        <w:t>option</w:t>
      </w:r>
      <w:r w:rsidRPr="004C23BC">
        <w:rPr>
          <w:rStyle w:val="StyleUnderline"/>
          <w:szCs w:val="20"/>
        </w:rPr>
        <w:t xml:space="preserve"> of challenging</w:t>
      </w:r>
      <w:r w:rsidRPr="00B26166">
        <w:rPr>
          <w:sz w:val="16"/>
          <w:szCs w:val="20"/>
        </w:rPr>
        <w:t xml:space="preserve"> the substantive validity of </w:t>
      </w:r>
      <w:proofErr w:type="spellStart"/>
      <w:r w:rsidRPr="004C23BC">
        <w:rPr>
          <w:rStyle w:val="StyleUnderline"/>
          <w:szCs w:val="20"/>
        </w:rPr>
        <w:t>nonlegislative</w:t>
      </w:r>
      <w:proofErr w:type="spellEnd"/>
      <w:r w:rsidRPr="004C23BC">
        <w:rPr>
          <w:rStyle w:val="StyleUnderline"/>
          <w:szCs w:val="20"/>
        </w:rPr>
        <w:t xml:space="preserve"> rules</w:t>
      </w:r>
      <w:r w:rsidRPr="00B26166">
        <w:rPr>
          <w:sz w:val="16"/>
          <w:szCs w:val="20"/>
        </w:rPr>
        <w:t xml:space="preserve"> during licensing, ratemaking, or other enforcement proceedings, "</w:t>
      </w:r>
      <w:r w:rsidRPr="005B226D">
        <w:rPr>
          <w:rStyle w:val="Emphasis"/>
          <w:szCs w:val="20"/>
          <w:highlight w:val="cyan"/>
        </w:rPr>
        <w:t>in practice</w:t>
      </w:r>
      <w:r w:rsidRPr="004C23BC">
        <w:rPr>
          <w:rStyle w:val="StyleUnderline"/>
          <w:szCs w:val="20"/>
        </w:rPr>
        <w:t xml:space="preserve"> ... these </w:t>
      </w:r>
      <w:r w:rsidRPr="005B226D">
        <w:rPr>
          <w:rStyle w:val="StyleUnderline"/>
          <w:szCs w:val="20"/>
          <w:highlight w:val="cyan"/>
        </w:rPr>
        <w:t>options entail risks</w:t>
      </w:r>
      <w:r w:rsidRPr="004C23BC">
        <w:rPr>
          <w:rStyle w:val="StyleUnderline"/>
          <w:szCs w:val="20"/>
        </w:rPr>
        <w:t xml:space="preserve"> and impose costs that </w:t>
      </w:r>
      <w:r w:rsidRPr="005B226D">
        <w:rPr>
          <w:rStyle w:val="StyleUnderline"/>
          <w:szCs w:val="20"/>
          <w:highlight w:val="cyan"/>
        </w:rPr>
        <w:t>many will be unwilling</w:t>
      </w:r>
      <w:r w:rsidRPr="004C23BC">
        <w:rPr>
          <w:rStyle w:val="StyleUnderline"/>
          <w:szCs w:val="20"/>
        </w:rPr>
        <w:t xml:space="preserve"> or even unable </w:t>
      </w:r>
      <w:r w:rsidRPr="005B226D">
        <w:rPr>
          <w:rStyle w:val="StyleUnderline"/>
          <w:szCs w:val="20"/>
          <w:highlight w:val="cyan"/>
        </w:rPr>
        <w:t>to accept</w:t>
      </w:r>
      <w:r w:rsidRPr="00B26166">
        <w:rPr>
          <w:sz w:val="16"/>
          <w:szCs w:val="20"/>
        </w:rPr>
        <w:t xml:space="preserve">." </w:t>
      </w:r>
      <w:hyperlink r:id="rId12" w:anchor="n181" w:tgtFrame="_self" w:history="1">
        <w:r w:rsidRPr="00B26166">
          <w:rPr>
            <w:sz w:val="16"/>
            <w:szCs w:val="20"/>
          </w:rPr>
          <w:t>181</w:t>
        </w:r>
      </w:hyperlink>
      <w:r w:rsidRPr="00B26166">
        <w:rPr>
          <w:sz w:val="16"/>
          <w:szCs w:val="20"/>
        </w:rPr>
        <w:t xml:space="preserve"> The risks of noncompliance might decrease somewhat under a short  [*312]  cut regime (if enforcement actions became more vulnerable to successful challenge because </w:t>
      </w:r>
      <w:proofErr w:type="spellStart"/>
      <w:r w:rsidRPr="00B26166">
        <w:rPr>
          <w:sz w:val="16"/>
          <w:szCs w:val="20"/>
        </w:rPr>
        <w:t>nonlegislative</w:t>
      </w:r>
      <w:proofErr w:type="spellEnd"/>
      <w:r w:rsidRPr="00B26166">
        <w:rPr>
          <w:sz w:val="16"/>
          <w:szCs w:val="20"/>
        </w:rPr>
        <w:t xml:space="preserve"> rules lacked the force of law), but there is no reason to believe that they would drop to zero - and good reason to doubt that they would drop substantially. </w:t>
      </w:r>
      <w:hyperlink r:id="rId13" w:anchor="n182" w:tgtFrame="_self" w:history="1">
        <w:r w:rsidRPr="00B26166">
          <w:rPr>
            <w:sz w:val="16"/>
            <w:szCs w:val="20"/>
          </w:rPr>
          <w:t>182</w:t>
        </w:r>
      </w:hyperlink>
      <w:r w:rsidRPr="00B26166">
        <w:rPr>
          <w:sz w:val="16"/>
          <w:szCs w:val="20"/>
        </w:rPr>
        <w:t xml:space="preserve"> The trade-off, simply put, makes more sense in theory than in practice.</w:t>
      </w:r>
    </w:p>
    <w:p w14:paraId="35D7E600" w14:textId="77777777" w:rsidR="00F5388E" w:rsidRDefault="00F5388E" w:rsidP="00F5388E">
      <w:pPr>
        <w:pStyle w:val="Heading4"/>
      </w:pPr>
      <w:bookmarkStart w:id="12" w:name="BlockBM125"/>
      <w:bookmarkEnd w:id="11"/>
      <w:r>
        <w:t xml:space="preserve">The </w:t>
      </w:r>
      <w:r>
        <w:rPr>
          <w:u w:val="single"/>
        </w:rPr>
        <w:t>coercion-based</w:t>
      </w:r>
      <w:r>
        <w:t xml:space="preserve"> model of compliance is </w:t>
      </w:r>
      <w:r>
        <w:rPr>
          <w:u w:val="single"/>
        </w:rPr>
        <w:t>wrong</w:t>
      </w:r>
      <w:r>
        <w:t xml:space="preserve"> AND the CP is </w:t>
      </w:r>
      <w:r>
        <w:rPr>
          <w:u w:val="single"/>
        </w:rPr>
        <w:t>viewed</w:t>
      </w:r>
      <w:r>
        <w:t xml:space="preserve"> as </w:t>
      </w:r>
      <w:r w:rsidRPr="005816BE">
        <w:t>modifying</w:t>
      </w:r>
      <w:r>
        <w:t xml:space="preserve"> </w:t>
      </w:r>
      <w:proofErr w:type="gramStart"/>
      <w:r>
        <w:rPr>
          <w:u w:val="single"/>
        </w:rPr>
        <w:t>previously-existing</w:t>
      </w:r>
      <w:proofErr w:type="gramEnd"/>
      <w:r>
        <w:t xml:space="preserve"> binding obligations</w:t>
      </w:r>
    </w:p>
    <w:p w14:paraId="369F5808" w14:textId="77777777" w:rsidR="00F5388E" w:rsidRDefault="00F5388E" w:rsidP="00F5388E">
      <w:r>
        <w:t>-- the ‘internal point of view’ of law is more accurate; private entities respond to normative aspects of law, not just rote coercion</w:t>
      </w:r>
    </w:p>
    <w:p w14:paraId="1A00F011" w14:textId="77777777" w:rsidR="00F5388E" w:rsidRDefault="00F5388E" w:rsidP="00F5388E">
      <w:r>
        <w:t>-- even those driven by strict cost/benefit calculations comply because adherence to guidance is the yardstick for evaluating compliance</w:t>
      </w:r>
    </w:p>
    <w:p w14:paraId="310688C1" w14:textId="77777777" w:rsidR="00F5388E" w:rsidRDefault="00F5388E" w:rsidP="00F5388E">
      <w:r>
        <w:t>-- this is especially true for private sector businesses; the professional class in compliance departments adhere to the internal view</w:t>
      </w:r>
    </w:p>
    <w:p w14:paraId="62B92004" w14:textId="77777777" w:rsidR="00F5388E" w:rsidRPr="005816BE" w:rsidRDefault="00F5388E" w:rsidP="00F5388E">
      <w:r>
        <w:t>-- the CP is seen as binding because it applies guidance to previously existing statute which is binding</w:t>
      </w:r>
    </w:p>
    <w:p w14:paraId="730E135D" w14:textId="77777777" w:rsidR="00F5388E" w:rsidRDefault="00F5388E" w:rsidP="00F5388E">
      <w:r>
        <w:t xml:space="preserve">Dr. Blake </w:t>
      </w:r>
      <w:r w:rsidRPr="00D51773">
        <w:rPr>
          <w:rStyle w:val="Style13ptBold"/>
        </w:rPr>
        <w:t>Emerson 19</w:t>
      </w:r>
      <w:r>
        <w:t>, Assistant Professor of Law at the UCLA School of Law, JD from Yale Law School, PhD in Political Science from Yale University, MPhil from Yale University, MA from Yale University, BA from Williams College, and Special Counsel to the Administrative Conference of the United States, “The Claims of Official Reason: Administrative Guidance on Social Inclusion”, Yale Law Journal, Volume 128, Number 8, 128 Yale L.J. 2122, June 2019, p. 2156-2161</w:t>
      </w:r>
    </w:p>
    <w:p w14:paraId="7E09D5C9" w14:textId="77777777" w:rsidR="00F5388E" w:rsidRPr="00973058" w:rsidRDefault="00F5388E" w:rsidP="00F5388E">
      <w:pPr>
        <w:rPr>
          <w:sz w:val="16"/>
        </w:rPr>
      </w:pPr>
      <w:r w:rsidRPr="00973058">
        <w:rPr>
          <w:sz w:val="16"/>
        </w:rPr>
        <w:t>II. EXTERNAL EFFECTS OF GUIDANCE</w:t>
      </w:r>
    </w:p>
    <w:p w14:paraId="5A5B7BBA" w14:textId="77777777" w:rsidR="00F5388E" w:rsidRPr="005816BE" w:rsidRDefault="00F5388E" w:rsidP="00F5388E">
      <w:pPr>
        <w:rPr>
          <w:sz w:val="12"/>
          <w:szCs w:val="18"/>
        </w:rPr>
      </w:pPr>
      <w:r w:rsidRPr="00973058">
        <w:rPr>
          <w:sz w:val="16"/>
        </w:rPr>
        <w:t xml:space="preserve">Thus far I have focused primarily on how guidance operates as law inside the state. This </w:t>
      </w:r>
      <w:r w:rsidRPr="00973058">
        <w:rPr>
          <w:rStyle w:val="StyleUnderline"/>
        </w:rPr>
        <w:t>analysis</w:t>
      </w:r>
      <w:r w:rsidRPr="00973058">
        <w:rPr>
          <w:sz w:val="16"/>
        </w:rPr>
        <w:t xml:space="preserve">, on its own, </w:t>
      </w:r>
      <w:r w:rsidRPr="00973058">
        <w:rPr>
          <w:rStyle w:val="StyleUnderline"/>
        </w:rPr>
        <w:t xml:space="preserve">might give the appearance that guidance is </w:t>
      </w:r>
      <w:r w:rsidRPr="00973058">
        <w:rPr>
          <w:rStyle w:val="Emphasis"/>
        </w:rPr>
        <w:t>merely talk</w:t>
      </w:r>
      <w:r w:rsidRPr="00973058">
        <w:rPr>
          <w:sz w:val="16"/>
        </w:rPr>
        <w:t xml:space="preserve"> between officials and not something that persons outside the government need to concern themselves with. As the implementation of DACA makes clear, </w:t>
      </w:r>
      <w:r w:rsidRPr="00973058">
        <w:rPr>
          <w:rStyle w:val="StyleUnderline"/>
        </w:rPr>
        <w:t xml:space="preserve">however, guidance is often </w:t>
      </w:r>
      <w:r w:rsidRPr="00973058">
        <w:rPr>
          <w:rStyle w:val="Emphasis"/>
        </w:rPr>
        <w:t>much more</w:t>
      </w:r>
      <w:r w:rsidRPr="00973058">
        <w:rPr>
          <w:rStyle w:val="StyleUnderline"/>
        </w:rPr>
        <w:t xml:space="preserve"> than an intramural affair</w:t>
      </w:r>
      <w:r w:rsidRPr="005816BE">
        <w:rPr>
          <w:sz w:val="12"/>
          <w:szCs w:val="18"/>
        </w:rPr>
        <w:t xml:space="preserve">. Through the DACA program, DHS granted deferred action to over seven hundred thousand people, and DAPA might have done the same for over four million. These deferred-action statuses would, by the operation of independent statutory authority and regulatory provisions, enable recipients to apply for other legal benefits. The internal circulation of nonbinding directives </w:t>
      </w:r>
      <w:proofErr w:type="gramStart"/>
      <w:r w:rsidRPr="005816BE">
        <w:rPr>
          <w:sz w:val="12"/>
          <w:szCs w:val="18"/>
        </w:rPr>
        <w:t>thus  [</w:t>
      </w:r>
      <w:proofErr w:type="gramEnd"/>
      <w:r w:rsidRPr="005816BE">
        <w:rPr>
          <w:sz w:val="12"/>
          <w:szCs w:val="18"/>
        </w:rPr>
        <w:t>*2157]  yields major social and legal consequences. These consequences arise in part because of the coercive powers that guidance conditions, channels, or holds in check. But I aim to situate this coercive potential in a broader, intrinsically communicative power: guidance can properly specify, or even alter, the normative commitments of private parties without carrying the mandate of binding law.</w:t>
      </w:r>
    </w:p>
    <w:p w14:paraId="02A66438" w14:textId="77777777" w:rsidR="00F5388E" w:rsidRPr="00973058" w:rsidRDefault="00F5388E" w:rsidP="00F5388E">
      <w:pPr>
        <w:rPr>
          <w:sz w:val="16"/>
        </w:rPr>
      </w:pPr>
      <w:r w:rsidRPr="005816BE">
        <w:rPr>
          <w:sz w:val="12"/>
          <w:szCs w:val="18"/>
        </w:rPr>
        <w:t xml:space="preserve">To explain guidance's normative status for private parties, I turn to the jurisprudence of H.L.A. Hart, whose landmark work, The Concept of Law, has set the stage for contemporary debate concerning the relationship between "law, coercion, and morality." In Part I above, Raz's concept of authority helped to distinguish binding legislative rules from guidance. While the former excludes certain reasons and courses of conduct from official consideration, the latter provides reasons for official action but does not exclude any other reasons or courses of conduct. </w:t>
      </w:r>
      <w:r w:rsidRPr="00973058">
        <w:rPr>
          <w:sz w:val="16"/>
        </w:rPr>
        <w:t xml:space="preserve">Hart's concept of </w:t>
      </w:r>
      <w:r w:rsidRPr="00973058">
        <w:rPr>
          <w:rStyle w:val="StyleUnderline"/>
        </w:rPr>
        <w:t xml:space="preserve">the </w:t>
      </w:r>
      <w:r w:rsidRPr="00FB3C0B">
        <w:rPr>
          <w:rStyle w:val="Emphasis"/>
          <w:highlight w:val="cyan"/>
        </w:rPr>
        <w:t>"internal point of view"</w:t>
      </w:r>
      <w:r w:rsidRPr="00FB3C0B">
        <w:rPr>
          <w:rStyle w:val="StyleUnderline"/>
          <w:highlight w:val="cyan"/>
        </w:rPr>
        <w:t xml:space="preserve"> of law </w:t>
      </w:r>
      <w:r w:rsidRPr="00FB3C0B">
        <w:rPr>
          <w:rStyle w:val="Emphasis"/>
          <w:highlight w:val="cyan"/>
        </w:rPr>
        <w:t>clarifies</w:t>
      </w:r>
      <w:r w:rsidRPr="00973058">
        <w:rPr>
          <w:rStyle w:val="StyleUnderline"/>
        </w:rPr>
        <w:t xml:space="preserve"> what it means for </w:t>
      </w:r>
      <w:r w:rsidRPr="00FB3C0B">
        <w:rPr>
          <w:rStyle w:val="StyleUnderline"/>
          <w:highlight w:val="cyan"/>
        </w:rPr>
        <w:t>guidance</w:t>
      </w:r>
      <w:r w:rsidRPr="00973058">
        <w:rPr>
          <w:rStyle w:val="StyleUnderline"/>
        </w:rPr>
        <w:t xml:space="preserve"> to serve as a reason for action</w:t>
      </w:r>
      <w:r w:rsidRPr="00973058">
        <w:rPr>
          <w:sz w:val="16"/>
        </w:rPr>
        <w:t xml:space="preserve"> of this sort. For Hart, law is normative in the sense that it not only predicts government behavior but is treated as obligatory or evaluative. Agency officials hold this point of view by virtue of the duties of their office. They issue guidance to explain to others what they take these obligations to mean. </w:t>
      </w:r>
      <w:r w:rsidRPr="00FB3C0B">
        <w:rPr>
          <w:rStyle w:val="StyleUnderline"/>
          <w:highlight w:val="cyan"/>
        </w:rPr>
        <w:t>Private parties</w:t>
      </w:r>
      <w:r w:rsidRPr="00973058">
        <w:rPr>
          <w:sz w:val="16"/>
        </w:rPr>
        <w:t xml:space="preserve"> may in some cases adopt this point of view so that they too </w:t>
      </w:r>
      <w:r w:rsidRPr="00FB3C0B">
        <w:rPr>
          <w:rStyle w:val="StyleUnderline"/>
          <w:highlight w:val="cyan"/>
        </w:rPr>
        <w:t xml:space="preserve">take an </w:t>
      </w:r>
      <w:r w:rsidRPr="00FB3C0B">
        <w:rPr>
          <w:rStyle w:val="Emphasis"/>
          <w:highlight w:val="cyan"/>
        </w:rPr>
        <w:t>internal perspective</w:t>
      </w:r>
      <w:r w:rsidRPr="00973058">
        <w:rPr>
          <w:rStyle w:val="StyleUnderline"/>
        </w:rPr>
        <w:t xml:space="preserve"> on regulatory norms. They may treat the existence of the guidance as a reason to act or not to act in their businesses or in their relations with others. And they may do so </w:t>
      </w:r>
      <w:r w:rsidRPr="00FB3C0B">
        <w:rPr>
          <w:rStyle w:val="Emphasis"/>
          <w:highlight w:val="cyan"/>
        </w:rPr>
        <w:t>even though</w:t>
      </w:r>
      <w:r w:rsidRPr="00973058">
        <w:rPr>
          <w:rStyle w:val="StyleUnderline"/>
        </w:rPr>
        <w:t xml:space="preserve"> the </w:t>
      </w:r>
      <w:r w:rsidRPr="00FB3C0B">
        <w:rPr>
          <w:rStyle w:val="StyleUnderline"/>
          <w:highlight w:val="cyan"/>
        </w:rPr>
        <w:t xml:space="preserve">guidance lays </w:t>
      </w:r>
      <w:r w:rsidRPr="00FB3C0B">
        <w:rPr>
          <w:rStyle w:val="Emphasis"/>
          <w:highlight w:val="cyan"/>
        </w:rPr>
        <w:t>no claim</w:t>
      </w:r>
      <w:r w:rsidRPr="00FB3C0B">
        <w:rPr>
          <w:rStyle w:val="StyleUnderline"/>
          <w:highlight w:val="cyan"/>
        </w:rPr>
        <w:t xml:space="preserve"> to </w:t>
      </w:r>
      <w:r w:rsidRPr="00FB3C0B">
        <w:rPr>
          <w:rStyle w:val="Emphasis"/>
          <w:highlight w:val="cyan"/>
        </w:rPr>
        <w:t>binding</w:t>
      </w:r>
      <w:r w:rsidRPr="00FB3C0B">
        <w:rPr>
          <w:rStyle w:val="StyleUnderline"/>
          <w:highlight w:val="cyan"/>
        </w:rPr>
        <w:t xml:space="preserve"> authority</w:t>
      </w:r>
      <w:r w:rsidRPr="00973058">
        <w:rPr>
          <w:sz w:val="16"/>
        </w:rPr>
        <w:t>.</w:t>
      </w:r>
    </w:p>
    <w:p w14:paraId="445F5D0F" w14:textId="77777777" w:rsidR="00F5388E" w:rsidRPr="00973058" w:rsidRDefault="00F5388E" w:rsidP="00F5388E">
      <w:pPr>
        <w:rPr>
          <w:sz w:val="16"/>
        </w:rPr>
      </w:pPr>
      <w:r w:rsidRPr="00973058">
        <w:rPr>
          <w:rStyle w:val="StyleUnderline"/>
        </w:rPr>
        <w:t>Guidance</w:t>
      </w:r>
      <w:r w:rsidRPr="00973058">
        <w:rPr>
          <w:sz w:val="16"/>
        </w:rPr>
        <w:t xml:space="preserve"> therefore </w:t>
      </w:r>
      <w:r w:rsidRPr="00973058">
        <w:rPr>
          <w:rStyle w:val="StyleUnderline"/>
        </w:rPr>
        <w:t xml:space="preserve">has consequences for private parties' practical reasoning. Nonbinding policies can alter private persons' conceptions of their legal interests and liabilities such that </w:t>
      </w:r>
      <w:r w:rsidRPr="00FB3C0B">
        <w:rPr>
          <w:rStyle w:val="StyleUnderline"/>
          <w:highlight w:val="cyan"/>
        </w:rPr>
        <w:t xml:space="preserve">they </w:t>
      </w:r>
      <w:r w:rsidRPr="00FB3C0B">
        <w:rPr>
          <w:rStyle w:val="Emphasis"/>
          <w:highlight w:val="cyan"/>
        </w:rPr>
        <w:t>adjust</w:t>
      </w:r>
      <w:r w:rsidRPr="00973058">
        <w:rPr>
          <w:rStyle w:val="Emphasis"/>
        </w:rPr>
        <w:t xml:space="preserve"> their </w:t>
      </w:r>
      <w:r w:rsidRPr="00FB3C0B">
        <w:rPr>
          <w:rStyle w:val="Emphasis"/>
          <w:highlight w:val="cyan"/>
        </w:rPr>
        <w:t>conduct to conform</w:t>
      </w:r>
      <w:r w:rsidRPr="00973058">
        <w:rPr>
          <w:rStyle w:val="StyleUnderline"/>
        </w:rPr>
        <w:t xml:space="preserve"> to the position stated in the guidance</w:t>
      </w:r>
      <w:r w:rsidRPr="00973058">
        <w:rPr>
          <w:sz w:val="16"/>
        </w:rPr>
        <w:t>. Guidance thus helps shape public legal discourse and practice beyond the walls of the state without committing the agency or the public to any obligatory standard of conduct. As we will see in Part IV, this conclusion has implications for the durability of guidance and the terms on which it may be rescinded.</w:t>
      </w:r>
    </w:p>
    <w:p w14:paraId="1981E271" w14:textId="77777777" w:rsidR="00F5388E" w:rsidRPr="005816BE" w:rsidRDefault="00F5388E" w:rsidP="00F5388E">
      <w:pPr>
        <w:rPr>
          <w:sz w:val="12"/>
          <w:szCs w:val="18"/>
        </w:rPr>
      </w:pPr>
      <w:r w:rsidRPr="00973058">
        <w:rPr>
          <w:sz w:val="16"/>
        </w:rPr>
        <w:t xml:space="preserve">I lay the groundwork for that discussion by introducing Hart's idea of the internal point of view in Section II.A. In Section II.B, I explain how guidance's effects on private practical reasoning relate to the finality and ripeness </w:t>
      </w:r>
      <w:proofErr w:type="gramStart"/>
      <w:r w:rsidRPr="00973058">
        <w:rPr>
          <w:sz w:val="16"/>
        </w:rPr>
        <w:t>doctrines  [</w:t>
      </w:r>
      <w:proofErr w:type="gramEnd"/>
      <w:r w:rsidRPr="00973058">
        <w:rPr>
          <w:sz w:val="16"/>
        </w:rPr>
        <w:t xml:space="preserve">*2158]  of pre-enforcement judicial review. </w:t>
      </w:r>
      <w:r w:rsidRPr="00973058">
        <w:rPr>
          <w:rStyle w:val="StyleUnderline"/>
        </w:rPr>
        <w:t xml:space="preserve">"Legal consequences" may "flow" from guidance </w:t>
      </w:r>
      <w:r w:rsidRPr="00973058">
        <w:rPr>
          <w:rStyle w:val="Emphasis"/>
        </w:rPr>
        <w:t>without</w:t>
      </w:r>
      <w:r w:rsidRPr="00973058">
        <w:rPr>
          <w:rStyle w:val="StyleUnderline"/>
        </w:rPr>
        <w:t xml:space="preserve"> generating a determinate right or obligation</w:t>
      </w:r>
      <w:r w:rsidRPr="005816BE">
        <w:rPr>
          <w:sz w:val="12"/>
          <w:szCs w:val="18"/>
        </w:rPr>
        <w:t>. The legal consequences consist of alterations in official legal reasoning that trigger alterations in private practical reasoning. But these consequences fall well short of binding alterations in legal obligations. Guidance can thus be "final agency action" and yet fall within the APA's exemption from notice-and-comment rulemaking. However, guidance is often not "ripe" for judicial evaluation where the agency's application of it to a particular party would turn on unresolved factual issues. The more guidance takes the form of an open-ended list of factors to be considered in handling particular cases and the less it lays down categorical principles that apply to frontline officials, the less appropriate it is to evaluate its merits prior to enforcement.</w:t>
      </w:r>
    </w:p>
    <w:p w14:paraId="26D8D94D" w14:textId="77777777" w:rsidR="00F5388E" w:rsidRPr="005816BE" w:rsidRDefault="00F5388E" w:rsidP="00F5388E">
      <w:pPr>
        <w:rPr>
          <w:sz w:val="12"/>
          <w:szCs w:val="18"/>
        </w:rPr>
      </w:pPr>
      <w:r w:rsidRPr="005816BE">
        <w:rPr>
          <w:sz w:val="12"/>
          <w:szCs w:val="18"/>
        </w:rPr>
        <w:t>A. Externalizing the "Internal Point of View"</w:t>
      </w:r>
    </w:p>
    <w:p w14:paraId="6815270D" w14:textId="77777777" w:rsidR="00F5388E" w:rsidRPr="00973058" w:rsidRDefault="00F5388E" w:rsidP="00F5388E">
      <w:pPr>
        <w:rPr>
          <w:sz w:val="16"/>
        </w:rPr>
      </w:pPr>
      <w:r w:rsidRPr="00973058">
        <w:rPr>
          <w:sz w:val="16"/>
        </w:rPr>
        <w:t xml:space="preserve">H.L.A. Hart famously argued that </w:t>
      </w:r>
      <w:r w:rsidRPr="00FB3C0B">
        <w:rPr>
          <w:rStyle w:val="StyleUnderline"/>
          <w:highlight w:val="cyan"/>
        </w:rPr>
        <w:t xml:space="preserve">a </w:t>
      </w:r>
      <w:r w:rsidRPr="00FB3C0B">
        <w:rPr>
          <w:rStyle w:val="Emphasis"/>
          <w:highlight w:val="cyan"/>
        </w:rPr>
        <w:t>theory of law</w:t>
      </w:r>
      <w:r w:rsidRPr="00FB3C0B">
        <w:rPr>
          <w:rStyle w:val="StyleUnderline"/>
          <w:highlight w:val="cyan"/>
        </w:rPr>
        <w:t xml:space="preserve"> focused </w:t>
      </w:r>
      <w:r w:rsidRPr="00FB3C0B">
        <w:rPr>
          <w:rStyle w:val="Emphasis"/>
          <w:highlight w:val="cyan"/>
        </w:rPr>
        <w:t>solely</w:t>
      </w:r>
      <w:r w:rsidRPr="00FB3C0B">
        <w:rPr>
          <w:rStyle w:val="StyleUnderline"/>
          <w:highlight w:val="cyan"/>
        </w:rPr>
        <w:t xml:space="preserve"> on</w:t>
      </w:r>
      <w:r w:rsidRPr="00973058">
        <w:rPr>
          <w:rStyle w:val="StyleUnderline"/>
        </w:rPr>
        <w:t xml:space="preserve"> its </w:t>
      </w:r>
      <w:r w:rsidRPr="00FB3C0B">
        <w:rPr>
          <w:rStyle w:val="Emphasis"/>
          <w:highlight w:val="cyan"/>
        </w:rPr>
        <w:t>coercive power</w:t>
      </w:r>
      <w:r w:rsidRPr="00973058">
        <w:rPr>
          <w:rStyle w:val="StyleUnderline"/>
        </w:rPr>
        <w:t>--"orders backed by threats"--</w:t>
      </w:r>
      <w:r w:rsidRPr="00FB3C0B">
        <w:rPr>
          <w:rStyle w:val="Emphasis"/>
          <w:highlight w:val="cyan"/>
        </w:rPr>
        <w:t>misses</w:t>
      </w:r>
      <w:r w:rsidRPr="00FB3C0B">
        <w:rPr>
          <w:rStyle w:val="StyleUnderline"/>
          <w:highlight w:val="cyan"/>
        </w:rPr>
        <w:t xml:space="preserve"> something important</w:t>
      </w:r>
      <w:r w:rsidRPr="00973058">
        <w:rPr>
          <w:rStyle w:val="StyleUnderline"/>
        </w:rPr>
        <w:t xml:space="preserve"> about legal </w:t>
      </w:r>
      <w:r w:rsidRPr="00FB3C0B">
        <w:rPr>
          <w:rStyle w:val="StyleUnderline"/>
        </w:rPr>
        <w:t xml:space="preserve">practice. "[W]here rules exist, deviations from them </w:t>
      </w:r>
      <w:r w:rsidRPr="00FB3C0B">
        <w:rPr>
          <w:rStyle w:val="StyleUnderline"/>
        </w:rPr>
        <w:lastRenderedPageBreak/>
        <w:t xml:space="preserve">are </w:t>
      </w:r>
      <w:r w:rsidRPr="00FB3C0B">
        <w:rPr>
          <w:rStyle w:val="Emphasis"/>
        </w:rPr>
        <w:t>not merely</w:t>
      </w:r>
      <w:r w:rsidRPr="00FB3C0B">
        <w:rPr>
          <w:rStyle w:val="StyleUnderline"/>
        </w:rPr>
        <w:t xml:space="preserve"> grounds for a </w:t>
      </w:r>
      <w:r w:rsidRPr="00FB3C0B">
        <w:rPr>
          <w:rStyle w:val="Emphasis"/>
        </w:rPr>
        <w:t>prediction</w:t>
      </w:r>
      <w:r w:rsidRPr="00FB3C0B">
        <w:rPr>
          <w:rStyle w:val="StyleUnderline"/>
        </w:rPr>
        <w:t xml:space="preserve"> that hostile reactions will follow or that a court will apply sanctions to those who break </w:t>
      </w:r>
      <w:proofErr w:type="gramStart"/>
      <w:r w:rsidRPr="00FB3C0B">
        <w:rPr>
          <w:rStyle w:val="StyleUnderline"/>
        </w:rPr>
        <w:t>them, but</w:t>
      </w:r>
      <w:proofErr w:type="gramEnd"/>
      <w:r w:rsidRPr="00FB3C0B">
        <w:rPr>
          <w:rStyle w:val="StyleUnderline"/>
        </w:rPr>
        <w:t xml:space="preserve"> are </w:t>
      </w:r>
      <w:r w:rsidRPr="00FB3C0B">
        <w:rPr>
          <w:rStyle w:val="Emphasis"/>
        </w:rPr>
        <w:t>also</w:t>
      </w:r>
      <w:r w:rsidRPr="00FB3C0B">
        <w:rPr>
          <w:rStyle w:val="StyleUnderline"/>
        </w:rPr>
        <w:t xml:space="preserve"> a </w:t>
      </w:r>
      <w:r w:rsidRPr="00FB3C0B">
        <w:rPr>
          <w:rStyle w:val="Emphasis"/>
        </w:rPr>
        <w:t>reason</w:t>
      </w:r>
      <w:r w:rsidRPr="00FB3C0B">
        <w:rPr>
          <w:rStyle w:val="StyleUnderline"/>
        </w:rPr>
        <w:t xml:space="preserve"> or </w:t>
      </w:r>
      <w:r w:rsidRPr="00FB3C0B">
        <w:rPr>
          <w:rStyle w:val="Emphasis"/>
        </w:rPr>
        <w:t>justification</w:t>
      </w:r>
      <w:r w:rsidRPr="00FB3C0B">
        <w:rPr>
          <w:rStyle w:val="StyleUnderline"/>
        </w:rPr>
        <w:t xml:space="preserve"> for such reaction and for applying such sanctions."</w:t>
      </w:r>
      <w:r w:rsidRPr="00973058">
        <w:rPr>
          <w:sz w:val="16"/>
        </w:rPr>
        <w:t xml:space="preserve"> </w:t>
      </w:r>
      <w:r w:rsidRPr="00FB3C0B">
        <w:rPr>
          <w:rStyle w:val="StyleUnderline"/>
          <w:highlight w:val="cyan"/>
        </w:rPr>
        <w:t>Law speaks in</w:t>
      </w:r>
      <w:r w:rsidRPr="00973058">
        <w:rPr>
          <w:rStyle w:val="StyleUnderline"/>
        </w:rPr>
        <w:t xml:space="preserve"> the language of</w:t>
      </w:r>
      <w:r w:rsidRPr="00973058">
        <w:rPr>
          <w:sz w:val="16"/>
        </w:rPr>
        <w:t xml:space="preserve"> "shall," </w:t>
      </w:r>
      <w:r w:rsidRPr="00FB3C0B">
        <w:rPr>
          <w:rStyle w:val="StyleUnderline"/>
          <w:highlight w:val="cyan"/>
        </w:rPr>
        <w:t>"right,"</w:t>
      </w:r>
      <w:r w:rsidRPr="00973058">
        <w:rPr>
          <w:sz w:val="16"/>
        </w:rPr>
        <w:t xml:space="preserve"> "duty," </w:t>
      </w:r>
      <w:r w:rsidRPr="00FB3C0B">
        <w:rPr>
          <w:rStyle w:val="StyleUnderline"/>
          <w:highlight w:val="cyan"/>
        </w:rPr>
        <w:t>and "wrong,"</w:t>
      </w:r>
      <w:r w:rsidRPr="00973058">
        <w:rPr>
          <w:rStyle w:val="StyleUnderline"/>
        </w:rPr>
        <w:t xml:space="preserve"> because of this </w:t>
      </w:r>
      <w:r w:rsidRPr="00973058">
        <w:rPr>
          <w:rStyle w:val="Emphasis"/>
        </w:rPr>
        <w:t>normative content</w:t>
      </w:r>
      <w:r w:rsidRPr="00973058">
        <w:rPr>
          <w:sz w:val="16"/>
        </w:rPr>
        <w:t xml:space="preserve">. Those who recognize this evaluative dimension of legal rules have an attitude that Hart calls the "internal point of view." </w:t>
      </w:r>
      <w:r w:rsidRPr="00973058">
        <w:rPr>
          <w:rStyle w:val="StyleUnderline"/>
        </w:rPr>
        <w:t>Where a legal system exists</w:t>
      </w:r>
      <w:r w:rsidRPr="00973058">
        <w:rPr>
          <w:sz w:val="16"/>
        </w:rPr>
        <w:t xml:space="preserve">, at least some </w:t>
      </w:r>
      <w:r w:rsidRPr="00FB3C0B">
        <w:rPr>
          <w:rStyle w:val="StyleUnderline"/>
          <w:highlight w:val="cyan"/>
        </w:rPr>
        <w:t>persons treat</w:t>
      </w:r>
      <w:r w:rsidRPr="00973058">
        <w:rPr>
          <w:rStyle w:val="StyleUnderline"/>
        </w:rPr>
        <w:t xml:space="preserve"> its </w:t>
      </w:r>
      <w:r w:rsidRPr="00FB3C0B">
        <w:rPr>
          <w:rStyle w:val="StyleUnderline"/>
          <w:highlight w:val="cyan"/>
        </w:rPr>
        <w:t xml:space="preserve">rules as </w:t>
      </w:r>
      <w:r w:rsidRPr="00FB3C0B">
        <w:rPr>
          <w:rStyle w:val="Emphasis"/>
          <w:highlight w:val="cyan"/>
        </w:rPr>
        <w:t>norms</w:t>
      </w:r>
      <w:r w:rsidRPr="00973058">
        <w:rPr>
          <w:rStyle w:val="StyleUnderline"/>
        </w:rPr>
        <w:t xml:space="preserve"> to guide and judge conduct</w:t>
      </w:r>
      <w:r w:rsidRPr="00973058">
        <w:rPr>
          <w:sz w:val="16"/>
        </w:rPr>
        <w:t xml:space="preserve">. This does not necessarily mean that they must be motivated to use the law in this way by a </w:t>
      </w:r>
      <w:proofErr w:type="gramStart"/>
      <w:r w:rsidRPr="00973058">
        <w:rPr>
          <w:sz w:val="16"/>
        </w:rPr>
        <w:t>belief  [</w:t>
      </w:r>
      <w:proofErr w:type="gramEnd"/>
      <w:r w:rsidRPr="00973058">
        <w:rPr>
          <w:sz w:val="16"/>
        </w:rPr>
        <w:t>*2159]  that its norms are morally obligatory. But it does require a "critical reflective attitude to certain patterns of behavior as a common standard."</w:t>
      </w:r>
    </w:p>
    <w:p w14:paraId="0E8813E3" w14:textId="77777777" w:rsidR="00F5388E" w:rsidRPr="005816BE" w:rsidRDefault="00F5388E" w:rsidP="00F5388E">
      <w:pPr>
        <w:rPr>
          <w:sz w:val="12"/>
          <w:szCs w:val="18"/>
        </w:rPr>
      </w:pPr>
      <w:r w:rsidRPr="005816BE">
        <w:rPr>
          <w:sz w:val="12"/>
          <w:szCs w:val="18"/>
        </w:rPr>
        <w:t xml:space="preserve">According to Hart, the internal point of view need not be accepted by all persons to whom the rules apply. People might simply obey the law because of fear of sanction, autonomous moral judgments, or for some other reason. The internal point of view, however, "must be effectively accepted as common public standards of official behavior by its officials." At a minimum, the people who interpret and apply the law must reason </w:t>
      </w:r>
      <w:proofErr w:type="gramStart"/>
      <w:r w:rsidRPr="005816BE">
        <w:rPr>
          <w:sz w:val="12"/>
          <w:szCs w:val="18"/>
        </w:rPr>
        <w:t>on the basis of</w:t>
      </w:r>
      <w:proofErr w:type="gramEnd"/>
      <w:r w:rsidRPr="005816BE">
        <w:rPr>
          <w:sz w:val="12"/>
          <w:szCs w:val="18"/>
        </w:rPr>
        <w:t xml:space="preserve"> the rules. Otherwise, those rules will not govern their conduct and their coercive powers will operate without law. In a "healthy society," where the people believe the law is legitimate, they too will adopt the internal point of view and conclude that they ought to act a certain way because the law says so, not merely because someone in a uniform with a gun might make them.</w:t>
      </w:r>
    </w:p>
    <w:p w14:paraId="156FB01A" w14:textId="77777777" w:rsidR="00F5388E" w:rsidRPr="005816BE" w:rsidRDefault="00F5388E" w:rsidP="00F5388E">
      <w:pPr>
        <w:rPr>
          <w:sz w:val="12"/>
          <w:szCs w:val="18"/>
        </w:rPr>
      </w:pPr>
      <w:r w:rsidRPr="00973058">
        <w:rPr>
          <w:sz w:val="16"/>
        </w:rPr>
        <w:t xml:space="preserve">Hart's observations help make sense of the expressive function guidance can play. Especially where guidance is directed to private parties, rather than solely to persons within the agency, it can extend the internal point of view to a wider circle of persons. Some </w:t>
      </w:r>
      <w:r w:rsidRPr="00973058">
        <w:rPr>
          <w:rStyle w:val="StyleUnderline"/>
        </w:rPr>
        <w:t>private actors</w:t>
      </w:r>
      <w:r w:rsidRPr="00973058">
        <w:rPr>
          <w:sz w:val="16"/>
        </w:rPr>
        <w:t xml:space="preserve"> would then </w:t>
      </w:r>
      <w:r w:rsidRPr="00973058">
        <w:rPr>
          <w:rStyle w:val="StyleUnderline"/>
        </w:rPr>
        <w:t xml:space="preserve">share with officials the sense that regulatory requirements are </w:t>
      </w:r>
      <w:r w:rsidRPr="00973058">
        <w:rPr>
          <w:rStyle w:val="Emphasis"/>
        </w:rPr>
        <w:t>obligatory</w:t>
      </w:r>
      <w:r w:rsidRPr="00973058">
        <w:rPr>
          <w:rStyle w:val="StyleUnderline"/>
        </w:rPr>
        <w:t xml:space="preserve">, rather than </w:t>
      </w:r>
      <w:r w:rsidRPr="00973058">
        <w:rPr>
          <w:rStyle w:val="Emphasis"/>
        </w:rPr>
        <w:t>mere notice</w:t>
      </w:r>
      <w:r w:rsidRPr="00973058">
        <w:rPr>
          <w:sz w:val="16"/>
        </w:rPr>
        <w:t xml:space="preserve"> of when the state will use its coercive power</w:t>
      </w:r>
      <w:r w:rsidRPr="005816BE">
        <w:rPr>
          <w:sz w:val="12"/>
          <w:szCs w:val="18"/>
        </w:rPr>
        <w:t xml:space="preserve">. In this way, guidance can link the discourse of the state with the discourse of civil society, increasing the evaluative interchange between the public and its government. As noted in Part I, all administrative officials take an oath that they will "well and faithfully discharge the duties of [their] office." An office that issues guidance is often an office whose </w:t>
      </w:r>
      <w:proofErr w:type="gramStart"/>
      <w:r w:rsidRPr="005816BE">
        <w:rPr>
          <w:sz w:val="12"/>
          <w:szCs w:val="18"/>
        </w:rPr>
        <w:t>duties  [</w:t>
      </w:r>
      <w:proofErr w:type="gramEnd"/>
      <w:r w:rsidRPr="005816BE">
        <w:rPr>
          <w:sz w:val="12"/>
          <w:szCs w:val="18"/>
        </w:rPr>
        <w:t>*2160]  are specifically legal: to interpret, implement, and enforce statutory law and the regulations that flow from it, with an eye to the purposes the underlying law is meant to accomplish. Therefore, these officials must treat the law they enforce as a norm to guide their conduct, and not merely as a threat to be avoided. When they issue guidance that reaches a public audience, they can convey this point of view to that audience.</w:t>
      </w:r>
    </w:p>
    <w:p w14:paraId="78C3979B" w14:textId="77777777" w:rsidR="00F5388E" w:rsidRPr="00973058" w:rsidRDefault="00F5388E" w:rsidP="00F5388E">
      <w:pPr>
        <w:rPr>
          <w:sz w:val="16"/>
        </w:rPr>
      </w:pPr>
      <w:r w:rsidRPr="00973058">
        <w:rPr>
          <w:sz w:val="16"/>
        </w:rPr>
        <w:t xml:space="preserve">Private persons may simply treat the guidance as a prediction about how the agency is likely to use its enforcement powers and plan accordingly. In that case, the internal, official point of view has been communicated but not accepted. But it is also possible that </w:t>
      </w:r>
      <w:r w:rsidRPr="00FB3C0B">
        <w:rPr>
          <w:rStyle w:val="StyleUnderline"/>
          <w:highlight w:val="cyan"/>
        </w:rPr>
        <w:t>guidance</w:t>
      </w:r>
      <w:r w:rsidRPr="00973058">
        <w:rPr>
          <w:rStyle w:val="StyleUnderline"/>
        </w:rPr>
        <w:t xml:space="preserve"> will </w:t>
      </w:r>
      <w:r w:rsidRPr="00FB3C0B">
        <w:rPr>
          <w:rStyle w:val="StyleUnderline"/>
          <w:highlight w:val="cyan"/>
        </w:rPr>
        <w:t>have</w:t>
      </w:r>
      <w:r w:rsidRPr="00973058">
        <w:rPr>
          <w:sz w:val="16"/>
        </w:rPr>
        <w:t xml:space="preserve"> more </w:t>
      </w:r>
      <w:r w:rsidRPr="00FB3C0B">
        <w:rPr>
          <w:rStyle w:val="Emphasis"/>
          <w:highlight w:val="cyan"/>
        </w:rPr>
        <w:t>normative purchase</w:t>
      </w:r>
      <w:r w:rsidRPr="00973058">
        <w:rPr>
          <w:rStyle w:val="StyleUnderline"/>
        </w:rPr>
        <w:t xml:space="preserve">. First, </w:t>
      </w:r>
      <w:r w:rsidRPr="00FB3C0B">
        <w:rPr>
          <w:rStyle w:val="StyleUnderline"/>
          <w:highlight w:val="cyan"/>
        </w:rPr>
        <w:t>a private party</w:t>
      </w:r>
      <w:r w:rsidRPr="00973058">
        <w:rPr>
          <w:rStyle w:val="StyleUnderline"/>
        </w:rPr>
        <w:t xml:space="preserve"> might fundamentally seek to avoid regulatory sanctions, but their way of doing so is to </w:t>
      </w:r>
      <w:r w:rsidRPr="00FB3C0B">
        <w:rPr>
          <w:rStyle w:val="Emphasis"/>
          <w:highlight w:val="cyan"/>
        </w:rPr>
        <w:t>adopt a</w:t>
      </w:r>
      <w:r w:rsidRPr="00973058">
        <w:rPr>
          <w:rStyle w:val="Emphasis"/>
        </w:rPr>
        <w:t xml:space="preserve"> general </w:t>
      </w:r>
      <w:r w:rsidRPr="00FB3C0B">
        <w:rPr>
          <w:rStyle w:val="Emphasis"/>
          <w:highlight w:val="cyan"/>
        </w:rPr>
        <w:t>norm</w:t>
      </w:r>
      <w:r w:rsidRPr="00FB3C0B">
        <w:rPr>
          <w:rStyle w:val="StyleUnderline"/>
          <w:highlight w:val="cyan"/>
        </w:rPr>
        <w:t xml:space="preserve">: </w:t>
      </w:r>
      <w:r w:rsidRPr="00FB3C0B">
        <w:rPr>
          <w:rStyle w:val="Emphasis"/>
          <w:sz w:val="24"/>
          <w:szCs w:val="26"/>
          <w:highlight w:val="cyan"/>
        </w:rPr>
        <w:t>follow</w:t>
      </w:r>
      <w:r w:rsidRPr="00FB3C0B">
        <w:rPr>
          <w:rStyle w:val="Emphasis"/>
          <w:sz w:val="24"/>
          <w:szCs w:val="26"/>
        </w:rPr>
        <w:t xml:space="preserve"> the </w:t>
      </w:r>
      <w:r w:rsidRPr="00FB3C0B">
        <w:rPr>
          <w:rStyle w:val="Emphasis"/>
          <w:sz w:val="24"/>
          <w:szCs w:val="26"/>
          <w:highlight w:val="cyan"/>
        </w:rPr>
        <w:t>guidance</w:t>
      </w:r>
      <w:r w:rsidRPr="00973058">
        <w:rPr>
          <w:rStyle w:val="StyleUnderline"/>
        </w:rPr>
        <w:t xml:space="preserve">. In that case, they have </w:t>
      </w:r>
      <w:r w:rsidRPr="00973058">
        <w:rPr>
          <w:rStyle w:val="Emphasis"/>
        </w:rPr>
        <w:t>"accepted" the norm</w:t>
      </w:r>
      <w:r w:rsidRPr="00973058">
        <w:rPr>
          <w:sz w:val="16"/>
        </w:rPr>
        <w:t xml:space="preserve"> in Hart's sense. If they determine on their own that the best way to go forward is to conform to the guidance, then the guidance becomes a norm for them, even if their reasons for adopting that norm are purely instrumental. </w:t>
      </w:r>
      <w:r w:rsidRPr="00FB3C0B">
        <w:rPr>
          <w:rStyle w:val="Emphasis"/>
          <w:highlight w:val="cyan"/>
        </w:rPr>
        <w:t>Even in</w:t>
      </w:r>
      <w:r w:rsidRPr="00FB3C0B">
        <w:rPr>
          <w:rStyle w:val="StyleUnderline"/>
          <w:highlight w:val="cyan"/>
        </w:rPr>
        <w:t xml:space="preserve"> cases where </w:t>
      </w:r>
      <w:r w:rsidRPr="00FB3C0B">
        <w:rPr>
          <w:rStyle w:val="Emphasis"/>
          <w:highlight w:val="cyan"/>
        </w:rPr>
        <w:t>coercive</w:t>
      </w:r>
      <w:r w:rsidRPr="00FB3C0B">
        <w:rPr>
          <w:rStyle w:val="StyleUnderline"/>
          <w:highlight w:val="cyan"/>
        </w:rPr>
        <w:t xml:space="preserve"> pressures motivate</w:t>
      </w:r>
      <w:r w:rsidRPr="00973058">
        <w:rPr>
          <w:rStyle w:val="StyleUnderline"/>
        </w:rPr>
        <w:t xml:space="preserve"> behavior</w:t>
      </w:r>
      <w:r w:rsidRPr="00973058">
        <w:rPr>
          <w:sz w:val="16"/>
        </w:rPr>
        <w:t xml:space="preserve">, guidance can take on normative characteristics. Once </w:t>
      </w:r>
      <w:r w:rsidRPr="00FB3C0B">
        <w:rPr>
          <w:rStyle w:val="StyleUnderline"/>
          <w:highlight w:val="cyan"/>
        </w:rPr>
        <w:t xml:space="preserve">people </w:t>
      </w:r>
      <w:r w:rsidRPr="00FB3C0B">
        <w:rPr>
          <w:rStyle w:val="Emphasis"/>
          <w:highlight w:val="cyan"/>
        </w:rPr>
        <w:t>respond</w:t>
      </w:r>
      <w:r w:rsidRPr="00973058">
        <w:rPr>
          <w:rStyle w:val="StyleUnderline"/>
        </w:rPr>
        <w:t xml:space="preserve"> to</w:t>
      </w:r>
      <w:r w:rsidRPr="00973058">
        <w:rPr>
          <w:sz w:val="16"/>
        </w:rPr>
        <w:t xml:space="preserve"> that </w:t>
      </w:r>
      <w:r w:rsidRPr="00973058">
        <w:rPr>
          <w:rStyle w:val="Emphasis"/>
        </w:rPr>
        <w:t>coercive pressure</w:t>
      </w:r>
      <w:r w:rsidRPr="00973058">
        <w:rPr>
          <w:rStyle w:val="StyleUnderline"/>
        </w:rPr>
        <w:t xml:space="preserve"> by </w:t>
      </w:r>
      <w:r w:rsidRPr="00FB3C0B">
        <w:rPr>
          <w:rStyle w:val="Emphasis"/>
          <w:highlight w:val="cyan"/>
        </w:rPr>
        <w:t>using</w:t>
      </w:r>
      <w:r w:rsidRPr="00973058">
        <w:rPr>
          <w:sz w:val="16"/>
        </w:rPr>
        <w:t xml:space="preserve"> the </w:t>
      </w:r>
      <w:r w:rsidRPr="00FB3C0B">
        <w:rPr>
          <w:rStyle w:val="Emphasis"/>
          <w:highlight w:val="cyan"/>
        </w:rPr>
        <w:t>guidance as a</w:t>
      </w:r>
      <w:r w:rsidRPr="00973058">
        <w:rPr>
          <w:rStyle w:val="Emphasis"/>
        </w:rPr>
        <w:t xml:space="preserve">n evaluative </w:t>
      </w:r>
      <w:r w:rsidRPr="00524299">
        <w:rPr>
          <w:rStyle w:val="Emphasis"/>
          <w:sz w:val="24"/>
          <w:szCs w:val="26"/>
          <w:highlight w:val="cyan"/>
        </w:rPr>
        <w:t xml:space="preserve">yardstick </w:t>
      </w:r>
      <w:r w:rsidRPr="00FB3C0B">
        <w:rPr>
          <w:rStyle w:val="Emphasis"/>
          <w:highlight w:val="cyan"/>
        </w:rPr>
        <w:t>for</w:t>
      </w:r>
      <w:r w:rsidRPr="00973058">
        <w:rPr>
          <w:sz w:val="16"/>
        </w:rPr>
        <w:t xml:space="preserve"> their own or others' </w:t>
      </w:r>
      <w:r w:rsidRPr="00FB3C0B">
        <w:rPr>
          <w:rStyle w:val="Emphasis"/>
          <w:highlight w:val="cyan"/>
        </w:rPr>
        <w:t>conduct</w:t>
      </w:r>
      <w:r w:rsidRPr="00973058">
        <w:rPr>
          <w:sz w:val="16"/>
        </w:rPr>
        <w:t>, the nonbinding norm has been internalized as a standard of conduct.</w:t>
      </w:r>
    </w:p>
    <w:p w14:paraId="029BFE10" w14:textId="77777777" w:rsidR="00F5388E" w:rsidRPr="00973058" w:rsidRDefault="00F5388E" w:rsidP="00F5388E">
      <w:pPr>
        <w:rPr>
          <w:sz w:val="16"/>
        </w:rPr>
      </w:pPr>
      <w:r w:rsidRPr="00973058">
        <w:rPr>
          <w:sz w:val="16"/>
        </w:rPr>
        <w:t xml:space="preserve">A second possibility is that some </w:t>
      </w:r>
      <w:r w:rsidRPr="00973058">
        <w:rPr>
          <w:rStyle w:val="StyleUnderline"/>
        </w:rPr>
        <w:t>people</w:t>
      </w:r>
      <w:r w:rsidRPr="00973058">
        <w:rPr>
          <w:sz w:val="16"/>
        </w:rPr>
        <w:t xml:space="preserve"> may </w:t>
      </w:r>
      <w:r w:rsidRPr="00973058">
        <w:rPr>
          <w:rStyle w:val="StyleUnderline"/>
        </w:rPr>
        <w:t xml:space="preserve">have </w:t>
      </w:r>
      <w:r w:rsidRPr="00973058">
        <w:rPr>
          <w:rStyle w:val="Emphasis"/>
        </w:rPr>
        <w:t>professional</w:t>
      </w:r>
      <w:r w:rsidRPr="00973058">
        <w:rPr>
          <w:rStyle w:val="StyleUnderline"/>
        </w:rPr>
        <w:t xml:space="preserve"> and </w:t>
      </w:r>
      <w:r w:rsidRPr="00973058">
        <w:rPr>
          <w:rStyle w:val="Emphasis"/>
        </w:rPr>
        <w:t>organizational</w:t>
      </w:r>
      <w:r w:rsidRPr="00973058">
        <w:rPr>
          <w:rStyle w:val="StyleUnderline"/>
        </w:rPr>
        <w:t xml:space="preserve"> commitments to the guidance</w:t>
      </w:r>
      <w:r w:rsidRPr="00973058">
        <w:rPr>
          <w:sz w:val="16"/>
        </w:rPr>
        <w:t xml:space="preserve">. As Nicholas </w:t>
      </w:r>
      <w:proofErr w:type="spellStart"/>
      <w:r w:rsidRPr="00973058">
        <w:rPr>
          <w:sz w:val="16"/>
        </w:rPr>
        <w:t>Parrillo</w:t>
      </w:r>
      <w:proofErr w:type="spellEnd"/>
      <w:r w:rsidRPr="00973058">
        <w:rPr>
          <w:sz w:val="16"/>
        </w:rPr>
        <w:t xml:space="preserve"> has observed in a detailed empirical study on the use of guidance, </w:t>
      </w:r>
      <w:r w:rsidRPr="00973058">
        <w:rPr>
          <w:rStyle w:val="StyleUnderline"/>
        </w:rPr>
        <w:t>"[p]</w:t>
      </w:r>
      <w:proofErr w:type="spellStart"/>
      <w:r w:rsidRPr="00973058">
        <w:rPr>
          <w:rStyle w:val="StyleUnderline"/>
        </w:rPr>
        <w:t>ractical</w:t>
      </w:r>
      <w:proofErr w:type="spellEnd"/>
      <w:r w:rsidRPr="00973058">
        <w:rPr>
          <w:rStyle w:val="StyleUnderline"/>
        </w:rPr>
        <w:t xml:space="preserve"> </w:t>
      </w:r>
      <w:r w:rsidRPr="00FB3C0B">
        <w:rPr>
          <w:rStyle w:val="Emphasis"/>
          <w:highlight w:val="cyan"/>
        </w:rPr>
        <w:t>day-to-day decisions</w:t>
      </w:r>
      <w:r w:rsidRPr="00973058">
        <w:rPr>
          <w:sz w:val="16"/>
        </w:rPr>
        <w:t xml:space="preserve"> on a firm's adherence to guidance often </w:t>
      </w:r>
      <w:r w:rsidRPr="00FB3C0B">
        <w:rPr>
          <w:rStyle w:val="StyleUnderline"/>
          <w:highlight w:val="cyan"/>
        </w:rPr>
        <w:t xml:space="preserve">fall to </w:t>
      </w:r>
      <w:r w:rsidRPr="00FB3C0B">
        <w:rPr>
          <w:rStyle w:val="Emphasis"/>
          <w:highlight w:val="cyan"/>
        </w:rPr>
        <w:t>employees</w:t>
      </w:r>
      <w:r w:rsidRPr="00FB3C0B">
        <w:rPr>
          <w:rStyle w:val="StyleUnderline"/>
          <w:highlight w:val="cyan"/>
        </w:rPr>
        <w:t xml:space="preserve"> whose </w:t>
      </w:r>
      <w:r w:rsidRPr="00FB3C0B">
        <w:rPr>
          <w:rStyle w:val="Emphasis"/>
          <w:highlight w:val="cyan"/>
        </w:rPr>
        <w:t>backgrounds</w:t>
      </w:r>
      <w:r w:rsidRPr="00FB3C0B">
        <w:rPr>
          <w:rStyle w:val="StyleUnderline"/>
          <w:highlight w:val="cyan"/>
        </w:rPr>
        <w:t xml:space="preserve">, </w:t>
      </w:r>
      <w:r w:rsidRPr="00FB3C0B">
        <w:rPr>
          <w:rStyle w:val="Emphasis"/>
          <w:highlight w:val="cyan"/>
        </w:rPr>
        <w:t>socialization</w:t>
      </w:r>
      <w:r w:rsidRPr="00FB3C0B">
        <w:rPr>
          <w:rStyle w:val="StyleUnderline"/>
          <w:highlight w:val="cyan"/>
        </w:rPr>
        <w:t xml:space="preserve">, or </w:t>
      </w:r>
      <w:r w:rsidRPr="00FB3C0B">
        <w:rPr>
          <w:rStyle w:val="Emphasis"/>
          <w:highlight w:val="cyan"/>
        </w:rPr>
        <w:t>career incentives</w:t>
      </w:r>
      <w:r w:rsidRPr="00973058">
        <w:rPr>
          <w:rStyle w:val="StyleUnderline"/>
        </w:rPr>
        <w:t xml:space="preserve"> may </w:t>
      </w:r>
      <w:r w:rsidRPr="00FB3C0B">
        <w:rPr>
          <w:rStyle w:val="Emphasis"/>
          <w:highlight w:val="cyan"/>
        </w:rPr>
        <w:t>motivate</w:t>
      </w:r>
      <w:r w:rsidRPr="00FB3C0B">
        <w:rPr>
          <w:rStyle w:val="StyleUnderline"/>
          <w:highlight w:val="cyan"/>
        </w:rPr>
        <w:t xml:space="preserve"> them to </w:t>
      </w:r>
      <w:r w:rsidRPr="00FB3C0B">
        <w:rPr>
          <w:rStyle w:val="Emphasis"/>
          <w:highlight w:val="cyan"/>
        </w:rPr>
        <w:t>follow</w:t>
      </w:r>
      <w:r w:rsidRPr="00973058">
        <w:rPr>
          <w:rStyle w:val="StyleUnderline"/>
        </w:rPr>
        <w:t xml:space="preserve"> guidance." The growth of </w:t>
      </w:r>
      <w:r w:rsidRPr="00FB3C0B">
        <w:rPr>
          <w:rStyle w:val="Emphasis"/>
          <w:highlight w:val="cyan"/>
        </w:rPr>
        <w:t>corporate compliance departments</w:t>
      </w:r>
      <w:r w:rsidRPr="00973058">
        <w:rPr>
          <w:rStyle w:val="StyleUnderline"/>
        </w:rPr>
        <w:t xml:space="preserve"> has </w:t>
      </w:r>
      <w:r w:rsidRPr="00FB3C0B">
        <w:rPr>
          <w:rStyle w:val="Emphasis"/>
          <w:highlight w:val="cyan"/>
        </w:rPr>
        <w:t>create</w:t>
      </w:r>
      <w:r w:rsidRPr="00973058">
        <w:rPr>
          <w:rStyle w:val="StyleUnderline"/>
        </w:rPr>
        <w:t xml:space="preserve">d </w:t>
      </w:r>
      <w:r w:rsidRPr="00FB3C0B">
        <w:rPr>
          <w:rStyle w:val="StyleUnderline"/>
          <w:highlight w:val="cyan"/>
        </w:rPr>
        <w:t>a</w:t>
      </w:r>
      <w:r w:rsidRPr="00973058">
        <w:rPr>
          <w:rStyle w:val="StyleUnderline"/>
        </w:rPr>
        <w:t xml:space="preserve"> </w:t>
      </w:r>
      <w:r w:rsidRPr="002C54A8">
        <w:rPr>
          <w:rStyle w:val="StyleUnderline"/>
        </w:rPr>
        <w:t xml:space="preserve">professional </w:t>
      </w:r>
      <w:r w:rsidRPr="00FB3C0B">
        <w:rPr>
          <w:rStyle w:val="Emphasis"/>
          <w:highlight w:val="cyan"/>
        </w:rPr>
        <w:t>cadre</w:t>
      </w:r>
      <w:r w:rsidRPr="00FB3C0B">
        <w:rPr>
          <w:rStyle w:val="StyleUnderline"/>
          <w:highlight w:val="cyan"/>
        </w:rPr>
        <w:t xml:space="preserve"> who</w:t>
      </w:r>
      <w:r w:rsidRPr="00973058">
        <w:rPr>
          <w:rStyle w:val="StyleUnderline"/>
        </w:rPr>
        <w:t xml:space="preserve"> must usually </w:t>
      </w:r>
      <w:r w:rsidRPr="00FB3C0B">
        <w:rPr>
          <w:rStyle w:val="StyleUnderline"/>
          <w:highlight w:val="cyan"/>
        </w:rPr>
        <w:t xml:space="preserve">treat guidance as a </w:t>
      </w:r>
      <w:r w:rsidRPr="00FB3C0B">
        <w:rPr>
          <w:rStyle w:val="Emphasis"/>
          <w:highlight w:val="cyan"/>
        </w:rPr>
        <w:t>norm</w:t>
      </w:r>
      <w:r w:rsidRPr="00973058">
        <w:rPr>
          <w:rStyle w:val="StyleUnderline"/>
        </w:rPr>
        <w:t xml:space="preserve"> with which to evaluate the conduct of other persons within their firms</w:t>
      </w:r>
      <w:r w:rsidRPr="00973058">
        <w:rPr>
          <w:sz w:val="16"/>
        </w:rPr>
        <w:t xml:space="preserve">, rather than only as a prediction about how the government will act if the firm behaves in a certain way. A compliance officer's obligations and powers as an employee of the </w:t>
      </w:r>
      <w:proofErr w:type="gramStart"/>
      <w:r w:rsidRPr="00973058">
        <w:rPr>
          <w:sz w:val="16"/>
        </w:rPr>
        <w:t>firm  [</w:t>
      </w:r>
      <w:proofErr w:type="gramEnd"/>
      <w:r w:rsidRPr="00973058">
        <w:rPr>
          <w:sz w:val="16"/>
        </w:rPr>
        <w:t>*2161]  are intrinsically linked to the officer's ability to communicate and instill the content of guidance as a standard to which corporate behavior ought to conform.</w:t>
      </w:r>
    </w:p>
    <w:p w14:paraId="356E5CE4" w14:textId="77777777" w:rsidR="00F5388E" w:rsidRPr="00973058" w:rsidRDefault="00F5388E" w:rsidP="00F5388E">
      <w:pPr>
        <w:rPr>
          <w:sz w:val="16"/>
        </w:rPr>
      </w:pPr>
      <w:r w:rsidRPr="00973058">
        <w:rPr>
          <w:sz w:val="16"/>
        </w:rPr>
        <w:t xml:space="preserve">Finally, some people may consider the underlying statute to be worthy of obedience, either because they believe they have a general duty to obey the law, or because the content of that </w:t>
      </w:r>
      <w:proofErr w:type="gramStart"/>
      <w:r w:rsidRPr="00973058">
        <w:rPr>
          <w:sz w:val="16"/>
        </w:rPr>
        <w:t>particular statute</w:t>
      </w:r>
      <w:proofErr w:type="gramEnd"/>
      <w:r w:rsidRPr="00973058">
        <w:rPr>
          <w:sz w:val="16"/>
        </w:rPr>
        <w:t xml:space="preserve"> is consonant with their personal obligations. </w:t>
      </w:r>
      <w:r w:rsidRPr="00FB3C0B">
        <w:rPr>
          <w:rStyle w:val="StyleUnderline"/>
          <w:highlight w:val="cyan"/>
        </w:rPr>
        <w:t>When</w:t>
      </w:r>
      <w:r w:rsidRPr="00973058">
        <w:rPr>
          <w:rStyle w:val="StyleUnderline"/>
        </w:rPr>
        <w:t xml:space="preserve"> an </w:t>
      </w:r>
      <w:r w:rsidRPr="00FB3C0B">
        <w:rPr>
          <w:rStyle w:val="StyleUnderline"/>
          <w:highlight w:val="cyan"/>
        </w:rPr>
        <w:t>agency whose duty is to implement</w:t>
      </w:r>
      <w:r w:rsidRPr="00973058">
        <w:rPr>
          <w:rStyle w:val="StyleUnderline"/>
        </w:rPr>
        <w:t xml:space="preserve"> a </w:t>
      </w:r>
      <w:r w:rsidRPr="00FB3C0B">
        <w:rPr>
          <w:rStyle w:val="StyleUnderline"/>
          <w:highlight w:val="cyan"/>
        </w:rPr>
        <w:t>law expresses what it thinks</w:t>
      </w:r>
      <w:r w:rsidRPr="00973058">
        <w:rPr>
          <w:rStyle w:val="StyleUnderline"/>
        </w:rPr>
        <w:t xml:space="preserve"> the law means, these </w:t>
      </w:r>
      <w:r w:rsidRPr="00FB3C0B">
        <w:rPr>
          <w:rStyle w:val="StyleUnderline"/>
          <w:highlight w:val="cyan"/>
        </w:rPr>
        <w:t>persons</w:t>
      </w:r>
      <w:r w:rsidRPr="00973058">
        <w:rPr>
          <w:rStyle w:val="StyleUnderline"/>
        </w:rPr>
        <w:t xml:space="preserve"> are likely to </w:t>
      </w:r>
      <w:r w:rsidRPr="00FB3C0B">
        <w:rPr>
          <w:rStyle w:val="Emphasis"/>
          <w:highlight w:val="cyan"/>
        </w:rPr>
        <w:t>treat</w:t>
      </w:r>
      <w:r w:rsidRPr="00973058">
        <w:rPr>
          <w:rStyle w:val="StyleUnderline"/>
        </w:rPr>
        <w:t xml:space="preserve"> such </w:t>
      </w:r>
      <w:r w:rsidRPr="00FB3C0B">
        <w:rPr>
          <w:rStyle w:val="StyleUnderline"/>
          <w:highlight w:val="cyan"/>
        </w:rPr>
        <w:t xml:space="preserve">guidance as </w:t>
      </w:r>
      <w:r w:rsidRPr="00FB3C0B">
        <w:rPr>
          <w:rStyle w:val="Emphasis"/>
          <w:sz w:val="24"/>
          <w:szCs w:val="26"/>
          <w:highlight w:val="cyan"/>
        </w:rPr>
        <w:t>clarifying</w:t>
      </w:r>
      <w:r w:rsidRPr="00FB3C0B">
        <w:rPr>
          <w:rStyle w:val="Emphasis"/>
          <w:sz w:val="24"/>
          <w:szCs w:val="26"/>
        </w:rPr>
        <w:t xml:space="preserve"> their </w:t>
      </w:r>
      <w:r w:rsidRPr="00FB3C0B">
        <w:rPr>
          <w:rStyle w:val="Emphasis"/>
          <w:sz w:val="24"/>
          <w:szCs w:val="26"/>
          <w:highlight w:val="cyan"/>
        </w:rPr>
        <w:t>existing obligations</w:t>
      </w:r>
      <w:r w:rsidRPr="00973058">
        <w:rPr>
          <w:sz w:val="16"/>
        </w:rPr>
        <w:t>. Knowing less about the content and mechanics of the law than the agency but still committed to the law's general principles, such persons may understand the guidance to have concretized some of their abstract rights and duties. Because of the general terms in which regulatory laws are drafted, this normative clarification may go so far as to alter the substance of individuals' normative commitments from what they were before.</w:t>
      </w:r>
    </w:p>
    <w:p w14:paraId="073FDA7B" w14:textId="77777777" w:rsidR="00F5388E" w:rsidRPr="00E3720D" w:rsidRDefault="00F5388E" w:rsidP="00F5388E">
      <w:pPr>
        <w:pStyle w:val="Heading4"/>
      </w:pPr>
      <w:r>
        <w:t xml:space="preserve">FTC and DOJ </w:t>
      </w:r>
      <w:r>
        <w:rPr>
          <w:u w:val="single"/>
        </w:rPr>
        <w:t>officials</w:t>
      </w:r>
      <w:r>
        <w:t xml:space="preserve"> will </w:t>
      </w:r>
      <w:r>
        <w:rPr>
          <w:u w:val="single"/>
        </w:rPr>
        <w:t>interpret</w:t>
      </w:r>
      <w:r>
        <w:t xml:space="preserve"> it rigidly, </w:t>
      </w:r>
      <w:r>
        <w:rPr>
          <w:u w:val="single"/>
        </w:rPr>
        <w:t>enforcing</w:t>
      </w:r>
      <w:r>
        <w:t xml:space="preserve"> it as </w:t>
      </w:r>
      <w:r>
        <w:rPr>
          <w:u w:val="single"/>
        </w:rPr>
        <w:t>de facto</w:t>
      </w:r>
      <w:r>
        <w:t xml:space="preserve"> binding</w:t>
      </w:r>
    </w:p>
    <w:p w14:paraId="37AD59DB" w14:textId="77777777" w:rsidR="00F5388E" w:rsidRDefault="00F5388E" w:rsidP="00F5388E">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105CF0BE" w14:textId="77777777" w:rsidR="00F5388E" w:rsidRPr="00DA7527" w:rsidRDefault="00F5388E" w:rsidP="00F5388E">
      <w:pPr>
        <w:rPr>
          <w:sz w:val="16"/>
        </w:rPr>
      </w:pPr>
      <w:r w:rsidRPr="00DA7527">
        <w:rPr>
          <w:sz w:val="16"/>
        </w:rPr>
        <w:t xml:space="preserve">While ubiquitous and essential, guidance also entails a certain danger. To the extent that </w:t>
      </w:r>
      <w:r w:rsidRPr="00F41ABC">
        <w:rPr>
          <w:rStyle w:val="StyleUnderline"/>
          <w:highlight w:val="cyan"/>
        </w:rPr>
        <w:t xml:space="preserve">officials follow guidance </w:t>
      </w:r>
      <w:r w:rsidRPr="00F41ABC">
        <w:rPr>
          <w:rStyle w:val="Emphasis"/>
          <w:highlight w:val="cyan"/>
        </w:rPr>
        <w:t>rigidly</w:t>
      </w:r>
      <w:r w:rsidRPr="00DA7527">
        <w:rPr>
          <w:sz w:val="16"/>
        </w:rPr>
        <w:t>--and they sometimes do--</w:t>
      </w:r>
      <w:r w:rsidRPr="00DA7527">
        <w:rPr>
          <w:rStyle w:val="StyleUnderline"/>
        </w:rPr>
        <w:t xml:space="preserve">guidance </w:t>
      </w:r>
      <w:r w:rsidRPr="00F41ABC">
        <w:rPr>
          <w:rStyle w:val="StyleUnderline"/>
          <w:highlight w:val="cyan"/>
        </w:rPr>
        <w:t xml:space="preserve">documents become </w:t>
      </w:r>
      <w:r w:rsidRPr="00F41ABC">
        <w:rPr>
          <w:rStyle w:val="Emphasis"/>
          <w:highlight w:val="cyan"/>
        </w:rPr>
        <w:t>de facto binding</w:t>
      </w:r>
      <w:r w:rsidRPr="00DA7527">
        <w:rPr>
          <w:rStyle w:val="StyleUnderline"/>
        </w:rPr>
        <w:t xml:space="preserve"> regulations, but</w:t>
      </w:r>
      <w:r w:rsidRPr="00DA7527">
        <w:rPr>
          <w:sz w:val="16"/>
        </w:rPr>
        <w:t xml:space="preserve"> ones that the agency issues at will, </w:t>
      </w:r>
      <w:r w:rsidRPr="00DA7527">
        <w:rPr>
          <w:rStyle w:val="StyleUnderline"/>
        </w:rPr>
        <w:t xml:space="preserve">with the public having </w:t>
      </w:r>
      <w:r w:rsidRPr="00DA7527">
        <w:rPr>
          <w:rStyle w:val="Emphasis"/>
        </w:rPr>
        <w:t>no say</w:t>
      </w:r>
      <w:r w:rsidRPr="00DA7527">
        <w:rPr>
          <w:sz w:val="16"/>
        </w:rPr>
        <w:t>. One might think the solution is to get agencies to use guidance less rigidly, but that is easier said than done, since it is inherently difficult for large cross-pressured organizations like the federal government to be flexible.</w:t>
      </w:r>
    </w:p>
    <w:p w14:paraId="588C55C1" w14:textId="77777777" w:rsidR="00F5388E" w:rsidRPr="00F41ABC" w:rsidRDefault="00F5388E" w:rsidP="00F5388E">
      <w:pPr>
        <w:rPr>
          <w:sz w:val="12"/>
          <w:szCs w:val="18"/>
        </w:rPr>
      </w:pPr>
      <w:r w:rsidRPr="00F41ABC">
        <w:rPr>
          <w:sz w:val="12"/>
          <w:szCs w:val="18"/>
        </w:rPr>
        <w:t xml:space="preserve">An alternative solution is to beef up the procedure by which agencies issue guidance in the first place to make it more participatory. This solution has recently been proposed by academics, members of Congress, and presidential administrations. But the literature on the proposal is mainly theoretical, without much empirical understanding of how these participatory </w:t>
      </w:r>
      <w:r w:rsidRPr="00F41ABC">
        <w:rPr>
          <w:sz w:val="12"/>
          <w:szCs w:val="18"/>
        </w:rPr>
        <w:lastRenderedPageBreak/>
        <w:t xml:space="preserve">arrangements work when they are tried, or what their consequences are. To fill the gap, this Article draws upon interviews with 135 individuals who had firsthand experience with guidance as employees of agencies, industry, or non-governmental organizations (NGOs). While the interviews indicate that public participation in the issuance of guidance is sometimes worthwhile, they also provide a body of new evidence that the benefits of such participation are uncertain, and the pitfalls complex and potentially severe, in ways that are unknown or underexplored in the literature. In analyzing the interviews, this Article aims to provide a realistic and concrete assessment of participation's value and a guide for what factors an agency needs to evaluate (and what pitfalls it must anticipate) in deciding when and how to invite participation--factors and pitfalls that vary substantially across agencies and even across documents. </w:t>
      </w:r>
      <w:proofErr w:type="gramStart"/>
      <w:r w:rsidRPr="00F41ABC">
        <w:rPr>
          <w:sz w:val="12"/>
          <w:szCs w:val="18"/>
        </w:rPr>
        <w:t>In light of</w:t>
      </w:r>
      <w:proofErr w:type="gramEnd"/>
      <w:r w:rsidRPr="00F41ABC">
        <w:rPr>
          <w:sz w:val="12"/>
          <w:szCs w:val="18"/>
        </w:rPr>
        <w:t xml:space="preserve"> this variation, I conclude that decisions about whether and how to invite participation should normally be made on a relatively local basis: document by document, or, at most, agency by agency. I caution against hard government-wide mandates of the kind proposed by some lawmakers and scholars.</w:t>
      </w:r>
    </w:p>
    <w:p w14:paraId="1AC2B7D0" w14:textId="77777777" w:rsidR="00F5388E" w:rsidRPr="00F41ABC" w:rsidRDefault="00F5388E" w:rsidP="00F5388E">
      <w:pPr>
        <w:rPr>
          <w:sz w:val="12"/>
          <w:szCs w:val="18"/>
        </w:rPr>
      </w:pPr>
      <w:r w:rsidRPr="00F41ABC">
        <w:rPr>
          <w:sz w:val="12"/>
          <w:szCs w:val="18"/>
        </w:rPr>
        <w:t xml:space="preserve"> [*59] INTRODUCTION</w:t>
      </w:r>
    </w:p>
    <w:p w14:paraId="3B127337" w14:textId="77777777" w:rsidR="00F5388E" w:rsidRPr="00F41ABC" w:rsidRDefault="00F5388E" w:rsidP="00F5388E">
      <w:pPr>
        <w:rPr>
          <w:sz w:val="12"/>
          <w:szCs w:val="18"/>
        </w:rPr>
      </w:pPr>
      <w:r w:rsidRPr="00F41ABC">
        <w:rPr>
          <w:sz w:val="12"/>
          <w:szCs w:val="18"/>
        </w:rPr>
        <w:t xml:space="preserve">As voluminous and complicated as federal agency regulations are, they leave a great many important matters to the agency's discretion or interpretation. Individuals and firms naturally want to know how the agency regulating them will exercise this discretion and how it will read the regulations' ambiguous words. Agencies respond by issuing huge amounts of "guidance," that is, statements to advise the public on how the agency proposes to exercise discretion or interpret law. Guidance documents--advisories, circulars, bulletins, memos, interpretive letters, manuals, FAQs, and the like--occupy a large portion of the typical agency's website and of the typical regulatory lawyer's day-to-day reading. The total page count of guidance issued by any given agency is estimated to dwarf that of actual regulations by a factor of twenty, forty, or even </w:t>
      </w:r>
      <w:proofErr w:type="gramStart"/>
      <w:r w:rsidRPr="00F41ABC">
        <w:rPr>
          <w:sz w:val="12"/>
          <w:szCs w:val="18"/>
        </w:rPr>
        <w:t>two-hundred</w:t>
      </w:r>
      <w:proofErr w:type="gramEnd"/>
      <w:r w:rsidRPr="00F41ABC">
        <w:rPr>
          <w:sz w:val="12"/>
          <w:szCs w:val="18"/>
        </w:rPr>
        <w:t>.</w:t>
      </w:r>
    </w:p>
    <w:p w14:paraId="4DDAD7DA" w14:textId="77777777" w:rsidR="00F5388E" w:rsidRPr="00DA7527" w:rsidRDefault="00F5388E" w:rsidP="00F5388E">
      <w:pPr>
        <w:rPr>
          <w:sz w:val="16"/>
        </w:rPr>
      </w:pPr>
      <w:r w:rsidRPr="00DA7527">
        <w:rPr>
          <w:sz w:val="16"/>
        </w:rPr>
        <w:t xml:space="preserve">Omnipresent and essential though it is, guidance sparks fiery controversy. </w:t>
      </w:r>
      <w:r w:rsidRPr="00DA7527">
        <w:rPr>
          <w:rStyle w:val="StyleUnderline"/>
        </w:rPr>
        <w:t xml:space="preserve">When agencies impose </w:t>
      </w:r>
      <w:r w:rsidRPr="00DA7527">
        <w:rPr>
          <w:rStyle w:val="Emphasis"/>
        </w:rPr>
        <w:t>actual</w:t>
      </w:r>
      <w:r w:rsidRPr="00DA7527">
        <w:rPr>
          <w:rStyle w:val="StyleUnderline"/>
        </w:rPr>
        <w:t xml:space="preserve"> regulations that </w:t>
      </w:r>
      <w:r w:rsidRPr="00DA7527">
        <w:rPr>
          <w:rStyle w:val="Emphasis"/>
        </w:rPr>
        <w:t>officially</w:t>
      </w:r>
      <w:r w:rsidRPr="00DA7527">
        <w:rPr>
          <w:rStyle w:val="StyleUnderline"/>
        </w:rPr>
        <w:t xml:space="preserve"> bind the agency and the public (known as "legislative rules"), there are </w:t>
      </w:r>
      <w:r w:rsidRPr="00DA7527">
        <w:rPr>
          <w:rStyle w:val="Emphasis"/>
        </w:rPr>
        <w:t>safeguards</w:t>
      </w:r>
      <w:r w:rsidRPr="00DA7527">
        <w:rPr>
          <w:rStyle w:val="StyleUnderline"/>
        </w:rPr>
        <w:t xml:space="preserve"> in place for </w:t>
      </w:r>
      <w:r w:rsidRPr="00DA7527">
        <w:rPr>
          <w:rStyle w:val="Emphasis"/>
        </w:rPr>
        <w:t>how they do it</w:t>
      </w:r>
      <w:r w:rsidRPr="00DA7527">
        <w:rPr>
          <w:rStyle w:val="StyleUnderline"/>
        </w:rPr>
        <w:t>: the costly, time-consuming process mandated by the</w:t>
      </w:r>
      <w:r w:rsidRPr="00DA7527">
        <w:rPr>
          <w:sz w:val="16"/>
        </w:rPr>
        <w:t xml:space="preserve"> Administrative Procedure Act </w:t>
      </w:r>
      <w:r w:rsidRPr="00DA7527">
        <w:rPr>
          <w:rStyle w:val="Emphasis"/>
        </w:rPr>
        <w:t>(APA)</w:t>
      </w:r>
      <w:r w:rsidRPr="00DA7527">
        <w:rPr>
          <w:rStyle w:val="StyleUnderline"/>
        </w:rPr>
        <w:t xml:space="preserve">, including </w:t>
      </w:r>
      <w:r w:rsidRPr="00DA7527">
        <w:rPr>
          <w:rStyle w:val="Emphasis"/>
        </w:rPr>
        <w:t>notice-and-comment</w:t>
      </w:r>
      <w:r w:rsidRPr="00DA7527">
        <w:rPr>
          <w:rStyle w:val="StyleUnderline"/>
        </w:rPr>
        <w:t xml:space="preserve">, in which the parties who will be bound by a policy have input into its formulation. </w:t>
      </w:r>
      <w:r w:rsidRPr="00DA7527">
        <w:rPr>
          <w:rStyle w:val="Emphasis"/>
        </w:rPr>
        <w:t>By contrast</w:t>
      </w:r>
      <w:r w:rsidRPr="00DA7527">
        <w:rPr>
          <w:rStyle w:val="StyleUnderline"/>
        </w:rPr>
        <w:t xml:space="preserve">, agencies can issue guidance </w:t>
      </w:r>
      <w:r w:rsidRPr="00DA7527">
        <w:rPr>
          <w:rStyle w:val="Emphasis"/>
        </w:rPr>
        <w:t xml:space="preserve">without any such </w:t>
      </w:r>
      <w:proofErr w:type="gramStart"/>
      <w:r w:rsidRPr="00DA7527">
        <w:rPr>
          <w:rStyle w:val="Emphasis"/>
        </w:rPr>
        <w:t>process</w:t>
      </w:r>
      <w:r w:rsidRPr="00DA7527">
        <w:rPr>
          <w:sz w:val="16"/>
        </w:rPr>
        <w:t xml:space="preserve">  [</w:t>
      </w:r>
      <w:proofErr w:type="gramEnd"/>
      <w:r w:rsidRPr="00DA7527">
        <w:rPr>
          <w:sz w:val="16"/>
        </w:rPr>
        <w:t xml:space="preserve">*60] </w:t>
      </w:r>
      <w:r w:rsidRPr="00DA7527">
        <w:rPr>
          <w:rStyle w:val="StyleUnderline"/>
        </w:rPr>
        <w:t>because the APA's exemptions for "general statements of policy" and "interpretative rules" combine to cover guidance in all its forms. This means that guidance can be produced and altered at greater speed, in higher volume, and with less accountability than legislative rules can</w:t>
      </w:r>
      <w:r w:rsidRPr="00DA7527">
        <w:rPr>
          <w:sz w:val="16"/>
        </w:rPr>
        <w:t xml:space="preserve">. The justification for this procedural looseness is that guidance, unlike a legislative rule, is not supposed to be binding on the agency or the public. It is merely a tentative suggestion of the agency's current thinking about how to proceed in individual proceedings for adjudication or enforcement, unlike a legislative rule that the agency would follow automatically. Guidance is supposed to leave latitude, in each individual case, for the regulated party to argue for flexible treatment, and for officials to be open to that argument. If officials use guidance flexibly, it does not seem terribly worrisome for the agency </w:t>
      </w:r>
      <w:proofErr w:type="gramStart"/>
      <w:r w:rsidRPr="00DA7527">
        <w:rPr>
          <w:sz w:val="16"/>
        </w:rPr>
        <w:t>to  [</w:t>
      </w:r>
      <w:proofErr w:type="gramEnd"/>
      <w:r w:rsidRPr="00DA7527">
        <w:rPr>
          <w:sz w:val="16"/>
        </w:rPr>
        <w:t>*61] be unconstrained in issuing guidance from the beginning.</w:t>
      </w:r>
    </w:p>
    <w:p w14:paraId="5F979BFD" w14:textId="77777777" w:rsidR="00F5388E" w:rsidRDefault="00F5388E" w:rsidP="00F5388E">
      <w:pPr>
        <w:rPr>
          <w:sz w:val="16"/>
        </w:rPr>
      </w:pPr>
      <w:r w:rsidRPr="00DA7527">
        <w:rPr>
          <w:sz w:val="16"/>
        </w:rPr>
        <w:t xml:space="preserve">Yet many observers worry that </w:t>
      </w:r>
      <w:r w:rsidRPr="00F41ABC">
        <w:rPr>
          <w:rStyle w:val="StyleUnderline"/>
          <w:highlight w:val="cyan"/>
        </w:rPr>
        <w:t xml:space="preserve">guidance's </w:t>
      </w:r>
      <w:r w:rsidRPr="00F41ABC">
        <w:rPr>
          <w:rStyle w:val="Emphasis"/>
          <w:highlight w:val="cyan"/>
        </w:rPr>
        <w:t>official</w:t>
      </w:r>
      <w:r w:rsidRPr="00DA7527">
        <w:rPr>
          <w:rStyle w:val="StyleUnderline"/>
        </w:rPr>
        <w:t xml:space="preserve"> promise of </w:t>
      </w:r>
      <w:r w:rsidRPr="00F41ABC">
        <w:rPr>
          <w:rStyle w:val="StyleUnderline"/>
          <w:highlight w:val="cyan"/>
        </w:rPr>
        <w:t>flexibility may not be</w:t>
      </w:r>
      <w:r w:rsidRPr="00DA7527">
        <w:rPr>
          <w:rStyle w:val="StyleUnderline"/>
        </w:rPr>
        <w:t xml:space="preserve"> borne </w:t>
      </w:r>
      <w:proofErr w:type="gramStart"/>
      <w:r w:rsidRPr="00DA7527">
        <w:rPr>
          <w:rStyle w:val="StyleUnderline"/>
        </w:rPr>
        <w:t xml:space="preserve">out in </w:t>
      </w:r>
      <w:r w:rsidRPr="00F41ABC">
        <w:rPr>
          <w:rStyle w:val="Emphasis"/>
          <w:highlight w:val="cyan"/>
        </w:rPr>
        <w:t>reality</w:t>
      </w:r>
      <w:proofErr w:type="gramEnd"/>
      <w:r w:rsidRPr="00DA7527">
        <w:rPr>
          <w:sz w:val="16"/>
        </w:rPr>
        <w:t xml:space="preserve">. One hears complaints that </w:t>
      </w:r>
      <w:r w:rsidRPr="00F41ABC">
        <w:rPr>
          <w:rStyle w:val="Emphasis"/>
          <w:highlight w:val="cyan"/>
        </w:rPr>
        <w:t>agency officials</w:t>
      </w:r>
      <w:r w:rsidRPr="00DA7527">
        <w:rPr>
          <w:rStyle w:val="StyleUnderline"/>
        </w:rPr>
        <w:t xml:space="preserve"> are </w:t>
      </w:r>
      <w:r w:rsidRPr="00DA7527">
        <w:rPr>
          <w:rStyle w:val="Emphasis"/>
        </w:rPr>
        <w:t>not tentative or flexible</w:t>
      </w:r>
      <w:r w:rsidRPr="00DA7527">
        <w:rPr>
          <w:rStyle w:val="StyleUnderline"/>
        </w:rPr>
        <w:t xml:space="preserve"> when it comes to guidance, but instead </w:t>
      </w:r>
      <w:r w:rsidRPr="00F41ABC">
        <w:rPr>
          <w:rStyle w:val="Emphasis"/>
          <w:sz w:val="24"/>
          <w:szCs w:val="26"/>
          <w:highlight w:val="cyan"/>
        </w:rPr>
        <w:t>follow it as</w:t>
      </w:r>
      <w:r w:rsidRPr="00DA7527">
        <w:rPr>
          <w:rStyle w:val="Emphasis"/>
          <w:sz w:val="24"/>
          <w:szCs w:val="26"/>
        </w:rPr>
        <w:t xml:space="preserve"> they would </w:t>
      </w:r>
      <w:r w:rsidRPr="00F41ABC">
        <w:rPr>
          <w:rStyle w:val="Emphasis"/>
          <w:sz w:val="24"/>
          <w:szCs w:val="26"/>
          <w:highlight w:val="cyan"/>
        </w:rPr>
        <w:t>a binding</w:t>
      </w:r>
      <w:r w:rsidRPr="00DA7527">
        <w:rPr>
          <w:rStyle w:val="Emphasis"/>
          <w:sz w:val="24"/>
          <w:szCs w:val="26"/>
        </w:rPr>
        <w:t xml:space="preserve"> legislative </w:t>
      </w:r>
      <w:r w:rsidRPr="00F41ABC">
        <w:rPr>
          <w:rStyle w:val="Emphasis"/>
          <w:sz w:val="24"/>
          <w:szCs w:val="26"/>
          <w:highlight w:val="cyan"/>
        </w:rPr>
        <w:t>rule</w:t>
      </w:r>
      <w:r w:rsidRPr="00F41ABC">
        <w:rPr>
          <w:rStyle w:val="StyleUnderline"/>
          <w:highlight w:val="cyan"/>
        </w:rPr>
        <w:t>, and regulated parties are under</w:t>
      </w:r>
      <w:r w:rsidRPr="00DA7527">
        <w:rPr>
          <w:rStyle w:val="StyleUnderline"/>
        </w:rPr>
        <w:t xml:space="preserve"> </w:t>
      </w:r>
      <w:r w:rsidRPr="00DA7527">
        <w:rPr>
          <w:rStyle w:val="Emphasis"/>
        </w:rPr>
        <w:t xml:space="preserve">coercive </w:t>
      </w:r>
      <w:r w:rsidRPr="00F41ABC">
        <w:rPr>
          <w:rStyle w:val="Emphasis"/>
          <w:highlight w:val="cyan"/>
        </w:rPr>
        <w:t>pressure</w:t>
      </w:r>
      <w:r w:rsidRPr="00F41ABC">
        <w:rPr>
          <w:rStyle w:val="StyleUnderline"/>
          <w:highlight w:val="cyan"/>
        </w:rPr>
        <w:t xml:space="preserve"> to </w:t>
      </w:r>
      <w:r w:rsidRPr="00F41ABC">
        <w:rPr>
          <w:rStyle w:val="Emphasis"/>
          <w:highlight w:val="cyan"/>
        </w:rPr>
        <w:t>do the same</w:t>
      </w:r>
      <w:r w:rsidRPr="00DA7527">
        <w:rPr>
          <w:sz w:val="16"/>
        </w:rPr>
        <w:t xml:space="preserve">. The more these complaints are true, the more </w:t>
      </w:r>
      <w:r w:rsidRPr="00DA7527">
        <w:rPr>
          <w:rStyle w:val="StyleUnderline"/>
        </w:rPr>
        <w:t xml:space="preserve">the </w:t>
      </w:r>
      <w:r w:rsidRPr="00F41ABC">
        <w:rPr>
          <w:rStyle w:val="StyleUnderline"/>
          <w:highlight w:val="cyan"/>
        </w:rPr>
        <w:t>APA approaches</w:t>
      </w:r>
      <w:r w:rsidRPr="00DA7527">
        <w:rPr>
          <w:rStyle w:val="StyleUnderline"/>
        </w:rPr>
        <w:t xml:space="preserve"> the </w:t>
      </w:r>
      <w:r w:rsidRPr="00F41ABC">
        <w:rPr>
          <w:rStyle w:val="Emphasis"/>
          <w:sz w:val="24"/>
          <w:szCs w:val="26"/>
          <w:highlight w:val="cyan"/>
        </w:rPr>
        <w:t>status of</w:t>
      </w:r>
      <w:r w:rsidRPr="00DA7527">
        <w:rPr>
          <w:rStyle w:val="Emphasis"/>
          <w:sz w:val="24"/>
          <w:szCs w:val="26"/>
        </w:rPr>
        <w:t xml:space="preserve"> a </w:t>
      </w:r>
      <w:r w:rsidRPr="00F41ABC">
        <w:rPr>
          <w:rStyle w:val="Emphasis"/>
          <w:sz w:val="24"/>
          <w:szCs w:val="26"/>
          <w:highlight w:val="cyan"/>
        </w:rPr>
        <w:t>dead letter</w:t>
      </w:r>
      <w:r w:rsidRPr="00F41ABC">
        <w:rPr>
          <w:rStyle w:val="StyleUnderline"/>
          <w:highlight w:val="cyan"/>
        </w:rPr>
        <w:t>, with</w:t>
      </w:r>
      <w:r w:rsidRPr="00F41ABC">
        <w:rPr>
          <w:rStyle w:val="StyleUnderline"/>
        </w:rPr>
        <w:t xml:space="preserve"> agencies</w:t>
      </w:r>
      <w:r w:rsidRPr="00DA7527">
        <w:rPr>
          <w:rStyle w:val="StyleUnderline"/>
        </w:rPr>
        <w:t xml:space="preserve"> free to issue </w:t>
      </w:r>
      <w:r w:rsidRPr="00F41ABC">
        <w:rPr>
          <w:rStyle w:val="Emphasis"/>
          <w:sz w:val="24"/>
          <w:szCs w:val="26"/>
          <w:highlight w:val="cyan"/>
        </w:rPr>
        <w:t>de facto regulations</w:t>
      </w:r>
      <w:r w:rsidRPr="00DA7527">
        <w:rPr>
          <w:rStyle w:val="StyleUnderline"/>
          <w:sz w:val="24"/>
          <w:szCs w:val="26"/>
        </w:rPr>
        <w:t xml:space="preserve"> </w:t>
      </w:r>
      <w:r w:rsidRPr="00DA7527">
        <w:rPr>
          <w:rStyle w:val="StyleUnderline"/>
        </w:rPr>
        <w:t xml:space="preserve">at will, just by </w:t>
      </w:r>
      <w:r w:rsidRPr="00F41ABC">
        <w:rPr>
          <w:rStyle w:val="Emphasis"/>
          <w:highlight w:val="cyan"/>
        </w:rPr>
        <w:t>couching</w:t>
      </w:r>
      <w:r w:rsidRPr="00DA7527">
        <w:rPr>
          <w:rStyle w:val="Emphasis"/>
        </w:rPr>
        <w:t xml:space="preserve"> them</w:t>
      </w:r>
      <w:r w:rsidRPr="00DA7527">
        <w:rPr>
          <w:rStyle w:val="StyleUnderline"/>
        </w:rPr>
        <w:t xml:space="preserve"> </w:t>
      </w:r>
      <w:r w:rsidRPr="00F41ABC">
        <w:rPr>
          <w:rStyle w:val="StyleUnderline"/>
          <w:highlight w:val="cyan"/>
        </w:rPr>
        <w:t>as "guidance,"</w:t>
      </w:r>
      <w:r w:rsidRPr="00F41ABC">
        <w:rPr>
          <w:sz w:val="16"/>
          <w:szCs w:val="18"/>
        </w:rPr>
        <w:t xml:space="preserve"> without the participation</w:t>
      </w:r>
      <w:r w:rsidRPr="00F41ABC">
        <w:t xml:space="preserve"> </w:t>
      </w:r>
      <w:r w:rsidRPr="00DA7527">
        <w:rPr>
          <w:rStyle w:val="StyleUnderline"/>
        </w:rPr>
        <w:t xml:space="preserve">of </w:t>
      </w:r>
      <w:r w:rsidRPr="00F41ABC">
        <w:rPr>
          <w:rStyle w:val="StyleUnderline"/>
          <w:sz w:val="16"/>
          <w:szCs w:val="18"/>
          <w:u w:val="none"/>
        </w:rPr>
        <w:t xml:space="preserve">individuals and </w:t>
      </w:r>
      <w:r w:rsidRPr="00F41ABC">
        <w:rPr>
          <w:rStyle w:val="Emphasis"/>
          <w:sz w:val="24"/>
          <w:szCs w:val="26"/>
          <w:highlight w:val="cyan"/>
        </w:rPr>
        <w:t>firms</w:t>
      </w:r>
      <w:r w:rsidRPr="00F41ABC">
        <w:rPr>
          <w:rStyle w:val="StyleUnderline"/>
          <w:u w:val="none"/>
        </w:rPr>
        <w:t xml:space="preserve"> </w:t>
      </w:r>
      <w:r w:rsidRPr="00F41ABC">
        <w:rPr>
          <w:rStyle w:val="StyleUnderline"/>
          <w:sz w:val="16"/>
          <w:szCs w:val="18"/>
          <w:u w:val="none"/>
        </w:rPr>
        <w:t xml:space="preserve">who </w:t>
      </w:r>
      <w:r w:rsidRPr="00F41ABC">
        <w:rPr>
          <w:rStyle w:val="Emphasis"/>
          <w:sz w:val="24"/>
          <w:szCs w:val="26"/>
          <w:highlight w:val="cyan"/>
        </w:rPr>
        <w:t>will be effectively bound</w:t>
      </w:r>
      <w:r w:rsidRPr="00DA7527">
        <w:rPr>
          <w:sz w:val="16"/>
        </w:rPr>
        <w:t>. Invoking this fear, recent exposés on guidance documents have condemned them as "underground regulations" whose escape from APA safeguards reflects "Washington's lawlessness." In 2017, former Attorney General Sessions initiated a campaign to root out "improper guidance documents" and to stop the government from "circumventing the rulemaking process."</w:t>
      </w:r>
    </w:p>
    <w:p w14:paraId="241F49E8" w14:textId="77777777" w:rsidR="00F5388E" w:rsidRPr="001C1499" w:rsidRDefault="00F5388E" w:rsidP="00F5388E">
      <w:pPr>
        <w:pStyle w:val="Heading4"/>
        <w:rPr>
          <w:u w:val="single"/>
        </w:rPr>
      </w:pPr>
      <w:bookmarkStart w:id="13" w:name="BlockBM191"/>
      <w:bookmarkEnd w:id="12"/>
      <w:r>
        <w:rPr>
          <w:u w:val="single"/>
        </w:rPr>
        <w:t>Binding</w:t>
      </w:r>
      <w:r>
        <w:t xml:space="preserve"> law is </w:t>
      </w:r>
      <w:r>
        <w:rPr>
          <w:u w:val="single"/>
        </w:rPr>
        <w:t>slow</w:t>
      </w:r>
      <w:r>
        <w:t xml:space="preserve">, </w:t>
      </w:r>
      <w:r>
        <w:rPr>
          <w:u w:val="single"/>
        </w:rPr>
        <w:t>litigated</w:t>
      </w:r>
      <w:r>
        <w:t xml:space="preserve">, and </w:t>
      </w:r>
      <w:r>
        <w:rPr>
          <w:u w:val="single"/>
        </w:rPr>
        <w:t>inconsistently</w:t>
      </w:r>
      <w:r>
        <w:t xml:space="preserve"> enforced---guidance is key to </w:t>
      </w:r>
      <w:r>
        <w:rPr>
          <w:u w:val="single"/>
        </w:rPr>
        <w:t>clarity</w:t>
      </w:r>
    </w:p>
    <w:p w14:paraId="5F631435" w14:textId="77777777" w:rsidR="00F5388E" w:rsidRPr="00F5388E" w:rsidRDefault="00F5388E" w:rsidP="00F5388E">
      <w:pPr>
        <w:rPr>
          <w:sz w:val="16"/>
          <w:szCs w:val="20"/>
        </w:rPr>
      </w:pPr>
      <w:r>
        <w:t xml:space="preserve">David L. </w:t>
      </w:r>
      <w:r w:rsidRPr="00051760">
        <w:rPr>
          <w:rStyle w:val="Style13ptBold"/>
        </w:rPr>
        <w:t>Franklin 10</w:t>
      </w:r>
      <w:r>
        <w:t xml:space="preserve">, Associate Professor at the DePaul University College of Law, J.D. from the University of Chicago Law School, BA from Yale University, “Legislative Rules, </w:t>
      </w:r>
      <w:proofErr w:type="spellStart"/>
      <w:r>
        <w:rPr>
          <w:rStyle w:val="Style4Char"/>
        </w:rPr>
        <w:t>Nonlegislative</w:t>
      </w:r>
      <w:proofErr w:type="spellEnd"/>
      <w:r>
        <w:rPr>
          <w:rStyle w:val="Style4Char"/>
        </w:rPr>
        <w:t xml:space="preserve"> Rules,</w:t>
      </w:r>
      <w:r>
        <w:t xml:space="preserve"> and the Perils of the Short Cut”, The Yale Law Journal, Volume 120, Number 2, November 2010, 120 Yale L.J. 276, Lexis</w:t>
      </w:r>
      <w:r w:rsidRPr="002C6A47">
        <w:rPr>
          <w:sz w:val="16"/>
        </w:rPr>
        <w:br/>
      </w:r>
      <w:r w:rsidRPr="00F5388E">
        <w:rPr>
          <w:sz w:val="16"/>
          <w:szCs w:val="20"/>
        </w:rPr>
        <w:t xml:space="preserve">The </w:t>
      </w:r>
      <w:r w:rsidRPr="004C23BC">
        <w:rPr>
          <w:rStyle w:val="StyleUnderline"/>
          <w:szCs w:val="20"/>
        </w:rPr>
        <w:t xml:space="preserve">use of </w:t>
      </w:r>
      <w:proofErr w:type="spellStart"/>
      <w:r w:rsidRPr="005B226D">
        <w:rPr>
          <w:rStyle w:val="StyleUnderline"/>
          <w:szCs w:val="20"/>
          <w:highlight w:val="cyan"/>
        </w:rPr>
        <w:t>nonlegislative</w:t>
      </w:r>
      <w:proofErr w:type="spellEnd"/>
      <w:r w:rsidRPr="005B226D">
        <w:rPr>
          <w:rStyle w:val="StyleUnderline"/>
          <w:szCs w:val="20"/>
          <w:highlight w:val="cyan"/>
        </w:rPr>
        <w:t xml:space="preserve"> rules </w:t>
      </w:r>
      <w:r w:rsidRPr="00A90D74">
        <w:rPr>
          <w:rStyle w:val="Emphasis"/>
          <w:highlight w:val="cyan"/>
        </w:rPr>
        <w:t>generate</w:t>
      </w:r>
      <w:r w:rsidRPr="004C23BC">
        <w:rPr>
          <w:rStyle w:val="StyleUnderline"/>
          <w:szCs w:val="20"/>
        </w:rPr>
        <w:t>s</w:t>
      </w:r>
      <w:r w:rsidRPr="00F5388E">
        <w:rPr>
          <w:sz w:val="16"/>
          <w:szCs w:val="20"/>
        </w:rPr>
        <w:t xml:space="preserve"> three </w:t>
      </w:r>
      <w:r w:rsidRPr="004C23BC">
        <w:rPr>
          <w:rStyle w:val="StyleUnderline"/>
          <w:szCs w:val="20"/>
        </w:rPr>
        <w:t xml:space="preserve">fundamental </w:t>
      </w:r>
      <w:r w:rsidRPr="005B226D">
        <w:rPr>
          <w:rStyle w:val="StyleUnderline"/>
          <w:szCs w:val="20"/>
          <w:highlight w:val="cyan"/>
        </w:rPr>
        <w:t>benefits</w:t>
      </w:r>
      <w:r w:rsidRPr="00F5388E">
        <w:rPr>
          <w:sz w:val="16"/>
          <w:szCs w:val="20"/>
        </w:rPr>
        <w:t xml:space="preserve"> for agencies and the regulated public. </w:t>
      </w:r>
      <w:r w:rsidRPr="005B226D">
        <w:rPr>
          <w:rStyle w:val="StyleUnderline"/>
          <w:szCs w:val="20"/>
          <w:highlight w:val="cyan"/>
        </w:rPr>
        <w:t>First, it provides</w:t>
      </w:r>
      <w:r w:rsidRPr="00F5388E">
        <w:rPr>
          <w:sz w:val="16"/>
          <w:szCs w:val="20"/>
        </w:rPr>
        <w:t xml:space="preserve"> relatively </w:t>
      </w:r>
      <w:r w:rsidRPr="00A90D74">
        <w:rPr>
          <w:rStyle w:val="Emphasis"/>
          <w:highlight w:val="cyan"/>
        </w:rPr>
        <w:t>swift</w:t>
      </w:r>
      <w:r w:rsidRPr="005B226D">
        <w:rPr>
          <w:rStyle w:val="StyleUnderline"/>
          <w:szCs w:val="20"/>
          <w:highlight w:val="cyan"/>
        </w:rPr>
        <w:t xml:space="preserve"> and </w:t>
      </w:r>
      <w:r w:rsidRPr="00A90D74">
        <w:rPr>
          <w:rStyle w:val="Emphasis"/>
          <w:highlight w:val="cyan"/>
        </w:rPr>
        <w:t>accurate</w:t>
      </w:r>
      <w:r w:rsidRPr="005B226D">
        <w:rPr>
          <w:rStyle w:val="StyleUnderline"/>
          <w:szCs w:val="20"/>
          <w:highlight w:val="cyan"/>
        </w:rPr>
        <w:t xml:space="preserve"> notice</w:t>
      </w:r>
      <w:r w:rsidRPr="00F5388E">
        <w:rPr>
          <w:sz w:val="16"/>
          <w:szCs w:val="20"/>
        </w:rPr>
        <w:t xml:space="preserve"> to the public </w:t>
      </w:r>
      <w:r w:rsidRPr="005B226D">
        <w:rPr>
          <w:rStyle w:val="StyleUnderline"/>
          <w:szCs w:val="20"/>
          <w:highlight w:val="cyan"/>
        </w:rPr>
        <w:t>of how the agency interprets</w:t>
      </w:r>
      <w:r w:rsidRPr="00F5388E">
        <w:rPr>
          <w:sz w:val="16"/>
          <w:szCs w:val="20"/>
        </w:rPr>
        <w:t xml:space="preserve"> the </w:t>
      </w:r>
      <w:r w:rsidRPr="005B226D">
        <w:rPr>
          <w:rStyle w:val="StyleUnderline"/>
          <w:szCs w:val="20"/>
          <w:highlight w:val="cyan"/>
        </w:rPr>
        <w:t>statutes</w:t>
      </w:r>
      <w:r w:rsidRPr="00F5388E">
        <w:rPr>
          <w:sz w:val="16"/>
          <w:szCs w:val="20"/>
        </w:rPr>
        <w:t xml:space="preserve"> or rules that it administers and how it intends to carry out its statutory mandate. </w:t>
      </w:r>
      <w:hyperlink r:id="rId14" w:anchor="n146" w:tgtFrame="_self" w:history="1">
        <w:r w:rsidRPr="00F5388E">
          <w:rPr>
            <w:sz w:val="16"/>
            <w:szCs w:val="20"/>
          </w:rPr>
          <w:t>146</w:t>
        </w:r>
      </w:hyperlink>
      <w:r w:rsidRPr="00F5388E">
        <w:rPr>
          <w:sz w:val="16"/>
          <w:szCs w:val="20"/>
        </w:rPr>
        <w:t xml:space="preserve"> In particular, the </w:t>
      </w:r>
      <w:r w:rsidRPr="005B226D">
        <w:rPr>
          <w:rStyle w:val="StyleUnderline"/>
          <w:szCs w:val="20"/>
          <w:highlight w:val="cyan"/>
        </w:rPr>
        <w:t>use</w:t>
      </w:r>
      <w:r w:rsidRPr="004C23BC">
        <w:rPr>
          <w:rStyle w:val="StyleUnderline"/>
          <w:szCs w:val="20"/>
        </w:rPr>
        <w:t xml:space="preserve"> of interpretive rules </w:t>
      </w:r>
      <w:r w:rsidRPr="005B226D">
        <w:rPr>
          <w:rStyle w:val="StyleUnderline"/>
          <w:szCs w:val="20"/>
          <w:highlight w:val="cyan"/>
        </w:rPr>
        <w:t xml:space="preserve">allows agencies to </w:t>
      </w:r>
      <w:r w:rsidRPr="005B226D">
        <w:rPr>
          <w:rStyle w:val="Emphasis"/>
          <w:szCs w:val="20"/>
          <w:highlight w:val="cyan"/>
        </w:rPr>
        <w:t>clarify</w:t>
      </w:r>
      <w:r w:rsidRPr="00F5388E">
        <w:rPr>
          <w:sz w:val="16"/>
          <w:szCs w:val="20"/>
        </w:rPr>
        <w:t xml:space="preserve"> their  [*304]  understanding of </w:t>
      </w:r>
      <w:r w:rsidRPr="005B226D">
        <w:rPr>
          <w:rStyle w:val="Emphasis"/>
          <w:szCs w:val="20"/>
          <w:highlight w:val="cyan"/>
        </w:rPr>
        <w:t>ambiguous</w:t>
      </w:r>
      <w:r w:rsidRPr="00F5388E">
        <w:rPr>
          <w:sz w:val="16"/>
          <w:szCs w:val="20"/>
        </w:rPr>
        <w:t xml:space="preserve"> statutes or </w:t>
      </w:r>
      <w:r w:rsidRPr="005B226D">
        <w:rPr>
          <w:rStyle w:val="Emphasis"/>
          <w:szCs w:val="20"/>
          <w:highlight w:val="cyan"/>
        </w:rPr>
        <w:t>rules</w:t>
      </w:r>
      <w:r w:rsidRPr="00F5388E">
        <w:rPr>
          <w:sz w:val="16"/>
          <w:szCs w:val="20"/>
        </w:rPr>
        <w:t xml:space="preserve"> without initiating a new round of notice and comment. </w:t>
      </w:r>
      <w:hyperlink r:id="rId15" w:anchor="n147" w:tgtFrame="_self" w:history="1">
        <w:r w:rsidRPr="00F5388E">
          <w:rPr>
            <w:sz w:val="16"/>
            <w:szCs w:val="20"/>
          </w:rPr>
          <w:t>147</w:t>
        </w:r>
      </w:hyperlink>
      <w:r w:rsidRPr="00F5388E">
        <w:rPr>
          <w:sz w:val="16"/>
          <w:szCs w:val="20"/>
        </w:rPr>
        <w:t xml:space="preserve"> As Nina Mendelson notes, </w:t>
      </w:r>
      <w:r w:rsidRPr="00A90D74">
        <w:rPr>
          <w:rStyle w:val="StyleUnderline"/>
        </w:rPr>
        <w:t xml:space="preserve">agencies could use </w:t>
      </w:r>
      <w:r w:rsidRPr="00A90D74">
        <w:rPr>
          <w:rStyle w:val="StyleUnderline"/>
          <w:highlight w:val="cyan"/>
        </w:rPr>
        <w:t>legislative rules</w:t>
      </w:r>
      <w:r w:rsidRPr="00A90D74">
        <w:rPr>
          <w:rStyle w:val="StyleUnderline"/>
        </w:rPr>
        <w:t xml:space="preserve"> for this purpose, but this route would </w:t>
      </w:r>
      <w:r w:rsidRPr="00A90D74">
        <w:rPr>
          <w:rStyle w:val="StyleUnderline"/>
          <w:highlight w:val="cyan"/>
        </w:rPr>
        <w:t xml:space="preserve">be </w:t>
      </w:r>
      <w:r w:rsidRPr="00A90D74">
        <w:rPr>
          <w:rStyle w:val="Emphasis"/>
          <w:highlight w:val="cyan"/>
        </w:rPr>
        <w:t>time-consuming</w:t>
      </w:r>
      <w:r w:rsidRPr="00A90D74">
        <w:rPr>
          <w:rStyle w:val="StyleUnderline"/>
          <w:highlight w:val="cyan"/>
        </w:rPr>
        <w:t xml:space="preserve"> and</w:t>
      </w:r>
      <w:r w:rsidRPr="00A90D74">
        <w:rPr>
          <w:rStyle w:val="StyleUnderline"/>
        </w:rPr>
        <w:t xml:space="preserve"> might </w:t>
      </w:r>
      <w:r w:rsidRPr="00A90D74">
        <w:rPr>
          <w:rStyle w:val="StyleUnderline"/>
          <w:highlight w:val="cyan"/>
        </w:rPr>
        <w:t>expose</w:t>
      </w:r>
      <w:r w:rsidRPr="00A90D74">
        <w:rPr>
          <w:rStyle w:val="StyleUnderline"/>
        </w:rPr>
        <w:t xml:space="preserve"> the agency </w:t>
      </w:r>
      <w:r w:rsidRPr="00A90D74">
        <w:rPr>
          <w:rStyle w:val="StyleUnderline"/>
          <w:highlight w:val="cyan"/>
        </w:rPr>
        <w:t>to</w:t>
      </w:r>
      <w:r w:rsidRPr="00A90D74">
        <w:rPr>
          <w:rStyle w:val="StyleUnderline"/>
        </w:rPr>
        <w:t xml:space="preserve"> subsequent </w:t>
      </w:r>
      <w:r w:rsidRPr="00A90D74">
        <w:rPr>
          <w:rStyle w:val="Emphasis"/>
          <w:highlight w:val="cyan"/>
        </w:rPr>
        <w:t>lawsuits</w:t>
      </w:r>
      <w:r w:rsidRPr="00A90D74">
        <w:rPr>
          <w:rStyle w:val="StyleUnderline"/>
        </w:rPr>
        <w:t xml:space="preserve"> alleging noncompliance with the rule</w:t>
      </w:r>
      <w:r w:rsidRPr="00F5388E">
        <w:rPr>
          <w:sz w:val="16"/>
          <w:szCs w:val="20"/>
        </w:rPr>
        <w:t xml:space="preserve">. </w:t>
      </w:r>
      <w:hyperlink r:id="rId16" w:anchor="n148" w:tgtFrame="_self" w:history="1">
        <w:r w:rsidRPr="00F5388E">
          <w:rPr>
            <w:sz w:val="16"/>
            <w:szCs w:val="20"/>
          </w:rPr>
          <w:t>148</w:t>
        </w:r>
      </w:hyperlink>
      <w:r w:rsidRPr="00F5388E">
        <w:rPr>
          <w:sz w:val="16"/>
          <w:szCs w:val="20"/>
        </w:rPr>
        <w:t xml:space="preserve"> Second, </w:t>
      </w:r>
      <w:proofErr w:type="spellStart"/>
      <w:r w:rsidRPr="005B226D">
        <w:rPr>
          <w:rStyle w:val="StyleUnderline"/>
          <w:szCs w:val="20"/>
          <w:highlight w:val="cyan"/>
        </w:rPr>
        <w:t>nonlegislative</w:t>
      </w:r>
      <w:proofErr w:type="spellEnd"/>
      <w:r w:rsidRPr="005B226D">
        <w:rPr>
          <w:rStyle w:val="StyleUnderline"/>
          <w:szCs w:val="20"/>
          <w:highlight w:val="cyan"/>
        </w:rPr>
        <w:t xml:space="preserve"> rulemaking allows agency heads to inform</w:t>
      </w:r>
      <w:r w:rsidRPr="004C23BC">
        <w:rPr>
          <w:rStyle w:val="StyleUnderline"/>
          <w:szCs w:val="20"/>
        </w:rPr>
        <w:t xml:space="preserve"> lower-level </w:t>
      </w:r>
      <w:r w:rsidRPr="005B226D">
        <w:rPr>
          <w:rStyle w:val="StyleUnderline"/>
          <w:szCs w:val="20"/>
          <w:highlight w:val="cyan"/>
        </w:rPr>
        <w:t xml:space="preserve">employees </w:t>
      </w:r>
      <w:r w:rsidRPr="00A90D74">
        <w:rPr>
          <w:rStyle w:val="Emphasis"/>
          <w:highlight w:val="cyan"/>
        </w:rPr>
        <w:t>promptly</w:t>
      </w:r>
      <w:r w:rsidRPr="00F5388E">
        <w:rPr>
          <w:sz w:val="16"/>
          <w:szCs w:val="20"/>
          <w:highlight w:val="cyan"/>
        </w:rPr>
        <w:t xml:space="preserve"> </w:t>
      </w:r>
      <w:r w:rsidRPr="00F5388E">
        <w:rPr>
          <w:sz w:val="16"/>
          <w:szCs w:val="20"/>
        </w:rPr>
        <w:t xml:space="preserve">about changes in agency policy (through such means as staff manuals, guidance documents, advice letters, and the like) in order </w:t>
      </w:r>
      <w:r w:rsidRPr="005B226D">
        <w:rPr>
          <w:rStyle w:val="StyleUnderline"/>
          <w:szCs w:val="20"/>
          <w:highlight w:val="cyan"/>
        </w:rPr>
        <w:t xml:space="preserve">to ensure </w:t>
      </w:r>
      <w:r w:rsidRPr="004C23BC">
        <w:rPr>
          <w:rStyle w:val="Emphasis"/>
          <w:szCs w:val="20"/>
        </w:rPr>
        <w:t xml:space="preserve">bureaucratic </w:t>
      </w:r>
      <w:r w:rsidRPr="005B226D">
        <w:rPr>
          <w:rStyle w:val="Emphasis"/>
          <w:szCs w:val="20"/>
          <w:highlight w:val="cyan"/>
        </w:rPr>
        <w:t>uniformity</w:t>
      </w:r>
      <w:r w:rsidRPr="005B226D">
        <w:rPr>
          <w:rStyle w:val="StyleUnderline"/>
          <w:szCs w:val="20"/>
          <w:highlight w:val="cyan"/>
        </w:rPr>
        <w:t xml:space="preserve"> and </w:t>
      </w:r>
      <w:r w:rsidRPr="005B226D">
        <w:rPr>
          <w:rStyle w:val="Emphasis"/>
          <w:szCs w:val="20"/>
          <w:highlight w:val="cyan"/>
        </w:rPr>
        <w:t>regularity</w:t>
      </w:r>
      <w:r w:rsidRPr="00F5388E">
        <w:rPr>
          <w:sz w:val="16"/>
          <w:szCs w:val="20"/>
        </w:rPr>
        <w:t xml:space="preserve">. </w:t>
      </w:r>
      <w:hyperlink r:id="rId17" w:anchor="n149" w:tgtFrame="_self" w:history="1">
        <w:r w:rsidRPr="00F5388E">
          <w:rPr>
            <w:sz w:val="16"/>
            <w:szCs w:val="20"/>
          </w:rPr>
          <w:t>149</w:t>
        </w:r>
      </w:hyperlink>
      <w:r w:rsidRPr="00F5388E">
        <w:rPr>
          <w:sz w:val="16"/>
          <w:szCs w:val="20"/>
        </w:rPr>
        <w:t xml:space="preserve"> [FOOTNOTE] n149. See, e.g., Kalen, supra note 71, at 671 ("</w:t>
      </w:r>
      <w:r w:rsidRPr="005B226D">
        <w:rPr>
          <w:rStyle w:val="StyleUnderline"/>
          <w:szCs w:val="20"/>
          <w:highlight w:val="cyan"/>
        </w:rPr>
        <w:t>Absent</w:t>
      </w:r>
      <w:r w:rsidRPr="00F5388E">
        <w:rPr>
          <w:sz w:val="16"/>
          <w:szCs w:val="20"/>
        </w:rPr>
        <w:t xml:space="preserve"> such </w:t>
      </w:r>
      <w:r w:rsidRPr="004C23BC">
        <w:rPr>
          <w:rStyle w:val="StyleUnderline"/>
          <w:szCs w:val="20"/>
        </w:rPr>
        <w:t>[</w:t>
      </w:r>
      <w:proofErr w:type="spellStart"/>
      <w:r w:rsidRPr="004C23BC">
        <w:rPr>
          <w:rStyle w:val="StyleUnderline"/>
          <w:szCs w:val="20"/>
        </w:rPr>
        <w:t>nonlegislative</w:t>
      </w:r>
      <w:proofErr w:type="spellEnd"/>
      <w:r w:rsidRPr="004C23BC">
        <w:rPr>
          <w:rStyle w:val="StyleUnderline"/>
          <w:szCs w:val="20"/>
        </w:rPr>
        <w:t xml:space="preserve">] </w:t>
      </w:r>
      <w:r w:rsidRPr="005B226D">
        <w:rPr>
          <w:rStyle w:val="StyleUnderline"/>
          <w:szCs w:val="20"/>
          <w:highlight w:val="cyan"/>
        </w:rPr>
        <w:t>documents, agency personnel</w:t>
      </w:r>
      <w:r w:rsidRPr="004C23BC">
        <w:rPr>
          <w:rStyle w:val="StyleUnderline"/>
          <w:szCs w:val="20"/>
        </w:rPr>
        <w:t xml:space="preserve"> could </w:t>
      </w:r>
      <w:r w:rsidRPr="005B226D">
        <w:rPr>
          <w:rStyle w:val="StyleUnderline"/>
          <w:szCs w:val="20"/>
          <w:highlight w:val="cyan"/>
        </w:rPr>
        <w:t>interpret</w:t>
      </w:r>
      <w:r w:rsidRPr="00F5388E">
        <w:rPr>
          <w:sz w:val="16"/>
          <w:szCs w:val="20"/>
        </w:rPr>
        <w:t xml:space="preserve"> or apply </w:t>
      </w:r>
      <w:r w:rsidRPr="004C23BC">
        <w:rPr>
          <w:rStyle w:val="StyleUnderline"/>
          <w:szCs w:val="20"/>
        </w:rPr>
        <w:t>a particular</w:t>
      </w:r>
      <w:r w:rsidRPr="00F5388E">
        <w:rPr>
          <w:sz w:val="16"/>
          <w:szCs w:val="20"/>
        </w:rPr>
        <w:t xml:space="preserve"> regulation or </w:t>
      </w:r>
      <w:r w:rsidRPr="004C23BC">
        <w:rPr>
          <w:rStyle w:val="StyleUnderline"/>
          <w:szCs w:val="20"/>
        </w:rPr>
        <w:t xml:space="preserve">statute </w:t>
      </w:r>
      <w:r w:rsidRPr="005B226D">
        <w:rPr>
          <w:rStyle w:val="StyleUnderline"/>
          <w:szCs w:val="20"/>
          <w:highlight w:val="cyan"/>
        </w:rPr>
        <w:t>inconsistently</w:t>
      </w:r>
      <w:r w:rsidRPr="00F5388E">
        <w:rPr>
          <w:sz w:val="16"/>
          <w:szCs w:val="20"/>
        </w:rPr>
        <w:t xml:space="preserve"> in various regional or field offices."); Manning, supra note 66, at 914-15 ("</w:t>
      </w:r>
      <w:proofErr w:type="spellStart"/>
      <w:r w:rsidRPr="00F5388E">
        <w:rPr>
          <w:sz w:val="16"/>
          <w:szCs w:val="20"/>
        </w:rPr>
        <w:t>Nonlegislative</w:t>
      </w:r>
      <w:proofErr w:type="spellEnd"/>
      <w:r w:rsidRPr="00F5388E">
        <w:rPr>
          <w:sz w:val="16"/>
          <w:szCs w:val="20"/>
        </w:rPr>
        <w:t xml:space="preserve"> rules potentially allow agencies to supply often far-flung staffs with needed direction ... ."); Mendelson, supra note 41, at 409 ("</w:t>
      </w:r>
      <w:r w:rsidRPr="004C23BC">
        <w:rPr>
          <w:rStyle w:val="StyleUnderline"/>
          <w:szCs w:val="20"/>
        </w:rPr>
        <w:t>Agencies rely on</w:t>
      </w:r>
      <w:r w:rsidRPr="00F5388E">
        <w:rPr>
          <w:sz w:val="16"/>
          <w:szCs w:val="20"/>
        </w:rPr>
        <w:t xml:space="preserve"> handbooks, directives, and other similar </w:t>
      </w:r>
      <w:r w:rsidRPr="005B226D">
        <w:rPr>
          <w:rStyle w:val="StyleUnderline"/>
          <w:szCs w:val="20"/>
          <w:highlight w:val="cyan"/>
        </w:rPr>
        <w:t>guidance documents</w:t>
      </w:r>
      <w:r w:rsidRPr="004C23BC">
        <w:rPr>
          <w:rStyle w:val="StyleUnderline"/>
          <w:szCs w:val="20"/>
        </w:rPr>
        <w:t xml:space="preserve"> to </w:t>
      </w:r>
      <w:r w:rsidRPr="005B226D">
        <w:rPr>
          <w:rStyle w:val="StyleUnderline"/>
          <w:szCs w:val="20"/>
          <w:highlight w:val="cyan"/>
        </w:rPr>
        <w:t>ensure</w:t>
      </w:r>
      <w:r w:rsidRPr="00F5388E">
        <w:rPr>
          <w:sz w:val="16"/>
          <w:szCs w:val="20"/>
        </w:rPr>
        <w:t xml:space="preserve"> that lower-level </w:t>
      </w:r>
      <w:r w:rsidRPr="004C23BC">
        <w:rPr>
          <w:rStyle w:val="StyleUnderline"/>
          <w:szCs w:val="20"/>
        </w:rPr>
        <w:t>employees</w:t>
      </w:r>
      <w:r w:rsidRPr="00F5388E">
        <w:rPr>
          <w:sz w:val="16"/>
          <w:szCs w:val="20"/>
        </w:rPr>
        <w:t xml:space="preserve"> complete forms correctly </w:t>
      </w:r>
      <w:r w:rsidRPr="004C23BC">
        <w:rPr>
          <w:rStyle w:val="StyleUnderline"/>
          <w:szCs w:val="20"/>
        </w:rPr>
        <w:t xml:space="preserve">and make </w:t>
      </w:r>
      <w:r w:rsidRPr="005B226D">
        <w:rPr>
          <w:rStyle w:val="Emphasis"/>
          <w:szCs w:val="20"/>
          <w:highlight w:val="cyan"/>
        </w:rPr>
        <w:t>consistent</w:t>
      </w:r>
      <w:r w:rsidRPr="005B226D">
        <w:rPr>
          <w:rStyle w:val="StyleUnderline"/>
          <w:szCs w:val="20"/>
          <w:highlight w:val="cyan"/>
        </w:rPr>
        <w:t xml:space="preserve"> (and thus more </w:t>
      </w:r>
      <w:r w:rsidRPr="005B226D">
        <w:rPr>
          <w:rStyle w:val="Emphasis"/>
          <w:szCs w:val="20"/>
          <w:highlight w:val="cyan"/>
        </w:rPr>
        <w:t>predictable</w:t>
      </w:r>
      <w:r w:rsidRPr="005B226D">
        <w:rPr>
          <w:rStyle w:val="StyleUnderline"/>
          <w:szCs w:val="20"/>
          <w:highlight w:val="cyan"/>
        </w:rPr>
        <w:t>) decisions</w:t>
      </w:r>
      <w:r w:rsidRPr="004C23BC">
        <w:rPr>
          <w:rStyle w:val="StyleUnderline"/>
          <w:szCs w:val="20"/>
        </w:rPr>
        <w:t>.")</w:t>
      </w:r>
      <w:r w:rsidRPr="00F5388E">
        <w:rPr>
          <w:sz w:val="16"/>
          <w:szCs w:val="20"/>
        </w:rPr>
        <w:t xml:space="preserve">; Strauss, supra note 70, at 1482 ("Staff instructions, manuals, and other forms of publication rules are essential tools of bureaucratic management, by which the expertise of an agency is shared throughout its structure, and </w:t>
      </w:r>
      <w:r w:rsidRPr="00F5388E">
        <w:rPr>
          <w:sz w:val="16"/>
          <w:szCs w:val="20"/>
        </w:rPr>
        <w:lastRenderedPageBreak/>
        <w:t xml:space="preserve">staff operatives are kept under the discipline necessary to the efficient accomplishment of agency mission."). [END FOOTNOTE] Third, </w:t>
      </w:r>
      <w:proofErr w:type="spellStart"/>
      <w:r w:rsidRPr="00F5388E">
        <w:rPr>
          <w:sz w:val="16"/>
          <w:szCs w:val="20"/>
        </w:rPr>
        <w:t>nonlegislative</w:t>
      </w:r>
      <w:proofErr w:type="spellEnd"/>
      <w:r w:rsidRPr="00F5388E">
        <w:rPr>
          <w:sz w:val="16"/>
          <w:szCs w:val="20"/>
        </w:rPr>
        <w:t xml:space="preserve"> rules avoid opportunity costs by freeing up agencies to redirect resources - resources that would otherwise be expended in the cumbersome process of notice-and-comment rulemaking - toward potentially more important priorities. </w:t>
      </w:r>
      <w:hyperlink r:id="rId18" w:anchor="n150" w:tgtFrame="_self" w:history="1">
        <w:r w:rsidRPr="00F5388E">
          <w:rPr>
            <w:sz w:val="16"/>
            <w:szCs w:val="20"/>
          </w:rPr>
          <w:t>150</w:t>
        </w:r>
      </w:hyperlink>
    </w:p>
    <w:p w14:paraId="770B27AB" w14:textId="77777777" w:rsidR="00F5388E" w:rsidRDefault="00F5388E" w:rsidP="00F5388E">
      <w:pPr>
        <w:pStyle w:val="Heading4"/>
        <w:rPr>
          <w:u w:val="single"/>
        </w:rPr>
      </w:pPr>
      <w:r>
        <w:t xml:space="preserve">It’s </w:t>
      </w:r>
      <w:r>
        <w:rPr>
          <w:u w:val="single"/>
        </w:rPr>
        <w:t>viewed</w:t>
      </w:r>
      <w:r>
        <w:t xml:space="preserve"> as </w:t>
      </w:r>
      <w:r>
        <w:rPr>
          <w:u w:val="single"/>
        </w:rPr>
        <w:t>certain</w:t>
      </w:r>
      <w:r>
        <w:t xml:space="preserve"> and </w:t>
      </w:r>
      <w:r>
        <w:rPr>
          <w:u w:val="single"/>
        </w:rPr>
        <w:t>predictable</w:t>
      </w:r>
    </w:p>
    <w:p w14:paraId="01FDB2FA" w14:textId="77777777" w:rsidR="00F5388E" w:rsidRDefault="00F5388E" w:rsidP="00F5388E">
      <w:r w:rsidRPr="00745529">
        <w:t xml:space="preserve">Dr. Pedro Caro de </w:t>
      </w:r>
      <w:r w:rsidRPr="00745529">
        <w:rPr>
          <w:rStyle w:val="Style13ptBold"/>
        </w:rPr>
        <w:t>Sousa 21</w:t>
      </w:r>
      <w:r w:rsidRPr="00745529">
        <w:t xml:space="preserve">, Advisor at the EUI Florence School of Regulation, Competition Expert with the OECD, DPhil from the University of Oxford, “Competition Enforcement and Regulatory Alternatives”, OECD, 6/7/2021, </w:t>
      </w:r>
      <w:hyperlink r:id="rId19" w:history="1">
        <w:r w:rsidRPr="003076FD">
          <w:rPr>
            <w:rStyle w:val="FollowedHyperlink"/>
          </w:rPr>
          <w:t>https://www.oecd.org/daf/competition/competition-enforcement-and-regulatory-alternatives-2021.pdf</w:t>
        </w:r>
      </w:hyperlink>
    </w:p>
    <w:p w14:paraId="7CC7CB00" w14:textId="77777777" w:rsidR="00F5388E" w:rsidRPr="00F5388E" w:rsidRDefault="00F5388E" w:rsidP="00F5388E">
      <w:pPr>
        <w:rPr>
          <w:sz w:val="16"/>
        </w:rPr>
      </w:pPr>
      <w:r w:rsidRPr="00F5388E">
        <w:rPr>
          <w:sz w:val="16"/>
        </w:rPr>
        <w:t xml:space="preserve">The OECD Competition Committee recommended in the past that competition authorities should be mindful of the benefits and risks of negotiated procedures when deciding whether to adopt them. </w:t>
      </w:r>
      <w:r w:rsidRPr="009B7E08">
        <w:rPr>
          <w:rStyle w:val="StyleUnderline"/>
        </w:rPr>
        <w:t>One</w:t>
      </w:r>
      <w:r w:rsidRPr="00F5388E">
        <w:rPr>
          <w:sz w:val="16"/>
        </w:rPr>
        <w:t xml:space="preserve"> of the </w:t>
      </w:r>
      <w:r w:rsidRPr="009B7E08">
        <w:rPr>
          <w:rStyle w:val="StyleUnderline"/>
        </w:rPr>
        <w:t>ways</w:t>
      </w:r>
      <w:r w:rsidRPr="00F5388E">
        <w:rPr>
          <w:sz w:val="16"/>
        </w:rPr>
        <w:t xml:space="preserve"> in which </w:t>
      </w:r>
      <w:r w:rsidRPr="009B7E08">
        <w:rPr>
          <w:rStyle w:val="StyleUnderline"/>
        </w:rPr>
        <w:t>competition authorities</w:t>
      </w:r>
      <w:r w:rsidRPr="00F5388E">
        <w:rPr>
          <w:sz w:val="16"/>
        </w:rPr>
        <w:t xml:space="preserve"> have tried to </w:t>
      </w:r>
      <w:r w:rsidRPr="009B7E08">
        <w:rPr>
          <w:rStyle w:val="StyleUnderline"/>
        </w:rPr>
        <w:t>achieve</w:t>
      </w:r>
      <w:r w:rsidRPr="00F5388E">
        <w:rPr>
          <w:sz w:val="16"/>
        </w:rPr>
        <w:t xml:space="preserve"> such </w:t>
      </w:r>
      <w:r w:rsidRPr="009B7E08">
        <w:rPr>
          <w:rStyle w:val="StyleUnderline"/>
        </w:rPr>
        <w:t>a balance is through the publication of</w:t>
      </w:r>
      <w:r w:rsidRPr="00F5388E">
        <w:rPr>
          <w:sz w:val="16"/>
        </w:rPr>
        <w:t xml:space="preserve"> self-binding guidelines or </w:t>
      </w:r>
      <w:r w:rsidRPr="009B7E08">
        <w:rPr>
          <w:rStyle w:val="StyleUnderline"/>
        </w:rPr>
        <w:t xml:space="preserve">guidance to enhance </w:t>
      </w:r>
      <w:r w:rsidRPr="009B7E08">
        <w:rPr>
          <w:rStyle w:val="Emphasis"/>
        </w:rPr>
        <w:t>transparency</w:t>
      </w:r>
      <w:r w:rsidRPr="009B7E08">
        <w:rPr>
          <w:rStyle w:val="StyleUnderline"/>
        </w:rPr>
        <w:t xml:space="preserve"> and </w:t>
      </w:r>
      <w:r w:rsidRPr="009B7E08">
        <w:rPr>
          <w:rStyle w:val="Emphasis"/>
        </w:rPr>
        <w:t>predictability</w:t>
      </w:r>
      <w:r w:rsidRPr="00F5388E">
        <w:rPr>
          <w:sz w:val="16"/>
        </w:rPr>
        <w:t xml:space="preserve"> of such procedures (OECD, 2016, p. 4[63]).</w:t>
      </w:r>
    </w:p>
    <w:p w14:paraId="17C3C953" w14:textId="77777777" w:rsidR="00F5388E" w:rsidRPr="00F5388E" w:rsidRDefault="00F5388E" w:rsidP="00F5388E">
      <w:pPr>
        <w:rPr>
          <w:sz w:val="16"/>
        </w:rPr>
      </w:pPr>
      <w:r w:rsidRPr="00F5388E">
        <w:rPr>
          <w:sz w:val="16"/>
        </w:rPr>
        <w:t xml:space="preserve">However, such guidance instruments raise concerns of their own. </w:t>
      </w:r>
      <w:r w:rsidRPr="008E3892">
        <w:rPr>
          <w:rStyle w:val="StyleUnderline"/>
        </w:rPr>
        <w:t xml:space="preserve">The publication by competition authorities of </w:t>
      </w:r>
      <w:r w:rsidRPr="009B7E08">
        <w:rPr>
          <w:rStyle w:val="StyleUnderline"/>
          <w:highlight w:val="cyan"/>
        </w:rPr>
        <w:t>guidelines</w:t>
      </w:r>
      <w:r w:rsidRPr="008E3892">
        <w:rPr>
          <w:rStyle w:val="StyleUnderline"/>
        </w:rPr>
        <w:t xml:space="preserve"> can </w:t>
      </w:r>
      <w:r w:rsidRPr="009B7E08">
        <w:rPr>
          <w:rStyle w:val="StyleUnderline"/>
          <w:highlight w:val="cyan"/>
        </w:rPr>
        <w:t xml:space="preserve">have a </w:t>
      </w:r>
      <w:r w:rsidRPr="009B7E08">
        <w:rPr>
          <w:rStyle w:val="Emphasis"/>
          <w:highlight w:val="cyan"/>
        </w:rPr>
        <w:t>significant impact</w:t>
      </w:r>
      <w:r w:rsidRPr="008E3892">
        <w:rPr>
          <w:rStyle w:val="StyleUnderline"/>
        </w:rPr>
        <w:t xml:space="preserve"> on the general understanding of competition rules. </w:t>
      </w:r>
      <w:r w:rsidRPr="009B7E08">
        <w:rPr>
          <w:rStyle w:val="StyleUnderline"/>
          <w:highlight w:val="cyan"/>
        </w:rPr>
        <w:t>Firms</w:t>
      </w:r>
      <w:r w:rsidRPr="008E3892">
        <w:rPr>
          <w:rStyle w:val="StyleUnderline"/>
        </w:rPr>
        <w:t xml:space="preserve"> often </w:t>
      </w:r>
      <w:r w:rsidRPr="009B7E08">
        <w:rPr>
          <w:rStyle w:val="Emphasis"/>
          <w:highlight w:val="cyan"/>
        </w:rPr>
        <w:t>tailor</w:t>
      </w:r>
      <w:r w:rsidRPr="008E3892">
        <w:rPr>
          <w:rStyle w:val="Emphasis"/>
        </w:rPr>
        <w:t xml:space="preserve"> their </w:t>
      </w:r>
      <w:proofErr w:type="spellStart"/>
      <w:r w:rsidRPr="009B7E08">
        <w:rPr>
          <w:rStyle w:val="Emphasis"/>
          <w:highlight w:val="cyan"/>
        </w:rPr>
        <w:t>behaviour</w:t>
      </w:r>
      <w:proofErr w:type="spellEnd"/>
      <w:r w:rsidRPr="009B7E08">
        <w:rPr>
          <w:rStyle w:val="StyleUnderline"/>
          <w:highlight w:val="cyan"/>
        </w:rPr>
        <w:t xml:space="preserve"> to </w:t>
      </w:r>
      <w:r w:rsidRPr="009B7E08">
        <w:rPr>
          <w:rStyle w:val="Emphasis"/>
          <w:highlight w:val="cyan"/>
        </w:rPr>
        <w:t>act in conformity</w:t>
      </w:r>
      <w:r w:rsidRPr="008E3892">
        <w:rPr>
          <w:rStyle w:val="StyleUnderline"/>
        </w:rPr>
        <w:t xml:space="preserve"> with such guidance </w:t>
      </w:r>
      <w:r w:rsidRPr="009B7E08">
        <w:rPr>
          <w:rStyle w:val="StyleUnderline"/>
          <w:highlight w:val="cyan"/>
        </w:rPr>
        <w:t>because compliance</w:t>
      </w:r>
      <w:r w:rsidRPr="008E3892">
        <w:rPr>
          <w:rStyle w:val="StyleUnderline"/>
        </w:rPr>
        <w:t xml:space="preserve"> may </w:t>
      </w:r>
      <w:r w:rsidRPr="009B7E08">
        <w:rPr>
          <w:rStyle w:val="Emphasis"/>
          <w:highlight w:val="cyan"/>
        </w:rPr>
        <w:t>avoid</w:t>
      </w:r>
      <w:r w:rsidRPr="008E3892">
        <w:rPr>
          <w:rStyle w:val="Emphasis"/>
        </w:rPr>
        <w:t xml:space="preserve"> public </w:t>
      </w:r>
      <w:r w:rsidRPr="009B7E08">
        <w:rPr>
          <w:rStyle w:val="Emphasis"/>
          <w:highlight w:val="cyan"/>
        </w:rPr>
        <w:t>enforcement</w:t>
      </w:r>
      <w:r w:rsidRPr="008E3892">
        <w:rPr>
          <w:rStyle w:val="StyleUnderline"/>
        </w:rPr>
        <w:t xml:space="preserve"> or provide </w:t>
      </w:r>
      <w:r w:rsidRPr="008E3892">
        <w:rPr>
          <w:rStyle w:val="Emphasis"/>
        </w:rPr>
        <w:t xml:space="preserve">plausible </w:t>
      </w:r>
      <w:proofErr w:type="spellStart"/>
      <w:r w:rsidRPr="008E3892">
        <w:rPr>
          <w:rStyle w:val="Emphasis"/>
        </w:rPr>
        <w:t>defences</w:t>
      </w:r>
      <w:proofErr w:type="spellEnd"/>
      <w:r w:rsidRPr="00F5388E">
        <w:rPr>
          <w:sz w:val="16"/>
        </w:rPr>
        <w:t xml:space="preserve"> (Spencer Weber Waller, 1998, pp. 1404-1408[60]) (Dunne, 2015, p. 81[5]). As a result, guidance instruments have been said to change the nature of enforcement from ex post to ex ante (Cave and Crowther, 2004, p. 25[64]).</w:t>
      </w:r>
    </w:p>
    <w:p w14:paraId="4D0F252E" w14:textId="77777777" w:rsidR="00F5388E" w:rsidRPr="00F5388E" w:rsidRDefault="00F5388E" w:rsidP="00F5388E">
      <w:pPr>
        <w:rPr>
          <w:sz w:val="16"/>
        </w:rPr>
      </w:pPr>
      <w:r w:rsidRPr="00F5388E">
        <w:rPr>
          <w:sz w:val="16"/>
        </w:rPr>
        <w:t xml:space="preserve">Ultimately, however, </w:t>
      </w:r>
      <w:r w:rsidRPr="009B7E08">
        <w:rPr>
          <w:rStyle w:val="StyleUnderline"/>
          <w:highlight w:val="cyan"/>
        </w:rPr>
        <w:t>guidance</w:t>
      </w:r>
      <w:r w:rsidRPr="008E3892">
        <w:rPr>
          <w:rStyle w:val="StyleUnderline"/>
        </w:rPr>
        <w:t xml:space="preserve"> instruments provide </w:t>
      </w:r>
      <w:r w:rsidRPr="008E3892">
        <w:rPr>
          <w:rStyle w:val="Emphasis"/>
        </w:rPr>
        <w:t>significant advantages</w:t>
      </w:r>
      <w:r w:rsidRPr="008E3892">
        <w:rPr>
          <w:rStyle w:val="StyleUnderline"/>
        </w:rPr>
        <w:t xml:space="preserve">. They help </w:t>
      </w:r>
      <w:r w:rsidRPr="009B7E08">
        <w:rPr>
          <w:rStyle w:val="Emphasis"/>
          <w:highlight w:val="cyan"/>
        </w:rPr>
        <w:t>clarify</w:t>
      </w:r>
      <w:r w:rsidRPr="008E3892">
        <w:rPr>
          <w:rStyle w:val="Emphasis"/>
        </w:rPr>
        <w:t xml:space="preserve"> the </w:t>
      </w:r>
      <w:r w:rsidRPr="009B7E08">
        <w:rPr>
          <w:rStyle w:val="Emphasis"/>
          <w:highlight w:val="cyan"/>
        </w:rPr>
        <w:t>law</w:t>
      </w:r>
      <w:r w:rsidRPr="009B7E08">
        <w:rPr>
          <w:rStyle w:val="StyleUnderline"/>
          <w:highlight w:val="cyan"/>
        </w:rPr>
        <w:t xml:space="preserve"> and </w:t>
      </w:r>
      <w:r w:rsidRPr="009B7E08">
        <w:rPr>
          <w:rStyle w:val="Emphasis"/>
          <w:highlight w:val="cyan"/>
        </w:rPr>
        <w:t>procedures</w:t>
      </w:r>
      <w:r w:rsidRPr="008E3892">
        <w:rPr>
          <w:rStyle w:val="StyleUnderline"/>
        </w:rPr>
        <w:t xml:space="preserve">, significantly </w:t>
      </w:r>
      <w:r w:rsidRPr="009B7E08">
        <w:rPr>
          <w:rStyle w:val="StyleUnderline"/>
          <w:highlight w:val="cyan"/>
        </w:rPr>
        <w:t>increasing</w:t>
      </w:r>
      <w:r w:rsidRPr="008E3892">
        <w:rPr>
          <w:rStyle w:val="StyleUnderline"/>
        </w:rPr>
        <w:t xml:space="preserve"> </w:t>
      </w:r>
      <w:r w:rsidRPr="008E3892">
        <w:rPr>
          <w:rStyle w:val="Emphasis"/>
        </w:rPr>
        <w:t xml:space="preserve">legal </w:t>
      </w:r>
      <w:r w:rsidRPr="009B7E08">
        <w:rPr>
          <w:rStyle w:val="Emphasis"/>
          <w:highlight w:val="cyan"/>
        </w:rPr>
        <w:t>certainty</w:t>
      </w:r>
      <w:r w:rsidRPr="009B7E08">
        <w:rPr>
          <w:rStyle w:val="StyleUnderline"/>
          <w:highlight w:val="cyan"/>
        </w:rPr>
        <w:t xml:space="preserve">. They are </w:t>
      </w:r>
      <w:r w:rsidRPr="009B7E08">
        <w:rPr>
          <w:rStyle w:val="Emphasis"/>
          <w:highlight w:val="cyan"/>
        </w:rPr>
        <w:t>useful</w:t>
      </w:r>
      <w:r w:rsidRPr="009B7E08">
        <w:rPr>
          <w:rStyle w:val="StyleUnderline"/>
          <w:highlight w:val="cyan"/>
        </w:rPr>
        <w:t xml:space="preserve"> as</w:t>
      </w:r>
      <w:r w:rsidRPr="008E3892">
        <w:rPr>
          <w:rStyle w:val="StyleUnderline"/>
        </w:rPr>
        <w:t xml:space="preserve"> a </w:t>
      </w:r>
      <w:r w:rsidRPr="009B7E08">
        <w:rPr>
          <w:rStyle w:val="Emphasis"/>
          <w:highlight w:val="cyan"/>
        </w:rPr>
        <w:t>means</w:t>
      </w:r>
      <w:r w:rsidRPr="009B7E08">
        <w:rPr>
          <w:rStyle w:val="StyleUnderline"/>
          <w:highlight w:val="cyan"/>
        </w:rPr>
        <w:t xml:space="preserve"> of</w:t>
      </w:r>
      <w:r w:rsidRPr="008E3892">
        <w:rPr>
          <w:rStyle w:val="StyleUnderline"/>
        </w:rPr>
        <w:t xml:space="preserve"> </w:t>
      </w:r>
      <w:r w:rsidRPr="008E3892">
        <w:rPr>
          <w:rStyle w:val="Emphasis"/>
        </w:rPr>
        <w:t xml:space="preserve">obtaining </w:t>
      </w:r>
      <w:r w:rsidRPr="009B7E08">
        <w:rPr>
          <w:rStyle w:val="Emphasis"/>
          <w:highlight w:val="cyan"/>
        </w:rPr>
        <w:t>clarity</w:t>
      </w:r>
      <w:r w:rsidRPr="009B7E08">
        <w:rPr>
          <w:rStyle w:val="StyleUnderline"/>
          <w:highlight w:val="cyan"/>
        </w:rPr>
        <w:t xml:space="preserve"> regarding</w:t>
      </w:r>
      <w:r w:rsidRPr="008E3892">
        <w:rPr>
          <w:rStyle w:val="StyleUnderline"/>
        </w:rPr>
        <w:t xml:space="preserve"> competition authorities’ </w:t>
      </w:r>
      <w:r w:rsidRPr="009B7E08">
        <w:rPr>
          <w:rStyle w:val="Emphasis"/>
          <w:highlight w:val="cyan"/>
        </w:rPr>
        <w:t>priorities</w:t>
      </w:r>
      <w:r w:rsidRPr="008E3892">
        <w:rPr>
          <w:rStyle w:val="StyleUnderline"/>
        </w:rPr>
        <w:t xml:space="preserve"> and administrative </w:t>
      </w:r>
      <w:proofErr w:type="spellStart"/>
      <w:r w:rsidRPr="008E3892">
        <w:rPr>
          <w:rStyle w:val="Emphasis"/>
        </w:rPr>
        <w:t>behaviour</w:t>
      </w:r>
      <w:proofErr w:type="spellEnd"/>
      <w:r w:rsidRPr="008E3892">
        <w:rPr>
          <w:rStyle w:val="StyleUnderline"/>
        </w:rPr>
        <w:t xml:space="preserve">, and often </w:t>
      </w:r>
      <w:r w:rsidRPr="008E3892">
        <w:rPr>
          <w:rStyle w:val="Emphasis"/>
        </w:rPr>
        <w:t>restrain their discretion</w:t>
      </w:r>
      <w:r w:rsidRPr="00F5388E">
        <w:rPr>
          <w:sz w:val="16"/>
        </w:rPr>
        <w:t xml:space="preserve">. Further, guidance instruments are typically not binding on courts, which remain competent to interpret competition law – </w:t>
      </w:r>
      <w:proofErr w:type="gramStart"/>
      <w:r w:rsidRPr="00F5388E">
        <w:rPr>
          <w:sz w:val="16"/>
        </w:rPr>
        <w:t>i.e.</w:t>
      </w:r>
      <w:proofErr w:type="gramEnd"/>
      <w:r w:rsidRPr="00F5388E">
        <w:rPr>
          <w:sz w:val="16"/>
        </w:rPr>
        <w:t xml:space="preserve"> guidance instruments cannot on their own change the content of competition law. In effect, courts have jurisdiction to </w:t>
      </w:r>
      <w:proofErr w:type="spellStart"/>
      <w:r w:rsidRPr="00F5388E">
        <w:rPr>
          <w:sz w:val="16"/>
        </w:rPr>
        <w:t>scrutinise</w:t>
      </w:r>
      <w:proofErr w:type="spellEnd"/>
      <w:r w:rsidRPr="00F5388E">
        <w:rPr>
          <w:sz w:val="16"/>
        </w:rPr>
        <w:t xml:space="preserve"> competition enforcement actions even when these actions follow published guidance.</w:t>
      </w:r>
    </w:p>
    <w:p w14:paraId="5912401C" w14:textId="77777777" w:rsidR="00F5388E" w:rsidRPr="00AA3A77" w:rsidRDefault="00F5388E" w:rsidP="00F5388E">
      <w:pPr>
        <w:pStyle w:val="Heading4"/>
      </w:pPr>
      <w:r>
        <w:t xml:space="preserve">No one will see the difference. The </w:t>
      </w:r>
      <w:r>
        <w:rPr>
          <w:u w:val="single"/>
        </w:rPr>
        <w:t>real-world consequence</w:t>
      </w:r>
      <w:r>
        <w:t xml:space="preserve"> is identical.</w:t>
      </w:r>
    </w:p>
    <w:p w14:paraId="2C324951" w14:textId="77777777" w:rsidR="00F5388E" w:rsidRDefault="00F5388E" w:rsidP="00F5388E">
      <w:r>
        <w:t xml:space="preserve">Tom J. </w:t>
      </w:r>
      <w:r w:rsidRPr="00F76EA9">
        <w:rPr>
          <w:rStyle w:val="Style13ptBold"/>
        </w:rPr>
        <w:t>Boer 99</w:t>
      </w:r>
      <w:r>
        <w:t xml:space="preserve">, Attorney at the U.S. Environmental Protection Agency and JD from George Washington University Law School, “Review </w:t>
      </w:r>
      <w:proofErr w:type="gramStart"/>
      <w:r>
        <w:t>Of</w:t>
      </w:r>
      <w:proofErr w:type="gramEnd"/>
      <w:r>
        <w:t xml:space="preserve"> Interpretive Rules And Policy Statements Under Judicial Review Provisions Such As </w:t>
      </w:r>
      <w:proofErr w:type="spellStart"/>
      <w:r>
        <w:t>Rcra</w:t>
      </w:r>
      <w:proofErr w:type="spellEnd"/>
      <w:r>
        <w:t xml:space="preserve"> Section 7006(A)(1)”, Boston College Environmental Affairs Law Review, Spring 1999, 26 B.C. </w:t>
      </w:r>
      <w:proofErr w:type="spellStart"/>
      <w:r>
        <w:t>Envtl</w:t>
      </w:r>
      <w:proofErr w:type="spellEnd"/>
      <w:r>
        <w:t xml:space="preserve">. </w:t>
      </w:r>
      <w:proofErr w:type="spellStart"/>
      <w:r>
        <w:t>Aff</w:t>
      </w:r>
      <w:proofErr w:type="spellEnd"/>
      <w:r>
        <w:t>. L. Rev. 519, Lexis</w:t>
      </w:r>
    </w:p>
    <w:p w14:paraId="76671F26" w14:textId="15432750" w:rsidR="00F5388E" w:rsidRPr="00F5388E" w:rsidRDefault="00F5388E" w:rsidP="00F5388E">
      <w:pPr>
        <w:rPr>
          <w:sz w:val="16"/>
          <w:szCs w:val="20"/>
        </w:rPr>
      </w:pPr>
      <w:r w:rsidRPr="00F5388E">
        <w:rPr>
          <w:sz w:val="16"/>
          <w:szCs w:val="20"/>
        </w:rPr>
        <w:t xml:space="preserve">n43 See, e.g., </w:t>
      </w:r>
      <w:proofErr w:type="spellStart"/>
      <w:r w:rsidRPr="00F5388E">
        <w:rPr>
          <w:sz w:val="16"/>
          <w:szCs w:val="20"/>
        </w:rPr>
        <w:t>Asimow</w:t>
      </w:r>
      <w:proofErr w:type="spellEnd"/>
      <w:r w:rsidRPr="00F5388E">
        <w:rPr>
          <w:sz w:val="16"/>
          <w:szCs w:val="20"/>
        </w:rPr>
        <w:t xml:space="preserve">, supra note 19, at 383-84. </w:t>
      </w:r>
      <w:r w:rsidRPr="004605F3">
        <w:rPr>
          <w:rStyle w:val="StyleUnderline"/>
          <w:szCs w:val="20"/>
          <w:highlight w:val="cyan"/>
        </w:rPr>
        <w:t>Although</w:t>
      </w:r>
      <w:r w:rsidRPr="004605F3">
        <w:rPr>
          <w:rStyle w:val="StyleUnderline"/>
          <w:szCs w:val="20"/>
        </w:rPr>
        <w:t xml:space="preserve"> the </w:t>
      </w:r>
      <w:r w:rsidRPr="004605F3">
        <w:rPr>
          <w:rStyle w:val="Emphasis"/>
          <w:szCs w:val="20"/>
          <w:highlight w:val="cyan"/>
        </w:rPr>
        <w:t>theoretical</w:t>
      </w:r>
      <w:r w:rsidRPr="004605F3">
        <w:rPr>
          <w:rStyle w:val="StyleUnderline"/>
          <w:szCs w:val="20"/>
          <w:highlight w:val="cyan"/>
        </w:rPr>
        <w:t xml:space="preserve"> difference</w:t>
      </w:r>
      <w:r w:rsidRPr="004605F3">
        <w:rPr>
          <w:rStyle w:val="StyleUnderline"/>
          <w:szCs w:val="20"/>
        </w:rPr>
        <w:t xml:space="preserve"> between</w:t>
      </w:r>
      <w:r w:rsidRPr="00F5388E">
        <w:rPr>
          <w:sz w:val="16"/>
          <w:szCs w:val="20"/>
        </w:rPr>
        <w:t xml:space="preserve"> the legal effect of </w:t>
      </w:r>
      <w:r w:rsidRPr="004605F3">
        <w:rPr>
          <w:rStyle w:val="StyleUnderline"/>
          <w:szCs w:val="20"/>
        </w:rPr>
        <w:t xml:space="preserve">legislative and </w:t>
      </w:r>
      <w:proofErr w:type="spellStart"/>
      <w:r w:rsidRPr="004605F3">
        <w:rPr>
          <w:rStyle w:val="StyleUnderline"/>
          <w:szCs w:val="20"/>
        </w:rPr>
        <w:t>nonlegislative</w:t>
      </w:r>
      <w:proofErr w:type="spellEnd"/>
      <w:r w:rsidRPr="004605F3">
        <w:rPr>
          <w:rStyle w:val="StyleUnderline"/>
          <w:szCs w:val="20"/>
        </w:rPr>
        <w:t xml:space="preserve"> rules </w:t>
      </w:r>
      <w:r w:rsidRPr="004605F3">
        <w:rPr>
          <w:rStyle w:val="StyleUnderline"/>
          <w:szCs w:val="20"/>
          <w:highlight w:val="cyan"/>
        </w:rPr>
        <w:t>is clear</w:t>
      </w:r>
      <w:r w:rsidRPr="00F5388E">
        <w:rPr>
          <w:sz w:val="16"/>
          <w:szCs w:val="20"/>
        </w:rPr>
        <w:t xml:space="preserve">, the practical line-drawing problem has proved difficult for </w:t>
      </w:r>
      <w:proofErr w:type="gramStart"/>
      <w:r w:rsidRPr="00F5388E">
        <w:rPr>
          <w:sz w:val="16"/>
          <w:szCs w:val="20"/>
        </w:rPr>
        <w:t>a number of</w:t>
      </w:r>
      <w:proofErr w:type="gramEnd"/>
      <w:r w:rsidRPr="00F5388E">
        <w:rPr>
          <w:sz w:val="16"/>
          <w:szCs w:val="20"/>
        </w:rPr>
        <w:t xml:space="preserve"> reasons. The most important reason for the haziness of the distinction is that </w:t>
      </w:r>
      <w:r w:rsidRPr="004605F3">
        <w:rPr>
          <w:rStyle w:val="StyleUnderline"/>
          <w:szCs w:val="20"/>
          <w:highlight w:val="cyan"/>
        </w:rPr>
        <w:t xml:space="preserve">the </w:t>
      </w:r>
      <w:r w:rsidRPr="004605F3">
        <w:rPr>
          <w:rStyle w:val="Emphasis"/>
          <w:highlight w:val="cyan"/>
        </w:rPr>
        <w:t>practical impact</w:t>
      </w:r>
      <w:r w:rsidRPr="004605F3">
        <w:rPr>
          <w:rStyle w:val="StyleUnderline"/>
          <w:highlight w:val="cyan"/>
        </w:rPr>
        <w:t xml:space="preserve"> of either type</w:t>
      </w:r>
      <w:r w:rsidRPr="004605F3">
        <w:rPr>
          <w:rStyle w:val="StyleUnderline"/>
        </w:rPr>
        <w:t xml:space="preserve"> of rule on </w:t>
      </w:r>
      <w:r w:rsidRPr="00F5388E">
        <w:rPr>
          <w:sz w:val="16"/>
          <w:szCs w:val="20"/>
        </w:rPr>
        <w:t xml:space="preserve">the members of </w:t>
      </w:r>
      <w:r w:rsidRPr="004605F3">
        <w:rPr>
          <w:rStyle w:val="StyleUnderline"/>
          <w:szCs w:val="20"/>
        </w:rPr>
        <w:t xml:space="preserve">the public </w:t>
      </w:r>
      <w:r w:rsidRPr="004605F3">
        <w:rPr>
          <w:rStyle w:val="StyleUnderline"/>
          <w:szCs w:val="20"/>
          <w:highlight w:val="cyan"/>
        </w:rPr>
        <w:t xml:space="preserve">is the </w:t>
      </w:r>
      <w:r w:rsidRPr="004605F3">
        <w:rPr>
          <w:rStyle w:val="Emphasis"/>
          <w:highlight w:val="cyan"/>
        </w:rPr>
        <w:t>same</w:t>
      </w:r>
      <w:r w:rsidRPr="004605F3">
        <w:rPr>
          <w:rStyle w:val="StyleUnderline"/>
          <w:szCs w:val="20"/>
          <w:highlight w:val="cyan"/>
        </w:rPr>
        <w:t>. Most</w:t>
      </w:r>
      <w:r w:rsidRPr="00F5388E">
        <w:rPr>
          <w:sz w:val="16"/>
          <w:szCs w:val="20"/>
        </w:rPr>
        <w:t xml:space="preserve"> members of </w:t>
      </w:r>
      <w:r w:rsidRPr="004605F3">
        <w:rPr>
          <w:rStyle w:val="StyleUnderline"/>
          <w:szCs w:val="20"/>
        </w:rPr>
        <w:t xml:space="preserve">the public </w:t>
      </w:r>
      <w:r w:rsidRPr="004605F3">
        <w:rPr>
          <w:rStyle w:val="StyleUnderline"/>
          <w:szCs w:val="20"/>
          <w:highlight w:val="cyan"/>
        </w:rPr>
        <w:t>assume</w:t>
      </w:r>
      <w:r w:rsidRPr="00F5388E">
        <w:rPr>
          <w:sz w:val="16"/>
          <w:szCs w:val="20"/>
        </w:rPr>
        <w:t xml:space="preserve"> that </w:t>
      </w:r>
      <w:r w:rsidRPr="004605F3">
        <w:rPr>
          <w:rStyle w:val="StyleUnderline"/>
          <w:szCs w:val="20"/>
          <w:highlight w:val="cyan"/>
        </w:rPr>
        <w:t>all</w:t>
      </w:r>
      <w:r w:rsidRPr="004605F3">
        <w:rPr>
          <w:rStyle w:val="StyleUnderline"/>
          <w:szCs w:val="20"/>
        </w:rPr>
        <w:t xml:space="preserve"> agency </w:t>
      </w:r>
      <w:r w:rsidRPr="004605F3">
        <w:rPr>
          <w:rStyle w:val="StyleUnderline"/>
          <w:szCs w:val="20"/>
          <w:highlight w:val="cyan"/>
        </w:rPr>
        <w:t xml:space="preserve">rules are </w:t>
      </w:r>
      <w:r w:rsidRPr="004605F3">
        <w:rPr>
          <w:rStyle w:val="Emphasis"/>
          <w:szCs w:val="20"/>
          <w:highlight w:val="cyan"/>
        </w:rPr>
        <w:t>valid</w:t>
      </w:r>
      <w:r w:rsidRPr="004605F3">
        <w:rPr>
          <w:rStyle w:val="StyleUnderline"/>
          <w:szCs w:val="20"/>
        </w:rPr>
        <w:t xml:space="preserve">, </w:t>
      </w:r>
      <w:r w:rsidRPr="004605F3">
        <w:rPr>
          <w:rStyle w:val="Emphasis"/>
          <w:szCs w:val="20"/>
        </w:rPr>
        <w:t>correct</w:t>
      </w:r>
      <w:r w:rsidRPr="004605F3">
        <w:rPr>
          <w:rStyle w:val="StyleUnderline"/>
          <w:szCs w:val="20"/>
        </w:rPr>
        <w:t xml:space="preserve">, </w:t>
      </w:r>
      <w:r w:rsidRPr="004605F3">
        <w:rPr>
          <w:rStyle w:val="StyleUnderline"/>
          <w:szCs w:val="20"/>
          <w:highlight w:val="cyan"/>
        </w:rPr>
        <w:t xml:space="preserve">and </w:t>
      </w:r>
      <w:r w:rsidRPr="004605F3">
        <w:rPr>
          <w:rStyle w:val="Emphasis"/>
          <w:szCs w:val="20"/>
          <w:highlight w:val="cyan"/>
        </w:rPr>
        <w:t>unalterable</w:t>
      </w:r>
      <w:r w:rsidRPr="004605F3">
        <w:rPr>
          <w:rStyle w:val="StyleUnderline"/>
          <w:szCs w:val="20"/>
          <w:highlight w:val="cyan"/>
        </w:rPr>
        <w:t>. Consequently</w:t>
      </w:r>
      <w:r w:rsidRPr="004605F3">
        <w:rPr>
          <w:rStyle w:val="StyleUnderline"/>
          <w:szCs w:val="20"/>
        </w:rPr>
        <w:t>, most</w:t>
      </w:r>
      <w:r w:rsidRPr="00F5388E">
        <w:rPr>
          <w:sz w:val="16"/>
          <w:szCs w:val="20"/>
        </w:rPr>
        <w:t xml:space="preserve"> people attempt to </w:t>
      </w:r>
      <w:r w:rsidRPr="004605F3">
        <w:rPr>
          <w:rStyle w:val="StyleUnderline"/>
          <w:szCs w:val="20"/>
          <w:highlight w:val="cyan"/>
        </w:rPr>
        <w:t>conform</w:t>
      </w:r>
      <w:r w:rsidRPr="00F5388E">
        <w:rPr>
          <w:sz w:val="16"/>
          <w:szCs w:val="20"/>
        </w:rPr>
        <w:t xml:space="preserve"> to them rather than to mount costly, time consuming, and usually futile challenges. </w:t>
      </w:r>
      <w:r w:rsidRPr="004605F3">
        <w:rPr>
          <w:rStyle w:val="StyleUnderline"/>
          <w:szCs w:val="20"/>
          <w:highlight w:val="cyan"/>
        </w:rPr>
        <w:t>Although</w:t>
      </w:r>
      <w:r w:rsidRPr="004605F3">
        <w:rPr>
          <w:rStyle w:val="StyleUnderline"/>
          <w:szCs w:val="20"/>
        </w:rPr>
        <w:t xml:space="preserve"> legislative and </w:t>
      </w:r>
      <w:proofErr w:type="spellStart"/>
      <w:r w:rsidRPr="004605F3">
        <w:rPr>
          <w:rStyle w:val="StyleUnderline"/>
          <w:szCs w:val="20"/>
        </w:rPr>
        <w:t>nonlegislative</w:t>
      </w:r>
      <w:proofErr w:type="spellEnd"/>
      <w:r w:rsidRPr="004605F3">
        <w:rPr>
          <w:rStyle w:val="StyleUnderline"/>
          <w:szCs w:val="20"/>
        </w:rPr>
        <w:t xml:space="preserve"> </w:t>
      </w:r>
      <w:r w:rsidRPr="004605F3">
        <w:rPr>
          <w:rStyle w:val="StyleUnderline"/>
          <w:szCs w:val="20"/>
          <w:highlight w:val="cyan"/>
        </w:rPr>
        <w:t>rules are</w:t>
      </w:r>
      <w:r w:rsidRPr="004605F3">
        <w:rPr>
          <w:rStyle w:val="StyleUnderline"/>
          <w:szCs w:val="20"/>
        </w:rPr>
        <w:t xml:space="preserve"> conceptually </w:t>
      </w:r>
      <w:r w:rsidRPr="004605F3">
        <w:rPr>
          <w:rStyle w:val="StyleUnderline"/>
          <w:szCs w:val="20"/>
          <w:highlight w:val="cyan"/>
        </w:rPr>
        <w:t>distinct and</w:t>
      </w:r>
      <w:r w:rsidRPr="004605F3">
        <w:rPr>
          <w:rStyle w:val="StyleUnderline"/>
          <w:szCs w:val="20"/>
        </w:rPr>
        <w:t xml:space="preserve"> although </w:t>
      </w:r>
      <w:r w:rsidRPr="004605F3">
        <w:rPr>
          <w:rStyle w:val="StyleUnderline"/>
          <w:szCs w:val="20"/>
          <w:highlight w:val="cyan"/>
        </w:rPr>
        <w:t xml:space="preserve">their </w:t>
      </w:r>
      <w:r w:rsidRPr="004605F3">
        <w:rPr>
          <w:rStyle w:val="Emphasis"/>
          <w:highlight w:val="cyan"/>
        </w:rPr>
        <w:t>legal effect</w:t>
      </w:r>
      <w:r w:rsidRPr="004605F3">
        <w:rPr>
          <w:rStyle w:val="StyleUnderline"/>
          <w:szCs w:val="20"/>
          <w:highlight w:val="cyan"/>
        </w:rPr>
        <w:t xml:space="preserve"> is profoundly different, </w:t>
      </w:r>
      <w:r w:rsidRPr="004605F3">
        <w:rPr>
          <w:rStyle w:val="Emphasis"/>
          <w:szCs w:val="26"/>
          <w:highlight w:val="cyan"/>
        </w:rPr>
        <w:t>the real-world consequences are</w:t>
      </w:r>
      <w:r w:rsidRPr="004605F3">
        <w:rPr>
          <w:rStyle w:val="Emphasis"/>
          <w:szCs w:val="26"/>
        </w:rPr>
        <w:t xml:space="preserve"> usually </w:t>
      </w:r>
      <w:r w:rsidRPr="004605F3">
        <w:rPr>
          <w:rStyle w:val="Emphasis"/>
          <w:szCs w:val="26"/>
          <w:highlight w:val="cyan"/>
        </w:rPr>
        <w:t>identical</w:t>
      </w:r>
      <w:r w:rsidRPr="00F5388E">
        <w:rPr>
          <w:sz w:val="16"/>
          <w:szCs w:val="20"/>
        </w:rPr>
        <w:t>.</w:t>
      </w:r>
    </w:p>
    <w:bookmarkEnd w:id="13"/>
    <w:p w14:paraId="7490C2DC" w14:textId="77777777" w:rsidR="00F5388E" w:rsidRDefault="00F5388E" w:rsidP="00F5388E">
      <w:pPr>
        <w:pStyle w:val="Heading2"/>
      </w:pPr>
      <w:r>
        <w:lastRenderedPageBreak/>
        <w:t>Inequality ADV</w:t>
      </w:r>
    </w:p>
    <w:p w14:paraId="267C6F06" w14:textId="77777777" w:rsidR="00F5388E" w:rsidRDefault="00F5388E" w:rsidP="00F5388E">
      <w:pPr>
        <w:pStyle w:val="Heading4"/>
      </w:pPr>
      <w:r>
        <w:t xml:space="preserve">Nye is </w:t>
      </w:r>
      <w:r w:rsidRPr="00FF6888">
        <w:rPr>
          <w:u w:val="single"/>
        </w:rPr>
        <w:t>terrible</w:t>
      </w:r>
      <w:r>
        <w:t>.</w:t>
      </w:r>
    </w:p>
    <w:p w14:paraId="0EBBF2F4" w14:textId="77777777" w:rsidR="00F5388E" w:rsidRDefault="00F5388E" w:rsidP="00F5388E">
      <w:r>
        <w:t xml:space="preserve">Bruce </w:t>
      </w:r>
      <w:r w:rsidRPr="0059696A">
        <w:rPr>
          <w:rStyle w:val="Style13ptBold"/>
        </w:rPr>
        <w:t>Newsome 21</w:t>
      </w:r>
      <w:r>
        <w:t>, Lecturer, International Relations, University of San Diego, "The Wokeness of Soft Power," Critic Magazine, 03/03/2021, https://thecritic.co.uk/the-wokeness-of-soft-power/.</w:t>
      </w:r>
    </w:p>
    <w:p w14:paraId="5B642FD7" w14:textId="77777777" w:rsidR="00F5388E" w:rsidRPr="00FF6888" w:rsidRDefault="00F5388E" w:rsidP="00F5388E">
      <w:pPr>
        <w:rPr>
          <w:sz w:val="16"/>
        </w:rPr>
      </w:pPr>
      <w:r w:rsidRPr="00FF6888">
        <w:rPr>
          <w:sz w:val="16"/>
        </w:rPr>
        <w:t xml:space="preserve">Joe </w:t>
      </w:r>
      <w:r w:rsidRPr="00AC49ED">
        <w:rPr>
          <w:rStyle w:val="StyleUnderline"/>
          <w:highlight w:val="cyan"/>
        </w:rPr>
        <w:t>Nye</w:t>
      </w:r>
      <w:r w:rsidRPr="00FF6888">
        <w:rPr>
          <w:sz w:val="16"/>
        </w:rPr>
        <w:t xml:space="preserve">, the </w:t>
      </w:r>
      <w:r w:rsidRPr="00AC49ED">
        <w:rPr>
          <w:rStyle w:val="StyleUnderline"/>
        </w:rPr>
        <w:t>author of</w:t>
      </w:r>
      <w:r w:rsidRPr="00AC49ED">
        <w:rPr>
          <w:sz w:val="16"/>
        </w:rPr>
        <w:t xml:space="preserve"> the term “</w:t>
      </w:r>
      <w:r w:rsidRPr="00AC49ED">
        <w:rPr>
          <w:rStyle w:val="Emphasis"/>
        </w:rPr>
        <w:t>soft power</w:t>
      </w:r>
      <w:r w:rsidRPr="00AC49ED">
        <w:rPr>
          <w:sz w:val="16"/>
        </w:rPr>
        <w:t>”, was</w:t>
      </w:r>
      <w:r w:rsidRPr="00FF6888">
        <w:rPr>
          <w:sz w:val="16"/>
        </w:rPr>
        <w:t xml:space="preserve"> there too, to </w:t>
      </w:r>
      <w:r w:rsidRPr="00AC49ED">
        <w:rPr>
          <w:rStyle w:val="StyleUnderline"/>
          <w:highlight w:val="cyan"/>
        </w:rPr>
        <w:t>remind us</w:t>
      </w:r>
      <w:r w:rsidRPr="00FF6888">
        <w:rPr>
          <w:rStyle w:val="StyleUnderline"/>
        </w:rPr>
        <w:t xml:space="preserve"> inadvertently that the</w:t>
      </w:r>
      <w:r w:rsidRPr="00FF6888">
        <w:rPr>
          <w:sz w:val="16"/>
        </w:rPr>
        <w:t xml:space="preserve"> </w:t>
      </w:r>
      <w:r w:rsidRPr="00FF6888">
        <w:rPr>
          <w:rStyle w:val="Emphasis"/>
        </w:rPr>
        <w:t>wokeness</w:t>
      </w:r>
      <w:r w:rsidRPr="00FF6888">
        <w:rPr>
          <w:sz w:val="16"/>
        </w:rPr>
        <w:t xml:space="preserve"> </w:t>
      </w:r>
      <w:r w:rsidRPr="00FF6888">
        <w:rPr>
          <w:rStyle w:val="StyleUnderline"/>
        </w:rPr>
        <w:t>of “</w:t>
      </w:r>
      <w:r w:rsidRPr="00AC49ED">
        <w:rPr>
          <w:rStyle w:val="StyleUnderline"/>
          <w:highlight w:val="cyan"/>
        </w:rPr>
        <w:t>soft power” begins with</w:t>
      </w:r>
      <w:r w:rsidRPr="00FF6888">
        <w:rPr>
          <w:rStyle w:val="StyleUnderline"/>
        </w:rPr>
        <w:t xml:space="preserve"> its</w:t>
      </w:r>
      <w:r w:rsidRPr="00FF6888">
        <w:rPr>
          <w:sz w:val="16"/>
        </w:rPr>
        <w:t xml:space="preserve"> </w:t>
      </w:r>
      <w:r w:rsidRPr="00AC49ED">
        <w:rPr>
          <w:rStyle w:val="Emphasis"/>
          <w:highlight w:val="cyan"/>
        </w:rPr>
        <w:t>vagueness</w:t>
      </w:r>
      <w:r w:rsidRPr="00FF6888">
        <w:rPr>
          <w:sz w:val="16"/>
        </w:rPr>
        <w:t xml:space="preserve">. </w:t>
      </w:r>
      <w:r w:rsidRPr="00AC49ED">
        <w:rPr>
          <w:rStyle w:val="StyleUnderline"/>
          <w:highlight w:val="cyan"/>
        </w:rPr>
        <w:t>Nobody</w:t>
      </w:r>
      <w:r w:rsidRPr="00FF6888">
        <w:rPr>
          <w:sz w:val="16"/>
        </w:rPr>
        <w:t xml:space="preserve"> would </w:t>
      </w:r>
      <w:r w:rsidRPr="00AC49ED">
        <w:rPr>
          <w:rStyle w:val="Emphasis"/>
          <w:sz w:val="24"/>
          <w:highlight w:val="cyan"/>
        </w:rPr>
        <w:t>disagree with what it’s not</w:t>
      </w:r>
      <w:r w:rsidRPr="00FF6888">
        <w:rPr>
          <w:sz w:val="16"/>
        </w:rPr>
        <w:t xml:space="preserve">. “Hard power” (i.e., military power) is associated with vicious “hawks”, while progressives like to paint themselves as virtuous “doves”. The </w:t>
      </w:r>
      <w:r w:rsidRPr="00FF6888">
        <w:rPr>
          <w:rStyle w:val="StyleUnderline"/>
        </w:rPr>
        <w:t>concept is</w:t>
      </w:r>
      <w:r w:rsidRPr="00FF6888">
        <w:rPr>
          <w:sz w:val="16"/>
        </w:rPr>
        <w:t xml:space="preserve"> </w:t>
      </w:r>
      <w:r w:rsidRPr="00FF6888">
        <w:rPr>
          <w:rStyle w:val="Emphasis"/>
        </w:rPr>
        <w:t>ancient</w:t>
      </w:r>
      <w:r w:rsidRPr="00FF6888">
        <w:rPr>
          <w:sz w:val="16"/>
        </w:rPr>
        <w:t>, although Nye published the term in 1990 when he was a professor of political science at Harvard. Within years, he was serving in Bill Clinton’s administration.</w:t>
      </w:r>
    </w:p>
    <w:p w14:paraId="2D8C2399" w14:textId="77777777" w:rsidR="00F5388E" w:rsidRPr="00FF6888" w:rsidRDefault="00F5388E" w:rsidP="00F5388E">
      <w:pPr>
        <w:rPr>
          <w:sz w:val="16"/>
        </w:rPr>
      </w:pPr>
      <w:r w:rsidRPr="00FF6888">
        <w:rPr>
          <w:rStyle w:val="StyleUnderline"/>
        </w:rPr>
        <w:t>Nye</w:t>
      </w:r>
      <w:r w:rsidRPr="00FF6888">
        <w:rPr>
          <w:sz w:val="16"/>
        </w:rPr>
        <w:t xml:space="preserve"> has </w:t>
      </w:r>
      <w:r w:rsidRPr="00AC49ED">
        <w:rPr>
          <w:rStyle w:val="StyleUnderline"/>
          <w:highlight w:val="cyan"/>
        </w:rPr>
        <w:t>never</w:t>
      </w:r>
      <w:r w:rsidRPr="00AC49ED">
        <w:rPr>
          <w:sz w:val="16"/>
          <w:highlight w:val="cyan"/>
        </w:rPr>
        <w:t xml:space="preserve"> </w:t>
      </w:r>
      <w:r w:rsidRPr="00AC49ED">
        <w:rPr>
          <w:rStyle w:val="Emphasis"/>
          <w:highlight w:val="cyan"/>
        </w:rPr>
        <w:t>defined</w:t>
      </w:r>
      <w:r w:rsidRPr="00FF6888">
        <w:rPr>
          <w:sz w:val="16"/>
        </w:rPr>
        <w:t xml:space="preserve"> </w:t>
      </w:r>
      <w:r w:rsidRPr="00FF6888">
        <w:rPr>
          <w:rStyle w:val="StyleUnderline"/>
        </w:rPr>
        <w:t xml:space="preserve">soft power </w:t>
      </w:r>
      <w:r w:rsidRPr="00AC49ED">
        <w:rPr>
          <w:rStyle w:val="StyleUnderline"/>
          <w:highlight w:val="cyan"/>
        </w:rPr>
        <w:t>in a</w:t>
      </w:r>
      <w:r w:rsidRPr="00FF6888">
        <w:rPr>
          <w:rStyle w:val="StyleUnderline"/>
        </w:rPr>
        <w:t>ny</w:t>
      </w:r>
      <w:r w:rsidRPr="00FF6888">
        <w:rPr>
          <w:sz w:val="16"/>
        </w:rPr>
        <w:t xml:space="preserve"> </w:t>
      </w:r>
      <w:r w:rsidRPr="00AC49ED">
        <w:rPr>
          <w:rStyle w:val="Emphasis"/>
          <w:highlight w:val="cyan"/>
        </w:rPr>
        <w:t>operationalizable way</w:t>
      </w:r>
      <w:r w:rsidRPr="00FF6888">
        <w:rPr>
          <w:sz w:val="16"/>
        </w:rPr>
        <w:t xml:space="preserve"> or measured it except by personal judgements. He </w:t>
      </w:r>
      <w:r w:rsidRPr="00FF6888">
        <w:rPr>
          <w:rStyle w:val="StyleUnderline"/>
        </w:rPr>
        <w:t>specifies the objective</w:t>
      </w:r>
      <w:r w:rsidRPr="00FF6888">
        <w:rPr>
          <w:sz w:val="16"/>
        </w:rPr>
        <w:t xml:space="preserve"> as getting “other countries to want what you want”, or to “attract” others to your way of thinking. But an objective is not the same as a definition. He </w:t>
      </w:r>
      <w:r w:rsidRPr="00FF6888">
        <w:rPr>
          <w:rStyle w:val="StyleUnderline"/>
        </w:rPr>
        <w:t>breaks soft power down into</w:t>
      </w:r>
      <w:r w:rsidRPr="00FF6888">
        <w:rPr>
          <w:sz w:val="16"/>
        </w:rPr>
        <w:t xml:space="preserve"> “</w:t>
      </w:r>
      <w:r w:rsidRPr="00AC49ED">
        <w:rPr>
          <w:rStyle w:val="Emphasis"/>
          <w:highlight w:val="cyan"/>
        </w:rPr>
        <w:t>culture</w:t>
      </w:r>
      <w:r w:rsidRPr="00AC49ED">
        <w:rPr>
          <w:sz w:val="16"/>
          <w:highlight w:val="cyan"/>
        </w:rPr>
        <w:t>”, “</w:t>
      </w:r>
      <w:r w:rsidRPr="00AC49ED">
        <w:rPr>
          <w:rStyle w:val="Emphasis"/>
          <w:highlight w:val="cyan"/>
        </w:rPr>
        <w:t>values</w:t>
      </w:r>
      <w:r w:rsidRPr="00AC49ED">
        <w:rPr>
          <w:sz w:val="16"/>
          <w:highlight w:val="cyan"/>
        </w:rPr>
        <w:t xml:space="preserve">”, </w:t>
      </w:r>
      <w:r w:rsidRPr="00AC49ED">
        <w:rPr>
          <w:rStyle w:val="StyleUnderline"/>
          <w:highlight w:val="cyan"/>
        </w:rPr>
        <w:t>and</w:t>
      </w:r>
      <w:r w:rsidRPr="00AC49ED">
        <w:rPr>
          <w:sz w:val="16"/>
          <w:highlight w:val="cyan"/>
        </w:rPr>
        <w:t xml:space="preserve"> “</w:t>
      </w:r>
      <w:r w:rsidRPr="00AC49ED">
        <w:rPr>
          <w:rStyle w:val="Emphasis"/>
          <w:highlight w:val="cyan"/>
        </w:rPr>
        <w:t>policies</w:t>
      </w:r>
      <w:r w:rsidRPr="00FF6888">
        <w:rPr>
          <w:sz w:val="16"/>
        </w:rPr>
        <w:t xml:space="preserve">”, </w:t>
      </w:r>
      <w:r w:rsidRPr="00FF6888">
        <w:rPr>
          <w:rStyle w:val="StyleUnderline"/>
        </w:rPr>
        <w:t>but</w:t>
      </w:r>
      <w:r w:rsidRPr="00FF6888">
        <w:rPr>
          <w:sz w:val="16"/>
        </w:rPr>
        <w:t xml:space="preserve"> your culture, values, and policies </w:t>
      </w:r>
      <w:r w:rsidRPr="00AC49ED">
        <w:rPr>
          <w:rStyle w:val="StyleUnderline"/>
          <w:highlight w:val="cyan"/>
        </w:rPr>
        <w:t>appeal most to those who</w:t>
      </w:r>
      <w:r w:rsidRPr="00AC49ED">
        <w:rPr>
          <w:sz w:val="16"/>
          <w:highlight w:val="cyan"/>
        </w:rPr>
        <w:t xml:space="preserve"> </w:t>
      </w:r>
      <w:r w:rsidRPr="00AC49ED">
        <w:rPr>
          <w:rStyle w:val="Emphasis"/>
          <w:highlight w:val="cyan"/>
        </w:rPr>
        <w:t>already share them</w:t>
      </w:r>
      <w:r w:rsidRPr="00FF6888">
        <w:rPr>
          <w:sz w:val="16"/>
        </w:rPr>
        <w:t xml:space="preserve">. Meanwhile, </w:t>
      </w:r>
      <w:r w:rsidRPr="00FF6888">
        <w:rPr>
          <w:rStyle w:val="StyleUnderline"/>
        </w:rPr>
        <w:t xml:space="preserve">soft power </w:t>
      </w:r>
      <w:r w:rsidRPr="00AC49ED">
        <w:rPr>
          <w:rStyle w:val="StyleUnderline"/>
          <w:highlight w:val="cyan"/>
        </w:rPr>
        <w:t>can be</w:t>
      </w:r>
      <w:r w:rsidRPr="00AC49ED">
        <w:rPr>
          <w:sz w:val="16"/>
          <w:highlight w:val="cyan"/>
        </w:rPr>
        <w:t xml:space="preserve"> </w:t>
      </w:r>
      <w:r w:rsidRPr="00AC49ED">
        <w:rPr>
          <w:rStyle w:val="Emphasis"/>
          <w:highlight w:val="cyan"/>
        </w:rPr>
        <w:t>repellent</w:t>
      </w:r>
      <w:r w:rsidRPr="00FF6888">
        <w:rPr>
          <w:sz w:val="16"/>
        </w:rPr>
        <w:t xml:space="preserve"> </w:t>
      </w:r>
      <w:r w:rsidRPr="00FF6888">
        <w:rPr>
          <w:rStyle w:val="StyleUnderline"/>
        </w:rPr>
        <w:t>to others</w:t>
      </w:r>
      <w:r w:rsidRPr="00FF6888">
        <w:rPr>
          <w:sz w:val="16"/>
        </w:rPr>
        <w:t xml:space="preserve">. </w:t>
      </w:r>
      <w:r w:rsidRPr="00FF6888">
        <w:rPr>
          <w:rStyle w:val="StyleUnderline"/>
        </w:rPr>
        <w:t>Nye</w:t>
      </w:r>
      <w:r w:rsidRPr="00FF6888">
        <w:rPr>
          <w:sz w:val="16"/>
        </w:rPr>
        <w:t xml:space="preserve"> himself </w:t>
      </w:r>
      <w:r w:rsidRPr="00FF6888">
        <w:rPr>
          <w:rStyle w:val="StyleUnderline"/>
        </w:rPr>
        <w:t>admits</w:t>
      </w:r>
      <w:r w:rsidRPr="00FF6888">
        <w:rPr>
          <w:sz w:val="16"/>
        </w:rPr>
        <w:t xml:space="preserve"> that </w:t>
      </w:r>
      <w:r w:rsidRPr="00FF6888">
        <w:rPr>
          <w:rStyle w:val="StyleUnderline"/>
        </w:rPr>
        <w:t>the</w:t>
      </w:r>
      <w:r w:rsidRPr="00FF6888">
        <w:rPr>
          <w:sz w:val="16"/>
        </w:rPr>
        <w:t xml:space="preserve"> </w:t>
      </w:r>
      <w:r w:rsidRPr="00AC49ED">
        <w:rPr>
          <w:rStyle w:val="Emphasis"/>
          <w:highlight w:val="cyan"/>
        </w:rPr>
        <w:t>worst despots</w:t>
      </w:r>
      <w:r w:rsidRPr="00AC49ED">
        <w:rPr>
          <w:sz w:val="16"/>
          <w:highlight w:val="cyan"/>
        </w:rPr>
        <w:t xml:space="preserve"> </w:t>
      </w:r>
      <w:r w:rsidRPr="00AC49ED">
        <w:rPr>
          <w:rStyle w:val="StyleUnderline"/>
          <w:highlight w:val="cyan"/>
        </w:rPr>
        <w:t>had soft power</w:t>
      </w:r>
      <w:r w:rsidRPr="00FF6888">
        <w:rPr>
          <w:sz w:val="16"/>
        </w:rPr>
        <w:t xml:space="preserve">. Moreover, </w:t>
      </w:r>
      <w:r w:rsidRPr="00FF6888">
        <w:rPr>
          <w:rStyle w:val="StyleUnderline"/>
        </w:rPr>
        <w:t xml:space="preserve">pursuing soft power </w:t>
      </w:r>
      <w:r w:rsidRPr="00AC49ED">
        <w:rPr>
          <w:rStyle w:val="StyleUnderline"/>
          <w:highlight w:val="cyan"/>
        </w:rPr>
        <w:t>might mean</w:t>
      </w:r>
      <w:r w:rsidRPr="00AC49ED">
        <w:rPr>
          <w:sz w:val="16"/>
          <w:highlight w:val="cyan"/>
        </w:rPr>
        <w:t xml:space="preserve"> </w:t>
      </w:r>
      <w:r w:rsidRPr="00AC49ED">
        <w:rPr>
          <w:rStyle w:val="Emphasis"/>
          <w:highlight w:val="cyan"/>
        </w:rPr>
        <w:t>compromising</w:t>
      </w:r>
      <w:r w:rsidRPr="00FF6888">
        <w:rPr>
          <w:sz w:val="16"/>
        </w:rPr>
        <w:t xml:space="preserve"> on </w:t>
      </w:r>
      <w:r w:rsidRPr="00FF6888">
        <w:rPr>
          <w:rStyle w:val="StyleUnderline"/>
        </w:rPr>
        <w:t xml:space="preserve">one’s </w:t>
      </w:r>
      <w:r w:rsidRPr="00AC49ED">
        <w:rPr>
          <w:rStyle w:val="StyleUnderline"/>
          <w:highlight w:val="cyan"/>
        </w:rPr>
        <w:t>values</w:t>
      </w:r>
      <w:r w:rsidRPr="00FF6888">
        <w:rPr>
          <w:rStyle w:val="StyleUnderline"/>
        </w:rPr>
        <w:t xml:space="preserve"> to</w:t>
      </w:r>
      <w:r w:rsidRPr="00FF6888">
        <w:rPr>
          <w:sz w:val="16"/>
        </w:rPr>
        <w:t xml:space="preserve"> </w:t>
      </w:r>
      <w:r w:rsidRPr="00FF6888">
        <w:rPr>
          <w:rStyle w:val="Emphasis"/>
        </w:rPr>
        <w:t>appeal</w:t>
      </w:r>
      <w:r w:rsidRPr="00FF6888">
        <w:rPr>
          <w:sz w:val="16"/>
        </w:rPr>
        <w:t xml:space="preserve"> </w:t>
      </w:r>
      <w:r w:rsidRPr="00FF6888">
        <w:rPr>
          <w:rStyle w:val="StyleUnderline"/>
        </w:rPr>
        <w:t>to somebody else’s</w:t>
      </w:r>
      <w:r w:rsidRPr="00FF6888">
        <w:rPr>
          <w:sz w:val="16"/>
        </w:rPr>
        <w:t>.</w:t>
      </w:r>
    </w:p>
    <w:p w14:paraId="743E6BE9" w14:textId="77777777" w:rsidR="00F5388E" w:rsidRPr="00FF6888" w:rsidRDefault="00F5388E" w:rsidP="00F5388E">
      <w:pPr>
        <w:rPr>
          <w:sz w:val="16"/>
        </w:rPr>
      </w:pPr>
      <w:r w:rsidRPr="00FF6888">
        <w:rPr>
          <w:rStyle w:val="StyleUnderline"/>
        </w:rPr>
        <w:t>Nye</w:t>
      </w:r>
      <w:r w:rsidRPr="00FF6888">
        <w:rPr>
          <w:sz w:val="16"/>
        </w:rPr>
        <w:t xml:space="preserve"> has never </w:t>
      </w:r>
      <w:r w:rsidRPr="00FF6888">
        <w:rPr>
          <w:rStyle w:val="StyleUnderline"/>
        </w:rPr>
        <w:t>provided a</w:t>
      </w:r>
      <w:r w:rsidRPr="00FF6888">
        <w:rPr>
          <w:sz w:val="16"/>
        </w:rPr>
        <w:t xml:space="preserve"> </w:t>
      </w:r>
      <w:r w:rsidRPr="00FF6888">
        <w:rPr>
          <w:rStyle w:val="Emphasis"/>
        </w:rPr>
        <w:t>satisfactory</w:t>
      </w:r>
      <w:r w:rsidRPr="00FF6888">
        <w:rPr>
          <w:sz w:val="16"/>
        </w:rPr>
        <w:t xml:space="preserve"> </w:t>
      </w:r>
      <w:r w:rsidRPr="00FF6888">
        <w:rPr>
          <w:rStyle w:val="StyleUnderline"/>
        </w:rPr>
        <w:t>guide to</w:t>
      </w:r>
      <w:r w:rsidRPr="00FF6888">
        <w:rPr>
          <w:sz w:val="16"/>
        </w:rPr>
        <w:t xml:space="preserve"> </w:t>
      </w:r>
      <w:r w:rsidRPr="00FF6888">
        <w:rPr>
          <w:rStyle w:val="Emphasis"/>
        </w:rPr>
        <w:t>navigating</w:t>
      </w:r>
      <w:r w:rsidRPr="00FF6888">
        <w:rPr>
          <w:sz w:val="16"/>
        </w:rPr>
        <w:t xml:space="preserve"> these </w:t>
      </w:r>
      <w:r w:rsidRPr="00FF6888">
        <w:rPr>
          <w:rStyle w:val="StyleUnderline"/>
        </w:rPr>
        <w:t>imperfectly competitive choices</w:t>
      </w:r>
      <w:r w:rsidRPr="00FF6888">
        <w:rPr>
          <w:sz w:val="16"/>
        </w:rPr>
        <w:t>. Indeed, his later comments became decreasingly helpful. For instance, in 2012, he admired China’s rise with this contradiction: “the best propaganda is not propaganda.” At Thursday’s conference, the closest he came to giving an example of soft power is to hope for a post-Trump return to “values”. In answer to Miliband, he admitted that “hypocrisy” undermines soft power.</w:t>
      </w:r>
    </w:p>
    <w:p w14:paraId="19BEC6DA" w14:textId="77777777" w:rsidR="00F5388E" w:rsidRPr="00FF6888" w:rsidRDefault="00F5388E" w:rsidP="00F5388E">
      <w:pPr>
        <w:rPr>
          <w:sz w:val="16"/>
        </w:rPr>
      </w:pPr>
      <w:r w:rsidRPr="00FF6888">
        <w:rPr>
          <w:sz w:val="16"/>
        </w:rPr>
        <w:t>Clinton sometimes remembered to include “soft power” in her list of achievements, but she never defined soft power and gave only “diplomacy and negotiation” as examples.</w:t>
      </w:r>
    </w:p>
    <w:p w14:paraId="46DF60C0" w14:textId="77777777" w:rsidR="00F5388E" w:rsidRPr="00FF6888" w:rsidRDefault="00F5388E" w:rsidP="00F5388E">
      <w:pPr>
        <w:rPr>
          <w:sz w:val="16"/>
        </w:rPr>
      </w:pPr>
      <w:r w:rsidRPr="00FF6888">
        <w:rPr>
          <w:sz w:val="16"/>
        </w:rPr>
        <w:t xml:space="preserve">Yet </w:t>
      </w:r>
      <w:r w:rsidRPr="00AC49ED">
        <w:rPr>
          <w:rStyle w:val="StyleUnderline"/>
          <w:highlight w:val="cyan"/>
        </w:rPr>
        <w:t>if</w:t>
      </w:r>
      <w:r w:rsidRPr="00FF6888">
        <w:rPr>
          <w:rStyle w:val="StyleUnderline"/>
        </w:rPr>
        <w:t xml:space="preserve"> soft power is</w:t>
      </w:r>
      <w:r w:rsidRPr="00FF6888">
        <w:rPr>
          <w:sz w:val="16"/>
        </w:rPr>
        <w:t xml:space="preserve"> </w:t>
      </w:r>
      <w:r w:rsidRPr="00AC49ED">
        <w:rPr>
          <w:rStyle w:val="Emphasis"/>
          <w:highlight w:val="cyan"/>
        </w:rPr>
        <w:t>just communication</w:t>
      </w:r>
      <w:r w:rsidRPr="00FF6888">
        <w:rPr>
          <w:sz w:val="16"/>
        </w:rPr>
        <w:t xml:space="preserve">, </w:t>
      </w:r>
      <w:r w:rsidRPr="00FF6888">
        <w:rPr>
          <w:rStyle w:val="StyleUnderline"/>
        </w:rPr>
        <w:t>then</w:t>
      </w:r>
      <w:r w:rsidRPr="00FF6888">
        <w:rPr>
          <w:sz w:val="16"/>
        </w:rPr>
        <w:t xml:space="preserve"> </w:t>
      </w:r>
      <w:r w:rsidRPr="00AC49ED">
        <w:rPr>
          <w:rStyle w:val="Emphasis"/>
          <w:highlight w:val="cyan"/>
        </w:rPr>
        <w:t>every</w:t>
      </w:r>
      <w:r w:rsidRPr="00AC49ED">
        <w:rPr>
          <w:sz w:val="16"/>
          <w:highlight w:val="cyan"/>
        </w:rPr>
        <w:t xml:space="preserve"> </w:t>
      </w:r>
      <w:r w:rsidRPr="00AC49ED">
        <w:rPr>
          <w:rStyle w:val="StyleUnderline"/>
          <w:highlight w:val="cyan"/>
        </w:rPr>
        <w:t>state has soft power</w:t>
      </w:r>
      <w:r w:rsidRPr="00FF6888">
        <w:rPr>
          <w:sz w:val="16"/>
        </w:rPr>
        <w:t xml:space="preserve"> – at least, </w:t>
      </w:r>
      <w:proofErr w:type="gramStart"/>
      <w:r w:rsidRPr="00FF6888">
        <w:rPr>
          <w:rStyle w:val="StyleUnderline"/>
        </w:rPr>
        <w:t>as long as</w:t>
      </w:r>
      <w:proofErr w:type="gramEnd"/>
      <w:r w:rsidRPr="00FF6888">
        <w:rPr>
          <w:rStyle w:val="StyleUnderline"/>
        </w:rPr>
        <w:t xml:space="preserve"> any other state</w:t>
      </w:r>
      <w:r w:rsidRPr="00FF6888">
        <w:rPr>
          <w:sz w:val="16"/>
        </w:rPr>
        <w:t xml:space="preserve"> </w:t>
      </w:r>
      <w:r w:rsidRPr="00FF6888">
        <w:rPr>
          <w:rStyle w:val="Emphasis"/>
        </w:rPr>
        <w:t>wants to talk</w:t>
      </w:r>
      <w:r w:rsidRPr="00FF6888">
        <w:rPr>
          <w:sz w:val="16"/>
        </w:rPr>
        <w:t>. People are more likely to talk if you have hard power. Otherwise, they’re being charitable.</w:t>
      </w:r>
    </w:p>
    <w:p w14:paraId="028F9180" w14:textId="77777777" w:rsidR="00F5388E" w:rsidRPr="00FF6888" w:rsidRDefault="00F5388E" w:rsidP="00F5388E">
      <w:pPr>
        <w:rPr>
          <w:sz w:val="16"/>
        </w:rPr>
      </w:pPr>
      <w:r w:rsidRPr="00FF6888">
        <w:rPr>
          <w:sz w:val="16"/>
        </w:rPr>
        <w:t>Most of the participants advocated charity as the main form of soft power. But then one wonders, in which direction is soft power really moving? Does the aider have soft power, or the recipient for attracting the aid? Or is it the interest groups that drive governments to virtue-signal despite the waste and counter-productiveness? Soft power ends up being used to justify itself.</w:t>
      </w:r>
    </w:p>
    <w:p w14:paraId="58CD969E" w14:textId="77777777" w:rsidR="00F5388E" w:rsidRPr="00FF6888" w:rsidRDefault="00F5388E" w:rsidP="00F5388E">
      <w:pPr>
        <w:rPr>
          <w:sz w:val="16"/>
        </w:rPr>
      </w:pPr>
      <w:r w:rsidRPr="00FF6888">
        <w:rPr>
          <w:sz w:val="16"/>
        </w:rPr>
        <w:t xml:space="preserve">At times, </w:t>
      </w:r>
      <w:r w:rsidRPr="00AC49ED">
        <w:rPr>
          <w:rStyle w:val="StyleUnderline"/>
          <w:highlight w:val="cyan"/>
        </w:rPr>
        <w:t>advocates</w:t>
      </w:r>
      <w:r w:rsidRPr="00FF6888">
        <w:rPr>
          <w:rStyle w:val="StyleUnderline"/>
        </w:rPr>
        <w:t xml:space="preserve"> of soft power</w:t>
      </w:r>
      <w:r w:rsidRPr="00FF6888">
        <w:rPr>
          <w:sz w:val="16"/>
        </w:rPr>
        <w:t xml:space="preserve"> </w:t>
      </w:r>
      <w:r w:rsidRPr="00AC49ED">
        <w:rPr>
          <w:rStyle w:val="Emphasis"/>
          <w:highlight w:val="cyan"/>
        </w:rPr>
        <w:t>see</w:t>
      </w:r>
      <w:r w:rsidRPr="00FF6888">
        <w:rPr>
          <w:rStyle w:val="Emphasis"/>
        </w:rPr>
        <w:t xml:space="preserve"> soft </w:t>
      </w:r>
      <w:r w:rsidRPr="00AC49ED">
        <w:rPr>
          <w:rStyle w:val="Emphasis"/>
          <w:highlight w:val="cyan"/>
        </w:rPr>
        <w:t>power everywhere</w:t>
      </w:r>
      <w:r w:rsidRPr="00FF6888">
        <w:rPr>
          <w:sz w:val="16"/>
        </w:rPr>
        <w:t>. Tugendhat cited the use of the Union Jack to decorate mobile phones: “If that’s not soft power, I don’t know what is.” His next example was the appeal of British universities to foreign students. He pointed to foreign consumption of BBC news, but this is British soft power only if the coverage of Britain is positive, which it rarely is.</w:t>
      </w:r>
    </w:p>
    <w:p w14:paraId="6218114D" w14:textId="77777777" w:rsidR="00F5388E" w:rsidRDefault="00F5388E" w:rsidP="00F5388E">
      <w:pPr>
        <w:rPr>
          <w:sz w:val="16"/>
        </w:rPr>
      </w:pPr>
    </w:p>
    <w:p w14:paraId="5E8FE857" w14:textId="15538405" w:rsidR="00F5388E" w:rsidRPr="00DE3AC3" w:rsidRDefault="00F5388E" w:rsidP="00F5388E">
      <w:pPr>
        <w:rPr>
          <w:sz w:val="16"/>
        </w:rPr>
      </w:pPr>
      <w:r w:rsidRPr="00621787">
        <w:rPr>
          <w:sz w:val="16"/>
        </w:rPr>
        <w:t>diversity into account when it is reviewing mergers. Campaign finance reform can help improve both political transparency and democratic processes.</w:t>
      </w:r>
    </w:p>
    <w:p w14:paraId="5CCCB116" w14:textId="2FA57FED" w:rsidR="00F5388E" w:rsidRDefault="00F5388E" w:rsidP="00F5388E">
      <w:pPr>
        <w:pStyle w:val="Heading2"/>
      </w:pPr>
      <w:r>
        <w:lastRenderedPageBreak/>
        <w:t>Democracy</w:t>
      </w:r>
      <w:r>
        <w:t xml:space="preserve"> ADV</w:t>
      </w:r>
    </w:p>
    <w:p w14:paraId="48A86CA8" w14:textId="77777777" w:rsidR="00F5388E" w:rsidRPr="00F5388E" w:rsidRDefault="00F5388E" w:rsidP="00F5388E">
      <w:pPr>
        <w:pStyle w:val="Heading4"/>
        <w:rPr>
          <w:rFonts w:asciiTheme="majorHAnsi" w:hAnsiTheme="majorHAnsi" w:cstheme="majorHAnsi"/>
        </w:rPr>
      </w:pPr>
      <w:r w:rsidRPr="00F5388E">
        <w:rPr>
          <w:rFonts w:asciiTheme="majorHAnsi" w:hAnsiTheme="majorHAnsi" w:cstheme="majorHAnsi"/>
        </w:rPr>
        <w:t xml:space="preserve">Democratic peace theory is </w:t>
      </w:r>
      <w:r w:rsidRPr="00F5388E">
        <w:rPr>
          <w:rFonts w:asciiTheme="majorHAnsi" w:hAnsiTheme="majorHAnsi" w:cstheme="majorHAnsi"/>
          <w:u w:val="single"/>
        </w:rPr>
        <w:t>wrong</w:t>
      </w:r>
      <w:r w:rsidRPr="00F5388E">
        <w:rPr>
          <w:rFonts w:asciiTheme="majorHAnsi" w:hAnsiTheme="majorHAnsi" w:cstheme="majorHAnsi"/>
        </w:rPr>
        <w:t xml:space="preserve"> and relies on </w:t>
      </w:r>
      <w:r w:rsidRPr="00F5388E">
        <w:rPr>
          <w:rFonts w:asciiTheme="majorHAnsi" w:hAnsiTheme="majorHAnsi" w:cstheme="majorHAnsi"/>
          <w:u w:val="single"/>
        </w:rPr>
        <w:t>flawed modelling</w:t>
      </w:r>
      <w:r w:rsidRPr="00F5388E">
        <w:rPr>
          <w:rFonts w:asciiTheme="majorHAnsi" w:hAnsiTheme="majorHAnsi" w:cstheme="majorHAnsi"/>
        </w:rPr>
        <w:t xml:space="preserve"> — prefer </w:t>
      </w:r>
      <w:r w:rsidRPr="00F5388E">
        <w:rPr>
          <w:rFonts w:asciiTheme="majorHAnsi" w:hAnsiTheme="majorHAnsi" w:cstheme="majorHAnsi"/>
          <w:u w:val="single"/>
        </w:rPr>
        <w:t>multilateral</w:t>
      </w:r>
      <w:r w:rsidRPr="00F5388E">
        <w:rPr>
          <w:rFonts w:asciiTheme="majorHAnsi" w:hAnsiTheme="majorHAnsi" w:cstheme="majorHAnsi"/>
        </w:rPr>
        <w:t xml:space="preserve">, not just </w:t>
      </w:r>
      <w:r w:rsidRPr="00F5388E">
        <w:rPr>
          <w:rFonts w:asciiTheme="majorHAnsi" w:hAnsiTheme="majorHAnsi" w:cstheme="majorHAnsi"/>
          <w:u w:val="single"/>
        </w:rPr>
        <w:t>dyadic</w:t>
      </w:r>
      <w:r w:rsidRPr="00F5388E">
        <w:rPr>
          <w:rFonts w:asciiTheme="majorHAnsi" w:hAnsiTheme="majorHAnsi" w:cstheme="majorHAnsi"/>
        </w:rPr>
        <w:t xml:space="preserve"> studies. </w:t>
      </w:r>
    </w:p>
    <w:p w14:paraId="005D43C6" w14:textId="77777777" w:rsidR="00F5388E" w:rsidRPr="00F5388E" w:rsidRDefault="00F5388E" w:rsidP="00F5388E">
      <w:pPr>
        <w:rPr>
          <w:rFonts w:asciiTheme="majorHAnsi" w:hAnsiTheme="majorHAnsi" w:cstheme="majorHAnsi"/>
          <w:sz w:val="16"/>
        </w:rPr>
      </w:pPr>
      <w:r w:rsidRPr="00F5388E">
        <w:rPr>
          <w:rStyle w:val="Style13ptBold"/>
          <w:rFonts w:asciiTheme="majorHAnsi" w:hAnsiTheme="majorHAnsi" w:cstheme="majorHAnsi"/>
        </w:rPr>
        <w:t xml:space="preserve">Campbell et al., 18 </w:t>
      </w:r>
      <w:r w:rsidRPr="00F5388E">
        <w:rPr>
          <w:rFonts w:asciiTheme="majorHAnsi" w:hAnsiTheme="majorHAnsi" w:cstheme="majorHAnsi"/>
          <w:sz w:val="16"/>
        </w:rPr>
        <w:t xml:space="preserve">— </w:t>
      </w:r>
      <w:r w:rsidRPr="00F5388E">
        <w:rPr>
          <w:rFonts w:asciiTheme="majorHAnsi" w:hAnsiTheme="majorHAnsi" w:cstheme="majorHAnsi"/>
          <w:szCs w:val="22"/>
          <w:u w:val="single"/>
        </w:rPr>
        <w:t>Benjamin W. Campbell</w:t>
      </w:r>
      <w:r w:rsidRPr="00F5388E">
        <w:rPr>
          <w:rFonts w:asciiTheme="majorHAnsi" w:hAnsiTheme="majorHAnsi" w:cstheme="majorHAnsi"/>
          <w:szCs w:val="22"/>
        </w:rPr>
        <w:t xml:space="preserve">; Doctoral Candidate in Political Science, Ohio State University. </w:t>
      </w:r>
      <w:r w:rsidRPr="00F5388E">
        <w:rPr>
          <w:rFonts w:asciiTheme="majorHAnsi" w:hAnsiTheme="majorHAnsi" w:cstheme="majorHAnsi"/>
          <w:szCs w:val="22"/>
          <w:u w:val="single"/>
        </w:rPr>
        <w:t>Skyler J. Cranmer</w:t>
      </w:r>
      <w:r w:rsidRPr="00F5388E">
        <w:rPr>
          <w:rFonts w:asciiTheme="majorHAnsi" w:hAnsiTheme="majorHAnsi" w:cstheme="majorHAnsi"/>
          <w:szCs w:val="22"/>
        </w:rPr>
        <w:t xml:space="preserve">; Carter Phillips and Sue Henry Associate Professor of Political Science. </w:t>
      </w:r>
      <w:r w:rsidRPr="00F5388E">
        <w:rPr>
          <w:rFonts w:asciiTheme="majorHAnsi" w:hAnsiTheme="majorHAnsi" w:cstheme="majorHAnsi"/>
          <w:szCs w:val="22"/>
          <w:u w:val="single"/>
        </w:rPr>
        <w:t>Bruce A. Desmarais</w:t>
      </w:r>
      <w:r w:rsidRPr="00F5388E">
        <w:rPr>
          <w:rFonts w:asciiTheme="majorHAnsi" w:hAnsiTheme="majorHAnsi" w:cstheme="majorHAnsi"/>
          <w:szCs w:val="22"/>
        </w:rPr>
        <w:t xml:space="preserve">; Associate Professor of Political Science, Pennsylvania State University. (September 13, 2018; “Triangulating War: Network Structure and the Democratic Peace;” </w:t>
      </w:r>
      <w:r w:rsidRPr="00F5388E">
        <w:rPr>
          <w:rFonts w:asciiTheme="majorHAnsi" w:hAnsiTheme="majorHAnsi" w:cstheme="majorHAnsi"/>
          <w:i/>
          <w:szCs w:val="22"/>
        </w:rPr>
        <w:t>Cornell University</w:t>
      </w:r>
      <w:r w:rsidRPr="00F5388E">
        <w:rPr>
          <w:rFonts w:asciiTheme="majorHAnsi" w:hAnsiTheme="majorHAnsi" w:cstheme="majorHAnsi"/>
          <w:szCs w:val="22"/>
        </w:rPr>
        <w:t xml:space="preserve">; </w:t>
      </w:r>
      <w:hyperlink r:id="rId20" w:history="1">
        <w:r w:rsidRPr="00F5388E">
          <w:rPr>
            <w:rStyle w:val="FollowedHyperlink"/>
            <w:rFonts w:asciiTheme="majorHAnsi" w:hAnsiTheme="majorHAnsi" w:cstheme="majorHAnsi"/>
            <w:szCs w:val="22"/>
          </w:rPr>
          <w:t>https://arxiv.org/pdf/1809.04141.pdf</w:t>
        </w:r>
      </w:hyperlink>
      <w:r w:rsidRPr="00F5388E">
        <w:rPr>
          <w:rFonts w:asciiTheme="majorHAnsi" w:hAnsiTheme="majorHAnsi" w:cstheme="majorHAnsi"/>
          <w:szCs w:val="22"/>
        </w:rPr>
        <w:t>; //</w:t>
      </w:r>
      <w:proofErr w:type="spellStart"/>
      <w:r w:rsidRPr="00F5388E">
        <w:rPr>
          <w:rFonts w:asciiTheme="majorHAnsi" w:hAnsiTheme="majorHAnsi" w:cstheme="majorHAnsi"/>
          <w:szCs w:val="22"/>
        </w:rPr>
        <w:t>GrRv</w:t>
      </w:r>
      <w:proofErr w:type="spellEnd"/>
      <w:r w:rsidRPr="00F5388E">
        <w:rPr>
          <w:rFonts w:asciiTheme="majorHAnsi" w:hAnsiTheme="majorHAnsi" w:cstheme="majorHAnsi"/>
          <w:szCs w:val="22"/>
        </w:rPr>
        <w:t>)</w:t>
      </w:r>
    </w:p>
    <w:p w14:paraId="14FDB522" w14:textId="77777777" w:rsidR="00F5388E" w:rsidRPr="00F5388E" w:rsidRDefault="00F5388E" w:rsidP="00F5388E">
      <w:pPr>
        <w:rPr>
          <w:rFonts w:asciiTheme="majorHAnsi" w:hAnsiTheme="majorHAnsi" w:cstheme="majorHAnsi"/>
          <w:sz w:val="16"/>
        </w:rPr>
      </w:pPr>
      <w:r w:rsidRPr="00F5388E">
        <w:rPr>
          <w:rFonts w:asciiTheme="majorHAnsi" w:hAnsiTheme="majorHAnsi" w:cstheme="majorHAnsi"/>
          <w:sz w:val="16"/>
        </w:rPr>
        <w:t>Conclusion</w:t>
      </w:r>
    </w:p>
    <w:p w14:paraId="641AA7A7" w14:textId="77777777" w:rsidR="00F5388E" w:rsidRPr="00F5388E" w:rsidRDefault="00F5388E" w:rsidP="00F5388E">
      <w:pPr>
        <w:rPr>
          <w:rFonts w:asciiTheme="majorHAnsi" w:hAnsiTheme="majorHAnsi" w:cstheme="majorHAnsi"/>
          <w:sz w:val="16"/>
        </w:rPr>
      </w:pPr>
      <w:r w:rsidRPr="00F5388E">
        <w:rPr>
          <w:rStyle w:val="StyleUnderline"/>
          <w:rFonts w:asciiTheme="majorHAnsi" w:hAnsiTheme="majorHAnsi" w:cstheme="majorHAnsi"/>
        </w:rPr>
        <w:t xml:space="preserve">The </w:t>
      </w:r>
      <w:r w:rsidRPr="00F5388E">
        <w:rPr>
          <w:rStyle w:val="Emphasis"/>
          <w:rFonts w:asciiTheme="majorHAnsi" w:hAnsiTheme="majorHAnsi" w:cstheme="majorHAnsi"/>
          <w:highlight w:val="cyan"/>
        </w:rPr>
        <w:t>dyadic understanding</w:t>
      </w:r>
      <w:r w:rsidRPr="00F5388E">
        <w:rPr>
          <w:rStyle w:val="StyleUnderline"/>
          <w:rFonts w:asciiTheme="majorHAnsi" w:hAnsiTheme="majorHAnsi" w:cstheme="majorHAnsi"/>
          <w:highlight w:val="cyan"/>
        </w:rPr>
        <w:t xml:space="preserve"> of </w:t>
      </w:r>
      <w:r w:rsidRPr="00F5388E">
        <w:rPr>
          <w:rStyle w:val="StyleUnderline"/>
          <w:rFonts w:asciiTheme="majorHAnsi" w:hAnsiTheme="majorHAnsi" w:cstheme="majorHAnsi"/>
        </w:rPr>
        <w:t xml:space="preserve">the </w:t>
      </w:r>
      <w:r w:rsidRPr="00F5388E">
        <w:rPr>
          <w:rStyle w:val="StyleUnderline"/>
          <w:rFonts w:asciiTheme="majorHAnsi" w:hAnsiTheme="majorHAnsi" w:cstheme="majorHAnsi"/>
          <w:highlight w:val="cyan"/>
        </w:rPr>
        <w:t>dem</w:t>
      </w:r>
      <w:r w:rsidRPr="00F5388E">
        <w:rPr>
          <w:rStyle w:val="StyleUnderline"/>
          <w:rFonts w:asciiTheme="majorHAnsi" w:hAnsiTheme="majorHAnsi" w:cstheme="majorHAnsi"/>
        </w:rPr>
        <w:t xml:space="preserve">ocratic </w:t>
      </w:r>
      <w:r w:rsidRPr="00F5388E">
        <w:rPr>
          <w:rStyle w:val="StyleUnderline"/>
          <w:rFonts w:asciiTheme="majorHAnsi" w:hAnsiTheme="majorHAnsi" w:cstheme="majorHAnsi"/>
          <w:highlight w:val="cyan"/>
        </w:rPr>
        <w:t xml:space="preserve">peace has become </w:t>
      </w:r>
      <w:r w:rsidRPr="00F5388E">
        <w:rPr>
          <w:rStyle w:val="Emphasis"/>
          <w:rFonts w:asciiTheme="majorHAnsi" w:hAnsiTheme="majorHAnsi" w:cstheme="majorHAnsi"/>
          <w:highlight w:val="cyan"/>
        </w:rPr>
        <w:t>ubiquitous</w:t>
      </w:r>
      <w:r w:rsidRPr="00F5388E">
        <w:rPr>
          <w:rFonts w:asciiTheme="majorHAnsi" w:hAnsiTheme="majorHAnsi" w:cstheme="majorHAnsi"/>
          <w:sz w:val="16"/>
        </w:rPr>
        <w:t xml:space="preserve"> in International Relations. </w:t>
      </w:r>
      <w:r w:rsidRPr="00F5388E">
        <w:rPr>
          <w:rStyle w:val="StyleUnderline"/>
          <w:rFonts w:asciiTheme="majorHAnsi" w:hAnsiTheme="majorHAnsi" w:cstheme="majorHAnsi"/>
          <w:highlight w:val="cyan"/>
        </w:rPr>
        <w:t xml:space="preserve">By looking beyond </w:t>
      </w:r>
      <w:r w:rsidRPr="00F5388E">
        <w:rPr>
          <w:rStyle w:val="Emphasis"/>
          <w:rFonts w:asciiTheme="majorHAnsi" w:hAnsiTheme="majorHAnsi" w:cstheme="majorHAnsi"/>
          <w:highlight w:val="cyan"/>
        </w:rPr>
        <w:t>simple dyadic analysis</w:t>
      </w:r>
      <w:r w:rsidRPr="00F5388E">
        <w:rPr>
          <w:rStyle w:val="StyleUnderline"/>
          <w:rFonts w:asciiTheme="majorHAnsi" w:hAnsiTheme="majorHAnsi" w:cstheme="majorHAnsi"/>
        </w:rPr>
        <w:t xml:space="preserve">, accounting for the </w:t>
      </w:r>
      <w:proofErr w:type="spellStart"/>
      <w:r w:rsidRPr="00F5388E">
        <w:rPr>
          <w:rStyle w:val="Emphasis"/>
          <w:rFonts w:asciiTheme="majorHAnsi" w:hAnsiTheme="majorHAnsi" w:cstheme="majorHAnsi"/>
        </w:rPr>
        <w:t>embededness</w:t>
      </w:r>
      <w:proofErr w:type="spellEnd"/>
      <w:r w:rsidRPr="00F5388E">
        <w:rPr>
          <w:rStyle w:val="StyleUnderline"/>
          <w:rFonts w:asciiTheme="majorHAnsi" w:hAnsiTheme="majorHAnsi" w:cstheme="majorHAnsi"/>
        </w:rPr>
        <w:t xml:space="preserve"> of states in a </w:t>
      </w:r>
      <w:r w:rsidRPr="00F5388E">
        <w:rPr>
          <w:rStyle w:val="Emphasis"/>
          <w:rFonts w:asciiTheme="majorHAnsi" w:hAnsiTheme="majorHAnsi" w:cstheme="majorHAnsi"/>
        </w:rPr>
        <w:t>much more complex network</w:t>
      </w:r>
      <w:r w:rsidRPr="00F5388E">
        <w:rPr>
          <w:rStyle w:val="StyleUnderline"/>
          <w:rFonts w:asciiTheme="majorHAnsi" w:hAnsiTheme="majorHAnsi" w:cstheme="majorHAnsi"/>
        </w:rPr>
        <w:t>, we found the democratic peace may not be</w:t>
      </w:r>
      <w:r w:rsidRPr="00F5388E">
        <w:rPr>
          <w:rFonts w:asciiTheme="majorHAnsi" w:hAnsiTheme="majorHAnsi" w:cstheme="majorHAnsi"/>
          <w:sz w:val="16"/>
        </w:rPr>
        <w:t xml:space="preserve"> as </w:t>
      </w:r>
      <w:r w:rsidRPr="00F5388E">
        <w:rPr>
          <w:rStyle w:val="Emphasis"/>
          <w:rFonts w:asciiTheme="majorHAnsi" w:hAnsiTheme="majorHAnsi" w:cstheme="majorHAnsi"/>
        </w:rPr>
        <w:t>robust</w:t>
      </w:r>
      <w:r w:rsidRPr="00F5388E">
        <w:rPr>
          <w:rFonts w:asciiTheme="majorHAnsi" w:hAnsiTheme="majorHAnsi" w:cstheme="majorHAnsi"/>
          <w:sz w:val="16"/>
        </w:rPr>
        <w:t xml:space="preserve"> as previously thought. Our results demonstrate that </w:t>
      </w:r>
      <w:r w:rsidRPr="00F5388E">
        <w:rPr>
          <w:rStyle w:val="Emphasis"/>
          <w:rFonts w:asciiTheme="majorHAnsi" w:hAnsiTheme="majorHAnsi" w:cstheme="majorHAnsi"/>
        </w:rPr>
        <w:t>after</w:t>
      </w:r>
      <w:r w:rsidRPr="00F5388E">
        <w:rPr>
          <w:rStyle w:val="StyleUnderline"/>
          <w:rFonts w:asciiTheme="majorHAnsi" w:hAnsiTheme="majorHAnsi" w:cstheme="majorHAnsi"/>
        </w:rPr>
        <w:t xml:space="preserve"> accounting for the tendency for </w:t>
      </w:r>
      <w:r w:rsidRPr="00F5388E">
        <w:rPr>
          <w:rStyle w:val="Emphasis"/>
          <w:rFonts w:asciiTheme="majorHAnsi" w:hAnsiTheme="majorHAnsi" w:cstheme="majorHAnsi"/>
        </w:rPr>
        <w:t>like-regime states</w:t>
      </w:r>
      <w:r w:rsidRPr="00F5388E">
        <w:rPr>
          <w:rStyle w:val="StyleUnderline"/>
          <w:rFonts w:asciiTheme="majorHAnsi" w:hAnsiTheme="majorHAnsi" w:cstheme="majorHAnsi"/>
        </w:rPr>
        <w:t xml:space="preserve"> with common enemies </w:t>
      </w:r>
      <w:r w:rsidRPr="00F5388E">
        <w:rPr>
          <w:rStyle w:val="Emphasis"/>
          <w:rFonts w:asciiTheme="majorHAnsi" w:hAnsiTheme="majorHAnsi" w:cstheme="majorHAnsi"/>
        </w:rPr>
        <w:t>not to fight one another</w:t>
      </w:r>
      <w:r w:rsidRPr="00F5388E">
        <w:rPr>
          <w:rStyle w:val="StyleUnderline"/>
          <w:rFonts w:asciiTheme="majorHAnsi" w:hAnsiTheme="majorHAnsi" w:cstheme="majorHAnsi"/>
        </w:rPr>
        <w:t xml:space="preserve">, </w:t>
      </w:r>
      <w:r w:rsidRPr="00F5388E">
        <w:rPr>
          <w:rStyle w:val="StyleUnderline"/>
          <w:rFonts w:asciiTheme="majorHAnsi" w:hAnsiTheme="majorHAnsi" w:cstheme="majorHAnsi"/>
          <w:highlight w:val="cyan"/>
        </w:rPr>
        <w:t xml:space="preserve">the effect of the </w:t>
      </w:r>
      <w:r w:rsidRPr="00F5388E">
        <w:rPr>
          <w:rStyle w:val="Emphasis"/>
          <w:rFonts w:asciiTheme="majorHAnsi" w:hAnsiTheme="majorHAnsi" w:cstheme="majorHAnsi"/>
          <w:highlight w:val="cyan"/>
        </w:rPr>
        <w:t>dem</w:t>
      </w:r>
      <w:r w:rsidRPr="00F5388E">
        <w:rPr>
          <w:rStyle w:val="Emphasis"/>
          <w:rFonts w:asciiTheme="majorHAnsi" w:hAnsiTheme="majorHAnsi" w:cstheme="majorHAnsi"/>
        </w:rPr>
        <w:t xml:space="preserve">ocratic </w:t>
      </w:r>
      <w:r w:rsidRPr="00F5388E">
        <w:rPr>
          <w:rStyle w:val="Emphasis"/>
          <w:rFonts w:asciiTheme="majorHAnsi" w:hAnsiTheme="majorHAnsi" w:cstheme="majorHAnsi"/>
          <w:highlight w:val="cyan"/>
        </w:rPr>
        <w:t xml:space="preserve">peace </w:t>
      </w:r>
      <w:r w:rsidRPr="00F5388E">
        <w:rPr>
          <w:rStyle w:val="StyleUnderline"/>
          <w:rFonts w:asciiTheme="majorHAnsi" w:hAnsiTheme="majorHAnsi" w:cstheme="majorHAnsi"/>
          <w:highlight w:val="cyan"/>
        </w:rPr>
        <w:t xml:space="preserve">not </w:t>
      </w:r>
      <w:r w:rsidRPr="00F5388E">
        <w:rPr>
          <w:rStyle w:val="Emphasis"/>
          <w:rFonts w:asciiTheme="majorHAnsi" w:hAnsiTheme="majorHAnsi" w:cstheme="majorHAnsi"/>
          <w:highlight w:val="cyan"/>
        </w:rPr>
        <w:t>only vanishes</w:t>
      </w:r>
      <w:r w:rsidRPr="00F5388E">
        <w:rPr>
          <w:rStyle w:val="StyleUnderline"/>
          <w:rFonts w:asciiTheme="majorHAnsi" w:hAnsiTheme="majorHAnsi" w:cstheme="majorHAnsi"/>
          <w:highlight w:val="cyan"/>
        </w:rPr>
        <w:t>, but</w:t>
      </w:r>
      <w:r w:rsidRPr="00F5388E">
        <w:rPr>
          <w:rFonts w:asciiTheme="majorHAnsi" w:hAnsiTheme="majorHAnsi" w:cstheme="majorHAnsi"/>
          <w:sz w:val="16"/>
        </w:rPr>
        <w:t xml:space="preserve"> jointly </w:t>
      </w:r>
      <w:r w:rsidRPr="00F5388E">
        <w:rPr>
          <w:rStyle w:val="Emphasis"/>
          <w:rFonts w:asciiTheme="majorHAnsi" w:hAnsiTheme="majorHAnsi" w:cstheme="majorHAnsi"/>
          <w:highlight w:val="cyan"/>
        </w:rPr>
        <w:t>dem</w:t>
      </w:r>
      <w:r w:rsidRPr="00F5388E">
        <w:rPr>
          <w:rStyle w:val="Emphasis"/>
          <w:rFonts w:asciiTheme="majorHAnsi" w:hAnsiTheme="majorHAnsi" w:cstheme="majorHAnsi"/>
        </w:rPr>
        <w:t>ocratic</w:t>
      </w:r>
      <w:r w:rsidRPr="00F5388E">
        <w:rPr>
          <w:rStyle w:val="Emphasis"/>
          <w:rFonts w:asciiTheme="majorHAnsi" w:hAnsiTheme="majorHAnsi" w:cstheme="majorHAnsi"/>
          <w:highlight w:val="cyan"/>
        </w:rPr>
        <w:t xml:space="preserve"> dyads</w:t>
      </w:r>
      <w:r w:rsidRPr="00F5388E">
        <w:rPr>
          <w:rStyle w:val="StyleUnderline"/>
          <w:rFonts w:asciiTheme="majorHAnsi" w:hAnsiTheme="majorHAnsi" w:cstheme="majorHAnsi"/>
          <w:highlight w:val="cyan"/>
        </w:rPr>
        <w:t xml:space="preserve"> seem</w:t>
      </w:r>
      <w:r w:rsidRPr="00F5388E">
        <w:rPr>
          <w:rFonts w:asciiTheme="majorHAnsi" w:hAnsiTheme="majorHAnsi" w:cstheme="majorHAnsi"/>
          <w:sz w:val="16"/>
        </w:rPr>
        <w:t xml:space="preserve"> to be </w:t>
      </w:r>
      <w:r w:rsidRPr="00F5388E">
        <w:rPr>
          <w:rStyle w:val="Emphasis"/>
          <w:rFonts w:asciiTheme="majorHAnsi" w:hAnsiTheme="majorHAnsi" w:cstheme="majorHAnsi"/>
          <w:i/>
          <w:sz w:val="24"/>
          <w:highlight w:val="cyan"/>
        </w:rPr>
        <w:t>more</w:t>
      </w:r>
      <w:r w:rsidRPr="00F5388E">
        <w:rPr>
          <w:rStyle w:val="StyleUnderline"/>
          <w:rFonts w:asciiTheme="majorHAnsi" w:hAnsiTheme="majorHAnsi" w:cstheme="majorHAnsi"/>
          <w:highlight w:val="cyan"/>
        </w:rPr>
        <w:t xml:space="preserve"> </w:t>
      </w:r>
      <w:r w:rsidRPr="00F5388E">
        <w:rPr>
          <w:rStyle w:val="Emphasis"/>
          <w:rFonts w:asciiTheme="majorHAnsi" w:hAnsiTheme="majorHAnsi" w:cstheme="majorHAnsi"/>
          <w:highlight w:val="cyan"/>
        </w:rPr>
        <w:t>conflict prone</w:t>
      </w:r>
      <w:r w:rsidRPr="00F5388E">
        <w:rPr>
          <w:rFonts w:asciiTheme="majorHAnsi" w:hAnsiTheme="majorHAnsi" w:cstheme="majorHAnsi"/>
          <w:sz w:val="16"/>
        </w:rPr>
        <w:t xml:space="preserve"> than mixed dyads. </w:t>
      </w:r>
      <w:r w:rsidRPr="00F5388E">
        <w:rPr>
          <w:rStyle w:val="StyleUnderline"/>
          <w:rFonts w:asciiTheme="majorHAnsi" w:hAnsiTheme="majorHAnsi" w:cstheme="majorHAnsi"/>
        </w:rPr>
        <w:t xml:space="preserve">These results are </w:t>
      </w:r>
      <w:r w:rsidRPr="00F5388E">
        <w:rPr>
          <w:rStyle w:val="Emphasis"/>
          <w:rFonts w:asciiTheme="majorHAnsi" w:hAnsiTheme="majorHAnsi" w:cstheme="majorHAnsi"/>
        </w:rPr>
        <w:t>consistent</w:t>
      </w:r>
      <w:r w:rsidRPr="00F5388E">
        <w:rPr>
          <w:rStyle w:val="StyleUnderline"/>
          <w:rFonts w:asciiTheme="majorHAnsi" w:hAnsiTheme="majorHAnsi" w:cstheme="majorHAnsi"/>
        </w:rPr>
        <w:t xml:space="preserve"> across operationalizations of the </w:t>
      </w:r>
      <w:r w:rsidRPr="00F5388E">
        <w:rPr>
          <w:rStyle w:val="Emphasis"/>
          <w:rFonts w:asciiTheme="majorHAnsi" w:hAnsiTheme="majorHAnsi" w:cstheme="majorHAnsi"/>
        </w:rPr>
        <w:t>outcome variable</w:t>
      </w:r>
      <w:r w:rsidRPr="00F5388E">
        <w:rPr>
          <w:rStyle w:val="StyleUnderline"/>
          <w:rFonts w:asciiTheme="majorHAnsi" w:hAnsiTheme="majorHAnsi" w:cstheme="majorHAnsi"/>
        </w:rPr>
        <w:t xml:space="preserve">, our </w:t>
      </w:r>
      <w:r w:rsidRPr="00F5388E">
        <w:rPr>
          <w:rStyle w:val="Emphasis"/>
          <w:rFonts w:asciiTheme="majorHAnsi" w:hAnsiTheme="majorHAnsi" w:cstheme="majorHAnsi"/>
        </w:rPr>
        <w:t>triadic closure predictor</w:t>
      </w:r>
      <w:r w:rsidRPr="00F5388E">
        <w:rPr>
          <w:rStyle w:val="StyleUnderline"/>
          <w:rFonts w:asciiTheme="majorHAnsi" w:hAnsiTheme="majorHAnsi" w:cstheme="majorHAnsi"/>
        </w:rPr>
        <w:t xml:space="preserve">, measurements of </w:t>
      </w:r>
      <w:r w:rsidRPr="00F5388E">
        <w:rPr>
          <w:rStyle w:val="Emphasis"/>
          <w:rFonts w:asciiTheme="majorHAnsi" w:hAnsiTheme="majorHAnsi" w:cstheme="majorHAnsi"/>
        </w:rPr>
        <w:t>joint democracy</w:t>
      </w:r>
      <w:r w:rsidRPr="00F5388E">
        <w:rPr>
          <w:rStyle w:val="StyleUnderline"/>
          <w:rFonts w:asciiTheme="majorHAnsi" w:hAnsiTheme="majorHAnsi" w:cstheme="majorHAnsi"/>
        </w:rPr>
        <w:t xml:space="preserve">, and a </w:t>
      </w:r>
      <w:r w:rsidRPr="00F5388E">
        <w:rPr>
          <w:rStyle w:val="Emphasis"/>
          <w:rFonts w:asciiTheme="majorHAnsi" w:hAnsiTheme="majorHAnsi" w:cstheme="majorHAnsi"/>
        </w:rPr>
        <w:t>variety of other factors</w:t>
      </w:r>
      <w:r w:rsidRPr="00F5388E">
        <w:rPr>
          <w:rFonts w:asciiTheme="majorHAnsi" w:hAnsiTheme="majorHAnsi" w:cstheme="majorHAnsi"/>
          <w:sz w:val="16"/>
        </w:rPr>
        <w:t xml:space="preserve">. We believe this explanation for the democratic peace is not a mechanism for understanding the democratic peace, but instead, an alternative. What we have shown here is that </w:t>
      </w:r>
      <w:r w:rsidRPr="00F5388E">
        <w:rPr>
          <w:rStyle w:val="StyleUnderline"/>
          <w:rFonts w:asciiTheme="majorHAnsi" w:hAnsiTheme="majorHAnsi" w:cstheme="majorHAnsi"/>
        </w:rPr>
        <w:t xml:space="preserve">conflict between democracies indeed exists and the peaceful relations occasionally found are </w:t>
      </w:r>
      <w:r w:rsidRPr="00F5388E">
        <w:rPr>
          <w:rStyle w:val="Emphasis"/>
          <w:rFonts w:asciiTheme="majorHAnsi" w:hAnsiTheme="majorHAnsi" w:cstheme="majorHAnsi"/>
        </w:rPr>
        <w:t xml:space="preserve">not necessarily </w:t>
      </w:r>
      <w:r w:rsidRPr="00F5388E">
        <w:rPr>
          <w:rStyle w:val="StyleUnderline"/>
          <w:rFonts w:asciiTheme="majorHAnsi" w:hAnsiTheme="majorHAnsi" w:cstheme="majorHAnsi"/>
        </w:rPr>
        <w:t xml:space="preserve">a function of the </w:t>
      </w:r>
      <w:r w:rsidRPr="00F5388E">
        <w:rPr>
          <w:rStyle w:val="Emphasis"/>
          <w:rFonts w:asciiTheme="majorHAnsi" w:hAnsiTheme="majorHAnsi" w:cstheme="majorHAnsi"/>
        </w:rPr>
        <w:t>affinity of democratic states</w:t>
      </w:r>
      <w:r w:rsidRPr="00F5388E">
        <w:rPr>
          <w:rStyle w:val="StyleUnderline"/>
          <w:rFonts w:asciiTheme="majorHAnsi" w:hAnsiTheme="majorHAnsi" w:cstheme="majorHAnsi"/>
        </w:rPr>
        <w:t xml:space="preserve">, or </w:t>
      </w:r>
      <w:r w:rsidRPr="00F5388E">
        <w:rPr>
          <w:rStyle w:val="Emphasis"/>
          <w:rFonts w:asciiTheme="majorHAnsi" w:hAnsiTheme="majorHAnsi" w:cstheme="majorHAnsi"/>
        </w:rPr>
        <w:t>intrinsic attributes</w:t>
      </w:r>
      <w:r w:rsidRPr="00F5388E">
        <w:rPr>
          <w:rStyle w:val="StyleUnderline"/>
          <w:rFonts w:asciiTheme="majorHAnsi" w:hAnsiTheme="majorHAnsi" w:cstheme="majorHAnsi"/>
        </w:rPr>
        <w:t xml:space="preserve"> of </w:t>
      </w:r>
      <w:r w:rsidRPr="00F5388E">
        <w:rPr>
          <w:rStyle w:val="Emphasis"/>
          <w:rFonts w:asciiTheme="majorHAnsi" w:hAnsiTheme="majorHAnsi" w:cstheme="majorHAnsi"/>
        </w:rPr>
        <w:t>democratic states</w:t>
      </w:r>
      <w:r w:rsidRPr="00F5388E">
        <w:rPr>
          <w:rStyle w:val="StyleUnderline"/>
          <w:rFonts w:asciiTheme="majorHAnsi" w:hAnsiTheme="majorHAnsi" w:cstheme="majorHAnsi"/>
        </w:rPr>
        <w:t xml:space="preserve">, but instead, a function of the </w:t>
      </w:r>
      <w:r w:rsidRPr="00F5388E">
        <w:rPr>
          <w:rStyle w:val="Emphasis"/>
          <w:rFonts w:asciiTheme="majorHAnsi" w:hAnsiTheme="majorHAnsi" w:cstheme="majorHAnsi"/>
        </w:rPr>
        <w:t xml:space="preserve">strategic inefficiencies </w:t>
      </w:r>
      <w:r w:rsidRPr="00F5388E">
        <w:rPr>
          <w:rStyle w:val="StyleUnderline"/>
          <w:rFonts w:asciiTheme="majorHAnsi" w:hAnsiTheme="majorHAnsi" w:cstheme="majorHAnsi"/>
        </w:rPr>
        <w:t xml:space="preserve">of fighting a state with a </w:t>
      </w:r>
      <w:r w:rsidRPr="00F5388E">
        <w:rPr>
          <w:rStyle w:val="Emphasis"/>
          <w:rFonts w:asciiTheme="majorHAnsi" w:hAnsiTheme="majorHAnsi" w:cstheme="majorHAnsi"/>
        </w:rPr>
        <w:t>shared enemy</w:t>
      </w:r>
      <w:r w:rsidRPr="00F5388E">
        <w:rPr>
          <w:rFonts w:asciiTheme="majorHAnsi" w:hAnsiTheme="majorHAnsi" w:cstheme="majorHAnsi"/>
          <w:sz w:val="16"/>
        </w:rPr>
        <w:t>. While regime type may influence the interests of states, we find that it does not directly influence the probability that any two states fight one another.</w:t>
      </w:r>
    </w:p>
    <w:p w14:paraId="6D9E92C1" w14:textId="77777777" w:rsidR="00F5388E" w:rsidRPr="00F5388E" w:rsidRDefault="00F5388E" w:rsidP="00F5388E">
      <w:pPr>
        <w:rPr>
          <w:rStyle w:val="Emphasis"/>
          <w:rFonts w:asciiTheme="majorHAnsi" w:hAnsiTheme="majorHAnsi" w:cstheme="majorHAnsi"/>
        </w:rPr>
      </w:pPr>
      <w:r w:rsidRPr="00F5388E">
        <w:rPr>
          <w:rFonts w:asciiTheme="majorHAnsi" w:hAnsiTheme="majorHAnsi" w:cstheme="majorHAnsi"/>
          <w:sz w:val="16"/>
        </w:rPr>
        <w:t xml:space="preserve">There are three major implications to our research. First, </w:t>
      </w:r>
      <w:r w:rsidRPr="00F5388E">
        <w:rPr>
          <w:rStyle w:val="StyleUnderline"/>
          <w:rFonts w:asciiTheme="majorHAnsi" w:hAnsiTheme="majorHAnsi" w:cstheme="majorHAnsi"/>
          <w:highlight w:val="cyan"/>
        </w:rPr>
        <w:t xml:space="preserve">scholars should be </w:t>
      </w:r>
      <w:r w:rsidRPr="00F5388E">
        <w:rPr>
          <w:rStyle w:val="Emphasis"/>
          <w:rFonts w:asciiTheme="majorHAnsi" w:hAnsiTheme="majorHAnsi" w:cstheme="majorHAnsi"/>
          <w:highlight w:val="cyan"/>
        </w:rPr>
        <w:t xml:space="preserve">hesitant to consider dyadic conflict </w:t>
      </w:r>
      <w:r w:rsidRPr="00F5388E">
        <w:rPr>
          <w:rStyle w:val="Emphasis"/>
          <w:rFonts w:asciiTheme="majorHAnsi" w:hAnsiTheme="majorHAnsi" w:cstheme="majorHAnsi"/>
        </w:rPr>
        <w:t>in isolation</w:t>
      </w:r>
      <w:r w:rsidRPr="00F5388E">
        <w:rPr>
          <w:rStyle w:val="StyleUnderline"/>
          <w:rFonts w:asciiTheme="majorHAnsi" w:hAnsiTheme="majorHAnsi" w:cstheme="majorHAnsi"/>
        </w:rPr>
        <w:t xml:space="preserve">, as there are </w:t>
      </w:r>
      <w:r w:rsidRPr="00F5388E">
        <w:rPr>
          <w:rStyle w:val="Emphasis"/>
          <w:rFonts w:asciiTheme="majorHAnsi" w:hAnsiTheme="majorHAnsi" w:cstheme="majorHAnsi"/>
        </w:rPr>
        <w:t>network dependencies</w:t>
      </w:r>
      <w:r w:rsidRPr="00F5388E">
        <w:rPr>
          <w:rStyle w:val="StyleUnderline"/>
          <w:rFonts w:asciiTheme="majorHAnsi" w:hAnsiTheme="majorHAnsi" w:cstheme="majorHAnsi"/>
        </w:rPr>
        <w:t xml:space="preserve"> informing whether a state </w:t>
      </w:r>
      <w:r w:rsidRPr="00F5388E">
        <w:rPr>
          <w:rStyle w:val="Emphasis"/>
          <w:rFonts w:asciiTheme="majorHAnsi" w:hAnsiTheme="majorHAnsi" w:cstheme="majorHAnsi"/>
        </w:rPr>
        <w:t>engages</w:t>
      </w:r>
      <w:r w:rsidRPr="00F5388E">
        <w:rPr>
          <w:rStyle w:val="StyleUnderline"/>
          <w:rFonts w:asciiTheme="majorHAnsi" w:hAnsiTheme="majorHAnsi" w:cstheme="majorHAnsi"/>
        </w:rPr>
        <w:t xml:space="preserve"> or </w:t>
      </w:r>
      <w:r w:rsidRPr="00F5388E">
        <w:rPr>
          <w:rStyle w:val="Emphasis"/>
          <w:rFonts w:asciiTheme="majorHAnsi" w:hAnsiTheme="majorHAnsi" w:cstheme="majorHAnsi"/>
        </w:rPr>
        <w:t>joins a MID</w:t>
      </w:r>
      <w:r w:rsidRPr="00F5388E">
        <w:rPr>
          <w:rFonts w:asciiTheme="majorHAnsi" w:hAnsiTheme="majorHAnsi" w:cstheme="majorHAnsi"/>
          <w:sz w:val="16"/>
        </w:rPr>
        <w:t xml:space="preserve">. Second, </w:t>
      </w:r>
      <w:r w:rsidRPr="00F5388E">
        <w:rPr>
          <w:rStyle w:val="StyleUnderline"/>
          <w:rFonts w:asciiTheme="majorHAnsi" w:hAnsiTheme="majorHAnsi" w:cstheme="majorHAnsi"/>
          <w:highlight w:val="cyan"/>
        </w:rPr>
        <w:t xml:space="preserve">preferences </w:t>
      </w:r>
      <w:r w:rsidRPr="00F5388E">
        <w:rPr>
          <w:rStyle w:val="StyleUnderline"/>
          <w:rFonts w:asciiTheme="majorHAnsi" w:hAnsiTheme="majorHAnsi" w:cstheme="majorHAnsi"/>
        </w:rPr>
        <w:t xml:space="preserve">operating </w:t>
      </w:r>
      <w:r w:rsidRPr="00F5388E">
        <w:rPr>
          <w:rStyle w:val="StyleUnderline"/>
          <w:rFonts w:asciiTheme="majorHAnsi" w:hAnsiTheme="majorHAnsi" w:cstheme="majorHAnsi"/>
          <w:highlight w:val="cyan"/>
        </w:rPr>
        <w:t xml:space="preserve">in </w:t>
      </w:r>
      <w:r w:rsidRPr="00F5388E">
        <w:rPr>
          <w:rStyle w:val="Emphasis"/>
          <w:rFonts w:asciiTheme="majorHAnsi" w:hAnsiTheme="majorHAnsi" w:cstheme="majorHAnsi"/>
          <w:highlight w:val="cyan"/>
        </w:rPr>
        <w:t xml:space="preserve">addition to </w:t>
      </w:r>
      <w:r w:rsidRPr="00F5388E">
        <w:rPr>
          <w:rStyle w:val="Emphasis"/>
          <w:rFonts w:asciiTheme="majorHAnsi" w:hAnsiTheme="majorHAnsi" w:cstheme="majorHAnsi"/>
        </w:rPr>
        <w:t xml:space="preserve">network </w:t>
      </w:r>
      <w:r w:rsidRPr="00F5388E">
        <w:rPr>
          <w:rStyle w:val="Emphasis"/>
          <w:rFonts w:asciiTheme="majorHAnsi" w:hAnsiTheme="majorHAnsi" w:cstheme="majorHAnsi"/>
          <w:highlight w:val="cyan"/>
        </w:rPr>
        <w:t>interdependencies</w:t>
      </w:r>
      <w:r w:rsidRPr="00F5388E">
        <w:rPr>
          <w:rStyle w:val="StyleUnderline"/>
          <w:rFonts w:asciiTheme="majorHAnsi" w:hAnsiTheme="majorHAnsi" w:cstheme="majorHAnsi"/>
        </w:rPr>
        <w:t xml:space="preserve"> and </w:t>
      </w:r>
      <w:r w:rsidRPr="00F5388E">
        <w:rPr>
          <w:rStyle w:val="Emphasis"/>
          <w:rFonts w:asciiTheme="majorHAnsi" w:hAnsiTheme="majorHAnsi" w:cstheme="majorHAnsi"/>
        </w:rPr>
        <w:t>collaboration</w:t>
      </w:r>
      <w:r w:rsidRPr="00F5388E">
        <w:rPr>
          <w:rStyle w:val="StyleUnderline"/>
          <w:rFonts w:asciiTheme="majorHAnsi" w:hAnsiTheme="majorHAnsi" w:cstheme="majorHAnsi"/>
        </w:rPr>
        <w:t xml:space="preserve"> </w:t>
      </w:r>
      <w:r w:rsidRPr="00F5388E">
        <w:rPr>
          <w:rStyle w:val="StyleUnderline"/>
          <w:rFonts w:asciiTheme="majorHAnsi" w:hAnsiTheme="majorHAnsi" w:cstheme="majorHAnsi"/>
          <w:highlight w:val="cyan"/>
        </w:rPr>
        <w:t xml:space="preserve">explain </w:t>
      </w:r>
      <w:r w:rsidRPr="00F5388E">
        <w:rPr>
          <w:rStyle w:val="Emphasis"/>
          <w:rFonts w:asciiTheme="majorHAnsi" w:hAnsiTheme="majorHAnsi" w:cstheme="majorHAnsi"/>
          <w:highlight w:val="cyan"/>
        </w:rPr>
        <w:t>much</w:t>
      </w:r>
      <w:r w:rsidRPr="00F5388E">
        <w:rPr>
          <w:rStyle w:val="StyleUnderline"/>
          <w:rFonts w:asciiTheme="majorHAnsi" w:hAnsiTheme="majorHAnsi" w:cstheme="majorHAnsi"/>
          <w:highlight w:val="cyan"/>
        </w:rPr>
        <w:t xml:space="preserve"> of the dem</w:t>
      </w:r>
      <w:r w:rsidRPr="00F5388E">
        <w:rPr>
          <w:rStyle w:val="StyleUnderline"/>
          <w:rFonts w:asciiTheme="majorHAnsi" w:hAnsiTheme="majorHAnsi" w:cstheme="majorHAnsi"/>
        </w:rPr>
        <w:t xml:space="preserve">ocratic </w:t>
      </w:r>
      <w:r w:rsidRPr="00F5388E">
        <w:rPr>
          <w:rStyle w:val="StyleUnderline"/>
          <w:rFonts w:asciiTheme="majorHAnsi" w:hAnsiTheme="majorHAnsi" w:cstheme="majorHAnsi"/>
          <w:highlight w:val="cyan"/>
        </w:rPr>
        <w:t>peace</w:t>
      </w:r>
      <w:r w:rsidRPr="00F5388E">
        <w:rPr>
          <w:rFonts w:asciiTheme="majorHAnsi" w:hAnsiTheme="majorHAnsi" w:cstheme="majorHAnsi"/>
          <w:sz w:val="16"/>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F5388E">
        <w:rPr>
          <w:rStyle w:val="StyleUnderline"/>
          <w:rFonts w:asciiTheme="majorHAnsi" w:hAnsiTheme="majorHAnsi" w:cstheme="majorHAnsi"/>
        </w:rPr>
        <w:t xml:space="preserve">What the existing literature seems to have </w:t>
      </w:r>
      <w:r w:rsidRPr="00F5388E">
        <w:rPr>
          <w:rStyle w:val="Emphasis"/>
          <w:rFonts w:asciiTheme="majorHAnsi" w:hAnsiTheme="majorHAnsi" w:cstheme="majorHAnsi"/>
        </w:rPr>
        <w:t>missed</w:t>
      </w:r>
      <w:r w:rsidRPr="00F5388E">
        <w:rPr>
          <w:rFonts w:asciiTheme="majorHAnsi" w:hAnsiTheme="majorHAnsi" w:cstheme="majorHAnsi"/>
          <w:sz w:val="16"/>
        </w:rPr>
        <w:t xml:space="preserve">, usually theoretically and almost always empirically, </w:t>
      </w:r>
      <w:r w:rsidRPr="00F5388E">
        <w:rPr>
          <w:rStyle w:val="StyleUnderline"/>
          <w:rFonts w:asciiTheme="majorHAnsi" w:hAnsiTheme="majorHAnsi" w:cstheme="majorHAnsi"/>
        </w:rPr>
        <w:t xml:space="preserve">is that </w:t>
      </w:r>
      <w:r w:rsidRPr="00F5388E">
        <w:rPr>
          <w:rStyle w:val="Emphasis"/>
          <w:rFonts w:asciiTheme="majorHAnsi" w:hAnsiTheme="majorHAnsi" w:cstheme="majorHAnsi"/>
          <w:highlight w:val="cyan"/>
        </w:rPr>
        <w:t>dyadic conflicts</w:t>
      </w:r>
      <w:r w:rsidRPr="00F5388E">
        <w:rPr>
          <w:rStyle w:val="StyleUnderline"/>
          <w:rFonts w:asciiTheme="majorHAnsi" w:hAnsiTheme="majorHAnsi" w:cstheme="majorHAnsi"/>
          <w:highlight w:val="cyan"/>
        </w:rPr>
        <w:t xml:space="preserve"> do not occur in </w:t>
      </w:r>
      <w:r w:rsidRPr="00F5388E">
        <w:rPr>
          <w:rStyle w:val="Emphasis"/>
          <w:rFonts w:asciiTheme="majorHAnsi" w:hAnsiTheme="majorHAnsi" w:cstheme="majorHAnsi"/>
          <w:highlight w:val="cyan"/>
        </w:rPr>
        <w:t>isolation</w:t>
      </w:r>
      <w:r w:rsidRPr="00F5388E">
        <w:rPr>
          <w:rStyle w:val="StyleUnderline"/>
          <w:rFonts w:asciiTheme="majorHAnsi" w:hAnsiTheme="majorHAnsi" w:cstheme="majorHAnsi"/>
          <w:highlight w:val="cyan"/>
        </w:rPr>
        <w:t xml:space="preserve">, but in </w:t>
      </w:r>
      <w:r w:rsidRPr="00F5388E">
        <w:rPr>
          <w:rStyle w:val="StyleUnderline"/>
          <w:rFonts w:asciiTheme="majorHAnsi" w:hAnsiTheme="majorHAnsi" w:cstheme="majorHAnsi"/>
        </w:rPr>
        <w:t xml:space="preserve">the context of </w:t>
      </w:r>
      <w:r w:rsidRPr="00F5388E">
        <w:rPr>
          <w:rStyle w:val="StyleUnderline"/>
          <w:rFonts w:asciiTheme="majorHAnsi" w:hAnsiTheme="majorHAnsi" w:cstheme="majorHAnsi"/>
          <w:highlight w:val="cyan"/>
        </w:rPr>
        <w:t xml:space="preserve">a </w:t>
      </w:r>
      <w:r w:rsidRPr="00F5388E">
        <w:rPr>
          <w:rStyle w:val="Emphasis"/>
          <w:rFonts w:asciiTheme="majorHAnsi" w:hAnsiTheme="majorHAnsi" w:cstheme="majorHAnsi"/>
          <w:highlight w:val="cyan"/>
        </w:rPr>
        <w:t>complex network of relations.</w:t>
      </w:r>
    </w:p>
    <w:p w14:paraId="7770E767" w14:textId="77777777" w:rsidR="00F5388E" w:rsidRPr="00F5388E" w:rsidRDefault="00F5388E" w:rsidP="00F5388E">
      <w:pPr>
        <w:pStyle w:val="Heading4"/>
        <w:rPr>
          <w:rFonts w:asciiTheme="majorHAnsi" w:hAnsiTheme="majorHAnsi" w:cstheme="majorHAnsi"/>
        </w:rPr>
      </w:pPr>
      <w:r w:rsidRPr="00F5388E">
        <w:rPr>
          <w:rFonts w:asciiTheme="majorHAnsi" w:hAnsiTheme="majorHAnsi" w:cstheme="majorHAnsi"/>
        </w:rPr>
        <w:t xml:space="preserve">Democracy doesn’t solve war---leads to </w:t>
      </w:r>
      <w:r w:rsidRPr="00F5388E">
        <w:rPr>
          <w:rFonts w:asciiTheme="majorHAnsi" w:hAnsiTheme="majorHAnsi" w:cstheme="majorHAnsi"/>
          <w:u w:val="single"/>
        </w:rPr>
        <w:t>fractured states</w:t>
      </w:r>
      <w:r w:rsidRPr="00F5388E">
        <w:rPr>
          <w:rFonts w:asciiTheme="majorHAnsi" w:hAnsiTheme="majorHAnsi" w:cstheme="majorHAnsi"/>
        </w:rPr>
        <w:t xml:space="preserve"> and </w:t>
      </w:r>
      <w:r w:rsidRPr="00F5388E">
        <w:rPr>
          <w:rFonts w:asciiTheme="majorHAnsi" w:hAnsiTheme="majorHAnsi" w:cstheme="majorHAnsi"/>
          <w:u w:val="single"/>
        </w:rPr>
        <w:t>perpetual intervention</w:t>
      </w:r>
      <w:r w:rsidRPr="00F5388E">
        <w:rPr>
          <w:rFonts w:asciiTheme="majorHAnsi" w:hAnsiTheme="majorHAnsi" w:cstheme="majorHAnsi"/>
        </w:rPr>
        <w:t>.</w:t>
      </w:r>
    </w:p>
    <w:p w14:paraId="416A4CD5" w14:textId="77777777" w:rsidR="00F5388E" w:rsidRPr="00F5388E" w:rsidRDefault="00F5388E" w:rsidP="00F5388E">
      <w:pPr>
        <w:rPr>
          <w:rFonts w:asciiTheme="majorHAnsi" w:hAnsiTheme="majorHAnsi" w:cstheme="majorHAnsi"/>
        </w:rPr>
      </w:pPr>
      <w:r w:rsidRPr="00F5388E">
        <w:rPr>
          <w:rFonts w:asciiTheme="majorHAnsi" w:hAnsiTheme="majorHAnsi" w:cstheme="majorHAnsi"/>
        </w:rPr>
        <w:t xml:space="preserve">Michael </w:t>
      </w:r>
      <w:proofErr w:type="spellStart"/>
      <w:r w:rsidRPr="00F5388E">
        <w:rPr>
          <w:rFonts w:asciiTheme="majorHAnsi" w:hAnsiTheme="majorHAnsi" w:cstheme="majorHAnsi"/>
          <w:b/>
          <w:sz w:val="26"/>
          <w:szCs w:val="26"/>
        </w:rPr>
        <w:t>Neiberg</w:t>
      </w:r>
      <w:proofErr w:type="spellEnd"/>
      <w:r w:rsidRPr="00F5388E">
        <w:rPr>
          <w:rFonts w:asciiTheme="majorHAnsi" w:hAnsiTheme="majorHAnsi" w:cstheme="majorHAnsi"/>
          <w:b/>
          <w:sz w:val="26"/>
          <w:szCs w:val="26"/>
        </w:rPr>
        <w:t xml:space="preserve"> 18</w:t>
      </w:r>
      <w:r w:rsidRPr="00F5388E">
        <w:rPr>
          <w:rFonts w:asciiTheme="majorHAnsi" w:hAnsiTheme="majorHAnsi" w:cstheme="majorHAnsi"/>
        </w:rPr>
        <w:t xml:space="preserve">. Chair of War Studies in the Department of National Security and Strategy at the United States Army War College. 06-19-18. “Predicting War.” Lawfare. </w:t>
      </w:r>
      <w:hyperlink r:id="rId21" w:history="1">
        <w:r w:rsidRPr="00F5388E">
          <w:rPr>
            <w:rStyle w:val="FollowedHyperlink"/>
            <w:rFonts w:asciiTheme="majorHAnsi" w:hAnsiTheme="majorHAnsi" w:cstheme="majorHAnsi"/>
          </w:rPr>
          <w:t>https://www.lawfareblog.com/predicting-war</w:t>
        </w:r>
      </w:hyperlink>
    </w:p>
    <w:p w14:paraId="6F40221B" w14:textId="0EC51567" w:rsidR="00F5388E" w:rsidRDefault="00F5388E" w:rsidP="00F5388E">
      <w:pPr>
        <w:rPr>
          <w:rFonts w:asciiTheme="majorHAnsi" w:hAnsiTheme="majorHAnsi" w:cstheme="majorHAnsi"/>
        </w:rPr>
      </w:pPr>
      <w:r w:rsidRPr="00F5388E">
        <w:rPr>
          <w:rFonts w:asciiTheme="majorHAnsi" w:hAnsiTheme="majorHAnsi" w:cstheme="majorHAnsi"/>
          <w:sz w:val="16"/>
        </w:rPr>
        <w:t xml:space="preserve">Whether influenced by Hollywood or Santa Monica (the California headquarters of RAND), the history of war as Freedman relates it is essentially conceptual. The end of the dominant Cold War paradigm is a case in point. </w:t>
      </w:r>
      <w:r w:rsidRPr="00F5388E">
        <w:rPr>
          <w:rStyle w:val="StyleUnderline"/>
          <w:rFonts w:asciiTheme="majorHAnsi" w:hAnsiTheme="majorHAnsi" w:cstheme="majorHAnsi"/>
        </w:rPr>
        <w:t>The ahistorical euphoria of the supposed</w:t>
      </w:r>
      <w:r w:rsidRPr="00F5388E">
        <w:rPr>
          <w:rFonts w:asciiTheme="majorHAnsi" w:hAnsiTheme="majorHAnsi" w:cstheme="majorHAnsi"/>
          <w:sz w:val="16"/>
        </w:rPr>
        <w:t xml:space="preserve"> </w:t>
      </w:r>
      <w:r w:rsidRPr="00F5388E">
        <w:rPr>
          <w:rStyle w:val="StyleUnderline"/>
          <w:rFonts w:asciiTheme="majorHAnsi" w:hAnsiTheme="majorHAnsi" w:cstheme="majorHAnsi"/>
        </w:rPr>
        <w:t>“end of history”</w:t>
      </w:r>
      <w:r w:rsidRPr="00F5388E">
        <w:rPr>
          <w:rFonts w:asciiTheme="majorHAnsi" w:hAnsiTheme="majorHAnsi" w:cstheme="majorHAnsi"/>
          <w:sz w:val="16"/>
        </w:rPr>
        <w:t xml:space="preserve"> </w:t>
      </w:r>
      <w:r w:rsidRPr="00F5388E">
        <w:rPr>
          <w:rStyle w:val="Emphasis"/>
          <w:rFonts w:asciiTheme="majorHAnsi" w:hAnsiTheme="majorHAnsi" w:cstheme="majorHAnsi"/>
        </w:rPr>
        <w:t>misled</w:t>
      </w:r>
      <w:r w:rsidRPr="00F5388E">
        <w:rPr>
          <w:rFonts w:asciiTheme="majorHAnsi" w:hAnsiTheme="majorHAnsi" w:cstheme="majorHAnsi"/>
          <w:sz w:val="16"/>
        </w:rPr>
        <w:t xml:space="preserve"> </w:t>
      </w:r>
      <w:r w:rsidRPr="00F5388E">
        <w:rPr>
          <w:rStyle w:val="StyleUnderline"/>
          <w:rFonts w:asciiTheme="majorHAnsi" w:hAnsiTheme="majorHAnsi" w:cstheme="majorHAnsi"/>
        </w:rPr>
        <w:t>many</w:t>
      </w:r>
      <w:r w:rsidRPr="00F5388E">
        <w:rPr>
          <w:rFonts w:asciiTheme="majorHAnsi" w:hAnsiTheme="majorHAnsi" w:cstheme="majorHAnsi"/>
          <w:sz w:val="16"/>
        </w:rPr>
        <w:t xml:space="preserve"> </w:t>
      </w:r>
      <w:r w:rsidRPr="00F5388E">
        <w:rPr>
          <w:rStyle w:val="StyleUnderline"/>
          <w:rFonts w:asciiTheme="majorHAnsi" w:hAnsiTheme="majorHAnsi" w:cstheme="majorHAnsi"/>
        </w:rPr>
        <w:t>western experts</w:t>
      </w:r>
      <w:r w:rsidRPr="00F5388E">
        <w:rPr>
          <w:rFonts w:asciiTheme="majorHAnsi" w:hAnsiTheme="majorHAnsi" w:cstheme="majorHAnsi"/>
          <w:sz w:val="16"/>
        </w:rPr>
        <w:t xml:space="preserve"> </w:t>
      </w:r>
      <w:r w:rsidRPr="00F5388E">
        <w:rPr>
          <w:rStyle w:val="StyleUnderline"/>
          <w:rFonts w:asciiTheme="majorHAnsi" w:hAnsiTheme="majorHAnsi" w:cstheme="majorHAnsi"/>
        </w:rPr>
        <w:t>into predicting that an age of perpetual peace would at long last come into view because</w:t>
      </w:r>
      <w:r w:rsidRPr="00F5388E">
        <w:rPr>
          <w:rFonts w:asciiTheme="majorHAnsi" w:hAnsiTheme="majorHAnsi" w:cstheme="majorHAnsi"/>
          <w:sz w:val="16"/>
        </w:rPr>
        <w:t xml:space="preserve">, as one specialist in this period wrote, </w:t>
      </w:r>
      <w:r w:rsidRPr="00F5388E">
        <w:rPr>
          <w:rStyle w:val="StyleUnderline"/>
          <w:rFonts w:asciiTheme="majorHAnsi" w:hAnsiTheme="majorHAnsi" w:cstheme="majorHAnsi"/>
        </w:rPr>
        <w:t>the</w:t>
      </w:r>
      <w:r w:rsidRPr="00F5388E">
        <w:rPr>
          <w:rFonts w:asciiTheme="majorHAnsi" w:hAnsiTheme="majorHAnsi" w:cstheme="majorHAnsi"/>
          <w:sz w:val="16"/>
        </w:rPr>
        <w:t xml:space="preserve"> “</w:t>
      </w:r>
      <w:r w:rsidRPr="00F5388E">
        <w:rPr>
          <w:rStyle w:val="StyleUnderline"/>
          <w:rFonts w:asciiTheme="majorHAnsi" w:hAnsiTheme="majorHAnsi" w:cstheme="majorHAnsi"/>
        </w:rPr>
        <w:t>absence of war between democracies</w:t>
      </w:r>
      <w:r w:rsidRPr="00F5388E">
        <w:rPr>
          <w:rFonts w:asciiTheme="majorHAnsi" w:hAnsiTheme="majorHAnsi" w:cstheme="majorHAnsi"/>
          <w:sz w:val="16"/>
        </w:rPr>
        <w:t xml:space="preserve"> </w:t>
      </w:r>
      <w:r w:rsidRPr="00F5388E">
        <w:rPr>
          <w:rStyle w:val="StyleUnderline"/>
          <w:rFonts w:asciiTheme="majorHAnsi" w:hAnsiTheme="majorHAnsi" w:cstheme="majorHAnsi"/>
        </w:rPr>
        <w:t>comes</w:t>
      </w:r>
      <w:r w:rsidRPr="00F5388E">
        <w:rPr>
          <w:rFonts w:asciiTheme="majorHAnsi" w:hAnsiTheme="majorHAnsi" w:cstheme="majorHAnsi"/>
          <w:sz w:val="16"/>
        </w:rPr>
        <w:t xml:space="preserve"> as </w:t>
      </w:r>
      <w:r w:rsidRPr="00F5388E">
        <w:rPr>
          <w:rStyle w:val="StyleUnderline"/>
          <w:rFonts w:asciiTheme="majorHAnsi" w:hAnsiTheme="majorHAnsi" w:cstheme="majorHAnsi"/>
        </w:rPr>
        <w:t>close</w:t>
      </w:r>
      <w:r w:rsidRPr="00F5388E">
        <w:rPr>
          <w:rFonts w:asciiTheme="majorHAnsi" w:hAnsiTheme="majorHAnsi" w:cstheme="majorHAnsi"/>
          <w:sz w:val="16"/>
        </w:rPr>
        <w:t xml:space="preserve"> as anything we have </w:t>
      </w:r>
      <w:r w:rsidRPr="00F5388E">
        <w:rPr>
          <w:rStyle w:val="StyleUnderline"/>
          <w:rFonts w:asciiTheme="majorHAnsi" w:hAnsiTheme="majorHAnsi" w:cstheme="majorHAnsi"/>
        </w:rPr>
        <w:t>to an empirical law</w:t>
      </w:r>
      <w:r w:rsidRPr="00F5388E">
        <w:rPr>
          <w:rFonts w:asciiTheme="majorHAnsi" w:hAnsiTheme="majorHAnsi" w:cstheme="majorHAnsi"/>
          <w:sz w:val="16"/>
        </w:rPr>
        <w:t xml:space="preserve"> in international relations,” thus undergirding the rise of global governance ideals of liberal internationalism. The way forward in those early years after the fall of the Iron Curtain seemed therefore not technological, but conceptual. The key to peace lay in finding ways to help this one supposedly empirical historical law to take hold. </w:t>
      </w:r>
      <w:r w:rsidRPr="00F5388E">
        <w:rPr>
          <w:rStyle w:val="Emphasis"/>
          <w:rFonts w:asciiTheme="majorHAnsi" w:hAnsiTheme="majorHAnsi" w:cstheme="majorHAnsi"/>
          <w:highlight w:val="cyan"/>
        </w:rPr>
        <w:t>Rather than bring peace</w:t>
      </w:r>
      <w:r w:rsidRPr="00F5388E">
        <w:rPr>
          <w:rStyle w:val="StyleUnderline"/>
          <w:rFonts w:asciiTheme="majorHAnsi" w:hAnsiTheme="majorHAnsi" w:cstheme="majorHAnsi"/>
        </w:rPr>
        <w:t xml:space="preserve">, however, the pursuit of the concept of perpetual security through </w:t>
      </w:r>
      <w:r w:rsidRPr="00F5388E">
        <w:rPr>
          <w:rStyle w:val="Emphasis"/>
          <w:rFonts w:asciiTheme="majorHAnsi" w:hAnsiTheme="majorHAnsi" w:cstheme="majorHAnsi"/>
          <w:highlight w:val="cyan"/>
        </w:rPr>
        <w:t>democracy</w:t>
      </w:r>
      <w:r w:rsidRPr="00F5388E">
        <w:rPr>
          <w:rStyle w:val="StyleUnderline"/>
          <w:rFonts w:asciiTheme="majorHAnsi" w:hAnsiTheme="majorHAnsi" w:cstheme="majorHAnsi"/>
          <w:highlight w:val="cyan"/>
        </w:rPr>
        <w:t xml:space="preserve"> only</w:t>
      </w:r>
      <w:r w:rsidRPr="00F5388E">
        <w:rPr>
          <w:rFonts w:asciiTheme="majorHAnsi" w:hAnsiTheme="majorHAnsi" w:cstheme="majorHAnsi"/>
          <w:sz w:val="16"/>
        </w:rPr>
        <w:t xml:space="preserve"> </w:t>
      </w:r>
      <w:r w:rsidRPr="00F5388E">
        <w:rPr>
          <w:rStyle w:val="Emphasis"/>
          <w:rFonts w:asciiTheme="majorHAnsi" w:hAnsiTheme="majorHAnsi" w:cstheme="majorHAnsi"/>
          <w:highlight w:val="cyan"/>
        </w:rPr>
        <w:t>produced a new</w:t>
      </w:r>
      <w:r w:rsidRPr="00F5388E">
        <w:rPr>
          <w:rStyle w:val="StyleUnderline"/>
          <w:rFonts w:asciiTheme="majorHAnsi" w:hAnsiTheme="majorHAnsi" w:cstheme="majorHAnsi"/>
        </w:rPr>
        <w:t xml:space="preserve"> idea of </w:t>
      </w:r>
      <w:r w:rsidRPr="00F5388E">
        <w:rPr>
          <w:rStyle w:val="Emphasis"/>
          <w:rFonts w:asciiTheme="majorHAnsi" w:hAnsiTheme="majorHAnsi" w:cstheme="majorHAnsi"/>
          <w:highlight w:val="cyan"/>
        </w:rPr>
        <w:t>war</w:t>
      </w:r>
      <w:r w:rsidRPr="00F5388E">
        <w:rPr>
          <w:rFonts w:asciiTheme="majorHAnsi" w:hAnsiTheme="majorHAnsi" w:cstheme="majorHAnsi"/>
          <w:sz w:val="16"/>
        </w:rPr>
        <w:t xml:space="preserve">. </w:t>
      </w:r>
      <w:r w:rsidRPr="00F5388E">
        <w:rPr>
          <w:rStyle w:val="StyleUnderline"/>
          <w:rFonts w:asciiTheme="majorHAnsi" w:hAnsiTheme="majorHAnsi" w:cstheme="majorHAnsi"/>
        </w:rPr>
        <w:t>It convinced</w:t>
      </w:r>
      <w:r w:rsidRPr="00F5388E">
        <w:rPr>
          <w:rFonts w:asciiTheme="majorHAnsi" w:hAnsiTheme="majorHAnsi" w:cstheme="majorHAnsi"/>
          <w:sz w:val="16"/>
        </w:rPr>
        <w:t xml:space="preserve"> </w:t>
      </w:r>
      <w:r w:rsidRPr="00F5388E">
        <w:rPr>
          <w:rStyle w:val="StyleUnderline"/>
          <w:rFonts w:asciiTheme="majorHAnsi" w:hAnsiTheme="majorHAnsi" w:cstheme="majorHAnsi"/>
        </w:rPr>
        <w:t>western leaders of the need to advance the speed of historical progress</w:t>
      </w:r>
      <w:r w:rsidRPr="00F5388E">
        <w:rPr>
          <w:rFonts w:asciiTheme="majorHAnsi" w:hAnsiTheme="majorHAnsi" w:cstheme="majorHAnsi"/>
          <w:sz w:val="16"/>
        </w:rPr>
        <w:t xml:space="preserve"> </w:t>
      </w:r>
      <w:r w:rsidRPr="00F5388E">
        <w:rPr>
          <w:rStyle w:val="StyleUnderline"/>
          <w:rFonts w:asciiTheme="majorHAnsi" w:hAnsiTheme="majorHAnsi" w:cstheme="majorHAnsi"/>
        </w:rPr>
        <w:lastRenderedPageBreak/>
        <w:t>through</w:t>
      </w:r>
      <w:r w:rsidRPr="00F5388E">
        <w:rPr>
          <w:rFonts w:asciiTheme="majorHAnsi" w:hAnsiTheme="majorHAnsi" w:cstheme="majorHAnsi"/>
          <w:sz w:val="16"/>
        </w:rPr>
        <w:t xml:space="preserve"> carefully </w:t>
      </w:r>
      <w:r w:rsidRPr="00F5388E">
        <w:rPr>
          <w:rStyle w:val="Emphasis"/>
          <w:rFonts w:asciiTheme="majorHAnsi" w:hAnsiTheme="majorHAnsi" w:cstheme="majorHAnsi"/>
        </w:rPr>
        <w:t xml:space="preserve">managed </w:t>
      </w:r>
      <w:r w:rsidRPr="00F5388E">
        <w:rPr>
          <w:rStyle w:val="Emphasis"/>
          <w:rFonts w:asciiTheme="majorHAnsi" w:hAnsiTheme="majorHAnsi" w:cstheme="majorHAnsi"/>
          <w:highlight w:val="cyan"/>
        </w:rPr>
        <w:t>military action</w:t>
      </w:r>
      <w:r w:rsidRPr="00F5388E">
        <w:rPr>
          <w:rFonts w:asciiTheme="majorHAnsi" w:hAnsiTheme="majorHAnsi" w:cstheme="majorHAnsi"/>
          <w:sz w:val="16"/>
        </w:rPr>
        <w:t xml:space="preserve"> </w:t>
      </w:r>
      <w:r w:rsidRPr="00F5388E">
        <w:rPr>
          <w:rStyle w:val="StyleUnderline"/>
          <w:rFonts w:asciiTheme="majorHAnsi" w:hAnsiTheme="majorHAnsi" w:cstheme="majorHAnsi"/>
          <w:highlight w:val="cyan"/>
        </w:rPr>
        <w:t>against</w:t>
      </w:r>
      <w:r w:rsidRPr="00F5388E">
        <w:rPr>
          <w:rFonts w:asciiTheme="majorHAnsi" w:hAnsiTheme="majorHAnsi" w:cstheme="majorHAnsi"/>
          <w:sz w:val="16"/>
        </w:rPr>
        <w:t xml:space="preserve"> a select number of </w:t>
      </w:r>
      <w:r w:rsidRPr="00F5388E">
        <w:rPr>
          <w:rStyle w:val="Emphasis"/>
          <w:rFonts w:asciiTheme="majorHAnsi" w:hAnsiTheme="majorHAnsi" w:cstheme="majorHAnsi"/>
          <w:highlight w:val="cyan"/>
        </w:rPr>
        <w:t>dictators</w:t>
      </w:r>
      <w:r w:rsidRPr="00F5388E">
        <w:rPr>
          <w:rFonts w:asciiTheme="majorHAnsi" w:hAnsiTheme="majorHAnsi" w:cstheme="majorHAnsi"/>
          <w:sz w:val="16"/>
        </w:rPr>
        <w:t xml:space="preserve">. </w:t>
      </w:r>
      <w:r w:rsidRPr="00F5388E">
        <w:rPr>
          <w:rStyle w:val="StyleUnderline"/>
          <w:rFonts w:asciiTheme="majorHAnsi" w:hAnsiTheme="majorHAnsi" w:cstheme="majorHAnsi"/>
        </w:rPr>
        <w:t>As prosecuted by</w:t>
      </w:r>
      <w:r w:rsidRPr="00F5388E">
        <w:rPr>
          <w:rFonts w:asciiTheme="majorHAnsi" w:hAnsiTheme="majorHAnsi" w:cstheme="majorHAnsi"/>
          <w:sz w:val="16"/>
        </w:rPr>
        <w:t xml:space="preserve"> </w:t>
      </w:r>
      <w:r w:rsidRPr="00F5388E">
        <w:rPr>
          <w:rStyle w:val="Emphasis"/>
          <w:rFonts w:asciiTheme="majorHAnsi" w:hAnsiTheme="majorHAnsi" w:cstheme="majorHAnsi"/>
        </w:rPr>
        <w:t>George W. Bush</w:t>
      </w:r>
      <w:r w:rsidRPr="00F5388E">
        <w:rPr>
          <w:rFonts w:asciiTheme="majorHAnsi" w:hAnsiTheme="majorHAnsi" w:cstheme="majorHAnsi"/>
          <w:sz w:val="16"/>
        </w:rPr>
        <w:t xml:space="preserve">, </w:t>
      </w:r>
      <w:r w:rsidRPr="00F5388E">
        <w:rPr>
          <w:rStyle w:val="Emphasis"/>
          <w:rFonts w:asciiTheme="majorHAnsi" w:hAnsiTheme="majorHAnsi" w:cstheme="majorHAnsi"/>
        </w:rPr>
        <w:t>Tony Blair</w:t>
      </w:r>
      <w:r w:rsidRPr="00F5388E">
        <w:rPr>
          <w:rFonts w:asciiTheme="majorHAnsi" w:hAnsiTheme="majorHAnsi" w:cstheme="majorHAnsi"/>
          <w:sz w:val="16"/>
        </w:rPr>
        <w:t xml:space="preserve">, </w:t>
      </w:r>
      <w:r w:rsidRPr="00F5388E">
        <w:rPr>
          <w:rStyle w:val="StyleUnderline"/>
          <w:rFonts w:asciiTheme="majorHAnsi" w:hAnsiTheme="majorHAnsi" w:cstheme="majorHAnsi"/>
        </w:rPr>
        <w:t>and their advisers</w:t>
      </w:r>
      <w:r w:rsidRPr="00F5388E">
        <w:rPr>
          <w:rFonts w:asciiTheme="majorHAnsi" w:hAnsiTheme="majorHAnsi" w:cstheme="majorHAnsi"/>
          <w:sz w:val="16"/>
        </w:rPr>
        <w:t xml:space="preserve">, </w:t>
      </w:r>
      <w:r w:rsidRPr="00F5388E">
        <w:rPr>
          <w:rStyle w:val="StyleUnderline"/>
          <w:rFonts w:asciiTheme="majorHAnsi" w:hAnsiTheme="majorHAnsi" w:cstheme="majorHAnsi"/>
        </w:rPr>
        <w:t>the new paradigm</w:t>
      </w:r>
      <w:r w:rsidRPr="00F5388E">
        <w:rPr>
          <w:rFonts w:asciiTheme="majorHAnsi" w:hAnsiTheme="majorHAnsi" w:cstheme="majorHAnsi"/>
          <w:sz w:val="16"/>
        </w:rPr>
        <w:t xml:space="preserve"> </w:t>
      </w:r>
      <w:r w:rsidRPr="00F5388E">
        <w:rPr>
          <w:rStyle w:val="StyleUnderline"/>
          <w:rFonts w:asciiTheme="majorHAnsi" w:hAnsiTheme="majorHAnsi" w:cstheme="majorHAnsi"/>
        </w:rPr>
        <w:t xml:space="preserve">not only </w:t>
      </w:r>
      <w:r w:rsidRPr="00F5388E">
        <w:rPr>
          <w:rStyle w:val="StyleUnderline"/>
          <w:rFonts w:asciiTheme="majorHAnsi" w:hAnsiTheme="majorHAnsi" w:cstheme="majorHAnsi"/>
          <w:highlight w:val="cyan"/>
        </w:rPr>
        <w:t>made it possible</w:t>
      </w:r>
      <w:r w:rsidRPr="00F5388E">
        <w:rPr>
          <w:rStyle w:val="StyleUnderline"/>
          <w:rFonts w:asciiTheme="majorHAnsi" w:hAnsiTheme="majorHAnsi" w:cstheme="majorHAnsi"/>
        </w:rPr>
        <w:t xml:space="preserve"> for</w:t>
      </w:r>
      <w:r w:rsidRPr="00F5388E">
        <w:rPr>
          <w:rFonts w:asciiTheme="majorHAnsi" w:hAnsiTheme="majorHAnsi" w:cstheme="majorHAnsi"/>
          <w:sz w:val="16"/>
        </w:rPr>
        <w:t xml:space="preserve"> </w:t>
      </w:r>
      <w:r w:rsidRPr="00F5388E">
        <w:rPr>
          <w:rStyle w:val="Emphasis"/>
          <w:rFonts w:asciiTheme="majorHAnsi" w:hAnsiTheme="majorHAnsi" w:cstheme="majorHAnsi"/>
        </w:rPr>
        <w:t xml:space="preserve">great powers </w:t>
      </w:r>
      <w:r w:rsidRPr="00F5388E">
        <w:rPr>
          <w:rStyle w:val="Emphasis"/>
          <w:rFonts w:asciiTheme="majorHAnsi" w:hAnsiTheme="majorHAnsi" w:cstheme="majorHAnsi"/>
          <w:highlight w:val="cyan"/>
        </w:rPr>
        <w:t>to</w:t>
      </w:r>
      <w:r w:rsidRPr="00F5388E">
        <w:rPr>
          <w:rStyle w:val="Emphasis"/>
          <w:rFonts w:asciiTheme="majorHAnsi" w:hAnsiTheme="majorHAnsi" w:cstheme="majorHAnsi"/>
        </w:rPr>
        <w:t xml:space="preserve"> consider </w:t>
      </w:r>
      <w:r w:rsidRPr="00F5388E">
        <w:rPr>
          <w:rStyle w:val="Emphasis"/>
          <w:rFonts w:asciiTheme="majorHAnsi" w:hAnsiTheme="majorHAnsi" w:cstheme="majorHAnsi"/>
          <w:highlight w:val="cyan"/>
        </w:rPr>
        <w:t>meddl</w:t>
      </w:r>
      <w:r w:rsidRPr="00F5388E">
        <w:rPr>
          <w:rStyle w:val="Emphasis"/>
          <w:rFonts w:asciiTheme="majorHAnsi" w:hAnsiTheme="majorHAnsi" w:cstheme="majorHAnsi"/>
        </w:rPr>
        <w:t xml:space="preserve">ing </w:t>
      </w:r>
      <w:r w:rsidRPr="00F5388E">
        <w:rPr>
          <w:rStyle w:val="Emphasis"/>
          <w:rFonts w:asciiTheme="majorHAnsi" w:hAnsiTheme="majorHAnsi" w:cstheme="majorHAnsi"/>
          <w:highlight w:val="cyan"/>
        </w:rPr>
        <w:t>in</w:t>
      </w:r>
      <w:r w:rsidRPr="00F5388E">
        <w:rPr>
          <w:rStyle w:val="Emphasis"/>
          <w:rFonts w:asciiTheme="majorHAnsi" w:hAnsiTheme="majorHAnsi" w:cstheme="majorHAnsi"/>
        </w:rPr>
        <w:t xml:space="preserve"> the domestic politics</w:t>
      </w:r>
      <w:r w:rsidRPr="00F5388E">
        <w:rPr>
          <w:rFonts w:asciiTheme="majorHAnsi" w:hAnsiTheme="majorHAnsi" w:cstheme="majorHAnsi"/>
          <w:sz w:val="16"/>
        </w:rPr>
        <w:t xml:space="preserve"> </w:t>
      </w:r>
      <w:r w:rsidRPr="00F5388E">
        <w:rPr>
          <w:rStyle w:val="StyleUnderline"/>
          <w:rFonts w:asciiTheme="majorHAnsi" w:hAnsiTheme="majorHAnsi" w:cstheme="majorHAnsi"/>
        </w:rPr>
        <w:t xml:space="preserve">of </w:t>
      </w:r>
      <w:r w:rsidRPr="00F5388E">
        <w:rPr>
          <w:rStyle w:val="Emphasis"/>
          <w:rFonts w:asciiTheme="majorHAnsi" w:hAnsiTheme="majorHAnsi" w:cstheme="majorHAnsi"/>
          <w:highlight w:val="cyan"/>
        </w:rPr>
        <w:t>smaller states</w:t>
      </w:r>
      <w:r w:rsidRPr="00F5388E">
        <w:rPr>
          <w:rFonts w:asciiTheme="majorHAnsi" w:hAnsiTheme="majorHAnsi" w:cstheme="majorHAnsi"/>
          <w:sz w:val="16"/>
        </w:rPr>
        <w:t xml:space="preserve">, </w:t>
      </w:r>
      <w:proofErr w:type="gramStart"/>
      <w:r w:rsidRPr="00F5388E">
        <w:rPr>
          <w:rStyle w:val="Emphasis"/>
          <w:rFonts w:asciiTheme="majorHAnsi" w:hAnsiTheme="majorHAnsi" w:cstheme="majorHAnsi"/>
        </w:rPr>
        <w:t>it</w:t>
      </w:r>
      <w:proofErr w:type="gramEnd"/>
      <w:r w:rsidRPr="00F5388E">
        <w:rPr>
          <w:rStyle w:val="Emphasis"/>
          <w:rFonts w:asciiTheme="majorHAnsi" w:hAnsiTheme="majorHAnsi" w:cstheme="majorHAnsi"/>
        </w:rPr>
        <w:t xml:space="preserve"> impelled them to do so</w:t>
      </w:r>
      <w:r w:rsidRPr="00F5388E">
        <w:rPr>
          <w:rFonts w:asciiTheme="majorHAnsi" w:hAnsiTheme="majorHAnsi" w:cstheme="majorHAnsi"/>
          <w:sz w:val="16"/>
        </w:rPr>
        <w:t xml:space="preserve">. </w:t>
      </w:r>
      <w:r w:rsidRPr="00F5388E">
        <w:rPr>
          <w:rStyle w:val="StyleUnderline"/>
          <w:rFonts w:asciiTheme="majorHAnsi" w:hAnsiTheme="majorHAnsi" w:cstheme="majorHAnsi"/>
        </w:rPr>
        <w:t>By making more states democratic</w:t>
      </w:r>
      <w:r w:rsidRPr="00F5388E">
        <w:rPr>
          <w:rFonts w:asciiTheme="majorHAnsi" w:hAnsiTheme="majorHAnsi" w:cstheme="majorHAnsi"/>
          <w:sz w:val="16"/>
        </w:rPr>
        <w:t xml:space="preserve">, </w:t>
      </w:r>
      <w:r w:rsidRPr="00F5388E">
        <w:rPr>
          <w:rStyle w:val="Emphasis"/>
          <w:rFonts w:asciiTheme="majorHAnsi" w:hAnsiTheme="majorHAnsi" w:cstheme="majorHAnsi"/>
        </w:rPr>
        <w:t>through</w:t>
      </w:r>
      <w:r w:rsidRPr="00F5388E">
        <w:rPr>
          <w:rFonts w:asciiTheme="majorHAnsi" w:hAnsiTheme="majorHAnsi" w:cstheme="majorHAnsi"/>
          <w:sz w:val="16"/>
        </w:rPr>
        <w:t xml:space="preserve"> the use of </w:t>
      </w:r>
      <w:proofErr w:type="gramStart"/>
      <w:r w:rsidRPr="00F5388E">
        <w:rPr>
          <w:rStyle w:val="Emphasis"/>
          <w:rFonts w:asciiTheme="majorHAnsi" w:hAnsiTheme="majorHAnsi" w:cstheme="majorHAnsi"/>
        </w:rPr>
        <w:t>force</w:t>
      </w:r>
      <w:proofErr w:type="gramEnd"/>
      <w:r w:rsidRPr="00F5388E">
        <w:rPr>
          <w:rFonts w:asciiTheme="majorHAnsi" w:hAnsiTheme="majorHAnsi" w:cstheme="majorHAnsi"/>
          <w:sz w:val="16"/>
        </w:rPr>
        <w:t xml:space="preserve"> if necessary, </w:t>
      </w:r>
      <w:r w:rsidRPr="00F5388E">
        <w:rPr>
          <w:rStyle w:val="StyleUnderline"/>
          <w:rFonts w:asciiTheme="majorHAnsi" w:hAnsiTheme="majorHAnsi" w:cstheme="majorHAnsi"/>
        </w:rPr>
        <w:t>these interventions would make the world safer</w:t>
      </w:r>
      <w:r w:rsidRPr="00F5388E">
        <w:rPr>
          <w:rFonts w:asciiTheme="majorHAnsi" w:hAnsiTheme="majorHAnsi" w:cstheme="majorHAnsi"/>
          <w:sz w:val="16"/>
        </w:rPr>
        <w:t xml:space="preserve">. The idea was at least as old as Woodrow Wilson, but the eras of the world wars and the Cold War had made it too difficult to put in practice. After 1989, with the seemingly insurmountable dominance of western military organizations, the absence of a Soviet Union to balance western intervention, and the general post-Cold War hubris of western leaders, the environment was right for it to return. </w:t>
      </w:r>
      <w:r w:rsidRPr="00F5388E">
        <w:rPr>
          <w:rStyle w:val="StyleUnderline"/>
          <w:rFonts w:asciiTheme="majorHAnsi" w:hAnsiTheme="majorHAnsi" w:cstheme="majorHAnsi"/>
        </w:rPr>
        <w:t>The result</w:t>
      </w:r>
      <w:r w:rsidRPr="00F5388E">
        <w:rPr>
          <w:rFonts w:asciiTheme="majorHAnsi" w:hAnsiTheme="majorHAnsi" w:cstheme="majorHAnsi"/>
          <w:sz w:val="16"/>
        </w:rPr>
        <w:t xml:space="preserve">, </w:t>
      </w:r>
      <w:r w:rsidRPr="00F5388E">
        <w:rPr>
          <w:rStyle w:val="StyleUnderline"/>
          <w:rFonts w:asciiTheme="majorHAnsi" w:hAnsiTheme="majorHAnsi" w:cstheme="majorHAnsi"/>
        </w:rPr>
        <w:t>of course</w:t>
      </w:r>
      <w:r w:rsidRPr="00F5388E">
        <w:rPr>
          <w:rFonts w:asciiTheme="majorHAnsi" w:hAnsiTheme="majorHAnsi" w:cstheme="majorHAnsi"/>
          <w:sz w:val="16"/>
        </w:rPr>
        <w:t xml:space="preserve">, </w:t>
      </w:r>
      <w:r w:rsidRPr="00F5388E">
        <w:rPr>
          <w:rStyle w:val="StyleUnderline"/>
          <w:rFonts w:asciiTheme="majorHAnsi" w:hAnsiTheme="majorHAnsi" w:cstheme="majorHAnsi"/>
        </w:rPr>
        <w:t>has not been an end of history and perpetual peace</w:t>
      </w:r>
      <w:r w:rsidRPr="00F5388E">
        <w:rPr>
          <w:rFonts w:asciiTheme="majorHAnsi" w:hAnsiTheme="majorHAnsi" w:cstheme="majorHAnsi"/>
          <w:sz w:val="16"/>
        </w:rPr>
        <w:t xml:space="preserve">, </w:t>
      </w:r>
      <w:r w:rsidRPr="00F5388E">
        <w:rPr>
          <w:rStyle w:val="StyleUnderline"/>
          <w:rFonts w:asciiTheme="majorHAnsi" w:hAnsiTheme="majorHAnsi" w:cstheme="majorHAnsi"/>
        </w:rPr>
        <w:t>but</w:t>
      </w:r>
      <w:r w:rsidRPr="00F5388E">
        <w:rPr>
          <w:rFonts w:asciiTheme="majorHAnsi" w:hAnsiTheme="majorHAnsi" w:cstheme="majorHAnsi"/>
          <w:sz w:val="16"/>
        </w:rPr>
        <w:t xml:space="preserve"> </w:t>
      </w:r>
      <w:r w:rsidRPr="00F5388E">
        <w:rPr>
          <w:rStyle w:val="Emphasis"/>
          <w:rFonts w:asciiTheme="majorHAnsi" w:hAnsiTheme="majorHAnsi" w:cstheme="majorHAnsi"/>
        </w:rPr>
        <w:t>an extension of conflict</w:t>
      </w:r>
      <w:r w:rsidRPr="00F5388E">
        <w:rPr>
          <w:rFonts w:asciiTheme="majorHAnsi" w:hAnsiTheme="majorHAnsi" w:cstheme="majorHAnsi"/>
          <w:sz w:val="16"/>
        </w:rPr>
        <w:t xml:space="preserve"> </w:t>
      </w:r>
      <w:r w:rsidRPr="00F5388E">
        <w:rPr>
          <w:rStyle w:val="StyleUnderline"/>
          <w:rFonts w:asciiTheme="majorHAnsi" w:hAnsiTheme="majorHAnsi" w:cstheme="majorHAnsi"/>
        </w:rPr>
        <w:t>and a</w:t>
      </w:r>
      <w:r w:rsidRPr="00F5388E">
        <w:rPr>
          <w:rFonts w:asciiTheme="majorHAnsi" w:hAnsiTheme="majorHAnsi" w:cstheme="majorHAnsi"/>
          <w:sz w:val="16"/>
        </w:rPr>
        <w:t xml:space="preserve"> </w:t>
      </w:r>
      <w:r w:rsidRPr="00F5388E">
        <w:rPr>
          <w:rStyle w:val="Emphasis"/>
          <w:rFonts w:asciiTheme="majorHAnsi" w:hAnsiTheme="majorHAnsi" w:cstheme="majorHAnsi"/>
        </w:rPr>
        <w:t>reawakening of older grievances</w:t>
      </w:r>
      <w:r w:rsidRPr="00F5388E">
        <w:rPr>
          <w:rFonts w:asciiTheme="majorHAnsi" w:hAnsiTheme="majorHAnsi" w:cstheme="majorHAnsi"/>
          <w:sz w:val="16"/>
        </w:rPr>
        <w:t xml:space="preserve">. </w:t>
      </w:r>
      <w:r w:rsidRPr="00F5388E">
        <w:rPr>
          <w:rStyle w:val="StyleUnderline"/>
          <w:rFonts w:asciiTheme="majorHAnsi" w:hAnsiTheme="majorHAnsi" w:cstheme="majorHAnsi"/>
        </w:rPr>
        <w:t>The central problem</w:t>
      </w:r>
      <w:r w:rsidRPr="00F5388E">
        <w:rPr>
          <w:rFonts w:asciiTheme="majorHAnsi" w:hAnsiTheme="majorHAnsi" w:cstheme="majorHAnsi"/>
          <w:sz w:val="16"/>
        </w:rPr>
        <w:t xml:space="preserve">, as “The Future of War” depicts it, </w:t>
      </w:r>
      <w:r w:rsidRPr="00F5388E">
        <w:rPr>
          <w:rStyle w:val="StyleUnderline"/>
          <w:rFonts w:asciiTheme="majorHAnsi" w:hAnsiTheme="majorHAnsi" w:cstheme="majorHAnsi"/>
        </w:rPr>
        <w:t>was an all-too-eager willingness to accept the basic principle of democratic peace theory</w:t>
      </w:r>
      <w:r w:rsidRPr="00F5388E">
        <w:rPr>
          <w:rFonts w:asciiTheme="majorHAnsi" w:hAnsiTheme="majorHAnsi" w:cstheme="majorHAnsi"/>
          <w:sz w:val="16"/>
        </w:rPr>
        <w:t xml:space="preserve"> </w:t>
      </w:r>
      <w:r w:rsidRPr="00F5388E">
        <w:rPr>
          <w:rStyle w:val="StyleUnderline"/>
          <w:rFonts w:asciiTheme="majorHAnsi" w:hAnsiTheme="majorHAnsi" w:cstheme="majorHAnsi"/>
        </w:rPr>
        <w:t>without thinking through the limits of the theory or fully examining alternatives</w:t>
      </w:r>
      <w:r w:rsidRPr="00F5388E">
        <w:rPr>
          <w:rFonts w:asciiTheme="majorHAnsi" w:hAnsiTheme="majorHAnsi" w:cstheme="majorHAnsi"/>
          <w:sz w:val="16"/>
        </w:rPr>
        <w:t xml:space="preserve">. </w:t>
      </w:r>
      <w:r w:rsidRPr="00F5388E">
        <w:rPr>
          <w:rStyle w:val="Emphasis"/>
          <w:rFonts w:asciiTheme="majorHAnsi" w:hAnsiTheme="majorHAnsi" w:cstheme="majorHAnsi"/>
        </w:rPr>
        <w:t>One clear alternative theory</w:t>
      </w:r>
      <w:r w:rsidRPr="00F5388E">
        <w:rPr>
          <w:rFonts w:asciiTheme="majorHAnsi" w:hAnsiTheme="majorHAnsi" w:cstheme="majorHAnsi"/>
          <w:sz w:val="16"/>
        </w:rPr>
        <w:t xml:space="preserve"> </w:t>
      </w:r>
      <w:r w:rsidRPr="00F5388E">
        <w:rPr>
          <w:rStyle w:val="StyleUnderline"/>
          <w:rFonts w:asciiTheme="majorHAnsi" w:hAnsiTheme="majorHAnsi" w:cstheme="majorHAnsi"/>
        </w:rPr>
        <w:t>had already begun to emerge</w:t>
      </w:r>
      <w:r w:rsidRPr="00F5388E">
        <w:rPr>
          <w:rFonts w:asciiTheme="majorHAnsi" w:hAnsiTheme="majorHAnsi" w:cstheme="majorHAnsi"/>
          <w:sz w:val="16"/>
        </w:rPr>
        <w:t xml:space="preserve"> </w:t>
      </w:r>
      <w:r w:rsidRPr="00F5388E">
        <w:rPr>
          <w:rStyle w:val="StyleUnderline"/>
          <w:rFonts w:asciiTheme="majorHAnsi" w:hAnsiTheme="majorHAnsi" w:cstheme="majorHAnsi"/>
        </w:rPr>
        <w:t>from</w:t>
      </w:r>
      <w:r w:rsidRPr="00F5388E">
        <w:rPr>
          <w:rFonts w:asciiTheme="majorHAnsi" w:hAnsiTheme="majorHAnsi" w:cstheme="majorHAnsi"/>
          <w:sz w:val="16"/>
        </w:rPr>
        <w:t xml:space="preserve"> the minds of theorists like Mary </w:t>
      </w:r>
      <w:r w:rsidRPr="00F5388E">
        <w:rPr>
          <w:rStyle w:val="StyleUnderline"/>
          <w:rFonts w:asciiTheme="majorHAnsi" w:hAnsiTheme="majorHAnsi" w:cstheme="majorHAnsi"/>
        </w:rPr>
        <w:t>Kaldor</w:t>
      </w:r>
      <w:r w:rsidRPr="00F5388E">
        <w:rPr>
          <w:rFonts w:asciiTheme="majorHAnsi" w:hAnsiTheme="majorHAnsi" w:cstheme="majorHAnsi"/>
          <w:sz w:val="16"/>
        </w:rPr>
        <w:t xml:space="preserve"> </w:t>
      </w:r>
      <w:r w:rsidRPr="00F5388E">
        <w:rPr>
          <w:rStyle w:val="StyleUnderline"/>
          <w:rFonts w:asciiTheme="majorHAnsi" w:hAnsiTheme="majorHAnsi" w:cstheme="majorHAnsi"/>
        </w:rPr>
        <w:t>and</w:t>
      </w:r>
      <w:r w:rsidRPr="00F5388E">
        <w:rPr>
          <w:rFonts w:asciiTheme="majorHAnsi" w:hAnsiTheme="majorHAnsi" w:cstheme="majorHAnsi"/>
          <w:sz w:val="16"/>
        </w:rPr>
        <w:t xml:space="preserve"> Rupert </w:t>
      </w:r>
      <w:r w:rsidRPr="00F5388E">
        <w:rPr>
          <w:rStyle w:val="StyleUnderline"/>
          <w:rFonts w:asciiTheme="majorHAnsi" w:hAnsiTheme="majorHAnsi" w:cstheme="majorHAnsi"/>
        </w:rPr>
        <w:t>Smith</w:t>
      </w:r>
      <w:r w:rsidRPr="00F5388E">
        <w:rPr>
          <w:rFonts w:asciiTheme="majorHAnsi" w:hAnsiTheme="majorHAnsi" w:cstheme="majorHAnsi"/>
          <w:sz w:val="16"/>
        </w:rPr>
        <w:t xml:space="preserve">. </w:t>
      </w:r>
      <w:r w:rsidRPr="00F5388E">
        <w:rPr>
          <w:rStyle w:val="StyleUnderline"/>
          <w:rFonts w:asciiTheme="majorHAnsi" w:hAnsiTheme="majorHAnsi" w:cstheme="majorHAnsi"/>
        </w:rPr>
        <w:t>Their works</w:t>
      </w:r>
      <w:r w:rsidRPr="00F5388E">
        <w:rPr>
          <w:rFonts w:asciiTheme="majorHAnsi" w:hAnsiTheme="majorHAnsi" w:cstheme="majorHAnsi"/>
          <w:sz w:val="16"/>
        </w:rPr>
        <w:t xml:space="preserve"> essentially </w:t>
      </w:r>
      <w:r w:rsidRPr="00F5388E">
        <w:rPr>
          <w:rStyle w:val="StyleUnderline"/>
          <w:rFonts w:asciiTheme="majorHAnsi" w:hAnsiTheme="majorHAnsi" w:cstheme="majorHAnsi"/>
        </w:rPr>
        <w:t>argued that war</w:t>
      </w:r>
      <w:r w:rsidRPr="00F5388E">
        <w:rPr>
          <w:rFonts w:asciiTheme="majorHAnsi" w:hAnsiTheme="majorHAnsi" w:cstheme="majorHAnsi"/>
          <w:sz w:val="16"/>
        </w:rPr>
        <w:t xml:space="preserve"> </w:t>
      </w:r>
      <w:r w:rsidRPr="00F5388E">
        <w:rPr>
          <w:rStyle w:val="StyleUnderline"/>
          <w:rFonts w:asciiTheme="majorHAnsi" w:hAnsiTheme="majorHAnsi" w:cstheme="majorHAnsi"/>
        </w:rPr>
        <w:t>as once understood</w:t>
      </w:r>
      <w:r w:rsidRPr="00F5388E">
        <w:rPr>
          <w:rFonts w:asciiTheme="majorHAnsi" w:hAnsiTheme="majorHAnsi" w:cstheme="majorHAnsi"/>
          <w:sz w:val="16"/>
        </w:rPr>
        <w:t xml:space="preserve"> </w:t>
      </w:r>
      <w:r w:rsidRPr="00F5388E">
        <w:rPr>
          <w:rStyle w:val="StyleUnderline"/>
          <w:rFonts w:asciiTheme="majorHAnsi" w:hAnsiTheme="majorHAnsi" w:cstheme="majorHAnsi"/>
        </w:rPr>
        <w:t>no longer existed</w:t>
      </w:r>
      <w:r w:rsidRPr="00F5388E">
        <w:rPr>
          <w:rFonts w:asciiTheme="majorHAnsi" w:hAnsiTheme="majorHAnsi" w:cstheme="majorHAnsi"/>
          <w:sz w:val="16"/>
        </w:rPr>
        <w:t xml:space="preserve">. </w:t>
      </w:r>
      <w:r w:rsidRPr="00F5388E">
        <w:rPr>
          <w:rStyle w:val="StyleUnderline"/>
          <w:rFonts w:asciiTheme="majorHAnsi" w:hAnsiTheme="majorHAnsi" w:cstheme="majorHAnsi"/>
        </w:rPr>
        <w:t>The</w:t>
      </w:r>
      <w:r w:rsidRPr="00F5388E">
        <w:rPr>
          <w:rFonts w:asciiTheme="majorHAnsi" w:hAnsiTheme="majorHAnsi" w:cstheme="majorHAnsi"/>
          <w:sz w:val="16"/>
        </w:rPr>
        <w:t xml:space="preserve"> </w:t>
      </w:r>
      <w:r w:rsidRPr="00F5388E">
        <w:rPr>
          <w:rStyle w:val="StyleUnderline"/>
          <w:rFonts w:asciiTheme="majorHAnsi" w:hAnsiTheme="majorHAnsi" w:cstheme="majorHAnsi"/>
        </w:rPr>
        <w:t>future belonged to the side that could best</w:t>
      </w:r>
      <w:r w:rsidRPr="00F5388E">
        <w:rPr>
          <w:rFonts w:asciiTheme="majorHAnsi" w:hAnsiTheme="majorHAnsi" w:cstheme="majorHAnsi"/>
          <w:sz w:val="16"/>
        </w:rPr>
        <w:t xml:space="preserve"> </w:t>
      </w:r>
      <w:r w:rsidRPr="00F5388E">
        <w:rPr>
          <w:rStyle w:val="Emphasis"/>
          <w:rFonts w:asciiTheme="majorHAnsi" w:hAnsiTheme="majorHAnsi" w:cstheme="majorHAnsi"/>
        </w:rPr>
        <w:t>exploit the disintegration of state authority</w:t>
      </w:r>
      <w:r w:rsidRPr="00F5388E">
        <w:rPr>
          <w:rFonts w:asciiTheme="majorHAnsi" w:hAnsiTheme="majorHAnsi" w:cstheme="majorHAnsi"/>
          <w:sz w:val="16"/>
        </w:rPr>
        <w:t xml:space="preserve">, control the messaging, and work among the people in the new megacities. Anne-Marie Slaughter saw </w:t>
      </w:r>
      <w:r w:rsidRPr="00F5388E">
        <w:rPr>
          <w:rStyle w:val="StyleUnderline"/>
          <w:rFonts w:asciiTheme="majorHAnsi" w:hAnsiTheme="majorHAnsi" w:cstheme="majorHAnsi"/>
        </w:rPr>
        <w:t xml:space="preserve">the inevitable </w:t>
      </w:r>
      <w:r w:rsidRPr="00F5388E">
        <w:rPr>
          <w:rStyle w:val="StyleUnderline"/>
          <w:rFonts w:asciiTheme="majorHAnsi" w:hAnsiTheme="majorHAnsi" w:cstheme="majorHAnsi"/>
          <w:highlight w:val="cyan"/>
        </w:rPr>
        <w:t>splintering of the</w:t>
      </w:r>
      <w:r w:rsidRPr="00F5388E">
        <w:rPr>
          <w:rStyle w:val="StyleUnderline"/>
          <w:rFonts w:asciiTheme="majorHAnsi" w:hAnsiTheme="majorHAnsi" w:cstheme="majorHAnsi"/>
        </w:rPr>
        <w:t xml:space="preserve"> “sovereign </w:t>
      </w:r>
      <w:r w:rsidRPr="00F5388E">
        <w:rPr>
          <w:rStyle w:val="Emphasis"/>
          <w:rFonts w:asciiTheme="majorHAnsi" w:hAnsiTheme="majorHAnsi" w:cstheme="majorHAnsi"/>
          <w:highlight w:val="cyan"/>
        </w:rPr>
        <w:t>state</w:t>
      </w:r>
      <w:r w:rsidRPr="00F5388E">
        <w:rPr>
          <w:rStyle w:val="StyleUnderline"/>
          <w:rFonts w:asciiTheme="majorHAnsi" w:hAnsiTheme="majorHAnsi" w:cstheme="majorHAnsi"/>
          <w:highlight w:val="cyan"/>
        </w:rPr>
        <w:t xml:space="preserve">” into </w:t>
      </w:r>
      <w:r w:rsidRPr="00F5388E">
        <w:rPr>
          <w:rStyle w:val="Emphasis"/>
          <w:rFonts w:asciiTheme="majorHAnsi" w:hAnsiTheme="majorHAnsi" w:cstheme="majorHAnsi"/>
          <w:highlight w:val="cyan"/>
        </w:rPr>
        <w:t>sub-sovereign</w:t>
      </w:r>
      <w:r w:rsidRPr="00F5388E">
        <w:rPr>
          <w:rStyle w:val="StyleUnderline"/>
          <w:rFonts w:asciiTheme="majorHAnsi" w:hAnsiTheme="majorHAnsi" w:cstheme="majorHAnsi"/>
        </w:rPr>
        <w:t xml:space="preserve"> centers of governance </w:t>
      </w:r>
      <w:r w:rsidRPr="00F5388E">
        <w:rPr>
          <w:rStyle w:val="StyleUnderline"/>
          <w:rFonts w:asciiTheme="majorHAnsi" w:hAnsiTheme="majorHAnsi" w:cstheme="majorHAnsi"/>
          <w:highlight w:val="cyan"/>
        </w:rPr>
        <w:t>power</w:t>
      </w:r>
      <w:r w:rsidRPr="00F5388E">
        <w:rPr>
          <w:rFonts w:asciiTheme="majorHAnsi" w:hAnsiTheme="majorHAnsi" w:cstheme="majorHAnsi"/>
          <w:sz w:val="16"/>
        </w:rPr>
        <w:t xml:space="preserve">, thereby squeezing out sovereignty in favor of power exercised by non-sovereign or less-than-sovereign institutions, on the one hand, and the ascendant rule of supra-national institutions, on the other. </w:t>
      </w:r>
      <w:r w:rsidRPr="00F5388E">
        <w:rPr>
          <w:rStyle w:val="StyleUnderline"/>
          <w:rFonts w:asciiTheme="majorHAnsi" w:hAnsiTheme="majorHAnsi" w:cstheme="majorHAnsi"/>
        </w:rPr>
        <w:t>One might argue</w:t>
      </w:r>
      <w:r w:rsidRPr="00F5388E">
        <w:rPr>
          <w:rFonts w:asciiTheme="majorHAnsi" w:hAnsiTheme="majorHAnsi" w:cstheme="majorHAnsi"/>
          <w:sz w:val="16"/>
        </w:rPr>
        <w:t xml:space="preserve">, although Freedman does not, </w:t>
      </w:r>
      <w:r w:rsidRPr="00F5388E">
        <w:rPr>
          <w:rStyle w:val="StyleUnderline"/>
          <w:rFonts w:asciiTheme="majorHAnsi" w:hAnsiTheme="majorHAnsi" w:cstheme="majorHAnsi"/>
        </w:rPr>
        <w:t>that</w:t>
      </w:r>
      <w:r w:rsidRPr="00F5388E">
        <w:rPr>
          <w:rFonts w:asciiTheme="majorHAnsi" w:hAnsiTheme="majorHAnsi" w:cstheme="majorHAnsi"/>
          <w:sz w:val="16"/>
        </w:rPr>
        <w:t xml:space="preserve"> </w:t>
      </w:r>
      <w:r w:rsidRPr="00F5388E">
        <w:rPr>
          <w:rStyle w:val="Emphasis"/>
          <w:rFonts w:asciiTheme="majorHAnsi" w:hAnsiTheme="majorHAnsi" w:cstheme="majorHAnsi"/>
          <w:highlight w:val="cyan"/>
        </w:rPr>
        <w:t>Hezbollah</w:t>
      </w:r>
      <w:r w:rsidRPr="00F5388E">
        <w:rPr>
          <w:rStyle w:val="StyleUnderline"/>
          <w:rFonts w:asciiTheme="majorHAnsi" w:hAnsiTheme="majorHAnsi" w:cstheme="majorHAnsi"/>
          <w:highlight w:val="cyan"/>
        </w:rPr>
        <w:t xml:space="preserve">, </w:t>
      </w:r>
      <w:r w:rsidRPr="00F5388E">
        <w:rPr>
          <w:rStyle w:val="Emphasis"/>
          <w:rFonts w:asciiTheme="majorHAnsi" w:hAnsiTheme="majorHAnsi" w:cstheme="majorHAnsi"/>
          <w:highlight w:val="cyan"/>
        </w:rPr>
        <w:t>FARC</w:t>
      </w:r>
      <w:r w:rsidRPr="00F5388E">
        <w:rPr>
          <w:rStyle w:val="StyleUnderline"/>
          <w:rFonts w:asciiTheme="majorHAnsi" w:hAnsiTheme="majorHAnsi" w:cstheme="majorHAnsi"/>
          <w:highlight w:val="cyan"/>
        </w:rPr>
        <w:t xml:space="preserve">, </w:t>
      </w:r>
      <w:r w:rsidRPr="00F5388E">
        <w:rPr>
          <w:rStyle w:val="Emphasis"/>
          <w:rFonts w:asciiTheme="majorHAnsi" w:hAnsiTheme="majorHAnsi" w:cstheme="majorHAnsi"/>
          <w:highlight w:val="cyan"/>
        </w:rPr>
        <w:t>Hamas</w:t>
      </w:r>
      <w:r w:rsidRPr="00F5388E">
        <w:rPr>
          <w:rStyle w:val="StyleUnderline"/>
          <w:rFonts w:asciiTheme="majorHAnsi" w:hAnsiTheme="majorHAnsi" w:cstheme="majorHAnsi"/>
          <w:highlight w:val="cyan"/>
        </w:rPr>
        <w:t xml:space="preserve">, </w:t>
      </w:r>
      <w:r w:rsidRPr="00F5388E">
        <w:rPr>
          <w:rStyle w:val="Emphasis"/>
          <w:rFonts w:asciiTheme="majorHAnsi" w:hAnsiTheme="majorHAnsi" w:cstheme="majorHAnsi"/>
          <w:highlight w:val="cyan"/>
        </w:rPr>
        <w:t>a</w:t>
      </w:r>
      <w:r w:rsidRPr="00F5388E">
        <w:rPr>
          <w:rStyle w:val="StyleUnderline"/>
          <w:rFonts w:asciiTheme="majorHAnsi" w:hAnsiTheme="majorHAnsi" w:cstheme="majorHAnsi"/>
        </w:rPr>
        <w:t>l-</w:t>
      </w:r>
      <w:r w:rsidRPr="00F5388E">
        <w:rPr>
          <w:rStyle w:val="Emphasis"/>
          <w:rFonts w:asciiTheme="majorHAnsi" w:hAnsiTheme="majorHAnsi" w:cstheme="majorHAnsi"/>
          <w:highlight w:val="cyan"/>
        </w:rPr>
        <w:t>Q</w:t>
      </w:r>
      <w:r w:rsidRPr="00F5388E">
        <w:rPr>
          <w:rStyle w:val="StyleUnderline"/>
          <w:rFonts w:asciiTheme="majorHAnsi" w:hAnsiTheme="majorHAnsi" w:cstheme="majorHAnsi"/>
        </w:rPr>
        <w:t xml:space="preserve">aeda, the </w:t>
      </w:r>
      <w:r w:rsidRPr="00F5388E">
        <w:rPr>
          <w:rStyle w:val="Emphasis"/>
          <w:rFonts w:asciiTheme="majorHAnsi" w:hAnsiTheme="majorHAnsi" w:cstheme="majorHAnsi"/>
          <w:highlight w:val="cyan"/>
        </w:rPr>
        <w:t>I</w:t>
      </w:r>
      <w:r w:rsidRPr="00F5388E">
        <w:rPr>
          <w:rStyle w:val="StyleUnderline"/>
          <w:rFonts w:asciiTheme="majorHAnsi" w:hAnsiTheme="majorHAnsi" w:cstheme="majorHAnsi"/>
        </w:rPr>
        <w:t xml:space="preserve">slamic </w:t>
      </w:r>
      <w:r w:rsidRPr="00F5388E">
        <w:rPr>
          <w:rStyle w:val="Emphasis"/>
          <w:rFonts w:asciiTheme="majorHAnsi" w:hAnsiTheme="majorHAnsi" w:cstheme="majorHAnsi"/>
          <w:highlight w:val="cyan"/>
        </w:rPr>
        <w:t>S</w:t>
      </w:r>
      <w:r w:rsidRPr="00F5388E">
        <w:rPr>
          <w:rStyle w:val="StyleUnderline"/>
          <w:rFonts w:asciiTheme="majorHAnsi" w:hAnsiTheme="majorHAnsi" w:cstheme="majorHAnsi"/>
        </w:rPr>
        <w:t xml:space="preserve">tate, and others have been able to </w:t>
      </w:r>
      <w:r w:rsidRPr="00F5388E">
        <w:rPr>
          <w:rStyle w:val="StyleUnderline"/>
          <w:rFonts w:asciiTheme="majorHAnsi" w:hAnsiTheme="majorHAnsi" w:cstheme="majorHAnsi"/>
          <w:highlight w:val="cyan"/>
        </w:rPr>
        <w:t>survive</w:t>
      </w:r>
      <w:r w:rsidRPr="00F5388E">
        <w:rPr>
          <w:rStyle w:val="StyleUnderline"/>
          <w:rFonts w:asciiTheme="majorHAnsi" w:hAnsiTheme="majorHAnsi" w:cstheme="majorHAnsi"/>
        </w:rPr>
        <w:t xml:space="preserve"> against much more technologically sophisticated states</w:t>
      </w:r>
      <w:r w:rsidRPr="00F5388E">
        <w:rPr>
          <w:rFonts w:asciiTheme="majorHAnsi" w:hAnsiTheme="majorHAnsi" w:cstheme="majorHAnsi"/>
          <w:sz w:val="16"/>
        </w:rPr>
        <w:t xml:space="preserve"> </w:t>
      </w:r>
      <w:r w:rsidRPr="00F5388E">
        <w:rPr>
          <w:rStyle w:val="Emphasis"/>
          <w:rFonts w:asciiTheme="majorHAnsi" w:hAnsiTheme="majorHAnsi" w:cstheme="majorHAnsi"/>
          <w:highlight w:val="cyan"/>
        </w:rPr>
        <w:t>because</w:t>
      </w:r>
      <w:r w:rsidRPr="00F5388E">
        <w:rPr>
          <w:rFonts w:asciiTheme="majorHAnsi" w:hAnsiTheme="majorHAnsi" w:cstheme="majorHAnsi"/>
          <w:sz w:val="16"/>
          <w:highlight w:val="cyan"/>
        </w:rPr>
        <w:t xml:space="preserve"> </w:t>
      </w:r>
      <w:r w:rsidRPr="00F5388E">
        <w:rPr>
          <w:rStyle w:val="StyleUnderline"/>
          <w:rFonts w:asciiTheme="majorHAnsi" w:hAnsiTheme="majorHAnsi" w:cstheme="majorHAnsi"/>
          <w:highlight w:val="cyan"/>
        </w:rPr>
        <w:t>they</w:t>
      </w:r>
      <w:r w:rsidRPr="00F5388E">
        <w:rPr>
          <w:rStyle w:val="StyleUnderline"/>
          <w:rFonts w:asciiTheme="majorHAnsi" w:hAnsiTheme="majorHAnsi" w:cstheme="majorHAnsi"/>
        </w:rPr>
        <w:t xml:space="preserve"> have</w:t>
      </w:r>
      <w:r w:rsidRPr="00F5388E">
        <w:rPr>
          <w:rFonts w:asciiTheme="majorHAnsi" w:hAnsiTheme="majorHAnsi" w:cstheme="majorHAnsi"/>
          <w:sz w:val="16"/>
        </w:rPr>
        <w:t xml:space="preserve"> indeed </w:t>
      </w:r>
      <w:r w:rsidRPr="00F5388E">
        <w:rPr>
          <w:rStyle w:val="StyleUnderline"/>
          <w:rFonts w:asciiTheme="majorHAnsi" w:hAnsiTheme="majorHAnsi" w:cstheme="majorHAnsi"/>
          <w:highlight w:val="cyan"/>
        </w:rPr>
        <w:t>made the</w:t>
      </w:r>
      <w:r w:rsidRPr="00F5388E">
        <w:rPr>
          <w:rStyle w:val="StyleUnderline"/>
          <w:rFonts w:asciiTheme="majorHAnsi" w:hAnsiTheme="majorHAnsi" w:cstheme="majorHAnsi"/>
        </w:rPr>
        <w:t xml:space="preserve"> intellectual </w:t>
      </w:r>
      <w:r w:rsidRPr="00F5388E">
        <w:rPr>
          <w:rStyle w:val="StyleUnderline"/>
          <w:rFonts w:asciiTheme="majorHAnsi" w:hAnsiTheme="majorHAnsi" w:cstheme="majorHAnsi"/>
          <w:highlight w:val="cyan"/>
        </w:rPr>
        <w:t>shift</w:t>
      </w:r>
      <w:r w:rsidRPr="00F5388E">
        <w:rPr>
          <w:rFonts w:asciiTheme="majorHAnsi" w:hAnsiTheme="majorHAnsi" w:cstheme="majorHAnsi"/>
          <w:sz w:val="16"/>
        </w:rPr>
        <w:t xml:space="preserve"> </w:t>
      </w:r>
      <w:r w:rsidRPr="00F5388E">
        <w:rPr>
          <w:rStyle w:val="StyleUnderline"/>
          <w:rFonts w:asciiTheme="majorHAnsi" w:hAnsiTheme="majorHAnsi" w:cstheme="majorHAnsi"/>
        </w:rPr>
        <w:t>to the kind of conflict that Kaldor and Smith described</w:t>
      </w:r>
      <w:r w:rsidRPr="00F5388E">
        <w:rPr>
          <w:rFonts w:asciiTheme="majorHAnsi" w:hAnsiTheme="majorHAnsi" w:cstheme="majorHAnsi"/>
          <w:sz w:val="16"/>
        </w:rPr>
        <w:t xml:space="preserve">. </w:t>
      </w:r>
      <w:r w:rsidRPr="00F5388E">
        <w:rPr>
          <w:rStyle w:val="StyleUnderline"/>
          <w:rFonts w:asciiTheme="majorHAnsi" w:hAnsiTheme="majorHAnsi" w:cstheme="majorHAnsi"/>
        </w:rPr>
        <w:t>The west has struggled against such adversaries</w:t>
      </w:r>
      <w:r w:rsidRPr="00F5388E">
        <w:rPr>
          <w:rFonts w:asciiTheme="majorHAnsi" w:hAnsiTheme="majorHAnsi" w:cstheme="majorHAnsi"/>
          <w:sz w:val="16"/>
        </w:rPr>
        <w:t xml:space="preserve"> </w:t>
      </w:r>
      <w:r w:rsidRPr="00F5388E">
        <w:rPr>
          <w:rStyle w:val="StyleUnderline"/>
          <w:rFonts w:asciiTheme="majorHAnsi" w:hAnsiTheme="majorHAnsi" w:cstheme="majorHAnsi"/>
        </w:rPr>
        <w:t>not on the technological level</w:t>
      </w:r>
      <w:r w:rsidRPr="00F5388E">
        <w:rPr>
          <w:rFonts w:asciiTheme="majorHAnsi" w:hAnsiTheme="majorHAnsi" w:cstheme="majorHAnsi"/>
          <w:sz w:val="16"/>
        </w:rPr>
        <w:t xml:space="preserve"> </w:t>
      </w:r>
      <w:r w:rsidRPr="00F5388E">
        <w:rPr>
          <w:rStyle w:val="Emphasis"/>
          <w:rFonts w:asciiTheme="majorHAnsi" w:hAnsiTheme="majorHAnsi" w:cstheme="majorHAnsi"/>
        </w:rPr>
        <w:t>but on the conceptual one</w:t>
      </w:r>
      <w:r w:rsidRPr="00F5388E">
        <w:rPr>
          <w:rFonts w:asciiTheme="majorHAnsi" w:hAnsiTheme="majorHAnsi" w:cstheme="majorHAnsi"/>
          <w:sz w:val="16"/>
        </w:rPr>
        <w:t xml:space="preserve">. </w:t>
      </w:r>
      <w:r w:rsidRPr="00F5388E">
        <w:rPr>
          <w:rStyle w:val="StyleUnderline"/>
          <w:rFonts w:asciiTheme="majorHAnsi" w:hAnsiTheme="majorHAnsi" w:cstheme="majorHAnsi"/>
          <w:highlight w:val="cyan"/>
        </w:rPr>
        <w:t>The west</w:t>
      </w:r>
      <w:r w:rsidRPr="00F5388E">
        <w:rPr>
          <w:rStyle w:val="StyleUnderline"/>
          <w:rFonts w:asciiTheme="majorHAnsi" w:hAnsiTheme="majorHAnsi" w:cstheme="majorHAnsi"/>
        </w:rPr>
        <w:t xml:space="preserve"> </w:t>
      </w:r>
      <w:r w:rsidRPr="00F5388E">
        <w:rPr>
          <w:rStyle w:val="StyleUnderline"/>
          <w:rFonts w:asciiTheme="majorHAnsi" w:hAnsiTheme="majorHAnsi" w:cstheme="majorHAnsi"/>
          <w:highlight w:val="cyan"/>
        </w:rPr>
        <w:t>had two models</w:t>
      </w:r>
      <w:r w:rsidRPr="00F5388E">
        <w:rPr>
          <w:rStyle w:val="StyleUnderline"/>
          <w:rFonts w:asciiTheme="majorHAnsi" w:hAnsiTheme="majorHAnsi" w:cstheme="majorHAnsi"/>
        </w:rPr>
        <w:t xml:space="preserve"> on which to draw</w:t>
      </w:r>
      <w:r w:rsidRPr="00F5388E">
        <w:rPr>
          <w:rFonts w:asciiTheme="majorHAnsi" w:hAnsiTheme="majorHAnsi" w:cstheme="majorHAnsi"/>
          <w:sz w:val="16"/>
        </w:rPr>
        <w:t xml:space="preserve">, </w:t>
      </w:r>
      <w:r w:rsidRPr="00F5388E">
        <w:rPr>
          <w:rStyle w:val="StyleUnderline"/>
          <w:rFonts w:asciiTheme="majorHAnsi" w:hAnsiTheme="majorHAnsi" w:cstheme="majorHAnsi"/>
        </w:rPr>
        <w:t>neither of which helped them</w:t>
      </w:r>
      <w:r w:rsidRPr="00F5388E">
        <w:rPr>
          <w:rFonts w:asciiTheme="majorHAnsi" w:hAnsiTheme="majorHAnsi" w:cstheme="majorHAnsi"/>
          <w:sz w:val="16"/>
        </w:rPr>
        <w:t xml:space="preserve"> </w:t>
      </w:r>
      <w:r w:rsidRPr="00F5388E">
        <w:rPr>
          <w:rStyle w:val="StyleUnderline"/>
          <w:rFonts w:asciiTheme="majorHAnsi" w:hAnsiTheme="majorHAnsi" w:cstheme="majorHAnsi"/>
        </w:rPr>
        <w:t>conceptualize</w:t>
      </w:r>
      <w:r w:rsidRPr="00F5388E">
        <w:rPr>
          <w:rFonts w:asciiTheme="majorHAnsi" w:hAnsiTheme="majorHAnsi" w:cstheme="majorHAnsi"/>
          <w:sz w:val="16"/>
        </w:rPr>
        <w:t xml:space="preserve"> the central </w:t>
      </w:r>
      <w:r w:rsidRPr="00F5388E">
        <w:rPr>
          <w:rStyle w:val="StyleUnderline"/>
          <w:rFonts w:asciiTheme="majorHAnsi" w:hAnsiTheme="majorHAnsi" w:cstheme="majorHAnsi"/>
        </w:rPr>
        <w:t>problem</w:t>
      </w:r>
      <w:r w:rsidRPr="00F5388E">
        <w:rPr>
          <w:rFonts w:asciiTheme="majorHAnsi" w:hAnsiTheme="majorHAnsi" w:cstheme="majorHAnsi"/>
          <w:sz w:val="16"/>
        </w:rPr>
        <w:t xml:space="preserve">. </w:t>
      </w:r>
      <w:r w:rsidRPr="00F5388E">
        <w:rPr>
          <w:rStyle w:val="StyleUnderline"/>
          <w:rFonts w:asciiTheme="majorHAnsi" w:hAnsiTheme="majorHAnsi" w:cstheme="majorHAnsi"/>
        </w:rPr>
        <w:t>The</w:t>
      </w:r>
      <w:r w:rsidRPr="00F5388E">
        <w:rPr>
          <w:rFonts w:asciiTheme="majorHAnsi" w:hAnsiTheme="majorHAnsi" w:cstheme="majorHAnsi"/>
          <w:sz w:val="16"/>
        </w:rPr>
        <w:t xml:space="preserve"> </w:t>
      </w:r>
      <w:r w:rsidRPr="00F5388E">
        <w:rPr>
          <w:rStyle w:val="Emphasis"/>
          <w:rFonts w:asciiTheme="majorHAnsi" w:hAnsiTheme="majorHAnsi" w:cstheme="majorHAnsi"/>
        </w:rPr>
        <w:t>“</w:t>
      </w:r>
      <w:r w:rsidRPr="00F5388E">
        <w:rPr>
          <w:rStyle w:val="Emphasis"/>
          <w:rFonts w:asciiTheme="majorHAnsi" w:hAnsiTheme="majorHAnsi" w:cstheme="majorHAnsi"/>
          <w:highlight w:val="cyan"/>
        </w:rPr>
        <w:t>aid to civil power”</w:t>
      </w:r>
      <w:r w:rsidRPr="00F5388E">
        <w:rPr>
          <w:rStyle w:val="Emphasis"/>
          <w:rFonts w:asciiTheme="majorHAnsi" w:hAnsiTheme="majorHAnsi" w:cstheme="majorHAnsi"/>
        </w:rPr>
        <w:t xml:space="preserve"> </w:t>
      </w:r>
      <w:r w:rsidRPr="00F5388E">
        <w:rPr>
          <w:rStyle w:val="StyleUnderline"/>
          <w:rFonts w:asciiTheme="majorHAnsi" w:hAnsiTheme="majorHAnsi" w:cstheme="majorHAnsi"/>
        </w:rPr>
        <w:t>model suggested building up the capabilities of local authorities</w:t>
      </w:r>
      <w:r w:rsidRPr="00F5388E">
        <w:rPr>
          <w:rFonts w:asciiTheme="majorHAnsi" w:hAnsiTheme="majorHAnsi" w:cstheme="majorHAnsi"/>
          <w:sz w:val="16"/>
        </w:rPr>
        <w:t xml:space="preserve"> so that they could care for their own security needs and maybe even become an exporter of regional security. </w:t>
      </w:r>
      <w:r w:rsidRPr="00F5388E">
        <w:rPr>
          <w:rStyle w:val="StyleUnderline"/>
          <w:rFonts w:asciiTheme="majorHAnsi" w:hAnsiTheme="majorHAnsi" w:cstheme="majorHAnsi"/>
        </w:rPr>
        <w:t>The second model focused on</w:t>
      </w:r>
      <w:r w:rsidRPr="00F5388E">
        <w:rPr>
          <w:rFonts w:asciiTheme="majorHAnsi" w:hAnsiTheme="majorHAnsi" w:cstheme="majorHAnsi"/>
          <w:sz w:val="16"/>
        </w:rPr>
        <w:t xml:space="preserve"> </w:t>
      </w:r>
      <w:r w:rsidRPr="00F5388E">
        <w:rPr>
          <w:rStyle w:val="Emphasis"/>
          <w:rFonts w:asciiTheme="majorHAnsi" w:hAnsiTheme="majorHAnsi" w:cstheme="majorHAnsi"/>
          <w:highlight w:val="cyan"/>
        </w:rPr>
        <w:t>“peacekeeping,”</w:t>
      </w:r>
      <w:r w:rsidRPr="00F5388E">
        <w:rPr>
          <w:rFonts w:asciiTheme="majorHAnsi" w:hAnsiTheme="majorHAnsi" w:cstheme="majorHAnsi"/>
          <w:sz w:val="16"/>
        </w:rPr>
        <w:t xml:space="preserve"> </w:t>
      </w:r>
      <w:r w:rsidRPr="00F5388E">
        <w:rPr>
          <w:rStyle w:val="StyleUnderline"/>
          <w:rFonts w:asciiTheme="majorHAnsi" w:hAnsiTheme="majorHAnsi" w:cstheme="majorHAnsi"/>
        </w:rPr>
        <w:t>which required armies to act impartially</w:t>
      </w:r>
      <w:r w:rsidRPr="00F5388E">
        <w:rPr>
          <w:rFonts w:asciiTheme="majorHAnsi" w:hAnsiTheme="majorHAnsi" w:cstheme="majorHAnsi"/>
          <w:sz w:val="16"/>
        </w:rPr>
        <w:t xml:space="preserve"> </w:t>
      </w:r>
      <w:r w:rsidRPr="00F5388E">
        <w:rPr>
          <w:rStyle w:val="StyleUnderline"/>
          <w:rFonts w:asciiTheme="majorHAnsi" w:hAnsiTheme="majorHAnsi" w:cstheme="majorHAnsi"/>
        </w:rPr>
        <w:t>even when</w:t>
      </w:r>
      <w:r w:rsidRPr="00F5388E">
        <w:rPr>
          <w:rFonts w:asciiTheme="majorHAnsi" w:hAnsiTheme="majorHAnsi" w:cstheme="majorHAnsi"/>
          <w:sz w:val="16"/>
        </w:rPr>
        <w:t xml:space="preserve">, as in Yugoslavia, </w:t>
      </w:r>
      <w:r w:rsidRPr="00F5388E">
        <w:rPr>
          <w:rStyle w:val="StyleUnderline"/>
          <w:rFonts w:asciiTheme="majorHAnsi" w:hAnsiTheme="majorHAnsi" w:cstheme="majorHAnsi"/>
        </w:rPr>
        <w:t>such a model</w:t>
      </w:r>
      <w:r w:rsidRPr="00F5388E">
        <w:rPr>
          <w:rFonts w:asciiTheme="majorHAnsi" w:hAnsiTheme="majorHAnsi" w:cstheme="majorHAnsi"/>
          <w:sz w:val="16"/>
        </w:rPr>
        <w:t xml:space="preserve"> </w:t>
      </w:r>
      <w:r w:rsidRPr="00F5388E">
        <w:rPr>
          <w:rStyle w:val="Emphasis"/>
          <w:rFonts w:asciiTheme="majorHAnsi" w:hAnsiTheme="majorHAnsi" w:cstheme="majorHAnsi"/>
        </w:rPr>
        <w:t xml:space="preserve">indirectly </w:t>
      </w:r>
      <w:r w:rsidRPr="00F5388E">
        <w:rPr>
          <w:rStyle w:val="Emphasis"/>
          <w:rFonts w:asciiTheme="majorHAnsi" w:hAnsiTheme="majorHAnsi" w:cstheme="majorHAnsi"/>
          <w:highlight w:val="cyan"/>
        </w:rPr>
        <w:t>empowered malicious actors</w:t>
      </w:r>
      <w:r w:rsidRPr="00F5388E">
        <w:rPr>
          <w:rFonts w:asciiTheme="majorHAnsi" w:hAnsiTheme="majorHAnsi" w:cstheme="majorHAnsi"/>
          <w:sz w:val="16"/>
        </w:rPr>
        <w:t xml:space="preserve"> like Slobodan Milosevic. Both models were frustrating, but they had just enough successes to keep them viable and allow them to survive intellectual challenges like the ones posed by Kaldor and Smith.</w:t>
      </w:r>
    </w:p>
    <w:p w14:paraId="39D2B8BC" w14:textId="223E33ED" w:rsidR="00F5388E" w:rsidRDefault="00F5388E" w:rsidP="00F5388E">
      <w:pPr>
        <w:pStyle w:val="Heading2"/>
      </w:pPr>
      <w:r>
        <w:lastRenderedPageBreak/>
        <w:t>1NR</w:t>
      </w:r>
    </w:p>
    <w:p w14:paraId="7F32B353" w14:textId="77777777" w:rsidR="00F5388E" w:rsidRPr="00BF0935" w:rsidRDefault="00F5388E" w:rsidP="00F5388E">
      <w:pPr>
        <w:pStyle w:val="Heading4"/>
      </w:pPr>
      <w:r>
        <w:t>Nuke war doesn’t cause extinction</w:t>
      </w:r>
    </w:p>
    <w:p w14:paraId="57167315" w14:textId="77777777" w:rsidR="00F5388E" w:rsidRDefault="00F5388E" w:rsidP="00F5388E">
      <w:r>
        <w:t>Samuel Miller-</w:t>
      </w:r>
      <w:r w:rsidRPr="00024E02">
        <w:rPr>
          <w:rStyle w:val="Style13ptBold"/>
        </w:rPr>
        <w:t>McDonald 19</w:t>
      </w:r>
      <w:r>
        <w:t>, PhD Candidate in Geography and the Environment at the University of Oxford, “Deathly Salvation”, The Trouble, 1/4/2019, https://www.the-trouble.com/content/2019/1/4/deathly-salvation</w:t>
      </w:r>
    </w:p>
    <w:p w14:paraId="1349D741" w14:textId="77777777" w:rsidR="00F5388E" w:rsidRPr="00024E02" w:rsidRDefault="00F5388E" w:rsidP="00F5388E">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024E02">
        <w:rPr>
          <w:rStyle w:val="StyleUnderline"/>
          <w:highlight w:val="cyan"/>
        </w:rPr>
        <w:t>Nuclear winter</w:t>
      </w:r>
      <w:r w:rsidRPr="00024E02">
        <w:rPr>
          <w:sz w:val="16"/>
        </w:rPr>
        <w:t>—the idea that firestorms would make the earth uninhabitable—</w:t>
      </w:r>
      <w:r w:rsidRPr="00024E02">
        <w:rPr>
          <w:rStyle w:val="StyleUnderline"/>
          <w:highlight w:val="cyan"/>
        </w:rPr>
        <w:t>is</w:t>
      </w:r>
      <w:r w:rsidRPr="00024E02">
        <w:rPr>
          <w:rStyle w:val="StyleUnderline"/>
        </w:rPr>
        <w:t xml:space="preserve"> based on </w:t>
      </w:r>
      <w:r w:rsidRPr="00024E02">
        <w:rPr>
          <w:rStyle w:val="StyleUnderline"/>
          <w:highlight w:val="cyan"/>
        </w:rPr>
        <w:t>shaky science</w:t>
      </w:r>
      <w:r w:rsidRPr="00024E02">
        <w:rPr>
          <w:rStyle w:val="StyleUnderline"/>
        </w:rPr>
        <w:t xml:space="preserve">. There’s </w:t>
      </w:r>
      <w:r w:rsidRPr="00024E02">
        <w:rPr>
          <w:rStyle w:val="StyleUnderline"/>
          <w:highlight w:val="cyan"/>
        </w:rPr>
        <w:t>no</w:t>
      </w:r>
      <w:r w:rsidRPr="00024E02">
        <w:rPr>
          <w:rStyle w:val="StyleUnderline"/>
        </w:rPr>
        <w:t xml:space="preserve"> reliable </w:t>
      </w:r>
      <w:r w:rsidRPr="00024E02">
        <w:rPr>
          <w:rStyle w:val="StyleUnderline"/>
          <w:highlight w:val="cyan"/>
        </w:rPr>
        <w:t>model</w:t>
      </w:r>
      <w:r w:rsidRPr="00024E02">
        <w:rPr>
          <w:rStyle w:val="StyleUnderline"/>
        </w:rPr>
        <w:t xml:space="preserve"> that </w:t>
      </w:r>
      <w:r w:rsidRPr="00024E02">
        <w:rPr>
          <w:rStyle w:val="StyleUnderline"/>
          <w:highlight w:val="cyan"/>
        </w:rPr>
        <w:t>can determine how many megatons</w:t>
      </w:r>
      <w:r w:rsidRPr="00024E02">
        <w:rPr>
          <w:rStyle w:val="StyleUnderline"/>
        </w:rPr>
        <w:t xml:space="preserve"> would </w:t>
      </w:r>
      <w:r w:rsidRPr="00024E02">
        <w:rPr>
          <w:rStyle w:val="StyleUnderline"/>
          <w:highlight w:val="cyan"/>
        </w:rPr>
        <w:t xml:space="preserve">decimate </w:t>
      </w:r>
      <w:r w:rsidRPr="00024E02">
        <w:rPr>
          <w:rStyle w:val="Emphasis"/>
          <w:highlight w:val="cyan"/>
        </w:rPr>
        <w:t>ag</w:t>
      </w:r>
      <w:r w:rsidRPr="00024E02">
        <w:rPr>
          <w:rStyle w:val="StyleUnderline"/>
        </w:rPr>
        <w:t>riculture or make humans extinct. Nations have already detonated 2,476 nuclear devices</w:t>
      </w:r>
      <w:r w:rsidRPr="00024E02">
        <w:rPr>
          <w:sz w:val="16"/>
        </w:rPr>
        <w:t>.</w:t>
      </w:r>
    </w:p>
    <w:p w14:paraId="12D39E4D" w14:textId="77777777" w:rsidR="00F5388E" w:rsidRPr="00024E02" w:rsidRDefault="00F5388E" w:rsidP="00F5388E">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5B6CA09A" w14:textId="77777777" w:rsidR="00F5388E" w:rsidRPr="00024E02" w:rsidRDefault="00F5388E" w:rsidP="00F5388E">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715A095C" w14:textId="77777777" w:rsidR="00F5388E" w:rsidRPr="00024E02" w:rsidRDefault="00F5388E" w:rsidP="00F5388E">
      <w:pPr>
        <w:rPr>
          <w:sz w:val="16"/>
        </w:rPr>
      </w:pPr>
      <w:r w:rsidRPr="00024E02">
        <w:rPr>
          <w:sz w:val="16"/>
        </w:rPr>
        <w:t xml:space="preserve">What we do know is that </w:t>
      </w:r>
      <w:r w:rsidRPr="00024E02">
        <w:rPr>
          <w:rStyle w:val="StyleUnderline"/>
          <w:highlight w:val="cyan"/>
        </w:rPr>
        <w:t xml:space="preserve">humans can </w:t>
      </w:r>
      <w:r w:rsidRPr="00024E02">
        <w:rPr>
          <w:rStyle w:val="Emphasis"/>
          <w:highlight w:val="cyan"/>
        </w:rPr>
        <w:t>survive</w:t>
      </w:r>
      <w:r w:rsidRPr="00024E02">
        <w:rPr>
          <w:rStyle w:val="StyleUnderline"/>
          <w:highlight w:val="cyan"/>
        </w:rPr>
        <w:t xml:space="preserve"> and </w:t>
      </w:r>
      <w:r w:rsidRPr="00024E02">
        <w:rPr>
          <w:rStyle w:val="Emphasis"/>
          <w:highlight w:val="cyan"/>
        </w:rPr>
        <w:t>recover</w:t>
      </w:r>
      <w:r w:rsidRPr="00024E02">
        <w:rPr>
          <w:rStyle w:val="StyleUnderline"/>
          <w:highlight w:val="cyan"/>
        </w:rPr>
        <w:t xml:space="preserve"> from</w:t>
      </w:r>
      <w:r w:rsidRPr="00024E02">
        <w:rPr>
          <w:rStyle w:val="StyleUnderline"/>
        </w:rPr>
        <w:t xml:space="preserve"> war, probably </w:t>
      </w:r>
      <w:r w:rsidRPr="00024E02">
        <w:rPr>
          <w:rStyle w:val="Emphasis"/>
          <w:highlight w:val="cyan"/>
        </w:rPr>
        <w:t>even</w:t>
      </w:r>
      <w:r w:rsidRPr="00024E02">
        <w:rPr>
          <w:rStyle w:val="Emphasis"/>
        </w:rPr>
        <w:t xml:space="preserve"> a </w:t>
      </w:r>
      <w:r w:rsidRPr="00024E02">
        <w:rPr>
          <w:rStyle w:val="Emphasis"/>
          <w:highlight w:val="cyan"/>
        </w:rPr>
        <w:t>nuclear</w:t>
      </w:r>
      <w:r w:rsidRPr="00024E02">
        <w:rPr>
          <w:rStyle w:val="Emphasis"/>
        </w:rPr>
        <w:t xml:space="preserve"> one</w:t>
      </w:r>
      <w:r w:rsidRPr="00024E02">
        <w:rPr>
          <w:rStyle w:val="StyleUnderline"/>
        </w:rPr>
        <w:t>. Humans can</w:t>
      </w:r>
      <w:r w:rsidRPr="00024E02">
        <w:rPr>
          <w:rStyle w:val="Emphasis"/>
          <w:sz w:val="24"/>
          <w:szCs w:val="26"/>
          <w:highlight w:val="cyan"/>
        </w:rPr>
        <w:t>not</w:t>
      </w:r>
      <w:r w:rsidRPr="00024E02">
        <w:rPr>
          <w:rStyle w:val="StyleUnderline"/>
        </w:rPr>
        <w:t xml:space="preserve"> recover from runaway </w:t>
      </w:r>
      <w:r w:rsidRPr="00024E02">
        <w:rPr>
          <w:rStyle w:val="Emphasis"/>
          <w:highlight w:val="cyan"/>
        </w:rPr>
        <w:t>climate</w:t>
      </w:r>
      <w:r w:rsidRPr="00024E02">
        <w:rPr>
          <w:rStyle w:val="StyleUnderline"/>
        </w:rPr>
        <w:t xml:space="preserve"> change. </w:t>
      </w:r>
      <w:r w:rsidRPr="00024E02">
        <w:rPr>
          <w:rStyle w:val="Emphasis"/>
          <w:sz w:val="24"/>
          <w:szCs w:val="26"/>
          <w:highlight w:val="cyan"/>
        </w:rPr>
        <w:t>Nuc</w:t>
      </w:r>
      <w:r w:rsidRPr="00024E02">
        <w:rPr>
          <w:rStyle w:val="Emphasis"/>
          <w:sz w:val="24"/>
          <w:szCs w:val="26"/>
        </w:rPr>
        <w:t xml:space="preserve">lear </w:t>
      </w:r>
      <w:r w:rsidRPr="00024E02">
        <w:rPr>
          <w:rStyle w:val="Emphasis"/>
          <w:sz w:val="24"/>
          <w:szCs w:val="26"/>
          <w:highlight w:val="cyan"/>
        </w:rPr>
        <w:t>war is not</w:t>
      </w:r>
      <w:r w:rsidRPr="00024E02">
        <w:rPr>
          <w:rStyle w:val="Emphasis"/>
          <w:sz w:val="24"/>
          <w:szCs w:val="26"/>
        </w:rPr>
        <w:t xml:space="preserve"> an inevitable </w:t>
      </w:r>
      <w:r w:rsidRPr="00024E02">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024E02">
        <w:rPr>
          <w:rStyle w:val="Emphasis"/>
          <w:sz w:val="24"/>
          <w:szCs w:val="26"/>
          <w:highlight w:val="cyan"/>
        </w:rPr>
        <w:t>warming is</w:t>
      </w:r>
      <w:r w:rsidRPr="00024E02">
        <w:rPr>
          <w:sz w:val="16"/>
        </w:rPr>
        <w:t>.</w:t>
      </w:r>
    </w:p>
    <w:p w14:paraId="26261153" w14:textId="77777777" w:rsidR="00F5388E" w:rsidRDefault="00F5388E" w:rsidP="00F5388E">
      <w:pPr>
        <w:pStyle w:val="Heading4"/>
      </w:pPr>
      <w:r>
        <w:t xml:space="preserve">Warming is </w:t>
      </w:r>
      <w:r>
        <w:rPr>
          <w:u w:val="single"/>
        </w:rPr>
        <w:t>fast</w:t>
      </w:r>
      <w:r>
        <w:t xml:space="preserve">---extinction within </w:t>
      </w:r>
      <w:r>
        <w:rPr>
          <w:u w:val="single"/>
        </w:rPr>
        <w:t>5 years</w:t>
      </w:r>
    </w:p>
    <w:p w14:paraId="1D735D38" w14:textId="77777777" w:rsidR="00F5388E" w:rsidRDefault="00F5388E" w:rsidP="00F5388E">
      <w:r>
        <w:t xml:space="preserve">Dr. Jim </w:t>
      </w:r>
      <w:r w:rsidRPr="007B725E">
        <w:rPr>
          <w:rStyle w:val="Style13ptBold"/>
        </w:rPr>
        <w:t>Garrison 21</w:t>
      </w:r>
      <w:r>
        <w:t xml:space="preserve">, PhD from the University of Cambridge, MA from Harvard University, BA from the University of Santa Clara, Founder/President of Ubiquity University, “Human Extinction by 2026? Scientists Speak Out”, </w:t>
      </w:r>
      <w:proofErr w:type="spellStart"/>
      <w:r>
        <w:t>UbiVerse</w:t>
      </w:r>
      <w:proofErr w:type="spellEnd"/>
      <w:r>
        <w:t>, 7/1/2021, https://ubiverse.org/posts/human-extinction-by-2026-scientists-speak-out</w:t>
      </w:r>
    </w:p>
    <w:p w14:paraId="6DCBEC6E" w14:textId="77777777" w:rsidR="00F5388E" w:rsidRPr="001F00B0" w:rsidRDefault="00F5388E" w:rsidP="00F5388E">
      <w:pPr>
        <w:rPr>
          <w:sz w:val="16"/>
        </w:rPr>
      </w:pPr>
      <w:r w:rsidRPr="001F00B0">
        <w:rPr>
          <w:sz w:val="16"/>
        </w:rPr>
        <w:t xml:space="preserve">This may be the most important article you will ever read, from Arctic News June 13, 2021. It is a presentation of current climate data around planet earth with the assertion that </w:t>
      </w:r>
      <w:r w:rsidRPr="00DC79ED">
        <w:rPr>
          <w:rStyle w:val="StyleUnderline"/>
          <w:highlight w:val="cyan"/>
        </w:rPr>
        <w:t>if</w:t>
      </w:r>
      <w:r w:rsidRPr="007B725E">
        <w:rPr>
          <w:rStyle w:val="StyleUnderline"/>
        </w:rPr>
        <w:t xml:space="preserve"> present </w:t>
      </w:r>
      <w:r w:rsidRPr="00DC79ED">
        <w:rPr>
          <w:rStyle w:val="StyleUnderline"/>
          <w:highlight w:val="cyan"/>
        </w:rPr>
        <w:t xml:space="preserve">trends continue, rising </w:t>
      </w:r>
      <w:r w:rsidRPr="00DC79ED">
        <w:rPr>
          <w:rStyle w:val="Emphasis"/>
          <w:highlight w:val="cyan"/>
        </w:rPr>
        <w:t>temp</w:t>
      </w:r>
      <w:r w:rsidRPr="007B725E">
        <w:rPr>
          <w:rStyle w:val="StyleUnderline"/>
        </w:rPr>
        <w:t>erature</w:t>
      </w:r>
      <w:r w:rsidRPr="00DC79ED">
        <w:rPr>
          <w:rStyle w:val="Emphasis"/>
          <w:highlight w:val="cyan"/>
        </w:rPr>
        <w:t>s</w:t>
      </w:r>
      <w:r w:rsidRPr="00DC79ED">
        <w:rPr>
          <w:rStyle w:val="StyleUnderline"/>
          <w:highlight w:val="cyan"/>
        </w:rPr>
        <w:t xml:space="preserve"> and CO2</w:t>
      </w:r>
      <w:r w:rsidRPr="007B725E">
        <w:rPr>
          <w:rStyle w:val="StyleUnderline"/>
        </w:rPr>
        <w:t xml:space="preserve"> emissions could </w:t>
      </w:r>
      <w:r w:rsidRPr="00DC79ED">
        <w:rPr>
          <w:rStyle w:val="StyleUnderline"/>
          <w:highlight w:val="cyan"/>
        </w:rPr>
        <w:t>make</w:t>
      </w:r>
      <w:r w:rsidRPr="007B725E">
        <w:rPr>
          <w:rStyle w:val="StyleUnderline"/>
        </w:rPr>
        <w:t xml:space="preserve"> human </w:t>
      </w:r>
      <w:r w:rsidRPr="00DC79ED">
        <w:rPr>
          <w:rStyle w:val="StyleUnderline"/>
          <w:highlight w:val="cyan"/>
        </w:rPr>
        <w:t xml:space="preserve">life impossible </w:t>
      </w:r>
      <w:r w:rsidRPr="00DC79ED">
        <w:rPr>
          <w:rStyle w:val="Emphasis"/>
          <w:highlight w:val="cyan"/>
        </w:rPr>
        <w:t>by 2026</w:t>
      </w:r>
      <w:r w:rsidRPr="007B725E">
        <w:rPr>
          <w:rStyle w:val="StyleUnderline"/>
        </w:rPr>
        <w:t xml:space="preserve">. That's </w:t>
      </w:r>
      <w:r w:rsidRPr="007B725E">
        <w:rPr>
          <w:rStyle w:val="Emphasis"/>
        </w:rPr>
        <w:t>how bad</w:t>
      </w:r>
      <w:r w:rsidRPr="007B725E">
        <w:rPr>
          <w:rStyle w:val="StyleUnderline"/>
        </w:rPr>
        <w:t xml:space="preserve"> our situation is. </w:t>
      </w:r>
      <w:r w:rsidRPr="00DC79ED">
        <w:rPr>
          <w:rStyle w:val="StyleUnderline"/>
          <w:highlight w:val="cyan"/>
        </w:rPr>
        <w:t xml:space="preserve">We are </w:t>
      </w:r>
      <w:r w:rsidRPr="00DC79ED">
        <w:rPr>
          <w:rStyle w:val="Emphasis"/>
          <w:highlight w:val="cyan"/>
        </w:rPr>
        <w:t>not</w:t>
      </w:r>
      <w:r w:rsidRPr="00DC79ED">
        <w:rPr>
          <w:rStyle w:val="StyleUnderline"/>
          <w:highlight w:val="cyan"/>
        </w:rPr>
        <w:t xml:space="preserve"> talking</w:t>
      </w:r>
      <w:r w:rsidRPr="007B725E">
        <w:rPr>
          <w:rStyle w:val="StyleUnderline"/>
        </w:rPr>
        <w:t xml:space="preserve"> about what might happen over the next </w:t>
      </w:r>
      <w:r w:rsidRPr="00DC79ED">
        <w:rPr>
          <w:rStyle w:val="Emphasis"/>
          <w:highlight w:val="cyan"/>
        </w:rPr>
        <w:t>decades</w:t>
      </w:r>
      <w:r w:rsidRPr="00DC79ED">
        <w:rPr>
          <w:rStyle w:val="StyleUnderline"/>
          <w:highlight w:val="cyan"/>
        </w:rPr>
        <w:t>. We are talking</w:t>
      </w:r>
      <w:r w:rsidRPr="007B725E">
        <w:rPr>
          <w:rStyle w:val="StyleUnderline"/>
        </w:rPr>
        <w:t xml:space="preserve"> about what is happening </w:t>
      </w:r>
      <w:r w:rsidRPr="00DC79ED">
        <w:rPr>
          <w:rStyle w:val="Emphasis"/>
          <w:highlight w:val="cyan"/>
        </w:rPr>
        <w:t>NOW</w:t>
      </w:r>
      <w:r w:rsidRPr="00DC79ED">
        <w:rPr>
          <w:rStyle w:val="StyleUnderline"/>
          <w:highlight w:val="cyan"/>
        </w:rPr>
        <w:t>. We are entering</w:t>
      </w:r>
      <w:r w:rsidRPr="001F00B0">
        <w:rPr>
          <w:sz w:val="16"/>
        </w:rPr>
        <w:t xml:space="preserve"> a time of </w:t>
      </w:r>
      <w:r w:rsidRPr="00DC79ED">
        <w:rPr>
          <w:rStyle w:val="Emphasis"/>
          <w:highlight w:val="cyan"/>
        </w:rPr>
        <w:t>escalating turbulence</w:t>
      </w:r>
      <w:r w:rsidRPr="001F00B0">
        <w:rPr>
          <w:sz w:val="16"/>
        </w:rPr>
        <w:t xml:space="preserve"> due to our governments' refusal to take any kind of real action to reduce global warming.  We must immediately and with every ounce of awareness and strength that we can muster take concerted action to REGENERATE human community and the planetary ecology. We must all become REGENERATION FIRST RESPONDERS, which is the focus of our Masters in Regenerative Action.</w:t>
      </w:r>
    </w:p>
    <w:p w14:paraId="433A35EA" w14:textId="77777777" w:rsidR="00F5388E" w:rsidRPr="008F0FE3" w:rsidRDefault="00F5388E" w:rsidP="00F5388E">
      <w:pPr>
        <w:pStyle w:val="Heading4"/>
      </w:pPr>
      <w:r>
        <w:t xml:space="preserve">It makes </w:t>
      </w:r>
      <w:r>
        <w:rPr>
          <w:u w:val="single"/>
        </w:rPr>
        <w:t>nuclear war</w:t>
      </w:r>
      <w:r>
        <w:t xml:space="preserve"> inevitable in </w:t>
      </w:r>
      <w:r>
        <w:rPr>
          <w:u w:val="single"/>
        </w:rPr>
        <w:t>every</w:t>
      </w:r>
      <w:r>
        <w:t xml:space="preserve"> region</w:t>
      </w:r>
    </w:p>
    <w:p w14:paraId="2B3338E3" w14:textId="77777777" w:rsidR="00F5388E" w:rsidRDefault="00F5388E" w:rsidP="00F5388E">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671A1F00" w14:textId="77777777" w:rsidR="00F5388E" w:rsidRPr="008F0FE3" w:rsidRDefault="00F5388E" w:rsidP="00F5388E">
      <w:pPr>
        <w:rPr>
          <w:sz w:val="16"/>
        </w:rPr>
      </w:pPr>
      <w:r w:rsidRPr="00FD7B69">
        <w:rPr>
          <w:rStyle w:val="StyleUnderline"/>
        </w:rPr>
        <w:t>Climbing</w:t>
      </w:r>
      <w:r w:rsidRPr="00FD7B69">
        <w:rPr>
          <w:sz w:val="16"/>
        </w:rPr>
        <w:t xml:space="preserve"> world </w:t>
      </w:r>
      <w:r w:rsidRPr="00FD7B69">
        <w:rPr>
          <w:rStyle w:val="Emphasis"/>
        </w:rPr>
        <w:t>temperatures</w:t>
      </w:r>
      <w:r w:rsidRPr="00F30648">
        <w:rPr>
          <w:rStyle w:val="StyleUnderline"/>
        </w:rPr>
        <w:t xml:space="preserve"> </w:t>
      </w:r>
      <w:r w:rsidRPr="00FD7B69">
        <w:rPr>
          <w:rStyle w:val="StyleUnderline"/>
        </w:rPr>
        <w:t>and</w:t>
      </w:r>
      <w:r w:rsidRPr="00FD7B69">
        <w:rPr>
          <w:sz w:val="16"/>
        </w:rPr>
        <w:t xml:space="preserve"> rising </w:t>
      </w:r>
      <w:r w:rsidRPr="00FD7B69">
        <w:rPr>
          <w:rStyle w:val="Emphasis"/>
          <w:highlight w:val="cyan"/>
        </w:rPr>
        <w:t>sea</w:t>
      </w:r>
      <w:r w:rsidRPr="00FD7B69">
        <w:rPr>
          <w:rStyle w:val="Emphasis"/>
        </w:rPr>
        <w:t xml:space="preserve"> levels</w:t>
      </w:r>
      <w:r w:rsidRPr="00F30648">
        <w:rPr>
          <w:rStyle w:val="StyleUnderline"/>
        </w:rPr>
        <w:t xml:space="preserve"> </w:t>
      </w:r>
      <w:r w:rsidRPr="00FD7B69">
        <w:rPr>
          <w:rStyle w:val="StyleUnderline"/>
          <w:highlight w:val="cyan"/>
        </w:rPr>
        <w:t>will diminish</w:t>
      </w:r>
      <w:r w:rsidRPr="00FD7B69">
        <w:rPr>
          <w:sz w:val="16"/>
        </w:rPr>
        <w:t xml:space="preserve"> the supply of </w:t>
      </w:r>
      <w:r w:rsidRPr="00FD7B69">
        <w:rPr>
          <w:rStyle w:val="Emphasis"/>
          <w:highlight w:val="cyan"/>
        </w:rPr>
        <w:t>food</w:t>
      </w:r>
      <w:r w:rsidRPr="00F30648">
        <w:rPr>
          <w:rStyle w:val="StyleUnderline"/>
          <w:highlight w:val="cyan"/>
        </w:rPr>
        <w:t xml:space="preserve"> </w:t>
      </w:r>
      <w:r w:rsidRPr="00FD7B69">
        <w:rPr>
          <w:rStyle w:val="StyleUnderline"/>
          <w:highlight w:val="cyan"/>
        </w:rPr>
        <w:t>and</w:t>
      </w:r>
      <w:r w:rsidRPr="00F30648">
        <w:rPr>
          <w:rStyle w:val="StyleUnderline"/>
          <w:highlight w:val="cyan"/>
        </w:rPr>
        <w:t xml:space="preserve"> </w:t>
      </w:r>
      <w:r w:rsidRPr="00FD7B69">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30648">
        <w:rPr>
          <w:rStyle w:val="StyleUnderline"/>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30648">
        <w:rPr>
          <w:rStyle w:val="StyleUnderline"/>
        </w:rPr>
        <w:t xml:space="preserve"> </w:t>
      </w:r>
      <w:r w:rsidRPr="00FD7B69">
        <w:rPr>
          <w:rStyle w:val="Emphasis"/>
        </w:rPr>
        <w:t>crop failures</w:t>
      </w:r>
      <w:r w:rsidRPr="00FD7B69">
        <w:rPr>
          <w:sz w:val="16"/>
        </w:rPr>
        <w:t xml:space="preserve"> risk </w:t>
      </w:r>
      <w:r w:rsidRPr="00FD7B69">
        <w:rPr>
          <w:rStyle w:val="Emphasis"/>
          <w:highlight w:val="cyan"/>
        </w:rPr>
        <w:lastRenderedPageBreak/>
        <w:t>pushing</w:t>
      </w:r>
      <w:r w:rsidRPr="008F0FE3">
        <w:rPr>
          <w:rStyle w:val="Emphasis"/>
        </w:rPr>
        <w:t xml:space="preserve"> hundreds of </w:t>
      </w:r>
      <w:r w:rsidRPr="00FD7B69">
        <w:rPr>
          <w:rStyle w:val="Emphasis"/>
          <w:highlight w:val="cyan"/>
        </w:rPr>
        <w:t>millions</w:t>
      </w:r>
      <w:r w:rsidRPr="00FD7B69">
        <w:rPr>
          <w:sz w:val="16"/>
        </w:rPr>
        <w:t xml:space="preserve"> </w:t>
      </w:r>
      <w:r w:rsidRPr="00FD7B69">
        <w:rPr>
          <w:rStyle w:val="StyleUnderline"/>
        </w:rPr>
        <w:t xml:space="preserve">of people </w:t>
      </w:r>
      <w:r w:rsidRPr="00FD7B69">
        <w:rPr>
          <w:rStyle w:val="StyleUnderline"/>
          <w:highlight w:val="cyan"/>
        </w:rPr>
        <w:t>into</w:t>
      </w:r>
      <w:r w:rsidRPr="00FD7B69">
        <w:rPr>
          <w:sz w:val="16"/>
          <w:highlight w:val="cyan"/>
        </w:rPr>
        <w:t xml:space="preserve"> </w:t>
      </w:r>
      <w:r w:rsidRPr="00FD7B69">
        <w:rPr>
          <w:rStyle w:val="Emphasis"/>
          <w:highlight w:val="cyan"/>
        </w:rPr>
        <w:t>overcrowded cities</w:t>
      </w:r>
      <w:r w:rsidRPr="00FD7B69">
        <w:rPr>
          <w:rStyle w:val="StyleUnderline"/>
          <w:highlight w:val="cyan"/>
        </w:rPr>
        <w:t>, where</w:t>
      </w:r>
      <w:r w:rsidRPr="00FD7B69">
        <w:rPr>
          <w:sz w:val="16"/>
        </w:rPr>
        <w:t xml:space="preserve"> the likelihood of </w:t>
      </w:r>
      <w:r w:rsidRPr="00FD7B69">
        <w:rPr>
          <w:rStyle w:val="Emphasis"/>
          <w:highlight w:val="cyan"/>
        </w:rPr>
        <w:t>pandemics</w:t>
      </w:r>
      <w:r w:rsidRPr="00FD7B69">
        <w:rPr>
          <w:rStyle w:val="StyleUnderline"/>
        </w:rPr>
        <w:t>, ethnic</w:t>
      </w:r>
      <w:r w:rsidRPr="00F30648">
        <w:rPr>
          <w:rStyle w:val="StyleUnderline"/>
        </w:rPr>
        <w:t xml:space="preserve"> </w:t>
      </w:r>
      <w:r w:rsidRPr="00FD7B69">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30648">
        <w:rPr>
          <w:rStyle w:val="StyleUnderline"/>
        </w:rPr>
        <w:t xml:space="preserve"> </w:t>
      </w:r>
      <w:r w:rsidRPr="00FD7B69">
        <w:rPr>
          <w:rStyle w:val="StyleUnderline"/>
        </w:rPr>
        <w:t xml:space="preserve">is bound to </w:t>
      </w:r>
      <w:r w:rsidRPr="00FD7B69">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FD7B69">
        <w:rPr>
          <w:rStyle w:val="Emphasis"/>
          <w:highlight w:val="cyan"/>
        </w:rPr>
        <w:t xml:space="preserve">states </w:t>
      </w:r>
      <w:r w:rsidRPr="008F0FE3">
        <w:rPr>
          <w:rStyle w:val="Emphasis"/>
        </w:rPr>
        <w:t xml:space="preserve">may </w:t>
      </w:r>
      <w:r w:rsidRPr="00FD7B69">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8F0FE3">
        <w:rPr>
          <w:rStyle w:val="StyleUnderline"/>
          <w:highlight w:val="cyan"/>
        </w:rPr>
        <w:t>fighting over</w:t>
      </w:r>
      <w:r w:rsidRPr="008F0FE3">
        <w:rPr>
          <w:rStyle w:val="StyleUnderline"/>
        </w:rPr>
        <w:t xml:space="preserve"> sources of water and other vital </w:t>
      </w:r>
      <w:r w:rsidRPr="008F0FE3">
        <w:rPr>
          <w:rStyle w:val="StyleUnderline"/>
          <w:highlight w:val="cyan"/>
        </w:rPr>
        <w:t>resources</w:t>
      </w:r>
      <w:r w:rsidRPr="008F0FE3">
        <w:rPr>
          <w:sz w:val="16"/>
        </w:rPr>
        <w:t>.</w:t>
      </w:r>
    </w:p>
    <w:p w14:paraId="7024283A" w14:textId="77777777" w:rsidR="00F5388E" w:rsidRPr="008F0FE3" w:rsidRDefault="00F5388E" w:rsidP="00F5388E">
      <w:pPr>
        <w:rPr>
          <w:sz w:val="16"/>
        </w:rPr>
      </w:pPr>
      <w:r w:rsidRPr="008F0FE3">
        <w:rPr>
          <w:rStyle w:val="StyleUnderline"/>
        </w:rPr>
        <w:t>A</w:t>
      </w:r>
      <w:r w:rsidRPr="008F0FE3">
        <w:rPr>
          <w:sz w:val="16"/>
        </w:rPr>
        <w:t xml:space="preserve"> </w:t>
      </w:r>
      <w:r w:rsidRPr="008F0FE3">
        <w:rPr>
          <w:rStyle w:val="Emphasis"/>
        </w:rPr>
        <w:t>similar momentum</w:t>
      </w:r>
      <w:r w:rsidRPr="00F30648">
        <w:rPr>
          <w:rStyle w:val="StyleUnderline"/>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3628221F" w14:textId="77777777" w:rsidR="00F5388E" w:rsidRDefault="00F5388E" w:rsidP="00F5388E">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w:t>
      </w:r>
      <w:proofErr w:type="gramStart"/>
      <w:r w:rsidRPr="00FD7B69">
        <w:rPr>
          <w:sz w:val="16"/>
        </w:rPr>
        <w:t>to  abandon</w:t>
      </w:r>
      <w:proofErr w:type="gramEnd"/>
      <w:r w:rsidRPr="00FD7B69">
        <w:rPr>
          <w:sz w:val="16"/>
        </w:rPr>
        <w:t xml:space="preserve"> the Intermediate-Range Nuclear Forces (INF) Treaty, all major powers are developing missile delivery systems for a regional </w:t>
      </w:r>
      <w:r w:rsidRPr="008F0FE3">
        <w:rPr>
          <w:rStyle w:val="Emphasis"/>
          <w:highlight w:val="cyan"/>
        </w:rPr>
        <w:t>nuclear w</w:t>
      </w:r>
      <w:r w:rsidRPr="00FD7B69">
        <w:rPr>
          <w:rStyle w:val="Emphasis"/>
          <w:highlight w:val="cyan"/>
        </w:rPr>
        <w:t>ar</w:t>
      </w:r>
      <w:r w:rsidRPr="00FD7B69">
        <w:rPr>
          <w:sz w:val="16"/>
        </w:rPr>
        <w:t xml:space="preserve"> such as </w:t>
      </w:r>
      <w:r w:rsidRPr="00FD7B69">
        <w:rPr>
          <w:rStyle w:val="StyleUnderline"/>
        </w:rPr>
        <w:t xml:space="preserve">might </w:t>
      </w:r>
      <w:r w:rsidRPr="00FD7B69">
        <w:rPr>
          <w:rStyle w:val="StyleUnderline"/>
          <w:highlight w:val="cyan"/>
        </w:rPr>
        <w:t xml:space="preserve">erupt in </w:t>
      </w:r>
      <w:r w:rsidRPr="00FD7B69">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FD7B69">
        <w:rPr>
          <w:rStyle w:val="StyleUnderline"/>
          <w:highlight w:val="cyan"/>
        </w:rPr>
        <w:t>or the</w:t>
      </w:r>
      <w:r w:rsidRPr="00F30648">
        <w:rPr>
          <w:rStyle w:val="StyleUnderline"/>
        </w:rPr>
        <w:t xml:space="preserve"> </w:t>
      </w:r>
      <w:r w:rsidRPr="00FD7B69">
        <w:rPr>
          <w:rStyle w:val="Emphasis"/>
        </w:rPr>
        <w:t xml:space="preserve">western </w:t>
      </w:r>
      <w:r w:rsidRPr="00FD7B69">
        <w:rPr>
          <w:rStyle w:val="Emphasis"/>
          <w:highlight w:val="cyan"/>
        </w:rPr>
        <w:t>Pacific</w:t>
      </w:r>
      <w:r w:rsidRPr="00FD7B69">
        <w:rPr>
          <w:sz w:val="16"/>
        </w:rPr>
        <w:t>.</w:t>
      </w:r>
    </w:p>
    <w:p w14:paraId="3CB1CC37" w14:textId="77777777" w:rsidR="00F5388E" w:rsidRDefault="00F5388E" w:rsidP="00F5388E">
      <w:pPr>
        <w:pStyle w:val="Heading4"/>
      </w:pPr>
      <w:r>
        <w:t xml:space="preserve">Infrastructure is </w:t>
      </w:r>
      <w:r>
        <w:rPr>
          <w:u w:val="single"/>
        </w:rPr>
        <w:t>make-or-break</w:t>
      </w:r>
      <w:r>
        <w:t xml:space="preserve"> for U.S. climate commitments AND ensures effective </w:t>
      </w:r>
      <w:r>
        <w:rPr>
          <w:u w:val="single"/>
        </w:rPr>
        <w:t>mitigation</w:t>
      </w:r>
      <w:r>
        <w:t xml:space="preserve"> and </w:t>
      </w:r>
      <w:r>
        <w:rPr>
          <w:u w:val="single"/>
        </w:rPr>
        <w:t>adaptation</w:t>
      </w:r>
    </w:p>
    <w:p w14:paraId="0BF4225D" w14:textId="77777777" w:rsidR="00F5388E" w:rsidRDefault="00F5388E" w:rsidP="00F5388E">
      <w:r>
        <w:t xml:space="preserve">John Van </w:t>
      </w:r>
      <w:r w:rsidRPr="00475FB8">
        <w:rPr>
          <w:rStyle w:val="Style13ptBold"/>
        </w:rPr>
        <w:t>Vliet 9-8</w:t>
      </w:r>
      <w:r>
        <w:t>, Political Reporter for Inside NJ, “Malinowski: ‘A Make-or-Break Moment for Climate’”, Insider NJ Caucus Room, 9/8/2021, https://www.insidernj.com/malinowski-make-break-moment-climate/</w:t>
      </w:r>
    </w:p>
    <w:p w14:paraId="2FD70F18" w14:textId="77777777" w:rsidR="00F5388E" w:rsidRPr="00475FB8" w:rsidRDefault="00F5388E" w:rsidP="00F5388E">
      <w:pPr>
        <w:rPr>
          <w:sz w:val="16"/>
        </w:rPr>
      </w:pPr>
      <w:r w:rsidRPr="00475FB8">
        <w:rPr>
          <w:rStyle w:val="StyleUnderline"/>
        </w:rPr>
        <w:t>Malinowski championed</w:t>
      </w:r>
      <w:r w:rsidRPr="00475FB8">
        <w:rPr>
          <w:sz w:val="16"/>
        </w:rPr>
        <w:t xml:space="preserve"> the </w:t>
      </w:r>
      <w:r w:rsidRPr="00210214">
        <w:rPr>
          <w:rStyle w:val="Emphasis"/>
          <w:highlight w:val="cyan"/>
        </w:rPr>
        <w:t>B</w:t>
      </w:r>
      <w:r w:rsidRPr="00475FB8">
        <w:rPr>
          <w:sz w:val="16"/>
        </w:rPr>
        <w:t xml:space="preserve">uild </w:t>
      </w:r>
      <w:r w:rsidRPr="00210214">
        <w:rPr>
          <w:rStyle w:val="Emphasis"/>
          <w:highlight w:val="cyan"/>
        </w:rPr>
        <w:t>B</w:t>
      </w:r>
      <w:r w:rsidRPr="00475FB8">
        <w:rPr>
          <w:sz w:val="16"/>
        </w:rPr>
        <w:t xml:space="preserve">ack </w:t>
      </w:r>
      <w:r w:rsidRPr="00210214">
        <w:rPr>
          <w:rStyle w:val="Emphasis"/>
          <w:highlight w:val="cyan"/>
        </w:rPr>
        <w:t>B</w:t>
      </w:r>
      <w:r w:rsidRPr="00475FB8">
        <w:rPr>
          <w:sz w:val="16"/>
        </w:rPr>
        <w:t xml:space="preserve">etter plan </w:t>
      </w:r>
      <w:r w:rsidRPr="00475FB8">
        <w:rPr>
          <w:rStyle w:val="StyleUnderline"/>
        </w:rPr>
        <w:t xml:space="preserve">asserting that, nationwide, millions of jobs </w:t>
      </w:r>
      <w:r w:rsidRPr="00210214">
        <w:rPr>
          <w:rStyle w:val="StyleUnderline"/>
          <w:highlight w:val="cyan"/>
        </w:rPr>
        <w:t>would</w:t>
      </w:r>
      <w:r w:rsidRPr="00475FB8">
        <w:rPr>
          <w:rStyle w:val="StyleUnderline"/>
        </w:rPr>
        <w:t xml:space="preserve"> be created </w:t>
      </w:r>
      <w:r w:rsidRPr="00210214">
        <w:rPr>
          <w:rStyle w:val="Emphasis"/>
          <w:highlight w:val="cyan"/>
        </w:rPr>
        <w:t>focus</w:t>
      </w:r>
      <w:r w:rsidRPr="00475FB8">
        <w:rPr>
          <w:rStyle w:val="StyleUnderline"/>
        </w:rPr>
        <w:t xml:space="preserve">ing </w:t>
      </w:r>
      <w:r w:rsidRPr="00210214">
        <w:rPr>
          <w:rStyle w:val="StyleUnderline"/>
          <w:highlight w:val="cyan"/>
        </w:rPr>
        <w:t>on</w:t>
      </w:r>
      <w:r w:rsidRPr="00475FB8">
        <w:rPr>
          <w:sz w:val="16"/>
        </w:rPr>
        <w:t xml:space="preserve"> environmental efforts, </w:t>
      </w:r>
      <w:r w:rsidRPr="00475FB8">
        <w:rPr>
          <w:rStyle w:val="StyleUnderline"/>
        </w:rPr>
        <w:t xml:space="preserve">addressing </w:t>
      </w:r>
      <w:r w:rsidRPr="00210214">
        <w:rPr>
          <w:rStyle w:val="StyleUnderline"/>
          <w:highlight w:val="cyan"/>
        </w:rPr>
        <w:t>climate</w:t>
      </w:r>
      <w:r w:rsidRPr="00475FB8">
        <w:rPr>
          <w:rStyle w:val="StyleUnderline"/>
        </w:rPr>
        <w:t xml:space="preserve"> change</w:t>
      </w:r>
      <w:r w:rsidRPr="00475FB8">
        <w:rPr>
          <w:sz w:val="16"/>
        </w:rPr>
        <w:t xml:space="preserve">, community improvement, clean energy, and dealing with toxic industrial sites.  </w:t>
      </w:r>
      <w:r w:rsidRPr="00475FB8">
        <w:rPr>
          <w:rStyle w:val="StyleUnderline"/>
        </w:rPr>
        <w:t xml:space="preserve">The bill is set to be voted on by the </w:t>
      </w:r>
      <w:r w:rsidRPr="00475FB8">
        <w:rPr>
          <w:rStyle w:val="Emphasis"/>
        </w:rPr>
        <w:t>end of the month</w:t>
      </w:r>
      <w:r w:rsidRPr="00475FB8">
        <w:rPr>
          <w:sz w:val="16"/>
        </w:rPr>
        <w:t>.</w:t>
      </w:r>
    </w:p>
    <w:p w14:paraId="686AE63B" w14:textId="77777777" w:rsidR="00F5388E" w:rsidRPr="00210214" w:rsidRDefault="00F5388E" w:rsidP="00F5388E">
      <w:pPr>
        <w:rPr>
          <w:sz w:val="12"/>
          <w:szCs w:val="18"/>
        </w:rPr>
      </w:pPr>
      <w:r w:rsidRPr="00210214">
        <w:rPr>
          <w:sz w:val="12"/>
          <w:szCs w:val="18"/>
        </w:rPr>
        <w:t>Mateo referenced the impacts of Hurricane Ida on New Jersey as a product of climate change.  The BBB would, in theory, produce a green energy economy by the 2030s.  That is, of course, provided that future leadership did not derail that goal.</w:t>
      </w:r>
    </w:p>
    <w:p w14:paraId="680F4F74" w14:textId="77777777" w:rsidR="00F5388E" w:rsidRPr="00210214" w:rsidRDefault="00F5388E" w:rsidP="00F5388E">
      <w:pPr>
        <w:rPr>
          <w:sz w:val="12"/>
          <w:szCs w:val="18"/>
        </w:rPr>
      </w:pPr>
      <w:r w:rsidRPr="00210214">
        <w:rPr>
          <w:sz w:val="12"/>
          <w:szCs w:val="18"/>
        </w:rPr>
        <w:t>“We are pushing to make this legislation as aggressive as possible to meet the needs of this moment,” Mateo said, saying the country needed a fully green economy by 2035, ranging from areas such as transportation, indoor safety, and clean drinking water infrastructure.</w:t>
      </w:r>
    </w:p>
    <w:p w14:paraId="2E68162B" w14:textId="77777777" w:rsidR="00F5388E" w:rsidRPr="00210214" w:rsidRDefault="00F5388E" w:rsidP="00F5388E">
      <w:pPr>
        <w:rPr>
          <w:sz w:val="12"/>
          <w:szCs w:val="18"/>
        </w:rPr>
      </w:pPr>
      <w:r w:rsidRPr="00210214">
        <w:rPr>
          <w:sz w:val="12"/>
          <w:szCs w:val="18"/>
        </w:rPr>
        <w:t>Sibley said that the NAACP was, “Eager to support healing historic harms,” referring to the Building Back Better agenda as a “once in a generation opportunity to invest in traditionally disadvantaged communities.”  Sibley said it was critical to create “pipelines” to the middle class for communities of people of color, particularly those who have suffered the full brunt of pollution and climate-related impacts.  The Newark water crisis was doubtless in mind when Sibley charged that changes must affect improvements so “families are no longer fearful of what flows from their faucets.”  Acknowledging that there was an opportunity for the black community to have some justice brought its way, Sibley said, “…we need specificity in the language…  Our community has been used to get money, but it doesn’t trickle back to the streets where people really need it.  We all have a responsibility to make sure our officials are doing all they can for those who are most exploited and most vulnerable.”</w:t>
      </w:r>
    </w:p>
    <w:p w14:paraId="6A274137" w14:textId="77777777" w:rsidR="00F5388E" w:rsidRPr="00210214" w:rsidRDefault="00F5388E" w:rsidP="00F5388E">
      <w:pPr>
        <w:rPr>
          <w:sz w:val="12"/>
          <w:szCs w:val="18"/>
        </w:rPr>
      </w:pPr>
      <w:r w:rsidRPr="00210214">
        <w:rPr>
          <w:sz w:val="12"/>
          <w:szCs w:val="18"/>
        </w:rPr>
        <w:t>When Malinowski spoke, he addressed the impact of Tropical Storm Ida and described the aftermath of the storm as “an important moment to have this conversation in Central Jersey because climate change just got real again for all of us.  The storm that devastated parts of our state was a hurricane that hit Louisiana 1000 miles away–yet in many parts of New Jersey, the damage is as great or greater than what we suffered during Sandy and Irene and those which hit New Jersey directly.”</w:t>
      </w:r>
    </w:p>
    <w:p w14:paraId="7EFDD3C3" w14:textId="77777777" w:rsidR="00F5388E" w:rsidRPr="00210214" w:rsidRDefault="00F5388E" w:rsidP="00F5388E">
      <w:pPr>
        <w:rPr>
          <w:sz w:val="12"/>
          <w:szCs w:val="18"/>
        </w:rPr>
      </w:pPr>
      <w:r w:rsidRPr="00210214">
        <w:rPr>
          <w:sz w:val="12"/>
          <w:szCs w:val="18"/>
        </w:rPr>
        <w:t>The skepticism, he believes, is on the decline and that labels “ought not to divide us.  The cost is family after family dealing with feet of water in their house, ruined property, worrying—that’s climate change, it’s something very real.  Wherever you may live, Americans may be waking up to the fact that this is something we have to deal with.”</w:t>
      </w:r>
    </w:p>
    <w:p w14:paraId="6AB1D88C" w14:textId="77777777" w:rsidR="00F5388E" w:rsidRPr="00210214" w:rsidRDefault="00F5388E" w:rsidP="00F5388E">
      <w:pPr>
        <w:rPr>
          <w:sz w:val="12"/>
          <w:szCs w:val="18"/>
        </w:rPr>
      </w:pPr>
      <w:r w:rsidRPr="00210214">
        <w:rPr>
          <w:sz w:val="12"/>
          <w:szCs w:val="18"/>
        </w:rPr>
        <w:t xml:space="preserve">The budget reconciliation represents a potential $3.5 trillion in spending investments and Malinowski urged Americans to stand out in the forefront of a new green economy, not only for the climate benefits, but also for the return on the investment.  He said he favors </w:t>
      </w:r>
      <w:proofErr w:type="gramStart"/>
      <w:r w:rsidRPr="00210214">
        <w:rPr>
          <w:sz w:val="12"/>
          <w:szCs w:val="18"/>
        </w:rPr>
        <w:t>market based</w:t>
      </w:r>
      <w:proofErr w:type="gramEnd"/>
      <w:r w:rsidRPr="00210214">
        <w:rPr>
          <w:sz w:val="12"/>
          <w:szCs w:val="18"/>
        </w:rPr>
        <w:t xml:space="preserve"> strategies as the most efficient and effective ways of bringing about change, where the public and private sectors can work together towards a common goal.</w:t>
      </w:r>
    </w:p>
    <w:p w14:paraId="43CD64AD" w14:textId="77777777" w:rsidR="00F5388E" w:rsidRPr="00210214" w:rsidRDefault="00F5388E" w:rsidP="00F5388E">
      <w:pPr>
        <w:rPr>
          <w:sz w:val="12"/>
          <w:szCs w:val="18"/>
        </w:rPr>
      </w:pPr>
      <w:r w:rsidRPr="00210214">
        <w:rPr>
          <w:sz w:val="12"/>
          <w:szCs w:val="18"/>
        </w:rPr>
        <w:t xml:space="preserve">In short, the Congressman said, while the price tag may seem steep now, the costs of not doing anything would be infinitely higher.  “We are trying to address the effects and the root causes [of climate change] by investing in the infrastructure to protect us, to keep storm water from entering rivers, we have a lot of long overdue projects in New Jersey like controlling flooding.  That’s </w:t>
      </w:r>
      <w:proofErr w:type="gramStart"/>
      <w:r w:rsidRPr="00210214">
        <w:rPr>
          <w:sz w:val="12"/>
          <w:szCs w:val="18"/>
        </w:rPr>
        <w:t>pretty bipartisan</w:t>
      </w:r>
      <w:proofErr w:type="gramEnd"/>
      <w:r w:rsidRPr="00210214">
        <w:rPr>
          <w:sz w:val="12"/>
          <w:szCs w:val="18"/>
        </w:rPr>
        <w:t>.  Everyone’s district is affected by flooding, it doesn’t matter what party you belong to.”</w:t>
      </w:r>
    </w:p>
    <w:p w14:paraId="399C1751" w14:textId="77777777" w:rsidR="00F5388E" w:rsidRPr="00475FB8" w:rsidRDefault="00F5388E" w:rsidP="00F5388E">
      <w:pPr>
        <w:rPr>
          <w:sz w:val="16"/>
        </w:rPr>
      </w:pPr>
      <w:r w:rsidRPr="00475FB8">
        <w:rPr>
          <w:sz w:val="16"/>
        </w:rPr>
        <w:t xml:space="preserve">Either way, </w:t>
      </w:r>
      <w:r w:rsidRPr="00210214">
        <w:rPr>
          <w:rStyle w:val="StyleUnderline"/>
          <w:highlight w:val="cyan"/>
        </w:rPr>
        <w:t>investment will come</w:t>
      </w:r>
      <w:r w:rsidRPr="00475FB8">
        <w:rPr>
          <w:rStyle w:val="StyleUnderline"/>
        </w:rPr>
        <w:t xml:space="preserve"> either </w:t>
      </w:r>
      <w:r w:rsidRPr="00210214">
        <w:rPr>
          <w:rStyle w:val="StyleUnderline"/>
          <w:highlight w:val="cyan"/>
        </w:rPr>
        <w:t>in</w:t>
      </w:r>
      <w:r w:rsidRPr="00475FB8">
        <w:rPr>
          <w:rStyle w:val="StyleUnderline"/>
        </w:rPr>
        <w:t xml:space="preserve"> the form of </w:t>
      </w:r>
      <w:r w:rsidRPr="00210214">
        <w:rPr>
          <w:rStyle w:val="StyleUnderline"/>
          <w:highlight w:val="cyan"/>
        </w:rPr>
        <w:t>climate</w:t>
      </w:r>
      <w:r w:rsidRPr="00475FB8">
        <w:rPr>
          <w:rStyle w:val="StyleUnderline"/>
        </w:rPr>
        <w:t xml:space="preserve"> effect </w:t>
      </w:r>
      <w:r w:rsidRPr="00210214">
        <w:rPr>
          <w:rStyle w:val="Emphasis"/>
          <w:highlight w:val="cyan"/>
        </w:rPr>
        <w:t>mitigation</w:t>
      </w:r>
      <w:r w:rsidRPr="00475FB8">
        <w:rPr>
          <w:sz w:val="16"/>
        </w:rPr>
        <w:t xml:space="preserve">—a </w:t>
      </w:r>
      <w:proofErr w:type="gramStart"/>
      <w:r w:rsidRPr="00475FB8">
        <w:rPr>
          <w:sz w:val="16"/>
        </w:rPr>
        <w:t>route</w:t>
      </w:r>
      <w:proofErr w:type="gramEnd"/>
      <w:r w:rsidRPr="00475FB8">
        <w:rPr>
          <w:sz w:val="16"/>
        </w:rPr>
        <w:t xml:space="preserve"> which is fundamentally unsustainable, expensive, and futile—</w:t>
      </w:r>
      <w:r w:rsidRPr="00475FB8">
        <w:rPr>
          <w:rStyle w:val="StyleUnderline"/>
        </w:rPr>
        <w:t xml:space="preserve">or trying </w:t>
      </w:r>
      <w:r w:rsidRPr="00210214">
        <w:rPr>
          <w:rStyle w:val="StyleUnderline"/>
          <w:highlight w:val="cyan"/>
        </w:rPr>
        <w:t>to reduce</w:t>
      </w:r>
      <w:r w:rsidRPr="00475FB8">
        <w:rPr>
          <w:rStyle w:val="StyleUnderline"/>
        </w:rPr>
        <w:t xml:space="preserve"> </w:t>
      </w:r>
      <w:r w:rsidRPr="00475FB8">
        <w:rPr>
          <w:rStyle w:val="Emphasis"/>
        </w:rPr>
        <w:t>g</w:t>
      </w:r>
      <w:r w:rsidRPr="00475FB8">
        <w:rPr>
          <w:sz w:val="16"/>
        </w:rPr>
        <w:t>reen</w:t>
      </w:r>
      <w:r w:rsidRPr="00475FB8">
        <w:rPr>
          <w:rStyle w:val="Emphasis"/>
        </w:rPr>
        <w:t>h</w:t>
      </w:r>
      <w:r w:rsidRPr="00475FB8">
        <w:rPr>
          <w:sz w:val="16"/>
        </w:rPr>
        <w:t xml:space="preserve">ouse </w:t>
      </w:r>
      <w:r w:rsidRPr="00475FB8">
        <w:rPr>
          <w:rStyle w:val="Emphasis"/>
        </w:rPr>
        <w:t>g</w:t>
      </w:r>
      <w:r w:rsidRPr="00475FB8">
        <w:rPr>
          <w:sz w:val="16"/>
        </w:rPr>
        <w:t xml:space="preserve">as </w:t>
      </w:r>
      <w:r w:rsidRPr="00210214">
        <w:rPr>
          <w:rStyle w:val="StyleUnderline"/>
          <w:highlight w:val="cyan"/>
        </w:rPr>
        <w:t xml:space="preserve">emissions and embrace new </w:t>
      </w:r>
      <w:r w:rsidRPr="00210214">
        <w:rPr>
          <w:rStyle w:val="Emphasis"/>
          <w:highlight w:val="cyan"/>
        </w:rPr>
        <w:t>tech</w:t>
      </w:r>
      <w:r w:rsidRPr="00475FB8">
        <w:rPr>
          <w:rStyle w:val="StyleUnderline"/>
        </w:rPr>
        <w:t>nologies, innovations, and modernize industries.  The</w:t>
      </w:r>
      <w:r w:rsidRPr="00475FB8">
        <w:rPr>
          <w:sz w:val="16"/>
        </w:rPr>
        <w:t xml:space="preserve"> companion bill, the bipartisan </w:t>
      </w:r>
      <w:r w:rsidRPr="00475FB8">
        <w:rPr>
          <w:rStyle w:val="StyleUnderline"/>
        </w:rPr>
        <w:t>infrastructure bill</w:t>
      </w:r>
      <w:r w:rsidRPr="00475FB8">
        <w:rPr>
          <w:sz w:val="16"/>
        </w:rPr>
        <w:t xml:space="preserve"> where U.S. Rep. Josh </w:t>
      </w:r>
      <w:proofErr w:type="spellStart"/>
      <w:r w:rsidRPr="00475FB8">
        <w:rPr>
          <w:sz w:val="16"/>
        </w:rPr>
        <w:t>Gottheimer</w:t>
      </w:r>
      <w:proofErr w:type="spellEnd"/>
      <w:r w:rsidRPr="00475FB8">
        <w:rPr>
          <w:sz w:val="16"/>
        </w:rPr>
        <w:t xml:space="preserve"> (D-5) seized headlines by demanding a vote on before the budget reconciliation, </w:t>
      </w:r>
      <w:r w:rsidRPr="00475FB8">
        <w:rPr>
          <w:rStyle w:val="StyleUnderline"/>
        </w:rPr>
        <w:t xml:space="preserve">goes </w:t>
      </w:r>
      <w:proofErr w:type="gramStart"/>
      <w:r w:rsidRPr="00475FB8">
        <w:rPr>
          <w:rStyle w:val="StyleUnderline"/>
        </w:rPr>
        <w:t>hand-in-hand</w:t>
      </w:r>
      <w:proofErr w:type="gramEnd"/>
      <w:r w:rsidRPr="00475FB8">
        <w:rPr>
          <w:rStyle w:val="StyleUnderline"/>
        </w:rPr>
        <w:t xml:space="preserve"> with the reconciliation</w:t>
      </w:r>
      <w:r w:rsidRPr="00475FB8">
        <w:rPr>
          <w:sz w:val="16"/>
        </w:rPr>
        <w:t xml:space="preserve">.  With the House in Democratic hands and the Senate split 50-50 with Democrat Kamala Harris casting the deciding vote, Malinowski believes that </w:t>
      </w:r>
      <w:r w:rsidRPr="00210214">
        <w:rPr>
          <w:rStyle w:val="Emphasis"/>
          <w:highlight w:val="cyan"/>
        </w:rPr>
        <w:t>it is now or never</w:t>
      </w:r>
      <w:r w:rsidRPr="00475FB8">
        <w:rPr>
          <w:rStyle w:val="StyleUnderline"/>
        </w:rPr>
        <w:t xml:space="preserve">.  “We have an opportunity </w:t>
      </w:r>
      <w:r w:rsidRPr="00475FB8">
        <w:rPr>
          <w:rStyle w:val="Emphasis"/>
        </w:rPr>
        <w:t>this year</w:t>
      </w:r>
      <w:r w:rsidRPr="00475FB8">
        <w:rPr>
          <w:sz w:val="16"/>
        </w:rPr>
        <w:t xml:space="preserve">.  There are a lot of things I want to do in Congress that are hard, this is hard but possible…  The bipartisan bill is good, it’s not perfect, but </w:t>
      </w:r>
      <w:r w:rsidRPr="00210214">
        <w:rPr>
          <w:rStyle w:val="StyleUnderline"/>
          <w:highlight w:val="cyan"/>
        </w:rPr>
        <w:t>it</w:t>
      </w:r>
      <w:r w:rsidRPr="00475FB8">
        <w:rPr>
          <w:rStyle w:val="StyleUnderline"/>
        </w:rPr>
        <w:t xml:space="preserve"> is </w:t>
      </w:r>
      <w:r w:rsidRPr="00475FB8">
        <w:rPr>
          <w:rStyle w:val="Emphasis"/>
        </w:rPr>
        <w:t>good</w:t>
      </w:r>
      <w:r w:rsidRPr="00475FB8">
        <w:rPr>
          <w:rStyle w:val="StyleUnderline"/>
        </w:rPr>
        <w:t xml:space="preserve"> and </w:t>
      </w:r>
      <w:r w:rsidRPr="00210214">
        <w:rPr>
          <w:rStyle w:val="StyleUnderline"/>
          <w:highlight w:val="cyan"/>
        </w:rPr>
        <w:t xml:space="preserve">invests </w:t>
      </w:r>
      <w:r w:rsidRPr="00210214">
        <w:rPr>
          <w:rStyle w:val="Emphasis"/>
          <w:highlight w:val="cyan"/>
        </w:rPr>
        <w:t>tens of billions</w:t>
      </w:r>
      <w:r w:rsidRPr="00210214">
        <w:rPr>
          <w:rStyle w:val="StyleUnderline"/>
          <w:highlight w:val="cyan"/>
        </w:rPr>
        <w:t xml:space="preserve"> into</w:t>
      </w:r>
      <w:r w:rsidRPr="00475FB8">
        <w:rPr>
          <w:rStyle w:val="StyleUnderline"/>
        </w:rPr>
        <w:t xml:space="preserve"> </w:t>
      </w:r>
      <w:r w:rsidRPr="00475FB8">
        <w:rPr>
          <w:rStyle w:val="Emphasis"/>
        </w:rPr>
        <w:t xml:space="preserve">climate </w:t>
      </w:r>
      <w:r w:rsidRPr="00210214">
        <w:rPr>
          <w:rStyle w:val="Emphasis"/>
          <w:highlight w:val="cyan"/>
        </w:rPr>
        <w:t>resilience</w:t>
      </w:r>
      <w:r w:rsidRPr="00475FB8">
        <w:rPr>
          <w:rStyle w:val="StyleUnderline"/>
        </w:rPr>
        <w:t xml:space="preserve">, </w:t>
      </w:r>
      <w:r w:rsidRPr="00475FB8">
        <w:rPr>
          <w:rStyle w:val="Emphasis"/>
        </w:rPr>
        <w:t>flood control</w:t>
      </w:r>
      <w:r w:rsidRPr="00475FB8">
        <w:rPr>
          <w:rStyle w:val="StyleUnderline"/>
        </w:rPr>
        <w:t xml:space="preserve">, </w:t>
      </w:r>
      <w:r w:rsidRPr="00210214">
        <w:rPr>
          <w:rStyle w:val="StyleUnderline"/>
          <w:highlight w:val="cyan"/>
        </w:rPr>
        <w:t>strengthening</w:t>
      </w:r>
      <w:r w:rsidRPr="00475FB8">
        <w:rPr>
          <w:rStyle w:val="StyleUnderline"/>
        </w:rPr>
        <w:t xml:space="preserve"> infrastructure </w:t>
      </w:r>
      <w:r w:rsidRPr="00210214">
        <w:rPr>
          <w:rStyle w:val="StyleUnderline"/>
          <w:highlight w:val="cyan"/>
        </w:rPr>
        <w:t xml:space="preserve">to </w:t>
      </w:r>
      <w:r w:rsidRPr="00210214">
        <w:rPr>
          <w:rStyle w:val="Emphasis"/>
          <w:highlight w:val="cyan"/>
        </w:rPr>
        <w:t>withstand</w:t>
      </w:r>
      <w:r w:rsidRPr="00475FB8">
        <w:rPr>
          <w:rStyle w:val="Emphasis"/>
        </w:rPr>
        <w:t xml:space="preserve"> climate </w:t>
      </w:r>
      <w:r w:rsidRPr="00210214">
        <w:rPr>
          <w:rStyle w:val="Emphasis"/>
          <w:highlight w:val="cyan"/>
        </w:rPr>
        <w:t>change</w:t>
      </w:r>
      <w:r w:rsidRPr="00475FB8">
        <w:rPr>
          <w:sz w:val="16"/>
        </w:rPr>
        <w:t>… I’m making the point that resilience alone is resignation.”</w:t>
      </w:r>
    </w:p>
    <w:p w14:paraId="3437496E" w14:textId="77777777" w:rsidR="00F5388E" w:rsidRPr="001F00B0" w:rsidRDefault="00F5388E" w:rsidP="00F5388E">
      <w:pPr>
        <w:rPr>
          <w:sz w:val="16"/>
        </w:rPr>
      </w:pPr>
      <w:r w:rsidRPr="00475FB8">
        <w:rPr>
          <w:sz w:val="16"/>
        </w:rPr>
        <w:t xml:space="preserve">The midterm elections are but a year away and the congressman said he could not be certain the Congress would stay favorable, reemphasizing in his soft-spoken way that this bill needs to get done and get done soon.  “This is a year when all America is thinking about this issue, </w:t>
      </w:r>
      <w:r w:rsidRPr="00475FB8">
        <w:rPr>
          <w:sz w:val="16"/>
        </w:rPr>
        <w:lastRenderedPageBreak/>
        <w:t xml:space="preserve">recognizing climate change is here… Next year is an election year, who knows who will be in the congress?  </w:t>
      </w:r>
      <w:r w:rsidRPr="00210214">
        <w:rPr>
          <w:rStyle w:val="StyleUnderline"/>
          <w:highlight w:val="cyan"/>
        </w:rPr>
        <w:t>This is</w:t>
      </w:r>
      <w:r w:rsidRPr="00475FB8">
        <w:rPr>
          <w:rStyle w:val="StyleUnderline"/>
        </w:rPr>
        <w:t xml:space="preserve"> a </w:t>
      </w:r>
      <w:r w:rsidRPr="00210214">
        <w:rPr>
          <w:rStyle w:val="Emphasis"/>
          <w:highlight w:val="cyan"/>
        </w:rPr>
        <w:t>make-or-break</w:t>
      </w:r>
      <w:r w:rsidRPr="00475FB8">
        <w:rPr>
          <w:rStyle w:val="Emphasis"/>
        </w:rPr>
        <w:t xml:space="preserve"> moment </w:t>
      </w:r>
      <w:r w:rsidRPr="00210214">
        <w:rPr>
          <w:rStyle w:val="Emphasis"/>
          <w:highlight w:val="cyan"/>
        </w:rPr>
        <w:t>for climate</w:t>
      </w:r>
      <w:r w:rsidRPr="00475FB8">
        <w:rPr>
          <w:rStyle w:val="StyleUnderline"/>
        </w:rPr>
        <w:t xml:space="preserve">, a </w:t>
      </w:r>
      <w:r w:rsidRPr="00475FB8">
        <w:rPr>
          <w:rStyle w:val="Emphasis"/>
        </w:rPr>
        <w:t>code red moment</w:t>
      </w:r>
      <w:r w:rsidRPr="00475FB8">
        <w:rPr>
          <w:rStyle w:val="StyleUnderline"/>
        </w:rPr>
        <w:t xml:space="preserve"> for those of us who want to get something practical done</w:t>
      </w:r>
      <w:r w:rsidRPr="00475FB8">
        <w:rPr>
          <w:sz w:val="16"/>
        </w:rPr>
        <w:t>.”</w:t>
      </w:r>
    </w:p>
    <w:p w14:paraId="15B927EB" w14:textId="77777777" w:rsidR="00F5388E" w:rsidRPr="001F00B0" w:rsidRDefault="00F5388E" w:rsidP="00F5388E">
      <w:pPr>
        <w:pStyle w:val="Heading4"/>
      </w:pPr>
      <w:r>
        <w:t xml:space="preserve">Kumar </w:t>
      </w:r>
      <w:r w:rsidRPr="001F00B0">
        <w:rPr>
          <w:u w:val="single"/>
        </w:rPr>
        <w:t>isn’t predictive</w:t>
      </w:r>
      <w:r>
        <w:t xml:space="preserve"> and our </w:t>
      </w:r>
      <w:proofErr w:type="spellStart"/>
      <w:r>
        <w:t>ev</w:t>
      </w:r>
      <w:proofErr w:type="spellEnd"/>
      <w:r>
        <w:t xml:space="preserve"> </w:t>
      </w:r>
      <w:r w:rsidRPr="001F00B0">
        <w:rPr>
          <w:u w:val="single"/>
        </w:rPr>
        <w:t>postdates</w:t>
      </w:r>
      <w:r>
        <w:t xml:space="preserve">---moderates are </w:t>
      </w:r>
      <w:r>
        <w:rPr>
          <w:u w:val="single"/>
        </w:rPr>
        <w:t>on board</w:t>
      </w:r>
      <w:r>
        <w:t xml:space="preserve">---Biden’s push </w:t>
      </w:r>
      <w:r>
        <w:rPr>
          <w:u w:val="single"/>
        </w:rPr>
        <w:t>this week</w:t>
      </w:r>
      <w:r>
        <w:t xml:space="preserve"> was a </w:t>
      </w:r>
      <w:r>
        <w:rPr>
          <w:u w:val="single"/>
        </w:rPr>
        <w:t>game changer</w:t>
      </w:r>
    </w:p>
    <w:p w14:paraId="7B3D0CC7" w14:textId="77777777" w:rsidR="00F5388E" w:rsidRDefault="00F5388E" w:rsidP="00F5388E">
      <w:r>
        <w:t xml:space="preserve">Alexander </w:t>
      </w:r>
      <w:r w:rsidRPr="00D95264">
        <w:rPr>
          <w:rStyle w:val="Style13ptBold"/>
        </w:rPr>
        <w:t>Bolton 9-15</w:t>
      </w:r>
      <w:r>
        <w:t xml:space="preserve">, Senior Reporter at The Hill, AB from Princeton University, “Democrats Hope Biden Can Flip Manchin and </w:t>
      </w:r>
      <w:proofErr w:type="spellStart"/>
      <w:r>
        <w:t>Sinema</w:t>
      </w:r>
      <w:proofErr w:type="spellEnd"/>
      <w:r>
        <w:t>”, The Hill, 9/15/2021, https://thehill.com/policy/energy-environment/572506-democrats-hope-biden-can-flip-manchin-and-sinema</w:t>
      </w:r>
    </w:p>
    <w:p w14:paraId="70202726" w14:textId="77777777" w:rsidR="00F5388E" w:rsidRPr="00D95264" w:rsidRDefault="00F5388E" w:rsidP="00F5388E">
      <w:pPr>
        <w:rPr>
          <w:sz w:val="16"/>
        </w:rPr>
      </w:pPr>
      <w:r w:rsidRPr="00D95264">
        <w:rPr>
          <w:sz w:val="16"/>
        </w:rPr>
        <w:t xml:space="preserve">President </w:t>
      </w:r>
      <w:r w:rsidRPr="008A575D">
        <w:rPr>
          <w:rStyle w:val="StyleUnderline"/>
          <w:highlight w:val="cyan"/>
        </w:rPr>
        <w:t>Biden met</w:t>
      </w:r>
      <w:r w:rsidRPr="00994667">
        <w:rPr>
          <w:rStyle w:val="StyleUnderline"/>
        </w:rPr>
        <w:t xml:space="preserve"> face to face </w:t>
      </w:r>
      <w:r w:rsidRPr="008A575D">
        <w:rPr>
          <w:rStyle w:val="StyleUnderline"/>
          <w:highlight w:val="cyan"/>
        </w:rPr>
        <w:t>with</w:t>
      </w:r>
      <w:r w:rsidRPr="00D95264">
        <w:rPr>
          <w:sz w:val="16"/>
        </w:rPr>
        <w:t xml:space="preserve"> Sens. Joe </w:t>
      </w:r>
      <w:r w:rsidRPr="008A575D">
        <w:rPr>
          <w:rStyle w:val="StyleUnderline"/>
          <w:highlight w:val="cyan"/>
        </w:rPr>
        <w:t>Manchin</w:t>
      </w:r>
      <w:r w:rsidRPr="00D95264">
        <w:rPr>
          <w:sz w:val="16"/>
        </w:rPr>
        <w:t xml:space="preserve"> (D-W.Va.) </w:t>
      </w:r>
      <w:r w:rsidRPr="008A575D">
        <w:rPr>
          <w:rStyle w:val="StyleUnderline"/>
          <w:highlight w:val="cyan"/>
        </w:rPr>
        <w:t>and</w:t>
      </w:r>
      <w:r w:rsidRPr="00D95264">
        <w:rPr>
          <w:sz w:val="16"/>
        </w:rPr>
        <w:t xml:space="preserve"> </w:t>
      </w:r>
      <w:proofErr w:type="spellStart"/>
      <w:r w:rsidRPr="00D95264">
        <w:rPr>
          <w:sz w:val="16"/>
        </w:rPr>
        <w:t>Kyrsten</w:t>
      </w:r>
      <w:proofErr w:type="spellEnd"/>
      <w:r w:rsidRPr="00D95264">
        <w:rPr>
          <w:sz w:val="16"/>
        </w:rPr>
        <w:t xml:space="preserve"> </w:t>
      </w:r>
      <w:proofErr w:type="spellStart"/>
      <w:r w:rsidRPr="008A575D">
        <w:rPr>
          <w:rStyle w:val="StyleUnderline"/>
          <w:highlight w:val="cyan"/>
        </w:rPr>
        <w:t>Sinema</w:t>
      </w:r>
      <w:proofErr w:type="spellEnd"/>
      <w:r w:rsidRPr="00D95264">
        <w:rPr>
          <w:sz w:val="16"/>
        </w:rPr>
        <w:t xml:space="preserve"> (D-Ariz.) on Wednesday, </w:t>
      </w:r>
      <w:r w:rsidRPr="008A575D">
        <w:rPr>
          <w:rStyle w:val="StyleUnderline"/>
          <w:highlight w:val="cyan"/>
        </w:rPr>
        <w:t>stepping up</w:t>
      </w:r>
      <w:r w:rsidRPr="00994667">
        <w:rPr>
          <w:rStyle w:val="StyleUnderline"/>
        </w:rPr>
        <w:t xml:space="preserve"> his </w:t>
      </w:r>
      <w:r w:rsidRPr="008A575D">
        <w:rPr>
          <w:rStyle w:val="StyleUnderline"/>
          <w:highlight w:val="cyan"/>
        </w:rPr>
        <w:t>involvement</w:t>
      </w:r>
      <w:r w:rsidRPr="00994667">
        <w:rPr>
          <w:rStyle w:val="StyleUnderline"/>
        </w:rPr>
        <w:t xml:space="preserve"> in the effort </w:t>
      </w:r>
      <w:r w:rsidRPr="008A575D">
        <w:rPr>
          <w:rStyle w:val="StyleUnderline"/>
          <w:highlight w:val="cyan"/>
        </w:rPr>
        <w:t xml:space="preserve">to </w:t>
      </w:r>
      <w:r w:rsidRPr="008A575D">
        <w:rPr>
          <w:rStyle w:val="Emphasis"/>
          <w:highlight w:val="cyan"/>
        </w:rPr>
        <w:t>unify</w:t>
      </w:r>
      <w:r w:rsidRPr="00994667">
        <w:rPr>
          <w:rStyle w:val="Emphasis"/>
        </w:rPr>
        <w:t xml:space="preserve"> congressional Democrats</w:t>
      </w:r>
      <w:r w:rsidRPr="00D95264">
        <w:rPr>
          <w:sz w:val="16"/>
        </w:rPr>
        <w:t xml:space="preserve"> behind a $3.5 trillion spending package.</w:t>
      </w:r>
    </w:p>
    <w:p w14:paraId="1C8ADC8F" w14:textId="77777777" w:rsidR="00F5388E" w:rsidRPr="00D95264" w:rsidRDefault="00F5388E" w:rsidP="00F5388E">
      <w:pPr>
        <w:rPr>
          <w:sz w:val="16"/>
        </w:rPr>
      </w:pPr>
      <w:r w:rsidRPr="00994667">
        <w:rPr>
          <w:rStyle w:val="Emphasis"/>
        </w:rPr>
        <w:t>Dem</w:t>
      </w:r>
      <w:r w:rsidRPr="00D95264">
        <w:rPr>
          <w:sz w:val="16"/>
        </w:rPr>
        <w:t xml:space="preserve">ocratic </w:t>
      </w:r>
      <w:r w:rsidRPr="008A575D">
        <w:rPr>
          <w:rStyle w:val="StyleUnderline"/>
          <w:highlight w:val="cyan"/>
        </w:rPr>
        <w:t>lawmakers are hailing</w:t>
      </w:r>
      <w:r w:rsidRPr="00994667">
        <w:rPr>
          <w:rStyle w:val="StyleUnderline"/>
        </w:rPr>
        <w:t xml:space="preserve"> Biden’s </w:t>
      </w:r>
      <w:r w:rsidRPr="008A575D">
        <w:rPr>
          <w:rStyle w:val="StyleUnderline"/>
          <w:highlight w:val="cyan"/>
        </w:rPr>
        <w:t>personal attention as</w:t>
      </w:r>
      <w:r w:rsidRPr="00994667">
        <w:rPr>
          <w:rStyle w:val="StyleUnderline"/>
        </w:rPr>
        <w:t xml:space="preserve"> a </w:t>
      </w:r>
      <w:r w:rsidRPr="008A575D">
        <w:rPr>
          <w:rStyle w:val="Emphasis"/>
          <w:highlight w:val="cyan"/>
        </w:rPr>
        <w:t>game-changing</w:t>
      </w:r>
      <w:r w:rsidRPr="00994667">
        <w:rPr>
          <w:rStyle w:val="StyleUnderline"/>
        </w:rPr>
        <w:t xml:space="preserve"> development at a critical moment</w:t>
      </w:r>
      <w:r w:rsidRPr="00D95264">
        <w:rPr>
          <w:sz w:val="16"/>
        </w:rPr>
        <w:t>.</w:t>
      </w:r>
    </w:p>
    <w:p w14:paraId="163C2841" w14:textId="77777777" w:rsidR="00F5388E" w:rsidRPr="00D95264" w:rsidRDefault="00F5388E" w:rsidP="00F5388E">
      <w:pPr>
        <w:rPr>
          <w:sz w:val="16"/>
        </w:rPr>
      </w:pPr>
      <w:r w:rsidRPr="00D95264">
        <w:rPr>
          <w:sz w:val="16"/>
        </w:rPr>
        <w:t xml:space="preserve">“The ones who are negotiating publicly, I think it is fair to say, they’re the toughest votes to get,” Sen. Tim Kaine (D-Va.) said of Manchin and </w:t>
      </w:r>
      <w:proofErr w:type="spellStart"/>
      <w:r w:rsidRPr="00D95264">
        <w:rPr>
          <w:sz w:val="16"/>
        </w:rPr>
        <w:t>Sinema</w:t>
      </w:r>
      <w:proofErr w:type="spellEnd"/>
      <w:r w:rsidRPr="00D95264">
        <w:rPr>
          <w:sz w:val="16"/>
        </w:rPr>
        <w:t>.</w:t>
      </w:r>
    </w:p>
    <w:p w14:paraId="1CE0F1F9" w14:textId="77777777" w:rsidR="00F5388E" w:rsidRPr="00D95264" w:rsidRDefault="00F5388E" w:rsidP="00F5388E">
      <w:pPr>
        <w:rPr>
          <w:sz w:val="16"/>
        </w:rPr>
      </w:pPr>
      <w:r w:rsidRPr="00D95264">
        <w:rPr>
          <w:sz w:val="16"/>
        </w:rPr>
        <w:t xml:space="preserve">“This is really important for the Biden administration, and so </w:t>
      </w:r>
      <w:r w:rsidRPr="008A575D">
        <w:rPr>
          <w:rStyle w:val="StyleUnderline"/>
          <w:highlight w:val="cyan"/>
        </w:rPr>
        <w:t xml:space="preserve">it’s </w:t>
      </w:r>
      <w:r w:rsidRPr="008A575D">
        <w:rPr>
          <w:rStyle w:val="Emphasis"/>
          <w:highlight w:val="cyan"/>
        </w:rPr>
        <w:t>all on deck</w:t>
      </w:r>
      <w:r w:rsidRPr="00D95264">
        <w:rPr>
          <w:sz w:val="16"/>
        </w:rPr>
        <w:t xml:space="preserve">,” he added of the efforts to get the two holdouts to support the reconciliation package. </w:t>
      </w:r>
    </w:p>
    <w:p w14:paraId="7CAFA54F" w14:textId="77777777" w:rsidR="00F5388E" w:rsidRPr="00D95264" w:rsidRDefault="00F5388E" w:rsidP="00F5388E">
      <w:pPr>
        <w:rPr>
          <w:rStyle w:val="StyleUnderline"/>
        </w:rPr>
      </w:pPr>
      <w:r w:rsidRPr="00D95264">
        <w:rPr>
          <w:sz w:val="16"/>
        </w:rPr>
        <w:t xml:space="preserve">Kaine noted that </w:t>
      </w:r>
      <w:r w:rsidRPr="00D95264">
        <w:rPr>
          <w:rStyle w:val="StyleUnderline"/>
        </w:rPr>
        <w:t xml:space="preserve">Biden “has a </w:t>
      </w:r>
      <w:r w:rsidRPr="00D95264">
        <w:rPr>
          <w:rStyle w:val="Emphasis"/>
        </w:rPr>
        <w:t>strong personal relationship</w:t>
      </w:r>
      <w:r w:rsidRPr="00D95264">
        <w:rPr>
          <w:rStyle w:val="StyleUnderline"/>
        </w:rPr>
        <w:t xml:space="preserve"> with Manchin.”</w:t>
      </w:r>
    </w:p>
    <w:p w14:paraId="7965CF51" w14:textId="77777777" w:rsidR="00F5388E" w:rsidRPr="00D95264" w:rsidRDefault="00F5388E" w:rsidP="00F5388E">
      <w:pPr>
        <w:rPr>
          <w:sz w:val="16"/>
        </w:rPr>
      </w:pPr>
      <w:r w:rsidRPr="00D95264">
        <w:rPr>
          <w:sz w:val="16"/>
        </w:rPr>
        <w:t xml:space="preserve">“Both Joe and </w:t>
      </w:r>
      <w:proofErr w:type="spellStart"/>
      <w:r w:rsidRPr="00D95264">
        <w:rPr>
          <w:sz w:val="16"/>
        </w:rPr>
        <w:t>Kyrsten</w:t>
      </w:r>
      <w:proofErr w:type="spellEnd"/>
      <w:r w:rsidRPr="00D95264">
        <w:rPr>
          <w:sz w:val="16"/>
        </w:rPr>
        <w:t xml:space="preserve"> really want [Biden] to be a successful president. (A) It’s good for the country. (B) It’s good for their states. (C) </w:t>
      </w:r>
      <w:r w:rsidRPr="00D95264">
        <w:rPr>
          <w:rStyle w:val="StyleUnderline"/>
        </w:rPr>
        <w:t xml:space="preserve">It’s good for their </w:t>
      </w:r>
      <w:r w:rsidRPr="00D95264">
        <w:rPr>
          <w:rStyle w:val="Emphasis"/>
        </w:rPr>
        <w:t>own politics</w:t>
      </w:r>
      <w:r w:rsidRPr="00D95264">
        <w:rPr>
          <w:sz w:val="16"/>
        </w:rPr>
        <w:t>,” Kaine added.</w:t>
      </w:r>
    </w:p>
    <w:p w14:paraId="51CF4DF0" w14:textId="77777777" w:rsidR="00F5388E" w:rsidRPr="00D95264" w:rsidRDefault="00F5388E" w:rsidP="00F5388E">
      <w:pPr>
        <w:rPr>
          <w:sz w:val="16"/>
        </w:rPr>
      </w:pPr>
      <w:r w:rsidRPr="00D95264">
        <w:rPr>
          <w:sz w:val="16"/>
        </w:rPr>
        <w:t>While the White House has been involved in negotiations with Senate Majority Leader Charles Schumer (D-N.Y.) and Speaker Nancy Pelosi (D-Calif.) over the size and scope of the spending package, Biden’s recent public appearances have focused more on the U.S. withdrawal from Afghanistan, the rise in COVID-19 cases, and wildfires and floods in various parts of the country.</w:t>
      </w:r>
    </w:p>
    <w:p w14:paraId="18EDBF3D" w14:textId="77777777" w:rsidR="00F5388E" w:rsidRPr="00D95264" w:rsidRDefault="00F5388E" w:rsidP="00F5388E">
      <w:pPr>
        <w:rPr>
          <w:sz w:val="16"/>
        </w:rPr>
      </w:pPr>
      <w:r w:rsidRPr="00D95264">
        <w:rPr>
          <w:sz w:val="16"/>
        </w:rPr>
        <w:t xml:space="preserve">White House press secretary Jen Psaki on Wednesday said the president knows </w:t>
      </w:r>
      <w:r w:rsidRPr="00D95264">
        <w:rPr>
          <w:rStyle w:val="StyleUnderline"/>
        </w:rPr>
        <w:t xml:space="preserve">the Manchin and </w:t>
      </w:r>
      <w:proofErr w:type="spellStart"/>
      <w:r w:rsidRPr="00D95264">
        <w:rPr>
          <w:rStyle w:val="StyleUnderline"/>
        </w:rPr>
        <w:t>Sinema</w:t>
      </w:r>
      <w:proofErr w:type="spellEnd"/>
      <w:r w:rsidRPr="00D95264">
        <w:rPr>
          <w:rStyle w:val="StyleUnderline"/>
        </w:rPr>
        <w:t xml:space="preserve"> meetings were </w:t>
      </w:r>
      <w:r w:rsidRPr="00D95264">
        <w:rPr>
          <w:rStyle w:val="Emphasis"/>
        </w:rPr>
        <w:t>only the start</w:t>
      </w:r>
      <w:r w:rsidRPr="00D95264">
        <w:rPr>
          <w:rStyle w:val="StyleUnderline"/>
        </w:rPr>
        <w:t xml:space="preserve"> of </w:t>
      </w:r>
      <w:r w:rsidRPr="00D95264">
        <w:rPr>
          <w:rStyle w:val="Emphasis"/>
        </w:rPr>
        <w:t>negotiations</w:t>
      </w:r>
      <w:r w:rsidRPr="00D95264">
        <w:rPr>
          <w:rStyle w:val="StyleUnderline"/>
        </w:rPr>
        <w:t xml:space="preserve"> with moderate Democrats</w:t>
      </w:r>
      <w:r w:rsidRPr="00D95264">
        <w:rPr>
          <w:sz w:val="16"/>
        </w:rPr>
        <w:t>.</w:t>
      </w:r>
    </w:p>
    <w:p w14:paraId="73CE52D6" w14:textId="77777777" w:rsidR="00F5388E" w:rsidRPr="00D95264" w:rsidRDefault="00F5388E" w:rsidP="00F5388E">
      <w:pPr>
        <w:rPr>
          <w:sz w:val="16"/>
        </w:rPr>
      </w:pPr>
      <w:r w:rsidRPr="00D95264">
        <w:rPr>
          <w:sz w:val="16"/>
        </w:rPr>
        <w:t xml:space="preserve">“The president certainly believes </w:t>
      </w:r>
      <w:r w:rsidRPr="00D95264">
        <w:rPr>
          <w:rStyle w:val="StyleUnderline"/>
        </w:rPr>
        <w:t xml:space="preserve">they’ll be </w:t>
      </w:r>
      <w:r w:rsidRPr="00D95264">
        <w:rPr>
          <w:rStyle w:val="Emphasis"/>
        </w:rPr>
        <w:t>ongoing</w:t>
      </w:r>
      <w:r w:rsidRPr="00D95264">
        <w:rPr>
          <w:rStyle w:val="StyleUnderline"/>
        </w:rPr>
        <w:t xml:space="preserve"> discussions</w:t>
      </w:r>
      <w:r w:rsidRPr="00D95264">
        <w:rPr>
          <w:sz w:val="16"/>
        </w:rPr>
        <w:t>, not that there’s necessarily going to be a conclusion out of those today,” she told reporters at the White House.</w:t>
      </w:r>
    </w:p>
    <w:p w14:paraId="4D4CC71D" w14:textId="77777777" w:rsidR="00F5388E" w:rsidRPr="00D95264" w:rsidRDefault="00F5388E" w:rsidP="00F5388E">
      <w:pPr>
        <w:rPr>
          <w:sz w:val="16"/>
        </w:rPr>
      </w:pPr>
      <w:r w:rsidRPr="00D95264">
        <w:rPr>
          <w:sz w:val="16"/>
        </w:rPr>
        <w:t xml:space="preserve">John </w:t>
      </w:r>
      <w:proofErr w:type="spellStart"/>
      <w:r w:rsidRPr="00D95264">
        <w:rPr>
          <w:sz w:val="16"/>
        </w:rPr>
        <w:t>LaBombard</w:t>
      </w:r>
      <w:proofErr w:type="spellEnd"/>
      <w:r w:rsidRPr="00D95264">
        <w:rPr>
          <w:sz w:val="16"/>
        </w:rPr>
        <w:t xml:space="preserve">, a spokesman for </w:t>
      </w:r>
      <w:proofErr w:type="spellStart"/>
      <w:r w:rsidRPr="00D95264">
        <w:rPr>
          <w:sz w:val="16"/>
        </w:rPr>
        <w:t>Sinema</w:t>
      </w:r>
      <w:proofErr w:type="spellEnd"/>
      <w:r w:rsidRPr="00D95264">
        <w:rPr>
          <w:sz w:val="16"/>
        </w:rPr>
        <w:t>, called Wednesday’s meeting “productive.”</w:t>
      </w:r>
    </w:p>
    <w:p w14:paraId="157F889E" w14:textId="77777777" w:rsidR="00F5388E" w:rsidRPr="00D95264" w:rsidRDefault="00F5388E" w:rsidP="00F5388E">
      <w:pPr>
        <w:rPr>
          <w:sz w:val="16"/>
        </w:rPr>
      </w:pPr>
      <w:r w:rsidRPr="00D95264">
        <w:rPr>
          <w:sz w:val="16"/>
        </w:rPr>
        <w:t>“</w:t>
      </w:r>
      <w:proofErr w:type="spellStart"/>
      <w:r w:rsidRPr="00D95264">
        <w:rPr>
          <w:sz w:val="16"/>
        </w:rPr>
        <w:t>Kyrsten</w:t>
      </w:r>
      <w:proofErr w:type="spellEnd"/>
      <w:r w:rsidRPr="00D95264">
        <w:rPr>
          <w:sz w:val="16"/>
        </w:rPr>
        <w:t xml:space="preserve"> is continuing to work in good faith with her colleagues and President Biden as this legislation develops,” he said. </w:t>
      </w:r>
    </w:p>
    <w:p w14:paraId="58A8CA26" w14:textId="77777777" w:rsidR="00F5388E" w:rsidRPr="00D95264" w:rsidRDefault="00F5388E" w:rsidP="00F5388E">
      <w:pPr>
        <w:rPr>
          <w:sz w:val="16"/>
        </w:rPr>
      </w:pPr>
      <w:r w:rsidRPr="00D95264">
        <w:rPr>
          <w:sz w:val="16"/>
        </w:rPr>
        <w:t>Biden, who spent decades in the Senate before becoming vice president, met separately with each senator in an apparent effort to maximize the effect of his personal involvement.</w:t>
      </w:r>
    </w:p>
    <w:p w14:paraId="5E5FE8D9" w14:textId="77777777" w:rsidR="00F5388E" w:rsidRPr="00D95264" w:rsidRDefault="00F5388E" w:rsidP="00F5388E">
      <w:pPr>
        <w:rPr>
          <w:sz w:val="16"/>
        </w:rPr>
      </w:pPr>
      <w:r w:rsidRPr="00D95264">
        <w:rPr>
          <w:sz w:val="16"/>
        </w:rPr>
        <w:t xml:space="preserve">He sat down with </w:t>
      </w:r>
      <w:proofErr w:type="spellStart"/>
      <w:r w:rsidRPr="00D95264">
        <w:rPr>
          <w:sz w:val="16"/>
        </w:rPr>
        <w:t>Sinema</w:t>
      </w:r>
      <w:proofErr w:type="spellEnd"/>
      <w:r w:rsidRPr="00D95264">
        <w:rPr>
          <w:sz w:val="16"/>
        </w:rPr>
        <w:t xml:space="preserve"> around 10 a.m. and met with Manchin several hours later. </w:t>
      </w:r>
    </w:p>
    <w:p w14:paraId="2074ACE4" w14:textId="77777777" w:rsidR="00F5388E" w:rsidRPr="00D95264" w:rsidRDefault="00F5388E" w:rsidP="00F5388E">
      <w:pPr>
        <w:rPr>
          <w:sz w:val="16"/>
        </w:rPr>
      </w:pPr>
      <w:r w:rsidRPr="00D95264">
        <w:rPr>
          <w:sz w:val="16"/>
        </w:rPr>
        <w:t>Manchin was spotted walking into the White House at 5:30 p.m. wearing a blue blazer, gray slacks and rubber-soled boat shoes.</w:t>
      </w:r>
    </w:p>
    <w:p w14:paraId="37197B6C" w14:textId="77777777" w:rsidR="00F5388E" w:rsidRPr="00D95264" w:rsidRDefault="00F5388E" w:rsidP="00F5388E">
      <w:pPr>
        <w:rPr>
          <w:sz w:val="16"/>
        </w:rPr>
      </w:pPr>
      <w:r w:rsidRPr="00D95264">
        <w:rPr>
          <w:rStyle w:val="StyleUnderline"/>
        </w:rPr>
        <w:t>The prospects of passing</w:t>
      </w:r>
      <w:r w:rsidRPr="00D95264">
        <w:rPr>
          <w:sz w:val="16"/>
        </w:rPr>
        <w:t xml:space="preserve"> the entire $3.5 trillion human </w:t>
      </w:r>
      <w:r w:rsidRPr="00D95264">
        <w:rPr>
          <w:rStyle w:val="StyleUnderline"/>
        </w:rPr>
        <w:t>infrastructure</w:t>
      </w:r>
      <w:r w:rsidRPr="00D95264">
        <w:rPr>
          <w:sz w:val="16"/>
        </w:rPr>
        <w:t xml:space="preserve"> package </w:t>
      </w:r>
      <w:r w:rsidRPr="00D95264">
        <w:rPr>
          <w:rStyle w:val="StyleUnderline"/>
        </w:rPr>
        <w:t>suffered</w:t>
      </w:r>
      <w:r w:rsidRPr="00D95264">
        <w:rPr>
          <w:sz w:val="16"/>
        </w:rPr>
        <w:t xml:space="preserve"> several </w:t>
      </w:r>
      <w:r w:rsidRPr="00D95264">
        <w:rPr>
          <w:rStyle w:val="StyleUnderline"/>
        </w:rPr>
        <w:t>setbacks</w:t>
      </w:r>
      <w:r w:rsidRPr="00D95264">
        <w:rPr>
          <w:sz w:val="16"/>
        </w:rPr>
        <w:t xml:space="preserve"> in recent weeks, </w:t>
      </w:r>
      <w:r w:rsidRPr="00D95264">
        <w:rPr>
          <w:rStyle w:val="StyleUnderline"/>
        </w:rPr>
        <w:t xml:space="preserve">largely because of Manchin and </w:t>
      </w:r>
      <w:proofErr w:type="spellStart"/>
      <w:r w:rsidRPr="00D95264">
        <w:rPr>
          <w:rStyle w:val="StyleUnderline"/>
        </w:rPr>
        <w:t>Sinema</w:t>
      </w:r>
      <w:proofErr w:type="spellEnd"/>
      <w:r w:rsidRPr="00D95264">
        <w:rPr>
          <w:sz w:val="16"/>
        </w:rPr>
        <w:t>.</w:t>
      </w:r>
    </w:p>
    <w:p w14:paraId="67A0BAD8" w14:textId="77777777" w:rsidR="00F5388E" w:rsidRPr="00D95264" w:rsidRDefault="00F5388E" w:rsidP="00F5388E">
      <w:pPr>
        <w:rPr>
          <w:sz w:val="10"/>
          <w:szCs w:val="16"/>
        </w:rPr>
      </w:pPr>
      <w:r w:rsidRPr="00D95264">
        <w:rPr>
          <w:sz w:val="10"/>
          <w:szCs w:val="16"/>
        </w:rPr>
        <w:t>The two senators raised red flags about the bill’s price tag, and Manchin has criticized specific provisions such as the Clean Electricity Performance Program, which would provide $150 billion to steer electric utilities away from coal to renewable energy sources.</w:t>
      </w:r>
    </w:p>
    <w:p w14:paraId="1C2CDDCB" w14:textId="77777777" w:rsidR="00F5388E" w:rsidRPr="00D95264" w:rsidRDefault="00F5388E" w:rsidP="00F5388E">
      <w:pPr>
        <w:rPr>
          <w:sz w:val="10"/>
          <w:szCs w:val="16"/>
        </w:rPr>
      </w:pPr>
      <w:r w:rsidRPr="00D95264">
        <w:rPr>
          <w:sz w:val="10"/>
          <w:szCs w:val="16"/>
        </w:rPr>
        <w:t>Manchin called for a “strategic pause” on the bill in a Wall Street Journal op-ed with the headline “Why I won’t support spending another $3.5 trillion.”</w:t>
      </w:r>
    </w:p>
    <w:p w14:paraId="004568C0" w14:textId="77777777" w:rsidR="00F5388E" w:rsidRPr="00D95264" w:rsidRDefault="00F5388E" w:rsidP="00F5388E">
      <w:pPr>
        <w:rPr>
          <w:sz w:val="10"/>
          <w:szCs w:val="16"/>
        </w:rPr>
      </w:pPr>
      <w:r w:rsidRPr="00D95264">
        <w:rPr>
          <w:sz w:val="10"/>
          <w:szCs w:val="16"/>
        </w:rPr>
        <w:t xml:space="preserve">“Ignoring the fiscal consequences of our policy choices will create a disastrous future for the next generation of Americans,” he warned. </w:t>
      </w:r>
    </w:p>
    <w:p w14:paraId="01D0437A" w14:textId="77777777" w:rsidR="00F5388E" w:rsidRPr="00D95264" w:rsidRDefault="00F5388E" w:rsidP="00F5388E">
      <w:pPr>
        <w:rPr>
          <w:sz w:val="10"/>
          <w:szCs w:val="16"/>
        </w:rPr>
      </w:pPr>
      <w:proofErr w:type="spellStart"/>
      <w:r w:rsidRPr="00D95264">
        <w:rPr>
          <w:sz w:val="10"/>
          <w:szCs w:val="16"/>
        </w:rPr>
        <w:t>Sinema</w:t>
      </w:r>
      <w:proofErr w:type="spellEnd"/>
      <w:r w:rsidRPr="00D95264">
        <w:rPr>
          <w:sz w:val="10"/>
          <w:szCs w:val="16"/>
        </w:rPr>
        <w:t xml:space="preserve"> has also threatened to vote against a $3.5 trillion spending bill, although she has pledged to “work in good faith to develop this legislation with my colleagues and the administration.”</w:t>
      </w:r>
    </w:p>
    <w:p w14:paraId="2DB95BDE" w14:textId="77777777" w:rsidR="00F5388E" w:rsidRPr="00D95264" w:rsidRDefault="00F5388E" w:rsidP="00F5388E">
      <w:pPr>
        <w:rPr>
          <w:sz w:val="10"/>
          <w:szCs w:val="16"/>
        </w:rPr>
      </w:pPr>
      <w:r w:rsidRPr="00D95264">
        <w:rPr>
          <w:sz w:val="10"/>
          <w:szCs w:val="16"/>
        </w:rPr>
        <w:t>On the other side of the Capitol, Democrats suffered a blow with the drafting of their reconciliation bill Wednesday when three Democrats on the House Energy and Commerce Committee — Reps. Kurt Schrader (Ore.), Scott Peters (Calif.) and Kathleen Rice (N.Y.) — voted against legislation to lower drug prices, which Democratic leaders are counting on as a key pay-for in the larger package.</w:t>
      </w:r>
    </w:p>
    <w:p w14:paraId="3B060C82" w14:textId="77777777" w:rsidR="00F5388E" w:rsidRPr="00D95264" w:rsidRDefault="00F5388E" w:rsidP="00F5388E">
      <w:pPr>
        <w:rPr>
          <w:sz w:val="10"/>
          <w:szCs w:val="16"/>
        </w:rPr>
      </w:pPr>
      <w:r w:rsidRPr="00D95264">
        <w:rPr>
          <w:sz w:val="10"/>
          <w:szCs w:val="16"/>
        </w:rPr>
        <w:t>Separately, Rep. Stephanie Murphy (D-Fla.) sided with Republicans in the House Ways and Means Committee vote Wednesday to advance that panel's portion of the reconciliation package, citing concerns about tax provisions.</w:t>
      </w:r>
    </w:p>
    <w:p w14:paraId="721AAC01" w14:textId="77777777" w:rsidR="00F5388E" w:rsidRPr="00D95264" w:rsidRDefault="00F5388E" w:rsidP="00F5388E">
      <w:pPr>
        <w:rPr>
          <w:sz w:val="10"/>
          <w:szCs w:val="16"/>
        </w:rPr>
      </w:pPr>
      <w:r w:rsidRPr="00D95264">
        <w:rPr>
          <w:sz w:val="10"/>
          <w:szCs w:val="16"/>
        </w:rPr>
        <w:t>Manchin reiterated his concerns with the massive reconciliation bill at a Senate Democratic caucus lunch meeting on Tuesday. The remarks, however, fell flat with colleagues.</w:t>
      </w:r>
    </w:p>
    <w:p w14:paraId="0445A38B" w14:textId="77777777" w:rsidR="00F5388E" w:rsidRPr="00D95264" w:rsidRDefault="00F5388E" w:rsidP="00F5388E">
      <w:pPr>
        <w:rPr>
          <w:sz w:val="10"/>
          <w:szCs w:val="16"/>
        </w:rPr>
      </w:pPr>
      <w:r w:rsidRPr="00D95264">
        <w:rPr>
          <w:sz w:val="10"/>
          <w:szCs w:val="16"/>
        </w:rPr>
        <w:t>“We’re frustrated with Manchin,” said one Democratic senator who attended the meeting. “It’s not like the president has shunned him. He’s reached out to Manchin before. Nobody’s gotten more attention from the White House.”</w:t>
      </w:r>
    </w:p>
    <w:p w14:paraId="7E9FC4AA" w14:textId="77777777" w:rsidR="00F5388E" w:rsidRPr="00D95264" w:rsidRDefault="00F5388E" w:rsidP="00F5388E">
      <w:pPr>
        <w:rPr>
          <w:sz w:val="10"/>
          <w:szCs w:val="16"/>
        </w:rPr>
      </w:pPr>
      <w:r w:rsidRPr="00D95264">
        <w:rPr>
          <w:sz w:val="10"/>
          <w:szCs w:val="16"/>
        </w:rPr>
        <w:t>The lawmaker said Manchin reprised some of the arguments he made in The Wall Street Journal and during appearances on CNN’s “State of the Union” and NBC’s “Meet the Press” over the weekend.</w:t>
      </w:r>
    </w:p>
    <w:p w14:paraId="52489E4D" w14:textId="77777777" w:rsidR="00F5388E" w:rsidRPr="00D95264" w:rsidRDefault="00F5388E" w:rsidP="00F5388E">
      <w:pPr>
        <w:rPr>
          <w:sz w:val="16"/>
        </w:rPr>
      </w:pPr>
      <w:r w:rsidRPr="00D95264">
        <w:rPr>
          <w:sz w:val="16"/>
        </w:rPr>
        <w:t>“</w:t>
      </w:r>
      <w:r w:rsidRPr="00D95264">
        <w:rPr>
          <w:rStyle w:val="StyleUnderline"/>
        </w:rPr>
        <w:t xml:space="preserve">The $64,000 question is, </w:t>
      </w:r>
      <w:r w:rsidRPr="00D95264">
        <w:rPr>
          <w:rStyle w:val="Emphasis"/>
        </w:rPr>
        <w:t>what’s his endgame?</w:t>
      </w:r>
      <w:r w:rsidRPr="00D95264">
        <w:rPr>
          <w:sz w:val="16"/>
        </w:rPr>
        <w:t xml:space="preserve"> We don’t know,” said the lawmaker. “Part of what Biden is trying to figure out is, where does Manchin want to go?” </w:t>
      </w:r>
    </w:p>
    <w:p w14:paraId="46EDC338" w14:textId="77777777" w:rsidR="00F5388E" w:rsidRPr="00D95264" w:rsidRDefault="00F5388E" w:rsidP="00F5388E">
      <w:pPr>
        <w:rPr>
          <w:sz w:val="10"/>
          <w:szCs w:val="16"/>
        </w:rPr>
      </w:pPr>
      <w:r w:rsidRPr="00D95264">
        <w:rPr>
          <w:sz w:val="10"/>
          <w:szCs w:val="16"/>
        </w:rPr>
        <w:t>On Tuesday, Manchin questioned the need to spend $150 billion on weaning power plants away from coal when there are already plenty of private sector incentives to do so.</w:t>
      </w:r>
    </w:p>
    <w:p w14:paraId="2A670D9E" w14:textId="77777777" w:rsidR="00F5388E" w:rsidRPr="00D95264" w:rsidRDefault="00F5388E" w:rsidP="00F5388E">
      <w:pPr>
        <w:rPr>
          <w:sz w:val="10"/>
          <w:szCs w:val="16"/>
        </w:rPr>
      </w:pPr>
      <w:r w:rsidRPr="00D95264">
        <w:rPr>
          <w:sz w:val="10"/>
          <w:szCs w:val="16"/>
        </w:rPr>
        <w:t xml:space="preserve">“Why should we be paying utilities to do what they’re already doing? We’re transitioning. Fifty percent of our power came from coal in the year 2000. Twenty years later, [it’s] 19 percent,” he told reporters. </w:t>
      </w:r>
    </w:p>
    <w:p w14:paraId="4E822ACF" w14:textId="77777777" w:rsidR="00F5388E" w:rsidRPr="00D95264" w:rsidRDefault="00F5388E" w:rsidP="00F5388E">
      <w:pPr>
        <w:rPr>
          <w:sz w:val="10"/>
          <w:szCs w:val="16"/>
        </w:rPr>
      </w:pPr>
      <w:r w:rsidRPr="00D95264">
        <w:rPr>
          <w:sz w:val="10"/>
          <w:szCs w:val="16"/>
        </w:rPr>
        <w:t xml:space="preserve">Manchin also said he’s concerned about the reliability of depending entirely on renewable energy sources. </w:t>
      </w:r>
    </w:p>
    <w:p w14:paraId="72B11AD1" w14:textId="77777777" w:rsidR="00F5388E" w:rsidRPr="00D95264" w:rsidRDefault="00F5388E" w:rsidP="00F5388E">
      <w:pPr>
        <w:rPr>
          <w:sz w:val="10"/>
          <w:szCs w:val="16"/>
        </w:rPr>
      </w:pPr>
      <w:r w:rsidRPr="00D95264">
        <w:rPr>
          <w:sz w:val="10"/>
          <w:szCs w:val="16"/>
        </w:rPr>
        <w:t>Senate Democrats have grown frustrated over what they view as Manchin’s “vague” demands for what the reconciliation bill should look like.</w:t>
      </w:r>
    </w:p>
    <w:p w14:paraId="0F5EB90B" w14:textId="77777777" w:rsidR="00F5388E" w:rsidRPr="00D95264" w:rsidRDefault="00F5388E" w:rsidP="00F5388E">
      <w:pPr>
        <w:rPr>
          <w:sz w:val="10"/>
          <w:szCs w:val="16"/>
        </w:rPr>
      </w:pPr>
      <w:r w:rsidRPr="00D95264">
        <w:rPr>
          <w:sz w:val="10"/>
          <w:szCs w:val="16"/>
        </w:rPr>
        <w:t>They also didn’t appreciate the double-barreled criticism in his Wall Street Journal op-ed that caught them off guard during the August recess.</w:t>
      </w:r>
    </w:p>
    <w:p w14:paraId="3FED8AE0" w14:textId="77777777" w:rsidR="00F5388E" w:rsidRPr="00D95264" w:rsidRDefault="00F5388E" w:rsidP="00F5388E">
      <w:pPr>
        <w:rPr>
          <w:sz w:val="10"/>
          <w:szCs w:val="16"/>
        </w:rPr>
      </w:pPr>
      <w:r w:rsidRPr="00D95264">
        <w:rPr>
          <w:sz w:val="10"/>
          <w:szCs w:val="16"/>
        </w:rPr>
        <w:t xml:space="preserve">“I was on a [congressional delegation trip] overseas with several colleagues when we read the op-ed, and we were aghast,” said another Democratic senator, who requested anonymity to discuss the internal dynamics of the Democratic caucus. </w:t>
      </w:r>
    </w:p>
    <w:p w14:paraId="16F58FD7" w14:textId="77777777" w:rsidR="00F5388E" w:rsidRPr="00D95264" w:rsidRDefault="00F5388E" w:rsidP="00F5388E">
      <w:pPr>
        <w:rPr>
          <w:sz w:val="10"/>
          <w:szCs w:val="16"/>
        </w:rPr>
      </w:pPr>
      <w:r w:rsidRPr="00D95264">
        <w:rPr>
          <w:sz w:val="10"/>
          <w:szCs w:val="16"/>
        </w:rPr>
        <w:t>Manchin said fellow Democrats were “rushing” to spend another $3.5 trillion without fully understanding the potential ramifications of their actions. He warned that the bill could leave the federal government short of resources to respond to the pandemic if it gets worse because of viral mutations or if there’s another financial crisis like the Great Recession.</w:t>
      </w:r>
    </w:p>
    <w:p w14:paraId="659BE420" w14:textId="77777777" w:rsidR="00F5388E" w:rsidRPr="00D95264" w:rsidRDefault="00F5388E" w:rsidP="00F5388E">
      <w:pPr>
        <w:rPr>
          <w:sz w:val="10"/>
          <w:szCs w:val="16"/>
        </w:rPr>
      </w:pPr>
      <w:r w:rsidRPr="00D95264">
        <w:rPr>
          <w:sz w:val="10"/>
          <w:szCs w:val="16"/>
        </w:rPr>
        <w:t xml:space="preserve">While some Democratic strategists have privately complained that Biden has not made more of a public sales pitch on behalf of his human infrastructure proposal, Democratic senators say they’re happy the president has let the talks play out on Capitol Hill without much interference. </w:t>
      </w:r>
    </w:p>
    <w:p w14:paraId="288B823B" w14:textId="77777777" w:rsidR="00F5388E" w:rsidRPr="00D95264" w:rsidRDefault="00F5388E" w:rsidP="00F5388E">
      <w:pPr>
        <w:rPr>
          <w:sz w:val="16"/>
        </w:rPr>
      </w:pPr>
      <w:r w:rsidRPr="00D95264">
        <w:rPr>
          <w:sz w:val="16"/>
        </w:rPr>
        <w:t xml:space="preserve">Kaine said </w:t>
      </w:r>
      <w:r w:rsidRPr="00D95264">
        <w:rPr>
          <w:rStyle w:val="StyleUnderline"/>
        </w:rPr>
        <w:t>“</w:t>
      </w:r>
      <w:r w:rsidRPr="008A575D">
        <w:rPr>
          <w:rStyle w:val="StyleUnderline"/>
          <w:highlight w:val="cyan"/>
        </w:rPr>
        <w:t xml:space="preserve">it’s </w:t>
      </w:r>
      <w:r w:rsidRPr="008A575D">
        <w:rPr>
          <w:rStyle w:val="Emphasis"/>
          <w:highlight w:val="cyan"/>
        </w:rPr>
        <w:t>really important</w:t>
      </w:r>
      <w:r w:rsidRPr="008A575D">
        <w:rPr>
          <w:rStyle w:val="StyleUnderline"/>
          <w:highlight w:val="cyan"/>
        </w:rPr>
        <w:t>”</w:t>
      </w:r>
      <w:r w:rsidRPr="00D95264">
        <w:rPr>
          <w:rStyle w:val="StyleUnderline"/>
        </w:rPr>
        <w:t xml:space="preserve"> that </w:t>
      </w:r>
      <w:r w:rsidRPr="008A575D">
        <w:rPr>
          <w:rStyle w:val="StyleUnderline"/>
          <w:highlight w:val="cyan"/>
        </w:rPr>
        <w:t>Biden is now</w:t>
      </w:r>
      <w:r w:rsidRPr="00D95264">
        <w:rPr>
          <w:rStyle w:val="StyleUnderline"/>
        </w:rPr>
        <w:t xml:space="preserve"> getting </w:t>
      </w:r>
      <w:r w:rsidRPr="008A575D">
        <w:rPr>
          <w:rStyle w:val="Emphasis"/>
          <w:highlight w:val="cyan"/>
        </w:rPr>
        <w:t>personally involved</w:t>
      </w:r>
      <w:r w:rsidRPr="00D95264">
        <w:rPr>
          <w:rStyle w:val="StyleUnderline"/>
        </w:rPr>
        <w:t xml:space="preserve"> in trying </w:t>
      </w:r>
      <w:r w:rsidRPr="008A575D">
        <w:rPr>
          <w:rStyle w:val="StyleUnderline"/>
          <w:highlight w:val="cyan"/>
        </w:rPr>
        <w:t xml:space="preserve">to persuade Manchin and </w:t>
      </w:r>
      <w:proofErr w:type="spellStart"/>
      <w:r w:rsidRPr="008A575D">
        <w:rPr>
          <w:rStyle w:val="StyleUnderline"/>
          <w:highlight w:val="cyan"/>
        </w:rPr>
        <w:t>Sinema</w:t>
      </w:r>
      <w:proofErr w:type="spellEnd"/>
      <w:r w:rsidRPr="008A575D">
        <w:rPr>
          <w:rStyle w:val="StyleUnderline"/>
          <w:highlight w:val="cyan"/>
        </w:rPr>
        <w:t xml:space="preserve"> </w:t>
      </w:r>
      <w:r w:rsidRPr="008A575D">
        <w:rPr>
          <w:rStyle w:val="Emphasis"/>
          <w:highlight w:val="cyan"/>
        </w:rPr>
        <w:t>get on board</w:t>
      </w:r>
      <w:r w:rsidRPr="00D95264">
        <w:rPr>
          <w:rStyle w:val="StyleUnderline"/>
        </w:rPr>
        <w:t xml:space="preserve"> with the reconciliation bill</w:t>
      </w:r>
      <w:r w:rsidRPr="00D95264">
        <w:rPr>
          <w:sz w:val="16"/>
        </w:rPr>
        <w:t xml:space="preserve">. </w:t>
      </w:r>
    </w:p>
    <w:p w14:paraId="0B0FECC6" w14:textId="77777777" w:rsidR="00F5388E" w:rsidRPr="00D95264" w:rsidRDefault="00F5388E" w:rsidP="00F5388E">
      <w:pPr>
        <w:rPr>
          <w:sz w:val="16"/>
        </w:rPr>
      </w:pPr>
      <w:r w:rsidRPr="00D95264">
        <w:rPr>
          <w:sz w:val="16"/>
        </w:rPr>
        <w:t>“There’s a time when you get involved, and now is that time,” he said.</w:t>
      </w:r>
    </w:p>
    <w:p w14:paraId="7CFB2B83" w14:textId="77777777" w:rsidR="00F5388E" w:rsidRPr="00D95264" w:rsidRDefault="00F5388E" w:rsidP="00F5388E">
      <w:pPr>
        <w:rPr>
          <w:sz w:val="16"/>
        </w:rPr>
      </w:pPr>
      <w:r w:rsidRPr="00D95264">
        <w:rPr>
          <w:sz w:val="16"/>
        </w:rPr>
        <w:t xml:space="preserve">Kaine said </w:t>
      </w:r>
      <w:r w:rsidRPr="008A575D">
        <w:rPr>
          <w:rStyle w:val="StyleUnderline"/>
          <w:highlight w:val="cyan"/>
        </w:rPr>
        <w:t>Biden’s intervention in</w:t>
      </w:r>
      <w:r w:rsidRPr="00D95264">
        <w:rPr>
          <w:rStyle w:val="StyleUnderline"/>
        </w:rPr>
        <w:t xml:space="preserve"> negotiations over</w:t>
      </w:r>
      <w:r w:rsidRPr="00D95264">
        <w:rPr>
          <w:sz w:val="16"/>
        </w:rPr>
        <w:t xml:space="preserve"> the bipartisan $1 trillion </w:t>
      </w:r>
      <w:r w:rsidRPr="008A575D">
        <w:rPr>
          <w:rStyle w:val="StyleUnderline"/>
          <w:highlight w:val="cyan"/>
        </w:rPr>
        <w:t>infrastructure</w:t>
      </w:r>
      <w:r w:rsidRPr="00D95264">
        <w:rPr>
          <w:sz w:val="16"/>
        </w:rPr>
        <w:t xml:space="preserve"> bill that passed the Senate last month </w:t>
      </w:r>
      <w:r w:rsidRPr="008A575D">
        <w:rPr>
          <w:rStyle w:val="StyleUnderline"/>
          <w:highlight w:val="cyan"/>
        </w:rPr>
        <w:t>was</w:t>
      </w:r>
      <w:r w:rsidRPr="00D95264">
        <w:rPr>
          <w:rStyle w:val="StyleUnderline"/>
        </w:rPr>
        <w:t xml:space="preserve"> “very </w:t>
      </w:r>
      <w:r w:rsidRPr="008A575D">
        <w:rPr>
          <w:rStyle w:val="Emphasis"/>
          <w:highlight w:val="cyan"/>
        </w:rPr>
        <w:t>critical</w:t>
      </w:r>
      <w:r w:rsidRPr="008A575D">
        <w:rPr>
          <w:rStyle w:val="StyleUnderline"/>
          <w:highlight w:val="cyan"/>
        </w:rPr>
        <w:t xml:space="preserve">” to </w:t>
      </w:r>
      <w:r w:rsidRPr="008A575D">
        <w:rPr>
          <w:rStyle w:val="Emphasis"/>
          <w:highlight w:val="cyan"/>
        </w:rPr>
        <w:t>keep</w:t>
      </w:r>
      <w:r w:rsidRPr="00D95264">
        <w:rPr>
          <w:rStyle w:val="StyleUnderline"/>
        </w:rPr>
        <w:t xml:space="preserve">ing </w:t>
      </w:r>
      <w:r w:rsidRPr="008A575D">
        <w:rPr>
          <w:rStyle w:val="StyleUnderline"/>
          <w:highlight w:val="cyan"/>
        </w:rPr>
        <w:t xml:space="preserve">it </w:t>
      </w:r>
      <w:r w:rsidRPr="008A575D">
        <w:rPr>
          <w:rStyle w:val="Emphasis"/>
          <w:highlight w:val="cyan"/>
        </w:rPr>
        <w:t>on track</w:t>
      </w:r>
      <w:r w:rsidRPr="008A575D">
        <w:t xml:space="preserve">. </w:t>
      </w:r>
    </w:p>
    <w:p w14:paraId="4AC13AA6" w14:textId="77777777" w:rsidR="00F5388E" w:rsidRPr="00D95264" w:rsidRDefault="00F5388E" w:rsidP="00F5388E">
      <w:pPr>
        <w:rPr>
          <w:sz w:val="16"/>
        </w:rPr>
      </w:pPr>
      <w:r w:rsidRPr="00D95264">
        <w:rPr>
          <w:sz w:val="16"/>
        </w:rPr>
        <w:lastRenderedPageBreak/>
        <w:t xml:space="preserve">Senate Majority Whip Dick Durbin (D-Ill.) said Wednesday that he hopes </w:t>
      </w:r>
      <w:r w:rsidRPr="008A575D">
        <w:rPr>
          <w:rStyle w:val="Emphasis"/>
          <w:highlight w:val="cyan"/>
        </w:rPr>
        <w:t>Biden</w:t>
      </w:r>
      <w:r w:rsidRPr="00D95264">
        <w:rPr>
          <w:rStyle w:val="StyleUnderline"/>
        </w:rPr>
        <w:t xml:space="preserve">’s personal involvement </w:t>
      </w:r>
      <w:r w:rsidRPr="008A575D">
        <w:rPr>
          <w:rStyle w:val="StyleUnderline"/>
          <w:highlight w:val="cyan"/>
        </w:rPr>
        <w:t xml:space="preserve">will be a </w:t>
      </w:r>
      <w:r w:rsidRPr="008A575D">
        <w:rPr>
          <w:rStyle w:val="Emphasis"/>
          <w:highlight w:val="cyan"/>
        </w:rPr>
        <w:t>difference-maker</w:t>
      </w:r>
      <w:r w:rsidRPr="00D95264">
        <w:rPr>
          <w:rStyle w:val="StyleUnderline"/>
        </w:rPr>
        <w:t xml:space="preserve"> with Manchin and </w:t>
      </w:r>
      <w:proofErr w:type="spellStart"/>
      <w:r w:rsidRPr="00D95264">
        <w:rPr>
          <w:rStyle w:val="StyleUnderline"/>
        </w:rPr>
        <w:t>Sinema</w:t>
      </w:r>
      <w:proofErr w:type="spellEnd"/>
      <w:r w:rsidRPr="00D95264">
        <w:rPr>
          <w:sz w:val="16"/>
        </w:rPr>
        <w:t>.</w:t>
      </w:r>
    </w:p>
    <w:p w14:paraId="71F3C818" w14:textId="77777777" w:rsidR="00F5388E" w:rsidRDefault="00F5388E" w:rsidP="00F5388E">
      <w:pPr>
        <w:rPr>
          <w:sz w:val="16"/>
        </w:rPr>
      </w:pPr>
      <w:r w:rsidRPr="00D95264">
        <w:rPr>
          <w:sz w:val="16"/>
        </w:rPr>
        <w:t>“That conversation is important,” he said.</w:t>
      </w:r>
    </w:p>
    <w:p w14:paraId="30504019" w14:textId="77777777" w:rsidR="00F5388E" w:rsidRDefault="00F5388E" w:rsidP="00F5388E">
      <w:pPr>
        <w:pStyle w:val="Heading4"/>
      </w:pPr>
      <w:r>
        <w:t xml:space="preserve">There’s a </w:t>
      </w:r>
      <w:r>
        <w:rPr>
          <w:u w:val="single"/>
        </w:rPr>
        <w:t>deal</w:t>
      </w:r>
      <w:r>
        <w:t xml:space="preserve"> that’ll </w:t>
      </w:r>
      <w:r>
        <w:rPr>
          <w:u w:val="single"/>
        </w:rPr>
        <w:t>thread the needle</w:t>
      </w:r>
    </w:p>
    <w:p w14:paraId="11B7D0D5" w14:textId="77777777" w:rsidR="00F5388E" w:rsidRDefault="00F5388E" w:rsidP="00F5388E">
      <w:r>
        <w:t xml:space="preserve">Robert </w:t>
      </w:r>
      <w:proofErr w:type="spellStart"/>
      <w:r w:rsidRPr="00285F56">
        <w:rPr>
          <w:rStyle w:val="Style13ptBold"/>
        </w:rPr>
        <w:t>Kuttner</w:t>
      </w:r>
      <w:proofErr w:type="spellEnd"/>
      <w:r w:rsidRPr="00285F56">
        <w:rPr>
          <w:rStyle w:val="Style13ptBold"/>
        </w:rPr>
        <w:t xml:space="preserve"> 9-15</w:t>
      </w:r>
      <w:r>
        <w:t>, Co-Founder and Co-Editor of The American Prospect Magazine, Longtime Columnist for BusinessWeek and The Boston Globe, “A Grand Bargain on Infrastructure and Saving Democracy?”, American Prospect, 9/15/2021, https://prospect.org/blogs/tap/grand-bargain-on-infrastructure-and-saving-democracy/</w:t>
      </w:r>
    </w:p>
    <w:p w14:paraId="53D3355F" w14:textId="77777777" w:rsidR="00F5388E" w:rsidRDefault="00F5388E" w:rsidP="00F5388E">
      <w:r>
        <w:t xml:space="preserve">Due to the interesting timing, </w:t>
      </w:r>
      <w:r w:rsidRPr="004A747E">
        <w:rPr>
          <w:rStyle w:val="StyleUnderline"/>
          <w:highlight w:val="cyan"/>
        </w:rPr>
        <w:t xml:space="preserve">there may be </w:t>
      </w:r>
      <w:r w:rsidRPr="004A747E">
        <w:rPr>
          <w:rStyle w:val="Emphasis"/>
          <w:highlight w:val="cyan"/>
        </w:rPr>
        <w:t>a</w:t>
      </w:r>
      <w:r w:rsidRPr="00285F56">
        <w:rPr>
          <w:rStyle w:val="StyleUnderline"/>
        </w:rPr>
        <w:t xml:space="preserve">n even </w:t>
      </w:r>
      <w:r w:rsidRPr="004A747E">
        <w:rPr>
          <w:rStyle w:val="Emphasis"/>
          <w:highlight w:val="cyan"/>
        </w:rPr>
        <w:t>grand</w:t>
      </w:r>
      <w:r w:rsidRPr="00285F56">
        <w:rPr>
          <w:rStyle w:val="Emphasis"/>
        </w:rPr>
        <w:t xml:space="preserve">er </w:t>
      </w:r>
      <w:r w:rsidRPr="004A747E">
        <w:rPr>
          <w:rStyle w:val="Emphasis"/>
          <w:highlight w:val="cyan"/>
        </w:rPr>
        <w:t>bargain</w:t>
      </w:r>
      <w:r w:rsidRPr="004A747E">
        <w:rPr>
          <w:rStyle w:val="StyleUnderline"/>
          <w:highlight w:val="cyan"/>
        </w:rPr>
        <w:t xml:space="preserve"> here</w:t>
      </w:r>
      <w:r>
        <w:t xml:space="preserve">. As I reported Monday, </w:t>
      </w:r>
      <w:r w:rsidRPr="004A747E">
        <w:rPr>
          <w:rStyle w:val="StyleUnderline"/>
          <w:highlight w:val="cyan"/>
        </w:rPr>
        <w:t>there</w:t>
      </w:r>
      <w:r w:rsidRPr="00285F56">
        <w:rPr>
          <w:rStyle w:val="StyleUnderline"/>
        </w:rPr>
        <w:t xml:space="preserve"> also </w:t>
      </w:r>
      <w:r w:rsidRPr="004A747E">
        <w:rPr>
          <w:rStyle w:val="StyleUnderline"/>
          <w:highlight w:val="cyan"/>
        </w:rPr>
        <w:t xml:space="preserve">seems to be a </w:t>
      </w:r>
      <w:r w:rsidRPr="004A747E">
        <w:rPr>
          <w:rStyle w:val="Emphasis"/>
          <w:highlight w:val="cyan"/>
        </w:rPr>
        <w:t>deal in the making</w:t>
      </w:r>
      <w:r w:rsidRPr="004A747E">
        <w:rPr>
          <w:rStyle w:val="StyleUnderline"/>
          <w:highlight w:val="cyan"/>
        </w:rPr>
        <w:t xml:space="preserve"> </w:t>
      </w:r>
      <w:r w:rsidRPr="004A747E">
        <w:rPr>
          <w:rStyle w:val="Emphasis"/>
          <w:highlight w:val="cyan"/>
        </w:rPr>
        <w:t>where</w:t>
      </w:r>
      <w:r w:rsidRPr="00285F56">
        <w:rPr>
          <w:rStyle w:val="StyleUnderline"/>
        </w:rPr>
        <w:t xml:space="preserve">by the </w:t>
      </w:r>
      <w:r w:rsidRPr="004A747E">
        <w:rPr>
          <w:rStyle w:val="StyleUnderline"/>
          <w:highlight w:val="cyan"/>
        </w:rPr>
        <w:t>spending</w:t>
      </w:r>
      <w:r w:rsidRPr="00285F56">
        <w:rPr>
          <w:rStyle w:val="StyleUnderline"/>
        </w:rPr>
        <w:t xml:space="preserve"> part of Biden’s </w:t>
      </w:r>
      <w:r w:rsidRPr="00285F56">
        <w:rPr>
          <w:rStyle w:val="Emphasis"/>
        </w:rPr>
        <w:t>B</w:t>
      </w:r>
      <w:r>
        <w:t xml:space="preserve">uild </w:t>
      </w:r>
      <w:r w:rsidRPr="00285F56">
        <w:rPr>
          <w:rStyle w:val="Emphasis"/>
        </w:rPr>
        <w:t>B</w:t>
      </w:r>
      <w:r>
        <w:t xml:space="preserve">ack </w:t>
      </w:r>
      <w:r w:rsidRPr="00285F56">
        <w:rPr>
          <w:rStyle w:val="Emphasis"/>
        </w:rPr>
        <w:t>B</w:t>
      </w:r>
      <w:r>
        <w:t xml:space="preserve">etter </w:t>
      </w:r>
      <w:r w:rsidRPr="00285F56">
        <w:rPr>
          <w:rStyle w:val="StyleUnderline"/>
        </w:rPr>
        <w:t xml:space="preserve">program </w:t>
      </w:r>
      <w:r w:rsidRPr="004A747E">
        <w:rPr>
          <w:rStyle w:val="StyleUnderline"/>
          <w:highlight w:val="cyan"/>
        </w:rPr>
        <w:t>is cut</w:t>
      </w:r>
      <w:r w:rsidRPr="00285F56">
        <w:rPr>
          <w:rStyle w:val="StyleUnderline"/>
        </w:rPr>
        <w:t xml:space="preserve"> by at least a trillion dollars in budget reconciliation; </w:t>
      </w:r>
      <w:r w:rsidRPr="004A747E">
        <w:rPr>
          <w:rStyle w:val="StyleUnderline"/>
          <w:highlight w:val="cyan"/>
        </w:rPr>
        <w:t>but</w:t>
      </w:r>
      <w:r w:rsidRPr="00285F56">
        <w:rPr>
          <w:rStyle w:val="StyleUnderline"/>
        </w:rPr>
        <w:t xml:space="preserve"> in return, a lot of </w:t>
      </w:r>
      <w:r w:rsidRPr="004A747E">
        <w:rPr>
          <w:rStyle w:val="Emphasis"/>
          <w:highlight w:val="cyan"/>
        </w:rPr>
        <w:t>de facto spending</w:t>
      </w:r>
      <w:r w:rsidRPr="004A747E">
        <w:rPr>
          <w:rStyle w:val="StyleUnderline"/>
          <w:highlight w:val="cyan"/>
        </w:rPr>
        <w:t xml:space="preserve"> is</w:t>
      </w:r>
      <w:r w:rsidRPr="00285F56">
        <w:rPr>
          <w:rStyle w:val="StyleUnderline"/>
        </w:rPr>
        <w:t xml:space="preserve"> done </w:t>
      </w:r>
      <w:r w:rsidRPr="004A747E">
        <w:rPr>
          <w:rStyle w:val="StyleUnderline"/>
          <w:highlight w:val="cyan"/>
        </w:rPr>
        <w:t>through</w:t>
      </w:r>
      <w:r w:rsidRPr="00285F56">
        <w:rPr>
          <w:rStyle w:val="StyleUnderline"/>
        </w:rPr>
        <w:t xml:space="preserve"> what are described as </w:t>
      </w:r>
      <w:r w:rsidRPr="004A747E">
        <w:rPr>
          <w:rStyle w:val="Emphasis"/>
          <w:highlight w:val="cyan"/>
        </w:rPr>
        <w:t>“middle-class tax cuts,”</w:t>
      </w:r>
      <w:r w:rsidRPr="00285F56">
        <w:rPr>
          <w:rStyle w:val="StyleUnderline"/>
        </w:rPr>
        <w:t xml:space="preserve"> most notably the </w:t>
      </w:r>
      <w:r w:rsidRPr="00285F56">
        <w:rPr>
          <w:rStyle w:val="Emphasis"/>
        </w:rPr>
        <w:t>C</w:t>
      </w:r>
      <w:r>
        <w:t xml:space="preserve">hild </w:t>
      </w:r>
      <w:r w:rsidRPr="00285F56">
        <w:rPr>
          <w:rStyle w:val="Emphasis"/>
        </w:rPr>
        <w:t>T</w:t>
      </w:r>
      <w:r>
        <w:t xml:space="preserve">ax </w:t>
      </w:r>
      <w:r w:rsidRPr="00285F56">
        <w:rPr>
          <w:rStyle w:val="Emphasis"/>
        </w:rPr>
        <w:t>C</w:t>
      </w:r>
      <w:r>
        <w:t>redit.</w:t>
      </w:r>
    </w:p>
    <w:p w14:paraId="68B36DFA" w14:textId="77777777" w:rsidR="00F5388E" w:rsidRDefault="00F5388E" w:rsidP="00F5388E">
      <w:proofErr w:type="gramStart"/>
      <w:r w:rsidRPr="00285F56">
        <w:rPr>
          <w:rStyle w:val="StyleUnderline"/>
        </w:rPr>
        <w:t>So</w:t>
      </w:r>
      <w:proofErr w:type="gramEnd"/>
      <w:r w:rsidRPr="00285F56">
        <w:rPr>
          <w:rStyle w:val="StyleUnderline"/>
        </w:rPr>
        <w:t xml:space="preserve"> </w:t>
      </w:r>
      <w:r w:rsidRPr="004A747E">
        <w:rPr>
          <w:rStyle w:val="Emphasis"/>
          <w:highlight w:val="cyan"/>
        </w:rPr>
        <w:t>progressives get</w:t>
      </w:r>
      <w:r w:rsidRPr="00285F56">
        <w:rPr>
          <w:rStyle w:val="Emphasis"/>
        </w:rPr>
        <w:t xml:space="preserve"> their </w:t>
      </w:r>
      <w:r w:rsidRPr="004A747E">
        <w:rPr>
          <w:rStyle w:val="Emphasis"/>
          <w:highlight w:val="cyan"/>
        </w:rPr>
        <w:t>$3.5 trillion</w:t>
      </w:r>
      <w:r w:rsidRPr="00285F56">
        <w:rPr>
          <w:rStyle w:val="Emphasis"/>
        </w:rPr>
        <w:t xml:space="preserve"> total package</w:t>
      </w:r>
      <w:r w:rsidRPr="00285F56">
        <w:rPr>
          <w:rStyle w:val="StyleUnderline"/>
        </w:rPr>
        <w:t xml:space="preserve">, </w:t>
      </w:r>
      <w:r w:rsidRPr="004A747E">
        <w:rPr>
          <w:rStyle w:val="StyleUnderline"/>
          <w:highlight w:val="cyan"/>
        </w:rPr>
        <w:t xml:space="preserve">and </w:t>
      </w:r>
      <w:r w:rsidRPr="004A747E">
        <w:rPr>
          <w:rStyle w:val="Emphasis"/>
          <w:highlight w:val="cyan"/>
        </w:rPr>
        <w:t>fiscal conservatives get</w:t>
      </w:r>
      <w:r w:rsidRPr="00285F56">
        <w:rPr>
          <w:rStyle w:val="Emphasis"/>
        </w:rPr>
        <w:t xml:space="preserve"> their </w:t>
      </w:r>
      <w:r w:rsidRPr="004A747E">
        <w:rPr>
          <w:rStyle w:val="Emphasis"/>
          <w:highlight w:val="cyan"/>
        </w:rPr>
        <w:t>spending cuts</w:t>
      </w:r>
      <w:r w:rsidRPr="00285F56">
        <w:rPr>
          <w:rStyle w:val="StyleUnderline"/>
        </w:rPr>
        <w:t xml:space="preserve">. This deal is also </w:t>
      </w:r>
      <w:r w:rsidRPr="004A747E">
        <w:rPr>
          <w:rStyle w:val="Emphasis"/>
          <w:sz w:val="24"/>
          <w:szCs w:val="26"/>
          <w:highlight w:val="cyan"/>
        </w:rPr>
        <w:t>tailor-made to get</w:t>
      </w:r>
      <w:r w:rsidRPr="00285F56">
        <w:rPr>
          <w:sz w:val="24"/>
          <w:szCs w:val="26"/>
        </w:rPr>
        <w:t xml:space="preserve"> </w:t>
      </w:r>
      <w:r>
        <w:t xml:space="preserve">Joe </w:t>
      </w:r>
      <w:r w:rsidRPr="004A747E">
        <w:rPr>
          <w:rStyle w:val="Emphasis"/>
          <w:sz w:val="24"/>
          <w:szCs w:val="26"/>
          <w:highlight w:val="cyan"/>
        </w:rPr>
        <w:t>Manchin’s support</w:t>
      </w:r>
      <w:r>
        <w:t>.</w:t>
      </w:r>
    </w:p>
    <w:p w14:paraId="468F0250" w14:textId="77777777" w:rsidR="00F5388E" w:rsidRPr="009A06E1" w:rsidRDefault="00F5388E" w:rsidP="00F5388E">
      <w:pPr>
        <w:pStyle w:val="Heading4"/>
        <w:rPr>
          <w:u w:val="single"/>
        </w:rPr>
      </w:pPr>
      <w:r>
        <w:t xml:space="preserve">Disputes will be </w:t>
      </w:r>
      <w:r>
        <w:rPr>
          <w:u w:val="single"/>
        </w:rPr>
        <w:t>resolved</w:t>
      </w:r>
    </w:p>
    <w:p w14:paraId="77587F84" w14:textId="77777777" w:rsidR="00F5388E" w:rsidRPr="004138B0" w:rsidRDefault="00F5388E" w:rsidP="00F5388E">
      <w:pPr>
        <w:rPr>
          <w:sz w:val="16"/>
        </w:rPr>
      </w:pPr>
      <w:r>
        <w:t xml:space="preserve">Louis </w:t>
      </w:r>
      <w:r w:rsidRPr="00602505">
        <w:rPr>
          <w:rStyle w:val="Style13ptBold"/>
        </w:rPr>
        <w:t>Jacobson 9-1</w:t>
      </w:r>
      <w:r>
        <w:rPr>
          <w:rStyle w:val="Style13ptBold"/>
        </w:rPr>
        <w:t>4</w:t>
      </w:r>
      <w:r>
        <w:t xml:space="preserve">, Senior Correspondent at PolitiFact, Innovator-in-Residence at West Virginia University's Reed College of Media, Visiting Scholar at St. Bonaventure University's </w:t>
      </w:r>
      <w:proofErr w:type="spellStart"/>
      <w:r>
        <w:t>Jandoli</w:t>
      </w:r>
      <w:proofErr w:type="spellEnd"/>
      <w:r>
        <w:t xml:space="preserve"> School of Communication, “The Democrats’ Reconciliation Bill: What You Need </w:t>
      </w:r>
      <w:proofErr w:type="gramStart"/>
      <w:r>
        <w:t>To</w:t>
      </w:r>
      <w:proofErr w:type="gramEnd"/>
      <w:r>
        <w:t xml:space="preserve"> Know”, Tampa Bay Times, 9/14/2021, https://www.tampabay.com/news/nation-world/2021/09/14/the-democrats-reconciliation-bill-what-you-need-to-know/</w:t>
      </w:r>
      <w:r w:rsidRPr="004138B0">
        <w:rPr>
          <w:sz w:val="16"/>
        </w:rPr>
        <w:t>How united are Democrats?</w:t>
      </w:r>
    </w:p>
    <w:p w14:paraId="1920DD99" w14:textId="77777777" w:rsidR="00F5388E" w:rsidRPr="004138B0" w:rsidRDefault="00F5388E" w:rsidP="00F5388E">
      <w:pPr>
        <w:rPr>
          <w:sz w:val="16"/>
        </w:rPr>
      </w:pPr>
      <w:r w:rsidRPr="00602505">
        <w:rPr>
          <w:rStyle w:val="StyleUnderline"/>
        </w:rPr>
        <w:t xml:space="preserve">Progress on hammering out the details of a </w:t>
      </w:r>
      <w:r w:rsidRPr="00740362">
        <w:rPr>
          <w:rStyle w:val="StyleUnderline"/>
          <w:highlight w:val="cyan"/>
        </w:rPr>
        <w:t>reconciliation</w:t>
      </w:r>
      <w:r w:rsidRPr="00602505">
        <w:rPr>
          <w:rStyle w:val="StyleUnderline"/>
        </w:rPr>
        <w:t xml:space="preserve"> bill </w:t>
      </w:r>
      <w:r w:rsidRPr="00740362">
        <w:rPr>
          <w:rStyle w:val="StyleUnderline"/>
          <w:highlight w:val="cyan"/>
        </w:rPr>
        <w:t xml:space="preserve">has been hampered by </w:t>
      </w:r>
      <w:r w:rsidRPr="00740362">
        <w:rPr>
          <w:rStyle w:val="Emphasis"/>
          <w:highlight w:val="cyan"/>
        </w:rPr>
        <w:t>internal sparring</w:t>
      </w:r>
      <w:r w:rsidRPr="00602505">
        <w:rPr>
          <w:rStyle w:val="StyleUnderline"/>
        </w:rPr>
        <w:t xml:space="preserve"> among </w:t>
      </w:r>
      <w:r w:rsidRPr="00602505">
        <w:rPr>
          <w:rStyle w:val="Emphasis"/>
        </w:rPr>
        <w:t>Democrats</w:t>
      </w:r>
      <w:r w:rsidRPr="004138B0">
        <w:rPr>
          <w:sz w:val="16"/>
        </w:rPr>
        <w:t>.</w:t>
      </w:r>
    </w:p>
    <w:p w14:paraId="1CE1E6C3" w14:textId="77777777" w:rsidR="00F5388E" w:rsidRPr="004138B0" w:rsidRDefault="00F5388E" w:rsidP="00F5388E">
      <w:pPr>
        <w:rPr>
          <w:sz w:val="16"/>
        </w:rPr>
      </w:pPr>
      <w:r w:rsidRPr="00602505">
        <w:rPr>
          <w:rStyle w:val="StyleUnderline"/>
        </w:rPr>
        <w:t xml:space="preserve">The Democrats’ </w:t>
      </w:r>
      <w:r w:rsidRPr="00740362">
        <w:rPr>
          <w:rStyle w:val="Emphasis"/>
          <w:highlight w:val="cyan"/>
        </w:rPr>
        <w:t>narrow margins</w:t>
      </w:r>
      <w:r w:rsidRPr="00602505">
        <w:rPr>
          <w:rStyle w:val="StyleUnderline"/>
        </w:rPr>
        <w:t xml:space="preserve"> in the House </w:t>
      </w:r>
      <w:r w:rsidRPr="00740362">
        <w:rPr>
          <w:rStyle w:val="StyleUnderline"/>
          <w:highlight w:val="cyan"/>
        </w:rPr>
        <w:t>mean</w:t>
      </w:r>
      <w:r w:rsidRPr="00602505">
        <w:rPr>
          <w:rStyle w:val="StyleUnderline"/>
        </w:rPr>
        <w:t xml:space="preserve"> that </w:t>
      </w:r>
      <w:r w:rsidRPr="00740362">
        <w:rPr>
          <w:rStyle w:val="StyleUnderline"/>
          <w:highlight w:val="cyan"/>
        </w:rPr>
        <w:t>factions</w:t>
      </w:r>
      <w:r w:rsidRPr="00602505">
        <w:rPr>
          <w:rStyle w:val="StyleUnderline"/>
        </w:rPr>
        <w:t xml:space="preserve"> within the caucus potentially </w:t>
      </w:r>
      <w:r w:rsidRPr="00740362">
        <w:rPr>
          <w:rStyle w:val="StyleUnderline"/>
          <w:highlight w:val="cyan"/>
        </w:rPr>
        <w:t>have</w:t>
      </w:r>
      <w:r w:rsidRPr="00602505">
        <w:rPr>
          <w:rStyle w:val="StyleUnderline"/>
        </w:rPr>
        <w:t xml:space="preserve"> a </w:t>
      </w:r>
      <w:r w:rsidRPr="00602505">
        <w:rPr>
          <w:rStyle w:val="Emphasis"/>
        </w:rPr>
        <w:t xml:space="preserve">lot of </w:t>
      </w:r>
      <w:r w:rsidRPr="00740362">
        <w:rPr>
          <w:rStyle w:val="Emphasis"/>
          <w:highlight w:val="cyan"/>
        </w:rPr>
        <w:t>leverage</w:t>
      </w:r>
      <w:r w:rsidRPr="00602505">
        <w:rPr>
          <w:rStyle w:val="StyleUnderline"/>
        </w:rPr>
        <w:t xml:space="preserve"> to shape the final bill</w:t>
      </w:r>
      <w:r w:rsidRPr="004138B0">
        <w:rPr>
          <w:sz w:val="16"/>
        </w:rPr>
        <w:t xml:space="preserve">. The two most important factions so far have been progressives and centrists. </w:t>
      </w:r>
    </w:p>
    <w:p w14:paraId="215E98D0" w14:textId="77777777" w:rsidR="00F5388E" w:rsidRPr="004138B0" w:rsidRDefault="00F5388E" w:rsidP="00F5388E">
      <w:pPr>
        <w:rPr>
          <w:sz w:val="16"/>
        </w:rPr>
      </w:pPr>
      <w:r w:rsidRPr="004138B0">
        <w:rPr>
          <w:sz w:val="16"/>
        </w:rPr>
        <w:t>Progressives, including Rep. Alexandria Ocasio-Cortez, D-N.Y., see even the maximum $3.5 trillion amount as a downward concession from what they were initially seeking. Meanwhile, centrist Democrats, including those who could face tough reelection bids in 2022, are wary of spending that much and are seeking to shrink the reconciliation bill’s bottom line.</w:t>
      </w:r>
    </w:p>
    <w:p w14:paraId="45193276" w14:textId="77777777" w:rsidR="00F5388E" w:rsidRPr="004138B0" w:rsidRDefault="00F5388E" w:rsidP="00F5388E">
      <w:pPr>
        <w:rPr>
          <w:sz w:val="16"/>
        </w:rPr>
      </w:pPr>
      <w:r w:rsidRPr="004138B0">
        <w:rPr>
          <w:sz w:val="16"/>
        </w:rPr>
        <w:t xml:space="preserve">This </w:t>
      </w:r>
      <w:r w:rsidRPr="00602505">
        <w:rPr>
          <w:rStyle w:val="StyleUnderline"/>
        </w:rPr>
        <w:t>intra-party conflict forced</w:t>
      </w:r>
      <w:r w:rsidRPr="004138B0">
        <w:rPr>
          <w:sz w:val="16"/>
        </w:rPr>
        <w:t xml:space="preserve"> House Speaker Nancy </w:t>
      </w:r>
      <w:r w:rsidRPr="00602505">
        <w:rPr>
          <w:rStyle w:val="StyleUnderline"/>
        </w:rPr>
        <w:t>Pelosi</w:t>
      </w:r>
      <w:r w:rsidRPr="004138B0">
        <w:rPr>
          <w:sz w:val="16"/>
        </w:rPr>
        <w:t xml:space="preserve">, D-Calif., </w:t>
      </w:r>
      <w:r w:rsidRPr="00602505">
        <w:rPr>
          <w:rStyle w:val="StyleUnderline"/>
        </w:rPr>
        <w:t>to draw on her legislative experience just to secure passage of the budget resolution that needed to precede any reconciliation bill</w:t>
      </w:r>
      <w:r w:rsidRPr="004138B0">
        <w:rPr>
          <w:sz w:val="16"/>
        </w:rPr>
        <w:t xml:space="preserve">. Progressives want to vote on the reconciliation bill first, before the bipartisan infrastructure bill; centrists want to do the opposite. </w:t>
      </w:r>
    </w:p>
    <w:p w14:paraId="72B1BCF8" w14:textId="77777777" w:rsidR="00F5388E" w:rsidRPr="004138B0" w:rsidRDefault="00F5388E" w:rsidP="00F5388E">
      <w:pPr>
        <w:rPr>
          <w:sz w:val="16"/>
        </w:rPr>
      </w:pPr>
      <w:r w:rsidRPr="004138B0">
        <w:rPr>
          <w:sz w:val="16"/>
        </w:rPr>
        <w:t>Ultimately, a "rule" governing a floor vote on the budget had to be debated and renegotiated three separate times in about 24 hours before progressives and centrists would agree to proceed to the vote. Centrists settled for an agreement from Democratic leaders to hold a vote on the infrastructure bill no later than Sept. 27.</w:t>
      </w:r>
    </w:p>
    <w:p w14:paraId="27AB69B6" w14:textId="77777777" w:rsidR="00F5388E" w:rsidRPr="004138B0" w:rsidRDefault="00F5388E" w:rsidP="00F5388E">
      <w:pPr>
        <w:rPr>
          <w:sz w:val="16"/>
        </w:rPr>
      </w:pPr>
      <w:r w:rsidRPr="00740362">
        <w:rPr>
          <w:rStyle w:val="Emphasis"/>
          <w:highlight w:val="cyan"/>
        </w:rPr>
        <w:t>Dem</w:t>
      </w:r>
      <w:r w:rsidRPr="00602505">
        <w:rPr>
          <w:rStyle w:val="StyleUnderline"/>
        </w:rPr>
        <w:t>ocrat</w:t>
      </w:r>
      <w:r w:rsidRPr="00740362">
        <w:rPr>
          <w:rStyle w:val="Emphasis"/>
          <w:highlight w:val="cyan"/>
        </w:rPr>
        <w:t>s</w:t>
      </w:r>
      <w:r w:rsidRPr="00740362">
        <w:rPr>
          <w:rStyle w:val="StyleUnderline"/>
          <w:highlight w:val="cyan"/>
        </w:rPr>
        <w:t xml:space="preserve"> "need </w:t>
      </w:r>
      <w:r w:rsidRPr="00740362">
        <w:rPr>
          <w:rStyle w:val="Emphasis"/>
          <w:highlight w:val="cyan"/>
        </w:rPr>
        <w:t>virtually unanimous support</w:t>
      </w:r>
      <w:r w:rsidRPr="00602505">
        <w:rPr>
          <w:rStyle w:val="StyleUnderline"/>
        </w:rPr>
        <w:t>" to pass the reconciliation bill</w:t>
      </w:r>
      <w:r w:rsidRPr="004138B0">
        <w:rPr>
          <w:sz w:val="16"/>
        </w:rPr>
        <w:t xml:space="preserve">, said Marc </w:t>
      </w:r>
      <w:proofErr w:type="spellStart"/>
      <w:r w:rsidRPr="004138B0">
        <w:rPr>
          <w:sz w:val="16"/>
        </w:rPr>
        <w:t>Goldwein</w:t>
      </w:r>
      <w:proofErr w:type="spellEnd"/>
      <w:r w:rsidRPr="004138B0">
        <w:rPr>
          <w:sz w:val="16"/>
        </w:rPr>
        <w:t xml:space="preserve">, senior vice president at the Committee for a Responsible Federal Budget. "They need enough policies to make people satisfied. </w:t>
      </w:r>
      <w:r w:rsidRPr="00602505">
        <w:rPr>
          <w:rStyle w:val="StyleUnderline"/>
        </w:rPr>
        <w:t xml:space="preserve">It’s </w:t>
      </w:r>
      <w:r w:rsidRPr="00740362">
        <w:rPr>
          <w:rStyle w:val="StyleUnderline"/>
          <w:highlight w:val="cyan"/>
        </w:rPr>
        <w:t xml:space="preserve">a </w:t>
      </w:r>
      <w:r w:rsidRPr="00740362">
        <w:rPr>
          <w:rStyle w:val="Emphasis"/>
          <w:sz w:val="24"/>
          <w:szCs w:val="26"/>
          <w:highlight w:val="cyan"/>
        </w:rPr>
        <w:t>delicate tightrope</w:t>
      </w:r>
      <w:r w:rsidRPr="004138B0">
        <w:rPr>
          <w:sz w:val="16"/>
        </w:rPr>
        <w:t>."</w:t>
      </w:r>
    </w:p>
    <w:p w14:paraId="76032914" w14:textId="77777777" w:rsidR="00F5388E" w:rsidRPr="004138B0" w:rsidRDefault="00F5388E" w:rsidP="00F5388E">
      <w:pPr>
        <w:rPr>
          <w:sz w:val="16"/>
        </w:rPr>
      </w:pPr>
      <w:r w:rsidRPr="004138B0">
        <w:rPr>
          <w:sz w:val="16"/>
        </w:rPr>
        <w:t>How serious are the centrists and progressives about derailing the process if they don’t get their way?</w:t>
      </w:r>
    </w:p>
    <w:p w14:paraId="724BECC8" w14:textId="77777777" w:rsidR="00F5388E" w:rsidRPr="004138B0" w:rsidRDefault="00F5388E" w:rsidP="00F5388E">
      <w:pPr>
        <w:rPr>
          <w:sz w:val="16"/>
        </w:rPr>
      </w:pPr>
      <w:r w:rsidRPr="004138B0">
        <w:rPr>
          <w:sz w:val="16"/>
        </w:rPr>
        <w:t>Experts said it’s certainly possible that either centrists or progressives would tank the bill if they can’t get everything they want, though such a course would be risky since the Democrats are at risk of losing their slim majorities in the 2022 midterm elections.</w:t>
      </w:r>
    </w:p>
    <w:p w14:paraId="65C7B30F" w14:textId="77777777" w:rsidR="00F5388E" w:rsidRPr="004138B0" w:rsidRDefault="00F5388E" w:rsidP="00F5388E">
      <w:pPr>
        <w:rPr>
          <w:sz w:val="16"/>
        </w:rPr>
      </w:pPr>
      <w:r w:rsidRPr="004138B0">
        <w:rPr>
          <w:sz w:val="16"/>
        </w:rPr>
        <w:t xml:space="preserve">"It may be too early to be talking about a snowball’s chance in Hades, but the intraparty heat in the Democratic caucuses has already set off the pre-melt warning sirens," </w:t>
      </w:r>
      <w:proofErr w:type="spellStart"/>
      <w:r w:rsidRPr="004138B0">
        <w:rPr>
          <w:sz w:val="16"/>
        </w:rPr>
        <w:t>Wolfensberger</w:t>
      </w:r>
      <w:proofErr w:type="spellEnd"/>
      <w:r w:rsidRPr="004138B0">
        <w:rPr>
          <w:sz w:val="16"/>
        </w:rPr>
        <w:t xml:space="preserve"> said.</w:t>
      </w:r>
    </w:p>
    <w:p w14:paraId="392D30C6" w14:textId="77777777" w:rsidR="00F5388E" w:rsidRDefault="00F5388E" w:rsidP="00F5388E">
      <w:pPr>
        <w:rPr>
          <w:sz w:val="16"/>
        </w:rPr>
      </w:pPr>
      <w:proofErr w:type="spellStart"/>
      <w:r w:rsidRPr="004138B0">
        <w:rPr>
          <w:sz w:val="16"/>
        </w:rPr>
        <w:t>Goldwein</w:t>
      </w:r>
      <w:proofErr w:type="spellEnd"/>
      <w:r w:rsidRPr="004138B0">
        <w:rPr>
          <w:sz w:val="16"/>
        </w:rPr>
        <w:t xml:space="preserve"> said that </w:t>
      </w:r>
      <w:r w:rsidRPr="00740362">
        <w:rPr>
          <w:rStyle w:val="StyleUnderline"/>
          <w:highlight w:val="cyan"/>
        </w:rPr>
        <w:t>while</w:t>
      </w:r>
      <w:r w:rsidRPr="004138B0">
        <w:rPr>
          <w:rStyle w:val="StyleUnderline"/>
        </w:rPr>
        <w:t xml:space="preserve"> the </w:t>
      </w:r>
      <w:r w:rsidRPr="00740362">
        <w:rPr>
          <w:rStyle w:val="StyleUnderline"/>
          <w:highlight w:val="cyan"/>
        </w:rPr>
        <w:t xml:space="preserve">factions’ positioning is </w:t>
      </w:r>
      <w:r w:rsidRPr="00740362">
        <w:rPr>
          <w:rStyle w:val="Emphasis"/>
          <w:highlight w:val="cyan"/>
        </w:rPr>
        <w:t>deep</w:t>
      </w:r>
      <w:r w:rsidRPr="004138B0">
        <w:rPr>
          <w:rStyle w:val="StyleUnderline"/>
        </w:rPr>
        <w:t>ly felt</w:t>
      </w:r>
      <w:r w:rsidRPr="004138B0">
        <w:rPr>
          <w:sz w:val="16"/>
        </w:rPr>
        <w:t xml:space="preserve">, he added that </w:t>
      </w:r>
      <w:r w:rsidRPr="00740362">
        <w:rPr>
          <w:rStyle w:val="StyleUnderline"/>
          <w:highlight w:val="cyan"/>
        </w:rPr>
        <w:t xml:space="preserve">there’s a </w:t>
      </w:r>
      <w:r w:rsidRPr="00740362">
        <w:rPr>
          <w:rStyle w:val="Emphasis"/>
          <w:sz w:val="24"/>
          <w:szCs w:val="26"/>
          <w:highlight w:val="cyan"/>
        </w:rPr>
        <w:t>good chance</w:t>
      </w:r>
      <w:r w:rsidRPr="004138B0">
        <w:rPr>
          <w:rStyle w:val="StyleUnderline"/>
          <w:sz w:val="24"/>
          <w:szCs w:val="26"/>
        </w:rPr>
        <w:t xml:space="preserve"> </w:t>
      </w:r>
      <w:r w:rsidRPr="004138B0">
        <w:rPr>
          <w:rStyle w:val="StyleUnderline"/>
        </w:rPr>
        <w:t xml:space="preserve">that </w:t>
      </w:r>
      <w:r w:rsidRPr="00740362">
        <w:rPr>
          <w:rStyle w:val="Emphasis"/>
          <w:highlight w:val="cyan"/>
        </w:rPr>
        <w:t>Dem</w:t>
      </w:r>
      <w:r w:rsidRPr="004138B0">
        <w:rPr>
          <w:rStyle w:val="StyleUnderline"/>
        </w:rPr>
        <w:t>ocrat</w:t>
      </w:r>
      <w:r w:rsidRPr="00740362">
        <w:rPr>
          <w:rStyle w:val="Emphasis"/>
          <w:highlight w:val="cyan"/>
        </w:rPr>
        <w:t>s</w:t>
      </w:r>
      <w:r w:rsidRPr="004138B0">
        <w:rPr>
          <w:rStyle w:val="StyleUnderline"/>
        </w:rPr>
        <w:t xml:space="preserve"> want to </w:t>
      </w:r>
      <w:r w:rsidRPr="00740362">
        <w:rPr>
          <w:rStyle w:val="Emphasis"/>
          <w:highlight w:val="cyan"/>
        </w:rPr>
        <w:t>get to yes</w:t>
      </w:r>
      <w:r w:rsidRPr="004138B0">
        <w:rPr>
          <w:sz w:val="16"/>
        </w:rPr>
        <w:t xml:space="preserve">. "I think </w:t>
      </w:r>
      <w:r w:rsidRPr="00740362">
        <w:rPr>
          <w:rStyle w:val="StyleUnderline"/>
          <w:highlight w:val="cyan"/>
        </w:rPr>
        <w:t xml:space="preserve">the </w:t>
      </w:r>
      <w:r w:rsidRPr="00740362">
        <w:rPr>
          <w:rStyle w:val="Emphasis"/>
          <w:highlight w:val="cyan"/>
        </w:rPr>
        <w:t>leadership</w:t>
      </w:r>
      <w:r w:rsidRPr="00740362">
        <w:rPr>
          <w:rStyle w:val="StyleUnderline"/>
          <w:highlight w:val="cyan"/>
        </w:rPr>
        <w:t xml:space="preserve"> and</w:t>
      </w:r>
      <w:r w:rsidRPr="004138B0">
        <w:rPr>
          <w:rStyle w:val="StyleUnderline"/>
        </w:rPr>
        <w:t xml:space="preserve"> the </w:t>
      </w:r>
      <w:r w:rsidRPr="00740362">
        <w:rPr>
          <w:rStyle w:val="Emphasis"/>
          <w:highlight w:val="cyan"/>
        </w:rPr>
        <w:t>admin</w:t>
      </w:r>
      <w:r w:rsidRPr="004138B0">
        <w:rPr>
          <w:rStyle w:val="Emphasis"/>
        </w:rPr>
        <w:t>istration</w:t>
      </w:r>
      <w:r w:rsidRPr="004138B0">
        <w:rPr>
          <w:rStyle w:val="StyleUnderline"/>
        </w:rPr>
        <w:t xml:space="preserve"> </w:t>
      </w:r>
      <w:r w:rsidRPr="00740362">
        <w:rPr>
          <w:rStyle w:val="StyleUnderline"/>
          <w:highlight w:val="cyan"/>
        </w:rPr>
        <w:t xml:space="preserve">will </w:t>
      </w:r>
      <w:r w:rsidRPr="00740362">
        <w:rPr>
          <w:rStyle w:val="Emphasis"/>
          <w:sz w:val="24"/>
          <w:szCs w:val="26"/>
          <w:highlight w:val="cyan"/>
        </w:rPr>
        <w:t>lead them to a deal</w:t>
      </w:r>
      <w:r w:rsidRPr="004138B0">
        <w:rPr>
          <w:sz w:val="16"/>
        </w:rPr>
        <w:t>," he said.</w:t>
      </w:r>
    </w:p>
    <w:p w14:paraId="15B4EC1B" w14:textId="77777777" w:rsidR="00F5388E" w:rsidRPr="00975A7C" w:rsidRDefault="00F5388E" w:rsidP="00F5388E">
      <w:pPr>
        <w:pStyle w:val="Heading4"/>
      </w:pPr>
      <w:r>
        <w:t xml:space="preserve">Ignore </w:t>
      </w:r>
      <w:r>
        <w:rPr>
          <w:u w:val="single"/>
        </w:rPr>
        <w:t>snapshots</w:t>
      </w:r>
      <w:r>
        <w:t xml:space="preserve"> of </w:t>
      </w:r>
      <w:r>
        <w:rPr>
          <w:u w:val="single"/>
        </w:rPr>
        <w:t>temporary</w:t>
      </w:r>
      <w:r>
        <w:t xml:space="preserve"> disagreement</w:t>
      </w:r>
    </w:p>
    <w:p w14:paraId="58D288EC" w14:textId="77777777" w:rsidR="00F5388E" w:rsidRPr="000E383D" w:rsidRDefault="00F5388E" w:rsidP="00F5388E">
      <w:r w:rsidRPr="000E383D">
        <w:t xml:space="preserve">Alexander </w:t>
      </w:r>
      <w:r w:rsidRPr="000E383D">
        <w:rPr>
          <w:rStyle w:val="Style13ptBold"/>
        </w:rPr>
        <w:t>Bolton 9-8</w:t>
      </w:r>
      <w:r w:rsidRPr="00975A7C">
        <w:t xml:space="preserve">, </w:t>
      </w:r>
      <w:r>
        <w:t xml:space="preserve">Senior Reporter at The Hill, AB from Princeton University, </w:t>
      </w:r>
      <w:r w:rsidRPr="000E383D">
        <w:t>“Biden's Muscle Questioned Amid Falling Polls”, The Hill, 9/8/2021, https://thehill.com/homenews/senate/571190-bidens-muscle-questioned-amid-falling-polls</w:t>
      </w:r>
    </w:p>
    <w:p w14:paraId="1FDB99A8" w14:textId="77777777" w:rsidR="00F5388E" w:rsidRPr="001F00B0" w:rsidRDefault="00F5388E" w:rsidP="00F5388E">
      <w:pPr>
        <w:rPr>
          <w:sz w:val="16"/>
        </w:rPr>
      </w:pPr>
      <w:r w:rsidRPr="000E383D">
        <w:rPr>
          <w:rStyle w:val="StyleUnderline"/>
          <w:highlight w:val="cyan"/>
        </w:rPr>
        <w:lastRenderedPageBreak/>
        <w:t>Getting</w:t>
      </w:r>
      <w:r w:rsidRPr="00213F6A">
        <w:rPr>
          <w:rStyle w:val="StyleUnderline"/>
        </w:rPr>
        <w:t xml:space="preserve"> all </w:t>
      </w:r>
      <w:r w:rsidRPr="000E383D">
        <w:rPr>
          <w:rStyle w:val="Emphasis"/>
          <w:highlight w:val="cyan"/>
        </w:rPr>
        <w:t>Dem</w:t>
      </w:r>
      <w:r w:rsidRPr="00213F6A">
        <w:rPr>
          <w:rStyle w:val="StyleUnderline"/>
        </w:rPr>
        <w:t>ocrat</w:t>
      </w:r>
      <w:r w:rsidRPr="000E383D">
        <w:rPr>
          <w:rStyle w:val="Emphasis"/>
          <w:highlight w:val="cyan"/>
        </w:rPr>
        <w:t>s</w:t>
      </w:r>
      <w:r w:rsidRPr="00213F6A">
        <w:rPr>
          <w:rStyle w:val="StyleUnderline"/>
        </w:rPr>
        <w:t xml:space="preserve"> back </w:t>
      </w:r>
      <w:r w:rsidRPr="000E383D">
        <w:rPr>
          <w:rStyle w:val="StyleUnderline"/>
          <w:highlight w:val="cyan"/>
        </w:rPr>
        <w:t>on the same page</w:t>
      </w:r>
      <w:r w:rsidRPr="001F00B0">
        <w:rPr>
          <w:sz w:val="16"/>
        </w:rPr>
        <w:t xml:space="preserve"> once both the House and Senate are back </w:t>
      </w:r>
      <w:r w:rsidRPr="000E383D">
        <w:rPr>
          <w:rStyle w:val="StyleUnderline"/>
          <w:highlight w:val="cyan"/>
        </w:rPr>
        <w:t xml:space="preserve">may leave </w:t>
      </w:r>
      <w:r w:rsidRPr="000E383D">
        <w:rPr>
          <w:rStyle w:val="Emphasis"/>
          <w:highlight w:val="cyan"/>
        </w:rPr>
        <w:t>Biden relying</w:t>
      </w:r>
      <w:r w:rsidRPr="00213F6A">
        <w:rPr>
          <w:rStyle w:val="Emphasis"/>
        </w:rPr>
        <w:t xml:space="preserve"> heavily </w:t>
      </w:r>
      <w:r w:rsidRPr="000E383D">
        <w:rPr>
          <w:rStyle w:val="Emphasis"/>
          <w:highlight w:val="cyan"/>
        </w:rPr>
        <w:t>on Schumer and Pelosi</w:t>
      </w:r>
      <w:r w:rsidRPr="001F00B0">
        <w:rPr>
          <w:sz w:val="16"/>
        </w:rPr>
        <w:t>.</w:t>
      </w:r>
    </w:p>
    <w:p w14:paraId="46A2864A" w14:textId="77777777" w:rsidR="00F5388E" w:rsidRPr="001F00B0" w:rsidRDefault="00F5388E" w:rsidP="00F5388E">
      <w:pPr>
        <w:rPr>
          <w:sz w:val="16"/>
        </w:rPr>
      </w:pPr>
      <w:r w:rsidRPr="001F00B0">
        <w:rPr>
          <w:sz w:val="16"/>
        </w:rPr>
        <w:t>“The package is going to have its own long and winding road to the president’s desk,” Kessler predicted.</w:t>
      </w:r>
    </w:p>
    <w:p w14:paraId="6406B0ED" w14:textId="77777777" w:rsidR="00F5388E" w:rsidRPr="001F00B0" w:rsidRDefault="00F5388E" w:rsidP="00F5388E">
      <w:pPr>
        <w:rPr>
          <w:sz w:val="16"/>
        </w:rPr>
      </w:pPr>
      <w:r w:rsidRPr="001F00B0">
        <w:rPr>
          <w:sz w:val="16"/>
        </w:rPr>
        <w:t xml:space="preserve">Kessler said he thinks </w:t>
      </w:r>
      <w:r w:rsidRPr="000E383D">
        <w:rPr>
          <w:rStyle w:val="StyleUnderline"/>
          <w:highlight w:val="cyan"/>
        </w:rPr>
        <w:t xml:space="preserve">Biden </w:t>
      </w:r>
      <w:r w:rsidRPr="000E383D">
        <w:rPr>
          <w:rStyle w:val="Emphasis"/>
          <w:sz w:val="24"/>
          <w:szCs w:val="26"/>
          <w:highlight w:val="cyan"/>
        </w:rPr>
        <w:t>will</w:t>
      </w:r>
      <w:r w:rsidRPr="00DE6F48">
        <w:rPr>
          <w:rStyle w:val="Emphasis"/>
          <w:sz w:val="24"/>
          <w:szCs w:val="26"/>
        </w:rPr>
        <w:t xml:space="preserve"> be able to </w:t>
      </w:r>
      <w:r w:rsidRPr="000E383D">
        <w:rPr>
          <w:rStyle w:val="Emphasis"/>
          <w:sz w:val="24"/>
          <w:szCs w:val="26"/>
          <w:highlight w:val="cyan"/>
        </w:rPr>
        <w:t>get the bill passed</w:t>
      </w:r>
      <w:r w:rsidRPr="000E383D">
        <w:rPr>
          <w:rStyle w:val="StyleUnderline"/>
          <w:sz w:val="24"/>
          <w:szCs w:val="26"/>
        </w:rPr>
        <w:t xml:space="preserve"> </w:t>
      </w:r>
      <w:r w:rsidRPr="00213F6A">
        <w:rPr>
          <w:rStyle w:val="StyleUnderline"/>
        </w:rPr>
        <w:t>along with a separate $1.2 trillion infrastructure package already approved by the Senate</w:t>
      </w:r>
      <w:r w:rsidRPr="001F00B0">
        <w:rPr>
          <w:sz w:val="16"/>
        </w:rPr>
        <w:t>. Liberals in the House want the larger $3.5 trillion measure to move before the smaller infrastructure bill.</w:t>
      </w:r>
    </w:p>
    <w:p w14:paraId="6FBE7173" w14:textId="77777777" w:rsidR="00F5388E" w:rsidRPr="001F00B0" w:rsidRDefault="00F5388E" w:rsidP="00F5388E">
      <w:pPr>
        <w:rPr>
          <w:sz w:val="16"/>
        </w:rPr>
      </w:pPr>
      <w:r w:rsidRPr="001F00B0">
        <w:rPr>
          <w:sz w:val="16"/>
        </w:rPr>
        <w:t xml:space="preserve">“Along the way </w:t>
      </w:r>
      <w:r w:rsidRPr="000E383D">
        <w:rPr>
          <w:rStyle w:val="StyleUnderline"/>
          <w:highlight w:val="cyan"/>
        </w:rPr>
        <w:t xml:space="preserve">it’s going to </w:t>
      </w:r>
      <w:r w:rsidRPr="00975A7C">
        <w:rPr>
          <w:rStyle w:val="Emphasis"/>
          <w:sz w:val="24"/>
          <w:szCs w:val="26"/>
          <w:highlight w:val="cyan"/>
        </w:rPr>
        <w:t>look like</w:t>
      </w:r>
      <w:r w:rsidRPr="00975A7C">
        <w:rPr>
          <w:rStyle w:val="StyleUnderline"/>
          <w:sz w:val="24"/>
          <w:szCs w:val="26"/>
          <w:highlight w:val="cyan"/>
        </w:rPr>
        <w:t xml:space="preserve"> </w:t>
      </w:r>
      <w:r w:rsidRPr="000E383D">
        <w:rPr>
          <w:rStyle w:val="StyleUnderline"/>
          <w:highlight w:val="cyan"/>
        </w:rPr>
        <w:t>it’s going to fail</w:t>
      </w:r>
      <w:r w:rsidRPr="00213F6A">
        <w:rPr>
          <w:rStyle w:val="StyleUnderline"/>
        </w:rPr>
        <w:t xml:space="preserve"> dozens of times. </w:t>
      </w:r>
      <w:r w:rsidRPr="000E383D">
        <w:rPr>
          <w:rStyle w:val="StyleUnderline"/>
          <w:highlight w:val="cyan"/>
        </w:rPr>
        <w:t>We’re</w:t>
      </w:r>
      <w:r w:rsidRPr="00213F6A">
        <w:rPr>
          <w:rStyle w:val="StyleUnderline"/>
        </w:rPr>
        <w:t xml:space="preserve"> now </w:t>
      </w:r>
      <w:r w:rsidRPr="000E383D">
        <w:rPr>
          <w:rStyle w:val="StyleUnderline"/>
          <w:highlight w:val="cyan"/>
        </w:rPr>
        <w:t xml:space="preserve">entering the </w:t>
      </w:r>
      <w:r w:rsidRPr="000E383D">
        <w:rPr>
          <w:rStyle w:val="Emphasis"/>
          <w:highlight w:val="cyan"/>
        </w:rPr>
        <w:t>bleak period</w:t>
      </w:r>
      <w:r w:rsidRPr="000E383D">
        <w:rPr>
          <w:rStyle w:val="StyleUnderline"/>
          <w:highlight w:val="cyan"/>
        </w:rPr>
        <w:t xml:space="preserve"> of reconciliation dynamics in which</w:t>
      </w:r>
      <w:r w:rsidRPr="00213F6A">
        <w:rPr>
          <w:rStyle w:val="StyleUnderline"/>
        </w:rPr>
        <w:t xml:space="preserve"> it just looks like it’s going to come apart and red lines are being drawn and different </w:t>
      </w:r>
      <w:r w:rsidRPr="000E383D">
        <w:rPr>
          <w:rStyle w:val="StyleUnderline"/>
          <w:highlight w:val="cyan"/>
        </w:rPr>
        <w:t>factions</w:t>
      </w:r>
      <w:r w:rsidRPr="00213F6A">
        <w:rPr>
          <w:rStyle w:val="StyleUnderline"/>
        </w:rPr>
        <w:t xml:space="preserve"> of the party </w:t>
      </w:r>
      <w:r w:rsidRPr="000E383D">
        <w:rPr>
          <w:rStyle w:val="StyleUnderline"/>
          <w:highlight w:val="cyan"/>
        </w:rPr>
        <w:t xml:space="preserve">are at each other’s throats, but </w:t>
      </w:r>
      <w:r w:rsidRPr="000E383D">
        <w:rPr>
          <w:rStyle w:val="Emphasis"/>
          <w:highlight w:val="cyan"/>
        </w:rPr>
        <w:t>through it all you’ve got</w:t>
      </w:r>
      <w:r w:rsidRPr="00213F6A">
        <w:rPr>
          <w:rStyle w:val="Emphasis"/>
        </w:rPr>
        <w:t xml:space="preserve"> three of the most </w:t>
      </w:r>
      <w:r w:rsidRPr="000E383D">
        <w:rPr>
          <w:rStyle w:val="Emphasis"/>
          <w:highlight w:val="cyan"/>
        </w:rPr>
        <w:t>skilled politicians at the helm</w:t>
      </w:r>
      <w:r w:rsidRPr="00213F6A">
        <w:rPr>
          <w:rStyle w:val="StyleUnderline"/>
        </w:rPr>
        <w:t>,”</w:t>
      </w:r>
      <w:r w:rsidRPr="001F00B0">
        <w:rPr>
          <w:sz w:val="16"/>
        </w:rPr>
        <w:t xml:space="preserve"> Kessler said.</w:t>
      </w:r>
    </w:p>
    <w:p w14:paraId="7813448E" w14:textId="77777777" w:rsidR="00F5388E" w:rsidRPr="00615F2A" w:rsidRDefault="00F5388E" w:rsidP="00F5388E">
      <w:pPr>
        <w:rPr>
          <w:sz w:val="16"/>
        </w:rPr>
      </w:pPr>
      <w:r w:rsidRPr="001F00B0">
        <w:rPr>
          <w:sz w:val="16"/>
        </w:rPr>
        <w:t xml:space="preserve">“You’ve got </w:t>
      </w:r>
      <w:r w:rsidRPr="00213F6A">
        <w:rPr>
          <w:rStyle w:val="StyleUnderline"/>
        </w:rPr>
        <w:t>Biden, Pelosi and Schumer</w:t>
      </w:r>
      <w:r w:rsidRPr="001F00B0">
        <w:rPr>
          <w:sz w:val="16"/>
        </w:rPr>
        <w:t xml:space="preserve"> and </w:t>
      </w:r>
      <w:r w:rsidRPr="000E383D">
        <w:rPr>
          <w:rStyle w:val="StyleUnderline"/>
          <w:highlight w:val="cyan"/>
        </w:rPr>
        <w:t xml:space="preserve">they’ve proven </w:t>
      </w:r>
      <w:r w:rsidRPr="000E383D">
        <w:rPr>
          <w:rStyle w:val="Emphasis"/>
          <w:highlight w:val="cyan"/>
        </w:rPr>
        <w:t>very adept</w:t>
      </w:r>
      <w:r w:rsidRPr="000E383D">
        <w:rPr>
          <w:rStyle w:val="StyleUnderline"/>
        </w:rPr>
        <w:t xml:space="preserve"> at landing the planes. </w:t>
      </w:r>
      <w:r w:rsidRPr="000E383D">
        <w:rPr>
          <w:rStyle w:val="StyleUnderline"/>
          <w:highlight w:val="cyan"/>
        </w:rPr>
        <w:t xml:space="preserve">They’re </w:t>
      </w:r>
      <w:r w:rsidRPr="000E383D">
        <w:rPr>
          <w:rStyle w:val="Emphasis"/>
          <w:sz w:val="24"/>
          <w:szCs w:val="26"/>
          <w:highlight w:val="cyan"/>
        </w:rPr>
        <w:t>going to land these planes</w:t>
      </w:r>
      <w:r w:rsidRPr="001F00B0">
        <w:rPr>
          <w:sz w:val="16"/>
        </w:rPr>
        <w:t xml:space="preserve">, [but] I don’t know at which airport,” he added. </w:t>
      </w:r>
    </w:p>
    <w:p w14:paraId="49E4C179" w14:textId="77777777" w:rsidR="00F5388E" w:rsidRPr="00A05075" w:rsidRDefault="00F5388E" w:rsidP="00F5388E">
      <w:pPr>
        <w:pStyle w:val="Heading4"/>
      </w:pPr>
      <w:r>
        <w:rPr>
          <w:u w:val="single"/>
        </w:rPr>
        <w:t>All</w:t>
      </w:r>
      <w:r>
        <w:t xml:space="preserve"> Biden’s PC is going to infrastructure</w:t>
      </w:r>
    </w:p>
    <w:p w14:paraId="67DF2468" w14:textId="77777777" w:rsidR="00F5388E" w:rsidRDefault="00F5388E" w:rsidP="00F5388E">
      <w:r>
        <w:t xml:space="preserve">Andy </w:t>
      </w:r>
      <w:r w:rsidRPr="008C7235">
        <w:rPr>
          <w:rStyle w:val="Style13ptBold"/>
        </w:rPr>
        <w:t>Meek 21</w:t>
      </w:r>
      <w:r>
        <w:t xml:space="preserve">, Contributor at Fast Company and The Guardian, Tech Reporter at BGR, “There’s No Fourth Stimulus Check </w:t>
      </w:r>
      <w:proofErr w:type="gramStart"/>
      <w:r>
        <w:t>From</w:t>
      </w:r>
      <w:proofErr w:type="gramEnd"/>
      <w:r>
        <w:t xml:space="preserve"> The IRS – Here’s How You Might Get One Anyway”, BGR, 8/30/2021, https://bgr.com/politics/theres-no-fourth-stimulus-check-from-the-irs-heres-how-you-might-get-one-anyway/</w:t>
      </w:r>
    </w:p>
    <w:p w14:paraId="7684A7BC" w14:textId="77777777" w:rsidR="00F5388E" w:rsidRDefault="00F5388E" w:rsidP="00F5388E">
      <w:pPr>
        <w:rPr>
          <w:sz w:val="16"/>
        </w:rPr>
      </w:pPr>
      <w:r w:rsidRPr="008C7235">
        <w:rPr>
          <w:rStyle w:val="StyleUnderline"/>
        </w:rPr>
        <w:t xml:space="preserve">The </w:t>
      </w:r>
      <w:r w:rsidRPr="00BD6771">
        <w:rPr>
          <w:rStyle w:val="Emphasis"/>
          <w:highlight w:val="cyan"/>
        </w:rPr>
        <w:t>fed</w:t>
      </w:r>
      <w:r w:rsidRPr="008C7235">
        <w:rPr>
          <w:rStyle w:val="StyleUnderline"/>
        </w:rPr>
        <w:t xml:space="preserve">eral government </w:t>
      </w:r>
      <w:r w:rsidRPr="00BD6771">
        <w:rPr>
          <w:rStyle w:val="StyleUnderline"/>
          <w:highlight w:val="cyan"/>
        </w:rPr>
        <w:t xml:space="preserve">is </w:t>
      </w:r>
      <w:r w:rsidRPr="00BD6771">
        <w:rPr>
          <w:rStyle w:val="Emphasis"/>
          <w:highlight w:val="cyan"/>
        </w:rPr>
        <w:t>bogged down</w:t>
      </w:r>
      <w:r w:rsidRPr="00BD6771">
        <w:rPr>
          <w:rStyle w:val="StyleUnderline"/>
          <w:highlight w:val="cyan"/>
        </w:rPr>
        <w:t xml:space="preserve"> with</w:t>
      </w:r>
      <w:r w:rsidRPr="008C7235">
        <w:rPr>
          <w:rStyle w:val="StyleUnderline"/>
        </w:rPr>
        <w:t xml:space="preserve"> </w:t>
      </w:r>
      <w:proofErr w:type="gramStart"/>
      <w:r w:rsidRPr="008C7235">
        <w:rPr>
          <w:rStyle w:val="StyleUnderline"/>
        </w:rPr>
        <w:t>a number of</w:t>
      </w:r>
      <w:proofErr w:type="gramEnd"/>
      <w:r w:rsidRPr="008C7235">
        <w:rPr>
          <w:rStyle w:val="StyleUnderline"/>
        </w:rPr>
        <w:t xml:space="preserve"> catastrophes and </w:t>
      </w:r>
      <w:r w:rsidRPr="008C7235">
        <w:rPr>
          <w:rStyle w:val="Emphasis"/>
        </w:rPr>
        <w:t xml:space="preserve">politically </w:t>
      </w:r>
      <w:r w:rsidRPr="00BD6771">
        <w:rPr>
          <w:rStyle w:val="Emphasis"/>
          <w:highlight w:val="cyan"/>
        </w:rPr>
        <w:t>thorny</w:t>
      </w:r>
      <w:r w:rsidRPr="008C7235">
        <w:rPr>
          <w:rStyle w:val="Emphasis"/>
        </w:rPr>
        <w:t xml:space="preserve"> legislative </w:t>
      </w:r>
      <w:r w:rsidRPr="00BD6771">
        <w:rPr>
          <w:rStyle w:val="Emphasis"/>
          <w:highlight w:val="cyan"/>
        </w:rPr>
        <w:t>priorities</w:t>
      </w:r>
      <w:r w:rsidRPr="008C7235">
        <w:rPr>
          <w:rStyle w:val="StyleUnderline"/>
        </w:rPr>
        <w:t xml:space="preserve"> at the moment. The </w:t>
      </w:r>
      <w:r w:rsidRPr="00BD6771">
        <w:rPr>
          <w:rStyle w:val="StyleUnderline"/>
          <w:highlight w:val="cyan"/>
        </w:rPr>
        <w:t>Biden</w:t>
      </w:r>
      <w:r w:rsidRPr="008C7235">
        <w:rPr>
          <w:rStyle w:val="StyleUnderline"/>
        </w:rPr>
        <w:t xml:space="preserve"> administration, for example, </w:t>
      </w:r>
      <w:r w:rsidRPr="00BD6771">
        <w:rPr>
          <w:rStyle w:val="StyleUnderline"/>
          <w:highlight w:val="cyan"/>
        </w:rPr>
        <w:t xml:space="preserve">is trying to </w:t>
      </w:r>
      <w:r w:rsidRPr="00BD6771">
        <w:rPr>
          <w:rStyle w:val="Emphasis"/>
          <w:sz w:val="24"/>
          <w:szCs w:val="26"/>
          <w:highlight w:val="cyan"/>
        </w:rPr>
        <w:t>call on every drop of p</w:t>
      </w:r>
      <w:r w:rsidRPr="008C7235">
        <w:rPr>
          <w:rStyle w:val="Emphasis"/>
          <w:sz w:val="24"/>
          <w:szCs w:val="26"/>
        </w:rPr>
        <w:t xml:space="preserve">olitical </w:t>
      </w:r>
      <w:r w:rsidRPr="00BD6771">
        <w:rPr>
          <w:rStyle w:val="Emphasis"/>
          <w:sz w:val="24"/>
          <w:szCs w:val="26"/>
          <w:highlight w:val="cyan"/>
        </w:rPr>
        <w:t>c</w:t>
      </w:r>
      <w:r w:rsidRPr="008C7235">
        <w:rPr>
          <w:rStyle w:val="Emphasis"/>
          <w:sz w:val="24"/>
          <w:szCs w:val="26"/>
        </w:rPr>
        <w:t xml:space="preserve">apital </w:t>
      </w:r>
      <w:r w:rsidRPr="00BD6771">
        <w:rPr>
          <w:rStyle w:val="Emphasis"/>
          <w:sz w:val="24"/>
          <w:szCs w:val="26"/>
          <w:highlight w:val="cyan"/>
        </w:rPr>
        <w:t>it can</w:t>
      </w:r>
      <w:r w:rsidRPr="00BD6771">
        <w:rPr>
          <w:rStyle w:val="StyleUnderline"/>
          <w:sz w:val="24"/>
          <w:szCs w:val="26"/>
          <w:highlight w:val="cyan"/>
        </w:rPr>
        <w:t xml:space="preserve"> </w:t>
      </w:r>
      <w:r w:rsidRPr="00BD6771">
        <w:rPr>
          <w:rStyle w:val="StyleUnderline"/>
          <w:highlight w:val="cyan"/>
        </w:rPr>
        <w:t>to push</w:t>
      </w:r>
      <w:r w:rsidRPr="008C7235">
        <w:rPr>
          <w:rStyle w:val="StyleUnderline"/>
        </w:rPr>
        <w:t xml:space="preserve"> an </w:t>
      </w:r>
      <w:r w:rsidRPr="00BD6771">
        <w:rPr>
          <w:rStyle w:val="Emphasis"/>
          <w:highlight w:val="cyan"/>
        </w:rPr>
        <w:t>infrastructure</w:t>
      </w:r>
      <w:r w:rsidRPr="008C7235">
        <w:rPr>
          <w:rStyle w:val="StyleUnderline"/>
        </w:rPr>
        <w:t xml:space="preserve"> bill </w:t>
      </w:r>
      <w:r w:rsidRPr="00BD6771">
        <w:rPr>
          <w:rStyle w:val="Emphasis"/>
          <w:highlight w:val="cyan"/>
        </w:rPr>
        <w:t>over the finish line</w:t>
      </w:r>
      <w:r w:rsidRPr="001F00B0">
        <w:rPr>
          <w:sz w:val="16"/>
        </w:rPr>
        <w:t>. Meanwhile, unrelated crises in Afghanistan as well as damage stemming from Hurricane Ida are demanding immediate attention. All of which is to say, finding enough votes in Congress to pass some sort of new stimulus legislation that funds an all-new round of checks anytime soon seems like a mountain that no one has the stomach to climb right now.</w:t>
      </w:r>
    </w:p>
    <w:p w14:paraId="5A23BE19" w14:textId="77777777" w:rsidR="00F5388E" w:rsidRDefault="00F5388E" w:rsidP="00F5388E">
      <w:pPr>
        <w:pStyle w:val="Heading4"/>
      </w:pPr>
      <w:r>
        <w:t xml:space="preserve">Afghanistan was </w:t>
      </w:r>
      <w:r>
        <w:rPr>
          <w:u w:val="single"/>
        </w:rPr>
        <w:t>popular</w:t>
      </w:r>
      <w:r>
        <w:t xml:space="preserve"> and </w:t>
      </w:r>
      <w:r>
        <w:rPr>
          <w:u w:val="single"/>
        </w:rPr>
        <w:t>conserves</w:t>
      </w:r>
      <w:r>
        <w:t xml:space="preserve"> PC for infrastructure</w:t>
      </w:r>
    </w:p>
    <w:p w14:paraId="2840A704" w14:textId="77777777" w:rsidR="00F5388E" w:rsidRDefault="00F5388E" w:rsidP="00F5388E">
      <w:r>
        <w:t xml:space="preserve">Dr. William G. </w:t>
      </w:r>
      <w:proofErr w:type="spellStart"/>
      <w:r w:rsidRPr="008D0599">
        <w:rPr>
          <w:rStyle w:val="Style13ptBold"/>
        </w:rPr>
        <w:t>Nomikos</w:t>
      </w:r>
      <w:proofErr w:type="spellEnd"/>
      <w:r w:rsidRPr="008D0599">
        <w:rPr>
          <w:rStyle w:val="Style13ptBold"/>
        </w:rPr>
        <w:t xml:space="preserve"> 9-1</w:t>
      </w:r>
      <w:r>
        <w:t xml:space="preserve">, Assistant Professor of Political Science at Washington University in St. Louis and Director of the Data-Driven Analysis of Peace Project, Ph.D. in Political Science from Yale University, “Everyone Has </w:t>
      </w:r>
      <w:proofErr w:type="gramStart"/>
      <w:r>
        <w:t>An</w:t>
      </w:r>
      <w:proofErr w:type="gramEnd"/>
      <w:r>
        <w:t xml:space="preserve"> Opinion On Afghanistan — Do Voters Care?”, The Hill, 9/1/2021, https://thehill.com/blogs/congress-blog/politics/570422-everyone-has-an-opinion-on-afghanistan-do-voters-care?rl=1</w:t>
      </w:r>
    </w:p>
    <w:p w14:paraId="53540770" w14:textId="77777777" w:rsidR="00F5388E" w:rsidRPr="00115753" w:rsidRDefault="00F5388E" w:rsidP="00F5388E">
      <w:pPr>
        <w:rPr>
          <w:sz w:val="16"/>
        </w:rPr>
      </w:pPr>
      <w:r w:rsidRPr="00115753">
        <w:rPr>
          <w:sz w:val="16"/>
        </w:rPr>
        <w:t xml:space="preserve">In February 2020, the Trump administration signed a peace agreement calling for the withdraw of American troops, but it is President Biden who ultimately pushed ahead and ended what he called “America’s longest war.” Even now, with the Taliban in Kabul, Biden remains defiant and defends his decision. </w:t>
      </w:r>
      <w:r w:rsidRPr="00115753">
        <w:rPr>
          <w:rStyle w:val="Emphasis"/>
          <w:highlight w:val="cyan"/>
        </w:rPr>
        <w:t>Dem</w:t>
      </w:r>
      <w:r w:rsidRPr="00115753">
        <w:rPr>
          <w:rStyle w:val="StyleUnderline"/>
        </w:rPr>
        <w:t>ocrat</w:t>
      </w:r>
      <w:r w:rsidRPr="00115753">
        <w:rPr>
          <w:rStyle w:val="Emphasis"/>
          <w:highlight w:val="cyan"/>
        </w:rPr>
        <w:t>s</w:t>
      </w:r>
      <w:r w:rsidRPr="00115753">
        <w:rPr>
          <w:rStyle w:val="StyleUnderline"/>
          <w:highlight w:val="cyan"/>
        </w:rPr>
        <w:t xml:space="preserve"> worry this will hurt</w:t>
      </w:r>
      <w:r w:rsidRPr="00115753">
        <w:rPr>
          <w:rStyle w:val="StyleUnderline"/>
        </w:rPr>
        <w:t xml:space="preserve"> Biden </w:t>
      </w:r>
      <w:r w:rsidRPr="00115753">
        <w:rPr>
          <w:rStyle w:val="StyleUnderline"/>
          <w:highlight w:val="cyan"/>
        </w:rPr>
        <w:t>politically</w:t>
      </w:r>
      <w:r w:rsidRPr="00115753">
        <w:rPr>
          <w:sz w:val="16"/>
        </w:rPr>
        <w:t>, and Republicans are doing their best to make sure it does.</w:t>
      </w:r>
    </w:p>
    <w:p w14:paraId="59AE3C5C" w14:textId="77777777" w:rsidR="00F5388E" w:rsidRPr="00115753" w:rsidRDefault="00F5388E" w:rsidP="00F5388E">
      <w:pPr>
        <w:rPr>
          <w:sz w:val="16"/>
        </w:rPr>
      </w:pPr>
      <w:r w:rsidRPr="00115753">
        <w:rPr>
          <w:rStyle w:val="StyleUnderline"/>
        </w:rPr>
        <w:t xml:space="preserve">But </w:t>
      </w:r>
      <w:r w:rsidRPr="00115753">
        <w:rPr>
          <w:rStyle w:val="Emphasis"/>
        </w:rPr>
        <w:t xml:space="preserve">existing </w:t>
      </w:r>
      <w:r w:rsidRPr="00115753">
        <w:rPr>
          <w:rStyle w:val="Emphasis"/>
          <w:highlight w:val="cyan"/>
        </w:rPr>
        <w:t>research</w:t>
      </w:r>
      <w:r w:rsidRPr="00115753">
        <w:rPr>
          <w:rStyle w:val="StyleUnderline"/>
          <w:highlight w:val="cyan"/>
        </w:rPr>
        <w:t xml:space="preserve"> suggests </w:t>
      </w:r>
      <w:r w:rsidRPr="00115753">
        <w:rPr>
          <w:rStyle w:val="Emphasis"/>
          <w:highlight w:val="cyan"/>
        </w:rPr>
        <w:t>otherwise</w:t>
      </w:r>
      <w:r w:rsidRPr="00115753">
        <w:rPr>
          <w:sz w:val="16"/>
        </w:rPr>
        <w:t>.</w:t>
      </w:r>
    </w:p>
    <w:p w14:paraId="0C4E8C1D" w14:textId="77777777" w:rsidR="00F5388E" w:rsidRPr="00115753" w:rsidRDefault="00F5388E" w:rsidP="00F5388E">
      <w:pPr>
        <w:rPr>
          <w:sz w:val="16"/>
        </w:rPr>
      </w:pPr>
      <w:r w:rsidRPr="00115753">
        <w:rPr>
          <w:sz w:val="16"/>
        </w:rPr>
        <w:t>Americans don’t prioritize foreign policy when voting</w:t>
      </w:r>
    </w:p>
    <w:p w14:paraId="3C61DD39" w14:textId="77777777" w:rsidR="00F5388E" w:rsidRPr="00115753" w:rsidRDefault="00F5388E" w:rsidP="00F5388E">
      <w:pPr>
        <w:rPr>
          <w:sz w:val="16"/>
        </w:rPr>
      </w:pPr>
      <w:r w:rsidRPr="00115753">
        <w:rPr>
          <w:sz w:val="16"/>
        </w:rPr>
        <w:t>International relations scholars long have argued that voters punish presidents who back down from confrontations with foreign adversaries, because doing so could tarnish the U.S.’s reputation abroad. But the magnitude of the effect on presidential approval varies depending on whether Democrats or Republicans are in power, the composition of the president’s constituency, and the persuasiveness of the justification for backing down.</w:t>
      </w:r>
    </w:p>
    <w:p w14:paraId="11709F63" w14:textId="77777777" w:rsidR="00F5388E" w:rsidRPr="00115753" w:rsidRDefault="00F5388E" w:rsidP="00F5388E">
      <w:pPr>
        <w:rPr>
          <w:sz w:val="16"/>
        </w:rPr>
      </w:pPr>
      <w:r w:rsidRPr="00115753">
        <w:rPr>
          <w:sz w:val="16"/>
        </w:rPr>
        <w:t xml:space="preserve">Indeed, as my own research has shown, the actual behavior of the president in crises may not matter at all. Ultimately, voters care about whether a president makes the right policy decisions, not whether American forces remain deployed abroad to maintain their reputation. </w:t>
      </w:r>
    </w:p>
    <w:p w14:paraId="289F5DFA" w14:textId="77777777" w:rsidR="00F5388E" w:rsidRPr="00115753" w:rsidRDefault="00F5388E" w:rsidP="00F5388E">
      <w:pPr>
        <w:rPr>
          <w:sz w:val="16"/>
        </w:rPr>
      </w:pPr>
      <w:r w:rsidRPr="00115753">
        <w:rPr>
          <w:sz w:val="16"/>
        </w:rPr>
        <w:t xml:space="preserve">What’s more, </w:t>
      </w:r>
      <w:r w:rsidRPr="00115753">
        <w:rPr>
          <w:rStyle w:val="StyleUnderline"/>
          <w:highlight w:val="cyan"/>
        </w:rPr>
        <w:t>Americans</w:t>
      </w:r>
      <w:r w:rsidRPr="00115753">
        <w:rPr>
          <w:rStyle w:val="StyleUnderline"/>
        </w:rPr>
        <w:t xml:space="preserve"> are far more likely </w:t>
      </w:r>
      <w:r w:rsidRPr="00115753">
        <w:rPr>
          <w:rStyle w:val="StyleUnderline"/>
          <w:highlight w:val="cyan"/>
        </w:rPr>
        <w:t xml:space="preserve">care about </w:t>
      </w:r>
      <w:r w:rsidRPr="00115753">
        <w:rPr>
          <w:rStyle w:val="Emphasis"/>
          <w:highlight w:val="cyan"/>
        </w:rPr>
        <w:t>domestic issues</w:t>
      </w:r>
      <w:r w:rsidRPr="00115753">
        <w:rPr>
          <w:rStyle w:val="StyleUnderline"/>
          <w:highlight w:val="cyan"/>
        </w:rPr>
        <w:t xml:space="preserve"> such as</w:t>
      </w:r>
      <w:r w:rsidRPr="00115753">
        <w:rPr>
          <w:sz w:val="16"/>
        </w:rPr>
        <w:t xml:space="preserve"> health care or </w:t>
      </w:r>
      <w:r w:rsidRPr="00115753">
        <w:rPr>
          <w:rStyle w:val="StyleUnderline"/>
        </w:rPr>
        <w:t xml:space="preserve">the </w:t>
      </w:r>
      <w:r w:rsidRPr="00115753">
        <w:rPr>
          <w:rStyle w:val="Emphasis"/>
          <w:highlight w:val="cyan"/>
        </w:rPr>
        <w:t>economy</w:t>
      </w:r>
      <w:r w:rsidRPr="00115753">
        <w:rPr>
          <w:rStyle w:val="StyleUnderline"/>
        </w:rPr>
        <w:t xml:space="preserve"> than </w:t>
      </w:r>
      <w:r w:rsidRPr="00115753">
        <w:rPr>
          <w:rStyle w:val="Emphasis"/>
        </w:rPr>
        <w:t>foreign policy</w:t>
      </w:r>
      <w:r w:rsidRPr="00115753">
        <w:rPr>
          <w:sz w:val="16"/>
        </w:rPr>
        <w:t>. For example, even as Barack Obama rode opposition to the war in Iraq to electoral victory in 2008, more than five times as many respondents to the American National Elections Survey (ANES) listed the economy as the most important problem facing the nation compared to the war.</w:t>
      </w:r>
    </w:p>
    <w:p w14:paraId="04E4FE77" w14:textId="77777777" w:rsidR="00F5388E" w:rsidRPr="00115753" w:rsidRDefault="00F5388E" w:rsidP="00F5388E">
      <w:pPr>
        <w:rPr>
          <w:rStyle w:val="StyleUnderline"/>
        </w:rPr>
      </w:pPr>
      <w:r w:rsidRPr="00115753">
        <w:rPr>
          <w:rStyle w:val="StyleUnderline"/>
          <w:highlight w:val="cyan"/>
        </w:rPr>
        <w:t xml:space="preserve">Military interventions are </w:t>
      </w:r>
      <w:r w:rsidRPr="00115753">
        <w:rPr>
          <w:rStyle w:val="Emphasis"/>
          <w:highlight w:val="cyan"/>
        </w:rPr>
        <w:t>unpopular</w:t>
      </w:r>
      <w:r w:rsidRPr="00115753">
        <w:rPr>
          <w:rStyle w:val="StyleUnderline"/>
        </w:rPr>
        <w:t xml:space="preserve"> with voters</w:t>
      </w:r>
    </w:p>
    <w:p w14:paraId="6002C903" w14:textId="77777777" w:rsidR="00F5388E" w:rsidRPr="00115753" w:rsidRDefault="00F5388E" w:rsidP="00F5388E">
      <w:pPr>
        <w:rPr>
          <w:sz w:val="16"/>
        </w:rPr>
      </w:pPr>
      <w:r w:rsidRPr="00115753">
        <w:rPr>
          <w:sz w:val="16"/>
        </w:rPr>
        <w:t xml:space="preserve">We tend to associate wars with “rally-around-the-flag” effects, in which conflicts lead to popularity bumps for presidents and their parties. Such effects may have been true during WWII, but 21st century military interventions are long, </w:t>
      </w:r>
      <w:proofErr w:type="gramStart"/>
      <w:r w:rsidRPr="00115753">
        <w:rPr>
          <w:sz w:val="16"/>
        </w:rPr>
        <w:t>drawn out</w:t>
      </w:r>
      <w:proofErr w:type="gramEnd"/>
      <w:r w:rsidRPr="00115753">
        <w:rPr>
          <w:sz w:val="16"/>
        </w:rPr>
        <w:t xml:space="preserve"> affairs — and political losers. </w:t>
      </w:r>
    </w:p>
    <w:p w14:paraId="65E65141" w14:textId="77777777" w:rsidR="00F5388E" w:rsidRPr="00115753" w:rsidRDefault="00F5388E" w:rsidP="00F5388E">
      <w:pPr>
        <w:rPr>
          <w:sz w:val="16"/>
        </w:rPr>
      </w:pPr>
      <w:r w:rsidRPr="00115753">
        <w:rPr>
          <w:sz w:val="16"/>
        </w:rPr>
        <w:t>This is due to what I’ve identified in past research as the time inconsistency between costs and benefits of military interventions. While the costs of intervention accrue immediately, both in terms of actual money as well as human lives, the best-case scenario benefits of intervention take decades, sometimes generations to bear fruit.</w:t>
      </w:r>
    </w:p>
    <w:p w14:paraId="4FC80A4C" w14:textId="77777777" w:rsidR="00F5388E" w:rsidRPr="00115753" w:rsidRDefault="00F5388E" w:rsidP="00F5388E">
      <w:pPr>
        <w:rPr>
          <w:sz w:val="16"/>
        </w:rPr>
      </w:pPr>
      <w:r w:rsidRPr="00115753">
        <w:rPr>
          <w:sz w:val="16"/>
        </w:rPr>
        <w:lastRenderedPageBreak/>
        <w:t xml:space="preserve">For politicians facing election campaigns, this means that there is just no incentive to pay the costs of war up front when you might never see the benefits. In research I conducted on troop contributions to the war in Afghanistan, I found that contributors to the war effort — including the United States — withdrew around 10 percent of their forces whenever they were up for reelection. </w:t>
      </w:r>
    </w:p>
    <w:p w14:paraId="483FDDBA" w14:textId="77777777" w:rsidR="00F5388E" w:rsidRPr="00115753" w:rsidRDefault="00F5388E" w:rsidP="00F5388E">
      <w:pPr>
        <w:rPr>
          <w:sz w:val="16"/>
        </w:rPr>
      </w:pPr>
      <w:r w:rsidRPr="00115753">
        <w:rPr>
          <w:sz w:val="16"/>
        </w:rPr>
        <w:t>The politics of U.S. casualties</w:t>
      </w:r>
    </w:p>
    <w:p w14:paraId="5529F36C" w14:textId="77777777" w:rsidR="00F5388E" w:rsidRPr="00115753" w:rsidRDefault="00F5388E" w:rsidP="00F5388E">
      <w:pPr>
        <w:rPr>
          <w:sz w:val="16"/>
        </w:rPr>
      </w:pPr>
      <w:r w:rsidRPr="00115753">
        <w:rPr>
          <w:sz w:val="16"/>
        </w:rPr>
        <w:t xml:space="preserve">Voters do care deeply about the loss of American lives. While images from Kabul evoke memories of Saigon and withdrawal from Vietnam, the more apt comparisons are the capture and failed rescue of U.S. hostages in Teheran following the Iranian revolution in 1979 or the Benghazi embassy attacks in Libya in 2011. </w:t>
      </w:r>
    </w:p>
    <w:p w14:paraId="456C61AE" w14:textId="77777777" w:rsidR="00F5388E" w:rsidRPr="00115753" w:rsidRDefault="00F5388E" w:rsidP="00F5388E">
      <w:pPr>
        <w:rPr>
          <w:sz w:val="16"/>
        </w:rPr>
      </w:pPr>
      <w:r w:rsidRPr="00115753">
        <w:rPr>
          <w:sz w:val="16"/>
        </w:rPr>
        <w:t>Both the Iran hostage crisis and Benghazi negatively affected perception of two presidential candidates, Jimmy Carter and Hillary Clinton, respectively. Biden’s ability to avoid the political fallout might hinge on whether all Americans are evacuated safely.</w:t>
      </w:r>
    </w:p>
    <w:p w14:paraId="69EC3C2E" w14:textId="77777777" w:rsidR="00F5388E" w:rsidRPr="00115753" w:rsidRDefault="00F5388E" w:rsidP="00F5388E">
      <w:pPr>
        <w:rPr>
          <w:sz w:val="16"/>
        </w:rPr>
      </w:pPr>
      <w:r w:rsidRPr="00115753">
        <w:rPr>
          <w:sz w:val="16"/>
        </w:rPr>
        <w:t xml:space="preserve">Sadly, this political calculus suggests there may be little room for humanitarian evacuations and refugee resettlements. While Biden has pledged to bring any trapped Americans home, there simply may not be much political incentive to evacuate Afghan refugees – especially if doing so endangers American lives. </w:t>
      </w:r>
    </w:p>
    <w:p w14:paraId="26CDA719" w14:textId="77777777" w:rsidR="00F5388E" w:rsidRPr="00115753" w:rsidRDefault="00F5388E" w:rsidP="00F5388E">
      <w:pPr>
        <w:rPr>
          <w:sz w:val="16"/>
        </w:rPr>
      </w:pPr>
      <w:r w:rsidRPr="00115753">
        <w:rPr>
          <w:sz w:val="16"/>
        </w:rPr>
        <w:t>Moreover, accepting refugees means finding areas in the U.S. willing to resettle them. Conservative media commentators have already seized upon this issue, with one prominent pundit warning his viewers that they will be “invaded” by Afghan refugees.</w:t>
      </w:r>
    </w:p>
    <w:p w14:paraId="3A90439F" w14:textId="77777777" w:rsidR="00F5388E" w:rsidRPr="00115753" w:rsidRDefault="00F5388E" w:rsidP="00F5388E">
      <w:pPr>
        <w:rPr>
          <w:sz w:val="16"/>
        </w:rPr>
      </w:pPr>
      <w:r w:rsidRPr="00115753">
        <w:rPr>
          <w:sz w:val="16"/>
        </w:rPr>
        <w:t>Biden’s political calculation</w:t>
      </w:r>
    </w:p>
    <w:p w14:paraId="4B7F06EC" w14:textId="77777777" w:rsidR="00F5388E" w:rsidRPr="00115753" w:rsidRDefault="00F5388E" w:rsidP="00F5388E">
      <w:pPr>
        <w:rPr>
          <w:sz w:val="16"/>
        </w:rPr>
      </w:pPr>
      <w:r w:rsidRPr="00115753">
        <w:rPr>
          <w:sz w:val="16"/>
        </w:rPr>
        <w:t xml:space="preserve">Voters are not closely engaged with current events, often seeking to avoid politics altogether. Humanitarian disasters quickly disappear from headlines. Consider that less than a week after the Taliban overtook Kabul, news from Afghanistan did not make the front page of newspapers is several major cities. </w:t>
      </w:r>
    </w:p>
    <w:p w14:paraId="6339759B" w14:textId="77777777" w:rsidR="00F5388E" w:rsidRPr="00115753" w:rsidRDefault="00F5388E" w:rsidP="00F5388E">
      <w:pPr>
        <w:rPr>
          <w:sz w:val="16"/>
        </w:rPr>
      </w:pPr>
      <w:r w:rsidRPr="00115753">
        <w:rPr>
          <w:sz w:val="16"/>
        </w:rPr>
        <w:t xml:space="preserve">On the flip said, </w:t>
      </w:r>
      <w:r w:rsidRPr="00115753">
        <w:rPr>
          <w:rStyle w:val="StyleUnderline"/>
        </w:rPr>
        <w:t>the</w:t>
      </w:r>
      <w:r w:rsidRPr="00115753">
        <w:rPr>
          <w:sz w:val="16"/>
        </w:rPr>
        <w:t xml:space="preserve"> potential </w:t>
      </w:r>
      <w:r w:rsidRPr="00115753">
        <w:rPr>
          <w:rStyle w:val="StyleUnderline"/>
          <w:highlight w:val="cyan"/>
        </w:rPr>
        <w:t>costs of staying</w:t>
      </w:r>
      <w:r w:rsidRPr="00115753">
        <w:rPr>
          <w:rStyle w:val="StyleUnderline"/>
        </w:rPr>
        <w:t xml:space="preserve"> in Afghanistan </w:t>
      </w:r>
      <w:r w:rsidRPr="00115753">
        <w:rPr>
          <w:rStyle w:val="StyleUnderline"/>
          <w:highlight w:val="cyan"/>
        </w:rPr>
        <w:t>would be enormous</w:t>
      </w:r>
      <w:r w:rsidRPr="00115753">
        <w:rPr>
          <w:rStyle w:val="StyleUnderline"/>
        </w:rPr>
        <w:t>. Currently</w:t>
      </w:r>
      <w:r w:rsidRPr="00115753">
        <w:rPr>
          <w:sz w:val="16"/>
        </w:rPr>
        <w:t xml:space="preserve">, President </w:t>
      </w:r>
      <w:r w:rsidRPr="00115753">
        <w:rPr>
          <w:rStyle w:val="StyleUnderline"/>
          <w:highlight w:val="cyan"/>
        </w:rPr>
        <w:t xml:space="preserve">Biden is </w:t>
      </w:r>
      <w:r w:rsidRPr="00115753">
        <w:rPr>
          <w:rStyle w:val="Emphasis"/>
          <w:highlight w:val="cyan"/>
        </w:rPr>
        <w:t>focused</w:t>
      </w:r>
      <w:r w:rsidRPr="00115753">
        <w:rPr>
          <w:rStyle w:val="StyleUnderline"/>
          <w:highlight w:val="cyan"/>
        </w:rPr>
        <w:t xml:space="preserve"> on</w:t>
      </w:r>
      <w:r w:rsidRPr="00115753">
        <w:rPr>
          <w:rStyle w:val="StyleUnderline"/>
        </w:rPr>
        <w:t xml:space="preserve"> getting Congress to pass</w:t>
      </w:r>
      <w:r w:rsidRPr="00115753">
        <w:rPr>
          <w:sz w:val="16"/>
        </w:rPr>
        <w:t xml:space="preserve"> a $1 trillion </w:t>
      </w:r>
      <w:r w:rsidRPr="00115753">
        <w:rPr>
          <w:rStyle w:val="StyleUnderline"/>
          <w:highlight w:val="cyan"/>
        </w:rPr>
        <w:t>infrastructure</w:t>
      </w:r>
      <w:r w:rsidRPr="00115753">
        <w:rPr>
          <w:sz w:val="16"/>
        </w:rPr>
        <w:t xml:space="preserve"> bill </w:t>
      </w:r>
      <w:r w:rsidRPr="00115753">
        <w:rPr>
          <w:rStyle w:val="StyleUnderline"/>
        </w:rPr>
        <w:t>and</w:t>
      </w:r>
      <w:r w:rsidRPr="00115753">
        <w:rPr>
          <w:sz w:val="16"/>
        </w:rPr>
        <w:t xml:space="preserve"> a $3.5 trillion budget </w:t>
      </w:r>
      <w:r w:rsidRPr="00115753">
        <w:rPr>
          <w:rStyle w:val="StyleUnderline"/>
        </w:rPr>
        <w:t>reconciliation</w:t>
      </w:r>
      <w:r w:rsidRPr="00115753">
        <w:rPr>
          <w:sz w:val="16"/>
        </w:rPr>
        <w:t xml:space="preserve"> bill that, together, would comprise much of his first term agenda. </w:t>
      </w:r>
      <w:r w:rsidRPr="00115753">
        <w:rPr>
          <w:rStyle w:val="StyleUnderline"/>
        </w:rPr>
        <w:t xml:space="preserve">Given the </w:t>
      </w:r>
      <w:r w:rsidRPr="00115753">
        <w:rPr>
          <w:rStyle w:val="Emphasis"/>
        </w:rPr>
        <w:t>importance</w:t>
      </w:r>
      <w:r w:rsidRPr="00115753">
        <w:rPr>
          <w:rStyle w:val="StyleUnderline"/>
        </w:rPr>
        <w:t xml:space="preserve"> of</w:t>
      </w:r>
      <w:r w:rsidRPr="00115753">
        <w:rPr>
          <w:sz w:val="16"/>
        </w:rPr>
        <w:t xml:space="preserve"> these </w:t>
      </w:r>
      <w:r w:rsidRPr="00115753">
        <w:rPr>
          <w:rStyle w:val="StyleUnderline"/>
        </w:rPr>
        <w:t>domestic issues</w:t>
      </w:r>
      <w:r w:rsidRPr="00115753">
        <w:rPr>
          <w:sz w:val="16"/>
        </w:rPr>
        <w:t xml:space="preserve"> to voters </w:t>
      </w:r>
      <w:r w:rsidRPr="00115753">
        <w:rPr>
          <w:rStyle w:val="StyleUnderline"/>
        </w:rPr>
        <w:t xml:space="preserve">relative to foreign policy, </w:t>
      </w:r>
      <w:r w:rsidRPr="00115753">
        <w:rPr>
          <w:rStyle w:val="StyleUnderline"/>
          <w:highlight w:val="cyan"/>
        </w:rPr>
        <w:t>passing</w:t>
      </w:r>
      <w:r w:rsidRPr="00115753">
        <w:rPr>
          <w:rStyle w:val="StyleUnderline"/>
        </w:rPr>
        <w:t xml:space="preserve"> the bills through Congress </w:t>
      </w:r>
      <w:r w:rsidRPr="00115753">
        <w:rPr>
          <w:rStyle w:val="StyleUnderline"/>
          <w:highlight w:val="cyan"/>
        </w:rPr>
        <w:t>will be</w:t>
      </w:r>
      <w:r w:rsidRPr="00115753">
        <w:rPr>
          <w:rStyle w:val="StyleUnderline"/>
        </w:rPr>
        <w:t xml:space="preserve"> the </w:t>
      </w:r>
      <w:r w:rsidRPr="00115753">
        <w:rPr>
          <w:rStyle w:val="Emphasis"/>
          <w:highlight w:val="cyan"/>
        </w:rPr>
        <w:t>most important</w:t>
      </w:r>
      <w:r w:rsidRPr="00115753">
        <w:rPr>
          <w:rStyle w:val="Emphasis"/>
        </w:rPr>
        <w:t xml:space="preserve"> politically</w:t>
      </w:r>
      <w:r w:rsidRPr="00115753">
        <w:rPr>
          <w:rStyle w:val="StyleUnderline"/>
        </w:rPr>
        <w:t xml:space="preserve"> </w:t>
      </w:r>
      <w:r w:rsidRPr="00115753">
        <w:rPr>
          <w:rStyle w:val="StyleUnderline"/>
          <w:highlight w:val="cyan"/>
        </w:rPr>
        <w:t>for Biden</w:t>
      </w:r>
      <w:r w:rsidRPr="00115753">
        <w:rPr>
          <w:sz w:val="16"/>
        </w:rPr>
        <w:t>.</w:t>
      </w:r>
    </w:p>
    <w:p w14:paraId="2E61AE66" w14:textId="77777777" w:rsidR="00F5388E" w:rsidRPr="00115753" w:rsidRDefault="00F5388E" w:rsidP="00F5388E">
      <w:pPr>
        <w:rPr>
          <w:sz w:val="16"/>
        </w:rPr>
      </w:pPr>
      <w:r w:rsidRPr="00115753">
        <w:rPr>
          <w:sz w:val="16"/>
        </w:rPr>
        <w:t xml:space="preserve">According to estimates, the war in Afghanistan alone has already cost American taxpayers more than $2.2 trillion. Concerns about the combined price tag of Democrats’ legislative agenda have triggered concerns about federal spending and inflation. </w:t>
      </w:r>
      <w:r w:rsidRPr="00115753">
        <w:rPr>
          <w:rStyle w:val="StyleUnderline"/>
        </w:rPr>
        <w:t xml:space="preserve">More </w:t>
      </w:r>
      <w:r w:rsidRPr="00115753">
        <w:rPr>
          <w:rStyle w:val="StyleUnderline"/>
          <w:highlight w:val="cyan"/>
        </w:rPr>
        <w:t>spending on Afghanistan</w:t>
      </w:r>
      <w:r w:rsidRPr="00115753">
        <w:rPr>
          <w:rStyle w:val="StyleUnderline"/>
        </w:rPr>
        <w:t xml:space="preserve"> would </w:t>
      </w:r>
      <w:r w:rsidRPr="00115753">
        <w:rPr>
          <w:rStyle w:val="StyleUnderline"/>
          <w:highlight w:val="cyan"/>
        </w:rPr>
        <w:t>make Biden</w:t>
      </w:r>
      <w:r w:rsidRPr="00115753">
        <w:rPr>
          <w:rStyle w:val="StyleUnderline"/>
        </w:rPr>
        <w:t xml:space="preserve"> and his fellow Democrats even more </w:t>
      </w:r>
      <w:r w:rsidRPr="00115753">
        <w:rPr>
          <w:rStyle w:val="StyleUnderline"/>
          <w:highlight w:val="cyan"/>
        </w:rPr>
        <w:t>vulnerable</w:t>
      </w:r>
      <w:r w:rsidRPr="00115753">
        <w:rPr>
          <w:rStyle w:val="StyleUnderline"/>
        </w:rPr>
        <w:t xml:space="preserve"> to such attacks</w:t>
      </w:r>
      <w:r w:rsidRPr="00115753">
        <w:rPr>
          <w:sz w:val="16"/>
        </w:rPr>
        <w:t>.</w:t>
      </w:r>
    </w:p>
    <w:p w14:paraId="746C58E4" w14:textId="77777777" w:rsidR="00F5388E" w:rsidRPr="001F00B0" w:rsidRDefault="00F5388E" w:rsidP="00F5388E">
      <w:pPr>
        <w:rPr>
          <w:sz w:val="16"/>
        </w:rPr>
      </w:pPr>
      <w:r w:rsidRPr="00115753">
        <w:rPr>
          <w:rStyle w:val="StyleUnderline"/>
        </w:rPr>
        <w:t xml:space="preserve">The slim </w:t>
      </w:r>
      <w:proofErr w:type="gramStart"/>
      <w:r w:rsidRPr="00115753">
        <w:rPr>
          <w:rStyle w:val="StyleUnderline"/>
        </w:rPr>
        <w:t>margins</w:t>
      </w:r>
      <w:proofErr w:type="gramEnd"/>
      <w:r w:rsidRPr="00115753">
        <w:rPr>
          <w:rStyle w:val="StyleUnderline"/>
        </w:rPr>
        <w:t xml:space="preserve"> in Congress suggests that </w:t>
      </w:r>
      <w:r w:rsidRPr="00115753">
        <w:rPr>
          <w:rStyle w:val="StyleUnderline"/>
          <w:highlight w:val="cyan"/>
        </w:rPr>
        <w:t xml:space="preserve">Biden must </w:t>
      </w:r>
      <w:r w:rsidRPr="009461C8">
        <w:rPr>
          <w:rStyle w:val="Emphasis"/>
          <w:sz w:val="24"/>
          <w:szCs w:val="26"/>
          <w:highlight w:val="cyan"/>
        </w:rPr>
        <w:t>reserve his p</w:t>
      </w:r>
      <w:r w:rsidRPr="009461C8">
        <w:rPr>
          <w:rStyle w:val="Emphasis"/>
          <w:sz w:val="24"/>
          <w:szCs w:val="26"/>
        </w:rPr>
        <w:t xml:space="preserve">olitical </w:t>
      </w:r>
      <w:r w:rsidRPr="009461C8">
        <w:rPr>
          <w:rStyle w:val="Emphasis"/>
          <w:sz w:val="24"/>
          <w:szCs w:val="26"/>
          <w:highlight w:val="cyan"/>
        </w:rPr>
        <w:t>c</w:t>
      </w:r>
      <w:r w:rsidRPr="009461C8">
        <w:rPr>
          <w:rStyle w:val="Emphasis"/>
          <w:sz w:val="24"/>
          <w:szCs w:val="26"/>
        </w:rPr>
        <w:t>apital</w:t>
      </w:r>
      <w:r w:rsidRPr="009461C8">
        <w:rPr>
          <w:rStyle w:val="StyleUnderline"/>
          <w:sz w:val="24"/>
          <w:szCs w:val="26"/>
        </w:rPr>
        <w:t xml:space="preserve"> </w:t>
      </w:r>
      <w:r w:rsidRPr="00115753">
        <w:rPr>
          <w:rStyle w:val="StyleUnderline"/>
          <w:highlight w:val="cyan"/>
        </w:rPr>
        <w:t xml:space="preserve">to </w:t>
      </w:r>
      <w:r w:rsidRPr="00115753">
        <w:rPr>
          <w:rStyle w:val="Emphasis"/>
          <w:highlight w:val="cyan"/>
        </w:rPr>
        <w:t>maintain</w:t>
      </w:r>
      <w:r w:rsidRPr="00115753">
        <w:rPr>
          <w:rStyle w:val="Emphasis"/>
        </w:rPr>
        <w:t xml:space="preserve"> the </w:t>
      </w:r>
      <w:r w:rsidRPr="00115753">
        <w:rPr>
          <w:rStyle w:val="Emphasis"/>
          <w:highlight w:val="cyan"/>
        </w:rPr>
        <w:t>existing coalitions</w:t>
      </w:r>
      <w:r w:rsidRPr="00115753">
        <w:rPr>
          <w:rStyle w:val="StyleUnderline"/>
          <w:highlight w:val="cyan"/>
        </w:rPr>
        <w:t xml:space="preserve"> to pass these</w:t>
      </w:r>
      <w:r w:rsidRPr="00115753">
        <w:rPr>
          <w:rStyle w:val="StyleUnderline"/>
        </w:rPr>
        <w:t xml:space="preserve"> two </w:t>
      </w:r>
      <w:r w:rsidRPr="00115753">
        <w:rPr>
          <w:rStyle w:val="StyleUnderline"/>
          <w:highlight w:val="cyan"/>
        </w:rPr>
        <w:t xml:space="preserve">bills, </w:t>
      </w:r>
      <w:r w:rsidRPr="00115753">
        <w:rPr>
          <w:rStyle w:val="Emphasis"/>
          <w:highlight w:val="cyan"/>
        </w:rPr>
        <w:t>not</w:t>
      </w:r>
      <w:r w:rsidRPr="00115753">
        <w:rPr>
          <w:rStyle w:val="Emphasis"/>
        </w:rPr>
        <w:t xml:space="preserve"> a new </w:t>
      </w:r>
      <w:r w:rsidRPr="00115753">
        <w:rPr>
          <w:rStyle w:val="Emphasis"/>
          <w:highlight w:val="cyan"/>
        </w:rPr>
        <w:t>war</w:t>
      </w:r>
      <w:r w:rsidRPr="00115753">
        <w:rPr>
          <w:rStyle w:val="Emphasis"/>
        </w:rPr>
        <w:t xml:space="preserve"> effort</w:t>
      </w:r>
      <w:r w:rsidRPr="00115753">
        <w:rPr>
          <w:sz w:val="16"/>
        </w:rPr>
        <w:t>. Doing so would also offer the Democrats the best chance for retaining control of Congress in the 2022 midterm elections.</w:t>
      </w:r>
    </w:p>
    <w:p w14:paraId="7B9B1ADC" w14:textId="77777777" w:rsidR="00F5388E" w:rsidRPr="00A05075" w:rsidRDefault="00F5388E" w:rsidP="00F5388E">
      <w:pPr>
        <w:pStyle w:val="Heading4"/>
      </w:pPr>
      <w:r>
        <w:t xml:space="preserve">It’s </w:t>
      </w:r>
      <w:r>
        <w:rPr>
          <w:u w:val="single"/>
        </w:rPr>
        <w:t>top of the docket</w:t>
      </w:r>
      <w:r>
        <w:t xml:space="preserve">---vote’s </w:t>
      </w:r>
      <w:r>
        <w:rPr>
          <w:u w:val="single"/>
        </w:rPr>
        <w:t>this month</w:t>
      </w:r>
    </w:p>
    <w:p w14:paraId="086269D4" w14:textId="77777777" w:rsidR="00F5388E" w:rsidRDefault="00F5388E" w:rsidP="00F5388E">
      <w:r>
        <w:t xml:space="preserve">George </w:t>
      </w:r>
      <w:proofErr w:type="spellStart"/>
      <w:r w:rsidRPr="000A7ED8">
        <w:rPr>
          <w:rStyle w:val="Style13ptBold"/>
        </w:rPr>
        <w:t>Cahlink</w:t>
      </w:r>
      <w:proofErr w:type="spellEnd"/>
      <w:r w:rsidRPr="000A7ED8">
        <w:rPr>
          <w:rStyle w:val="Style13ptBold"/>
        </w:rPr>
        <w:t xml:space="preserve"> 9-9</w:t>
      </w:r>
      <w:r>
        <w:t>, Congressional Reporter at Energy &amp; Environment News, Former Editor and Budget Tracker at CQ Roll Call, BA from Saint Joseph’s University, “4 Deadlines to Watch on Capitol Hill This Fall”, E&amp;E Daily, 9/9/2021, https://www.eenews.net/articles/4-deadlines-to-watch-on-capitol-hill-this-fall/</w:t>
      </w:r>
    </w:p>
    <w:p w14:paraId="42829FE4" w14:textId="77777777" w:rsidR="00F5388E" w:rsidRPr="00080034" w:rsidRDefault="00F5388E" w:rsidP="00F5388E">
      <w:pPr>
        <w:rPr>
          <w:sz w:val="16"/>
          <w:szCs w:val="18"/>
        </w:rPr>
      </w:pPr>
      <w:r w:rsidRPr="00BD6771">
        <w:rPr>
          <w:rStyle w:val="StyleUnderline"/>
          <w:highlight w:val="cyan"/>
        </w:rPr>
        <w:t>Here are</w:t>
      </w:r>
      <w:r w:rsidRPr="00080034">
        <w:rPr>
          <w:rStyle w:val="StyleUnderline"/>
        </w:rPr>
        <w:t xml:space="preserve"> the </w:t>
      </w:r>
      <w:r w:rsidRPr="00BD6771">
        <w:rPr>
          <w:rStyle w:val="Emphasis"/>
          <w:highlight w:val="cyan"/>
        </w:rPr>
        <w:t>dates to watch</w:t>
      </w:r>
      <w:r w:rsidRPr="00BD6771">
        <w:rPr>
          <w:rStyle w:val="StyleUnderline"/>
          <w:highlight w:val="cyan"/>
        </w:rPr>
        <w:t xml:space="preserve"> in </w:t>
      </w:r>
      <w:r w:rsidRPr="00BD6771">
        <w:rPr>
          <w:rStyle w:val="Emphasis"/>
          <w:highlight w:val="cyan"/>
        </w:rPr>
        <w:t>coming weeks</w:t>
      </w:r>
      <w:r w:rsidRPr="00080034">
        <w:rPr>
          <w:rStyle w:val="StyleUnderline"/>
        </w:rPr>
        <w:t xml:space="preserve"> on Capitol Hill as both chambers enter a </w:t>
      </w:r>
      <w:r w:rsidRPr="00080034">
        <w:rPr>
          <w:rStyle w:val="Emphasis"/>
        </w:rPr>
        <w:t>high-stakes legislative period</w:t>
      </w:r>
      <w:r w:rsidRPr="00080034">
        <w:rPr>
          <w:rStyle w:val="StyleUnderline"/>
        </w:rPr>
        <w:t xml:space="preserve"> that could </w:t>
      </w:r>
      <w:r w:rsidRPr="00080034">
        <w:rPr>
          <w:rStyle w:val="Emphasis"/>
        </w:rPr>
        <w:t>set the course</w:t>
      </w:r>
      <w:r w:rsidRPr="00080034">
        <w:rPr>
          <w:rStyle w:val="StyleUnderline"/>
        </w:rPr>
        <w:t xml:space="preserve"> for the administration’s handling of energy and environmental issues over the next three-plus years</w:t>
      </w:r>
      <w:r w:rsidRPr="00080034">
        <w:rPr>
          <w:sz w:val="16"/>
          <w:szCs w:val="18"/>
        </w:rPr>
        <w:t>.</w:t>
      </w:r>
    </w:p>
    <w:p w14:paraId="283CB84F" w14:textId="77777777" w:rsidR="00F5388E" w:rsidRPr="00080034" w:rsidRDefault="00F5388E" w:rsidP="00F5388E">
      <w:pPr>
        <w:rPr>
          <w:rStyle w:val="StyleUnderline"/>
        </w:rPr>
      </w:pPr>
      <w:r w:rsidRPr="00080034">
        <w:rPr>
          <w:rStyle w:val="StyleUnderline"/>
        </w:rPr>
        <w:t xml:space="preserve">1. </w:t>
      </w:r>
      <w:r w:rsidRPr="00BD6771">
        <w:rPr>
          <w:rStyle w:val="Emphasis"/>
          <w:highlight w:val="cyan"/>
        </w:rPr>
        <w:t>Sept. 15</w:t>
      </w:r>
      <w:r w:rsidRPr="00BD6771">
        <w:rPr>
          <w:rStyle w:val="StyleUnderline"/>
          <w:highlight w:val="cyan"/>
        </w:rPr>
        <w:t xml:space="preserve"> — Reconciliation</w:t>
      </w:r>
      <w:r w:rsidRPr="00080034">
        <w:rPr>
          <w:rStyle w:val="StyleUnderline"/>
        </w:rPr>
        <w:t xml:space="preserve"> bills </w:t>
      </w:r>
      <w:r w:rsidRPr="00BD6771">
        <w:rPr>
          <w:rStyle w:val="StyleUnderline"/>
          <w:highlight w:val="cyan"/>
        </w:rPr>
        <w:t>due</w:t>
      </w:r>
    </w:p>
    <w:p w14:paraId="3C77774E" w14:textId="77777777" w:rsidR="00F5388E" w:rsidRPr="00080034" w:rsidRDefault="00F5388E" w:rsidP="00F5388E">
      <w:pPr>
        <w:rPr>
          <w:sz w:val="16"/>
          <w:szCs w:val="18"/>
        </w:rPr>
      </w:pPr>
      <w:r w:rsidRPr="00080034">
        <w:rPr>
          <w:sz w:val="16"/>
          <w:szCs w:val="18"/>
        </w:rPr>
        <w:t>House and Senate Democratic leaders are pressing to have their $3.5 trillion plan for carrying out Biden’s domestic goals ready to move to the floor by mid-September.</w:t>
      </w:r>
    </w:p>
    <w:p w14:paraId="4E28C58D" w14:textId="77777777" w:rsidR="00F5388E" w:rsidRPr="00080034" w:rsidRDefault="00F5388E" w:rsidP="00F5388E">
      <w:pPr>
        <w:rPr>
          <w:sz w:val="16"/>
          <w:szCs w:val="18"/>
        </w:rPr>
      </w:pPr>
      <w:r w:rsidRPr="00080034">
        <w:rPr>
          <w:sz w:val="16"/>
          <w:szCs w:val="18"/>
        </w:rPr>
        <w:t>Both chambers are planning to assemble various bills into a single budget reconciliation package that would be able to pass the Senate with only 50 votes, meaning it could not be filibustered. It’s expected to contain a clean energy payment program, invest heavily in electric vehicles, create a Civilian Climate Corps and overhaul the energy tax code (E&amp;E Daily, Aug. 12).</w:t>
      </w:r>
    </w:p>
    <w:p w14:paraId="0D2F8060" w14:textId="77777777" w:rsidR="00F5388E" w:rsidRPr="00080034" w:rsidRDefault="00F5388E" w:rsidP="00F5388E">
      <w:pPr>
        <w:rPr>
          <w:sz w:val="16"/>
          <w:szCs w:val="18"/>
        </w:rPr>
      </w:pPr>
      <w:r w:rsidRPr="00080034">
        <w:rPr>
          <w:sz w:val="16"/>
          <w:szCs w:val="18"/>
        </w:rPr>
        <w:t>House Democrats are marking up their versions of the bill this week and next in committee — including the Natural Resources and Ways and Means committees today (see related story). The Senate is expected to compile its version mostly behind closed doors.</w:t>
      </w:r>
    </w:p>
    <w:p w14:paraId="725CA7A8" w14:textId="77777777" w:rsidR="00F5388E" w:rsidRPr="00080034" w:rsidRDefault="00F5388E" w:rsidP="00F5388E">
      <w:pPr>
        <w:rPr>
          <w:sz w:val="16"/>
          <w:szCs w:val="18"/>
        </w:rPr>
      </w:pPr>
      <w:r w:rsidRPr="00080034">
        <w:rPr>
          <w:sz w:val="16"/>
          <w:szCs w:val="18"/>
        </w:rPr>
        <w:t>The sequencing and composition of the legislation on the floors will be crucial, even as there is no near-term deadline for passing reconciliation. Leaders would like to move it this fall rather than risk pushing votes on the partisan plan into an election year.</w:t>
      </w:r>
    </w:p>
    <w:p w14:paraId="6798CE7E" w14:textId="77777777" w:rsidR="00F5388E" w:rsidRPr="00080034" w:rsidRDefault="00F5388E" w:rsidP="00F5388E">
      <w:pPr>
        <w:rPr>
          <w:sz w:val="16"/>
          <w:szCs w:val="18"/>
        </w:rPr>
      </w:pPr>
      <w:r w:rsidRPr="00080034">
        <w:rPr>
          <w:sz w:val="16"/>
          <w:szCs w:val="18"/>
        </w:rPr>
        <w:t>House Democratic leaders will need to balance competing progressive and moderate interests, while in the Senate a single Democratic defection could sink the package.</w:t>
      </w:r>
    </w:p>
    <w:p w14:paraId="6C36985B" w14:textId="77777777" w:rsidR="00F5388E" w:rsidRPr="00080034" w:rsidRDefault="00F5388E" w:rsidP="00F5388E">
      <w:pPr>
        <w:rPr>
          <w:sz w:val="16"/>
          <w:szCs w:val="18"/>
        </w:rPr>
      </w:pPr>
      <w:r w:rsidRPr="00080034">
        <w:rPr>
          <w:sz w:val="16"/>
          <w:szCs w:val="18"/>
        </w:rPr>
        <w:t>Senate Energy and Natural Resources Chair Joe Manchin (D-W.Va.), a fossil fuel ally, rattled Democrats last week when he called a “strategic pause” in reconciliation, saying he does not support the $3.5 trillion spending goal and warned against setting artificial deadlines (</w:t>
      </w:r>
      <w:proofErr w:type="spellStart"/>
      <w:r w:rsidRPr="00080034">
        <w:rPr>
          <w:sz w:val="16"/>
          <w:szCs w:val="18"/>
        </w:rPr>
        <w:t>Greenwire</w:t>
      </w:r>
      <w:proofErr w:type="spellEnd"/>
      <w:r w:rsidRPr="00080034">
        <w:rPr>
          <w:sz w:val="16"/>
          <w:szCs w:val="18"/>
        </w:rPr>
        <w:t>, Sept. 3). He’s raised similar concerns in the past, often to position himself as a dealmaker.</w:t>
      </w:r>
    </w:p>
    <w:p w14:paraId="057FBA12" w14:textId="77777777" w:rsidR="00F5388E" w:rsidRPr="00080034" w:rsidRDefault="00F5388E" w:rsidP="00F5388E">
      <w:pPr>
        <w:rPr>
          <w:sz w:val="16"/>
          <w:szCs w:val="18"/>
        </w:rPr>
      </w:pPr>
      <w:r w:rsidRPr="00080034">
        <w:rPr>
          <w:sz w:val="16"/>
          <w:szCs w:val="18"/>
        </w:rPr>
        <w:t>Majority Leader Chuck Schumer (D-N.Y.) took the latest warning from Manchin in stride, saying yesterday “we’re moving full speed ahead,” though adding, “Without unity, we’re not going to get anything.”</w:t>
      </w:r>
    </w:p>
    <w:p w14:paraId="1012044E" w14:textId="77777777" w:rsidR="00F5388E" w:rsidRPr="00080034" w:rsidRDefault="00F5388E" w:rsidP="00F5388E">
      <w:pPr>
        <w:rPr>
          <w:rStyle w:val="StyleUnderline"/>
        </w:rPr>
      </w:pPr>
      <w:r w:rsidRPr="00080034">
        <w:rPr>
          <w:rStyle w:val="StyleUnderline"/>
        </w:rPr>
        <w:t xml:space="preserve">2. </w:t>
      </w:r>
      <w:r w:rsidRPr="00BD6771">
        <w:rPr>
          <w:rStyle w:val="Emphasis"/>
          <w:highlight w:val="cyan"/>
        </w:rPr>
        <w:t>Sept. 27</w:t>
      </w:r>
      <w:r w:rsidRPr="00080034">
        <w:rPr>
          <w:rStyle w:val="StyleUnderline"/>
        </w:rPr>
        <w:t xml:space="preserve"> — House </w:t>
      </w:r>
      <w:r w:rsidRPr="00BD6771">
        <w:rPr>
          <w:rStyle w:val="Emphasis"/>
          <w:highlight w:val="cyan"/>
        </w:rPr>
        <w:t>infrastructure vote</w:t>
      </w:r>
    </w:p>
    <w:p w14:paraId="1E3BEDEB" w14:textId="77777777" w:rsidR="00F5388E" w:rsidRPr="00080034" w:rsidRDefault="00F5388E" w:rsidP="00F5388E">
      <w:pPr>
        <w:rPr>
          <w:sz w:val="16"/>
          <w:szCs w:val="18"/>
        </w:rPr>
      </w:pPr>
      <w:r w:rsidRPr="00080034">
        <w:rPr>
          <w:sz w:val="16"/>
          <w:szCs w:val="18"/>
        </w:rPr>
        <w:lastRenderedPageBreak/>
        <w:t xml:space="preserve">Speaker Nancy </w:t>
      </w:r>
      <w:r w:rsidRPr="00080034">
        <w:rPr>
          <w:rStyle w:val="StyleUnderline"/>
        </w:rPr>
        <w:t>Pelosi</w:t>
      </w:r>
      <w:r w:rsidRPr="00080034">
        <w:rPr>
          <w:sz w:val="16"/>
          <w:szCs w:val="18"/>
        </w:rPr>
        <w:t xml:space="preserve"> (D-Calif.) meanwhile, only </w:t>
      </w:r>
      <w:r w:rsidRPr="00080034">
        <w:rPr>
          <w:rStyle w:val="StyleUnderline"/>
        </w:rPr>
        <w:t>got House Democrats on board with the budget framework</w:t>
      </w:r>
      <w:r w:rsidRPr="00080034">
        <w:rPr>
          <w:sz w:val="16"/>
          <w:szCs w:val="18"/>
        </w:rPr>
        <w:t xml:space="preserve"> last month </w:t>
      </w:r>
      <w:r w:rsidRPr="00080034">
        <w:rPr>
          <w:rStyle w:val="StyleUnderline"/>
        </w:rPr>
        <w:t xml:space="preserve">by agreeing to a demand from moderates that the chamber vote on a bipartisan infrastructure bill </w:t>
      </w:r>
      <w:r w:rsidRPr="00080034">
        <w:rPr>
          <w:rStyle w:val="Emphasis"/>
        </w:rPr>
        <w:t>no later than Sept. 27</w:t>
      </w:r>
      <w:r w:rsidRPr="00080034">
        <w:rPr>
          <w:sz w:val="16"/>
          <w:szCs w:val="18"/>
        </w:rPr>
        <w:t>.</w:t>
      </w:r>
    </w:p>
    <w:p w14:paraId="7C231214" w14:textId="77777777" w:rsidR="00F5388E" w:rsidRPr="00080034" w:rsidRDefault="00F5388E" w:rsidP="00F5388E">
      <w:pPr>
        <w:rPr>
          <w:sz w:val="16"/>
          <w:szCs w:val="18"/>
        </w:rPr>
      </w:pPr>
      <w:r w:rsidRPr="00BD6771">
        <w:rPr>
          <w:rStyle w:val="StyleUnderline"/>
          <w:highlight w:val="cyan"/>
        </w:rPr>
        <w:t xml:space="preserve">Centrist </w:t>
      </w:r>
      <w:r w:rsidRPr="00BD6771">
        <w:rPr>
          <w:rStyle w:val="Emphasis"/>
          <w:highlight w:val="cyan"/>
        </w:rPr>
        <w:t>Dem</w:t>
      </w:r>
      <w:r w:rsidRPr="00080034">
        <w:rPr>
          <w:rStyle w:val="StyleUnderline"/>
        </w:rPr>
        <w:t>ocrat</w:t>
      </w:r>
      <w:r w:rsidRPr="00BD6771">
        <w:rPr>
          <w:rStyle w:val="Emphasis"/>
          <w:highlight w:val="cyan"/>
        </w:rPr>
        <w:t>s</w:t>
      </w:r>
      <w:r w:rsidRPr="00BD6771">
        <w:rPr>
          <w:rStyle w:val="StyleUnderline"/>
          <w:highlight w:val="cyan"/>
        </w:rPr>
        <w:t xml:space="preserve"> are </w:t>
      </w:r>
      <w:r w:rsidRPr="00BD6771">
        <w:rPr>
          <w:rStyle w:val="Emphasis"/>
          <w:highlight w:val="cyan"/>
        </w:rPr>
        <w:t>anxious</w:t>
      </w:r>
      <w:r w:rsidRPr="00BD6771">
        <w:rPr>
          <w:rStyle w:val="StyleUnderline"/>
          <w:highlight w:val="cyan"/>
        </w:rPr>
        <w:t xml:space="preserve"> to get</w:t>
      </w:r>
      <w:r w:rsidRPr="00080034">
        <w:rPr>
          <w:rStyle w:val="StyleUnderline"/>
        </w:rPr>
        <w:t xml:space="preserve"> the Senate’s</w:t>
      </w:r>
      <w:r w:rsidRPr="00080034">
        <w:rPr>
          <w:sz w:val="16"/>
          <w:szCs w:val="18"/>
        </w:rPr>
        <w:t xml:space="preserve"> $1.2 trillion </w:t>
      </w:r>
      <w:r w:rsidRPr="00BD6771">
        <w:rPr>
          <w:rStyle w:val="StyleUnderline"/>
          <w:highlight w:val="cyan"/>
        </w:rPr>
        <w:t>infrastructure</w:t>
      </w:r>
      <w:r w:rsidRPr="00080034">
        <w:rPr>
          <w:rStyle w:val="StyleUnderline"/>
        </w:rPr>
        <w:t xml:space="preserve"> bill</w:t>
      </w:r>
      <w:r w:rsidRPr="00080034">
        <w:rPr>
          <w:sz w:val="16"/>
          <w:szCs w:val="18"/>
        </w:rPr>
        <w:t xml:space="preserve"> — backed by many Republicans — </w:t>
      </w:r>
      <w:r w:rsidRPr="00080034">
        <w:rPr>
          <w:rStyle w:val="StyleUnderline"/>
        </w:rPr>
        <w:t>signed into law</w:t>
      </w:r>
      <w:r w:rsidRPr="00080034">
        <w:rPr>
          <w:sz w:val="16"/>
          <w:szCs w:val="18"/>
        </w:rPr>
        <w:t>. But House progressives have said for months they won’t support the bipartisan funding for road, bridges and other assorted infrastructure until they first are assured that the Senate will back the far larger $3.5 trillion reconciliation effort.</w:t>
      </w:r>
    </w:p>
    <w:p w14:paraId="687994EE" w14:textId="77777777" w:rsidR="00F5388E" w:rsidRDefault="00F5388E" w:rsidP="00F5388E">
      <w:pPr>
        <w:pStyle w:val="Heading4"/>
      </w:pPr>
      <w:r>
        <w:t>It's the #1 priority</w:t>
      </w:r>
    </w:p>
    <w:p w14:paraId="1B535E7B" w14:textId="77777777" w:rsidR="00F5388E" w:rsidRDefault="00F5388E" w:rsidP="00F5388E">
      <w:r>
        <w:t xml:space="preserve">Eli </w:t>
      </w:r>
      <w:r w:rsidRPr="00FE5216">
        <w:rPr>
          <w:rStyle w:val="Style13ptBold"/>
        </w:rPr>
        <w:t>Stokols 21</w:t>
      </w:r>
      <w:r>
        <w:t>, White House Reporter for the Los Angeles Times, and Noah Bierman, National Desk and White House Reporter for the Los Angeles Times, “Biden Focuses on Domestic Agenda, Even as Hot Spots Flare Up Elsewhere”, Los Angeles Times, 8/21/2021, https://www.latimes.com/politics/story/2021-08-21/la-na-pol-biden-priorities</w:t>
      </w:r>
    </w:p>
    <w:p w14:paraId="685C5D5D" w14:textId="77777777" w:rsidR="00F5388E" w:rsidRPr="001F00B0" w:rsidRDefault="00F5388E" w:rsidP="00F5388E">
      <w:pPr>
        <w:rPr>
          <w:sz w:val="16"/>
        </w:rPr>
      </w:pPr>
      <w:r w:rsidRPr="001F00B0">
        <w:rPr>
          <w:sz w:val="16"/>
        </w:rPr>
        <w:t xml:space="preserve">Every morning this week at 8:45, </w:t>
      </w:r>
      <w:r w:rsidRPr="00BD6771">
        <w:rPr>
          <w:rStyle w:val="StyleUnderline"/>
          <w:highlight w:val="cyan"/>
        </w:rPr>
        <w:t xml:space="preserve">a </w:t>
      </w:r>
      <w:r w:rsidRPr="00BD6771">
        <w:rPr>
          <w:rStyle w:val="Emphasis"/>
          <w:highlight w:val="cyan"/>
        </w:rPr>
        <w:t>new</w:t>
      </w:r>
      <w:r w:rsidRPr="00FE5216">
        <w:rPr>
          <w:rStyle w:val="StyleUnderline"/>
        </w:rPr>
        <w:t xml:space="preserve">ly established </w:t>
      </w:r>
      <w:r w:rsidRPr="00BD6771">
        <w:rPr>
          <w:rStyle w:val="Emphasis"/>
          <w:highlight w:val="cyan"/>
        </w:rPr>
        <w:t>“war room”</w:t>
      </w:r>
      <w:r w:rsidRPr="00FE5216">
        <w:rPr>
          <w:rStyle w:val="StyleUnderline"/>
        </w:rPr>
        <w:t xml:space="preserve"> has convened </w:t>
      </w:r>
      <w:r w:rsidRPr="00BD6771">
        <w:rPr>
          <w:rStyle w:val="StyleUnderline"/>
          <w:highlight w:val="cyan"/>
        </w:rPr>
        <w:t>at the White House</w:t>
      </w:r>
      <w:r w:rsidRPr="001F00B0">
        <w:rPr>
          <w:sz w:val="16"/>
        </w:rPr>
        <w:t xml:space="preserve">, with about 20 staffers logging onto a Zoom call </w:t>
      </w:r>
      <w:r w:rsidRPr="00FE5216">
        <w:rPr>
          <w:rStyle w:val="StyleUnderline"/>
        </w:rPr>
        <w:t xml:space="preserve">to </w:t>
      </w:r>
      <w:r w:rsidRPr="00BD6771">
        <w:rPr>
          <w:rStyle w:val="Emphasis"/>
          <w:highlight w:val="cyan"/>
        </w:rPr>
        <w:t>coordinate</w:t>
      </w:r>
      <w:r w:rsidRPr="001F00B0">
        <w:rPr>
          <w:sz w:val="16"/>
        </w:rPr>
        <w:t xml:space="preserve"> messaging and </w:t>
      </w:r>
      <w:r w:rsidRPr="00BD6771">
        <w:rPr>
          <w:rStyle w:val="Emphasis"/>
          <w:highlight w:val="cyan"/>
        </w:rPr>
        <w:t>deployment</w:t>
      </w:r>
      <w:r w:rsidRPr="00BD6771">
        <w:rPr>
          <w:rStyle w:val="StyleUnderline"/>
          <w:highlight w:val="cyan"/>
        </w:rPr>
        <w:t xml:space="preserve"> of</w:t>
      </w:r>
      <w:r w:rsidRPr="00FE5216">
        <w:rPr>
          <w:rStyle w:val="StyleUnderline"/>
        </w:rPr>
        <w:t xml:space="preserve"> </w:t>
      </w:r>
      <w:r w:rsidRPr="00FE5216">
        <w:rPr>
          <w:rStyle w:val="Emphasis"/>
        </w:rPr>
        <w:t xml:space="preserve">critical </w:t>
      </w:r>
      <w:r w:rsidRPr="00BD6771">
        <w:rPr>
          <w:rStyle w:val="Emphasis"/>
          <w:highlight w:val="cyan"/>
        </w:rPr>
        <w:t>resources</w:t>
      </w:r>
      <w:r w:rsidRPr="001F00B0">
        <w:rPr>
          <w:sz w:val="16"/>
        </w:rPr>
        <w:t>.</w:t>
      </w:r>
    </w:p>
    <w:p w14:paraId="3A7699F8" w14:textId="77777777" w:rsidR="00F5388E" w:rsidRPr="001F00B0" w:rsidRDefault="00F5388E" w:rsidP="00F5388E">
      <w:pPr>
        <w:rPr>
          <w:sz w:val="16"/>
        </w:rPr>
      </w:pPr>
      <w:r w:rsidRPr="00FE5216">
        <w:rPr>
          <w:rStyle w:val="StyleUnderline"/>
        </w:rPr>
        <w:t xml:space="preserve">The operation has nothing to do with the crisis in Afghanistan — it’s about </w:t>
      </w:r>
      <w:r w:rsidRPr="00BD6771">
        <w:rPr>
          <w:rStyle w:val="StyleUnderline"/>
          <w:highlight w:val="cyan"/>
        </w:rPr>
        <w:t>keeping</w:t>
      </w:r>
      <w:r w:rsidRPr="001F00B0">
        <w:rPr>
          <w:sz w:val="16"/>
        </w:rPr>
        <w:t xml:space="preserve"> President </w:t>
      </w:r>
      <w:r w:rsidRPr="00FE5216">
        <w:rPr>
          <w:rStyle w:val="StyleUnderline"/>
        </w:rPr>
        <w:t xml:space="preserve">Biden’s </w:t>
      </w:r>
      <w:r w:rsidRPr="00FE5216">
        <w:rPr>
          <w:rStyle w:val="Emphasis"/>
        </w:rPr>
        <w:t xml:space="preserve">big </w:t>
      </w:r>
      <w:r w:rsidRPr="00BD6771">
        <w:rPr>
          <w:rStyle w:val="Emphasis"/>
          <w:highlight w:val="cyan"/>
        </w:rPr>
        <w:t>infrastructure</w:t>
      </w:r>
      <w:r w:rsidRPr="00FE5216">
        <w:rPr>
          <w:rStyle w:val="StyleUnderline"/>
        </w:rPr>
        <w:t xml:space="preserve"> push </w:t>
      </w:r>
      <w:r w:rsidRPr="00BD6771">
        <w:rPr>
          <w:rStyle w:val="Emphasis"/>
          <w:highlight w:val="cyan"/>
        </w:rPr>
        <w:t>on track</w:t>
      </w:r>
      <w:r w:rsidRPr="00FE5216">
        <w:rPr>
          <w:rStyle w:val="StyleUnderline"/>
        </w:rPr>
        <w:t>. Even amid the fall of Kabul</w:t>
      </w:r>
      <w:r w:rsidRPr="001F00B0">
        <w:rPr>
          <w:sz w:val="16"/>
        </w:rPr>
        <w:t xml:space="preserve"> to the Taliban and the frantic, last-minute military operation to rescue thousands of Americans and vulnerable Afghans, </w:t>
      </w:r>
      <w:r w:rsidRPr="00FE5216">
        <w:rPr>
          <w:rStyle w:val="StyleUnderline"/>
        </w:rPr>
        <w:t xml:space="preserve">the </w:t>
      </w:r>
      <w:r w:rsidRPr="00BD6771">
        <w:rPr>
          <w:rStyle w:val="StyleUnderline"/>
          <w:highlight w:val="cyan"/>
        </w:rPr>
        <w:t>White House</w:t>
      </w:r>
      <w:r w:rsidRPr="00FE5216">
        <w:rPr>
          <w:rStyle w:val="StyleUnderline"/>
        </w:rPr>
        <w:t xml:space="preserve"> has </w:t>
      </w:r>
      <w:r w:rsidRPr="00BD6771">
        <w:rPr>
          <w:rStyle w:val="StyleUnderline"/>
          <w:highlight w:val="cyan"/>
        </w:rPr>
        <w:t>maintained its</w:t>
      </w:r>
      <w:r w:rsidRPr="00FE5216">
        <w:rPr>
          <w:rStyle w:val="StyleUnderline"/>
        </w:rPr>
        <w:t xml:space="preserve"> </w:t>
      </w:r>
      <w:r w:rsidRPr="00FE5216">
        <w:rPr>
          <w:rStyle w:val="Emphasis"/>
        </w:rPr>
        <w:t xml:space="preserve">overarching </w:t>
      </w:r>
      <w:r w:rsidRPr="00BD6771">
        <w:rPr>
          <w:rStyle w:val="Emphasis"/>
          <w:highlight w:val="cyan"/>
        </w:rPr>
        <w:t>focus</w:t>
      </w:r>
      <w:r w:rsidRPr="00BD6771">
        <w:rPr>
          <w:rStyle w:val="StyleUnderline"/>
          <w:highlight w:val="cyan"/>
        </w:rPr>
        <w:t xml:space="preserve"> on</w:t>
      </w:r>
      <w:r w:rsidRPr="00FE5216">
        <w:rPr>
          <w:rStyle w:val="StyleUnderline"/>
        </w:rPr>
        <w:t xml:space="preserve"> the </w:t>
      </w:r>
      <w:r w:rsidRPr="00BD6771">
        <w:rPr>
          <w:rStyle w:val="Emphasis"/>
          <w:highlight w:val="cyan"/>
        </w:rPr>
        <w:t>domestic</w:t>
      </w:r>
      <w:r w:rsidRPr="00FE5216">
        <w:rPr>
          <w:rStyle w:val="Emphasis"/>
        </w:rPr>
        <w:t xml:space="preserve"> matters</w:t>
      </w:r>
      <w:r w:rsidRPr="00FE5216">
        <w:rPr>
          <w:rStyle w:val="StyleUnderline"/>
        </w:rPr>
        <w:t xml:space="preserve"> </w:t>
      </w:r>
      <w:r w:rsidRPr="00BD6771">
        <w:rPr>
          <w:rStyle w:val="StyleUnderline"/>
          <w:highlight w:val="cyan"/>
        </w:rPr>
        <w:t>it</w:t>
      </w:r>
      <w:r w:rsidRPr="00FE5216">
        <w:rPr>
          <w:rStyle w:val="StyleUnderline"/>
        </w:rPr>
        <w:t xml:space="preserve"> has </w:t>
      </w:r>
      <w:r w:rsidRPr="00BD6771">
        <w:rPr>
          <w:rStyle w:val="Emphasis"/>
          <w:highlight w:val="cyan"/>
        </w:rPr>
        <w:t>prioritized</w:t>
      </w:r>
      <w:r w:rsidRPr="00FE5216">
        <w:rPr>
          <w:rStyle w:val="StyleUnderline"/>
        </w:rPr>
        <w:t xml:space="preserve"> for the last eight months</w:t>
      </w:r>
      <w:r w:rsidRPr="001F00B0">
        <w:rPr>
          <w:sz w:val="16"/>
        </w:rPr>
        <w:t>.</w:t>
      </w:r>
    </w:p>
    <w:p w14:paraId="72FD891F" w14:textId="77777777" w:rsidR="00F5388E" w:rsidRDefault="00F5388E" w:rsidP="00F5388E">
      <w:pPr>
        <w:rPr>
          <w:sz w:val="16"/>
        </w:rPr>
      </w:pPr>
      <w:r w:rsidRPr="00FE5216">
        <w:rPr>
          <w:rStyle w:val="StyleUnderline"/>
        </w:rPr>
        <w:t>“</w:t>
      </w:r>
      <w:r w:rsidRPr="00BD6771">
        <w:rPr>
          <w:rStyle w:val="StyleUnderline"/>
          <w:highlight w:val="cyan"/>
        </w:rPr>
        <w:t xml:space="preserve">The </w:t>
      </w:r>
      <w:r w:rsidRPr="00BD6771">
        <w:rPr>
          <w:rStyle w:val="Emphasis"/>
          <w:highlight w:val="cyan"/>
        </w:rPr>
        <w:t>No. 1 priority</w:t>
      </w:r>
      <w:r w:rsidRPr="001F00B0">
        <w:rPr>
          <w:sz w:val="16"/>
        </w:rPr>
        <w:t xml:space="preserve"> for our cabinet overall, from our perspective here, </w:t>
      </w:r>
      <w:r w:rsidRPr="00FE5216">
        <w:rPr>
          <w:rStyle w:val="StyleUnderline"/>
        </w:rPr>
        <w:t>is to build support</w:t>
      </w:r>
      <w:r w:rsidRPr="001F00B0">
        <w:rPr>
          <w:sz w:val="16"/>
        </w:rPr>
        <w:t xml:space="preserve"> throughout the [August] recess process </w:t>
      </w:r>
      <w:r w:rsidRPr="00FE5216">
        <w:rPr>
          <w:rStyle w:val="StyleUnderline"/>
        </w:rPr>
        <w:t>for the legislative agenda,” said</w:t>
      </w:r>
      <w:r w:rsidRPr="001F00B0">
        <w:rPr>
          <w:sz w:val="16"/>
        </w:rPr>
        <w:t xml:space="preserve"> </w:t>
      </w:r>
      <w:proofErr w:type="spellStart"/>
      <w:r w:rsidRPr="001F00B0">
        <w:rPr>
          <w:sz w:val="16"/>
        </w:rPr>
        <w:t>Neera</w:t>
      </w:r>
      <w:proofErr w:type="spellEnd"/>
      <w:r w:rsidRPr="001F00B0">
        <w:rPr>
          <w:sz w:val="16"/>
        </w:rPr>
        <w:t xml:space="preserve"> </w:t>
      </w:r>
      <w:proofErr w:type="spellStart"/>
      <w:r w:rsidRPr="00FE5216">
        <w:rPr>
          <w:rStyle w:val="StyleUnderline"/>
        </w:rPr>
        <w:t>Tanden</w:t>
      </w:r>
      <w:proofErr w:type="spellEnd"/>
      <w:r w:rsidRPr="001F00B0">
        <w:rPr>
          <w:sz w:val="16"/>
        </w:rPr>
        <w:t xml:space="preserve">, a senior advisor to the president who has overseen the war room since July. </w:t>
      </w:r>
      <w:r w:rsidRPr="00FE5216">
        <w:rPr>
          <w:rStyle w:val="StyleUnderline"/>
        </w:rPr>
        <w:t xml:space="preserve">Tasked with </w:t>
      </w:r>
      <w:r w:rsidRPr="00BD6771">
        <w:rPr>
          <w:rStyle w:val="StyleUnderline"/>
          <w:highlight w:val="cyan"/>
        </w:rPr>
        <w:t>building support for</w:t>
      </w:r>
      <w:r w:rsidRPr="00FE5216">
        <w:rPr>
          <w:rStyle w:val="StyleUnderline"/>
        </w:rPr>
        <w:t xml:space="preserve"> a</w:t>
      </w:r>
      <w:r w:rsidRPr="001F00B0">
        <w:rPr>
          <w:sz w:val="16"/>
        </w:rPr>
        <w:t xml:space="preserve"> $1.2-trillion bipartisan </w:t>
      </w:r>
      <w:r w:rsidRPr="00BD6771">
        <w:rPr>
          <w:rStyle w:val="Emphasis"/>
          <w:highlight w:val="cyan"/>
        </w:rPr>
        <w:t>infrastructure</w:t>
      </w:r>
      <w:r w:rsidRPr="00FE5216">
        <w:rPr>
          <w:rStyle w:val="StyleUnderline"/>
        </w:rPr>
        <w:t xml:space="preserve"> measure</w:t>
      </w:r>
      <w:r w:rsidRPr="001F00B0">
        <w:rPr>
          <w:sz w:val="16"/>
        </w:rPr>
        <w:t xml:space="preserve"> and the Democrats’ $3.5-trillion budget proposal, </w:t>
      </w:r>
      <w:proofErr w:type="spellStart"/>
      <w:r w:rsidRPr="001F00B0">
        <w:rPr>
          <w:sz w:val="16"/>
        </w:rPr>
        <w:t>Tanden</w:t>
      </w:r>
      <w:proofErr w:type="spellEnd"/>
      <w:r w:rsidRPr="001F00B0">
        <w:rPr>
          <w:sz w:val="16"/>
        </w:rPr>
        <w:t xml:space="preserve"> is dispatching cabinet members to key states, monitoring lawmakers’ town halls and arranging hundreds of local TV interviews with administration officials.</w:t>
      </w:r>
    </w:p>
    <w:p w14:paraId="038255CA" w14:textId="77777777" w:rsidR="00F5388E" w:rsidRDefault="00F5388E" w:rsidP="00F5388E">
      <w:pPr>
        <w:pStyle w:val="Heading4"/>
      </w:pPr>
      <w:r>
        <w:t xml:space="preserve">Institutional hurdles </w:t>
      </w:r>
      <w:r w:rsidRPr="00290CA6">
        <w:rPr>
          <w:u w:val="single"/>
        </w:rPr>
        <w:t>block</w:t>
      </w:r>
      <w:r>
        <w:t xml:space="preserve"> the XO</w:t>
      </w:r>
    </w:p>
    <w:p w14:paraId="3A21CCAC" w14:textId="77777777" w:rsidR="00F5388E" w:rsidRDefault="00F5388E" w:rsidP="00F5388E">
      <w:r w:rsidRPr="00A952E7">
        <w:rPr>
          <w:rStyle w:val="Style13ptBold"/>
        </w:rPr>
        <w:t>Cassidy 7/12</w:t>
      </w:r>
      <w:proofErr w:type="gramStart"/>
      <w:r>
        <w:t>—(</w:t>
      </w:r>
      <w:proofErr w:type="gramEnd"/>
      <w:r>
        <w:t xml:space="preserve">staff writer). John Cassidy. July 12, 2021. “The Biden Antitrust Revolution”. The New Yorker. </w:t>
      </w:r>
      <w:hyperlink r:id="rId22" w:history="1">
        <w:r w:rsidRPr="00452193">
          <w:rPr>
            <w:rStyle w:val="FollowedHyperlink"/>
          </w:rPr>
          <w:t>https://www.newyorker.com/news/our-columnists/the-biden-antitrust-revolution</w:t>
        </w:r>
      </w:hyperlink>
      <w:r>
        <w:t>. Accessed 7/14/21.</w:t>
      </w:r>
    </w:p>
    <w:p w14:paraId="3DB5B55B" w14:textId="77777777" w:rsidR="00F5388E" w:rsidRDefault="00F5388E" w:rsidP="00F5388E">
      <w:pPr>
        <w:rPr>
          <w:rStyle w:val="StyleUnderline"/>
        </w:rPr>
      </w:pPr>
      <w:r w:rsidRPr="001F00B0">
        <w:rPr>
          <w:sz w:val="16"/>
        </w:rPr>
        <w:t xml:space="preserve">To be sure, </w:t>
      </w:r>
      <w:r w:rsidRPr="00385753">
        <w:rPr>
          <w:rStyle w:val="StyleUnderline"/>
          <w:highlight w:val="cyan"/>
        </w:rPr>
        <w:t xml:space="preserve">there are </w:t>
      </w:r>
      <w:r w:rsidRPr="00385753">
        <w:rPr>
          <w:rStyle w:val="Emphasis"/>
          <w:highlight w:val="cyan"/>
        </w:rPr>
        <w:t>reasons for skepticism</w:t>
      </w:r>
      <w:r w:rsidRPr="00385753">
        <w:rPr>
          <w:rStyle w:val="StyleUnderline"/>
          <w:highlight w:val="cyan"/>
        </w:rPr>
        <w:t xml:space="preserve"> regarding</w:t>
      </w:r>
      <w:r w:rsidRPr="004649AD">
        <w:rPr>
          <w:rStyle w:val="StyleUnderline"/>
        </w:rPr>
        <w:t xml:space="preserve"> how much </w:t>
      </w:r>
      <w:r w:rsidRPr="00385753">
        <w:rPr>
          <w:rStyle w:val="StyleUnderline"/>
          <w:highlight w:val="cyan"/>
        </w:rPr>
        <w:t>the</w:t>
      </w:r>
      <w:r w:rsidRPr="004649AD">
        <w:rPr>
          <w:rStyle w:val="StyleUnderline"/>
        </w:rPr>
        <w:t xml:space="preserve"> </w:t>
      </w:r>
      <w:r w:rsidRPr="001F00B0">
        <w:rPr>
          <w:sz w:val="16"/>
        </w:rPr>
        <w:t xml:space="preserve">new </w:t>
      </w:r>
      <w:r w:rsidRPr="004649AD">
        <w:rPr>
          <w:rStyle w:val="StyleUnderline"/>
        </w:rPr>
        <w:t>e</w:t>
      </w:r>
      <w:r w:rsidRPr="00385753">
        <w:rPr>
          <w:rStyle w:val="Emphasis"/>
          <w:highlight w:val="cyan"/>
        </w:rPr>
        <w:t>x</w:t>
      </w:r>
      <w:r w:rsidRPr="004649AD">
        <w:rPr>
          <w:rStyle w:val="StyleUnderline"/>
        </w:rPr>
        <w:t xml:space="preserve">ecutive </w:t>
      </w:r>
      <w:r w:rsidRPr="00385753">
        <w:rPr>
          <w:rStyle w:val="Emphasis"/>
          <w:highlight w:val="cyan"/>
        </w:rPr>
        <w:t>o</w:t>
      </w:r>
      <w:r w:rsidRPr="004649AD">
        <w:rPr>
          <w:rStyle w:val="StyleUnderline"/>
        </w:rPr>
        <w:t xml:space="preserve">rder will </w:t>
      </w:r>
      <w:proofErr w:type="gramStart"/>
      <w:r w:rsidRPr="004649AD">
        <w:rPr>
          <w:rStyle w:val="StyleUnderline"/>
        </w:rPr>
        <w:t>actually ach</w:t>
      </w:r>
      <w:r w:rsidRPr="004D7135">
        <w:rPr>
          <w:rStyle w:val="StyleUnderline"/>
        </w:rPr>
        <w:t>ieve</w:t>
      </w:r>
      <w:proofErr w:type="gramEnd"/>
      <w:r w:rsidRPr="004D7135">
        <w:rPr>
          <w:rStyle w:val="StyleUnderline"/>
        </w:rPr>
        <w:t xml:space="preserve">. </w:t>
      </w:r>
      <w:r w:rsidRPr="004D7135">
        <w:rPr>
          <w:rStyle w:val="Emphasis"/>
        </w:rPr>
        <w:t>Some obvious moves</w:t>
      </w:r>
      <w:r w:rsidRPr="004D7135">
        <w:rPr>
          <w:rStyle w:val="StyleUnderline"/>
        </w:rPr>
        <w:t xml:space="preserve"> to curtail corporate abuses</w:t>
      </w:r>
      <w:r w:rsidRPr="001F00B0">
        <w:rPr>
          <w:sz w:val="16"/>
        </w:rPr>
        <w:t xml:space="preserve">, such as empowering Medicare to negotiate drug prices with Big Pharma, </w:t>
      </w:r>
      <w:r w:rsidRPr="004D7135">
        <w:rPr>
          <w:rStyle w:val="StyleUnderline"/>
        </w:rPr>
        <w:t xml:space="preserve">would require </w:t>
      </w:r>
      <w:r w:rsidRPr="004D7135">
        <w:rPr>
          <w:rStyle w:val="Emphasis"/>
        </w:rPr>
        <w:t>new legislation</w:t>
      </w:r>
      <w:r w:rsidRPr="00385753">
        <w:rPr>
          <w:rStyle w:val="StyleUnderline"/>
          <w:highlight w:val="cyan"/>
        </w:rPr>
        <w:t xml:space="preserve">. </w:t>
      </w:r>
      <w:r w:rsidRPr="00F473BA">
        <w:rPr>
          <w:rStyle w:val="StyleUnderline"/>
        </w:rPr>
        <w:t xml:space="preserve">Even in areas where </w:t>
      </w:r>
      <w:r w:rsidRPr="00385753">
        <w:rPr>
          <w:rStyle w:val="StyleUnderline"/>
          <w:highlight w:val="cyan"/>
        </w:rPr>
        <w:t xml:space="preserve">federal agencies </w:t>
      </w:r>
      <w:r w:rsidRPr="004649AD">
        <w:rPr>
          <w:rStyle w:val="StyleUnderline"/>
        </w:rPr>
        <w:t xml:space="preserve">do </w:t>
      </w:r>
      <w:r w:rsidRPr="00F473BA">
        <w:rPr>
          <w:rStyle w:val="Emphasis"/>
        </w:rPr>
        <w:t>have authority</w:t>
      </w:r>
      <w:r w:rsidRPr="00F473BA">
        <w:rPr>
          <w:rStyle w:val="StyleUnderline"/>
        </w:rPr>
        <w:t xml:space="preserve"> under existing law, they </w:t>
      </w:r>
      <w:r w:rsidRPr="001F00B0">
        <w:rPr>
          <w:sz w:val="16"/>
        </w:rPr>
        <w:t>tend to</w:t>
      </w:r>
      <w:r w:rsidRPr="00385753">
        <w:rPr>
          <w:rStyle w:val="StyleUnderline"/>
          <w:highlight w:val="cyan"/>
        </w:rPr>
        <w:t xml:space="preserve"> operate on a </w:t>
      </w:r>
      <w:r w:rsidRPr="00385753">
        <w:rPr>
          <w:rStyle w:val="Emphasis"/>
          <w:highlight w:val="cyan"/>
        </w:rPr>
        <w:t>timeline of years</w:t>
      </w:r>
      <w:r w:rsidRPr="004649AD">
        <w:rPr>
          <w:rStyle w:val="StyleUnderline"/>
        </w:rPr>
        <w:t>, rather than months</w:t>
      </w:r>
      <w:r w:rsidRPr="00385753">
        <w:rPr>
          <w:rStyle w:val="StyleUnderline"/>
          <w:highlight w:val="cyan"/>
        </w:rPr>
        <w:t>.</w:t>
      </w:r>
      <w:r w:rsidRPr="001F00B0">
        <w:rPr>
          <w:sz w:val="16"/>
        </w:rPr>
        <w:t xml:space="preserve"> Any </w:t>
      </w:r>
      <w:r w:rsidRPr="004649AD">
        <w:rPr>
          <w:rStyle w:val="StyleUnderline"/>
        </w:rPr>
        <w:t xml:space="preserve">new rules that </w:t>
      </w:r>
      <w:r w:rsidRPr="00385753">
        <w:rPr>
          <w:rStyle w:val="StyleUnderline"/>
          <w:highlight w:val="cyan"/>
        </w:rPr>
        <w:t>the F.T.C.</w:t>
      </w:r>
      <w:r w:rsidRPr="004649AD">
        <w:rPr>
          <w:rStyle w:val="StyleUnderline"/>
        </w:rPr>
        <w:t xml:space="preserve"> proposes</w:t>
      </w:r>
      <w:r w:rsidRPr="001F00B0">
        <w:rPr>
          <w:sz w:val="16"/>
        </w:rPr>
        <w:t xml:space="preserve">, for example, will </w:t>
      </w:r>
      <w:r w:rsidRPr="00385753">
        <w:rPr>
          <w:rStyle w:val="StyleUnderline"/>
          <w:highlight w:val="cyan"/>
        </w:rPr>
        <w:t xml:space="preserve">have to go through a </w:t>
      </w:r>
      <w:r w:rsidRPr="00385753">
        <w:rPr>
          <w:rStyle w:val="Emphasis"/>
          <w:highlight w:val="cyan"/>
        </w:rPr>
        <w:t>lengthy process of public comment</w:t>
      </w:r>
      <w:r w:rsidRPr="004649AD">
        <w:rPr>
          <w:rStyle w:val="StyleUnderline"/>
        </w:rPr>
        <w:t xml:space="preserve"> before being enacted.</w:t>
      </w:r>
    </w:p>
    <w:p w14:paraId="7EFB39D9" w14:textId="77777777" w:rsidR="00F5388E" w:rsidRDefault="00F5388E" w:rsidP="00F5388E">
      <w:pPr>
        <w:rPr>
          <w:rStyle w:val="StyleUnderline"/>
        </w:rPr>
      </w:pPr>
      <w:r w:rsidRPr="001F00B0">
        <w:rPr>
          <w:sz w:val="16"/>
        </w:rPr>
        <w:t xml:space="preserve">Furthermore, </w:t>
      </w:r>
      <w:r w:rsidRPr="00385753">
        <w:rPr>
          <w:rStyle w:val="StyleUnderline"/>
          <w:highlight w:val="cyan"/>
        </w:rPr>
        <w:t xml:space="preserve">it is </w:t>
      </w:r>
      <w:r w:rsidRPr="00385753">
        <w:rPr>
          <w:rStyle w:val="Emphasis"/>
          <w:highlight w:val="cyan"/>
        </w:rPr>
        <w:t>far from certain</w:t>
      </w:r>
      <w:r w:rsidRPr="001F00B0">
        <w:rPr>
          <w:sz w:val="16"/>
        </w:rPr>
        <w:t xml:space="preserve"> </w:t>
      </w:r>
      <w:r w:rsidRPr="0010427F">
        <w:rPr>
          <w:rStyle w:val="StyleUnderline"/>
        </w:rPr>
        <w:t>that</w:t>
      </w:r>
      <w:r w:rsidRPr="001F00B0">
        <w:rPr>
          <w:sz w:val="16"/>
        </w:rPr>
        <w:t xml:space="preserve"> the </w:t>
      </w:r>
      <w:r w:rsidRPr="00385753">
        <w:rPr>
          <w:rStyle w:val="StyleUnderline"/>
          <w:highlight w:val="cyan"/>
        </w:rPr>
        <w:t xml:space="preserve">courts will go </w:t>
      </w:r>
      <w:r w:rsidRPr="00F473BA">
        <w:rPr>
          <w:rStyle w:val="StyleUnderline"/>
        </w:rPr>
        <w:t xml:space="preserve">along </w:t>
      </w:r>
      <w:r w:rsidRPr="00385753">
        <w:rPr>
          <w:rStyle w:val="StyleUnderline"/>
          <w:highlight w:val="cyan"/>
        </w:rPr>
        <w:t xml:space="preserve">with </w:t>
      </w:r>
      <w:r w:rsidRPr="00385753">
        <w:rPr>
          <w:rStyle w:val="Emphasis"/>
          <w:highlight w:val="cyan"/>
        </w:rPr>
        <w:t>key items</w:t>
      </w:r>
      <w:r w:rsidRPr="00385753">
        <w:rPr>
          <w:rStyle w:val="StyleUnderline"/>
          <w:highlight w:val="cyan"/>
        </w:rPr>
        <w:t xml:space="preserve"> </w:t>
      </w:r>
      <w:r w:rsidRPr="00AF06B0">
        <w:rPr>
          <w:rStyle w:val="StyleUnderline"/>
        </w:rPr>
        <w:t xml:space="preserve">of the new policy agenda, </w:t>
      </w:r>
      <w:r w:rsidRPr="00385753">
        <w:rPr>
          <w:rStyle w:val="StyleUnderline"/>
          <w:highlight w:val="cyan"/>
        </w:rPr>
        <w:t>such as</w:t>
      </w:r>
      <w:r w:rsidRPr="00AF06B0">
        <w:rPr>
          <w:rStyle w:val="StyleUnderline"/>
        </w:rPr>
        <w:t xml:space="preserve"> changing the rules for approving corporate </w:t>
      </w:r>
      <w:r w:rsidRPr="00385753">
        <w:rPr>
          <w:rStyle w:val="Emphasis"/>
          <w:highlight w:val="cyan"/>
        </w:rPr>
        <w:t>mergers</w:t>
      </w:r>
      <w:r w:rsidRPr="00AF06B0">
        <w:rPr>
          <w:rStyle w:val="StyleUnderline"/>
        </w:rPr>
        <w:t>.</w:t>
      </w:r>
      <w:r w:rsidRPr="001F00B0">
        <w:rPr>
          <w:sz w:val="16"/>
        </w:rPr>
        <w:t xml:space="preserve"> “There’s a headwind there that may or may not be overcome,” William J. Baer, a former head of the antitrust division at the Justice Department, told the Times. </w:t>
      </w:r>
      <w:r w:rsidRPr="0010427F">
        <w:rPr>
          <w:rStyle w:val="StyleUnderline"/>
        </w:rPr>
        <w:t xml:space="preserve">Even in a </w:t>
      </w:r>
      <w:r w:rsidRPr="0010427F">
        <w:rPr>
          <w:rStyle w:val="Emphasis"/>
        </w:rPr>
        <w:t>best-case scenario</w:t>
      </w:r>
      <w:r w:rsidRPr="0010427F">
        <w:rPr>
          <w:rStyle w:val="StyleUnderline"/>
        </w:rPr>
        <w:t xml:space="preserve"> </w:t>
      </w:r>
      <w:r w:rsidRPr="001F00B0">
        <w:rPr>
          <w:sz w:val="16"/>
        </w:rPr>
        <w:t xml:space="preserve">for the new antitrust movement, </w:t>
      </w:r>
      <w:r w:rsidRPr="00385753">
        <w:rPr>
          <w:rStyle w:val="StyleUnderline"/>
          <w:highlight w:val="cyan"/>
        </w:rPr>
        <w:t xml:space="preserve">it will take </w:t>
      </w:r>
      <w:r w:rsidRPr="00385753">
        <w:rPr>
          <w:rStyle w:val="Emphasis"/>
          <w:highlight w:val="cyan"/>
        </w:rPr>
        <w:t>years</w:t>
      </w:r>
      <w:r w:rsidRPr="001F00B0">
        <w:rPr>
          <w:sz w:val="16"/>
        </w:rPr>
        <w:t xml:space="preserve">, </w:t>
      </w:r>
      <w:r w:rsidRPr="00AF06B0">
        <w:rPr>
          <w:rStyle w:val="StyleUnderline"/>
        </w:rPr>
        <w:t xml:space="preserve">or maybe even decades, </w:t>
      </w:r>
      <w:r w:rsidRPr="00385753">
        <w:rPr>
          <w:rStyle w:val="StyleUnderline"/>
          <w:highlight w:val="cyan"/>
        </w:rPr>
        <w:t>to reverse the</w:t>
      </w:r>
      <w:r w:rsidRPr="00AF06B0">
        <w:rPr>
          <w:rStyle w:val="StyleUnderline"/>
        </w:rPr>
        <w:t xml:space="preserve"> </w:t>
      </w:r>
      <w:proofErr w:type="gramStart"/>
      <w:r w:rsidRPr="00AF06B0">
        <w:rPr>
          <w:rStyle w:val="StyleUnderline"/>
        </w:rPr>
        <w:t>near-</w:t>
      </w:r>
      <w:r w:rsidRPr="00385753">
        <w:rPr>
          <w:rStyle w:val="Emphasis"/>
          <w:highlight w:val="cyan"/>
        </w:rPr>
        <w:t>hegemony</w:t>
      </w:r>
      <w:proofErr w:type="gramEnd"/>
      <w:r w:rsidRPr="00AF06B0">
        <w:rPr>
          <w:rStyle w:val="StyleUnderline"/>
        </w:rPr>
        <w:t xml:space="preserve"> that </w:t>
      </w:r>
      <w:r w:rsidRPr="00385753">
        <w:rPr>
          <w:rStyle w:val="StyleUnderline"/>
          <w:highlight w:val="cyan"/>
        </w:rPr>
        <w:t>conservative economic ideas</w:t>
      </w:r>
      <w:r w:rsidRPr="00AF06B0">
        <w:rPr>
          <w:rStyle w:val="StyleUnderline"/>
        </w:rPr>
        <w:t xml:space="preserve"> </w:t>
      </w:r>
      <w:r w:rsidRPr="0010427F">
        <w:rPr>
          <w:rStyle w:val="StyleUnderline"/>
        </w:rPr>
        <w:t>have</w:t>
      </w:r>
      <w:r w:rsidRPr="00AF06B0">
        <w:rPr>
          <w:rStyle w:val="StyleUnderline"/>
        </w:rPr>
        <w:t xml:space="preserve"> </w:t>
      </w:r>
      <w:r w:rsidRPr="00385753">
        <w:rPr>
          <w:rStyle w:val="StyleUnderline"/>
          <w:highlight w:val="cyan"/>
        </w:rPr>
        <w:t xml:space="preserve">established </w:t>
      </w:r>
      <w:r w:rsidRPr="0010427F">
        <w:rPr>
          <w:rStyle w:val="StyleUnderline"/>
        </w:rPr>
        <w:t>in the judiciary</w:t>
      </w:r>
      <w:r w:rsidRPr="00385753">
        <w:rPr>
          <w:rStyle w:val="StyleUnderline"/>
          <w:highlight w:val="cyan"/>
        </w:rPr>
        <w:t>.</w:t>
      </w:r>
    </w:p>
    <w:p w14:paraId="06E73937" w14:textId="77777777" w:rsidR="00F5388E" w:rsidRPr="001F00B0" w:rsidRDefault="00F5388E" w:rsidP="00F5388E">
      <w:pPr>
        <w:rPr>
          <w:sz w:val="16"/>
        </w:rPr>
      </w:pPr>
      <w:r w:rsidRPr="001F00B0">
        <w:rPr>
          <w:sz w:val="16"/>
        </w:rPr>
        <w:t xml:space="preserve">The fact </w:t>
      </w:r>
      <w:r w:rsidRPr="00385753">
        <w:rPr>
          <w:rStyle w:val="StyleUnderline"/>
          <w:highlight w:val="cyan"/>
        </w:rPr>
        <w:t xml:space="preserve">that the stock market </w:t>
      </w:r>
      <w:r w:rsidRPr="00385753">
        <w:rPr>
          <w:rStyle w:val="Emphasis"/>
          <w:highlight w:val="cyan"/>
        </w:rPr>
        <w:t>rose on Friday</w:t>
      </w:r>
      <w:r w:rsidRPr="00385753">
        <w:rPr>
          <w:rStyle w:val="StyleUnderline"/>
          <w:highlight w:val="cyan"/>
        </w:rPr>
        <w:t xml:space="preserve"> suggests</w:t>
      </w:r>
      <w:r w:rsidRPr="003E1745">
        <w:rPr>
          <w:rStyle w:val="StyleUnderline"/>
        </w:rPr>
        <w:t xml:space="preserve"> that </w:t>
      </w:r>
      <w:r w:rsidRPr="00385753">
        <w:rPr>
          <w:rStyle w:val="StyleUnderline"/>
          <w:highlight w:val="cyan"/>
        </w:rPr>
        <w:t xml:space="preserve">Wall Street </w:t>
      </w:r>
      <w:r w:rsidRPr="00385753">
        <w:rPr>
          <w:rStyle w:val="Emphasis"/>
          <w:highlight w:val="cyan"/>
        </w:rPr>
        <w:t xml:space="preserve">isn’t </w:t>
      </w:r>
      <w:r w:rsidRPr="00A14368">
        <w:rPr>
          <w:rStyle w:val="Emphasis"/>
        </w:rPr>
        <w:t xml:space="preserve">very </w:t>
      </w:r>
      <w:r w:rsidRPr="00385753">
        <w:rPr>
          <w:rStyle w:val="Emphasis"/>
          <w:highlight w:val="cyan"/>
        </w:rPr>
        <w:t>worried</w:t>
      </w:r>
      <w:r w:rsidRPr="001F00B0">
        <w:rPr>
          <w:sz w:val="16"/>
          <w:highlight w:val="cyan"/>
        </w:rPr>
        <w:t xml:space="preserve"> </w:t>
      </w:r>
      <w:r w:rsidRPr="00385753">
        <w:rPr>
          <w:rStyle w:val="StyleUnderline"/>
          <w:highlight w:val="cyan"/>
        </w:rPr>
        <w:t xml:space="preserve">about </w:t>
      </w:r>
      <w:r w:rsidRPr="001C7ACD">
        <w:rPr>
          <w:rStyle w:val="StyleUnderline"/>
        </w:rPr>
        <w:t xml:space="preserve">the executive order </w:t>
      </w:r>
      <w:r w:rsidRPr="00385753">
        <w:rPr>
          <w:rStyle w:val="StyleUnderline"/>
          <w:highlight w:val="cyan"/>
        </w:rPr>
        <w:t>crimping</w:t>
      </w:r>
      <w:r w:rsidRPr="003E1745">
        <w:rPr>
          <w:rStyle w:val="StyleUnderline"/>
        </w:rPr>
        <w:t xml:space="preserve"> the profits of </w:t>
      </w:r>
      <w:r w:rsidRPr="00385753">
        <w:rPr>
          <w:rStyle w:val="StyleUnderline"/>
          <w:highlight w:val="cyan"/>
        </w:rPr>
        <w:t xml:space="preserve">big companies. </w:t>
      </w:r>
      <w:r w:rsidRPr="00385753">
        <w:rPr>
          <w:rStyle w:val="Emphasis"/>
          <w:highlight w:val="cyan"/>
        </w:rPr>
        <w:t>But</w:t>
      </w:r>
      <w:r w:rsidRPr="001F00B0">
        <w:rPr>
          <w:sz w:val="16"/>
        </w:rPr>
        <w:t xml:space="preserve"> all </w:t>
      </w:r>
      <w:r w:rsidRPr="00385753">
        <w:rPr>
          <w:rStyle w:val="Emphasis"/>
          <w:highlight w:val="cyan"/>
        </w:rPr>
        <w:t xml:space="preserve">policy crusades </w:t>
      </w:r>
      <w:proofErr w:type="gramStart"/>
      <w:r w:rsidRPr="00385753">
        <w:rPr>
          <w:rStyle w:val="Emphasis"/>
          <w:highlight w:val="cyan"/>
        </w:rPr>
        <w:t>have to</w:t>
      </w:r>
      <w:proofErr w:type="gramEnd"/>
      <w:r w:rsidRPr="00385753">
        <w:rPr>
          <w:rStyle w:val="Emphasis"/>
          <w:highlight w:val="cyan"/>
        </w:rPr>
        <w:t xml:space="preserve"> start somewhere</w:t>
      </w:r>
      <w:r w:rsidRPr="001F00B0">
        <w:rPr>
          <w:sz w:val="16"/>
        </w:rPr>
        <w:t xml:space="preserve">, and, as Wu indicated in his 2018 book, the stakes involved in this one couldn’t be higher. Absent a successful effort to demonstrate to the American people that the economic system can be made to work fairly for them, the foundations of democracy will continue to erode. </w:t>
      </w:r>
      <w:r w:rsidRPr="00385753">
        <w:rPr>
          <w:rStyle w:val="StyleUnderline"/>
          <w:highlight w:val="cyan"/>
        </w:rPr>
        <w:t>No one should be under</w:t>
      </w:r>
      <w:r w:rsidRPr="00F92BA3">
        <w:rPr>
          <w:rStyle w:val="StyleUnderline"/>
        </w:rPr>
        <w:t xml:space="preserve"> </w:t>
      </w:r>
      <w:r w:rsidRPr="00F92BA3">
        <w:rPr>
          <w:rStyle w:val="Emphasis"/>
        </w:rPr>
        <w:t xml:space="preserve">any </w:t>
      </w:r>
      <w:r w:rsidRPr="00385753">
        <w:rPr>
          <w:rStyle w:val="Emphasis"/>
          <w:highlight w:val="cyan"/>
        </w:rPr>
        <w:t>illusions</w:t>
      </w:r>
      <w:r w:rsidRPr="00385753">
        <w:rPr>
          <w:rStyle w:val="StyleUnderline"/>
          <w:highlight w:val="cyan"/>
        </w:rPr>
        <w:t xml:space="preserve"> about the scale of the task</w:t>
      </w:r>
      <w:r w:rsidRPr="00F92BA3">
        <w:rPr>
          <w:rStyle w:val="StyleUnderline"/>
        </w:rPr>
        <w:t xml:space="preserve"> that the Biden Administration has taken on, or </w:t>
      </w:r>
      <w:r w:rsidRPr="00F92BA3">
        <w:rPr>
          <w:rStyle w:val="Emphasis"/>
        </w:rPr>
        <w:t>how quickly</w:t>
      </w:r>
      <w:r w:rsidRPr="00F92BA3">
        <w:rPr>
          <w:rStyle w:val="StyleUnderline"/>
        </w:rPr>
        <w:t xml:space="preserve"> it might be accomplished.</w:t>
      </w:r>
      <w:r w:rsidRPr="001F00B0">
        <w:rPr>
          <w:sz w:val="16"/>
        </w:rPr>
        <w:t xml:space="preserve"> But, </w:t>
      </w:r>
      <w:r w:rsidRPr="00F92BA3">
        <w:rPr>
          <w:rStyle w:val="StyleUnderline"/>
        </w:rPr>
        <w:t xml:space="preserve">at least, the </w:t>
      </w:r>
      <w:r w:rsidRPr="00F92BA3">
        <w:rPr>
          <w:rStyle w:val="Emphasis"/>
        </w:rPr>
        <w:t xml:space="preserve">effort has </w:t>
      </w:r>
      <w:r w:rsidRPr="00103C03">
        <w:rPr>
          <w:rStyle w:val="Emphasis"/>
        </w:rPr>
        <w:t>begun</w:t>
      </w:r>
      <w:r w:rsidRPr="001F00B0">
        <w:rPr>
          <w:sz w:val="16"/>
        </w:rPr>
        <w:t>, and in a memorable manner. “Let me be very clear,” Biden said, on Friday. “Capitalism without competition isn’t capitalism; it’s exploitation.” When was the last time you heard a Democratic President speak so plainly about economics?</w:t>
      </w:r>
    </w:p>
    <w:p w14:paraId="6F8A9E5D" w14:textId="77777777" w:rsidR="00F5388E" w:rsidRDefault="00F5388E" w:rsidP="00F5388E">
      <w:pPr>
        <w:pStyle w:val="Heading4"/>
      </w:pPr>
      <w:r>
        <w:lastRenderedPageBreak/>
        <w:t xml:space="preserve">It’s </w:t>
      </w:r>
      <w:r w:rsidRPr="003D50E3">
        <w:rPr>
          <w:u w:val="single"/>
        </w:rPr>
        <w:t>only recommendations</w:t>
      </w:r>
      <w:r>
        <w:t xml:space="preserve"> AND relies on state cooperation</w:t>
      </w:r>
    </w:p>
    <w:p w14:paraId="33EA3625" w14:textId="77777777" w:rsidR="00F5388E" w:rsidRDefault="00F5388E" w:rsidP="00F5388E">
      <w:r w:rsidRPr="00466C2E">
        <w:rPr>
          <w:rStyle w:val="Style13ptBold"/>
        </w:rPr>
        <w:t>Levitz 7/9</w:t>
      </w:r>
      <w:proofErr w:type="gramStart"/>
      <w:r>
        <w:t>—(</w:t>
      </w:r>
      <w:proofErr w:type="gramEnd"/>
      <w:r>
        <w:t xml:space="preserve">staff writer). Eric Levitz. July 9, 2021. Biden Unveils Bid to Reform Economy Through Executive Power”. New York Magazine. </w:t>
      </w:r>
      <w:hyperlink r:id="rId23" w:history="1">
        <w:r w:rsidRPr="00452193">
          <w:rPr>
            <w:rStyle w:val="FollowedHyperlink"/>
          </w:rPr>
          <w:t>https://nymag.com/intelligencer/2021/07/biden-unveils-sweeping-anti-monopoly-executive-order.html</w:t>
        </w:r>
      </w:hyperlink>
      <w:r>
        <w:t>. Accessed 7/14/21.</w:t>
      </w:r>
    </w:p>
    <w:p w14:paraId="3B2BF3B2" w14:textId="77777777" w:rsidR="00F5388E" w:rsidRPr="001F00B0" w:rsidRDefault="00F5388E" w:rsidP="00F5388E">
      <w:pPr>
        <w:rPr>
          <w:sz w:val="16"/>
        </w:rPr>
      </w:pPr>
      <w:r w:rsidRPr="00385753">
        <w:rPr>
          <w:rStyle w:val="StyleUnderline"/>
          <w:highlight w:val="cyan"/>
        </w:rPr>
        <w:t xml:space="preserve">A </w:t>
      </w:r>
      <w:r w:rsidRPr="00385753">
        <w:rPr>
          <w:rStyle w:val="Emphasis"/>
          <w:highlight w:val="cyan"/>
        </w:rPr>
        <w:t>significant percent</w:t>
      </w:r>
      <w:r w:rsidRPr="00385753">
        <w:rPr>
          <w:sz w:val="16"/>
        </w:rPr>
        <w:t>age</w:t>
      </w:r>
      <w:r w:rsidRPr="00385753">
        <w:rPr>
          <w:rStyle w:val="StyleUnderline"/>
          <w:highlight w:val="cyan"/>
        </w:rPr>
        <w:t xml:space="preserve"> of the order’s provisions are </w:t>
      </w:r>
      <w:r w:rsidRPr="00385753">
        <w:rPr>
          <w:rStyle w:val="Emphasis"/>
          <w:highlight w:val="cyan"/>
        </w:rPr>
        <w:t>merely recommendations</w:t>
      </w:r>
      <w:r w:rsidRPr="00CA5391">
        <w:rPr>
          <w:rStyle w:val="StyleUnderline"/>
        </w:rPr>
        <w:t xml:space="preserve"> directed </w:t>
      </w:r>
      <w:r w:rsidRPr="00385753">
        <w:rPr>
          <w:rStyle w:val="StyleUnderline"/>
          <w:highlight w:val="cyan"/>
        </w:rPr>
        <w:t xml:space="preserve">at commissions that boast </w:t>
      </w:r>
      <w:r w:rsidRPr="00385753">
        <w:rPr>
          <w:rStyle w:val="Emphasis"/>
          <w:highlight w:val="cyan"/>
        </w:rPr>
        <w:t>legal independence</w:t>
      </w:r>
      <w:r w:rsidRPr="00385753">
        <w:rPr>
          <w:rStyle w:val="StyleUnderline"/>
          <w:highlight w:val="cyan"/>
        </w:rPr>
        <w:t xml:space="preserve"> from the White House</w:t>
      </w:r>
      <w:r w:rsidRPr="00CA5391">
        <w:rPr>
          <w:rStyle w:val="StyleUnderline"/>
        </w:rPr>
        <w:t>: the FTC and FCC.</w:t>
      </w:r>
      <w:r w:rsidRPr="00385753">
        <w:rPr>
          <w:sz w:val="16"/>
        </w:rPr>
        <w:t xml:space="preserve"> </w:t>
      </w:r>
      <w:r w:rsidRPr="00385753">
        <w:rPr>
          <w:rStyle w:val="Emphasis"/>
          <w:highlight w:val="cyan"/>
        </w:rPr>
        <w:t>Meanwhile</w:t>
      </w:r>
      <w:r w:rsidRPr="00385753">
        <w:rPr>
          <w:sz w:val="16"/>
        </w:rPr>
        <w:t xml:space="preserve">, </w:t>
      </w:r>
      <w:r w:rsidRPr="00385753">
        <w:rPr>
          <w:rStyle w:val="StyleUnderline"/>
          <w:highlight w:val="cyan"/>
        </w:rPr>
        <w:t>some</w:t>
      </w:r>
      <w:r w:rsidRPr="00CA5391">
        <w:rPr>
          <w:rStyle w:val="StyleUnderline"/>
        </w:rPr>
        <w:t xml:space="preserve"> of Biden’s proposed </w:t>
      </w:r>
      <w:r w:rsidRPr="00B7479A">
        <w:rPr>
          <w:rStyle w:val="StyleUnderline"/>
        </w:rPr>
        <w:t>reforms</w:t>
      </w:r>
      <w:r w:rsidRPr="00385753">
        <w:rPr>
          <w:sz w:val="16"/>
        </w:rPr>
        <w:t xml:space="preserve"> (such as the occupational licensing ban) </w:t>
      </w:r>
      <w:r w:rsidRPr="00385753">
        <w:rPr>
          <w:rStyle w:val="StyleUnderline"/>
          <w:highlight w:val="cyan"/>
        </w:rPr>
        <w:t xml:space="preserve">concern </w:t>
      </w:r>
      <w:r w:rsidRPr="00385753">
        <w:rPr>
          <w:rStyle w:val="Emphasis"/>
          <w:highlight w:val="cyan"/>
        </w:rPr>
        <w:t xml:space="preserve">state </w:t>
      </w:r>
      <w:proofErr w:type="gramStart"/>
      <w:r w:rsidRPr="00385753">
        <w:rPr>
          <w:rStyle w:val="Emphasis"/>
          <w:highlight w:val="cyan"/>
        </w:rPr>
        <w:t>law</w:t>
      </w:r>
      <w:r w:rsidRPr="00385753">
        <w:rPr>
          <w:rStyle w:val="StyleUnderline"/>
          <w:highlight w:val="cyan"/>
        </w:rPr>
        <w:t>, and</w:t>
      </w:r>
      <w:proofErr w:type="gramEnd"/>
      <w:r w:rsidRPr="00CA5391">
        <w:rPr>
          <w:rStyle w:val="StyleUnderline"/>
        </w:rPr>
        <w:t xml:space="preserve"> would thus </w:t>
      </w:r>
      <w:r w:rsidRPr="00385753">
        <w:rPr>
          <w:rStyle w:val="StyleUnderline"/>
          <w:highlight w:val="cyan"/>
        </w:rPr>
        <w:t>require</w:t>
      </w:r>
      <w:r w:rsidRPr="00CA5391">
        <w:rPr>
          <w:rStyle w:val="StyleUnderline"/>
        </w:rPr>
        <w:t xml:space="preserve"> the cooperation</w:t>
      </w:r>
      <w:r w:rsidRPr="00385753">
        <w:rPr>
          <w:sz w:val="16"/>
        </w:rPr>
        <w:t xml:space="preserve"> of </w:t>
      </w:r>
      <w:r w:rsidRPr="00385753">
        <w:rPr>
          <w:rStyle w:val="StyleUnderline"/>
          <w:highlight w:val="cyan"/>
        </w:rPr>
        <w:t xml:space="preserve">authorities </w:t>
      </w:r>
      <w:r w:rsidRPr="00385753">
        <w:rPr>
          <w:rStyle w:val="Emphasis"/>
          <w:highlight w:val="cyan"/>
        </w:rPr>
        <w:t>outside executive control</w:t>
      </w:r>
      <w:r w:rsidRPr="00385753">
        <w:rPr>
          <w:rStyle w:val="StyleUnderline"/>
          <w:highlight w:val="cyan"/>
        </w:rPr>
        <w:t xml:space="preserve">. </w:t>
      </w:r>
      <w:r w:rsidRPr="001C7ACD">
        <w:rPr>
          <w:rStyle w:val="StyleUnderline"/>
        </w:rPr>
        <w:t>And</w:t>
      </w:r>
      <w:r w:rsidRPr="00CA5391">
        <w:rPr>
          <w:rStyle w:val="StyleUnderline"/>
        </w:rPr>
        <w:t xml:space="preserve"> </w:t>
      </w:r>
      <w:r w:rsidRPr="00385753">
        <w:rPr>
          <w:rStyle w:val="Emphasis"/>
          <w:highlight w:val="cyan"/>
        </w:rPr>
        <w:t>even if</w:t>
      </w:r>
      <w:r w:rsidRPr="00385753">
        <w:rPr>
          <w:sz w:val="16"/>
          <w:highlight w:val="cyan"/>
        </w:rPr>
        <w:t xml:space="preserve"> </w:t>
      </w:r>
      <w:r w:rsidRPr="00385753">
        <w:rPr>
          <w:rStyle w:val="StyleUnderline"/>
          <w:highlight w:val="cyan"/>
        </w:rPr>
        <w:t>every</w:t>
      </w:r>
      <w:r w:rsidRPr="00CA5391">
        <w:rPr>
          <w:rStyle w:val="StyleUnderline"/>
        </w:rPr>
        <w:t xml:space="preserve"> federal </w:t>
      </w:r>
      <w:r w:rsidRPr="00385753">
        <w:rPr>
          <w:rStyle w:val="StyleUnderline"/>
          <w:highlight w:val="cyan"/>
        </w:rPr>
        <w:t>agency abides</w:t>
      </w:r>
      <w:r w:rsidRPr="00CA5391">
        <w:rPr>
          <w:rStyle w:val="StyleUnderline"/>
        </w:rPr>
        <w:t xml:space="preserve"> by Biden’s dictates, </w:t>
      </w:r>
      <w:r w:rsidRPr="00385753">
        <w:rPr>
          <w:rStyle w:val="StyleUnderline"/>
          <w:highlight w:val="cyan"/>
        </w:rPr>
        <w:t xml:space="preserve">a </w:t>
      </w:r>
      <w:r w:rsidRPr="00385753">
        <w:rPr>
          <w:rStyle w:val="Emphasis"/>
          <w:highlight w:val="cyan"/>
        </w:rPr>
        <w:t>conservative</w:t>
      </w:r>
      <w:r w:rsidRPr="00344C29">
        <w:rPr>
          <w:rStyle w:val="Emphasis"/>
        </w:rPr>
        <w:t>-dominated</w:t>
      </w:r>
      <w:r w:rsidRPr="00385753">
        <w:rPr>
          <w:rStyle w:val="Emphasis"/>
          <w:highlight w:val="cyan"/>
        </w:rPr>
        <w:t xml:space="preserve"> judiciary</w:t>
      </w:r>
      <w:r w:rsidRPr="00385753">
        <w:rPr>
          <w:sz w:val="16"/>
          <w:highlight w:val="cyan"/>
        </w:rPr>
        <w:t xml:space="preserve"> </w:t>
      </w:r>
      <w:r w:rsidRPr="00385753">
        <w:rPr>
          <w:rStyle w:val="StyleUnderline"/>
          <w:highlight w:val="cyan"/>
        </w:rPr>
        <w:t>could</w:t>
      </w:r>
      <w:r w:rsidRPr="00B7479A">
        <w:rPr>
          <w:rStyle w:val="StyleUnderline"/>
        </w:rPr>
        <w:t xml:space="preserve"> still </w:t>
      </w:r>
      <w:r w:rsidRPr="00385753">
        <w:rPr>
          <w:rStyle w:val="Emphasis"/>
          <w:highlight w:val="cyan"/>
        </w:rPr>
        <w:t xml:space="preserve">strike down </w:t>
      </w:r>
      <w:r w:rsidRPr="00B7479A">
        <w:rPr>
          <w:rStyle w:val="Emphasis"/>
        </w:rPr>
        <w:t xml:space="preserve">many of his </w:t>
      </w:r>
      <w:r w:rsidRPr="00385753">
        <w:rPr>
          <w:rStyle w:val="Emphasis"/>
          <w:highlight w:val="cyan"/>
        </w:rPr>
        <w:t>reforms</w:t>
      </w:r>
      <w:r w:rsidRPr="00385753">
        <w:rPr>
          <w:sz w:val="16"/>
        </w:rPr>
        <w:t>.</w:t>
      </w:r>
    </w:p>
    <w:p w14:paraId="0B513F27" w14:textId="77777777" w:rsidR="00F5388E" w:rsidRPr="00F77611" w:rsidRDefault="00F5388E" w:rsidP="00F5388E">
      <w:pPr>
        <w:pStyle w:val="Heading4"/>
      </w:pPr>
      <w:bookmarkStart w:id="14" w:name="BlockBM8"/>
      <w:r>
        <w:t xml:space="preserve">The </w:t>
      </w:r>
      <w:r>
        <w:rPr>
          <w:u w:val="single"/>
        </w:rPr>
        <w:t>last mile</w:t>
      </w:r>
      <w:r>
        <w:t xml:space="preserve"> to reform is a </w:t>
      </w:r>
      <w:r>
        <w:rPr>
          <w:u w:val="single"/>
        </w:rPr>
        <w:t>tough fight</w:t>
      </w:r>
      <w:r>
        <w:t xml:space="preserve">, tanking Biden’s </w:t>
      </w:r>
      <w:r>
        <w:rPr>
          <w:u w:val="single"/>
        </w:rPr>
        <w:t>other</w:t>
      </w:r>
      <w:r>
        <w:t xml:space="preserve"> agenda</w:t>
      </w:r>
    </w:p>
    <w:p w14:paraId="46F061D5" w14:textId="77777777" w:rsidR="00F5388E" w:rsidRDefault="00F5388E" w:rsidP="00F5388E">
      <w:r>
        <w:t xml:space="preserve">Joseph Charles </w:t>
      </w:r>
      <w:r w:rsidRPr="006D0913">
        <w:rPr>
          <w:rStyle w:val="Style13ptBold"/>
        </w:rPr>
        <w:t>Folio 21</w:t>
      </w:r>
      <w:r>
        <w:t xml:space="preserve"> III, Lawyer at Morrison Forrester, and Lisa M. Phelan Co-chair Global Antitrust Law Practice Group at Morrison Forrester, Jeff </w:t>
      </w:r>
      <w:proofErr w:type="spellStart"/>
      <w:r>
        <w:t>Jaeckel</w:t>
      </w:r>
      <w:proofErr w:type="spellEnd"/>
      <w:r>
        <w:t xml:space="preserve">,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0EE5F7BB" w14:textId="77777777" w:rsidR="00F5388E" w:rsidRPr="006D0913" w:rsidRDefault="00F5388E" w:rsidP="00F5388E">
      <w:pPr>
        <w:rPr>
          <w:sz w:val="16"/>
        </w:rPr>
      </w:pPr>
      <w:r w:rsidRPr="006D0913">
        <w:rPr>
          <w:sz w:val="16"/>
        </w:rPr>
        <w:t xml:space="preserve">Are the stars aligning for antitrust reform? President </w:t>
      </w:r>
      <w:r w:rsidRPr="006D0913">
        <w:rPr>
          <w:rStyle w:val="StyleUnderline"/>
        </w:rPr>
        <w:t>Biden is filling key positions</w:t>
      </w:r>
      <w:r w:rsidRPr="006D0913">
        <w:rPr>
          <w:sz w:val="16"/>
        </w:rPr>
        <w:t xml:space="preserve"> in the White House (Timothy Wu, National Economic Council) and at the FTC (Lina Khan, nominee for commissioner) </w:t>
      </w:r>
      <w:r w:rsidRPr="006D0913">
        <w:rPr>
          <w:rStyle w:val="StyleUnderline"/>
        </w:rPr>
        <w:t xml:space="preserve">with lawyers who have advocated for increased antitrust enforcement, especially against </w:t>
      </w:r>
      <w:r w:rsidRPr="006D0913">
        <w:rPr>
          <w:rStyle w:val="Emphasis"/>
        </w:rPr>
        <w:t>“big tech.”</w:t>
      </w:r>
      <w:r w:rsidRPr="006D0913">
        <w:rPr>
          <w:sz w:val="16"/>
        </w:rPr>
        <w:t xml:space="preserve"> In Congress, the House antitrust subcommittee concluded a year-long investigation in October 2020 and found bipartisan agreement on discrete areas for reform. With Democrats now in control of both houses of Congress, </w:t>
      </w:r>
      <w:r w:rsidRPr="00F77611">
        <w:rPr>
          <w:rStyle w:val="StyleUnderline"/>
          <w:highlight w:val="cyan"/>
        </w:rPr>
        <w:t>antitrust</w:t>
      </w:r>
      <w:r w:rsidRPr="006D0913">
        <w:rPr>
          <w:rStyle w:val="StyleUnderline"/>
        </w:rPr>
        <w:t xml:space="preserve"> legislation </w:t>
      </w:r>
      <w:r w:rsidRPr="00F77611">
        <w:rPr>
          <w:rStyle w:val="StyleUnderline"/>
          <w:highlight w:val="cyan"/>
        </w:rPr>
        <w:t xml:space="preserve">seems close. But </w:t>
      </w:r>
      <w:r w:rsidRPr="00F77611">
        <w:rPr>
          <w:rStyle w:val="Emphasis"/>
          <w:highlight w:val="cyan"/>
        </w:rPr>
        <w:t>not so fast</w:t>
      </w:r>
      <w:r w:rsidRPr="006D0913">
        <w:rPr>
          <w:sz w:val="16"/>
        </w:rPr>
        <w:t>.</w:t>
      </w:r>
    </w:p>
    <w:p w14:paraId="275D821F" w14:textId="77777777" w:rsidR="00F5388E" w:rsidRPr="006D0913" w:rsidRDefault="00F5388E" w:rsidP="00F5388E">
      <w:pPr>
        <w:rPr>
          <w:sz w:val="16"/>
        </w:rPr>
      </w:pPr>
      <w:r w:rsidRPr="006D0913">
        <w:rPr>
          <w:sz w:val="16"/>
        </w:rPr>
        <w:t xml:space="preserve">The House and Senate antitrust subcommittees have held four hearings since February 25, 2021, but it is crucial to view these recent developments in their proper context. </w:t>
      </w:r>
      <w:r w:rsidRPr="00F77611">
        <w:rPr>
          <w:rStyle w:val="Emphasis"/>
          <w:highlight w:val="cyan"/>
        </w:rPr>
        <w:t>Even when politicians</w:t>
      </w:r>
      <w:r w:rsidRPr="006D0913">
        <w:rPr>
          <w:rStyle w:val="Emphasis"/>
        </w:rPr>
        <w:t xml:space="preserve"> and enforcers </w:t>
      </w:r>
      <w:r w:rsidRPr="00F77611">
        <w:rPr>
          <w:rStyle w:val="Emphasis"/>
          <w:highlight w:val="cyan"/>
        </w:rPr>
        <w:t>appear to agree</w:t>
      </w:r>
      <w:r w:rsidRPr="006D0913">
        <w:rPr>
          <w:rStyle w:val="StyleUnderline"/>
        </w:rPr>
        <w:t xml:space="preserve"> on a goal, </w:t>
      </w:r>
      <w:r w:rsidRPr="00F77611">
        <w:rPr>
          <w:rStyle w:val="StyleUnderline"/>
          <w:highlight w:val="cyan"/>
        </w:rPr>
        <w:t>it can</w:t>
      </w:r>
      <w:r w:rsidRPr="006D0913">
        <w:rPr>
          <w:rStyle w:val="StyleUnderline"/>
        </w:rPr>
        <w:t xml:space="preserve"> still </w:t>
      </w:r>
      <w:r w:rsidRPr="00F77611">
        <w:rPr>
          <w:rStyle w:val="StyleUnderline"/>
          <w:highlight w:val="cyan"/>
        </w:rPr>
        <w:t xml:space="preserve">be a </w:t>
      </w:r>
      <w:r w:rsidRPr="00F77611">
        <w:rPr>
          <w:rStyle w:val="Emphasis"/>
          <w:highlight w:val="cyan"/>
        </w:rPr>
        <w:t>long</w:t>
      </w:r>
      <w:r w:rsidRPr="006D0913">
        <w:rPr>
          <w:rStyle w:val="Emphasis"/>
        </w:rPr>
        <w:t xml:space="preserve"> and </w:t>
      </w:r>
      <w:r w:rsidRPr="00F77611">
        <w:rPr>
          <w:rStyle w:val="Emphasis"/>
          <w:highlight w:val="cyan"/>
        </w:rPr>
        <w:t>winding road</w:t>
      </w:r>
      <w:r w:rsidRPr="00F77611">
        <w:rPr>
          <w:rStyle w:val="StyleUnderline"/>
          <w:highlight w:val="cyan"/>
        </w:rPr>
        <w:t xml:space="preserve"> to </w:t>
      </w:r>
      <w:r w:rsidRPr="00F77611">
        <w:rPr>
          <w:rStyle w:val="Emphasis"/>
          <w:highlight w:val="cyan"/>
        </w:rPr>
        <w:t>actual</w:t>
      </w:r>
      <w:r w:rsidRPr="006D0913">
        <w:rPr>
          <w:rStyle w:val="StyleUnderline"/>
        </w:rPr>
        <w:t xml:space="preserve"> policy </w:t>
      </w:r>
      <w:r w:rsidRPr="00F77611">
        <w:rPr>
          <w:rStyle w:val="StyleUnderline"/>
          <w:highlight w:val="cyan"/>
        </w:rPr>
        <w:t>reform</w:t>
      </w:r>
      <w:r w:rsidRPr="006D0913">
        <w:rPr>
          <w:sz w:val="16"/>
        </w:rPr>
        <w:t>.</w:t>
      </w:r>
    </w:p>
    <w:p w14:paraId="4955BA26" w14:textId="77777777" w:rsidR="00F5388E" w:rsidRPr="006D0913" w:rsidRDefault="00F5388E" w:rsidP="00F5388E">
      <w:pPr>
        <w:rPr>
          <w:sz w:val="12"/>
          <w:szCs w:val="18"/>
        </w:rPr>
      </w:pPr>
      <w:r w:rsidRPr="006D0913">
        <w:rPr>
          <w:sz w:val="12"/>
          <w:szCs w:val="18"/>
        </w:rPr>
        <w:t xml:space="preserve">Two to go </w:t>
      </w:r>
    </w:p>
    <w:p w14:paraId="78D32A4E" w14:textId="77777777" w:rsidR="00F5388E" w:rsidRPr="006D0913" w:rsidRDefault="00F5388E" w:rsidP="00F5388E">
      <w:pPr>
        <w:rPr>
          <w:sz w:val="12"/>
          <w:szCs w:val="18"/>
        </w:rPr>
      </w:pPr>
      <w:r w:rsidRPr="006D0913">
        <w:rPr>
          <w:sz w:val="12"/>
          <w:szCs w:val="18"/>
        </w:rPr>
        <w:t xml:space="preserve">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w:t>
      </w:r>
      <w:proofErr w:type="gramStart"/>
      <w:r w:rsidRPr="006D0913">
        <w:rPr>
          <w:sz w:val="12"/>
          <w:szCs w:val="18"/>
        </w:rPr>
        <w:t>particular legislation</w:t>
      </w:r>
      <w:proofErr w:type="gramEnd"/>
      <w:r w:rsidRPr="006D0913">
        <w:rPr>
          <w:sz w:val="12"/>
          <w:szCs w:val="18"/>
        </w:rPr>
        <w:t xml:space="preserve">, before its key personnel are firmly in place. And that can take time. Former AAG </w:t>
      </w:r>
      <w:proofErr w:type="spellStart"/>
      <w:r w:rsidRPr="006D0913">
        <w:rPr>
          <w:sz w:val="12"/>
          <w:szCs w:val="18"/>
        </w:rPr>
        <w:t>Makan</w:t>
      </w:r>
      <w:proofErr w:type="spellEnd"/>
      <w:r w:rsidRPr="006D0913">
        <w:rPr>
          <w:sz w:val="12"/>
          <w:szCs w:val="18"/>
        </w:rPr>
        <w:t xml:space="preserve"> </w:t>
      </w:r>
      <w:proofErr w:type="spellStart"/>
      <w:r w:rsidRPr="006D0913">
        <w:rPr>
          <w:sz w:val="12"/>
          <w:szCs w:val="18"/>
        </w:rPr>
        <w:t>Delrahim</w:t>
      </w:r>
      <w:proofErr w:type="spellEnd"/>
      <w:r w:rsidRPr="006D0913">
        <w:rPr>
          <w:sz w:val="12"/>
          <w:szCs w:val="18"/>
        </w:rPr>
        <w:t xml:space="preserve"> was nominated in March 2017 but not confirmed until September 2017.</w:t>
      </w:r>
    </w:p>
    <w:p w14:paraId="580ADEC2" w14:textId="77777777" w:rsidR="00F5388E" w:rsidRPr="006D0913" w:rsidRDefault="00F5388E" w:rsidP="00F5388E">
      <w:pPr>
        <w:rPr>
          <w:sz w:val="12"/>
          <w:szCs w:val="18"/>
        </w:rPr>
      </w:pPr>
      <w:r w:rsidRPr="006D0913">
        <w:rPr>
          <w:sz w:val="12"/>
          <w:szCs w:val="18"/>
        </w:rPr>
        <w:t xml:space="preserve">Interestingly, the pressure to nominate like-minded antitrust reformers for these two positions is coming from multiple angles. One public interest group recently sent a letter to White House chief of staff Ron </w:t>
      </w:r>
      <w:proofErr w:type="spellStart"/>
      <w:r w:rsidRPr="006D0913">
        <w:rPr>
          <w:sz w:val="12"/>
          <w:szCs w:val="18"/>
        </w:rPr>
        <w:t>Klain</w:t>
      </w:r>
      <w:proofErr w:type="spellEnd"/>
      <w:r w:rsidRPr="006D0913">
        <w:rPr>
          <w:sz w:val="12"/>
          <w:szCs w:val="18"/>
        </w:rPr>
        <w:t xml:space="preserve"> and, after “highly commend[</w:t>
      </w:r>
      <w:proofErr w:type="spellStart"/>
      <w:r w:rsidRPr="006D0913">
        <w:rPr>
          <w:sz w:val="12"/>
          <w:szCs w:val="18"/>
        </w:rPr>
        <w:t>ing</w:t>
      </w:r>
      <w:proofErr w:type="spellEnd"/>
      <w:r w:rsidRPr="006D0913">
        <w:rPr>
          <w:sz w:val="12"/>
          <w:szCs w:val="18"/>
        </w:rPr>
        <w:t>]”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34108C06" w14:textId="77777777" w:rsidR="00F5388E" w:rsidRPr="006D0913" w:rsidRDefault="00F5388E" w:rsidP="00F5388E">
      <w:pPr>
        <w:rPr>
          <w:sz w:val="12"/>
          <w:szCs w:val="18"/>
        </w:rPr>
      </w:pPr>
      <w:r w:rsidRPr="006D0913">
        <w:rPr>
          <w:sz w:val="12"/>
          <w:szCs w:val="18"/>
        </w:rPr>
        <w:t>Meanwhile, on Capitol Hill …</w:t>
      </w:r>
    </w:p>
    <w:p w14:paraId="79D889F5" w14:textId="77777777" w:rsidR="00F5388E" w:rsidRPr="006D0913" w:rsidRDefault="00F5388E" w:rsidP="00F5388E">
      <w:pPr>
        <w:rPr>
          <w:u w:val="single"/>
        </w:rPr>
      </w:pPr>
      <w:r w:rsidRPr="006D0913">
        <w:rPr>
          <w:sz w:val="16"/>
        </w:rPr>
        <w:t xml:space="preserve">Down the avenue, Congress is debating whether to provide the agencies with additional tools and resources. But </w:t>
      </w:r>
      <w:r w:rsidRPr="006D0913">
        <w:rPr>
          <w:rStyle w:val="StyleUnderline"/>
        </w:rPr>
        <w:t>how realistic are the prospects for legislative reform?</w:t>
      </w:r>
    </w:p>
    <w:p w14:paraId="03317CA9" w14:textId="77777777" w:rsidR="00F5388E" w:rsidRPr="006D0913" w:rsidRDefault="00F5388E" w:rsidP="00F5388E">
      <w:pPr>
        <w:rPr>
          <w:sz w:val="16"/>
        </w:rPr>
      </w:pPr>
      <w:r w:rsidRPr="006D0913">
        <w:rPr>
          <w:sz w:val="16"/>
        </w:rPr>
        <w:t xml:space="preserve">In short, although </w:t>
      </w:r>
      <w:r w:rsidRPr="006D0913">
        <w:rPr>
          <w:rStyle w:val="StyleUnderline"/>
        </w:rPr>
        <w:t xml:space="preserve">the </w:t>
      </w:r>
      <w:r w:rsidRPr="00F77611">
        <w:rPr>
          <w:rStyle w:val="StyleUnderline"/>
          <w:highlight w:val="cyan"/>
        </w:rPr>
        <w:t>prospects</w:t>
      </w:r>
      <w:r w:rsidRPr="006D0913">
        <w:rPr>
          <w:rStyle w:val="StyleUnderline"/>
        </w:rPr>
        <w:t xml:space="preserve"> for sweeping legislative reform of the antitrust laws </w:t>
      </w:r>
      <w:r w:rsidRPr="00F77611">
        <w:rPr>
          <w:rStyle w:val="StyleUnderline"/>
          <w:highlight w:val="cyan"/>
        </w:rPr>
        <w:t xml:space="preserve">are </w:t>
      </w:r>
      <w:r w:rsidRPr="00F77611">
        <w:rPr>
          <w:rStyle w:val="Emphasis"/>
          <w:highlight w:val="cyan"/>
        </w:rPr>
        <w:t>dim</w:t>
      </w:r>
      <w:r w:rsidRPr="006D0913">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sidRPr="006D0913">
        <w:rPr>
          <w:rStyle w:val="StyleUnderline"/>
        </w:rPr>
        <w:t xml:space="preserve">a path to </w:t>
      </w:r>
      <w:r w:rsidRPr="00F77611">
        <w:rPr>
          <w:rStyle w:val="StyleUnderline"/>
          <w:highlight w:val="cyan"/>
        </w:rPr>
        <w:t>agreement</w:t>
      </w:r>
      <w:r w:rsidRPr="006D0913">
        <w:rPr>
          <w:rStyle w:val="StyleUnderline"/>
        </w:rPr>
        <w:t xml:space="preserve"> on more substantive issues typically </w:t>
      </w:r>
      <w:r w:rsidRPr="00F77611">
        <w:rPr>
          <w:rStyle w:val="StyleUnderline"/>
          <w:highlight w:val="cyan"/>
        </w:rPr>
        <w:t xml:space="preserve">has </w:t>
      </w:r>
      <w:r w:rsidRPr="00F77611">
        <w:rPr>
          <w:rStyle w:val="Emphasis"/>
          <w:highlight w:val="cyan"/>
        </w:rPr>
        <w:t>many obstacles</w:t>
      </w:r>
      <w:r w:rsidRPr="006D0913">
        <w:rPr>
          <w:sz w:val="16"/>
        </w:rPr>
        <w:t>, reforming the burden of proof in certain instances may be emerging as the most likely candidate for significant legislative action.</w:t>
      </w:r>
    </w:p>
    <w:p w14:paraId="1C880E3A" w14:textId="77777777" w:rsidR="00F5388E" w:rsidRPr="006D0913" w:rsidRDefault="00F5388E" w:rsidP="00F5388E">
      <w:pPr>
        <w:rPr>
          <w:sz w:val="12"/>
          <w:szCs w:val="18"/>
        </w:rPr>
      </w:pPr>
      <w:r w:rsidRPr="006D0913">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6D0913">
        <w:rPr>
          <w:sz w:val="12"/>
          <w:szCs w:val="18"/>
        </w:rPr>
        <w:t>2021</w:t>
      </w:r>
      <w:proofErr w:type="gramEnd"/>
      <w:r w:rsidRPr="006D0913">
        <w:rPr>
          <w:sz w:val="12"/>
          <w:szCs w:val="18"/>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2A968EB5" w14:textId="77777777" w:rsidR="00F5388E" w:rsidRPr="006D0913" w:rsidRDefault="00F5388E" w:rsidP="00F5388E">
      <w:pPr>
        <w:rPr>
          <w:sz w:val="12"/>
          <w:szCs w:val="18"/>
        </w:rPr>
      </w:pPr>
      <w:r w:rsidRPr="006D0913">
        <w:rPr>
          <w:sz w:val="12"/>
          <w:szCs w:val="18"/>
        </w:rPr>
        <w:t>So, what does it all mean?</w:t>
      </w:r>
    </w:p>
    <w:p w14:paraId="6CED72BE" w14:textId="77777777" w:rsidR="00F5388E" w:rsidRPr="006D0913" w:rsidRDefault="00F5388E" w:rsidP="00F5388E">
      <w:pPr>
        <w:rPr>
          <w:sz w:val="12"/>
          <w:szCs w:val="18"/>
        </w:rPr>
      </w:pPr>
      <w:r w:rsidRPr="006D0913">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6C57DDAE" w14:textId="77777777" w:rsidR="00F5388E" w:rsidRDefault="00F5388E" w:rsidP="00F5388E">
      <w:pPr>
        <w:rPr>
          <w:sz w:val="16"/>
        </w:rPr>
      </w:pPr>
      <w:r w:rsidRPr="006D0913">
        <w:rPr>
          <w:rStyle w:val="StyleUnderline"/>
        </w:rPr>
        <w:lastRenderedPageBreak/>
        <w:t xml:space="preserve">The path for meaningful legislative reform remains </w:t>
      </w:r>
      <w:r w:rsidRPr="006D0913">
        <w:rPr>
          <w:rStyle w:val="Emphasis"/>
        </w:rPr>
        <w:t>extremely complicated</w:t>
      </w:r>
      <w:r w:rsidRPr="006D0913">
        <w:rPr>
          <w:rStyle w:val="StyleUnderline"/>
        </w:rPr>
        <w:t xml:space="preserve">. The </w:t>
      </w:r>
      <w:r w:rsidRPr="00F77611">
        <w:rPr>
          <w:rStyle w:val="StyleUnderline"/>
          <w:highlight w:val="cyan"/>
        </w:rPr>
        <w:t xml:space="preserve">prospect for reform </w:t>
      </w:r>
      <w:r w:rsidRPr="00F77611">
        <w:rPr>
          <w:rStyle w:val="Emphasis"/>
          <w:highlight w:val="cyan"/>
        </w:rPr>
        <w:t>depend</w:t>
      </w:r>
      <w:r w:rsidRPr="006D0913">
        <w:rPr>
          <w:rStyle w:val="StyleUnderline"/>
        </w:rPr>
        <w:t xml:space="preserve">s significantly </w:t>
      </w:r>
      <w:r w:rsidRPr="00F77611">
        <w:rPr>
          <w:rStyle w:val="StyleUnderline"/>
          <w:highlight w:val="cyan"/>
        </w:rPr>
        <w:t>on whether</w:t>
      </w:r>
      <w:r w:rsidRPr="006D0913">
        <w:rPr>
          <w:rStyle w:val="StyleUnderline"/>
        </w:rPr>
        <w:t xml:space="preserve"> members of Congress, congressional leadership, and the </w:t>
      </w:r>
      <w:r w:rsidRPr="00F77611">
        <w:rPr>
          <w:rStyle w:val="StyleUnderline"/>
          <w:highlight w:val="cyan"/>
        </w:rPr>
        <w:t>Biden</w:t>
      </w:r>
      <w:r w:rsidRPr="006D0913">
        <w:rPr>
          <w:rStyle w:val="StyleUnderline"/>
        </w:rPr>
        <w:t xml:space="preserve"> administration </w:t>
      </w:r>
      <w:r w:rsidRPr="00F77611">
        <w:rPr>
          <w:rStyle w:val="StyleUnderline"/>
          <w:highlight w:val="cyan"/>
        </w:rPr>
        <w:t xml:space="preserve">are willing to </w:t>
      </w:r>
      <w:r w:rsidRPr="00F77611">
        <w:rPr>
          <w:rStyle w:val="Emphasis"/>
          <w:highlight w:val="cyan"/>
        </w:rPr>
        <w:t>expend</w:t>
      </w:r>
      <w:r w:rsidRPr="006D0913">
        <w:rPr>
          <w:rStyle w:val="Emphasis"/>
        </w:rPr>
        <w:t xml:space="preserve"> the </w:t>
      </w:r>
      <w:r w:rsidRPr="00F77611">
        <w:rPr>
          <w:rStyle w:val="Emphasis"/>
          <w:highlight w:val="cyan"/>
        </w:rPr>
        <w:t>time and p</w:t>
      </w:r>
      <w:r w:rsidRPr="006D0913">
        <w:rPr>
          <w:rStyle w:val="Emphasis"/>
        </w:rPr>
        <w:t xml:space="preserve">olitical </w:t>
      </w:r>
      <w:r w:rsidRPr="00F77611">
        <w:rPr>
          <w:rStyle w:val="Emphasis"/>
          <w:highlight w:val="cyan"/>
        </w:rPr>
        <w:t>c</w:t>
      </w:r>
      <w:r w:rsidRPr="006D0913">
        <w:rPr>
          <w:rStyle w:val="Emphasis"/>
        </w:rPr>
        <w:t xml:space="preserve">apital </w:t>
      </w:r>
      <w:r w:rsidRPr="00F77611">
        <w:rPr>
          <w:rStyle w:val="Emphasis"/>
          <w:highlight w:val="cyan"/>
        </w:rPr>
        <w:t>necessary</w:t>
      </w:r>
      <w:r w:rsidRPr="006D0913">
        <w:rPr>
          <w:rStyle w:val="StyleUnderline"/>
        </w:rPr>
        <w:t xml:space="preserve"> to pass a reform bill</w:t>
      </w:r>
      <w:r w:rsidRPr="006D0913">
        <w:rPr>
          <w:sz w:val="16"/>
        </w:rPr>
        <w:t xml:space="preserve"> (which also assumes the relevant parties can agree on what should be included—or, perhaps more importantly, excluded—from that bill). </w:t>
      </w:r>
      <w:proofErr w:type="gramStart"/>
      <w:r w:rsidRPr="00F77611">
        <w:rPr>
          <w:rStyle w:val="StyleUnderline"/>
          <w:highlight w:val="cyan"/>
        </w:rPr>
        <w:t>In light of</w:t>
      </w:r>
      <w:proofErr w:type="gramEnd"/>
      <w:r w:rsidRPr="00F77611">
        <w:rPr>
          <w:rStyle w:val="StyleUnderline"/>
          <w:highlight w:val="cyan"/>
        </w:rPr>
        <w:t xml:space="preserve"> </w:t>
      </w:r>
      <w:r w:rsidRPr="00F77611">
        <w:rPr>
          <w:rStyle w:val="Emphasis"/>
          <w:highlight w:val="cyan"/>
        </w:rPr>
        <w:t>competing priorities</w:t>
      </w:r>
      <w:r w:rsidRPr="006D0913">
        <w:rPr>
          <w:sz w:val="16"/>
        </w:rPr>
        <w:t xml:space="preserve">, the absence of key personnel, and the already narrowing congressional calendar (major non-appropriations legislation typically will not move after July in an election year (2022)), </w:t>
      </w:r>
      <w:r w:rsidRPr="00F77611">
        <w:rPr>
          <w:rStyle w:val="StyleUnderline"/>
          <w:highlight w:val="cyan"/>
        </w:rPr>
        <w:t>those</w:t>
      </w:r>
      <w:r w:rsidRPr="006D0913">
        <w:rPr>
          <w:rStyle w:val="StyleUnderline"/>
        </w:rPr>
        <w:t xml:space="preserve"> prospects </w:t>
      </w:r>
      <w:r w:rsidRPr="00F77611">
        <w:rPr>
          <w:rStyle w:val="StyleUnderline"/>
          <w:highlight w:val="cyan"/>
        </w:rPr>
        <w:t>appear</w:t>
      </w:r>
      <w:r w:rsidRPr="006D0913">
        <w:rPr>
          <w:rStyle w:val="StyleUnderline"/>
        </w:rPr>
        <w:t xml:space="preserve"> to be </w:t>
      </w:r>
      <w:r w:rsidRPr="00F77611">
        <w:rPr>
          <w:rStyle w:val="Emphasis"/>
          <w:highlight w:val="cyan"/>
        </w:rPr>
        <w:t>slim</w:t>
      </w:r>
      <w:r w:rsidRPr="006D0913">
        <w:rPr>
          <w:sz w:val="16"/>
        </w:rPr>
        <w:t xml:space="preserve">. In the meantime, </w:t>
      </w:r>
      <w:r w:rsidRPr="006D0913">
        <w:rPr>
          <w:rStyle w:val="StyleUnderline"/>
        </w:rPr>
        <w:t xml:space="preserve">we expect that </w:t>
      </w:r>
      <w:r w:rsidRPr="00F77611">
        <w:rPr>
          <w:rStyle w:val="StyleUnderline"/>
          <w:highlight w:val="cyan"/>
        </w:rPr>
        <w:t>Congress will</w:t>
      </w:r>
      <w:r w:rsidRPr="006D0913">
        <w:rPr>
          <w:rStyle w:val="StyleUnderline"/>
        </w:rPr>
        <w:t xml:space="preserve"> continue to </w:t>
      </w:r>
      <w:r w:rsidRPr="00F77611">
        <w:rPr>
          <w:rStyle w:val="StyleUnderline"/>
          <w:highlight w:val="cyan"/>
        </w:rPr>
        <w:t>focus</w:t>
      </w:r>
      <w:r w:rsidRPr="006D0913">
        <w:rPr>
          <w:rStyle w:val="StyleUnderline"/>
        </w:rPr>
        <w:t xml:space="preserve"> attention </w:t>
      </w:r>
      <w:r w:rsidRPr="00F77611">
        <w:rPr>
          <w:rStyle w:val="StyleUnderline"/>
          <w:highlight w:val="cyan"/>
        </w:rPr>
        <w:t>on these issues</w:t>
      </w:r>
      <w:r w:rsidRPr="006D0913">
        <w:rPr>
          <w:rStyle w:val="StyleUnderline"/>
        </w:rPr>
        <w:t xml:space="preserve"> with more</w:t>
      </w:r>
      <w:r w:rsidRPr="006D0913">
        <w:rPr>
          <w:sz w:val="16"/>
        </w:rPr>
        <w:t xml:space="preserve"> hearings and new </w:t>
      </w:r>
      <w:r w:rsidRPr="006D0913">
        <w:rPr>
          <w:rStyle w:val="StyleUnderline"/>
        </w:rPr>
        <w:t xml:space="preserve">legislative proposals, </w:t>
      </w:r>
      <w:r w:rsidRPr="00F77611">
        <w:rPr>
          <w:rStyle w:val="Emphasis"/>
          <w:highlight w:val="cyan"/>
        </w:rPr>
        <w:t>but</w:t>
      </w:r>
      <w:r w:rsidRPr="00F77611">
        <w:rPr>
          <w:rStyle w:val="StyleUnderline"/>
          <w:highlight w:val="cyan"/>
        </w:rPr>
        <w:t xml:space="preserve"> it remains to be seen when </w:t>
      </w:r>
      <w:r w:rsidRPr="00F77611">
        <w:rPr>
          <w:rStyle w:val="Emphasis"/>
          <w:highlight w:val="cyan"/>
        </w:rPr>
        <w:t>attention</w:t>
      </w:r>
      <w:r w:rsidRPr="00F77611">
        <w:rPr>
          <w:rStyle w:val="StyleUnderline"/>
          <w:highlight w:val="cyan"/>
        </w:rPr>
        <w:t xml:space="preserve"> will become </w:t>
      </w:r>
      <w:r w:rsidRPr="00F77611">
        <w:rPr>
          <w:rStyle w:val="Emphasis"/>
          <w:highlight w:val="cyan"/>
        </w:rPr>
        <w:t>action</w:t>
      </w:r>
      <w:r w:rsidRPr="006D0913">
        <w:rPr>
          <w:sz w:val="16"/>
        </w:rPr>
        <w:t>.</w:t>
      </w:r>
    </w:p>
    <w:p w14:paraId="01E04364" w14:textId="77777777" w:rsidR="00F5388E" w:rsidRPr="00F77611" w:rsidRDefault="00F5388E" w:rsidP="00F5388E">
      <w:pPr>
        <w:pStyle w:val="Heading4"/>
      </w:pPr>
      <w:r>
        <w:t xml:space="preserve">The </w:t>
      </w:r>
      <w:r>
        <w:rPr>
          <w:u w:val="single"/>
        </w:rPr>
        <w:t>GOP</w:t>
      </w:r>
      <w:r>
        <w:t xml:space="preserve"> will refuse, triggering </w:t>
      </w:r>
      <w:r>
        <w:rPr>
          <w:u w:val="single"/>
        </w:rPr>
        <w:t>partisan fights</w:t>
      </w:r>
    </w:p>
    <w:p w14:paraId="13860B74" w14:textId="77777777" w:rsidR="00F5388E" w:rsidRPr="00FD1FBD" w:rsidRDefault="00F5388E" w:rsidP="00F5388E">
      <w:r>
        <w:t xml:space="preserve">Claude </w:t>
      </w:r>
      <w:r w:rsidRPr="00FD1FBD">
        <w:rPr>
          <w:rStyle w:val="Style13ptBold"/>
        </w:rPr>
        <w:t>Marx 20</w:t>
      </w:r>
      <w:r>
        <w:t xml:space="preserve">, Reporter for </w:t>
      </w:r>
      <w:proofErr w:type="spellStart"/>
      <w:r>
        <w:t>FTCWatch</w:t>
      </w:r>
      <w:proofErr w:type="spellEnd"/>
      <w:r>
        <w:t xml:space="preserve">, Graduate Work at Georgetown University, BA from Washington University St. Louis, “Partisan Splits on Capitol Hill Over Antitrust Likely, but Less Rancor Between DOJ, FTC”, </w:t>
      </w:r>
      <w:proofErr w:type="spellStart"/>
      <w:r>
        <w:t>mLex</w:t>
      </w:r>
      <w:proofErr w:type="spellEnd"/>
      <w:r>
        <w:t>, 11/9/2020, https://mlexmarketinsight.com/news-hub/editors-picks/area-of-expertise/antitrust/partisan-splits-on-capitol-hill-over-antitrust-likely-but-less-rancor-between-doj-ftc</w:t>
      </w:r>
    </w:p>
    <w:p w14:paraId="1872167F" w14:textId="77777777" w:rsidR="00F5388E" w:rsidRPr="00FD1FBD" w:rsidRDefault="00F5388E" w:rsidP="00F5388E">
      <w:pPr>
        <w:rPr>
          <w:sz w:val="16"/>
        </w:rPr>
      </w:pPr>
      <w:r w:rsidRPr="00FD1FBD">
        <w:rPr>
          <w:rStyle w:val="StyleUnderline"/>
        </w:rPr>
        <w:t xml:space="preserve">At a time </w:t>
      </w:r>
      <w:r w:rsidRPr="00F77611">
        <w:rPr>
          <w:rStyle w:val="StyleUnderline"/>
          <w:highlight w:val="cyan"/>
        </w:rPr>
        <w:t>when</w:t>
      </w:r>
      <w:r w:rsidRPr="00FD1FBD">
        <w:rPr>
          <w:rStyle w:val="StyleUnderline"/>
        </w:rPr>
        <w:t xml:space="preserve"> once </w:t>
      </w:r>
      <w:r w:rsidRPr="00F77611">
        <w:rPr>
          <w:rStyle w:val="Emphasis"/>
          <w:highlight w:val="cyan"/>
        </w:rPr>
        <w:t>arcane issues</w:t>
      </w:r>
      <w:r w:rsidRPr="00F77611">
        <w:rPr>
          <w:rStyle w:val="StyleUnderline"/>
          <w:highlight w:val="cyan"/>
        </w:rPr>
        <w:t xml:space="preserve"> involving </w:t>
      </w:r>
      <w:r w:rsidRPr="00F77611">
        <w:rPr>
          <w:rStyle w:val="Emphasis"/>
          <w:highlight w:val="cyan"/>
        </w:rPr>
        <w:t>antitrust</w:t>
      </w:r>
      <w:r w:rsidRPr="00F77611">
        <w:rPr>
          <w:rStyle w:val="StyleUnderline"/>
          <w:highlight w:val="cyan"/>
        </w:rPr>
        <w:t xml:space="preserve"> are </w:t>
      </w:r>
      <w:r w:rsidRPr="00F77611">
        <w:rPr>
          <w:rStyle w:val="Emphasis"/>
          <w:highlight w:val="cyan"/>
        </w:rPr>
        <w:t>making headlines</w:t>
      </w:r>
      <w:r w:rsidRPr="00FD1FBD">
        <w:rPr>
          <w:rStyle w:val="StyleUnderline"/>
        </w:rPr>
        <w:t>, including</w:t>
      </w:r>
      <w:r w:rsidRPr="00FD1FBD">
        <w:rPr>
          <w:sz w:val="16"/>
        </w:rPr>
        <w:t xml:space="preserve"> whether the laws are even adequate to rein in </w:t>
      </w:r>
      <w:r w:rsidRPr="00FD1FBD">
        <w:rPr>
          <w:rStyle w:val="Emphasis"/>
        </w:rPr>
        <w:t>tech giants</w:t>
      </w:r>
      <w:r w:rsidRPr="00FD1FBD">
        <w:rPr>
          <w:rStyle w:val="StyleUnderline"/>
        </w:rPr>
        <w:t xml:space="preserve">, </w:t>
      </w:r>
      <w:r w:rsidRPr="00F77611">
        <w:rPr>
          <w:rStyle w:val="StyleUnderline"/>
          <w:highlight w:val="cyan"/>
        </w:rPr>
        <w:t xml:space="preserve">it’s </w:t>
      </w:r>
      <w:r w:rsidRPr="00F77611">
        <w:rPr>
          <w:rStyle w:val="Emphasis"/>
          <w:highlight w:val="cyan"/>
        </w:rPr>
        <w:t>doubtful</w:t>
      </w:r>
      <w:r w:rsidRPr="00FD1FBD">
        <w:rPr>
          <w:rStyle w:val="StyleUnderline"/>
        </w:rPr>
        <w:t xml:space="preserve"> a newly elected </w:t>
      </w:r>
      <w:r w:rsidRPr="00F77611">
        <w:rPr>
          <w:rStyle w:val="StyleUnderline"/>
          <w:highlight w:val="cyan"/>
        </w:rPr>
        <w:t>Congress will succeed</w:t>
      </w:r>
      <w:r w:rsidRPr="00FD1FBD">
        <w:rPr>
          <w:rStyle w:val="StyleUnderline"/>
        </w:rPr>
        <w:t xml:space="preserve"> in tackling such </w:t>
      </w:r>
      <w:r w:rsidRPr="00FD1FBD">
        <w:rPr>
          <w:rStyle w:val="Emphasis"/>
        </w:rPr>
        <w:t>big matters</w:t>
      </w:r>
      <w:r w:rsidRPr="00FD1FBD">
        <w:rPr>
          <w:sz w:val="16"/>
        </w:rPr>
        <w:t>.</w:t>
      </w:r>
    </w:p>
    <w:p w14:paraId="6BD5B6D6" w14:textId="77777777" w:rsidR="00F5388E" w:rsidRPr="00FD1FBD" w:rsidRDefault="00F5388E" w:rsidP="00F5388E">
      <w:pPr>
        <w:rPr>
          <w:sz w:val="16"/>
        </w:rPr>
      </w:pPr>
      <w:r w:rsidRPr="00FD1FBD">
        <w:rPr>
          <w:sz w:val="16"/>
        </w:rPr>
        <w:t xml:space="preserve">Voters have once again elected a Democratic House and, at press time, it appears a Republican Senate. </w:t>
      </w:r>
      <w:r w:rsidRPr="00F77611">
        <w:rPr>
          <w:rStyle w:val="StyleUnderline"/>
          <w:highlight w:val="cyan"/>
        </w:rPr>
        <w:t>If</w:t>
      </w:r>
      <w:r w:rsidRPr="00FD1FBD">
        <w:rPr>
          <w:sz w:val="16"/>
        </w:rPr>
        <w:t xml:space="preserve"> that </w:t>
      </w:r>
      <w:r w:rsidRPr="00F77611">
        <w:rPr>
          <w:rStyle w:val="Emphasis"/>
          <w:highlight w:val="cyan"/>
        </w:rPr>
        <w:t>partisan division</w:t>
      </w:r>
      <w:r w:rsidRPr="00F77611">
        <w:rPr>
          <w:rStyle w:val="StyleUnderline"/>
          <w:highlight w:val="cyan"/>
        </w:rPr>
        <w:t xml:space="preserve"> holds, look for </w:t>
      </w:r>
      <w:r w:rsidRPr="00F77611">
        <w:rPr>
          <w:rStyle w:val="Emphasis"/>
          <w:highlight w:val="cyan"/>
        </w:rPr>
        <w:t>clashes</w:t>
      </w:r>
      <w:r w:rsidRPr="00FD1FBD">
        <w:rPr>
          <w:sz w:val="16"/>
        </w:rPr>
        <w:t xml:space="preserve"> in the two chambers’ views </w:t>
      </w:r>
      <w:r w:rsidRPr="00F77611">
        <w:rPr>
          <w:rStyle w:val="StyleUnderline"/>
          <w:highlight w:val="cyan"/>
        </w:rPr>
        <w:t>on updating</w:t>
      </w:r>
      <w:r w:rsidRPr="00FD1FBD">
        <w:rPr>
          <w:rStyle w:val="StyleUnderline"/>
        </w:rPr>
        <w:t xml:space="preserve"> the </w:t>
      </w:r>
      <w:r w:rsidRPr="00FD1FBD">
        <w:rPr>
          <w:rStyle w:val="Emphasis"/>
        </w:rPr>
        <w:t xml:space="preserve">antitrust </w:t>
      </w:r>
      <w:r w:rsidRPr="00F77611">
        <w:rPr>
          <w:rStyle w:val="Emphasis"/>
          <w:highlight w:val="cyan"/>
        </w:rPr>
        <w:t>laws</w:t>
      </w:r>
      <w:r w:rsidRPr="00FD1FBD">
        <w:rPr>
          <w:rStyle w:val="StyleUnderline"/>
        </w:rPr>
        <w:t xml:space="preserve">, though there’s </w:t>
      </w:r>
      <w:r w:rsidRPr="00FD1FBD">
        <w:rPr>
          <w:rStyle w:val="Emphasis"/>
        </w:rPr>
        <w:t>some overlap</w:t>
      </w:r>
      <w:r w:rsidRPr="00FD1FBD">
        <w:rPr>
          <w:sz w:val="16"/>
        </w:rPr>
        <w:t xml:space="preserve"> in concerns about the power of the Goliath digital platforms.</w:t>
      </w:r>
    </w:p>
    <w:p w14:paraId="00D4327F" w14:textId="77777777" w:rsidR="00F5388E" w:rsidRPr="00FD1FBD" w:rsidRDefault="00F5388E" w:rsidP="00F5388E">
      <w:pPr>
        <w:rPr>
          <w:sz w:val="16"/>
        </w:rPr>
      </w:pPr>
      <w:r w:rsidRPr="00FD1FBD">
        <w:rPr>
          <w:sz w:val="16"/>
        </w:rPr>
        <w:t xml:space="preserve">The recent release of the House Judiciary Committee’s mammoth report on competition in the digital markets is a prime example. Its pitch for </w:t>
      </w:r>
      <w:r w:rsidRPr="00F77611">
        <w:rPr>
          <w:rStyle w:val="StyleUnderline"/>
          <w:highlight w:val="cyan"/>
        </w:rPr>
        <w:t xml:space="preserve">a </w:t>
      </w:r>
      <w:r w:rsidRPr="00F77611">
        <w:rPr>
          <w:rStyle w:val="Emphasis"/>
          <w:highlight w:val="cyan"/>
        </w:rPr>
        <w:t>sweeping overhaul</w:t>
      </w:r>
      <w:r w:rsidRPr="00FD1FBD">
        <w:rPr>
          <w:rStyle w:val="StyleUnderline"/>
        </w:rPr>
        <w:t xml:space="preserve"> of antitrust law </w:t>
      </w:r>
      <w:r w:rsidRPr="00F77611">
        <w:rPr>
          <w:rStyle w:val="Emphasis"/>
          <w:highlight w:val="cyan"/>
        </w:rPr>
        <w:t>isn’t likely</w:t>
      </w:r>
      <w:r w:rsidRPr="00FD1FBD">
        <w:rPr>
          <w:rStyle w:val="StyleUnderline"/>
        </w:rPr>
        <w:t xml:space="preserve"> to find a receptive hearing</w:t>
      </w:r>
      <w:r w:rsidRPr="00FD1FBD">
        <w:rPr>
          <w:sz w:val="16"/>
        </w:rPr>
        <w:t xml:space="preserve"> in the Republican Senate, though some of its more modest proposals might win some bipartisan support.</w:t>
      </w:r>
    </w:p>
    <w:p w14:paraId="67A1E443" w14:textId="77777777" w:rsidR="00F5388E" w:rsidRPr="00FD1FBD" w:rsidRDefault="00F5388E" w:rsidP="00F5388E">
      <w:pPr>
        <w:rPr>
          <w:sz w:val="10"/>
          <w:szCs w:val="16"/>
        </w:rPr>
      </w:pPr>
      <w:r w:rsidRPr="00FD1FBD">
        <w:rPr>
          <w:sz w:val="10"/>
          <w:szCs w:val="16"/>
        </w:rPr>
        <w:t>What both chambers are expected to agree on is to boost resources for the Federal Trade Commission and the Justice Department’s antitrust division, especially given the large jump in merger and acquisition activity, which is set to accelerate in coming months.</w:t>
      </w:r>
    </w:p>
    <w:p w14:paraId="48BECC09" w14:textId="77777777" w:rsidR="00F5388E" w:rsidRPr="00FD1FBD" w:rsidRDefault="00F5388E" w:rsidP="00F5388E">
      <w:pPr>
        <w:rPr>
          <w:sz w:val="10"/>
          <w:szCs w:val="16"/>
        </w:rPr>
      </w:pPr>
      <w:r w:rsidRPr="00FD1FBD">
        <w:rPr>
          <w:sz w:val="10"/>
          <w:szCs w:val="16"/>
        </w:rPr>
        <w:t>Seven-term Senator Charles Grassley of Iowa, the second-oldest member of the upper chamber at 85, takes the gavel of the Judiciary Committee after a two-year hiatus. Though he isn’t a lawyer, Grassley has been active on antitrust issues, usually focusing on narrow subjects within the field.</w:t>
      </w:r>
    </w:p>
    <w:p w14:paraId="5AA65793" w14:textId="77777777" w:rsidR="00F5388E" w:rsidRPr="00FD1FBD" w:rsidRDefault="00F5388E" w:rsidP="00F5388E">
      <w:pPr>
        <w:rPr>
          <w:sz w:val="10"/>
          <w:szCs w:val="16"/>
        </w:rPr>
      </w:pPr>
      <w:r w:rsidRPr="00FD1FBD">
        <w:rPr>
          <w:sz w:val="10"/>
          <w:szCs w:val="16"/>
        </w:rPr>
        <w:t xml:space="preserve">“He comes at the issue because of his interest in agriculture. His heart is in the right </w:t>
      </w:r>
      <w:proofErr w:type="gramStart"/>
      <w:r w:rsidRPr="00FD1FBD">
        <w:rPr>
          <w:sz w:val="10"/>
          <w:szCs w:val="16"/>
        </w:rPr>
        <w:t>place</w:t>
      </w:r>
      <w:proofErr w:type="gramEnd"/>
      <w:r w:rsidRPr="00FD1FBD">
        <w:rPr>
          <w:sz w:val="10"/>
          <w:szCs w:val="16"/>
        </w:rPr>
        <w:t xml:space="preserve"> and he’s had staff that is knowledgeable about antitrust,” Seth Bloom, the top Democratic staff member on the antitrust subcommittee during much of the time from 1999 to 2008, told </w:t>
      </w:r>
      <w:proofErr w:type="spellStart"/>
      <w:r w:rsidRPr="00FD1FBD">
        <w:rPr>
          <w:sz w:val="10"/>
          <w:szCs w:val="16"/>
        </w:rPr>
        <w:t>FTCWatch</w:t>
      </w:r>
      <w:proofErr w:type="spellEnd"/>
      <w:r w:rsidRPr="00FD1FBD">
        <w:rPr>
          <w:sz w:val="10"/>
          <w:szCs w:val="16"/>
        </w:rPr>
        <w:t>.</w:t>
      </w:r>
    </w:p>
    <w:p w14:paraId="3A7A883B" w14:textId="77777777" w:rsidR="00F5388E" w:rsidRPr="00FD1FBD" w:rsidRDefault="00F5388E" w:rsidP="00F5388E">
      <w:pPr>
        <w:rPr>
          <w:sz w:val="10"/>
          <w:szCs w:val="16"/>
        </w:rPr>
      </w:pPr>
      <w:r w:rsidRPr="00FD1FBD">
        <w:rPr>
          <w:sz w:val="10"/>
          <w:szCs w:val="16"/>
        </w:rPr>
        <w:t>Senator Dianne Feinstein of California is likely to remain the top Democrat on the panel. Like Grassley, she is a non-lawyer, but unlike the chairman she hasn’t been active on antitrust issues. At 87, she’s the oldest member of the Senate.</w:t>
      </w:r>
    </w:p>
    <w:p w14:paraId="09C91382" w14:textId="77777777" w:rsidR="00F5388E" w:rsidRPr="00FD1FBD" w:rsidRDefault="00F5388E" w:rsidP="00F5388E">
      <w:pPr>
        <w:rPr>
          <w:sz w:val="10"/>
          <w:szCs w:val="16"/>
        </w:rPr>
      </w:pPr>
      <w:r w:rsidRPr="00FD1FBD">
        <w:rPr>
          <w:sz w:val="10"/>
          <w:szCs w:val="16"/>
        </w:rPr>
        <w:t>Bloom added that committee chairs typically give the subcommittee a fair degree of autonomy. Don’t look for the committee to be on the cutting edge of antitrust reform, but instead, expect Grassley to work with Antitrust Subcommittee Chairman Mike Lee on less politically combustible issues such as legislation that would more closely align the merger review procedures of the DOJ and FTC — a move that House Democrats are likely to resist.</w:t>
      </w:r>
    </w:p>
    <w:p w14:paraId="01FE0E10" w14:textId="77777777" w:rsidR="00F5388E" w:rsidRPr="00FD1FBD" w:rsidRDefault="00F5388E" w:rsidP="00F5388E">
      <w:pPr>
        <w:rPr>
          <w:sz w:val="10"/>
          <w:szCs w:val="16"/>
        </w:rPr>
      </w:pPr>
      <w:r w:rsidRPr="00FD1FBD">
        <w:rPr>
          <w:sz w:val="10"/>
          <w:szCs w:val="16"/>
        </w:rPr>
        <w:t>Lee, a Utah Republican, is the main sponsor of the Standard Merger and Acquisition Reviews Through Equal Rules Act, which would eliminate the FTC's power to conduct an administrative review of a proposed merger. The DOJ has no such power, as it must fight its merger challenges in federal court.</w:t>
      </w:r>
    </w:p>
    <w:p w14:paraId="0A6E3942" w14:textId="77777777" w:rsidR="00F5388E" w:rsidRPr="00FD1FBD" w:rsidRDefault="00F5388E" w:rsidP="00F5388E">
      <w:pPr>
        <w:rPr>
          <w:sz w:val="10"/>
          <w:szCs w:val="16"/>
        </w:rPr>
      </w:pPr>
      <w:r w:rsidRPr="00FD1FBD">
        <w:rPr>
          <w:sz w:val="10"/>
          <w:szCs w:val="16"/>
        </w:rPr>
        <w:t>Lee also has led the charge that the big tech platforms — Facebook, Google and Twitter — have used their market power to thwart conservatives by engaging in “ideological discrimination.” He’s promised more oversight as Republicans pursue modifications to Section 230 of the Communications Decency Act of 1996. The law provides a legal shield for the platforms against lawsuits arising from user-generated content.</w:t>
      </w:r>
    </w:p>
    <w:p w14:paraId="41974A5B" w14:textId="77777777" w:rsidR="00F5388E" w:rsidRPr="00FD1FBD" w:rsidRDefault="00F5388E" w:rsidP="00F5388E">
      <w:pPr>
        <w:rPr>
          <w:sz w:val="10"/>
          <w:szCs w:val="16"/>
        </w:rPr>
      </w:pPr>
      <w:r w:rsidRPr="00FD1FBD">
        <w:rPr>
          <w:sz w:val="10"/>
          <w:szCs w:val="16"/>
        </w:rPr>
        <w:t>Democrats have fired back, charging the real problem isn’t bias, but that the platforms have failed to do enough to take down harmful posts that spread misinformation.</w:t>
      </w:r>
    </w:p>
    <w:p w14:paraId="640C6A6D" w14:textId="77777777" w:rsidR="00F5388E" w:rsidRPr="00FD1FBD" w:rsidRDefault="00F5388E" w:rsidP="00F5388E">
      <w:pPr>
        <w:rPr>
          <w:sz w:val="10"/>
          <w:szCs w:val="16"/>
        </w:rPr>
      </w:pPr>
      <w:r w:rsidRPr="00FD1FBD">
        <w:rPr>
          <w:sz w:val="10"/>
          <w:szCs w:val="16"/>
        </w:rPr>
        <w:t>Bloom added Lee has been critical of Google. For example, the senator cheered the Justice Department’s landmark lawsuit challenging the company for using anticompetitive practices to maintain its monopoly. Lee tweeted it’s “an encouraging sign in our country’s ongoing battle against the pernicious influence of Big Tech.”</w:t>
      </w:r>
    </w:p>
    <w:p w14:paraId="4B5BBF4C" w14:textId="77777777" w:rsidR="00F5388E" w:rsidRPr="00FD1FBD" w:rsidRDefault="00F5388E" w:rsidP="00F5388E">
      <w:pPr>
        <w:rPr>
          <w:sz w:val="10"/>
          <w:szCs w:val="16"/>
        </w:rPr>
      </w:pPr>
      <w:r w:rsidRPr="00FD1FBD">
        <w:rPr>
          <w:sz w:val="10"/>
          <w:szCs w:val="16"/>
        </w:rPr>
        <w:t>Still, Bloom said Lee is generally skeptical of broader antitrust overhauls, though he’s likely to support efforts to boost the antitrust watchdogs’ budget.</w:t>
      </w:r>
    </w:p>
    <w:p w14:paraId="19C6AF70" w14:textId="77777777" w:rsidR="00F5388E" w:rsidRPr="00FD1FBD" w:rsidRDefault="00F5388E" w:rsidP="00F5388E">
      <w:pPr>
        <w:rPr>
          <w:sz w:val="10"/>
          <w:szCs w:val="16"/>
        </w:rPr>
      </w:pPr>
      <w:r w:rsidRPr="00FD1FBD">
        <w:rPr>
          <w:sz w:val="10"/>
          <w:szCs w:val="16"/>
        </w:rPr>
        <w:t>Senator Amy Klobuchar, a Minnesota Democrat and ranking member of the antitrust subcommittee, wants to modify the antitrust laws to help undo what she sees as the increasingly pro-defendant tilt of courts. She would shift the burden of proof in certain large deals to the companies to show that their tie-up won’t undermine competition.</w:t>
      </w:r>
    </w:p>
    <w:p w14:paraId="76451395" w14:textId="77777777" w:rsidR="00F5388E" w:rsidRPr="00FD1FBD" w:rsidRDefault="00F5388E" w:rsidP="00F5388E">
      <w:pPr>
        <w:rPr>
          <w:sz w:val="16"/>
        </w:rPr>
      </w:pPr>
      <w:r w:rsidRPr="00FD1FBD">
        <w:rPr>
          <w:sz w:val="16"/>
        </w:rPr>
        <w:t xml:space="preserve">While such </w:t>
      </w:r>
      <w:r w:rsidRPr="00F77611">
        <w:rPr>
          <w:rStyle w:val="StyleUnderline"/>
          <w:highlight w:val="cyan"/>
        </w:rPr>
        <w:t xml:space="preserve">ideas may </w:t>
      </w:r>
      <w:r w:rsidRPr="00F77611">
        <w:rPr>
          <w:rStyle w:val="Emphasis"/>
          <w:highlight w:val="cyan"/>
        </w:rPr>
        <w:t>not gain much traction</w:t>
      </w:r>
      <w:r w:rsidRPr="00FD1FBD">
        <w:rPr>
          <w:rStyle w:val="StyleUnderline"/>
        </w:rPr>
        <w:t xml:space="preserve"> in a </w:t>
      </w:r>
      <w:r w:rsidRPr="00FD1FBD">
        <w:rPr>
          <w:rStyle w:val="Emphasis"/>
        </w:rPr>
        <w:t>GOP</w:t>
      </w:r>
      <w:r w:rsidRPr="00FD1FBD">
        <w:rPr>
          <w:rStyle w:val="StyleUnderline"/>
        </w:rPr>
        <w:t>-controlled Senate</w:t>
      </w:r>
      <w:r w:rsidRPr="00FD1FBD">
        <w:rPr>
          <w:sz w:val="16"/>
        </w:rPr>
        <w:t>, Klobuchar has joined Grassley on legislation to update merger filing fees and lower the burden on small and medium businesses. The proposal would raise additional revenue to pay for beefing up the DOJ’s and FTC’s enforcement efforts.</w:t>
      </w:r>
    </w:p>
    <w:p w14:paraId="530D284C" w14:textId="77777777" w:rsidR="00F5388E" w:rsidRPr="00FD1FBD" w:rsidRDefault="00F5388E" w:rsidP="00F5388E">
      <w:pPr>
        <w:rPr>
          <w:sz w:val="12"/>
          <w:szCs w:val="18"/>
        </w:rPr>
      </w:pPr>
      <w:r w:rsidRPr="00FD1FBD">
        <w:rPr>
          <w:sz w:val="12"/>
          <w:szCs w:val="18"/>
        </w:rPr>
        <w:t xml:space="preserve">Over in the House, the leadership of the Judiciary Committee and its antitrust subcommittee are expected to remain the same. Judiciary Committee Chairman Jerrold Nadler of New York hasn’t been especially active on antitrust matters. By contrast, during his two years at the helm, Antitrust Subcommittee Chairman David </w:t>
      </w:r>
      <w:proofErr w:type="spellStart"/>
      <w:r w:rsidRPr="00FD1FBD">
        <w:rPr>
          <w:sz w:val="12"/>
          <w:szCs w:val="18"/>
        </w:rPr>
        <w:t>Cicilline</w:t>
      </w:r>
      <w:proofErr w:type="spellEnd"/>
      <w:r w:rsidRPr="00FD1FBD">
        <w:rPr>
          <w:sz w:val="12"/>
          <w:szCs w:val="18"/>
        </w:rPr>
        <w:t xml:space="preserve"> of Rhode Island has aggressively led the investigation into the dominance of tech platforms, focusing on Amazon, Apple, Facebook and Google.</w:t>
      </w:r>
    </w:p>
    <w:p w14:paraId="3ACFDE7A" w14:textId="77777777" w:rsidR="00F5388E" w:rsidRPr="00FD1FBD" w:rsidRDefault="00F5388E" w:rsidP="00F5388E">
      <w:pPr>
        <w:rPr>
          <w:sz w:val="12"/>
          <w:szCs w:val="18"/>
        </w:rPr>
      </w:pPr>
      <w:r w:rsidRPr="00FD1FBD">
        <w:rPr>
          <w:sz w:val="12"/>
          <w:szCs w:val="18"/>
        </w:rPr>
        <w:t>The provocative report that followed included a tough indictment of the companies’ abuse of their monopoly power to throttle competition and charged that there’s serious under-enforcement by the antitrust agencies. Given those dynamics, it calls for the laws to be revamped, including a shift so that mergers resulting in a single firm controlling an outsized market share be presumptively prohibited. The report also calls for shifting the burden of proof to the merging parties to show their deal won’t reduce competition — a move aimed at increasing the likelihood that anticompetitive deals are blocked.</w:t>
      </w:r>
    </w:p>
    <w:p w14:paraId="5396B341" w14:textId="77777777" w:rsidR="00F5388E" w:rsidRPr="00FD1FBD" w:rsidRDefault="00F5388E" w:rsidP="00F5388E">
      <w:pPr>
        <w:rPr>
          <w:sz w:val="12"/>
          <w:szCs w:val="18"/>
        </w:rPr>
      </w:pPr>
      <w:r w:rsidRPr="00FD1FBD">
        <w:rPr>
          <w:sz w:val="12"/>
          <w:szCs w:val="18"/>
        </w:rPr>
        <w:t>Although the report’s more modest proposals, including the one to shift the burden of proof, attracted some GOP support on the committee, its push for more sweeping changes faces big challenges. Even on the burden shift proposal, former FTC Commissioner Joshua Wright tweeted he is “very skeptical” it “will get much, if any, support from conservatives.”</w:t>
      </w:r>
    </w:p>
    <w:p w14:paraId="5767A2A6" w14:textId="77777777" w:rsidR="00F5388E" w:rsidRPr="00FD1FBD" w:rsidRDefault="00F5388E" w:rsidP="00F5388E">
      <w:pPr>
        <w:rPr>
          <w:sz w:val="12"/>
          <w:szCs w:val="18"/>
        </w:rPr>
      </w:pPr>
      <w:r w:rsidRPr="00FD1FBD">
        <w:rPr>
          <w:sz w:val="12"/>
          <w:szCs w:val="18"/>
        </w:rPr>
        <w:t>Recurring efforts to move privacy legislation will continue, but the same hurdles remain. A measure by Senator Jerry Moran, the Kansas Republican who chairs the Senate Commerce Subcommittee on Manufacturing, Trade, and Consumer Protection, would give consumers expanded powers, but it would not allow individuals to sue companies for violating their privacy. It also would preempt state laws. Democrats oppose those two provisions and have introduced measures in the House and Senate without them.</w:t>
      </w:r>
    </w:p>
    <w:p w14:paraId="3DD79292" w14:textId="77777777" w:rsidR="00F5388E" w:rsidRPr="00FD1FBD" w:rsidRDefault="00F5388E" w:rsidP="00F5388E">
      <w:pPr>
        <w:rPr>
          <w:sz w:val="12"/>
          <w:szCs w:val="18"/>
        </w:rPr>
      </w:pPr>
      <w:r w:rsidRPr="00FD1FBD">
        <w:rPr>
          <w:sz w:val="12"/>
          <w:szCs w:val="18"/>
        </w:rPr>
        <w:t>Jeff Chester, executive director of the Center for Digital Democracy and a veteran of the privacy wars remains optimistic despite the obstacles. “There is more pressure coming for change,” he said.</w:t>
      </w:r>
    </w:p>
    <w:p w14:paraId="121EC3D5" w14:textId="77777777" w:rsidR="00F5388E" w:rsidRPr="00FD1FBD" w:rsidRDefault="00F5388E" w:rsidP="00F5388E">
      <w:pPr>
        <w:rPr>
          <w:sz w:val="12"/>
          <w:szCs w:val="18"/>
        </w:rPr>
      </w:pPr>
      <w:r w:rsidRPr="00FD1FBD">
        <w:rPr>
          <w:sz w:val="12"/>
          <w:szCs w:val="18"/>
        </w:rPr>
        <w:t>New look at the top</w:t>
      </w:r>
    </w:p>
    <w:p w14:paraId="414B7F39" w14:textId="77777777" w:rsidR="00F5388E" w:rsidRDefault="00F5388E" w:rsidP="00F5388E">
      <w:pPr>
        <w:rPr>
          <w:sz w:val="16"/>
        </w:rPr>
      </w:pPr>
      <w:r w:rsidRPr="00FD1FBD">
        <w:rPr>
          <w:rStyle w:val="StyleUnderline"/>
        </w:rPr>
        <w:t xml:space="preserve">Still, as </w:t>
      </w:r>
      <w:r w:rsidRPr="00F77611">
        <w:rPr>
          <w:rStyle w:val="Emphasis"/>
          <w:highlight w:val="cyan"/>
        </w:rPr>
        <w:t>partisan divisions</w:t>
      </w:r>
      <w:r w:rsidRPr="00FD1FBD">
        <w:rPr>
          <w:rStyle w:val="StyleUnderline"/>
        </w:rPr>
        <w:t xml:space="preserve"> on Capitol Hill </w:t>
      </w:r>
      <w:r w:rsidRPr="00F77611">
        <w:rPr>
          <w:rStyle w:val="StyleUnderline"/>
          <w:highlight w:val="cyan"/>
        </w:rPr>
        <w:t>will</w:t>
      </w:r>
      <w:r w:rsidRPr="00FD1FBD">
        <w:rPr>
          <w:rStyle w:val="StyleUnderline"/>
        </w:rPr>
        <w:t xml:space="preserve"> probably </w:t>
      </w:r>
      <w:r w:rsidRPr="00F77611">
        <w:rPr>
          <w:rStyle w:val="Emphasis"/>
          <w:highlight w:val="cyan"/>
        </w:rPr>
        <w:t>continue</w:t>
      </w:r>
      <w:r w:rsidRPr="00F77611">
        <w:rPr>
          <w:rStyle w:val="StyleUnderline"/>
          <w:highlight w:val="cyan"/>
        </w:rPr>
        <w:t>, so will</w:t>
      </w:r>
      <w:r w:rsidRPr="00FD1FBD">
        <w:rPr>
          <w:rStyle w:val="StyleUnderline"/>
        </w:rPr>
        <w:t xml:space="preserve"> such </w:t>
      </w:r>
      <w:r w:rsidRPr="00F77611">
        <w:rPr>
          <w:rStyle w:val="Emphasis"/>
          <w:highlight w:val="cyan"/>
        </w:rPr>
        <w:t>differences</w:t>
      </w:r>
      <w:r w:rsidRPr="00FD1FBD">
        <w:rPr>
          <w:rStyle w:val="StyleUnderline"/>
        </w:rPr>
        <w:t xml:space="preserve"> be </w:t>
      </w:r>
      <w:r w:rsidRPr="00F77611">
        <w:rPr>
          <w:rStyle w:val="Emphasis"/>
          <w:highlight w:val="cyan"/>
        </w:rPr>
        <w:t>evident</w:t>
      </w:r>
      <w:r w:rsidRPr="00F77611">
        <w:rPr>
          <w:rStyle w:val="StyleUnderline"/>
          <w:highlight w:val="cyan"/>
        </w:rPr>
        <w:t xml:space="preserve"> on</w:t>
      </w:r>
      <w:r w:rsidRPr="00FD1FBD">
        <w:rPr>
          <w:rStyle w:val="StyleUnderline"/>
        </w:rPr>
        <w:t xml:space="preserve"> some </w:t>
      </w:r>
      <w:r w:rsidRPr="00F77611">
        <w:rPr>
          <w:rStyle w:val="StyleUnderline"/>
          <w:highlight w:val="cyan"/>
        </w:rPr>
        <w:t xml:space="preserve">big-ticket issues at the </w:t>
      </w:r>
      <w:r w:rsidRPr="00F77611">
        <w:rPr>
          <w:rStyle w:val="Emphasis"/>
          <w:highlight w:val="cyan"/>
        </w:rPr>
        <w:t>FTC</w:t>
      </w:r>
      <w:r w:rsidRPr="00FD1FBD">
        <w:rPr>
          <w:rStyle w:val="StyleUnderline"/>
        </w:rPr>
        <w:t xml:space="preserve">. The agency has long been known for its </w:t>
      </w:r>
      <w:r w:rsidRPr="00FD1FBD">
        <w:rPr>
          <w:rStyle w:val="Emphasis"/>
        </w:rPr>
        <w:t>bipartisanship</w:t>
      </w:r>
      <w:r w:rsidRPr="00FD1FBD">
        <w:rPr>
          <w:sz w:val="16"/>
        </w:rPr>
        <w:t xml:space="preserve"> regardless of which party controls the White House, </w:t>
      </w:r>
      <w:r w:rsidRPr="00FD1FBD">
        <w:rPr>
          <w:rStyle w:val="StyleUnderline"/>
        </w:rPr>
        <w:t>but the five commissioners who assumed office</w:t>
      </w:r>
      <w:r w:rsidRPr="00FD1FBD">
        <w:rPr>
          <w:sz w:val="16"/>
        </w:rPr>
        <w:t xml:space="preserve"> at roughly the same time in 2018 </w:t>
      </w:r>
      <w:r w:rsidRPr="00FD1FBD">
        <w:rPr>
          <w:rStyle w:val="StyleUnderline"/>
        </w:rPr>
        <w:t xml:space="preserve">have </w:t>
      </w:r>
      <w:r w:rsidRPr="00FD1FBD">
        <w:rPr>
          <w:rStyle w:val="Emphasis"/>
        </w:rPr>
        <w:t>clashed</w:t>
      </w:r>
      <w:r w:rsidRPr="00FD1FBD">
        <w:rPr>
          <w:rStyle w:val="StyleUnderline"/>
        </w:rPr>
        <w:t xml:space="preserve"> over </w:t>
      </w:r>
      <w:proofErr w:type="gramStart"/>
      <w:r w:rsidRPr="00FD1FBD">
        <w:rPr>
          <w:rStyle w:val="StyleUnderline"/>
        </w:rPr>
        <w:t>a number of</w:t>
      </w:r>
      <w:proofErr w:type="gramEnd"/>
      <w:r w:rsidRPr="00FD1FBD">
        <w:rPr>
          <w:rStyle w:val="StyleUnderline"/>
        </w:rPr>
        <w:t xml:space="preserve"> high-profile cases</w:t>
      </w:r>
      <w:r w:rsidRPr="00FD1FBD">
        <w:rPr>
          <w:sz w:val="16"/>
        </w:rPr>
        <w:t>.</w:t>
      </w:r>
    </w:p>
    <w:p w14:paraId="085C7412" w14:textId="77777777" w:rsidR="00F5388E" w:rsidRDefault="00F5388E" w:rsidP="00F5388E">
      <w:pPr>
        <w:pStyle w:val="Heading4"/>
      </w:pPr>
      <w:r>
        <w:lastRenderedPageBreak/>
        <w:t xml:space="preserve">It’s </w:t>
      </w:r>
      <w:r>
        <w:rPr>
          <w:u w:val="single"/>
        </w:rPr>
        <w:t>entwined</w:t>
      </w:r>
      <w:r>
        <w:t xml:space="preserve"> in </w:t>
      </w:r>
      <w:r>
        <w:rPr>
          <w:u w:val="single"/>
        </w:rPr>
        <w:t>broader</w:t>
      </w:r>
      <w:r>
        <w:t xml:space="preserve"> cultural battles, making reform </w:t>
      </w:r>
      <w:r>
        <w:rPr>
          <w:u w:val="single"/>
        </w:rPr>
        <w:t>extremely</w:t>
      </w:r>
      <w:r>
        <w:t xml:space="preserve"> difficult</w:t>
      </w:r>
    </w:p>
    <w:p w14:paraId="5DDD7928" w14:textId="77777777" w:rsidR="00F5388E" w:rsidRDefault="00F5388E" w:rsidP="00F5388E">
      <w:r>
        <w:t xml:space="preserve">Mark </w:t>
      </w:r>
      <w:r w:rsidRPr="005027B2">
        <w:rPr>
          <w:rStyle w:val="Style13ptBold"/>
        </w:rPr>
        <w:t>Whitener 21</w:t>
      </w:r>
      <w:r>
        <w:t>, Adjunct Professor at Georgetown University's McDonough School of Business and Senior Fellow at the Georgetown Center for Business and Public Policy, “The Future of Antitrust: Ideology, Alternative Facts, and the Rule of Law”, ABA Antitrust Law Section - American Bar Association, 35 Antitrust ABA 3, Spring 2021, Lexis</w:t>
      </w:r>
    </w:p>
    <w:p w14:paraId="147DCA3A" w14:textId="77777777" w:rsidR="00F5388E" w:rsidRPr="005027B2" w:rsidRDefault="00F5388E" w:rsidP="00F5388E">
      <w:pPr>
        <w:rPr>
          <w:sz w:val="16"/>
        </w:rPr>
      </w:pPr>
      <w:r w:rsidRPr="006A0849">
        <w:rPr>
          <w:rStyle w:val="StyleUnderline"/>
        </w:rPr>
        <w:t>THE FUTURE OF EVERYTHING SEEMS to be up for grabs, and antitrust is no exception. Like other aspects of society, antitrust has become</w:t>
      </w:r>
      <w:r w:rsidRPr="005027B2">
        <w:rPr>
          <w:sz w:val="16"/>
        </w:rPr>
        <w:t xml:space="preserve"> somewhat </w:t>
      </w:r>
      <w:r w:rsidRPr="006A0849">
        <w:rPr>
          <w:rStyle w:val="Emphasis"/>
        </w:rPr>
        <w:t>disoriented</w:t>
      </w:r>
      <w:r w:rsidRPr="005027B2">
        <w:rPr>
          <w:sz w:val="16"/>
        </w:rPr>
        <w:t xml:space="preserve">, searching for solid ground while the landscape shifts. </w:t>
      </w:r>
      <w:r w:rsidRPr="006A0849">
        <w:rPr>
          <w:rStyle w:val="StyleUnderline"/>
        </w:rPr>
        <w:t xml:space="preserve">The </w:t>
      </w:r>
      <w:r w:rsidRPr="00444491">
        <w:rPr>
          <w:rStyle w:val="Emphasis"/>
          <w:highlight w:val="cyan"/>
        </w:rPr>
        <w:t>basic consensus</w:t>
      </w:r>
      <w:r w:rsidRPr="00444491">
        <w:rPr>
          <w:rStyle w:val="StyleUnderline"/>
          <w:highlight w:val="cyan"/>
        </w:rPr>
        <w:t xml:space="preserve"> about antitrust</w:t>
      </w:r>
      <w:r w:rsidRPr="006A0849">
        <w:rPr>
          <w:rStyle w:val="StyleUnderline"/>
        </w:rPr>
        <w:t xml:space="preserve"> fundamentals that formed over the past half-century</w:t>
      </w:r>
      <w:r w:rsidRPr="005027B2">
        <w:rPr>
          <w:sz w:val="16"/>
        </w:rPr>
        <w:t xml:space="preserve">, centered on economic analysis and the consumer welfare standard, </w:t>
      </w:r>
      <w:r w:rsidRPr="00444491">
        <w:rPr>
          <w:rStyle w:val="StyleUnderline"/>
          <w:highlight w:val="cyan"/>
        </w:rPr>
        <w:t>is</w:t>
      </w:r>
      <w:r w:rsidRPr="006A0849">
        <w:rPr>
          <w:rStyle w:val="StyleUnderline"/>
        </w:rPr>
        <w:t xml:space="preserve"> being </w:t>
      </w:r>
      <w:r w:rsidRPr="00444491">
        <w:rPr>
          <w:rStyle w:val="Emphasis"/>
          <w:highlight w:val="cyan"/>
        </w:rPr>
        <w:t>challenged</w:t>
      </w:r>
      <w:r w:rsidRPr="005027B2">
        <w:rPr>
          <w:sz w:val="16"/>
        </w:rPr>
        <w:t xml:space="preserve"> by critics who variously urge that antitrust be modernized to deal with new issues or returned to what they argue are its historical roots. Antitrust is offered </w:t>
      </w:r>
      <w:proofErr w:type="gramStart"/>
      <w:r w:rsidRPr="005027B2">
        <w:rPr>
          <w:sz w:val="16"/>
        </w:rPr>
        <w:t>as a means to</w:t>
      </w:r>
      <w:proofErr w:type="gramEnd"/>
      <w:r w:rsidRPr="005027B2">
        <w:rPr>
          <w:sz w:val="16"/>
        </w:rPr>
        <w:t xml:space="preserve"> address broad economic, political, and social concerns. Political opposites like Elizabeth Warren and Josh Hawley call for breakups of the same big firms.</w:t>
      </w:r>
    </w:p>
    <w:p w14:paraId="38C3CC9E" w14:textId="77777777" w:rsidR="00F5388E" w:rsidRPr="005027B2" w:rsidRDefault="00F5388E" w:rsidP="00F5388E">
      <w:pPr>
        <w:rPr>
          <w:sz w:val="16"/>
        </w:rPr>
      </w:pPr>
      <w:r w:rsidRPr="00444491">
        <w:rPr>
          <w:rStyle w:val="StyleUnderline"/>
          <w:highlight w:val="cyan"/>
        </w:rPr>
        <w:t>As</w:t>
      </w:r>
      <w:r w:rsidRPr="006A0849">
        <w:rPr>
          <w:rStyle w:val="StyleUnderline"/>
        </w:rPr>
        <w:t xml:space="preserve"> the antitrust policy </w:t>
      </w:r>
      <w:r w:rsidRPr="00444491">
        <w:rPr>
          <w:rStyle w:val="StyleUnderline"/>
          <w:highlight w:val="cyan"/>
        </w:rPr>
        <w:t>discussion moves</w:t>
      </w:r>
      <w:r w:rsidRPr="006A0849">
        <w:rPr>
          <w:rStyle w:val="StyleUnderline"/>
        </w:rPr>
        <w:t xml:space="preserve"> beyond its cloistered walls </w:t>
      </w:r>
      <w:r w:rsidRPr="00444491">
        <w:rPr>
          <w:rStyle w:val="StyleUnderline"/>
          <w:highlight w:val="cyan"/>
        </w:rPr>
        <w:t xml:space="preserve">into the </w:t>
      </w:r>
      <w:r w:rsidRPr="00444491">
        <w:rPr>
          <w:rStyle w:val="Emphasis"/>
          <w:highlight w:val="cyan"/>
        </w:rPr>
        <w:t>broader public forum</w:t>
      </w:r>
      <w:r w:rsidRPr="00444491">
        <w:rPr>
          <w:rStyle w:val="StyleUnderline"/>
          <w:highlight w:val="cyan"/>
        </w:rPr>
        <w:t>, it</w:t>
      </w:r>
      <w:r w:rsidRPr="006A0849">
        <w:rPr>
          <w:rStyle w:val="StyleUnderline"/>
        </w:rPr>
        <w:t xml:space="preserve"> is--for better or worse--starting to </w:t>
      </w:r>
      <w:r w:rsidRPr="00444491">
        <w:rPr>
          <w:rStyle w:val="Emphasis"/>
          <w:highlight w:val="cyan"/>
        </w:rPr>
        <w:t>resemble</w:t>
      </w:r>
      <w:r w:rsidRPr="006A0849">
        <w:rPr>
          <w:rStyle w:val="StyleUnderline"/>
        </w:rPr>
        <w:t xml:space="preserve"> debates over </w:t>
      </w:r>
      <w:r w:rsidRPr="00444491">
        <w:rPr>
          <w:rStyle w:val="Emphasis"/>
          <w:highlight w:val="cyan"/>
        </w:rPr>
        <w:t>divisive issues</w:t>
      </w:r>
      <w:r w:rsidRPr="00444491">
        <w:rPr>
          <w:rStyle w:val="StyleUnderline"/>
          <w:highlight w:val="cyan"/>
        </w:rPr>
        <w:t xml:space="preserve"> like </w:t>
      </w:r>
      <w:r w:rsidRPr="00444491">
        <w:rPr>
          <w:rStyle w:val="Emphasis"/>
          <w:highlight w:val="cyan"/>
        </w:rPr>
        <w:t>immigration</w:t>
      </w:r>
      <w:r w:rsidRPr="00444491">
        <w:rPr>
          <w:rStyle w:val="StyleUnderline"/>
          <w:highlight w:val="cyan"/>
        </w:rPr>
        <w:t xml:space="preserve">, </w:t>
      </w:r>
      <w:r w:rsidRPr="00444491">
        <w:rPr>
          <w:rStyle w:val="Emphasis"/>
          <w:highlight w:val="cyan"/>
        </w:rPr>
        <w:t>elections</w:t>
      </w:r>
      <w:r w:rsidRPr="00444491">
        <w:rPr>
          <w:rStyle w:val="StyleUnderline"/>
          <w:highlight w:val="cyan"/>
        </w:rPr>
        <w:t xml:space="preserve">, </w:t>
      </w:r>
      <w:r w:rsidRPr="00444491">
        <w:rPr>
          <w:rStyle w:val="Emphasis"/>
          <w:highlight w:val="cyan"/>
        </w:rPr>
        <w:t>racial justice</w:t>
      </w:r>
      <w:r w:rsidRPr="00444491">
        <w:rPr>
          <w:rStyle w:val="StyleUnderline"/>
          <w:highlight w:val="cyan"/>
        </w:rPr>
        <w:t xml:space="preserve">, and </w:t>
      </w:r>
      <w:r w:rsidRPr="00444491">
        <w:rPr>
          <w:rStyle w:val="Emphasis"/>
          <w:highlight w:val="cyan"/>
        </w:rPr>
        <w:t>climate</w:t>
      </w:r>
      <w:r w:rsidRPr="006A0849">
        <w:rPr>
          <w:rStyle w:val="Emphasis"/>
        </w:rPr>
        <w:t xml:space="preserve"> change</w:t>
      </w:r>
      <w:r w:rsidRPr="005027B2">
        <w:rPr>
          <w:sz w:val="16"/>
        </w:rPr>
        <w:t xml:space="preserve">. </w:t>
      </w:r>
      <w:proofErr w:type="spellStart"/>
      <w:r w:rsidRPr="005027B2">
        <w:rPr>
          <w:sz w:val="16"/>
        </w:rPr>
        <w:t>Antitrust's</w:t>
      </w:r>
      <w:proofErr w:type="spellEnd"/>
      <w:r w:rsidRPr="005027B2">
        <w:rPr>
          <w:sz w:val="16"/>
        </w:rPr>
        <w:t xml:space="preserve"> future may hinge on the answers to the same questions that underlie these other policy controversies: Is consensus on common goals achievable, or will conflicting factions seek fundamentally different things? Can we arrive at an agreed set of facts on which to base policy decisions, or will everyone assert their own ("alternative") facts, or underlying beliefs? </w:t>
      </w:r>
      <w:proofErr w:type="gramStart"/>
      <w:r w:rsidRPr="005027B2">
        <w:rPr>
          <w:sz w:val="16"/>
        </w:rPr>
        <w:t>And,</w:t>
      </w:r>
      <w:proofErr w:type="gramEnd"/>
      <w:r w:rsidRPr="005027B2">
        <w:rPr>
          <w:sz w:val="16"/>
        </w:rPr>
        <w:t xml:space="preserve"> can our institutions--of government, politics, academia, social and other media--help us answer these questions, or will they stand by ineffectually as confidence in them declines?</w:t>
      </w:r>
    </w:p>
    <w:p w14:paraId="4A8D900E" w14:textId="77777777" w:rsidR="00F5388E" w:rsidRPr="005027B2" w:rsidRDefault="00F5388E" w:rsidP="00F5388E">
      <w:pPr>
        <w:rPr>
          <w:sz w:val="16"/>
        </w:rPr>
      </w:pPr>
      <w:r w:rsidRPr="005027B2">
        <w:rPr>
          <w:sz w:val="16"/>
        </w:rPr>
        <w:t xml:space="preserve">Ideological Divisions vs. </w:t>
      </w:r>
      <w:proofErr w:type="gramStart"/>
      <w:r w:rsidRPr="005027B2">
        <w:rPr>
          <w:sz w:val="16"/>
        </w:rPr>
        <w:t>Consensus .</w:t>
      </w:r>
      <w:proofErr w:type="gramEnd"/>
      <w:r w:rsidRPr="005027B2">
        <w:rPr>
          <w:sz w:val="16"/>
        </w:rPr>
        <w:t xml:space="preserve"> If the first step in solving a problem is recognizing that one exists, the second step is agreeing on what exactly the problem is. </w:t>
      </w:r>
      <w:r w:rsidRPr="006A0849">
        <w:rPr>
          <w:rStyle w:val="StyleUnderline"/>
        </w:rPr>
        <w:t>Progress</w:t>
      </w:r>
      <w:r w:rsidRPr="005027B2">
        <w:rPr>
          <w:sz w:val="16"/>
        </w:rPr>
        <w:t xml:space="preserve"> on some issues, like climate change, </w:t>
      </w:r>
      <w:r w:rsidRPr="006A0849">
        <w:rPr>
          <w:rStyle w:val="StyleUnderline"/>
        </w:rPr>
        <w:t xml:space="preserve">is impeded by the fact that </w:t>
      </w:r>
      <w:r w:rsidRPr="00444491">
        <w:rPr>
          <w:rStyle w:val="StyleUnderline"/>
          <w:highlight w:val="cyan"/>
        </w:rPr>
        <w:t xml:space="preserve">a </w:t>
      </w:r>
      <w:r w:rsidRPr="00444491">
        <w:rPr>
          <w:rStyle w:val="Emphasis"/>
          <w:highlight w:val="cyan"/>
        </w:rPr>
        <w:t>sizeable portion</w:t>
      </w:r>
      <w:r w:rsidRPr="006A0849">
        <w:rPr>
          <w:rStyle w:val="StyleUnderline"/>
        </w:rPr>
        <w:t xml:space="preserve"> the </w:t>
      </w:r>
      <w:r w:rsidRPr="00444491">
        <w:rPr>
          <w:rStyle w:val="Emphasis"/>
          <w:highlight w:val="cyan"/>
        </w:rPr>
        <w:t>public</w:t>
      </w:r>
      <w:r w:rsidRPr="00444491">
        <w:rPr>
          <w:rStyle w:val="StyleUnderline"/>
          <w:highlight w:val="cyan"/>
        </w:rPr>
        <w:t xml:space="preserve"> and </w:t>
      </w:r>
      <w:r w:rsidRPr="00444491">
        <w:rPr>
          <w:rStyle w:val="Emphasis"/>
          <w:highlight w:val="cyan"/>
        </w:rPr>
        <w:t>many politicians</w:t>
      </w:r>
      <w:r w:rsidRPr="00444491">
        <w:rPr>
          <w:rStyle w:val="StyleUnderline"/>
          <w:highlight w:val="cyan"/>
        </w:rPr>
        <w:t xml:space="preserve"> </w:t>
      </w:r>
      <w:r w:rsidRPr="00444491">
        <w:rPr>
          <w:rStyle w:val="Emphasis"/>
          <w:highlight w:val="cyan"/>
        </w:rPr>
        <w:t>deny</w:t>
      </w:r>
      <w:r w:rsidRPr="006A0849">
        <w:rPr>
          <w:rStyle w:val="Emphasis"/>
        </w:rPr>
        <w:t xml:space="preserve"> that </w:t>
      </w:r>
      <w:r w:rsidRPr="00444491">
        <w:rPr>
          <w:rStyle w:val="Emphasis"/>
          <w:highlight w:val="cyan"/>
        </w:rPr>
        <w:t>there is a</w:t>
      </w:r>
      <w:r w:rsidRPr="006A0849">
        <w:rPr>
          <w:rStyle w:val="Emphasis"/>
        </w:rPr>
        <w:t xml:space="preserve"> real </w:t>
      </w:r>
      <w:r w:rsidRPr="00444491">
        <w:rPr>
          <w:rStyle w:val="Emphasis"/>
          <w:highlight w:val="cyan"/>
        </w:rPr>
        <w:t>problem</w:t>
      </w:r>
      <w:r w:rsidRPr="006A0849">
        <w:rPr>
          <w:rStyle w:val="StyleUnderline"/>
        </w:rPr>
        <w:t xml:space="preserve"> at all</w:t>
      </w:r>
      <w:r w:rsidRPr="005027B2">
        <w:rPr>
          <w:sz w:val="16"/>
        </w:rPr>
        <w:t>. On other issues lots of people are concerned, but they disagree, often vehemently, over the nature of the problem. Is the real issue with elections one of voter suppression, or election fraud? Should immigration reform focus on stronger border security, or fairer treatment of immigrants? The intensity of the public discussion of these issues often seems to hinder consensus, not further it.</w:t>
      </w:r>
    </w:p>
    <w:p w14:paraId="33DC4DF1" w14:textId="77777777" w:rsidR="00F5388E" w:rsidRPr="005027B2" w:rsidRDefault="00F5388E" w:rsidP="00F5388E">
      <w:pPr>
        <w:rPr>
          <w:sz w:val="16"/>
        </w:rPr>
      </w:pPr>
      <w:r w:rsidRPr="005027B2">
        <w:rPr>
          <w:sz w:val="16"/>
        </w:rPr>
        <w:t xml:space="preserve">In contrast, antitrust policy has over much of its history evolved through a more insular process, driven by the relatively few scholars, jurists, and politicians who made antitrust their concern. Public awareness of antitrust has generally been limited, and political intervention sporadic, often driven more by the concerns of </w:t>
      </w:r>
      <w:proofErr w:type="gramStart"/>
      <w:r w:rsidRPr="005027B2">
        <w:rPr>
          <w:sz w:val="16"/>
        </w:rPr>
        <w:t>particular industries</w:t>
      </w:r>
      <w:proofErr w:type="gramEnd"/>
      <w:r w:rsidRPr="005027B2">
        <w:rPr>
          <w:sz w:val="16"/>
        </w:rPr>
        <w:t xml:space="preserve"> or interest groups than by broad public interests. Partisanship in antitrust enforcement has typically been nuanced, with occasional shifts in emphasis from one administration to the next, but with a good measure of continuity. Even the major doctrinal shift in the 20th century toward economic analysis, while initially developed by academics who had free-market philosophies, ultimately became mainstream antitrust thought, as the Chicago School's underpinnings took hold in the enforcement agencies and the courts. Many of the economics movement's core principles continue to underlie </w:t>
      </w:r>
      <w:proofErr w:type="gramStart"/>
      <w:r w:rsidRPr="005027B2">
        <w:rPr>
          <w:sz w:val="16"/>
        </w:rPr>
        <w:t>Post-Chicago</w:t>
      </w:r>
      <w:proofErr w:type="gramEnd"/>
      <w:r w:rsidRPr="005027B2">
        <w:rPr>
          <w:sz w:val="16"/>
        </w:rPr>
        <w:t xml:space="preserve"> pro-enforcement theories that were developed by antitrust progressives. Until </w:t>
      </w:r>
      <w:proofErr w:type="gramStart"/>
      <w:r w:rsidRPr="005027B2">
        <w:rPr>
          <w:sz w:val="16"/>
        </w:rPr>
        <w:t>fairly recently</w:t>
      </w:r>
      <w:proofErr w:type="gramEnd"/>
      <w:r w:rsidRPr="005027B2">
        <w:rPr>
          <w:sz w:val="16"/>
        </w:rPr>
        <w:t>, disagreements over antitrust policy tended to focus more on analytical details or individual case outcomes than on doctrinal fundamentals.</w:t>
      </w:r>
    </w:p>
    <w:p w14:paraId="25A6DCC3" w14:textId="77777777" w:rsidR="00F5388E" w:rsidRPr="005027B2" w:rsidRDefault="00F5388E" w:rsidP="00F5388E">
      <w:pPr>
        <w:rPr>
          <w:sz w:val="16"/>
        </w:rPr>
      </w:pPr>
      <w:r w:rsidRPr="00444491">
        <w:rPr>
          <w:rStyle w:val="Emphasis"/>
          <w:highlight w:val="cyan"/>
        </w:rPr>
        <w:t>Now</w:t>
      </w:r>
      <w:r w:rsidRPr="005027B2">
        <w:rPr>
          <w:sz w:val="16"/>
        </w:rPr>
        <w:t xml:space="preserve"> that </w:t>
      </w:r>
      <w:r w:rsidRPr="00444491">
        <w:rPr>
          <w:rStyle w:val="StyleUnderline"/>
          <w:highlight w:val="cyan"/>
        </w:rPr>
        <w:t>antitrust is attracting a</w:t>
      </w:r>
      <w:r w:rsidRPr="006A0849">
        <w:rPr>
          <w:rStyle w:val="StyleUnderline"/>
        </w:rPr>
        <w:t xml:space="preserve"> larger and</w:t>
      </w:r>
      <w:r w:rsidRPr="005027B2">
        <w:rPr>
          <w:sz w:val="16"/>
        </w:rPr>
        <w:t xml:space="preserve"> often </w:t>
      </w:r>
      <w:r w:rsidRPr="006A0849">
        <w:rPr>
          <w:rStyle w:val="StyleUnderline"/>
        </w:rPr>
        <w:t xml:space="preserve">more </w:t>
      </w:r>
      <w:r w:rsidRPr="00444491">
        <w:rPr>
          <w:rStyle w:val="Emphasis"/>
          <w:highlight w:val="cyan"/>
        </w:rPr>
        <w:t>politically motivated</w:t>
      </w:r>
      <w:r w:rsidRPr="00444491">
        <w:rPr>
          <w:rStyle w:val="StyleUnderline"/>
          <w:highlight w:val="cyan"/>
        </w:rPr>
        <w:t xml:space="preserve"> audience</w:t>
      </w:r>
      <w:r w:rsidRPr="005027B2">
        <w:rPr>
          <w:sz w:val="16"/>
        </w:rPr>
        <w:t xml:space="preserve">, there are both new opportunities and new challenges for antitrust policy. A more inclusive policy process could, in theory, lead to reforms that make antitrust more effective in dealing with a wider range of problems. But this assumes, first, that antitrust policy </w:t>
      </w:r>
      <w:proofErr w:type="gramStart"/>
      <w:r w:rsidRPr="005027B2">
        <w:rPr>
          <w:sz w:val="16"/>
        </w:rPr>
        <w:t>is in need of</w:t>
      </w:r>
      <w:proofErr w:type="gramEnd"/>
      <w:r w:rsidRPr="005027B2">
        <w:rPr>
          <w:sz w:val="16"/>
        </w:rPr>
        <w:t xml:space="preserve"> major changes; and second, that our political and other institutions are capable of producing reforms that will make things better, not worse. Even back in the days when a less gridlocked Congress </w:t>
      </w:r>
      <w:proofErr w:type="gramStart"/>
      <w:r w:rsidRPr="005027B2">
        <w:rPr>
          <w:sz w:val="16"/>
        </w:rPr>
        <w:t>was capable of passing</w:t>
      </w:r>
      <w:proofErr w:type="gramEnd"/>
      <w:r w:rsidRPr="005027B2">
        <w:rPr>
          <w:sz w:val="16"/>
        </w:rPr>
        <w:t xml:space="preserve"> major reform bills, there was a saying that proposing antitrust legislation was like opening Pandora's Box: once antitrust is exposed to the vagaries of the political process, anything can happen, much of it bad. Think of the </w:t>
      </w:r>
      <w:proofErr w:type="gramStart"/>
      <w:r w:rsidRPr="005027B2">
        <w:rPr>
          <w:sz w:val="16"/>
        </w:rPr>
        <w:t>various  [</w:t>
      </w:r>
      <w:proofErr w:type="gramEnd"/>
      <w:r w:rsidRPr="005027B2">
        <w:rPr>
          <w:sz w:val="16"/>
        </w:rPr>
        <w:t>*4] industry-specific antitrust exemptions Congress has enacted over the years, for example, or misguided expansions of the antitrust laws like the Robinson-Patman Act.</w:t>
      </w:r>
    </w:p>
    <w:p w14:paraId="0D6FDFE3" w14:textId="77777777" w:rsidR="00F5388E" w:rsidRDefault="00F5388E" w:rsidP="00F5388E">
      <w:pPr>
        <w:rPr>
          <w:sz w:val="16"/>
        </w:rPr>
      </w:pPr>
      <w:r w:rsidRPr="006A0849">
        <w:rPr>
          <w:rStyle w:val="StyleUnderline"/>
        </w:rPr>
        <w:t xml:space="preserve">For now, </w:t>
      </w:r>
      <w:r w:rsidRPr="00444491">
        <w:rPr>
          <w:rStyle w:val="Emphasis"/>
          <w:highlight w:val="cyan"/>
        </w:rPr>
        <w:t>partisan</w:t>
      </w:r>
      <w:r w:rsidRPr="00444491">
        <w:rPr>
          <w:rStyle w:val="StyleUnderline"/>
          <w:highlight w:val="cyan"/>
        </w:rPr>
        <w:t xml:space="preserve"> and </w:t>
      </w:r>
      <w:r w:rsidRPr="00444491">
        <w:rPr>
          <w:rStyle w:val="Emphasis"/>
          <w:highlight w:val="cyan"/>
        </w:rPr>
        <w:t>ideological stalemate</w:t>
      </w:r>
      <w:r w:rsidRPr="00444491">
        <w:rPr>
          <w:rStyle w:val="StyleUnderline"/>
          <w:highlight w:val="cyan"/>
        </w:rPr>
        <w:t xml:space="preserve"> will</w:t>
      </w:r>
      <w:r w:rsidRPr="006A0849">
        <w:rPr>
          <w:rStyle w:val="StyleUnderline"/>
        </w:rPr>
        <w:t xml:space="preserve"> probably </w:t>
      </w:r>
      <w:r w:rsidRPr="00444491">
        <w:rPr>
          <w:rStyle w:val="Emphasis"/>
          <w:highlight w:val="cyan"/>
        </w:rPr>
        <w:t>forestall</w:t>
      </w:r>
      <w:r w:rsidRPr="006A0849">
        <w:rPr>
          <w:rStyle w:val="Emphasis"/>
        </w:rPr>
        <w:t xml:space="preserve"> the </w:t>
      </w:r>
      <w:r w:rsidRPr="00444491">
        <w:rPr>
          <w:rStyle w:val="Emphasis"/>
          <w:highlight w:val="cyan"/>
        </w:rPr>
        <w:t>passage</w:t>
      </w:r>
      <w:r w:rsidRPr="00444491">
        <w:rPr>
          <w:rStyle w:val="StyleUnderline"/>
          <w:highlight w:val="cyan"/>
        </w:rPr>
        <w:t xml:space="preserve"> of major</w:t>
      </w:r>
      <w:r w:rsidRPr="006A0849">
        <w:rPr>
          <w:rStyle w:val="StyleUnderline"/>
        </w:rPr>
        <w:t xml:space="preserve"> antitrust </w:t>
      </w:r>
      <w:r w:rsidRPr="00444491">
        <w:rPr>
          <w:rStyle w:val="StyleUnderline"/>
          <w:highlight w:val="cyan"/>
        </w:rPr>
        <w:t xml:space="preserve">legislation. While there </w:t>
      </w:r>
      <w:r w:rsidRPr="00444491">
        <w:rPr>
          <w:rStyle w:val="Emphasis"/>
          <w:highlight w:val="cyan"/>
        </w:rPr>
        <w:t>is support</w:t>
      </w:r>
      <w:r w:rsidRPr="00444491">
        <w:rPr>
          <w:rStyle w:val="StyleUnderline"/>
          <w:highlight w:val="cyan"/>
        </w:rPr>
        <w:t xml:space="preserve"> among both</w:t>
      </w:r>
      <w:r w:rsidRPr="006A0849">
        <w:rPr>
          <w:rStyle w:val="StyleUnderline"/>
        </w:rPr>
        <w:t xml:space="preserve"> Democrats and Republicans </w:t>
      </w:r>
      <w:r w:rsidRPr="00444491">
        <w:rPr>
          <w:rStyle w:val="StyleUnderline"/>
          <w:highlight w:val="cyan"/>
        </w:rPr>
        <w:t>for changes</w:t>
      </w:r>
      <w:r w:rsidRPr="006A0849">
        <w:rPr>
          <w:rStyle w:val="StyleUnderline"/>
        </w:rPr>
        <w:t xml:space="preserve"> in antitrust policy, their </w:t>
      </w:r>
      <w:r w:rsidRPr="00444491">
        <w:rPr>
          <w:rStyle w:val="Emphasis"/>
          <w:highlight w:val="cyan"/>
        </w:rPr>
        <w:t>main concerns differ widely</w:t>
      </w:r>
      <w:r w:rsidRPr="006A0849">
        <w:rPr>
          <w:rStyle w:val="StyleUnderline"/>
        </w:rPr>
        <w:t>, ranging from some Democrats' focus on addressing various forms of inequality to some Republicans' charges that big social networks stifle conservative viewpoints</w:t>
      </w:r>
      <w:r w:rsidRPr="005027B2">
        <w:rPr>
          <w:sz w:val="16"/>
        </w:rPr>
        <w:t>. If significant policy changes are to occur in the near term, they will probably have to come from the enforcement agencies and then, perhaps over time, from the courts. The U.S. agencies and the states filed several high-profile cases against large technology firms in the waning months of the Trump administration, and presumably these cases will be prosecuted vigorously by the Biden administration. But the cases, as noteworthy as they are, focus on relatively narrow conduct and break no new analytical ground, relying instead on established antitrust theories such as exclusive dealing and potential competition. As such, the cases have disappointed critics who want to use antitrust to address a wider range of ills they attribute to the excessive size and power of Big Tech.</w:t>
      </w:r>
    </w:p>
    <w:p w14:paraId="17ECC00A" w14:textId="77777777" w:rsidR="00F5388E" w:rsidRDefault="00F5388E" w:rsidP="00F5388E">
      <w:pPr>
        <w:pStyle w:val="Heading4"/>
      </w:pPr>
      <w:r>
        <w:rPr>
          <w:u w:val="single"/>
        </w:rPr>
        <w:t>Even if</w:t>
      </w:r>
      <w:r>
        <w:t xml:space="preserve"> popular, it requires </w:t>
      </w:r>
      <w:r>
        <w:rPr>
          <w:u w:val="single"/>
        </w:rPr>
        <w:t>difficult</w:t>
      </w:r>
      <w:r>
        <w:t xml:space="preserve"> battles for </w:t>
      </w:r>
      <w:r>
        <w:rPr>
          <w:u w:val="single"/>
        </w:rPr>
        <w:t>floor time</w:t>
      </w:r>
    </w:p>
    <w:p w14:paraId="708FF86D" w14:textId="77777777" w:rsidR="00F5388E" w:rsidRDefault="00F5388E" w:rsidP="00F5388E">
      <w:r>
        <w:t xml:space="preserve">Paul H. </w:t>
      </w:r>
      <w:r w:rsidRPr="00330F56">
        <w:rPr>
          <w:rStyle w:val="Style13ptBold"/>
        </w:rPr>
        <w:t>Sukenik 19</w:t>
      </w:r>
      <w:r>
        <w:t xml:space="preserve">, JD from the University of North Carolina School of Law, BA in Government and History from the University of Virginia, “The Earth Belongs to the Living, or at Least It Should: The </w:t>
      </w:r>
      <w:r>
        <w:lastRenderedPageBreak/>
        <w:t>Troubling Difficulty of Modifying Antitrust Consent Decrees”, North Carolina Law Review, Volume 97, Number 3, 97 N.C.L. Rev. 734, March 2019, Lexis</w:t>
      </w:r>
    </w:p>
    <w:p w14:paraId="5E3A61A9" w14:textId="77777777" w:rsidR="00F5388E" w:rsidRPr="001F00B0" w:rsidRDefault="00F5388E" w:rsidP="00F5388E">
      <w:pPr>
        <w:rPr>
          <w:sz w:val="16"/>
        </w:rPr>
      </w:pPr>
      <w:r w:rsidRPr="00D33FEC">
        <w:rPr>
          <w:rStyle w:val="Emphasis"/>
          <w:highlight w:val="cyan"/>
        </w:rPr>
        <w:t>Even if</w:t>
      </w:r>
      <w:r w:rsidRPr="00D33FEC">
        <w:rPr>
          <w:rStyle w:val="StyleUnderline"/>
          <w:highlight w:val="cyan"/>
        </w:rPr>
        <w:t xml:space="preserve"> a party</w:t>
      </w:r>
      <w:r w:rsidRPr="00330F56">
        <w:rPr>
          <w:rStyle w:val="StyleUnderline"/>
        </w:rPr>
        <w:t xml:space="preserve"> were to </w:t>
      </w:r>
      <w:r w:rsidRPr="00D33FEC">
        <w:rPr>
          <w:rStyle w:val="Emphasis"/>
          <w:highlight w:val="cyan"/>
        </w:rPr>
        <w:t>convince enough</w:t>
      </w:r>
      <w:r w:rsidRPr="00D33FEC">
        <w:rPr>
          <w:rStyle w:val="StyleUnderline"/>
          <w:highlight w:val="cyan"/>
        </w:rPr>
        <w:t xml:space="preserve"> lawmakers</w:t>
      </w:r>
      <w:r w:rsidRPr="00330F56">
        <w:rPr>
          <w:rStyle w:val="StyleUnderline"/>
        </w:rPr>
        <w:t xml:space="preserve"> of its proposed legislation, </w:t>
      </w:r>
      <w:r w:rsidRPr="00D33FEC">
        <w:rPr>
          <w:rStyle w:val="StyleUnderline"/>
          <w:highlight w:val="cyan"/>
        </w:rPr>
        <w:t>those</w:t>
      </w:r>
      <w:r w:rsidRPr="00330F56">
        <w:rPr>
          <w:rStyle w:val="StyleUnderline"/>
        </w:rPr>
        <w:t xml:space="preserve"> lawmakers would </w:t>
      </w:r>
      <w:r w:rsidRPr="00D33FEC">
        <w:rPr>
          <w:rStyle w:val="Emphasis"/>
          <w:highlight w:val="cyan"/>
        </w:rPr>
        <w:t>still</w:t>
      </w:r>
      <w:r w:rsidRPr="00D33FEC">
        <w:rPr>
          <w:rStyle w:val="StyleUnderline"/>
          <w:highlight w:val="cyan"/>
        </w:rPr>
        <w:t xml:space="preserve"> need to </w:t>
      </w:r>
      <w:r w:rsidRPr="00D33FEC">
        <w:rPr>
          <w:rStyle w:val="Emphasis"/>
          <w:highlight w:val="cyan"/>
        </w:rPr>
        <w:t>wait</w:t>
      </w:r>
      <w:r w:rsidRPr="00D33FEC">
        <w:rPr>
          <w:rStyle w:val="StyleUnderline"/>
          <w:highlight w:val="cyan"/>
        </w:rPr>
        <w:t xml:space="preserve"> for</w:t>
      </w:r>
      <w:r w:rsidRPr="00330F56">
        <w:rPr>
          <w:rStyle w:val="StyleUnderline"/>
        </w:rPr>
        <w:t xml:space="preserve"> the </w:t>
      </w:r>
      <w:r w:rsidRPr="00330F56">
        <w:rPr>
          <w:rStyle w:val="Emphasis"/>
        </w:rPr>
        <w:t xml:space="preserve">opportune </w:t>
      </w:r>
      <w:r w:rsidRPr="00D33FEC">
        <w:rPr>
          <w:rStyle w:val="Emphasis"/>
          <w:highlight w:val="cyan"/>
        </w:rPr>
        <w:t>time</w:t>
      </w:r>
      <w:r w:rsidRPr="00D33FEC">
        <w:rPr>
          <w:rStyle w:val="StyleUnderline"/>
          <w:highlight w:val="cyan"/>
        </w:rPr>
        <w:t xml:space="preserve"> to introduce the bill</w:t>
      </w:r>
      <w:r w:rsidRPr="00330F56">
        <w:rPr>
          <w:rStyle w:val="StyleUnderline"/>
        </w:rPr>
        <w:t xml:space="preserve"> to ensure that it gets passed. </w:t>
      </w:r>
      <w:r w:rsidRPr="00D33FEC">
        <w:rPr>
          <w:rStyle w:val="StyleUnderline"/>
          <w:highlight w:val="cyan"/>
        </w:rPr>
        <w:t xml:space="preserve">That </w:t>
      </w:r>
      <w:r w:rsidRPr="00D33FEC">
        <w:rPr>
          <w:rStyle w:val="Emphasis"/>
          <w:highlight w:val="cyan"/>
        </w:rPr>
        <w:t>timeline</w:t>
      </w:r>
      <w:r w:rsidRPr="00D33FEC">
        <w:rPr>
          <w:rStyle w:val="StyleUnderline"/>
          <w:highlight w:val="cyan"/>
        </w:rPr>
        <w:t xml:space="preserve"> could be </w:t>
      </w:r>
      <w:r w:rsidRPr="00D33FEC">
        <w:rPr>
          <w:rStyle w:val="Emphasis"/>
          <w:highlight w:val="cyan"/>
        </w:rPr>
        <w:t>at the mercy of</w:t>
      </w:r>
      <w:r w:rsidRPr="00330F56">
        <w:rPr>
          <w:rStyle w:val="Emphasis"/>
        </w:rPr>
        <w:t xml:space="preserve"> the current </w:t>
      </w:r>
      <w:r w:rsidRPr="00D33FEC">
        <w:rPr>
          <w:rStyle w:val="Emphasis"/>
          <w:highlight w:val="cyan"/>
        </w:rPr>
        <w:t>partisan</w:t>
      </w:r>
      <w:r w:rsidRPr="00330F56">
        <w:rPr>
          <w:rStyle w:val="Emphasis"/>
        </w:rPr>
        <w:t xml:space="preserve"> makeup</w:t>
      </w:r>
      <w:r w:rsidRPr="00330F56">
        <w:rPr>
          <w:rStyle w:val="StyleUnderline"/>
        </w:rPr>
        <w:t xml:space="preserve"> in </w:t>
      </w:r>
      <w:r w:rsidRPr="00D33FEC">
        <w:rPr>
          <w:rStyle w:val="StyleUnderline"/>
          <w:highlight w:val="cyan"/>
        </w:rPr>
        <w:t xml:space="preserve">Congress or </w:t>
      </w:r>
      <w:r w:rsidRPr="00D33FEC">
        <w:rPr>
          <w:rStyle w:val="Emphasis"/>
          <w:highlight w:val="cyan"/>
        </w:rPr>
        <w:t>many other factors</w:t>
      </w:r>
      <w:r w:rsidRPr="00330F56">
        <w:rPr>
          <w:rStyle w:val="StyleUnderline"/>
        </w:rPr>
        <w:t xml:space="preserve">. In that sense, subjecting antitrust regulation to the </w:t>
      </w:r>
      <w:r w:rsidRPr="00330F56">
        <w:rPr>
          <w:rStyle w:val="Emphasis"/>
        </w:rPr>
        <w:t>political process</w:t>
      </w:r>
      <w:r w:rsidRPr="00330F56">
        <w:rPr>
          <w:rStyle w:val="StyleUnderline"/>
        </w:rPr>
        <w:t xml:space="preserve"> would only magnify</w:t>
      </w:r>
      <w:r w:rsidRPr="001F00B0">
        <w:rPr>
          <w:sz w:val="16"/>
        </w:rPr>
        <w:t xml:space="preserve"> </w:t>
      </w:r>
      <w:proofErr w:type="spellStart"/>
      <w:r w:rsidRPr="001F00B0">
        <w:rPr>
          <w:sz w:val="16"/>
        </w:rPr>
        <w:t>Konczal's</w:t>
      </w:r>
      <w:proofErr w:type="spellEnd"/>
      <w:r w:rsidRPr="001F00B0">
        <w:rPr>
          <w:sz w:val="16"/>
        </w:rPr>
        <w:t xml:space="preserve"> </w:t>
      </w:r>
      <w:r w:rsidRPr="00330F56">
        <w:rPr>
          <w:rStyle w:val="StyleUnderline"/>
        </w:rPr>
        <w:t>concerns about certainty and finality</w:t>
      </w:r>
      <w:r w:rsidRPr="001F00B0">
        <w:rPr>
          <w:sz w:val="16"/>
        </w:rPr>
        <w:t>.</w:t>
      </w:r>
    </w:p>
    <w:p w14:paraId="192BF96B" w14:textId="77777777" w:rsidR="00F5388E" w:rsidRPr="00C918F8" w:rsidRDefault="00F5388E" w:rsidP="00F5388E">
      <w:pPr>
        <w:pStyle w:val="Heading4"/>
      </w:pPr>
      <w:bookmarkStart w:id="15" w:name="BlockBM75"/>
      <w:bookmarkEnd w:id="14"/>
      <w:r>
        <w:t xml:space="preserve">The GOP will </w:t>
      </w:r>
      <w:r>
        <w:rPr>
          <w:u w:val="single"/>
        </w:rPr>
        <w:t>reflexively oppose</w:t>
      </w:r>
      <w:r>
        <w:t xml:space="preserve"> anything Biden pushes AND the plan’s </w:t>
      </w:r>
      <w:r>
        <w:rPr>
          <w:u w:val="single"/>
        </w:rPr>
        <w:t>narrow scope</w:t>
      </w:r>
      <w:r>
        <w:t xml:space="preserve"> makes its support </w:t>
      </w:r>
      <w:r>
        <w:rPr>
          <w:u w:val="single"/>
        </w:rPr>
        <w:t>weak</w:t>
      </w:r>
      <w:r>
        <w:t xml:space="preserve"> and </w:t>
      </w:r>
      <w:r>
        <w:rPr>
          <w:u w:val="single"/>
        </w:rPr>
        <w:t>fragile</w:t>
      </w:r>
    </w:p>
    <w:p w14:paraId="470C31A6" w14:textId="77777777" w:rsidR="00F5388E" w:rsidRPr="00C918F8" w:rsidRDefault="00F5388E" w:rsidP="00F5388E">
      <w:r>
        <w:t xml:space="preserve">David </w:t>
      </w:r>
      <w:proofErr w:type="spellStart"/>
      <w:r w:rsidRPr="00C918F8">
        <w:rPr>
          <w:rStyle w:val="Style13ptBold"/>
        </w:rPr>
        <w:t>Dayen</w:t>
      </w:r>
      <w:proofErr w:type="spellEnd"/>
      <w:r w:rsidRPr="00C918F8">
        <w:rPr>
          <w:rStyle w:val="Style13ptBold"/>
        </w:rPr>
        <w:t xml:space="preserve"> 21</w:t>
      </w:r>
      <w:r>
        <w:t>, Executive Editor of The American Prospect, Work Appeared in The Intercept, The New Republic, HuffPost, The Washington Post, the Los Angeles Times, “Congressmembers Roll Out an Anti–Big Tech Agenda”, The American Prospect, 6/15/2021, https://prospect.org/power/congressmembers-roll-out-an-anti-big-tech-agenda/</w:t>
      </w:r>
    </w:p>
    <w:p w14:paraId="39D97FFD" w14:textId="77777777" w:rsidR="00F5388E" w:rsidRPr="00C918F8" w:rsidRDefault="00F5388E" w:rsidP="00F5388E">
      <w:pPr>
        <w:rPr>
          <w:sz w:val="16"/>
        </w:rPr>
      </w:pPr>
      <w:r w:rsidRPr="00C918F8">
        <w:rPr>
          <w:sz w:val="16"/>
        </w:rPr>
        <w:t xml:space="preserve">What began in the House Antitrust Subcommittee as </w:t>
      </w:r>
      <w:r w:rsidRPr="00C918F8">
        <w:rPr>
          <w:rStyle w:val="StyleUnderline"/>
        </w:rPr>
        <w:t xml:space="preserve">an open-ended </w:t>
      </w:r>
      <w:r w:rsidRPr="00A379BE">
        <w:rPr>
          <w:rStyle w:val="StyleUnderline"/>
          <w:highlight w:val="cyan"/>
        </w:rPr>
        <w:t>investigation</w:t>
      </w:r>
      <w:r w:rsidRPr="00C918F8">
        <w:rPr>
          <w:sz w:val="16"/>
        </w:rPr>
        <w:t xml:space="preserve"> into the power of the large tech platforms has </w:t>
      </w:r>
      <w:r w:rsidRPr="00A379BE">
        <w:rPr>
          <w:rStyle w:val="StyleUnderline"/>
          <w:highlight w:val="cyan"/>
        </w:rPr>
        <w:t>culminated</w:t>
      </w:r>
      <w:r w:rsidRPr="00C918F8">
        <w:rPr>
          <w:sz w:val="16"/>
        </w:rPr>
        <w:t xml:space="preserve"> over two years later </w:t>
      </w:r>
      <w:r w:rsidRPr="00A379BE">
        <w:rPr>
          <w:rStyle w:val="StyleUnderline"/>
          <w:highlight w:val="cyan"/>
        </w:rPr>
        <w:t>in</w:t>
      </w:r>
      <w:r w:rsidRPr="00C918F8">
        <w:rPr>
          <w:rStyle w:val="StyleUnderline"/>
        </w:rPr>
        <w:t xml:space="preserve"> a package of five </w:t>
      </w:r>
      <w:r w:rsidRPr="00A379BE">
        <w:rPr>
          <w:rStyle w:val="Emphasis"/>
          <w:highlight w:val="cyan"/>
        </w:rPr>
        <w:t>bipartisan bills</w:t>
      </w:r>
      <w:r w:rsidRPr="00C918F8">
        <w:rPr>
          <w:sz w:val="16"/>
        </w:rPr>
        <w:t xml:space="preserve"> informed by that investigation. Each targets a specific aspect of Big Tech’s power, from platform websites self-preferencing their own products, to serial acquisitions that entrench market dominance, to vertical integration across multiple business lines, to network effects that lock in customers. </w:t>
      </w:r>
      <w:r w:rsidRPr="00A379BE">
        <w:rPr>
          <w:rStyle w:val="StyleUnderline"/>
          <w:highlight w:val="cyan"/>
        </w:rPr>
        <w:t>Each</w:t>
      </w:r>
      <w:r w:rsidRPr="00C918F8">
        <w:rPr>
          <w:rStyle w:val="StyleUnderline"/>
        </w:rPr>
        <w:t xml:space="preserve"> bill </w:t>
      </w:r>
      <w:r w:rsidRPr="00A379BE">
        <w:rPr>
          <w:rStyle w:val="StyleUnderline"/>
          <w:highlight w:val="cyan"/>
        </w:rPr>
        <w:t>has</w:t>
      </w:r>
      <w:r w:rsidRPr="00C918F8">
        <w:rPr>
          <w:rStyle w:val="StyleUnderline"/>
        </w:rPr>
        <w:t xml:space="preserve"> multiple </w:t>
      </w:r>
      <w:r w:rsidRPr="00A379BE">
        <w:rPr>
          <w:rStyle w:val="StyleUnderline"/>
          <w:highlight w:val="cyan"/>
        </w:rPr>
        <w:t>Republican co-sponsors</w:t>
      </w:r>
      <w:r w:rsidRPr="00C918F8">
        <w:rPr>
          <w:rStyle w:val="StyleUnderline"/>
        </w:rPr>
        <w:t>, and one has already passed through the Senate</w:t>
      </w:r>
      <w:r w:rsidRPr="00C918F8">
        <w:rPr>
          <w:sz w:val="16"/>
        </w:rPr>
        <w:t>.</w:t>
      </w:r>
    </w:p>
    <w:p w14:paraId="680FE46D" w14:textId="77777777" w:rsidR="00F5388E" w:rsidRPr="00C918F8" w:rsidRDefault="00F5388E" w:rsidP="00F5388E">
      <w:pPr>
        <w:rPr>
          <w:sz w:val="16"/>
        </w:rPr>
      </w:pPr>
      <w:r w:rsidRPr="00A379BE">
        <w:rPr>
          <w:rStyle w:val="StyleUnderline"/>
          <w:highlight w:val="cyan"/>
        </w:rPr>
        <w:t>But Congress is</w:t>
      </w:r>
      <w:r w:rsidRPr="00C918F8">
        <w:rPr>
          <w:rStyle w:val="StyleUnderline"/>
        </w:rPr>
        <w:t xml:space="preserve"> an </w:t>
      </w:r>
      <w:r w:rsidRPr="00A379BE">
        <w:rPr>
          <w:rStyle w:val="Emphasis"/>
          <w:highlight w:val="cyan"/>
        </w:rPr>
        <w:t>inhospitable</w:t>
      </w:r>
      <w:r w:rsidRPr="00C918F8">
        <w:rPr>
          <w:rStyle w:val="Emphasis"/>
        </w:rPr>
        <w:t xml:space="preserve"> place</w:t>
      </w:r>
      <w:r w:rsidRPr="00C918F8">
        <w:rPr>
          <w:rStyle w:val="StyleUnderline"/>
        </w:rPr>
        <w:t xml:space="preserve"> these days </w:t>
      </w:r>
      <w:r w:rsidRPr="00A379BE">
        <w:rPr>
          <w:rStyle w:val="StyleUnderline"/>
          <w:highlight w:val="cyan"/>
        </w:rPr>
        <w:t xml:space="preserve">for lawmakers who want to </w:t>
      </w:r>
      <w:r w:rsidRPr="00A379BE">
        <w:rPr>
          <w:rStyle w:val="Emphasis"/>
          <w:highlight w:val="cyan"/>
        </w:rPr>
        <w:t>make things happen</w:t>
      </w:r>
      <w:r w:rsidRPr="00A379BE">
        <w:rPr>
          <w:rStyle w:val="StyleUnderline"/>
          <w:highlight w:val="cyan"/>
        </w:rPr>
        <w:t xml:space="preserve">. </w:t>
      </w:r>
      <w:r w:rsidRPr="00A379BE">
        <w:rPr>
          <w:rStyle w:val="Emphasis"/>
          <w:highlight w:val="cyan"/>
        </w:rPr>
        <w:t>Ideological distancing</w:t>
      </w:r>
      <w:r w:rsidRPr="00A379BE">
        <w:rPr>
          <w:rStyle w:val="StyleUnderline"/>
          <w:highlight w:val="cyan"/>
        </w:rPr>
        <w:t xml:space="preserve"> could</w:t>
      </w:r>
      <w:r w:rsidRPr="00C918F8">
        <w:rPr>
          <w:rStyle w:val="StyleUnderline"/>
        </w:rPr>
        <w:t xml:space="preserve"> </w:t>
      </w:r>
      <w:r w:rsidRPr="00C918F8">
        <w:rPr>
          <w:rStyle w:val="Emphasis"/>
        </w:rPr>
        <w:t xml:space="preserve">still </w:t>
      </w:r>
      <w:r w:rsidRPr="00A379BE">
        <w:rPr>
          <w:rStyle w:val="Emphasis"/>
          <w:highlight w:val="cyan"/>
        </w:rPr>
        <w:t>frustrate efforts</w:t>
      </w:r>
      <w:r w:rsidRPr="00C918F8">
        <w:rPr>
          <w:rStyle w:val="StyleUnderline"/>
        </w:rPr>
        <w:t xml:space="preserve"> on this legislation, </w:t>
      </w:r>
      <w:r w:rsidRPr="00A379BE">
        <w:rPr>
          <w:rStyle w:val="Emphasis"/>
          <w:sz w:val="24"/>
          <w:szCs w:val="26"/>
          <w:highlight w:val="cyan"/>
        </w:rPr>
        <w:t>regardless of</w:t>
      </w:r>
      <w:r w:rsidRPr="00C918F8">
        <w:rPr>
          <w:rStyle w:val="Emphasis"/>
          <w:sz w:val="24"/>
          <w:szCs w:val="26"/>
        </w:rPr>
        <w:t xml:space="preserve"> their level of </w:t>
      </w:r>
      <w:r w:rsidRPr="00A379BE">
        <w:rPr>
          <w:rStyle w:val="Emphasis"/>
          <w:sz w:val="24"/>
          <w:szCs w:val="26"/>
          <w:highlight w:val="cyan"/>
        </w:rPr>
        <w:t>support</w:t>
      </w:r>
      <w:r w:rsidRPr="00C918F8">
        <w:rPr>
          <w:rStyle w:val="StyleUnderline"/>
        </w:rPr>
        <w:t xml:space="preserve">. The relative </w:t>
      </w:r>
      <w:r w:rsidRPr="00A379BE">
        <w:rPr>
          <w:rStyle w:val="Emphasis"/>
          <w:highlight w:val="cyan"/>
        </w:rPr>
        <w:t>narrowness</w:t>
      </w:r>
      <w:r w:rsidRPr="00A379BE">
        <w:rPr>
          <w:rStyle w:val="StyleUnderline"/>
          <w:highlight w:val="cyan"/>
        </w:rPr>
        <w:t xml:space="preserve"> of the package</w:t>
      </w:r>
      <w:r w:rsidRPr="00C918F8">
        <w:rPr>
          <w:sz w:val="16"/>
        </w:rPr>
        <w:t xml:space="preserve">, despite a concentration problem that spans industries throughout the economy, </w:t>
      </w:r>
      <w:r w:rsidRPr="00C918F8">
        <w:rPr>
          <w:rStyle w:val="StyleUnderline"/>
        </w:rPr>
        <w:t xml:space="preserve">could also </w:t>
      </w:r>
      <w:r w:rsidRPr="00A379BE">
        <w:rPr>
          <w:rStyle w:val="Emphasis"/>
          <w:highlight w:val="cyan"/>
        </w:rPr>
        <w:t>present a challenge</w:t>
      </w:r>
      <w:r w:rsidRPr="00C918F8">
        <w:rPr>
          <w:sz w:val="16"/>
        </w:rPr>
        <w:t xml:space="preserve">. </w:t>
      </w:r>
      <w:r w:rsidRPr="00C918F8">
        <w:rPr>
          <w:rStyle w:val="StyleUnderline"/>
        </w:rPr>
        <w:t xml:space="preserve">This battle is </w:t>
      </w:r>
      <w:r w:rsidRPr="00C918F8">
        <w:rPr>
          <w:rStyle w:val="Emphasis"/>
        </w:rPr>
        <w:t>more likely</w:t>
      </w:r>
      <w:r w:rsidRPr="00C918F8">
        <w:rPr>
          <w:rStyle w:val="StyleUnderline"/>
        </w:rPr>
        <w:t xml:space="preserve"> to be waged at the </w:t>
      </w:r>
      <w:r w:rsidRPr="00C918F8">
        <w:rPr>
          <w:rStyle w:val="Emphasis"/>
        </w:rPr>
        <w:t>state level</w:t>
      </w:r>
      <w:r w:rsidRPr="00C918F8">
        <w:rPr>
          <w:sz w:val="16"/>
        </w:rPr>
        <w:t xml:space="preserve">, in the courts, and inside the federal antitrust agencies </w:t>
      </w:r>
      <w:r w:rsidRPr="00C918F8">
        <w:rPr>
          <w:rStyle w:val="StyleUnderline"/>
        </w:rPr>
        <w:t xml:space="preserve">than in </w:t>
      </w:r>
      <w:r w:rsidRPr="00A379BE">
        <w:rPr>
          <w:rStyle w:val="Emphasis"/>
          <w:highlight w:val="cyan"/>
        </w:rPr>
        <w:t>precarious coalitions</w:t>
      </w:r>
      <w:r w:rsidRPr="00A379BE">
        <w:rPr>
          <w:rStyle w:val="StyleUnderline"/>
          <w:highlight w:val="cyan"/>
        </w:rPr>
        <w:t xml:space="preserve"> for</w:t>
      </w:r>
      <w:r w:rsidRPr="00C918F8">
        <w:rPr>
          <w:sz w:val="16"/>
        </w:rPr>
        <w:t xml:space="preserve"> somewhat </w:t>
      </w:r>
      <w:r w:rsidRPr="00A379BE">
        <w:rPr>
          <w:rStyle w:val="Emphasis"/>
          <w:highlight w:val="cyan"/>
        </w:rPr>
        <w:t>myopic bills</w:t>
      </w:r>
      <w:r w:rsidRPr="00C918F8">
        <w:rPr>
          <w:sz w:val="16"/>
        </w:rPr>
        <w:t>.</w:t>
      </w:r>
    </w:p>
    <w:p w14:paraId="44BB096E" w14:textId="77777777" w:rsidR="00F5388E" w:rsidRPr="00C918F8" w:rsidRDefault="00F5388E" w:rsidP="00F5388E">
      <w:pPr>
        <w:rPr>
          <w:sz w:val="16"/>
        </w:rPr>
      </w:pPr>
      <w:r w:rsidRPr="00C918F8">
        <w:rPr>
          <w:rStyle w:val="StyleUnderline"/>
        </w:rPr>
        <w:t xml:space="preserve">In </w:t>
      </w:r>
      <w:r w:rsidRPr="00C918F8">
        <w:rPr>
          <w:rStyle w:val="Emphasis"/>
        </w:rPr>
        <w:t>any other context</w:t>
      </w:r>
      <w:r w:rsidRPr="00C918F8">
        <w:rPr>
          <w:rStyle w:val="StyleUnderline"/>
        </w:rPr>
        <w:t xml:space="preserve"> throughout U.S. history, a legislative agenda offered in tandem by the chair and ranking member of a committee would have </w:t>
      </w:r>
      <w:r w:rsidRPr="00C918F8">
        <w:rPr>
          <w:rStyle w:val="Emphasis"/>
        </w:rPr>
        <w:t>good prospects for success</w:t>
      </w:r>
      <w:r w:rsidRPr="00C918F8">
        <w:rPr>
          <w:sz w:val="16"/>
        </w:rPr>
        <w:t>. And if the “Opportunity, Innovation, Choice” agenda were to pass, it would have positive effects for the country.</w:t>
      </w:r>
    </w:p>
    <w:p w14:paraId="5665A703" w14:textId="77777777" w:rsidR="00F5388E" w:rsidRPr="00C918F8" w:rsidRDefault="00F5388E" w:rsidP="00F5388E">
      <w:pPr>
        <w:rPr>
          <w:sz w:val="10"/>
          <w:szCs w:val="16"/>
        </w:rPr>
      </w:pPr>
      <w:r w:rsidRPr="00C918F8">
        <w:rPr>
          <w:sz w:val="10"/>
          <w:szCs w:val="16"/>
        </w:rPr>
        <w:t>The bills include the American Choice and Innovation Online Act, which would ban online platforms from giving their own services advantages over rivals, through for example placing their links at the top of the page. It would also prohibit conditioning access to platforms on buying services from them (a seeming reference to Amazon’s dangling of fulfillment services for third-party sellers as the only way to win the “buy box” where most products are sold); using nonpublic data to inform a platform’s competing goods or services (a reference to Amazon Basics informing their product line from seller data); or requiring pricing ranges from third-party sellers (something being litigated right now in D.C.’s lawsuit against Amazon).</w:t>
      </w:r>
    </w:p>
    <w:p w14:paraId="14C50711" w14:textId="77777777" w:rsidR="00F5388E" w:rsidRPr="00C918F8" w:rsidRDefault="00F5388E" w:rsidP="00F5388E">
      <w:pPr>
        <w:rPr>
          <w:sz w:val="10"/>
          <w:szCs w:val="16"/>
        </w:rPr>
      </w:pPr>
      <w:r w:rsidRPr="00C918F8">
        <w:rPr>
          <w:sz w:val="10"/>
          <w:szCs w:val="16"/>
        </w:rPr>
        <w:t xml:space="preserve">The Platform Competition and Opportunity Act prohibits platforms of a certain size from making mergers or acquisitions. The Ending Platform Monopolies Act would structurally separate platforms that host sellers or partners from business lines they own that compete with them, by allowing enforcement agencies to force divestiture of anything that creates a “conflict of interest.” (Rep. David </w:t>
      </w:r>
      <w:proofErr w:type="spellStart"/>
      <w:r w:rsidRPr="00C918F8">
        <w:rPr>
          <w:sz w:val="10"/>
          <w:szCs w:val="16"/>
        </w:rPr>
        <w:t>Cicilline</w:t>
      </w:r>
      <w:proofErr w:type="spellEnd"/>
      <w:r w:rsidRPr="00C918F8">
        <w:rPr>
          <w:sz w:val="10"/>
          <w:szCs w:val="16"/>
        </w:rPr>
        <w:t xml:space="preserve"> has in the past compared this to a “Glass-Steagall” act for Big Tech.) The ACCESS Act would require platform sites to make their data portable and their network interoperable with competing services, the way texting services ICQ and AOL Instant Messenger and iMessage were all interoperable in the late 1990s and early 2000s. The idea here is to lower barriers to entry for building a new social media site by allowing Facebook or Instagram data and friends to freely move over.</w:t>
      </w:r>
    </w:p>
    <w:p w14:paraId="65ACDD02" w14:textId="77777777" w:rsidR="00F5388E" w:rsidRPr="00C918F8" w:rsidRDefault="00F5388E" w:rsidP="00F5388E">
      <w:pPr>
        <w:rPr>
          <w:sz w:val="10"/>
          <w:szCs w:val="16"/>
        </w:rPr>
      </w:pPr>
      <w:r w:rsidRPr="00C918F8">
        <w:rPr>
          <w:sz w:val="10"/>
          <w:szCs w:val="16"/>
        </w:rPr>
        <w:t>Finally, the Merger Filing Fee Modernization Act increases payments for large corporations engaging in mergers, which would allow for more funding to the Justice Department Antitrust Division and the Federal Trade Commission without new federal outlays. This bill, which applies to all mergers and not just Big Tech, has already passed the Senate, inside the so-called “China bill” that now awaits House action.</w:t>
      </w:r>
    </w:p>
    <w:p w14:paraId="33A77AA8" w14:textId="77777777" w:rsidR="00F5388E" w:rsidRPr="00C918F8" w:rsidRDefault="00F5388E" w:rsidP="00F5388E">
      <w:pPr>
        <w:rPr>
          <w:sz w:val="10"/>
          <w:szCs w:val="16"/>
        </w:rPr>
      </w:pPr>
      <w:r w:rsidRPr="00C918F8">
        <w:rPr>
          <w:sz w:val="10"/>
          <w:szCs w:val="16"/>
        </w:rPr>
        <w:t xml:space="preserve">House Antitrust Subcommittee </w:t>
      </w:r>
      <w:proofErr w:type="gramStart"/>
      <w:r w:rsidRPr="00C918F8">
        <w:rPr>
          <w:sz w:val="10"/>
          <w:szCs w:val="16"/>
        </w:rPr>
        <w:t>chair</w:t>
      </w:r>
      <w:proofErr w:type="gramEnd"/>
      <w:r w:rsidRPr="00C918F8">
        <w:rPr>
          <w:sz w:val="10"/>
          <w:szCs w:val="16"/>
        </w:rPr>
        <w:t xml:space="preserve"> Rep. David </w:t>
      </w:r>
      <w:proofErr w:type="spellStart"/>
      <w:r w:rsidRPr="00C918F8">
        <w:rPr>
          <w:sz w:val="10"/>
          <w:szCs w:val="16"/>
        </w:rPr>
        <w:t>Cicilline</w:t>
      </w:r>
      <w:proofErr w:type="spellEnd"/>
      <w:r w:rsidRPr="00C918F8">
        <w:rPr>
          <w:sz w:val="10"/>
          <w:szCs w:val="16"/>
        </w:rPr>
        <w:t xml:space="preserve"> (D-RI) and ranking member Rep. Ken Buck (R-CO) endorsed the package, and several Republicans co-sponsored some or all of the bills, including Reps. Lance Gooden (R-TX), Burgess Owens (R-UT), Chip Roy (R-TX), and even far-right members like Madison </w:t>
      </w:r>
      <w:proofErr w:type="spellStart"/>
      <w:r w:rsidRPr="00C918F8">
        <w:rPr>
          <w:sz w:val="10"/>
          <w:szCs w:val="16"/>
        </w:rPr>
        <w:t>Cawthorn</w:t>
      </w:r>
      <w:proofErr w:type="spellEnd"/>
      <w:r w:rsidRPr="00C918F8">
        <w:rPr>
          <w:sz w:val="10"/>
          <w:szCs w:val="16"/>
        </w:rPr>
        <w:t xml:space="preserve"> (R-NC) and Matt </w:t>
      </w:r>
      <w:proofErr w:type="spellStart"/>
      <w:r w:rsidRPr="00C918F8">
        <w:rPr>
          <w:sz w:val="10"/>
          <w:szCs w:val="16"/>
        </w:rPr>
        <w:t>Gaetz</w:t>
      </w:r>
      <w:proofErr w:type="spellEnd"/>
      <w:r w:rsidRPr="00C918F8">
        <w:rPr>
          <w:sz w:val="10"/>
          <w:szCs w:val="16"/>
        </w:rPr>
        <w:t xml:space="preserve"> (R-FL).</w:t>
      </w:r>
    </w:p>
    <w:p w14:paraId="3B194C35" w14:textId="77777777" w:rsidR="00F5388E" w:rsidRPr="00C918F8" w:rsidRDefault="00F5388E" w:rsidP="00F5388E">
      <w:pPr>
        <w:rPr>
          <w:sz w:val="16"/>
        </w:rPr>
      </w:pPr>
      <w:r w:rsidRPr="00C918F8">
        <w:rPr>
          <w:rStyle w:val="StyleUnderline"/>
        </w:rPr>
        <w:t>However</w:t>
      </w:r>
      <w:r w:rsidRPr="00C918F8">
        <w:rPr>
          <w:sz w:val="16"/>
        </w:rPr>
        <w:t xml:space="preserve">, as the Prospect has reported, </w:t>
      </w:r>
      <w:r w:rsidRPr="00A379BE">
        <w:rPr>
          <w:rStyle w:val="StyleUnderline"/>
          <w:highlight w:val="cyan"/>
        </w:rPr>
        <w:t xml:space="preserve">there’s an </w:t>
      </w:r>
      <w:r w:rsidRPr="00A379BE">
        <w:rPr>
          <w:rStyle w:val="Emphasis"/>
          <w:highlight w:val="cyan"/>
        </w:rPr>
        <w:t>ideological split</w:t>
      </w:r>
      <w:r w:rsidRPr="00A379BE">
        <w:rPr>
          <w:rStyle w:val="StyleUnderline"/>
          <w:highlight w:val="cyan"/>
        </w:rPr>
        <w:t xml:space="preserve"> among Republicans</w:t>
      </w:r>
      <w:r w:rsidRPr="00C918F8">
        <w:rPr>
          <w:rStyle w:val="StyleUnderline"/>
        </w:rPr>
        <w:t xml:space="preserve"> on the House Judiciary Committee. </w:t>
      </w:r>
      <w:r w:rsidRPr="00A379BE">
        <w:rPr>
          <w:rStyle w:val="StyleUnderline"/>
          <w:highlight w:val="cyan"/>
        </w:rPr>
        <w:t>Buck</w:t>
      </w:r>
      <w:r w:rsidRPr="00C918F8">
        <w:rPr>
          <w:rStyle w:val="StyleUnderline"/>
        </w:rPr>
        <w:t xml:space="preserve"> has become </w:t>
      </w:r>
      <w:r w:rsidRPr="00A379BE">
        <w:rPr>
          <w:rStyle w:val="StyleUnderline"/>
          <w:highlight w:val="cyan"/>
        </w:rPr>
        <w:t>convinced</w:t>
      </w:r>
      <w:r w:rsidRPr="00C918F8">
        <w:rPr>
          <w:rStyle w:val="StyleUnderline"/>
        </w:rPr>
        <w:t xml:space="preserve"> that </w:t>
      </w:r>
      <w:r w:rsidRPr="00A379BE">
        <w:rPr>
          <w:rStyle w:val="StyleUnderline"/>
          <w:highlight w:val="cyan"/>
        </w:rPr>
        <w:t>Big Tech has too much power</w:t>
      </w:r>
      <w:r w:rsidRPr="00C918F8">
        <w:rPr>
          <w:sz w:val="16"/>
        </w:rPr>
        <w:t xml:space="preserve"> and steps must be taken to weaken that, </w:t>
      </w:r>
      <w:r w:rsidRPr="00C918F8">
        <w:rPr>
          <w:rStyle w:val="StyleUnderline"/>
        </w:rPr>
        <w:t>while</w:t>
      </w:r>
      <w:r w:rsidRPr="00C918F8">
        <w:rPr>
          <w:sz w:val="16"/>
        </w:rPr>
        <w:t xml:space="preserve"> the ranking member of the committee, Rep. Jim </w:t>
      </w:r>
      <w:r w:rsidRPr="00A379BE">
        <w:rPr>
          <w:rStyle w:val="StyleUnderline"/>
          <w:highlight w:val="cyan"/>
        </w:rPr>
        <w:t>Jordan</w:t>
      </w:r>
      <w:r w:rsidRPr="00C918F8">
        <w:rPr>
          <w:sz w:val="16"/>
        </w:rPr>
        <w:t xml:space="preserve"> (R-OH), </w:t>
      </w:r>
      <w:r w:rsidRPr="00C918F8">
        <w:rPr>
          <w:rStyle w:val="StyleUnderline"/>
        </w:rPr>
        <w:t xml:space="preserve">has been far more </w:t>
      </w:r>
      <w:r w:rsidRPr="00A379BE">
        <w:rPr>
          <w:rStyle w:val="StyleUnderline"/>
          <w:highlight w:val="cyan"/>
        </w:rPr>
        <w:t xml:space="preserve">receptive to </w:t>
      </w:r>
      <w:r w:rsidRPr="00A379BE">
        <w:rPr>
          <w:rStyle w:val="Emphasis"/>
          <w:highlight w:val="cyan"/>
        </w:rPr>
        <w:t>traditional pro-corporate</w:t>
      </w:r>
      <w:r w:rsidRPr="00C918F8">
        <w:rPr>
          <w:rStyle w:val="Emphasis"/>
        </w:rPr>
        <w:t xml:space="preserve">, libertarian </w:t>
      </w:r>
      <w:r w:rsidRPr="00A379BE">
        <w:rPr>
          <w:rStyle w:val="Emphasis"/>
          <w:highlight w:val="cyan"/>
        </w:rPr>
        <w:t>antitrust policy</w:t>
      </w:r>
      <w:r w:rsidRPr="00C918F8">
        <w:rPr>
          <w:sz w:val="16"/>
        </w:rPr>
        <w:t xml:space="preserve">. When Jordan responded to former President Trump’s continued ban from Facebook by tweeting, “Break them up,” it was thought that he was perhaps moving to Buck’s interpretation of the issue. But upon release of this package, Jordan responded with the same old partisan bomb-throwing about Big Tech censoring conservatives and Democrats just wanting big government to solve the problem. </w:t>
      </w:r>
      <w:r w:rsidRPr="00C918F8">
        <w:rPr>
          <w:rStyle w:val="StyleUnderline"/>
        </w:rPr>
        <w:t>A</w:t>
      </w:r>
      <w:r w:rsidRPr="00C918F8">
        <w:rPr>
          <w:sz w:val="16"/>
        </w:rPr>
        <w:t xml:space="preserve"> Jordan spokesperson </w:t>
      </w:r>
      <w:r w:rsidRPr="00C918F8">
        <w:rPr>
          <w:rStyle w:val="StyleUnderline"/>
        </w:rPr>
        <w:t xml:space="preserve">expressed </w:t>
      </w:r>
      <w:r w:rsidRPr="00C918F8">
        <w:rPr>
          <w:rStyle w:val="Emphasis"/>
        </w:rPr>
        <w:t>skepticism</w:t>
      </w:r>
      <w:r w:rsidRPr="00C918F8">
        <w:rPr>
          <w:sz w:val="16"/>
        </w:rPr>
        <w:t xml:space="preserve"> to Politico </w:t>
      </w:r>
      <w:r w:rsidRPr="00C918F8">
        <w:rPr>
          <w:rStyle w:val="StyleUnderline"/>
        </w:rPr>
        <w:t xml:space="preserve">that </w:t>
      </w:r>
      <w:r w:rsidRPr="00C918F8">
        <w:rPr>
          <w:rStyle w:val="Emphasis"/>
        </w:rPr>
        <w:t>any bill</w:t>
      </w:r>
      <w:r w:rsidRPr="00C918F8">
        <w:rPr>
          <w:rStyle w:val="StyleUnderline"/>
        </w:rPr>
        <w:t xml:space="preserve"> written by</w:t>
      </w:r>
      <w:r w:rsidRPr="00C918F8">
        <w:rPr>
          <w:sz w:val="16"/>
        </w:rPr>
        <w:t xml:space="preserve"> “impeachment manager David </w:t>
      </w:r>
      <w:proofErr w:type="spellStart"/>
      <w:r w:rsidRPr="00C918F8">
        <w:rPr>
          <w:sz w:val="16"/>
        </w:rPr>
        <w:t>Cicilline</w:t>
      </w:r>
      <w:proofErr w:type="spellEnd"/>
      <w:r w:rsidRPr="00C918F8">
        <w:rPr>
          <w:sz w:val="16"/>
        </w:rPr>
        <w:t xml:space="preserve"> and other </w:t>
      </w:r>
      <w:r w:rsidRPr="00C918F8">
        <w:rPr>
          <w:rStyle w:val="StyleUnderline"/>
        </w:rPr>
        <w:t xml:space="preserve">progressives” would pass </w:t>
      </w:r>
      <w:r w:rsidRPr="00C918F8">
        <w:rPr>
          <w:rStyle w:val="Emphasis"/>
        </w:rPr>
        <w:t>conservative muster</w:t>
      </w:r>
      <w:r w:rsidRPr="00C918F8">
        <w:rPr>
          <w:sz w:val="16"/>
        </w:rPr>
        <w:t>.</w:t>
      </w:r>
    </w:p>
    <w:p w14:paraId="548D6A8A" w14:textId="77777777" w:rsidR="00F5388E" w:rsidRPr="00C918F8" w:rsidRDefault="00F5388E" w:rsidP="00F5388E">
      <w:pPr>
        <w:rPr>
          <w:sz w:val="16"/>
        </w:rPr>
      </w:pPr>
      <w:r w:rsidRPr="00C918F8">
        <w:rPr>
          <w:sz w:val="16"/>
        </w:rPr>
        <w:t xml:space="preserve">Jordan simply has more juice among Republicans than Buck. When the House Judiciary Committee adopted the Big Tech antitrust report, they did it on a party-line vote, because Jordan rejected it wholesale. </w:t>
      </w:r>
      <w:r w:rsidRPr="00A379BE">
        <w:rPr>
          <w:rStyle w:val="Emphasis"/>
          <w:highlight w:val="cyan"/>
        </w:rPr>
        <w:t>Many</w:t>
      </w:r>
      <w:r w:rsidRPr="00C918F8">
        <w:rPr>
          <w:sz w:val="16"/>
        </w:rPr>
        <w:t xml:space="preserve"> of the </w:t>
      </w:r>
      <w:r w:rsidRPr="00A379BE">
        <w:rPr>
          <w:rStyle w:val="Emphasis"/>
          <w:highlight w:val="cyan"/>
        </w:rPr>
        <w:t>Republicans who co-sponsored</w:t>
      </w:r>
      <w:r w:rsidRPr="00C918F8">
        <w:rPr>
          <w:rStyle w:val="Emphasis"/>
        </w:rPr>
        <w:t xml:space="preserve"> these bills</w:t>
      </w:r>
      <w:r w:rsidRPr="00C918F8">
        <w:rPr>
          <w:sz w:val="16"/>
        </w:rPr>
        <w:t xml:space="preserve">, including Ken Buck, </w:t>
      </w:r>
      <w:r w:rsidRPr="00A379BE">
        <w:rPr>
          <w:rStyle w:val="Emphasis"/>
          <w:highlight w:val="cyan"/>
        </w:rPr>
        <w:t>voted no</w:t>
      </w:r>
      <w:r w:rsidRPr="00C918F8">
        <w:rPr>
          <w:sz w:val="16"/>
        </w:rPr>
        <w:t xml:space="preserve">. If Jordan is not on board, most Republicans won’t be either, </w:t>
      </w:r>
      <w:proofErr w:type="gramStart"/>
      <w:r w:rsidRPr="00C918F8">
        <w:rPr>
          <w:sz w:val="16"/>
        </w:rPr>
        <w:t>and</w:t>
      </w:r>
      <w:proofErr w:type="gramEnd"/>
      <w:r w:rsidRPr="00C918F8">
        <w:rPr>
          <w:sz w:val="16"/>
        </w:rPr>
        <w:t xml:space="preserve"> it’s doubtful that the House would be able to pass much of this agenda, given that some tech-friendly Democrats would probably drop off as well. You can see how muddled Republican aims are by a Senate GOP antitrust bill introduced on Monday, which while claiming to strengthen enforcement would </w:t>
      </w:r>
      <w:proofErr w:type="gramStart"/>
      <w:r w:rsidRPr="00C918F8">
        <w:rPr>
          <w:sz w:val="16"/>
        </w:rPr>
        <w:t>actually harm</w:t>
      </w:r>
      <w:proofErr w:type="gramEnd"/>
      <w:r w:rsidRPr="00C918F8">
        <w:rPr>
          <w:sz w:val="16"/>
        </w:rPr>
        <w:t xml:space="preserve"> it by codifying the consumer welfare standard that artificially narrows harms arising from concentration down merely to price.</w:t>
      </w:r>
    </w:p>
    <w:p w14:paraId="503D0F71" w14:textId="77777777" w:rsidR="00F5388E" w:rsidRPr="00C918F8" w:rsidRDefault="00F5388E" w:rsidP="00F5388E">
      <w:pPr>
        <w:rPr>
          <w:sz w:val="16"/>
        </w:rPr>
      </w:pPr>
      <w:r w:rsidRPr="00C918F8">
        <w:rPr>
          <w:sz w:val="16"/>
        </w:rPr>
        <w:t>There’s an ideological split among Republicans on the House Judiciary Committee.</w:t>
      </w:r>
    </w:p>
    <w:p w14:paraId="51863DB0" w14:textId="77777777" w:rsidR="00F5388E" w:rsidRPr="00C918F8" w:rsidRDefault="00F5388E" w:rsidP="00F5388E">
      <w:pPr>
        <w:rPr>
          <w:sz w:val="16"/>
        </w:rPr>
      </w:pPr>
      <w:r w:rsidRPr="00A379BE">
        <w:rPr>
          <w:rStyle w:val="StyleUnderline"/>
          <w:highlight w:val="cyan"/>
        </w:rPr>
        <w:t>We’ve</w:t>
      </w:r>
      <w:r w:rsidRPr="00C918F8">
        <w:rPr>
          <w:rStyle w:val="StyleUnderline"/>
        </w:rPr>
        <w:t xml:space="preserve"> already </w:t>
      </w:r>
      <w:r w:rsidRPr="00A379BE">
        <w:rPr>
          <w:rStyle w:val="StyleUnderline"/>
          <w:highlight w:val="cyan"/>
        </w:rPr>
        <w:t>seen</w:t>
      </w:r>
      <w:r w:rsidRPr="00C918F8">
        <w:rPr>
          <w:rStyle w:val="StyleUnderline"/>
        </w:rPr>
        <w:t xml:space="preserve"> Big Tech’s </w:t>
      </w:r>
      <w:r w:rsidRPr="00A379BE">
        <w:rPr>
          <w:rStyle w:val="Emphasis"/>
          <w:highlight w:val="cyan"/>
        </w:rPr>
        <w:t>lobbying skill</w:t>
      </w:r>
      <w:r w:rsidRPr="00C918F8">
        <w:rPr>
          <w:rStyle w:val="StyleUnderline"/>
        </w:rPr>
        <w:t xml:space="preserve"> at </w:t>
      </w:r>
      <w:r w:rsidRPr="00A379BE">
        <w:rPr>
          <w:rStyle w:val="Emphasis"/>
          <w:highlight w:val="cyan"/>
        </w:rPr>
        <w:t>fending off scrutiny</w:t>
      </w:r>
      <w:r w:rsidRPr="00C918F8">
        <w:rPr>
          <w:rStyle w:val="StyleUnderline"/>
        </w:rPr>
        <w:t xml:space="preserve"> in the China bill</w:t>
      </w:r>
      <w:r w:rsidRPr="00C918F8">
        <w:rPr>
          <w:sz w:val="16"/>
        </w:rPr>
        <w:t xml:space="preserve">, when a measure that would have forced Amazon to confirm the identity of their third-party sellers to prevent largely Chinese counterfeits got stripped at the last minute. </w:t>
      </w:r>
      <w:r w:rsidRPr="00A379BE">
        <w:rPr>
          <w:rStyle w:val="StyleUnderline"/>
          <w:highlight w:val="cyan"/>
        </w:rPr>
        <w:lastRenderedPageBreak/>
        <w:t>Lobbying would</w:t>
      </w:r>
      <w:r w:rsidRPr="00C918F8">
        <w:rPr>
          <w:rStyle w:val="StyleUnderline"/>
        </w:rPr>
        <w:t xml:space="preserve"> </w:t>
      </w:r>
      <w:r w:rsidRPr="00C918F8">
        <w:rPr>
          <w:rStyle w:val="Emphasis"/>
        </w:rPr>
        <w:t>clearly</w:t>
      </w:r>
      <w:r w:rsidRPr="00C918F8">
        <w:rPr>
          <w:rStyle w:val="StyleUnderline"/>
        </w:rPr>
        <w:t xml:space="preserve"> </w:t>
      </w:r>
      <w:r w:rsidRPr="00A379BE">
        <w:rPr>
          <w:rStyle w:val="StyleUnderline"/>
          <w:highlight w:val="cyan"/>
        </w:rPr>
        <w:t xml:space="preserve">be </w:t>
      </w:r>
      <w:r w:rsidRPr="00A379BE">
        <w:rPr>
          <w:rStyle w:val="Emphasis"/>
          <w:highlight w:val="cyan"/>
        </w:rPr>
        <w:t>fierce</w:t>
      </w:r>
      <w:r w:rsidRPr="00C918F8">
        <w:rPr>
          <w:rStyle w:val="StyleUnderline"/>
        </w:rPr>
        <w:t xml:space="preserve"> here, </w:t>
      </w:r>
      <w:r w:rsidRPr="00A379BE">
        <w:rPr>
          <w:rStyle w:val="StyleUnderline"/>
          <w:highlight w:val="cyan"/>
        </w:rPr>
        <w:t>given</w:t>
      </w:r>
      <w:r w:rsidRPr="00C918F8">
        <w:rPr>
          <w:rStyle w:val="StyleUnderline"/>
        </w:rPr>
        <w:t xml:space="preserve"> that the </w:t>
      </w:r>
      <w:r w:rsidRPr="00C918F8">
        <w:rPr>
          <w:rStyle w:val="Emphasis"/>
        </w:rPr>
        <w:t xml:space="preserve">most </w:t>
      </w:r>
      <w:r w:rsidRPr="00A379BE">
        <w:rPr>
          <w:rStyle w:val="Emphasis"/>
          <w:highlight w:val="cyan"/>
        </w:rPr>
        <w:t>powerful</w:t>
      </w:r>
      <w:r w:rsidRPr="00C918F8">
        <w:rPr>
          <w:rStyle w:val="Emphasis"/>
        </w:rPr>
        <w:t xml:space="preserve"> and </w:t>
      </w:r>
      <w:r w:rsidRPr="00A379BE">
        <w:rPr>
          <w:rStyle w:val="Emphasis"/>
          <w:highlight w:val="cyan"/>
        </w:rPr>
        <w:t>free-spending companies</w:t>
      </w:r>
      <w:r w:rsidRPr="00C918F8">
        <w:rPr>
          <w:rStyle w:val="StyleUnderline"/>
        </w:rPr>
        <w:t xml:space="preserve"> in the world are </w:t>
      </w:r>
      <w:r w:rsidRPr="00A379BE">
        <w:rPr>
          <w:rStyle w:val="StyleUnderline"/>
          <w:highlight w:val="cyan"/>
        </w:rPr>
        <w:t xml:space="preserve">on the </w:t>
      </w:r>
      <w:r w:rsidRPr="00A379BE">
        <w:rPr>
          <w:rStyle w:val="Emphasis"/>
          <w:highlight w:val="cyan"/>
        </w:rPr>
        <w:t>opposite side</w:t>
      </w:r>
      <w:r w:rsidRPr="00C918F8">
        <w:rPr>
          <w:sz w:val="16"/>
        </w:rPr>
        <w:t>.</w:t>
      </w:r>
    </w:p>
    <w:p w14:paraId="25F96866" w14:textId="77777777" w:rsidR="00F5388E" w:rsidRPr="00C918F8" w:rsidRDefault="00F5388E" w:rsidP="00F5388E">
      <w:pPr>
        <w:rPr>
          <w:sz w:val="16"/>
        </w:rPr>
      </w:pPr>
      <w:r w:rsidRPr="00C918F8">
        <w:rPr>
          <w:sz w:val="16"/>
        </w:rPr>
        <w:t>The filing fee legislation, which doesn’t cost any money, is not really targeted at Big Tech, and already has Senate support, would be the likeliest candidate of the five to get out of Congress. It’s also the least impactful; more money for merger enforcement means little without the will and creativity to act.</w:t>
      </w:r>
    </w:p>
    <w:p w14:paraId="6C26D443" w14:textId="77777777" w:rsidR="00F5388E" w:rsidRPr="00C918F8" w:rsidRDefault="00F5388E" w:rsidP="00F5388E">
      <w:pPr>
        <w:rPr>
          <w:sz w:val="12"/>
          <w:szCs w:val="18"/>
        </w:rPr>
      </w:pPr>
      <w:r w:rsidRPr="00C918F8">
        <w:rPr>
          <w:sz w:val="12"/>
          <w:szCs w:val="18"/>
        </w:rPr>
        <w:t>The Biden administration has left key positions in those enforcement agencies vacant, nearly five months into his presidency. But other agencies with anti-monopoly capabilities have begun to act. The U.S. Department of Agriculture commenced work on a rewrite of enforcement of the century-old Packers and Stockyards Act. Among other things, the new rules would clarify that farmers and ranchers do not have to show sector-wide impediments to competition to bring action for individualized harm. This was one of the biggest barriers to enforcing this law. But the agency responsible for enforcement, the Grain Inspection, Packers and Stockyards Administration (GIPSA), was dissolved under the Trump administration and folded into an agricultural marketing service.</w:t>
      </w:r>
    </w:p>
    <w:p w14:paraId="28AA0BEC" w14:textId="77777777" w:rsidR="00F5388E" w:rsidRPr="00C918F8" w:rsidRDefault="00F5388E" w:rsidP="00F5388E">
      <w:pPr>
        <w:rPr>
          <w:sz w:val="12"/>
          <w:szCs w:val="18"/>
        </w:rPr>
      </w:pPr>
      <w:r w:rsidRPr="00C918F8">
        <w:rPr>
          <w:sz w:val="12"/>
          <w:szCs w:val="18"/>
        </w:rPr>
        <w:t xml:space="preserve">Two Republican senators, Chuck Grassley (R-IA) and Mike Rounds (R-SD), have introduced a bill that would add a specific anti-competition watchdog at USDA to monitor meatpacking industry concentration. That legislation didn’t get the fanfare of the suite of Big Tech bills, with their high-profile subject covered incessantly by coastal media. But it probably has a better chance of becoming law, and it indicates how the competition issue goes well beyond Silicon </w:t>
      </w:r>
      <w:proofErr w:type="gramStart"/>
      <w:r w:rsidRPr="00C918F8">
        <w:rPr>
          <w:sz w:val="12"/>
          <w:szCs w:val="18"/>
        </w:rPr>
        <w:t>Valley, and</w:t>
      </w:r>
      <w:proofErr w:type="gramEnd"/>
      <w:r w:rsidRPr="00C918F8">
        <w:rPr>
          <w:sz w:val="12"/>
          <w:szCs w:val="18"/>
        </w:rPr>
        <w:t xml:space="preserve"> could attract bipartisan support if it addressed other areas important to conservatives.</w:t>
      </w:r>
    </w:p>
    <w:p w14:paraId="1E9820B2" w14:textId="77777777" w:rsidR="00F5388E" w:rsidRPr="00C918F8" w:rsidRDefault="00F5388E" w:rsidP="00F5388E">
      <w:pPr>
        <w:rPr>
          <w:sz w:val="12"/>
          <w:szCs w:val="18"/>
        </w:rPr>
      </w:pPr>
      <w:r w:rsidRPr="00C918F8">
        <w:rPr>
          <w:sz w:val="12"/>
          <w:szCs w:val="18"/>
        </w:rPr>
        <w:t>Meanwhile, outside Washington, anti-monopoly movement continues. In Ohio, Republican Attorney General Dave Yost last week asked a state judge to declare Google a public utility, following on the logic of conservative Supreme Court Justice Clarence Thomas. This would achieve what the antitrust bills banning self-preferencing want through court action, and since robust antitrust laws exist on the books, changing legal precedent would encompass much of what antitrust reformers seek.</w:t>
      </w:r>
    </w:p>
    <w:p w14:paraId="4D2B1CD6" w14:textId="77777777" w:rsidR="00F5388E" w:rsidRPr="00C918F8" w:rsidRDefault="00F5388E" w:rsidP="00F5388E">
      <w:pPr>
        <w:rPr>
          <w:sz w:val="12"/>
          <w:szCs w:val="18"/>
        </w:rPr>
      </w:pPr>
      <w:r w:rsidRPr="00C918F8">
        <w:rPr>
          <w:sz w:val="12"/>
          <w:szCs w:val="18"/>
        </w:rPr>
        <w:t>At the state level, New York has shown the possibilities of real action. SB 933, which passed the state Senate last week, would upend the Empire State’s antitrust law, clarifying that an “abuse of dominance” standard predominates for antitrust enforcement, rather than a standard that narrowly focuses on consumer welfare. As Matt Stoller notes, this transformative change in how the state approaches monopoly was supplemented by two other bills. One passed by the state Senate allows a right to repair for users who buy electronics or other products; companies like Apple and John Deere often block third-party and consumer repairs, citing proprietary information. The other would regulate pharmacy benefit managers, obscure middlemen that lead to rising prescription drug prices.</w:t>
      </w:r>
    </w:p>
    <w:p w14:paraId="09FE2539" w14:textId="77777777" w:rsidR="00F5388E" w:rsidRDefault="00F5388E" w:rsidP="00F5388E">
      <w:pPr>
        <w:rPr>
          <w:sz w:val="16"/>
        </w:rPr>
      </w:pPr>
      <w:r w:rsidRPr="00C918F8">
        <w:rPr>
          <w:sz w:val="16"/>
        </w:rPr>
        <w:t xml:space="preserve">PBM regulation and right to repair bills have been sweeping through red and blue states in the past few years. It reinforces that the action on </w:t>
      </w:r>
      <w:r w:rsidRPr="00A379BE">
        <w:rPr>
          <w:rStyle w:val="StyleUnderline"/>
          <w:highlight w:val="cyan"/>
        </w:rPr>
        <w:t xml:space="preserve">anti-monopoly policy has been </w:t>
      </w:r>
      <w:r w:rsidRPr="00A379BE">
        <w:rPr>
          <w:rStyle w:val="Emphasis"/>
          <w:highlight w:val="cyan"/>
        </w:rPr>
        <w:t>everywhere but Congress</w:t>
      </w:r>
      <w:r w:rsidRPr="00A379BE">
        <w:rPr>
          <w:rStyle w:val="StyleUnderline"/>
          <w:highlight w:val="cyan"/>
        </w:rPr>
        <w:t xml:space="preserve">. </w:t>
      </w:r>
      <w:r w:rsidRPr="00A379BE">
        <w:rPr>
          <w:rStyle w:val="Emphasis"/>
          <w:highlight w:val="cyan"/>
        </w:rPr>
        <w:t>Despite</w:t>
      </w:r>
      <w:r w:rsidRPr="00C918F8">
        <w:rPr>
          <w:rStyle w:val="Emphasis"/>
        </w:rPr>
        <w:t xml:space="preserve"> the </w:t>
      </w:r>
      <w:r w:rsidRPr="00A379BE">
        <w:rPr>
          <w:rStyle w:val="Emphasis"/>
          <w:highlight w:val="cyan"/>
        </w:rPr>
        <w:t>promising array</w:t>
      </w:r>
      <w:r w:rsidRPr="00A379BE">
        <w:rPr>
          <w:rStyle w:val="StyleUnderline"/>
          <w:highlight w:val="cyan"/>
        </w:rPr>
        <w:t xml:space="preserve"> of</w:t>
      </w:r>
      <w:r w:rsidRPr="00C918F8">
        <w:rPr>
          <w:rStyle w:val="StyleUnderline"/>
        </w:rPr>
        <w:t xml:space="preserve"> Big Tech </w:t>
      </w:r>
      <w:r w:rsidRPr="00A379BE">
        <w:rPr>
          <w:rStyle w:val="StyleUnderline"/>
          <w:highlight w:val="cyan"/>
        </w:rPr>
        <w:t>bills, that’s</w:t>
      </w:r>
      <w:r w:rsidRPr="00C918F8">
        <w:rPr>
          <w:rStyle w:val="StyleUnderline"/>
        </w:rPr>
        <w:t xml:space="preserve"> probably </w:t>
      </w:r>
      <w:r w:rsidRPr="00A379BE">
        <w:rPr>
          <w:rStyle w:val="Emphasis"/>
          <w:highlight w:val="cyan"/>
        </w:rPr>
        <w:t>still the case</w:t>
      </w:r>
      <w:r w:rsidRPr="00C918F8">
        <w:rPr>
          <w:sz w:val="16"/>
        </w:rPr>
        <w:t>.</w:t>
      </w:r>
    </w:p>
    <w:p w14:paraId="75E6A943" w14:textId="77777777" w:rsidR="00F5388E" w:rsidRPr="009D5DFD" w:rsidRDefault="00F5388E" w:rsidP="00F5388E">
      <w:pPr>
        <w:pStyle w:val="Heading4"/>
      </w:pPr>
      <w:r>
        <w:t xml:space="preserve">Republican support for curtailing corporate power is </w:t>
      </w:r>
      <w:r>
        <w:rPr>
          <w:u w:val="single"/>
        </w:rPr>
        <w:t>entirely cynical</w:t>
      </w:r>
      <w:r>
        <w:t xml:space="preserve"> and </w:t>
      </w:r>
      <w:r>
        <w:rPr>
          <w:u w:val="single"/>
        </w:rPr>
        <w:t>fake</w:t>
      </w:r>
      <w:r>
        <w:t xml:space="preserve">---they’ll oppose </w:t>
      </w:r>
      <w:r>
        <w:rPr>
          <w:u w:val="single"/>
        </w:rPr>
        <w:t>actual</w:t>
      </w:r>
      <w:r>
        <w:t xml:space="preserve"> restrictions on corporations at every turn </w:t>
      </w:r>
    </w:p>
    <w:p w14:paraId="2CF859F7" w14:textId="77777777" w:rsidR="00F5388E" w:rsidRDefault="00F5388E" w:rsidP="00F5388E">
      <w:r>
        <w:t xml:space="preserve">Adam </w:t>
      </w:r>
      <w:r w:rsidRPr="00485725">
        <w:rPr>
          <w:rStyle w:val="Style13ptBold"/>
        </w:rPr>
        <w:t>Serwer 21</w:t>
      </w:r>
      <w:r>
        <w:t>, Staff Writer at The Atlantic Covering Politics, 4/6/2021, “‘Woke Capital’ Doesn’t Exist”, The Atlantic, https://www.theatlantic.com/ideas/archive/2021/04/dont-buy-conservative-rebellion-against-corporations/618519/</w:t>
      </w:r>
    </w:p>
    <w:p w14:paraId="4EA01E7D" w14:textId="77777777" w:rsidR="00F5388E" w:rsidRPr="00DB752F" w:rsidRDefault="00F5388E" w:rsidP="00F5388E">
      <w:pPr>
        <w:rPr>
          <w:sz w:val="16"/>
        </w:rPr>
      </w:pPr>
      <w:r w:rsidRPr="00DB752F">
        <w:rPr>
          <w:sz w:val="16"/>
        </w:rPr>
        <w:t xml:space="preserve">As such, </w:t>
      </w:r>
      <w:r w:rsidRPr="00033D9F">
        <w:rPr>
          <w:rStyle w:val="StyleUnderline"/>
          <w:highlight w:val="cyan"/>
        </w:rPr>
        <w:t xml:space="preserve">the Republican anti-corporate turn is </w:t>
      </w:r>
      <w:r w:rsidRPr="00033D9F">
        <w:rPr>
          <w:rStyle w:val="Emphasis"/>
          <w:highlight w:val="cyan"/>
        </w:rPr>
        <w:t>entirely superficial</w:t>
      </w:r>
      <w:r w:rsidRPr="00DB752F">
        <w:rPr>
          <w:sz w:val="16"/>
        </w:rPr>
        <w:t>. That’s a shame, because the concentration of corporate power has had a negative effect on American governance, leading to an age of inequality in which economic gains are mostly enjoyed by those in the highest income brackets. Since the 1970s, despite massive gains in productivity, most Americans have seen their wages rise very slowly, while the wealthiest have reaped almost all the gains of economic growth. That outcome was a policy choice, not an inevitability.</w:t>
      </w:r>
    </w:p>
    <w:p w14:paraId="6FBE7F5E" w14:textId="77777777" w:rsidR="00F5388E" w:rsidRPr="00DB752F" w:rsidRDefault="00F5388E" w:rsidP="00F5388E">
      <w:pPr>
        <w:rPr>
          <w:sz w:val="16"/>
        </w:rPr>
      </w:pPr>
      <w:r w:rsidRPr="00DB752F">
        <w:rPr>
          <w:sz w:val="16"/>
        </w:rPr>
        <w:t>“Starting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w:t>
      </w:r>
    </w:p>
    <w:p w14:paraId="7A2930CE" w14:textId="77777777" w:rsidR="00F5388E" w:rsidRPr="00DB752F" w:rsidRDefault="00F5388E" w:rsidP="00F5388E">
      <w:pPr>
        <w:rPr>
          <w:sz w:val="16"/>
        </w:rPr>
      </w:pPr>
      <w:r w:rsidRPr="00DB752F">
        <w:rPr>
          <w:rStyle w:val="StyleUnderline"/>
        </w:rPr>
        <w:t>Economists on the left have concluded</w:t>
      </w:r>
      <w:r w:rsidRPr="00DB752F">
        <w:rPr>
          <w:sz w:val="16"/>
        </w:rPr>
        <w:t xml:space="preserve"> that this is because </w:t>
      </w:r>
      <w:r w:rsidRPr="00DB752F">
        <w:rPr>
          <w:rStyle w:val="StyleUnderline"/>
        </w:rPr>
        <w:t xml:space="preserve">the </w:t>
      </w:r>
      <w:r w:rsidRPr="00033D9F">
        <w:rPr>
          <w:rStyle w:val="StyleUnderline"/>
          <w:highlight w:val="cyan"/>
        </w:rPr>
        <w:t xml:space="preserve">extremely wealthy have a </w:t>
      </w:r>
      <w:r w:rsidRPr="00033D9F">
        <w:rPr>
          <w:rStyle w:val="Emphasis"/>
          <w:highlight w:val="cyan"/>
        </w:rPr>
        <w:t>stranglehold on</w:t>
      </w:r>
      <w:r w:rsidRPr="00DB752F">
        <w:rPr>
          <w:rStyle w:val="Emphasis"/>
        </w:rPr>
        <w:t xml:space="preserve"> American </w:t>
      </w:r>
      <w:r w:rsidRPr="00033D9F">
        <w:rPr>
          <w:rStyle w:val="Emphasis"/>
          <w:highlight w:val="cyan"/>
        </w:rPr>
        <w:t>politics</w:t>
      </w:r>
      <w:r w:rsidRPr="00033D9F">
        <w:rPr>
          <w:rStyle w:val="StyleUnderline"/>
          <w:highlight w:val="cyan"/>
        </w:rPr>
        <w:t xml:space="preserve"> that prevents</w:t>
      </w:r>
      <w:r w:rsidRPr="00DB752F">
        <w:rPr>
          <w:rStyle w:val="StyleUnderline"/>
        </w:rPr>
        <w:t xml:space="preserve"> policy </w:t>
      </w:r>
      <w:r w:rsidRPr="00033D9F">
        <w:rPr>
          <w:rStyle w:val="StyleUnderline"/>
          <w:highlight w:val="cyan"/>
        </w:rPr>
        <w:t>changes that would</w:t>
      </w:r>
      <w:r w:rsidRPr="00DB752F">
        <w:rPr>
          <w:rStyle w:val="StyleUnderline"/>
        </w:rPr>
        <w:t xml:space="preserve"> more fairly </w:t>
      </w:r>
      <w:r w:rsidRPr="00033D9F">
        <w:rPr>
          <w:rStyle w:val="StyleUnderline"/>
          <w:highlight w:val="cyan"/>
        </w:rPr>
        <w:t>distribute</w:t>
      </w:r>
      <w:r w:rsidRPr="00DB752F">
        <w:rPr>
          <w:rStyle w:val="StyleUnderline"/>
        </w:rPr>
        <w:t xml:space="preserve"> economic </w:t>
      </w:r>
      <w:r w:rsidRPr="00033D9F">
        <w:rPr>
          <w:rStyle w:val="StyleUnderline"/>
          <w:highlight w:val="cyan"/>
        </w:rPr>
        <w:t>gains</w:t>
      </w:r>
      <w:r w:rsidRPr="00DB752F">
        <w:rPr>
          <w:sz w:val="16"/>
        </w:rPr>
        <w:t xml:space="preserve">. And that, in turn, helps explain the seemingly high stakes of the culture war over corporate-branding decisions: The </w:t>
      </w:r>
      <w:r w:rsidRPr="00DB752F">
        <w:rPr>
          <w:rStyle w:val="StyleUnderline"/>
        </w:rPr>
        <w:t xml:space="preserve">concentration of corporate power means that large companies wield </w:t>
      </w:r>
      <w:r w:rsidRPr="00DB752F">
        <w:rPr>
          <w:rStyle w:val="Emphasis"/>
        </w:rPr>
        <w:t>outsize cultural influence</w:t>
      </w:r>
      <w:r w:rsidRPr="00DB752F">
        <w:rPr>
          <w:rStyle w:val="StyleUnderline"/>
        </w:rPr>
        <w:t>, and their policy priorities are more often translated into law than those with broader public support</w:t>
      </w:r>
      <w:r w:rsidRPr="00DB752F">
        <w:rPr>
          <w:sz w:val="16"/>
        </w:rPr>
        <w:t>.</w:t>
      </w:r>
    </w:p>
    <w:p w14:paraId="19425230" w14:textId="77777777" w:rsidR="00F5388E" w:rsidRPr="00DB752F" w:rsidRDefault="00F5388E" w:rsidP="00F5388E">
      <w:pPr>
        <w:rPr>
          <w:sz w:val="16"/>
        </w:rPr>
      </w:pPr>
      <w:r w:rsidRPr="00DB752F">
        <w:rPr>
          <w:sz w:val="16"/>
        </w:rPr>
        <w:t>“One thing that is clear from the emerging evidence is that economic inequality reinforces differences in political and social power, and these in turn affect market outcomes,” the economist Heather Boushey, now a member of President Joe Biden’s Council of Economic Advisers, wrote in Unbound.</w:t>
      </w:r>
    </w:p>
    <w:p w14:paraId="2057BEF3" w14:textId="77777777" w:rsidR="00F5388E" w:rsidRPr="00DB752F" w:rsidRDefault="00F5388E" w:rsidP="00F5388E">
      <w:pPr>
        <w:rPr>
          <w:sz w:val="16"/>
        </w:rPr>
      </w:pPr>
      <w:r w:rsidRPr="00DB752F">
        <w:rPr>
          <w:sz w:val="16"/>
        </w:rPr>
        <w:t xml:space="preserve">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The </w:t>
      </w:r>
      <w:r w:rsidRPr="00DB752F">
        <w:rPr>
          <w:rStyle w:val="StyleUnderline"/>
        </w:rPr>
        <w:t>obvious Republican insincerity on deficits, and the depth of the coronavirus crisis, expanded the horizon for Democrats as they contemplated policy changes</w:t>
      </w:r>
      <w:r w:rsidRPr="00DB752F">
        <w:rPr>
          <w:sz w:val="16"/>
        </w:rPr>
        <w:t>. The design of generous unemployment provisions, direct-aid payments, and the recently passed child allowance, all of which disproportionately benefit the low-wage workers who have borne the brunt of the pandemic, reflected that new ambition, and Biden has already proposed modestly raising corporate tax rates in his infrastructure plan.</w:t>
      </w:r>
    </w:p>
    <w:p w14:paraId="61453D01" w14:textId="77777777" w:rsidR="00F5388E" w:rsidRPr="00DB752F" w:rsidRDefault="00F5388E" w:rsidP="00F5388E">
      <w:pPr>
        <w:rPr>
          <w:sz w:val="16"/>
        </w:rPr>
      </w:pPr>
      <w:r w:rsidRPr="00DB752F">
        <w:rPr>
          <w:sz w:val="16"/>
        </w:rPr>
        <w:t xml:space="preserve">But </w:t>
      </w:r>
      <w:r w:rsidRPr="00033D9F">
        <w:rPr>
          <w:rStyle w:val="Emphasis"/>
          <w:highlight w:val="cyan"/>
        </w:rPr>
        <w:t>reducing corporate power</w:t>
      </w:r>
      <w:r w:rsidRPr="00DB752F">
        <w:rPr>
          <w:rStyle w:val="StyleUnderline"/>
        </w:rPr>
        <w:t xml:space="preserve">, and with it the grip of the wealthy on government, </w:t>
      </w:r>
      <w:r w:rsidRPr="00033D9F">
        <w:rPr>
          <w:rStyle w:val="StyleUnderline"/>
          <w:highlight w:val="cyan"/>
        </w:rPr>
        <w:t>will require more</w:t>
      </w:r>
      <w:r w:rsidRPr="00DB752F">
        <w:rPr>
          <w:sz w:val="16"/>
        </w:rPr>
        <w:t xml:space="preserve"> than that. Strengthening organized labor through the PRO Act, which would make it easier to unionize, would provide a needed counterbalance to corporations. The </w:t>
      </w:r>
      <w:r w:rsidRPr="00033D9F">
        <w:rPr>
          <w:rStyle w:val="StyleUnderline"/>
          <w:highlight w:val="cyan"/>
        </w:rPr>
        <w:t>Biden</w:t>
      </w:r>
      <w:r w:rsidRPr="00DB752F">
        <w:rPr>
          <w:sz w:val="16"/>
        </w:rPr>
        <w:t xml:space="preserve"> administration </w:t>
      </w:r>
      <w:r w:rsidRPr="00DB752F">
        <w:rPr>
          <w:rStyle w:val="StyleUnderline"/>
        </w:rPr>
        <w:t>has</w:t>
      </w:r>
      <w:r w:rsidRPr="00DB752F">
        <w:rPr>
          <w:sz w:val="16"/>
        </w:rPr>
        <w:t xml:space="preserve"> also </w:t>
      </w:r>
      <w:r w:rsidRPr="00033D9F">
        <w:rPr>
          <w:rStyle w:val="StyleUnderline"/>
          <w:highlight w:val="cyan"/>
        </w:rPr>
        <w:t>indicated</w:t>
      </w:r>
      <w:r w:rsidRPr="00DB752F">
        <w:rPr>
          <w:rStyle w:val="StyleUnderline"/>
        </w:rPr>
        <w:t xml:space="preserve"> a </w:t>
      </w:r>
      <w:r w:rsidRPr="00033D9F">
        <w:rPr>
          <w:rStyle w:val="StyleUnderline"/>
          <w:highlight w:val="cyan"/>
        </w:rPr>
        <w:t>willingness to use antitrust</w:t>
      </w:r>
      <w:r w:rsidRPr="00DB752F">
        <w:rPr>
          <w:rStyle w:val="StyleUnderline"/>
        </w:rPr>
        <w:t xml:space="preserve"> regulations against tech firms that have amassed a stunning amount of power</w:t>
      </w:r>
      <w:r w:rsidRPr="00DB752F">
        <w:rPr>
          <w:sz w:val="16"/>
        </w:rPr>
        <w:t xml:space="preserve"> over Americans’ daily lives in the past few decades. Proposals from the left wing of the party to reestablish postal banking and mandate worker representation on corporate boards would further diminish the influence of the extremely wealthy.</w:t>
      </w:r>
    </w:p>
    <w:p w14:paraId="38422934" w14:textId="77777777" w:rsidR="00F5388E" w:rsidRPr="00DB752F" w:rsidRDefault="00F5388E" w:rsidP="00F5388E">
      <w:pPr>
        <w:rPr>
          <w:sz w:val="16"/>
        </w:rPr>
      </w:pPr>
      <w:r w:rsidRPr="00DB752F">
        <w:rPr>
          <w:sz w:val="16"/>
        </w:rPr>
        <w:lastRenderedPageBreak/>
        <w:t xml:space="preserve">Perhaps </w:t>
      </w:r>
      <w:r w:rsidRPr="00033D9F">
        <w:rPr>
          <w:rStyle w:val="Emphasis"/>
          <w:highlight w:val="cyan"/>
        </w:rPr>
        <w:t>Republicans don’t like these ideas</w:t>
      </w:r>
      <w:r w:rsidRPr="00033D9F">
        <w:rPr>
          <w:rStyle w:val="StyleUnderline"/>
          <w:highlight w:val="cyan"/>
        </w:rPr>
        <w:t>. They are</w:t>
      </w:r>
      <w:r w:rsidRPr="00DB752F">
        <w:rPr>
          <w:sz w:val="16"/>
        </w:rPr>
        <w:t xml:space="preserve">, after all, </w:t>
      </w:r>
      <w:r w:rsidRPr="00033D9F">
        <w:rPr>
          <w:rStyle w:val="Emphasis"/>
          <w:highlight w:val="cyan"/>
        </w:rPr>
        <w:t>liberal</w:t>
      </w:r>
      <w:r w:rsidRPr="00033D9F">
        <w:rPr>
          <w:rStyle w:val="StyleUnderline"/>
          <w:highlight w:val="cyan"/>
        </w:rPr>
        <w:t xml:space="preserve"> and </w:t>
      </w:r>
      <w:r w:rsidRPr="00033D9F">
        <w:rPr>
          <w:rStyle w:val="Emphasis"/>
          <w:highlight w:val="cyan"/>
        </w:rPr>
        <w:t>left-wing</w:t>
      </w:r>
      <w:r w:rsidRPr="00DB752F">
        <w:rPr>
          <w:rStyle w:val="StyleUnderline"/>
        </w:rPr>
        <w:t xml:space="preserve"> ideas. But </w:t>
      </w:r>
      <w:r w:rsidRPr="00033D9F">
        <w:rPr>
          <w:rStyle w:val="StyleUnderline"/>
          <w:highlight w:val="cyan"/>
        </w:rPr>
        <w:t>when it comes to breaking</w:t>
      </w:r>
      <w:r w:rsidRPr="00DB752F">
        <w:rPr>
          <w:rStyle w:val="StyleUnderline"/>
        </w:rPr>
        <w:t xml:space="preserve"> the </w:t>
      </w:r>
      <w:r w:rsidRPr="00033D9F">
        <w:rPr>
          <w:rStyle w:val="StyleUnderline"/>
          <w:highlight w:val="cyan"/>
        </w:rPr>
        <w:t>concentration of</w:t>
      </w:r>
      <w:r w:rsidRPr="00DB752F">
        <w:rPr>
          <w:rStyle w:val="StyleUnderline"/>
        </w:rPr>
        <w:t xml:space="preserve"> political and economic </w:t>
      </w:r>
      <w:r w:rsidRPr="00033D9F">
        <w:rPr>
          <w:rStyle w:val="StyleUnderline"/>
          <w:highlight w:val="cyan"/>
        </w:rPr>
        <w:t>power</w:t>
      </w:r>
      <w:r w:rsidRPr="00DB752F">
        <w:rPr>
          <w:rStyle w:val="StyleUnderline"/>
        </w:rPr>
        <w:t xml:space="preserve"> in the hands of the very wealthy, </w:t>
      </w:r>
      <w:r w:rsidRPr="00033D9F">
        <w:rPr>
          <w:rStyle w:val="Emphasis"/>
          <w:highlight w:val="cyan"/>
        </w:rPr>
        <w:t>Republicans have no ideas of their own</w:t>
      </w:r>
      <w:r w:rsidRPr="00DB752F">
        <w:rPr>
          <w:sz w:val="16"/>
        </w:rPr>
        <w:t xml:space="preserve"> to speak of, beyond issuing colorful threats to employ state coercion against firms that fail to do their bidding.</w:t>
      </w:r>
    </w:p>
    <w:p w14:paraId="5D338190" w14:textId="77777777" w:rsidR="00F5388E" w:rsidRPr="00DB752F" w:rsidRDefault="00F5388E" w:rsidP="00F5388E">
      <w:pPr>
        <w:rPr>
          <w:sz w:val="16"/>
        </w:rPr>
      </w:pPr>
      <w:r w:rsidRPr="00DB752F">
        <w:rPr>
          <w:rStyle w:val="StyleUnderline"/>
        </w:rPr>
        <w:t xml:space="preserve">The </w:t>
      </w:r>
      <w:r w:rsidRPr="00033D9F">
        <w:rPr>
          <w:rStyle w:val="StyleUnderline"/>
          <w:highlight w:val="cyan"/>
        </w:rPr>
        <w:t xml:space="preserve">GOP is </w:t>
      </w:r>
      <w:r w:rsidRPr="00033D9F">
        <w:rPr>
          <w:rStyle w:val="Emphasis"/>
          <w:highlight w:val="cyan"/>
        </w:rPr>
        <w:t>unbothered by</w:t>
      </w:r>
      <w:r w:rsidRPr="00DB752F">
        <w:rPr>
          <w:rStyle w:val="Emphasis"/>
        </w:rPr>
        <w:t xml:space="preserve"> the </w:t>
      </w:r>
      <w:r w:rsidRPr="00033D9F">
        <w:rPr>
          <w:rStyle w:val="Emphasis"/>
          <w:highlight w:val="cyan"/>
        </w:rPr>
        <w:t>concentration</w:t>
      </w:r>
      <w:r w:rsidRPr="00DB752F">
        <w:rPr>
          <w:rStyle w:val="Emphasis"/>
        </w:rPr>
        <w:t xml:space="preserve"> of wealth or power</w:t>
      </w:r>
      <w:r w:rsidRPr="00DB752F">
        <w:rPr>
          <w:rStyle w:val="StyleUnderline"/>
        </w:rPr>
        <w:t xml:space="preserve"> as such, which is not only why it opposes </w:t>
      </w:r>
      <w:proofErr w:type="gramStart"/>
      <w:r w:rsidRPr="00DB752F">
        <w:rPr>
          <w:rStyle w:val="StyleUnderline"/>
        </w:rPr>
        <w:t>all of</w:t>
      </w:r>
      <w:proofErr w:type="gramEnd"/>
      <w:r w:rsidRPr="00DB752F">
        <w:rPr>
          <w:rStyle w:val="StyleUnderline"/>
        </w:rPr>
        <w:t xml:space="preserve"> these measures</w:t>
      </w:r>
      <w:r w:rsidRPr="00DB752F">
        <w:rPr>
          <w:sz w:val="16"/>
        </w:rPr>
        <w:t xml:space="preserve">, but also why the centerpiece of its agenda the last time it controlled both Congress and the White House was a massive and regressive tax cut. What vexes Republicans is the sight of corporations responding to market incentives by making public displays of support for egalitarianism and nondiscrimination, which is not the same as corporations </w:t>
      </w:r>
      <w:proofErr w:type="gramStart"/>
      <w:r w:rsidRPr="00DB752F">
        <w:rPr>
          <w:sz w:val="16"/>
        </w:rPr>
        <w:t>actually supporting</w:t>
      </w:r>
      <w:proofErr w:type="gramEnd"/>
      <w:r w:rsidRPr="00DB752F">
        <w:rPr>
          <w:sz w:val="16"/>
        </w:rPr>
        <w:t xml:space="preserve"> those things.</w:t>
      </w:r>
    </w:p>
    <w:p w14:paraId="1BFE4AB4" w14:textId="77777777" w:rsidR="00F5388E" w:rsidRPr="00DB752F" w:rsidRDefault="00F5388E" w:rsidP="00F5388E">
      <w:pPr>
        <w:rPr>
          <w:sz w:val="16"/>
        </w:rPr>
      </w:pPr>
      <w:r w:rsidRPr="00DB752F">
        <w:rPr>
          <w:sz w:val="16"/>
        </w:rPr>
        <w:t>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w:t>
      </w:r>
    </w:p>
    <w:p w14:paraId="0584A99F" w14:textId="77777777" w:rsidR="00F5388E" w:rsidRPr="00DB752F" w:rsidRDefault="00F5388E" w:rsidP="00F5388E">
      <w:pPr>
        <w:rPr>
          <w:sz w:val="16"/>
        </w:rPr>
      </w:pPr>
      <w:r w:rsidRPr="00DB752F">
        <w:rPr>
          <w:sz w:val="16"/>
        </w:rPr>
        <w:t xml:space="preserve">Like the Republican turn against democracy, the </w:t>
      </w:r>
      <w:r w:rsidRPr="00DB752F">
        <w:rPr>
          <w:rStyle w:val="StyleUnderline"/>
        </w:rPr>
        <w:t>newfound opposition to the market fundamentalism that conservatives once espoused</w:t>
      </w:r>
      <w:r w:rsidRPr="00DB752F">
        <w:rPr>
          <w:sz w:val="16"/>
        </w:rPr>
        <w:t xml:space="preserve"> and the free-speech principles they pretended to revere </w:t>
      </w:r>
      <w:r w:rsidRPr="00DB752F">
        <w:rPr>
          <w:rStyle w:val="StyleUnderline"/>
        </w:rPr>
        <w:t xml:space="preserve">is </w:t>
      </w:r>
      <w:r w:rsidRPr="00DB752F">
        <w:rPr>
          <w:rStyle w:val="Emphasis"/>
        </w:rPr>
        <w:t>superficial and contingent</w:t>
      </w:r>
      <w:r w:rsidRPr="00DB752F">
        <w:rPr>
          <w:sz w:val="16"/>
        </w:rPr>
        <w:t xml:space="preserve">. Free speech, democracy, and free-market capitalism were fine </w:t>
      </w:r>
      <w:proofErr w:type="gramStart"/>
      <w:r w:rsidRPr="00DB752F">
        <w:rPr>
          <w:sz w:val="16"/>
        </w:rPr>
        <w:t>as long as</w:t>
      </w:r>
      <w:proofErr w:type="gramEnd"/>
      <w:r w:rsidRPr="00DB752F">
        <w:rPr>
          <w:sz w:val="16"/>
        </w:rPr>
        <w:t xml:space="preserve"> Republicans could expect victory in these arenas. But with public opinion shifting against them on key priorities, their focus has now turned to rigging the rules of the game to their advantage rather than winning over a larger share of the public. </w:t>
      </w:r>
      <w:r w:rsidRPr="00DB752F">
        <w:rPr>
          <w:rStyle w:val="StyleUnderline"/>
        </w:rPr>
        <w:t>They do not seek to achieve a more equitable distribution of either money or power, but to ensure that the present inequities work to their political advantage</w:t>
      </w:r>
      <w:r w:rsidRPr="00DB752F">
        <w:rPr>
          <w:sz w:val="16"/>
        </w:rPr>
        <w:t>.</w:t>
      </w:r>
    </w:p>
    <w:p w14:paraId="4D6BDE27" w14:textId="77777777" w:rsidR="00F5388E" w:rsidRPr="00DB752F" w:rsidRDefault="00F5388E" w:rsidP="00F5388E">
      <w:pPr>
        <w:rPr>
          <w:sz w:val="16"/>
        </w:rPr>
      </w:pPr>
      <w:r w:rsidRPr="00DB752F">
        <w:rPr>
          <w:sz w:val="16"/>
        </w:rPr>
        <w:t xml:space="preserve">An irony is that the era with which the right is enraptured was in part a product of a set of mid-century economic arrangements—higher taxes on the wealthy, greater union density, stronger regulations—that the left is attempting to restore, in some form, while including a novel commitment to racial and gender equality. Republicans have no interest in curtailing corporate power in this fashion—not when they believe that power could be used to reimpose a diminished cultural hegemony. These </w:t>
      </w:r>
      <w:r w:rsidRPr="00DB752F">
        <w:rPr>
          <w:rStyle w:val="StyleUnderline"/>
        </w:rPr>
        <w:t>so-called populist Republicans do not wish to throw the one ring into Mount Doom; they simply want to wield it on their own behalf</w:t>
      </w:r>
      <w:r w:rsidRPr="00DB752F">
        <w:rPr>
          <w:sz w:val="16"/>
        </w:rPr>
        <w:t>.</w:t>
      </w:r>
    </w:p>
    <w:bookmarkEnd w:id="15"/>
    <w:p w14:paraId="43C74E53" w14:textId="77777777" w:rsidR="00F5388E" w:rsidRPr="00C0725E" w:rsidRDefault="00F5388E" w:rsidP="00F5388E">
      <w:pPr>
        <w:pStyle w:val="Heading4"/>
      </w:pPr>
      <w:r>
        <w:t>Partisan backlash wrecks the effectiveness of antitrust</w:t>
      </w:r>
    </w:p>
    <w:p w14:paraId="50149AAC" w14:textId="77777777" w:rsidR="00F5388E" w:rsidRDefault="00F5388E" w:rsidP="00F5388E">
      <w:r>
        <w:t xml:space="preserve">William E. </w:t>
      </w:r>
      <w:proofErr w:type="spellStart"/>
      <w:r w:rsidRPr="00B15986">
        <w:rPr>
          <w:rStyle w:val="Style13ptBold"/>
        </w:rPr>
        <w:t>Kovacic</w:t>
      </w:r>
      <w:proofErr w:type="spellEnd"/>
      <w:r w:rsidRPr="00B15986">
        <w:rPr>
          <w:rStyle w:val="Style13ptBold"/>
        </w:rPr>
        <w:t xml:space="preserve"> 14</w:t>
      </w:r>
      <w:r>
        <w:t>, George Mason University Foundation Professor at the George Mason University School of Law, “Politics and Partisanship in U.S. Federal Antitrust Enforcement”, Antitrust Law Journal, Volume 79, Number 2, p. 688-690</w:t>
      </w:r>
    </w:p>
    <w:p w14:paraId="417E8E21" w14:textId="77777777" w:rsidR="00F5388E" w:rsidRPr="00AF0610" w:rsidRDefault="00F5388E" w:rsidP="00F5388E">
      <w:pPr>
        <w:rPr>
          <w:sz w:val="16"/>
        </w:rPr>
      </w:pPr>
      <w:r w:rsidRPr="004B2089">
        <w:rPr>
          <w:rStyle w:val="StyleUnderline"/>
          <w:highlight w:val="cyan"/>
        </w:rPr>
        <w:t>What accounts for</w:t>
      </w:r>
      <w:r w:rsidRPr="00AF0610">
        <w:rPr>
          <w:sz w:val="16"/>
        </w:rPr>
        <w:t xml:space="preserve"> these and other </w:t>
      </w:r>
      <w:r w:rsidRPr="00C0725E">
        <w:rPr>
          <w:rStyle w:val="Emphasis"/>
        </w:rPr>
        <w:t xml:space="preserve">notable </w:t>
      </w:r>
      <w:r w:rsidRPr="004B2089">
        <w:rPr>
          <w:rStyle w:val="Emphasis"/>
          <w:highlight w:val="cyan"/>
        </w:rPr>
        <w:t>variations</w:t>
      </w:r>
      <w:r w:rsidRPr="004B2089">
        <w:rPr>
          <w:rStyle w:val="StyleUnderline"/>
          <w:highlight w:val="cyan"/>
        </w:rPr>
        <w:t xml:space="preserve"> in</w:t>
      </w:r>
      <w:r w:rsidRPr="00C0725E">
        <w:rPr>
          <w:rStyle w:val="StyleUnderline"/>
        </w:rPr>
        <w:t xml:space="preserve"> federal enforcement </w:t>
      </w:r>
      <w:r w:rsidRPr="004B2089">
        <w:rPr>
          <w:rStyle w:val="StyleUnderline"/>
          <w:highlight w:val="cyan"/>
        </w:rPr>
        <w:t>activity?</w:t>
      </w:r>
      <w:r w:rsidRPr="00C0725E">
        <w:rPr>
          <w:rStyle w:val="StyleUnderline"/>
        </w:rPr>
        <w:t xml:space="preserve"> One common explanation is </w:t>
      </w:r>
      <w:r w:rsidRPr="004B2089">
        <w:rPr>
          <w:rStyle w:val="Emphasis"/>
          <w:highlight w:val="cyan"/>
        </w:rPr>
        <w:t>“politics”</w:t>
      </w:r>
      <w:r w:rsidRPr="00AF0610">
        <w:rPr>
          <w:sz w:val="16"/>
        </w:rPr>
        <w:t xml:space="preserve">9—a shorthand expression for the capacity of elections and elected officials to bend the antitrust enforcement system to serve a set of policy preferences or constituent desires. By this view, </w:t>
      </w:r>
      <w:r w:rsidRPr="00C0725E">
        <w:rPr>
          <w:rStyle w:val="StyleUnderline"/>
        </w:rPr>
        <w:t xml:space="preserve">the </w:t>
      </w:r>
      <w:r w:rsidRPr="004B2089">
        <w:rPr>
          <w:rStyle w:val="StyleUnderline"/>
          <w:highlight w:val="cyan"/>
        </w:rPr>
        <w:t>political process affects</w:t>
      </w:r>
      <w:r w:rsidRPr="00C0725E">
        <w:rPr>
          <w:rStyle w:val="StyleUnderline"/>
        </w:rPr>
        <w:t xml:space="preserve"> enforcement through presidential elections, the selection of </w:t>
      </w:r>
      <w:r w:rsidRPr="004B2089">
        <w:rPr>
          <w:rStyle w:val="Emphasis"/>
          <w:highlight w:val="cyan"/>
        </w:rPr>
        <w:t>agency leadership</w:t>
      </w:r>
      <w:r w:rsidRPr="00C0725E">
        <w:rPr>
          <w:rStyle w:val="StyleUnderline"/>
        </w:rPr>
        <w:t xml:space="preserve">, the </w:t>
      </w:r>
      <w:r w:rsidRPr="004B2089">
        <w:rPr>
          <w:rStyle w:val="Emphasis"/>
          <w:highlight w:val="cyan"/>
        </w:rPr>
        <w:t>intervention</w:t>
      </w:r>
      <w:r w:rsidRPr="004B2089">
        <w:rPr>
          <w:rStyle w:val="StyleUnderline"/>
          <w:highlight w:val="cyan"/>
        </w:rPr>
        <w:t xml:space="preserve"> of </w:t>
      </w:r>
      <w:r w:rsidRPr="004B2089">
        <w:rPr>
          <w:rStyle w:val="Emphasis"/>
          <w:highlight w:val="cyan"/>
        </w:rPr>
        <w:t>executive</w:t>
      </w:r>
      <w:r w:rsidRPr="00C0725E">
        <w:rPr>
          <w:rStyle w:val="StyleUnderline"/>
        </w:rPr>
        <w:t xml:space="preserve"> branch </w:t>
      </w:r>
      <w:r w:rsidRPr="004B2089">
        <w:rPr>
          <w:rStyle w:val="StyleUnderline"/>
          <w:highlight w:val="cyan"/>
        </w:rPr>
        <w:t xml:space="preserve">and </w:t>
      </w:r>
      <w:r w:rsidRPr="004B2089">
        <w:rPr>
          <w:rStyle w:val="Emphasis"/>
          <w:highlight w:val="cyan"/>
        </w:rPr>
        <w:t>congress</w:t>
      </w:r>
      <w:r w:rsidRPr="00C0725E">
        <w:rPr>
          <w:rStyle w:val="StyleUnderline"/>
        </w:rPr>
        <w:t xml:space="preserve">ional officials </w:t>
      </w:r>
      <w:r w:rsidRPr="004B2089">
        <w:rPr>
          <w:rStyle w:val="StyleUnderline"/>
          <w:highlight w:val="cyan"/>
        </w:rPr>
        <w:t>in</w:t>
      </w:r>
      <w:r w:rsidRPr="00C0725E">
        <w:rPr>
          <w:rStyle w:val="StyleUnderline"/>
        </w:rPr>
        <w:t xml:space="preserve"> </w:t>
      </w:r>
      <w:r w:rsidRPr="00C0725E">
        <w:rPr>
          <w:rStyle w:val="Emphasis"/>
        </w:rPr>
        <w:t xml:space="preserve">routine agency </w:t>
      </w:r>
      <w:r w:rsidRPr="004B2089">
        <w:rPr>
          <w:rStyle w:val="Emphasis"/>
          <w:highlight w:val="cyan"/>
        </w:rPr>
        <w:t>decision making</w:t>
      </w:r>
      <w:r w:rsidRPr="004B2089">
        <w:rPr>
          <w:rStyle w:val="StyleUnderline"/>
          <w:highlight w:val="cyan"/>
        </w:rPr>
        <w:t>, and</w:t>
      </w:r>
      <w:r w:rsidRPr="00C0725E">
        <w:rPr>
          <w:rStyle w:val="StyleUnderline"/>
        </w:rPr>
        <w:t xml:space="preserve"> the </w:t>
      </w:r>
      <w:r w:rsidRPr="00C0725E">
        <w:rPr>
          <w:rStyle w:val="Emphasis"/>
        </w:rPr>
        <w:t xml:space="preserve">appointment of federal </w:t>
      </w:r>
      <w:r w:rsidRPr="004B2089">
        <w:rPr>
          <w:rStyle w:val="Emphasis"/>
          <w:highlight w:val="cyan"/>
        </w:rPr>
        <w:t>judges</w:t>
      </w:r>
      <w:r w:rsidRPr="00C0725E">
        <w:rPr>
          <w:rStyle w:val="StyleUnderline"/>
        </w:rPr>
        <w:t xml:space="preserve"> who hear antitrust cases</w:t>
      </w:r>
      <w:r w:rsidRPr="00AF0610">
        <w:rPr>
          <w:sz w:val="16"/>
        </w:rPr>
        <w:t>.</w:t>
      </w:r>
    </w:p>
    <w:p w14:paraId="2F1F5311" w14:textId="77777777" w:rsidR="00F5388E" w:rsidRPr="00AF0610" w:rsidRDefault="00F5388E" w:rsidP="00F5388E">
      <w:pPr>
        <w:rPr>
          <w:sz w:val="16"/>
        </w:rPr>
      </w:pPr>
      <w:r w:rsidRPr="00C0725E">
        <w:rPr>
          <w:rStyle w:val="StyleUnderline"/>
        </w:rPr>
        <w:t xml:space="preserve">It is unsurprising that a regulatory system rich in </w:t>
      </w:r>
      <w:r w:rsidRPr="00C0725E">
        <w:rPr>
          <w:rStyle w:val="Emphasis"/>
        </w:rPr>
        <w:t>power</w:t>
      </w:r>
      <w:r w:rsidRPr="00C0725E">
        <w:rPr>
          <w:rStyle w:val="StyleUnderline"/>
        </w:rPr>
        <w:t xml:space="preserve"> and </w:t>
      </w:r>
      <w:r w:rsidRPr="00C0725E">
        <w:rPr>
          <w:rStyle w:val="Emphasis"/>
        </w:rPr>
        <w:t>prosecutorial discretion</w:t>
      </w:r>
      <w:r w:rsidRPr="00C0725E">
        <w:rPr>
          <w:rStyle w:val="StyleUnderline"/>
        </w:rPr>
        <w:t xml:space="preserve"> would have some connection to the political process</w:t>
      </w:r>
      <w:r w:rsidRPr="00AF0610">
        <w:rPr>
          <w:sz w:val="16"/>
        </w:rPr>
        <w:t>.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attached.10</w:t>
      </w:r>
    </w:p>
    <w:p w14:paraId="5FC28D2A" w14:textId="77777777" w:rsidR="00F5388E" w:rsidRDefault="00F5388E" w:rsidP="00F5388E">
      <w:pPr>
        <w:rPr>
          <w:rStyle w:val="Emphasis"/>
        </w:rPr>
      </w:pPr>
      <w:r w:rsidRPr="00AF0610">
        <w:rPr>
          <w:sz w:val="16"/>
        </w:rPr>
        <w:t xml:space="preserve">For academics, practitioners, and public officials, the question is not whether </w:t>
      </w:r>
      <w:r w:rsidRPr="004B2089">
        <w:rPr>
          <w:rStyle w:val="Emphasis"/>
          <w:highlight w:val="cyan"/>
        </w:rPr>
        <w:t>political forces surround</w:t>
      </w:r>
      <w:r w:rsidRPr="00C0725E">
        <w:rPr>
          <w:rStyle w:val="StyleUnderline"/>
        </w:rPr>
        <w:t xml:space="preserve"> the </w:t>
      </w:r>
      <w:r w:rsidRPr="004B2089">
        <w:rPr>
          <w:rStyle w:val="Emphasis"/>
          <w:highlight w:val="cyan"/>
        </w:rPr>
        <w:t>DOJ</w:t>
      </w:r>
      <w:r w:rsidRPr="004B2089">
        <w:rPr>
          <w:rStyle w:val="StyleUnderline"/>
          <w:highlight w:val="cyan"/>
        </w:rPr>
        <w:t xml:space="preserve"> and</w:t>
      </w:r>
      <w:r w:rsidRPr="00C0725E">
        <w:rPr>
          <w:rStyle w:val="StyleUnderline"/>
        </w:rPr>
        <w:t xml:space="preserve"> the </w:t>
      </w:r>
      <w:r w:rsidRPr="004B2089">
        <w:rPr>
          <w:rStyle w:val="Emphasis"/>
          <w:highlight w:val="cyan"/>
        </w:rPr>
        <w:t>FTC</w:t>
      </w:r>
    </w:p>
    <w:p w14:paraId="45AE63DE" w14:textId="77777777" w:rsidR="00F5388E" w:rsidRDefault="00F5388E" w:rsidP="00F5388E">
      <w:pPr>
        <w:rPr>
          <w:rStyle w:val="Emphasis"/>
        </w:rPr>
      </w:pPr>
    </w:p>
    <w:p w14:paraId="4E3A0CCC" w14:textId="77777777" w:rsidR="00F5388E" w:rsidRDefault="00F5388E" w:rsidP="00F5388E">
      <w:pPr>
        <w:rPr>
          <w:rStyle w:val="Emphasis"/>
        </w:rPr>
      </w:pPr>
    </w:p>
    <w:p w14:paraId="2409BD16" w14:textId="77777777" w:rsidR="00F5388E" w:rsidRPr="00AF0610" w:rsidRDefault="00F5388E" w:rsidP="00F5388E">
      <w:pPr>
        <w:rPr>
          <w:sz w:val="16"/>
        </w:rPr>
      </w:pPr>
      <w:r w:rsidRPr="00AF0610">
        <w:rPr>
          <w:sz w:val="16"/>
        </w:rPr>
        <w:t>,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p>
    <w:p w14:paraId="24A7B9B4" w14:textId="77777777" w:rsidR="00F5388E" w:rsidRPr="00AF0610" w:rsidRDefault="00F5388E" w:rsidP="00F5388E">
      <w:pPr>
        <w:rPr>
          <w:sz w:val="16"/>
        </w:rPr>
      </w:pPr>
      <w:r w:rsidRPr="00AF0610">
        <w:rPr>
          <w:sz w:val="16"/>
        </w:rPr>
        <w:t xml:space="preserve">As will be shown, </w:t>
      </w:r>
      <w:r w:rsidRPr="004B2089">
        <w:rPr>
          <w:rStyle w:val="Emphasis"/>
          <w:highlight w:val="cyan"/>
        </w:rPr>
        <w:t>partisanship</w:t>
      </w:r>
      <w:r w:rsidRPr="00C0725E">
        <w:rPr>
          <w:rStyle w:val="StyleUnderline"/>
        </w:rPr>
        <w:t xml:space="preserve"> can </w:t>
      </w:r>
      <w:r w:rsidRPr="004B2089">
        <w:rPr>
          <w:rStyle w:val="StyleUnderline"/>
          <w:highlight w:val="cyan"/>
        </w:rPr>
        <w:t xml:space="preserve">have </w:t>
      </w:r>
      <w:r w:rsidRPr="004B2089">
        <w:rPr>
          <w:rStyle w:val="Emphasis"/>
          <w:highlight w:val="cyan"/>
        </w:rPr>
        <w:t>destructive effects</w:t>
      </w:r>
      <w:r w:rsidRPr="00AF0610">
        <w:rPr>
          <w:sz w:val="16"/>
        </w:rPr>
        <w:t xml:space="preserve">. Among other consequences, partisan attitudes can lead officials to act in ways that serve party goals at the expense of the agency’s programs and reputation. </w:t>
      </w:r>
      <w:r w:rsidRPr="00C0725E">
        <w:rPr>
          <w:rStyle w:val="StyleUnderline"/>
        </w:rPr>
        <w:t>The partisan tends to overlook</w:t>
      </w:r>
      <w:r w:rsidRPr="00AF0610">
        <w:rPr>
          <w:sz w:val="16"/>
        </w:rPr>
        <w:t xml:space="preserve"> how </w:t>
      </w:r>
      <w:r w:rsidRPr="00C0725E">
        <w:rPr>
          <w:rStyle w:val="Emphasis"/>
        </w:rPr>
        <w:t>continuity</w:t>
      </w:r>
      <w:r w:rsidRPr="00AF0610">
        <w:rPr>
          <w:sz w:val="16"/>
        </w:rPr>
        <w:t xml:space="preserve"> of policy and incremental improvements have strengthened the DOJ and FTC antitrust programs regardless of which party controls the White House.12 </w:t>
      </w:r>
      <w:r w:rsidRPr="00C0725E">
        <w:rPr>
          <w:rStyle w:val="StyleUnderline"/>
        </w:rPr>
        <w:t xml:space="preserve">Partisanship </w:t>
      </w:r>
      <w:r w:rsidRPr="004B2089">
        <w:rPr>
          <w:rStyle w:val="Emphasis"/>
          <w:highlight w:val="cyan"/>
        </w:rPr>
        <w:t>impedes</w:t>
      </w:r>
      <w:r w:rsidRPr="00C0725E">
        <w:rPr>
          <w:rStyle w:val="Emphasis"/>
        </w:rPr>
        <w:t xml:space="preserve"> the </w:t>
      </w:r>
      <w:r w:rsidRPr="004B2089">
        <w:rPr>
          <w:rStyle w:val="Emphasis"/>
          <w:highlight w:val="cyan"/>
        </w:rPr>
        <w:t>development of</w:t>
      </w:r>
      <w:r w:rsidRPr="00C0725E">
        <w:rPr>
          <w:rStyle w:val="Emphasis"/>
        </w:rPr>
        <w:t xml:space="preserve"> a norm</w:t>
      </w:r>
      <w:r w:rsidRPr="00C0725E">
        <w:rPr>
          <w:rStyle w:val="StyleUnderline"/>
        </w:rPr>
        <w:t xml:space="preserve"> that recognizes the importance of </w:t>
      </w:r>
      <w:r w:rsidRPr="004B2089">
        <w:rPr>
          <w:rStyle w:val="StyleUnderline"/>
          <w:highlight w:val="cyan"/>
        </w:rPr>
        <w:t>cumulative improvements</w:t>
      </w:r>
      <w:r w:rsidRPr="00C0725E">
        <w:rPr>
          <w:rStyle w:val="StyleUnderline"/>
        </w:rPr>
        <w:t xml:space="preserve">, respects past contributions to agency effectiveness regardless of party </w:t>
      </w:r>
      <w:proofErr w:type="gramStart"/>
      <w:r w:rsidRPr="00C0725E">
        <w:rPr>
          <w:rStyle w:val="StyleUnderline"/>
        </w:rPr>
        <w:lastRenderedPageBreak/>
        <w:t xml:space="preserve">origin, </w:t>
      </w:r>
      <w:r w:rsidRPr="004B2089">
        <w:rPr>
          <w:rStyle w:val="StyleUnderline"/>
          <w:highlight w:val="cyan"/>
        </w:rPr>
        <w:t>and</w:t>
      </w:r>
      <w:proofErr w:type="gramEnd"/>
      <w:r w:rsidRPr="00C0725E">
        <w:rPr>
          <w:rStyle w:val="StyleUnderline"/>
        </w:rPr>
        <w:t xml:space="preserve"> encourages long-term </w:t>
      </w:r>
      <w:r w:rsidRPr="004B2089">
        <w:rPr>
          <w:rStyle w:val="StyleUnderline"/>
          <w:highlight w:val="cyan"/>
        </w:rPr>
        <w:t>investments that enhance</w:t>
      </w:r>
      <w:r w:rsidRPr="00C0725E">
        <w:rPr>
          <w:rStyle w:val="StyleUnderline"/>
        </w:rPr>
        <w:t xml:space="preserve"> the agency’s </w:t>
      </w:r>
      <w:r w:rsidRPr="004B2089">
        <w:rPr>
          <w:rStyle w:val="Emphasis"/>
          <w:highlight w:val="cyan"/>
        </w:rPr>
        <w:t>capability</w:t>
      </w:r>
      <w:r w:rsidRPr="00C0725E">
        <w:rPr>
          <w:rStyle w:val="StyleUnderline"/>
        </w:rPr>
        <w:t xml:space="preserve"> and </w:t>
      </w:r>
      <w:r w:rsidRPr="00C0725E">
        <w:rPr>
          <w:rStyle w:val="Emphasis"/>
        </w:rPr>
        <w:t>reputation</w:t>
      </w:r>
      <w:r w:rsidRPr="00AF0610">
        <w:rPr>
          <w:sz w:val="16"/>
        </w:rPr>
        <w:t xml:space="preserve">. 13 The striving for electoral success can beget partisanship, and, by eroding support for a norm that encourages cumulative investments for improvement over the long term, </w:t>
      </w:r>
      <w:r w:rsidRPr="004B2089">
        <w:rPr>
          <w:rStyle w:val="StyleUnderline"/>
          <w:highlight w:val="cyan"/>
        </w:rPr>
        <w:t>partisan attitudes</w:t>
      </w:r>
      <w:r w:rsidRPr="00C0725E">
        <w:rPr>
          <w:rStyle w:val="StyleUnderline"/>
        </w:rPr>
        <w:t xml:space="preserve"> ca</w:t>
      </w:r>
      <w:r w:rsidRPr="004B2089">
        <w:rPr>
          <w:rStyle w:val="StyleUnderline"/>
        </w:rPr>
        <w:t xml:space="preserve">n </w:t>
      </w:r>
      <w:r w:rsidRPr="004B2089">
        <w:rPr>
          <w:rStyle w:val="StyleUnderline"/>
          <w:highlight w:val="cyan"/>
        </w:rPr>
        <w:t>diminish</w:t>
      </w:r>
      <w:r w:rsidRPr="004B2089">
        <w:rPr>
          <w:rStyle w:val="StyleUnderline"/>
        </w:rPr>
        <w:t xml:space="preserve"> </w:t>
      </w:r>
      <w:r w:rsidRPr="004B2089">
        <w:rPr>
          <w:rStyle w:val="Emphasis"/>
        </w:rPr>
        <w:t xml:space="preserve">agency </w:t>
      </w:r>
      <w:r w:rsidRPr="004B2089">
        <w:rPr>
          <w:rStyle w:val="Emphasis"/>
          <w:highlight w:val="cyan"/>
        </w:rPr>
        <w:t>effectiveness</w:t>
      </w:r>
      <w:r w:rsidRPr="00AF0610">
        <w:rPr>
          <w:sz w:val="16"/>
        </w:rPr>
        <w:t xml:space="preserve">. In this sense, </w:t>
      </w:r>
      <w:r w:rsidRPr="00C0725E">
        <w:rPr>
          <w:rStyle w:val="StyleUnderline"/>
        </w:rPr>
        <w:t xml:space="preserve">politics can </w:t>
      </w:r>
      <w:r w:rsidRPr="00C0725E">
        <w:rPr>
          <w:rStyle w:val="Emphasis"/>
        </w:rPr>
        <w:t>influence federal antitrust enforcement, and influence it negatively</w:t>
      </w:r>
      <w:r w:rsidRPr="00AF0610">
        <w:rPr>
          <w:sz w:val="16"/>
        </w:rPr>
        <w:t>.</w:t>
      </w:r>
    </w:p>
    <w:p w14:paraId="518BF785" w14:textId="77777777" w:rsidR="00F5388E" w:rsidRPr="0060032D" w:rsidRDefault="00F5388E" w:rsidP="00F5388E">
      <w:pPr>
        <w:pStyle w:val="Heading4"/>
        <w:rPr>
          <w:u w:val="single"/>
        </w:rPr>
      </w:pPr>
      <w:r>
        <w:t xml:space="preserve">Partisan backlash destroys </w:t>
      </w:r>
      <w:r>
        <w:rPr>
          <w:u w:val="single"/>
        </w:rPr>
        <w:t>U.S. credibility</w:t>
      </w:r>
      <w:r>
        <w:t xml:space="preserve"> AND </w:t>
      </w:r>
      <w:r>
        <w:rPr>
          <w:u w:val="single"/>
        </w:rPr>
        <w:t>modeling</w:t>
      </w:r>
    </w:p>
    <w:p w14:paraId="01A38DF3" w14:textId="77777777" w:rsidR="00F5388E" w:rsidRDefault="00F5388E" w:rsidP="00F5388E">
      <w:r>
        <w:t xml:space="preserve">William E. </w:t>
      </w:r>
      <w:proofErr w:type="spellStart"/>
      <w:r w:rsidRPr="00B15986">
        <w:rPr>
          <w:rStyle w:val="Style13ptBold"/>
        </w:rPr>
        <w:t>Kovacic</w:t>
      </w:r>
      <w:proofErr w:type="spellEnd"/>
      <w:r w:rsidRPr="00B15986">
        <w:rPr>
          <w:rStyle w:val="Style13ptBold"/>
        </w:rPr>
        <w:t xml:space="preserve"> 14</w:t>
      </w:r>
      <w:r>
        <w:t>, George Mason University Foundation Professor at the George Mason University School of Law, “Politics and Partisanship in U.S. Federal Antitrust Enforcement”, Antitrust Law Journal, Volume 79, Number 2, p. 710</w:t>
      </w:r>
    </w:p>
    <w:p w14:paraId="7A895494" w14:textId="77777777" w:rsidR="00F5388E" w:rsidRPr="00F5388E" w:rsidRDefault="00F5388E" w:rsidP="00F5388E">
      <w:pPr>
        <w:rPr>
          <w:sz w:val="16"/>
        </w:rPr>
      </w:pPr>
      <w:r w:rsidRPr="00F5388E">
        <w:rPr>
          <w:sz w:val="16"/>
        </w:rPr>
        <w:t xml:space="preserve">3. Reduced Influence Abroad </w:t>
      </w:r>
    </w:p>
    <w:p w14:paraId="017E9F8A" w14:textId="77777777" w:rsidR="00F5388E" w:rsidRDefault="00F5388E" w:rsidP="00F5388E">
      <w:pPr>
        <w:rPr>
          <w:rStyle w:val="StyleUnderline"/>
        </w:rPr>
      </w:pPr>
      <w:r w:rsidRPr="004B2089">
        <w:rPr>
          <w:rStyle w:val="StyleUnderline"/>
          <w:highlight w:val="cyan"/>
        </w:rPr>
        <w:t>Partisanship</w:t>
      </w:r>
      <w:r w:rsidRPr="0060032D">
        <w:rPr>
          <w:rStyle w:val="StyleUnderline"/>
        </w:rPr>
        <w:t xml:space="preserve"> can </w:t>
      </w:r>
      <w:r w:rsidRPr="004B2089">
        <w:rPr>
          <w:rStyle w:val="Emphasis"/>
          <w:highlight w:val="cyan"/>
        </w:rPr>
        <w:t>diminish</w:t>
      </w:r>
      <w:r w:rsidRPr="0060032D">
        <w:rPr>
          <w:rStyle w:val="Emphasis"/>
        </w:rPr>
        <w:t xml:space="preserve"> the </w:t>
      </w:r>
      <w:r w:rsidRPr="004B2089">
        <w:rPr>
          <w:rStyle w:val="Emphasis"/>
          <w:highlight w:val="cyan"/>
        </w:rPr>
        <w:t>stature</w:t>
      </w:r>
      <w:r w:rsidRPr="0060032D">
        <w:rPr>
          <w:rStyle w:val="StyleUnderline"/>
        </w:rPr>
        <w:t xml:space="preserve"> of the agency in interactions </w:t>
      </w:r>
      <w:r w:rsidRPr="004B2089">
        <w:rPr>
          <w:rStyle w:val="StyleUnderline"/>
          <w:highlight w:val="cyan"/>
        </w:rPr>
        <w:t xml:space="preserve">with </w:t>
      </w:r>
      <w:r w:rsidRPr="004B2089">
        <w:rPr>
          <w:rStyle w:val="Emphasis"/>
          <w:highlight w:val="cyan"/>
        </w:rPr>
        <w:t>foreign</w:t>
      </w:r>
      <w:r w:rsidRPr="0060032D">
        <w:rPr>
          <w:rStyle w:val="Emphasis"/>
        </w:rPr>
        <w:t xml:space="preserve"> competition </w:t>
      </w:r>
      <w:r w:rsidRPr="004B2089">
        <w:rPr>
          <w:rStyle w:val="Emphasis"/>
          <w:highlight w:val="cyan"/>
        </w:rPr>
        <w:t>agencies</w:t>
      </w:r>
      <w:r w:rsidRPr="0060032D">
        <w:rPr>
          <w:rStyle w:val="StyleUnderline"/>
        </w:rPr>
        <w:t xml:space="preserve">. One reason involves the </w:t>
      </w:r>
      <w:r w:rsidRPr="0060032D">
        <w:rPr>
          <w:rStyle w:val="Emphasis"/>
        </w:rPr>
        <w:t>reputation</w:t>
      </w:r>
      <w:r w:rsidRPr="0060032D">
        <w:rPr>
          <w:rStyle w:val="StyleUnderline"/>
        </w:rPr>
        <w:t xml:space="preserve"> of the </w:t>
      </w:r>
      <w:r w:rsidRPr="0060032D">
        <w:rPr>
          <w:rStyle w:val="Emphasis"/>
        </w:rPr>
        <w:t>U</w:t>
      </w:r>
      <w:r w:rsidRPr="00F5388E">
        <w:rPr>
          <w:sz w:val="16"/>
        </w:rPr>
        <w:t xml:space="preserve">nited </w:t>
      </w:r>
      <w:r w:rsidRPr="0060032D">
        <w:rPr>
          <w:rStyle w:val="Emphasis"/>
        </w:rPr>
        <w:t>S</w:t>
      </w:r>
      <w:r w:rsidRPr="00F5388E">
        <w:rPr>
          <w:sz w:val="16"/>
        </w:rPr>
        <w:t xml:space="preserve">tates </w:t>
      </w:r>
      <w:r w:rsidRPr="0060032D">
        <w:rPr>
          <w:rStyle w:val="StyleUnderline"/>
        </w:rPr>
        <w:t xml:space="preserve">abroad. In the </w:t>
      </w:r>
      <w:r w:rsidRPr="0060032D">
        <w:rPr>
          <w:rStyle w:val="Emphasis"/>
        </w:rPr>
        <w:t>eyes of foreign competition agencies</w:t>
      </w:r>
      <w:r w:rsidRPr="0060032D">
        <w:rPr>
          <w:rStyle w:val="StyleUnderline"/>
        </w:rPr>
        <w:t xml:space="preserve">, the </w:t>
      </w:r>
      <w:r w:rsidRPr="004B2089">
        <w:rPr>
          <w:rStyle w:val="Emphasis"/>
          <w:highlight w:val="cyan"/>
        </w:rPr>
        <w:t>legitimacy</w:t>
      </w:r>
      <w:r w:rsidRPr="004B2089">
        <w:rPr>
          <w:rStyle w:val="StyleUnderline"/>
          <w:highlight w:val="cyan"/>
        </w:rPr>
        <w:t xml:space="preserve"> of</w:t>
      </w:r>
      <w:r w:rsidRPr="0060032D">
        <w:rPr>
          <w:rStyle w:val="StyleUnderline"/>
        </w:rPr>
        <w:t xml:space="preserve"> the </w:t>
      </w:r>
      <w:r w:rsidRPr="004B2089">
        <w:rPr>
          <w:rStyle w:val="StyleUnderline"/>
          <w:highlight w:val="cyan"/>
        </w:rPr>
        <w:t>U.S. antitrust</w:t>
      </w:r>
      <w:r w:rsidRPr="0060032D">
        <w:rPr>
          <w:rStyle w:val="StyleUnderline"/>
        </w:rPr>
        <w:t xml:space="preserve"> system </w:t>
      </w:r>
      <w:r w:rsidRPr="004B2089">
        <w:rPr>
          <w:rStyle w:val="StyleUnderline"/>
          <w:highlight w:val="cyan"/>
        </w:rPr>
        <w:t>depends</w:t>
      </w:r>
      <w:r w:rsidRPr="0060032D">
        <w:rPr>
          <w:rStyle w:val="StyleUnderline"/>
        </w:rPr>
        <w:t xml:space="preserve"> partly </w:t>
      </w:r>
      <w:r w:rsidRPr="004B2089">
        <w:rPr>
          <w:rStyle w:val="StyleUnderline"/>
          <w:highlight w:val="cyan"/>
        </w:rPr>
        <w:t>upon</w:t>
      </w:r>
      <w:r w:rsidRPr="0060032D">
        <w:rPr>
          <w:rStyle w:val="StyleUnderline"/>
        </w:rPr>
        <w:t xml:space="preserve"> the </w:t>
      </w:r>
      <w:r w:rsidRPr="004B2089">
        <w:rPr>
          <w:rStyle w:val="Emphasis"/>
          <w:highlight w:val="cyan"/>
        </w:rPr>
        <w:t>perceived motives</w:t>
      </w:r>
      <w:r w:rsidRPr="0060032D">
        <w:rPr>
          <w:rStyle w:val="StyleUnderline"/>
        </w:rPr>
        <w:t xml:space="preserve"> that guide implementation</w:t>
      </w:r>
      <w:r w:rsidRPr="00F5388E">
        <w:rPr>
          <w:sz w:val="16"/>
        </w:rPr>
        <w:t xml:space="preserve">.90 </w:t>
      </w:r>
      <w:r w:rsidRPr="004B2089">
        <w:rPr>
          <w:rStyle w:val="StyleUnderline"/>
          <w:highlight w:val="cyan"/>
        </w:rPr>
        <w:t xml:space="preserve">Foreign observers may </w:t>
      </w:r>
      <w:r w:rsidRPr="004B2089">
        <w:rPr>
          <w:rStyle w:val="Emphasis"/>
          <w:highlight w:val="cyan"/>
        </w:rPr>
        <w:t>not respect</w:t>
      </w:r>
      <w:r w:rsidRPr="004B2089">
        <w:rPr>
          <w:rStyle w:val="StyleUnderline"/>
          <w:highlight w:val="cyan"/>
        </w:rPr>
        <w:t xml:space="preserve"> a</w:t>
      </w:r>
      <w:r w:rsidRPr="0060032D">
        <w:rPr>
          <w:rStyle w:val="StyleUnderline"/>
        </w:rPr>
        <w:t xml:space="preserve"> regulatory </w:t>
      </w:r>
      <w:r w:rsidRPr="004B2089">
        <w:rPr>
          <w:rStyle w:val="StyleUnderline"/>
          <w:highlight w:val="cyan"/>
        </w:rPr>
        <w:t>system</w:t>
      </w:r>
      <w:r w:rsidRPr="0060032D">
        <w:rPr>
          <w:rStyle w:val="StyleUnderline"/>
        </w:rPr>
        <w:t xml:space="preserve"> in </w:t>
      </w:r>
      <w:r w:rsidRPr="004B2089">
        <w:rPr>
          <w:rStyle w:val="StyleUnderline"/>
          <w:highlight w:val="cyan"/>
        </w:rPr>
        <w:t>which</w:t>
      </w:r>
      <w:r w:rsidRPr="0060032D">
        <w:rPr>
          <w:rStyle w:val="StyleUnderline"/>
        </w:rPr>
        <w:t xml:space="preserve"> regime changes </w:t>
      </w:r>
      <w:r w:rsidRPr="004B2089">
        <w:rPr>
          <w:rStyle w:val="StyleUnderline"/>
          <w:highlight w:val="cyan"/>
        </w:rPr>
        <w:t xml:space="preserve">yield </w:t>
      </w:r>
      <w:r w:rsidRPr="004B2089">
        <w:rPr>
          <w:rStyle w:val="Emphasis"/>
          <w:highlight w:val="cyan"/>
        </w:rPr>
        <w:t>abrupt adjustments</w:t>
      </w:r>
      <w:r w:rsidRPr="0060032D">
        <w:rPr>
          <w:rStyle w:val="StyleUnderline"/>
        </w:rPr>
        <w:t xml:space="preserve"> in enforcement policy. An </w:t>
      </w:r>
      <w:r w:rsidRPr="004B2089">
        <w:rPr>
          <w:rStyle w:val="StyleUnderline"/>
          <w:highlight w:val="cyan"/>
        </w:rPr>
        <w:t>antitrust</w:t>
      </w:r>
      <w:r w:rsidRPr="0060032D">
        <w:rPr>
          <w:rStyle w:val="StyleUnderline"/>
        </w:rPr>
        <w:t xml:space="preserve"> system </w:t>
      </w:r>
      <w:r w:rsidRPr="004B2089">
        <w:rPr>
          <w:rStyle w:val="StyleUnderline"/>
        </w:rPr>
        <w:t xml:space="preserve">that lacks a </w:t>
      </w:r>
      <w:proofErr w:type="gramStart"/>
      <w:r w:rsidRPr="004B2089">
        <w:rPr>
          <w:rStyle w:val="StyleUnderline"/>
        </w:rPr>
        <w:t>widely-accepted</w:t>
      </w:r>
      <w:proofErr w:type="gramEnd"/>
      <w:r w:rsidRPr="004B2089">
        <w:rPr>
          <w:rStyle w:val="StyleUnderline"/>
        </w:rPr>
        <w:t xml:space="preserve"> foundation of enduring</w:t>
      </w:r>
      <w:r w:rsidRPr="0060032D">
        <w:rPr>
          <w:rStyle w:val="StyleUnderline"/>
        </w:rPr>
        <w:t xml:space="preserve"> principles </w:t>
      </w:r>
      <w:r w:rsidRPr="004B2089">
        <w:rPr>
          <w:rStyle w:val="StyleUnderline"/>
          <w:highlight w:val="cyan"/>
        </w:rPr>
        <w:t xml:space="preserve">risks seeming </w:t>
      </w:r>
      <w:r w:rsidRPr="004B2089">
        <w:rPr>
          <w:rStyle w:val="Emphasis"/>
          <w:highlight w:val="cyan"/>
        </w:rPr>
        <w:t>capricious</w:t>
      </w:r>
      <w:r w:rsidRPr="004B2089">
        <w:rPr>
          <w:rStyle w:val="StyleUnderline"/>
          <w:highlight w:val="cyan"/>
        </w:rPr>
        <w:t xml:space="preserve">, </w:t>
      </w:r>
      <w:r w:rsidRPr="004B2089">
        <w:rPr>
          <w:rStyle w:val="Emphasis"/>
          <w:highlight w:val="cyan"/>
        </w:rPr>
        <w:t>unpredictable</w:t>
      </w:r>
      <w:r w:rsidRPr="004B2089">
        <w:rPr>
          <w:rStyle w:val="StyleUnderline"/>
          <w:highlight w:val="cyan"/>
        </w:rPr>
        <w:t xml:space="preserve">, and </w:t>
      </w:r>
      <w:r w:rsidRPr="004B2089">
        <w:rPr>
          <w:rStyle w:val="Emphasis"/>
          <w:highlight w:val="cyan"/>
        </w:rPr>
        <w:t>menacing</w:t>
      </w:r>
      <w:r w:rsidRPr="0060032D">
        <w:rPr>
          <w:rStyle w:val="StyleUnderline"/>
        </w:rPr>
        <w:t>.</w:t>
      </w:r>
    </w:p>
    <w:p w14:paraId="71BB3431" w14:textId="77777777" w:rsidR="00F5388E" w:rsidRDefault="00F5388E" w:rsidP="00F5388E">
      <w:pPr>
        <w:rPr>
          <w:rStyle w:val="StyleUnderline"/>
        </w:rPr>
      </w:pPr>
    </w:p>
    <w:p w14:paraId="35CE2B72" w14:textId="77777777" w:rsidR="00F5388E" w:rsidRDefault="00F5388E" w:rsidP="00F5388E">
      <w:pPr>
        <w:rPr>
          <w:rStyle w:val="StyleUnderline"/>
        </w:rPr>
      </w:pPr>
    </w:p>
    <w:p w14:paraId="41658C28" w14:textId="77777777" w:rsidR="00F5388E" w:rsidRPr="00F5388E" w:rsidRDefault="00F5388E" w:rsidP="00F5388E">
      <w:pPr>
        <w:rPr>
          <w:sz w:val="16"/>
        </w:rPr>
      </w:pPr>
      <w:r w:rsidRPr="0060032D">
        <w:rPr>
          <w:rStyle w:val="StyleUnderline"/>
        </w:rPr>
        <w:t xml:space="preserve"> Stark policy variations are </w:t>
      </w:r>
      <w:r w:rsidRPr="0060032D">
        <w:rPr>
          <w:rStyle w:val="Emphasis"/>
        </w:rPr>
        <w:t>only a presidential election away</w:t>
      </w:r>
      <w:r w:rsidRPr="00F5388E">
        <w:rPr>
          <w:sz w:val="16"/>
        </w:rPr>
        <w:t>.</w:t>
      </w:r>
    </w:p>
    <w:p w14:paraId="6FBEA8E7" w14:textId="77777777" w:rsidR="00F5388E" w:rsidRPr="00F5388E" w:rsidRDefault="00F5388E" w:rsidP="00F5388E">
      <w:pPr>
        <w:rPr>
          <w:sz w:val="16"/>
        </w:rPr>
      </w:pPr>
      <w:r w:rsidRPr="0060032D">
        <w:rPr>
          <w:rStyle w:val="StyleUnderline"/>
        </w:rPr>
        <w:t>Foreign perceptions assume ever greater importance in a world of multiple competition authorities</w:t>
      </w:r>
      <w:r w:rsidRPr="00F5388E">
        <w:rPr>
          <w:sz w:val="16"/>
        </w:rPr>
        <w:t xml:space="preserve">. Only a relatively short time ago, antitrust law was chiefly a concern of U.S. economic policy alone. Today over 120 jurisdictions have antitrust laws, and more are on the way.91 The United States participates in numerous endeavors to encourage acceptance of sound enforcement norms.92 </w:t>
      </w:r>
      <w:r w:rsidRPr="0060032D">
        <w:rPr>
          <w:rStyle w:val="StyleUnderline"/>
        </w:rPr>
        <w:t xml:space="preserve">The </w:t>
      </w:r>
      <w:r w:rsidRPr="004B2089">
        <w:rPr>
          <w:rStyle w:val="StyleUnderline"/>
          <w:highlight w:val="cyan"/>
        </w:rPr>
        <w:t>ability of</w:t>
      </w:r>
      <w:r w:rsidRPr="0060032D">
        <w:rPr>
          <w:rStyle w:val="StyleUnderline"/>
        </w:rPr>
        <w:t xml:space="preserve"> the </w:t>
      </w:r>
      <w:r w:rsidRPr="004B2089">
        <w:rPr>
          <w:rStyle w:val="StyleUnderline"/>
          <w:highlight w:val="cyan"/>
        </w:rPr>
        <w:t>DOJ and</w:t>
      </w:r>
      <w:r w:rsidRPr="0060032D">
        <w:rPr>
          <w:rStyle w:val="StyleUnderline"/>
        </w:rPr>
        <w:t xml:space="preserve"> the </w:t>
      </w:r>
      <w:r w:rsidRPr="004B2089">
        <w:rPr>
          <w:rStyle w:val="StyleUnderline"/>
          <w:highlight w:val="cyan"/>
        </w:rPr>
        <w:t xml:space="preserve">FTC to </w:t>
      </w:r>
      <w:r w:rsidRPr="004B2089">
        <w:rPr>
          <w:rStyle w:val="Emphasis"/>
          <w:highlight w:val="cyan"/>
        </w:rPr>
        <w:t>encourage other jurisdictions to adopt</w:t>
      </w:r>
      <w:r w:rsidRPr="0060032D">
        <w:rPr>
          <w:rStyle w:val="Emphasis"/>
        </w:rPr>
        <w:t xml:space="preserve"> sound </w:t>
      </w:r>
      <w:r w:rsidRPr="004B2089">
        <w:rPr>
          <w:rStyle w:val="Emphasis"/>
          <w:highlight w:val="cyan"/>
        </w:rPr>
        <w:t>practices</w:t>
      </w:r>
      <w:r w:rsidRPr="0060032D">
        <w:rPr>
          <w:rStyle w:val="StyleUnderline"/>
        </w:rPr>
        <w:t xml:space="preserve"> and to resist destructive political influence </w:t>
      </w:r>
      <w:r w:rsidRPr="004B2089">
        <w:rPr>
          <w:rStyle w:val="StyleUnderline"/>
          <w:highlight w:val="cyan"/>
        </w:rPr>
        <w:t xml:space="preserve">may </w:t>
      </w:r>
      <w:r w:rsidRPr="004B2089">
        <w:rPr>
          <w:rStyle w:val="Emphasis"/>
          <w:highlight w:val="cyan"/>
        </w:rPr>
        <w:t>suffer</w:t>
      </w:r>
      <w:r w:rsidRPr="004B2089">
        <w:rPr>
          <w:rStyle w:val="StyleUnderline"/>
          <w:highlight w:val="cyan"/>
        </w:rPr>
        <w:t xml:space="preserve"> if its </w:t>
      </w:r>
      <w:r w:rsidRPr="004B2089">
        <w:rPr>
          <w:rStyle w:val="Emphasis"/>
          <w:highlight w:val="cyan"/>
        </w:rPr>
        <w:t>own system</w:t>
      </w:r>
      <w:r w:rsidRPr="004B2089">
        <w:rPr>
          <w:rStyle w:val="StyleUnderline"/>
          <w:highlight w:val="cyan"/>
        </w:rPr>
        <w:t xml:space="preserve"> is </w:t>
      </w:r>
      <w:r w:rsidRPr="004B2089">
        <w:rPr>
          <w:rStyle w:val="Emphasis"/>
          <w:highlight w:val="cyan"/>
        </w:rPr>
        <w:t>believed</w:t>
      </w:r>
      <w:r w:rsidRPr="0060032D">
        <w:rPr>
          <w:rStyle w:val="StyleUnderline"/>
        </w:rPr>
        <w:t xml:space="preserve"> to be </w:t>
      </w:r>
      <w:r w:rsidRPr="0060032D">
        <w:rPr>
          <w:rStyle w:val="Emphasis"/>
        </w:rPr>
        <w:t xml:space="preserve">manifestly </w:t>
      </w:r>
      <w:r w:rsidRPr="004B2089">
        <w:rPr>
          <w:rStyle w:val="Emphasis"/>
          <w:highlight w:val="cyan"/>
        </w:rPr>
        <w:t>infirm</w:t>
      </w:r>
      <w:r w:rsidRPr="00F5388E">
        <w:rPr>
          <w:sz w:val="16"/>
        </w:rPr>
        <w:t>.</w:t>
      </w:r>
    </w:p>
    <w:p w14:paraId="0062A5FA" w14:textId="77777777" w:rsidR="00F5388E" w:rsidRPr="00F5388E" w:rsidRDefault="00F5388E" w:rsidP="00F5388E">
      <w:pPr>
        <w:rPr>
          <w:sz w:val="16"/>
        </w:rPr>
      </w:pPr>
    </w:p>
    <w:p w14:paraId="475AD13B" w14:textId="77777777" w:rsidR="00F5388E" w:rsidRPr="00F5388E" w:rsidRDefault="00F5388E" w:rsidP="00F5388E"/>
    <w:sectPr w:rsidR="00F5388E" w:rsidRPr="00F5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5388E"/>
    <w:rsid w:val="000029E3"/>
    <w:rsid w:val="000029E8"/>
    <w:rsid w:val="00004225"/>
    <w:rsid w:val="000066CA"/>
    <w:rsid w:val="00007264"/>
    <w:rsid w:val="000072B5"/>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388E"/>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6377E"/>
  <w14:defaultImageDpi w14:val="300"/>
  <w15:docId w15:val="{62DF6643-3F68-0C40-96F2-9C6422A5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5388E"/>
    <w:rPr>
      <w:rFonts w:ascii="Calibri" w:hAnsi="Calibri" w:cs="Calibri"/>
      <w:sz w:val="22"/>
    </w:rPr>
  </w:style>
  <w:style w:type="paragraph" w:styleId="Heading1">
    <w:name w:val="heading 1"/>
    <w:aliases w:val="Pocket"/>
    <w:basedOn w:val="Normal"/>
    <w:next w:val="Normal"/>
    <w:link w:val="Heading1Char"/>
    <w:uiPriority w:val="9"/>
    <w:qFormat/>
    <w:rsid w:val="00F538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5388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F5388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F5388E"/>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538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388E"/>
  </w:style>
  <w:style w:type="character" w:customStyle="1" w:styleId="Heading1Char">
    <w:name w:val="Heading 1 Char"/>
    <w:aliases w:val="Pocket Char"/>
    <w:basedOn w:val="DefaultParagraphFont"/>
    <w:link w:val="Heading1"/>
    <w:uiPriority w:val="9"/>
    <w:rsid w:val="00F5388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5388E"/>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Text 7 Char"/>
    <w:basedOn w:val="DefaultParagraphFont"/>
    <w:link w:val="Heading3"/>
    <w:uiPriority w:val="9"/>
    <w:rsid w:val="00F5388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F5388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5388E"/>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8."/>
    <w:basedOn w:val="DefaultParagraphFont"/>
    <w:uiPriority w:val="1"/>
    <w:qFormat/>
    <w:rsid w:val="00F5388E"/>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20"/>
    <w:qFormat/>
    <w:rsid w:val="00F5388E"/>
    <w:rPr>
      <w:rFonts w:ascii="Calibri" w:hAnsi="Calibri" w:cs="Calibri"/>
      <w:b/>
      <w:i w:val="0"/>
      <w:iCs/>
      <w:sz w:val="22"/>
      <w:u w:val="single"/>
      <w:bdr w:val="none" w:sz="0" w:space="0" w:color="auto"/>
    </w:rPr>
  </w:style>
  <w:style w:type="paragraph" w:customStyle="1" w:styleId="textbold">
    <w:name w:val="text bold"/>
    <w:basedOn w:val="Normal"/>
    <w:link w:val="Emphasis"/>
    <w:uiPriority w:val="20"/>
    <w:qFormat/>
    <w:rsid w:val="00F5388E"/>
    <w:pPr>
      <w:ind w:left="720"/>
      <w:jc w:val="both"/>
    </w:pPr>
    <w:rPr>
      <w:b/>
      <w:iCs/>
      <w:u w:val="single"/>
    </w:rPr>
  </w:style>
  <w:style w:type="character" w:styleId="FollowedHyperlink">
    <w:name w:val="FollowedHyperlink"/>
    <w:basedOn w:val="DefaultParagraphFont"/>
    <w:uiPriority w:val="99"/>
    <w:semiHidden/>
    <w:unhideWhenUsed/>
    <w:rsid w:val="00F5388E"/>
    <w:rPr>
      <w:color w:val="auto"/>
      <w:u w:val="non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Clear Char"/>
    <w:basedOn w:val="DefaultParagraphFont"/>
    <w:link w:val="NoSpacing"/>
    <w:uiPriority w:val="99"/>
    <w:unhideWhenUsed/>
    <w:rsid w:val="00F5388E"/>
    <w:rPr>
      <w:color w:val="auto"/>
      <w:u w:val="non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No Spacing7,ca,Heading 41,Clear"/>
    <w:basedOn w:val="Heading1"/>
    <w:link w:val="Hyperlink"/>
    <w:autoRedefine/>
    <w:uiPriority w:val="99"/>
    <w:qFormat/>
    <w:rsid w:val="00F5388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DocumentMap">
    <w:name w:val="Document Map"/>
    <w:basedOn w:val="Normal"/>
    <w:link w:val="DocumentMapChar"/>
    <w:uiPriority w:val="99"/>
    <w:semiHidden/>
    <w:unhideWhenUsed/>
    <w:rsid w:val="00F5388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5388E"/>
    <w:rPr>
      <w:rFonts w:ascii="Lucida Grande" w:hAnsi="Lucida Grande" w:cs="Lucida Grande"/>
    </w:rPr>
  </w:style>
  <w:style w:type="paragraph" w:styleId="ListParagraph">
    <w:name w:val="List Paragraph"/>
    <w:basedOn w:val="Normal"/>
    <w:uiPriority w:val="99"/>
    <w:unhideWhenUsed/>
    <w:qFormat/>
    <w:rsid w:val="00F5388E"/>
    <w:pPr>
      <w:ind w:left="720"/>
      <w:contextualSpacing/>
    </w:pPr>
  </w:style>
  <w:style w:type="paragraph" w:customStyle="1" w:styleId="Emphasize">
    <w:name w:val="Emphasize"/>
    <w:basedOn w:val="Normal"/>
    <w:uiPriority w:val="20"/>
    <w:qFormat/>
    <w:rsid w:val="00F5388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uiPriority w:val="7"/>
    <w:qFormat/>
    <w:rsid w:val="00F5388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Tags,Debate Text,No Spacing11,No Spacing111111,No Spacing31,No Spacing22,No Spacing111,No Spacing3,No Spacing2,Read stuff,Very Small Text,No Spacing41,No Spacing111112,No Spacing112,Tag and Cite,Dont use"/>
    <w:basedOn w:val="Normal"/>
    <w:next w:val="Normal"/>
    <w:uiPriority w:val="6"/>
    <w:qFormat/>
    <w:rsid w:val="00F5388E"/>
    <w:pPr>
      <w:ind w:left="288" w:right="288"/>
    </w:pPr>
    <w:rPr>
      <w:rFonts w:asciiTheme="minorHAnsi" w:hAnsiTheme="minorHAnsi" w:cstheme="minorBidi"/>
      <w:u w:val="single"/>
    </w:rPr>
  </w:style>
  <w:style w:type="character" w:customStyle="1" w:styleId="Style4Char">
    <w:name w:val="Style4 Char"/>
    <w:basedOn w:val="DefaultParagraphFont"/>
    <w:link w:val="Style4"/>
    <w:rsid w:val="00F5388E"/>
    <w:rPr>
      <w:rFonts w:ascii="Arial Narrow" w:hAnsi="Arial Narrow"/>
      <w:u w:val="single"/>
    </w:rPr>
  </w:style>
  <w:style w:type="paragraph" w:customStyle="1" w:styleId="Style4">
    <w:name w:val="Style4"/>
    <w:basedOn w:val="Normal"/>
    <w:link w:val="Style4Char"/>
    <w:rsid w:val="00F5388E"/>
    <w:rPr>
      <w:rFonts w:ascii="Arial Narrow" w:hAnsi="Arial Narrow" w:cstheme="minorBidi"/>
      <w:sz w:val="24"/>
      <w:u w:val="single"/>
    </w:rPr>
  </w:style>
  <w:style w:type="character" w:customStyle="1" w:styleId="StyleStyle4CharTimesNewRoman11pt">
    <w:name w:val="Style Style4 Char + Times New Roman 11 pt"/>
    <w:basedOn w:val="DefaultParagraphFont"/>
    <w:rsid w:val="00F5388E"/>
    <w:rPr>
      <w:rFonts w:ascii="Times New Roman" w:hAnsi="Times New Roman"/>
      <w:sz w:val="20"/>
      <w:szCs w:val="24"/>
      <w:u w:val="single"/>
      <w:lang w:val="en-US" w:eastAsia="en-US" w:bidi="ar-SA"/>
    </w:rPr>
  </w:style>
  <w:style w:type="character" w:customStyle="1" w:styleId="Style11pt">
    <w:name w:val="Style 11 pt"/>
    <w:basedOn w:val="DefaultParagraphFont"/>
    <w:rsid w:val="00F5388E"/>
    <w:rPr>
      <w:sz w:val="20"/>
    </w:rPr>
  </w:style>
  <w:style w:type="character" w:customStyle="1" w:styleId="Style1Char1">
    <w:name w:val="Style1 Char1"/>
    <w:basedOn w:val="DefaultParagraphFont"/>
    <w:rsid w:val="00F5388E"/>
    <w:rPr>
      <w:rFonts w:ascii="Times New Roman" w:eastAsia="SimSun" w:hAnsi="Times New Roman" w:cs="Times New Roman"/>
      <w:sz w:val="20"/>
      <w:szCs w:val="24"/>
      <w:u w:val="single"/>
      <w:lang w:eastAsia="zh-CN"/>
    </w:rPr>
  </w:style>
  <w:style w:type="character" w:customStyle="1" w:styleId="term">
    <w:name w:val="term"/>
    <w:basedOn w:val="DefaultParagraphFont"/>
    <w:rsid w:val="00F53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3" Type="http://schemas.openxmlformats.org/officeDocument/2006/relationships/customXml" Target="../customXml/item3.xml"/><Relationship Id="rId21" Type="http://schemas.openxmlformats.org/officeDocument/2006/relationships/hyperlink" Target="https://www.lawfareblog.com/predicting-war" TargetMode="External"/><Relationship Id="rId7" Type="http://schemas.openxmlformats.org/officeDocument/2006/relationships/settings" Target="settings.xm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20" Type="http://schemas.openxmlformats.org/officeDocument/2006/relationships/hyperlink" Target="https://arxiv.org/pdf/1809.0414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23" Type="http://schemas.openxmlformats.org/officeDocument/2006/relationships/hyperlink" Target="https://nymag.com/intelligencer/2021/07/biden-unveils-sweeping-anti-monopoly-executive-order.html" TargetMode="External"/><Relationship Id="rId10" Type="http://schemas.openxmlformats.org/officeDocument/2006/relationships/hyperlink" Target="https://regproject.org/wp-content/uploads/RTP-Antitrust-and-Consumer-Protection-Populist-Antitrust.pdf" TargetMode="External"/><Relationship Id="rId19" Type="http://schemas.openxmlformats.org/officeDocument/2006/relationships/hyperlink" Target="https://www.oecd.org/daf/competition/competition-enforcement-and-regulatory-alternatives-2021.pdf" TargetMode="External"/><Relationship Id="rId4" Type="http://schemas.openxmlformats.org/officeDocument/2006/relationships/customXml" Target="../customXml/item4.xml"/><Relationship Id="rId9" Type="http://schemas.openxmlformats.org/officeDocument/2006/relationships/hyperlink" Target="http://supreme.lp.findlaw.com/supreme_court/briefs/06-84/06-84.mer.ami.mica.pdf"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22" Type="http://schemas.openxmlformats.org/officeDocument/2006/relationships/hyperlink" Target="https://www.newyorker.com/news/our-columnists/the-biden-antitrust-revolu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68</Pages>
  <Words>50240</Words>
  <Characters>283360</Characters>
  <Application>Microsoft Office Word</Application>
  <DocSecurity>0</DocSecurity>
  <Lines>2648</Lines>
  <Paragraphs>758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332842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2021-09-19T18:12:00Z</dcterms:created>
  <dcterms:modified xsi:type="dcterms:W3CDTF">2021-09-19T18:23:00Z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