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AB23" w14:textId="334BEE5F" w:rsidR="00A95652" w:rsidRPr="000F6ADA" w:rsidRDefault="0041591B" w:rsidP="0041591B">
      <w:pPr>
        <w:pStyle w:val="Heading1"/>
        <w:rPr>
          <w:rFonts w:cs="Times New Roman"/>
        </w:rPr>
      </w:pPr>
      <w:r w:rsidRPr="000F6ADA">
        <w:rPr>
          <w:rFonts w:cs="Times New Roman"/>
        </w:rPr>
        <w:t>1NC</w:t>
      </w:r>
    </w:p>
    <w:p w14:paraId="18DAA99F" w14:textId="77777777" w:rsidR="003361A5" w:rsidRPr="000F6ADA" w:rsidRDefault="003361A5" w:rsidP="003361A5">
      <w:pPr>
        <w:pStyle w:val="Heading3"/>
        <w:rPr>
          <w:rFonts w:cs="Times New Roman"/>
        </w:rPr>
      </w:pPr>
      <w:r w:rsidRPr="000F6ADA">
        <w:rPr>
          <w:rFonts w:cs="Times New Roman"/>
        </w:rPr>
        <w:lastRenderedPageBreak/>
        <w:t>1NC</w:t>
      </w:r>
    </w:p>
    <w:p w14:paraId="17A9F349" w14:textId="77777777" w:rsidR="003361A5" w:rsidRPr="000F6ADA" w:rsidRDefault="003361A5" w:rsidP="003361A5">
      <w:pPr>
        <w:pStyle w:val="Heading4"/>
        <w:rPr>
          <w:rFonts w:cs="Times New Roman"/>
        </w:rPr>
      </w:pPr>
      <w:proofErr w:type="spellStart"/>
      <w:r w:rsidRPr="000F6ADA">
        <w:rPr>
          <w:rFonts w:cs="Times New Roman"/>
        </w:rPr>
        <w:t>Multilat</w:t>
      </w:r>
      <w:proofErr w:type="spellEnd"/>
      <w:r w:rsidRPr="000F6ADA">
        <w:rPr>
          <w:rFonts w:cs="Times New Roman"/>
        </w:rPr>
        <w:t xml:space="preserve"> CP</w:t>
      </w:r>
    </w:p>
    <w:p w14:paraId="6DE6E5AC" w14:textId="77777777" w:rsidR="003361A5" w:rsidRPr="000F6ADA" w:rsidRDefault="003361A5" w:rsidP="003361A5">
      <w:pPr>
        <w:pStyle w:val="Heading4"/>
        <w:rPr>
          <w:rFonts w:cs="Times New Roman"/>
        </w:rPr>
      </w:pPr>
      <w:r w:rsidRPr="000F6ADA">
        <w:rPr>
          <w:rFonts w:cs="Times New Roman"/>
        </w:rPr>
        <w:t>The United States federal government should establish and advocate a framework for contingent international cooperation that prohibits anticompetitive settlements related to pharmaceutical patents</w:t>
      </w:r>
    </w:p>
    <w:p w14:paraId="4E05F37D" w14:textId="77777777" w:rsidR="003361A5" w:rsidRPr="000F6ADA" w:rsidRDefault="003361A5" w:rsidP="003361A5">
      <w:pPr>
        <w:pStyle w:val="Heading4"/>
        <w:rPr>
          <w:rFonts w:cs="Times New Roman"/>
        </w:rPr>
      </w:pPr>
      <w:r w:rsidRPr="000F6ADA">
        <w:rPr>
          <w:rFonts w:cs="Times New Roman"/>
        </w:rPr>
        <w:t xml:space="preserve">The CP’s framework </w:t>
      </w:r>
      <w:proofErr w:type="spellStart"/>
      <w:r w:rsidRPr="000F6ADA">
        <w:rPr>
          <w:rFonts w:cs="Times New Roman"/>
          <w:u w:val="single"/>
        </w:rPr>
        <w:t>multilateralizes</w:t>
      </w:r>
      <w:proofErr w:type="spellEnd"/>
      <w:r w:rsidRPr="000F6ADA">
        <w:rPr>
          <w:rFonts w:cs="Times New Roman"/>
        </w:rPr>
        <w:t xml:space="preserve"> antitrust---explicit reciprocity </w:t>
      </w:r>
      <w:r w:rsidRPr="000F6ADA">
        <w:rPr>
          <w:rFonts w:cs="Times New Roman"/>
          <w:u w:val="single"/>
        </w:rPr>
        <w:t>bypasses</w:t>
      </w:r>
      <w:r w:rsidRPr="000F6ADA">
        <w:rPr>
          <w:rFonts w:cs="Times New Roman"/>
        </w:rPr>
        <w:t xml:space="preserve"> generic barriers AND </w:t>
      </w:r>
      <w:r w:rsidRPr="000F6ADA">
        <w:rPr>
          <w:rFonts w:cs="Times New Roman"/>
          <w:u w:val="single"/>
        </w:rPr>
        <w:t>spills over</w:t>
      </w:r>
      <w:r w:rsidRPr="000F6ADA">
        <w:rPr>
          <w:rFonts w:cs="Times New Roman"/>
        </w:rPr>
        <w:t xml:space="preserve"> to </w:t>
      </w:r>
      <w:r w:rsidRPr="000F6ADA">
        <w:rPr>
          <w:rFonts w:cs="Times New Roman"/>
          <w:u w:val="single"/>
        </w:rPr>
        <w:t>deep</w:t>
      </w:r>
      <w:r w:rsidRPr="000F6ADA">
        <w:rPr>
          <w:rFonts w:cs="Times New Roman"/>
        </w:rPr>
        <w:t xml:space="preserve"> economic integration</w:t>
      </w:r>
    </w:p>
    <w:p w14:paraId="555AF3ED" w14:textId="77777777" w:rsidR="003361A5" w:rsidRPr="000F6ADA" w:rsidRDefault="003361A5" w:rsidP="003361A5">
      <w:r w:rsidRPr="000F6ADA">
        <w:t xml:space="preserve">Dr. Daniel </w:t>
      </w:r>
      <w:r w:rsidRPr="000A7869">
        <w:rPr>
          <w:rStyle w:val="Style13ptBold"/>
        </w:rPr>
        <w:t>Francis 21</w:t>
      </w:r>
      <w:r w:rsidRPr="000F6ADA">
        <w:t xml:space="preserve">, </w:t>
      </w:r>
      <w:proofErr w:type="spellStart"/>
      <w:r w:rsidRPr="000F6ADA">
        <w:t>Climenko</w:t>
      </w:r>
      <w:proofErr w:type="spellEnd"/>
      <w:r w:rsidRPr="000F6ADA">
        <w:t xml:space="preserve"> Fellow and Lecturer on Law at Harvard Law School, </w:t>
      </w:r>
      <w:proofErr w:type="gramStart"/>
      <w:r w:rsidRPr="000F6ADA">
        <w:t>Doctorate of Laws</w:t>
      </w:r>
      <w:proofErr w:type="gramEnd"/>
      <w:r w:rsidRPr="000F6ADA">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0F6ADA">
        <w:t>Megaregulation</w:t>
      </w:r>
      <w:proofErr w:type="spellEnd"/>
      <w:r w:rsidRPr="000F6ADA">
        <w:t xml:space="preserve"> Contested: The Global Economic Order After TPP, Ed. Kingsbury, Revised 8/26/2021, p. 40-48</w:t>
      </w:r>
    </w:p>
    <w:p w14:paraId="1D4CAC0F" w14:textId="77777777" w:rsidR="003361A5" w:rsidRPr="000F6ADA" w:rsidRDefault="003361A5" w:rsidP="003361A5">
      <w:pPr>
        <w:rPr>
          <w:sz w:val="16"/>
        </w:rPr>
      </w:pPr>
      <w:r w:rsidRPr="000F6ADA">
        <w:rPr>
          <w:sz w:val="16"/>
        </w:rPr>
        <w:t>B. Between Contracts and Networks: Frameworks</w:t>
      </w:r>
    </w:p>
    <w:p w14:paraId="21717093" w14:textId="77777777" w:rsidR="003361A5" w:rsidRPr="000F6ADA" w:rsidRDefault="003361A5" w:rsidP="003361A5">
      <w:pPr>
        <w:rPr>
          <w:rStyle w:val="StyleUnderline"/>
        </w:rPr>
      </w:pPr>
      <w:r w:rsidRPr="000F6ADA">
        <w:rPr>
          <w:rStyle w:val="Emphasis"/>
        </w:rPr>
        <w:t>A</w:t>
      </w:r>
      <w:r w:rsidRPr="000F6ADA">
        <w:rPr>
          <w:sz w:val="16"/>
        </w:rPr>
        <w:t xml:space="preserve">nother </w:t>
      </w:r>
      <w:r w:rsidRPr="000F6ADA">
        <w:rPr>
          <w:rStyle w:val="StyleUnderline"/>
        </w:rPr>
        <w:t xml:space="preserve">dichotomy that dominates the integration of </w:t>
      </w:r>
      <w:r w:rsidRPr="007911B6">
        <w:rPr>
          <w:rStyle w:val="StyleUnderline"/>
          <w:highlight w:val="cyan"/>
        </w:rPr>
        <w:t>competition</w:t>
      </w:r>
      <w:r w:rsidRPr="000F6ADA">
        <w:rPr>
          <w:rStyle w:val="StyleUnderline"/>
        </w:rPr>
        <w:t xml:space="preserve"> policy pertains to the </w:t>
      </w:r>
      <w:r w:rsidRPr="000F6ADA">
        <w:rPr>
          <w:rStyle w:val="Emphasis"/>
        </w:rPr>
        <w:t>forms</w:t>
      </w:r>
      <w:r w:rsidRPr="000F6ADA">
        <w:rPr>
          <w:rStyle w:val="StyleUnderline"/>
        </w:rPr>
        <w:t xml:space="preserve"> of </w:t>
      </w:r>
      <w:r w:rsidRPr="007911B6">
        <w:rPr>
          <w:rStyle w:val="Emphasis"/>
          <w:highlight w:val="cyan"/>
        </w:rPr>
        <w:t>internationalization</w:t>
      </w:r>
      <w:r w:rsidRPr="000F6ADA">
        <w:rPr>
          <w:rStyle w:val="StyleUnderline"/>
        </w:rPr>
        <w:t xml:space="preserve">, which in the competition policy space </w:t>
      </w:r>
      <w:r w:rsidRPr="007911B6">
        <w:rPr>
          <w:rStyle w:val="StyleUnderline"/>
          <w:highlight w:val="cyan"/>
        </w:rPr>
        <w:t>have</w:t>
      </w:r>
      <w:r w:rsidRPr="000F6ADA">
        <w:rPr>
          <w:sz w:val="16"/>
        </w:rPr>
        <w:t xml:space="preserve"> generally </w:t>
      </w:r>
      <w:r w:rsidRPr="007911B6">
        <w:rPr>
          <w:rStyle w:val="StyleUnderline"/>
          <w:highlight w:val="cyan"/>
        </w:rPr>
        <w:t>been</w:t>
      </w:r>
      <w:r w:rsidRPr="000F6ADA">
        <w:rPr>
          <w:rStyle w:val="StyleUnderline"/>
        </w:rPr>
        <w:t xml:space="preserve"> dominated by </w:t>
      </w:r>
      <w:r w:rsidRPr="000F6ADA">
        <w:rPr>
          <w:rStyle w:val="Emphasis"/>
        </w:rPr>
        <w:t xml:space="preserve">contract-style </w:t>
      </w:r>
      <w:r w:rsidRPr="007911B6">
        <w:rPr>
          <w:rStyle w:val="Emphasis"/>
          <w:highlight w:val="cyan"/>
        </w:rPr>
        <w:t>treaties</w:t>
      </w:r>
      <w:r w:rsidRPr="000F6ADA">
        <w:rPr>
          <w:sz w:val="16"/>
        </w:rPr>
        <w:t xml:space="preserve"> on the one hand </w:t>
      </w:r>
      <w:r w:rsidRPr="000F6ADA">
        <w:rPr>
          <w:rStyle w:val="StyleUnderline"/>
        </w:rPr>
        <w:t>and</w:t>
      </w:r>
      <w:r w:rsidRPr="000F6ADA">
        <w:rPr>
          <w:sz w:val="16"/>
        </w:rPr>
        <w:t xml:space="preserve"> by </w:t>
      </w:r>
      <w:r w:rsidRPr="000F6ADA">
        <w:rPr>
          <w:rStyle w:val="Emphasis"/>
        </w:rPr>
        <w:t>open networks</w:t>
      </w:r>
      <w:r w:rsidRPr="000F6ADA">
        <w:rPr>
          <w:sz w:val="16"/>
        </w:rPr>
        <w:t xml:space="preserve"> on the other.166 </w:t>
      </w:r>
      <w:r w:rsidRPr="007911B6">
        <w:rPr>
          <w:rStyle w:val="StyleUnderline"/>
          <w:highlight w:val="cyan"/>
        </w:rPr>
        <w:t>Between</w:t>
      </w:r>
      <w:r w:rsidRPr="000F6ADA">
        <w:rPr>
          <w:rStyle w:val="StyleUnderline"/>
        </w:rPr>
        <w:t xml:space="preserve"> these two models </w:t>
      </w:r>
      <w:r w:rsidRPr="007911B6">
        <w:rPr>
          <w:rStyle w:val="StyleUnderline"/>
          <w:highlight w:val="cyan"/>
        </w:rPr>
        <w:t>lies</w:t>
      </w:r>
      <w:r w:rsidRPr="000F6ADA">
        <w:rPr>
          <w:sz w:val="16"/>
        </w:rPr>
        <w:t xml:space="preserve"> what seems to be </w:t>
      </w:r>
      <w:r w:rsidRPr="007911B6">
        <w:rPr>
          <w:rStyle w:val="StyleUnderline"/>
          <w:highlight w:val="cyan"/>
        </w:rPr>
        <w:t>an</w:t>
      </w:r>
      <w:r w:rsidRPr="000F6ADA">
        <w:rPr>
          <w:rStyle w:val="StyleUnderline"/>
        </w:rPr>
        <w:t xml:space="preserve"> </w:t>
      </w:r>
      <w:r w:rsidRPr="000F6ADA">
        <w:rPr>
          <w:rStyle w:val="Emphasis"/>
        </w:rPr>
        <w:t xml:space="preserve">under-utilized </w:t>
      </w:r>
      <w:r w:rsidRPr="007911B6">
        <w:rPr>
          <w:rStyle w:val="Emphasis"/>
          <w:highlight w:val="cyan"/>
        </w:rPr>
        <w:t>alternative</w:t>
      </w:r>
      <w:r w:rsidRPr="000F6ADA">
        <w:rPr>
          <w:sz w:val="16"/>
        </w:rPr>
        <w:t xml:space="preserve">, which I call </w:t>
      </w:r>
      <w:r w:rsidRPr="000F6ADA">
        <w:rPr>
          <w:rStyle w:val="StyleUnderline"/>
        </w:rPr>
        <w:t xml:space="preserve">a </w:t>
      </w:r>
      <w:r w:rsidRPr="007911B6">
        <w:rPr>
          <w:rStyle w:val="StyleUnderline"/>
          <w:highlight w:val="cyan"/>
        </w:rPr>
        <w:t>“</w:t>
      </w:r>
      <w:r w:rsidRPr="007911B6">
        <w:rPr>
          <w:rStyle w:val="Emphasis"/>
          <w:highlight w:val="cyan"/>
        </w:rPr>
        <w:t>framework</w:t>
      </w:r>
      <w:r w:rsidRPr="007911B6">
        <w:rPr>
          <w:rStyle w:val="StyleUnderline"/>
          <w:highlight w:val="cyan"/>
        </w:rPr>
        <w:t xml:space="preserve"> for contingent cooperation.”</w:t>
      </w:r>
    </w:p>
    <w:p w14:paraId="17F888ED" w14:textId="77777777" w:rsidR="003361A5" w:rsidRPr="000F6ADA" w:rsidRDefault="003361A5" w:rsidP="003361A5">
      <w:pPr>
        <w:rPr>
          <w:sz w:val="16"/>
        </w:rPr>
      </w:pPr>
      <w:r w:rsidRPr="000F6ADA">
        <w:rPr>
          <w:sz w:val="16"/>
        </w:rPr>
        <w:t xml:space="preserve">[FOOTNOTE] 166 This binary view dominates the literature. See, e.g., Edward M. Graham, “Internationalizing” Competition Policy: An Assessment of the Two Main Alternatives, 48 Antitrust Bull. 947, 949 (2003) </w:t>
      </w:r>
      <w:r w:rsidRPr="000F6ADA">
        <w:rPr>
          <w:rStyle w:val="StyleUnderline"/>
        </w:rPr>
        <w:t>(“[M]</w:t>
      </w:r>
      <w:proofErr w:type="spellStart"/>
      <w:r w:rsidRPr="000F6ADA">
        <w:rPr>
          <w:rStyle w:val="StyleUnderline"/>
        </w:rPr>
        <w:t>echanisms</w:t>
      </w:r>
      <w:proofErr w:type="spellEnd"/>
      <w:r w:rsidRPr="000F6ADA">
        <w:rPr>
          <w:rStyle w:val="StyleUnderline"/>
        </w:rPr>
        <w:t xml:space="preserve"> [for antitrust internationalization] </w:t>
      </w:r>
      <w:r w:rsidRPr="000F6ADA">
        <w:rPr>
          <w:rStyle w:val="Emphasis"/>
        </w:rPr>
        <w:t>range</w:t>
      </w:r>
      <w:r w:rsidRPr="000F6ADA">
        <w:rPr>
          <w:rStyle w:val="StyleUnderline"/>
        </w:rPr>
        <w:t xml:space="preserve"> from bilateral </w:t>
      </w:r>
      <w:r w:rsidRPr="000F6ADA">
        <w:rPr>
          <w:rStyle w:val="Emphasis"/>
        </w:rPr>
        <w:t>treaties</w:t>
      </w:r>
      <w:r w:rsidRPr="000F6ADA">
        <w:rPr>
          <w:rStyle w:val="StyleUnderline"/>
        </w:rPr>
        <w:t xml:space="preserve"> creating arrangements for cooperation between or among national competition law enforcement agencies to </w:t>
      </w:r>
      <w:r w:rsidRPr="000F6ADA">
        <w:rPr>
          <w:rStyle w:val="Emphasis"/>
        </w:rPr>
        <w:t>informal</w:t>
      </w:r>
      <w:r w:rsidRPr="000F6ADA">
        <w:rPr>
          <w:rStyle w:val="StyleUnderline"/>
        </w:rPr>
        <w:t xml:space="preserve"> working arrangements among agencies.”</w:t>
      </w:r>
      <w:r w:rsidRPr="000F6ADA">
        <w:rPr>
          <w:sz w:val="16"/>
        </w:rPr>
        <w:t>); Eleanor M. Fox, International Antitrust and the Doha Dome, 43 Va. J. Int’l L. 911, 912 (2003) (contrasting “</w:t>
      </w:r>
      <w:proofErr w:type="spellStart"/>
      <w:r w:rsidRPr="000F6ADA">
        <w:rPr>
          <w:sz w:val="16"/>
        </w:rPr>
        <w:t>horizontalism</w:t>
      </w:r>
      <w:proofErr w:type="spellEnd"/>
      <w:r w:rsidRPr="000F6ADA">
        <w:rPr>
          <w:sz w:val="16"/>
        </w:rPr>
        <w:t xml:space="preserve">” with “globalism”); Anu </w:t>
      </w:r>
      <w:proofErr w:type="spellStart"/>
      <w:r w:rsidRPr="000F6ADA">
        <w:rPr>
          <w:sz w:val="16"/>
        </w:rPr>
        <w:t>Piilola</w:t>
      </w:r>
      <w:proofErr w:type="spellEnd"/>
      <w:r w:rsidRPr="000F6ADA">
        <w:rPr>
          <w:sz w:val="16"/>
        </w:rPr>
        <w:t>, Assessing Theories of Global Governance: A Case Study of International Antitrust Regulation, 39 Stan. J. Int'l L. 207, 247 (2003) (“</w:t>
      </w:r>
      <w:r w:rsidRPr="000F6ADA">
        <w:rPr>
          <w:rStyle w:val="StyleUnderline"/>
        </w:rPr>
        <w:t xml:space="preserve">Rather than drafting </w:t>
      </w:r>
      <w:r w:rsidRPr="000F6ADA">
        <w:rPr>
          <w:rStyle w:val="Emphasis"/>
        </w:rPr>
        <w:t>overarching</w:t>
      </w:r>
      <w:r w:rsidRPr="000F6ADA">
        <w:rPr>
          <w:rStyle w:val="StyleUnderline"/>
        </w:rPr>
        <w:t xml:space="preserve"> multilateral agreements on antitrust laws, cooperation </w:t>
      </w:r>
      <w:r w:rsidRPr="007911B6">
        <w:rPr>
          <w:rStyle w:val="StyleUnderline"/>
          <w:highlight w:val="cyan"/>
        </w:rPr>
        <w:t>efforts</w:t>
      </w:r>
      <w:r w:rsidRPr="000F6ADA">
        <w:rPr>
          <w:rStyle w:val="StyleUnderline"/>
        </w:rPr>
        <w:t xml:space="preserve"> in the immediate future </w:t>
      </w:r>
      <w:r w:rsidRPr="007911B6">
        <w:rPr>
          <w:rStyle w:val="StyleUnderline"/>
          <w:highlight w:val="cyan"/>
        </w:rPr>
        <w:t>are</w:t>
      </w:r>
      <w:r w:rsidRPr="000F6ADA">
        <w:rPr>
          <w:rStyle w:val="StyleUnderline"/>
        </w:rPr>
        <w:t xml:space="preserve"> </w:t>
      </w:r>
      <w:r w:rsidRPr="000F6ADA">
        <w:rPr>
          <w:rStyle w:val="Emphasis"/>
        </w:rPr>
        <w:t xml:space="preserve">more </w:t>
      </w:r>
      <w:r w:rsidRPr="007911B6">
        <w:rPr>
          <w:rStyle w:val="Emphasis"/>
          <w:highlight w:val="cyan"/>
        </w:rPr>
        <w:t>likely to succeed</w:t>
      </w:r>
      <w:r w:rsidRPr="000F6ADA">
        <w:rPr>
          <w:sz w:val="16"/>
        </w:rPr>
        <w:t xml:space="preserve"> in managing existing diversity and promoting voluntary convergence </w:t>
      </w:r>
      <w:r w:rsidRPr="007911B6">
        <w:rPr>
          <w:rStyle w:val="StyleUnderline"/>
          <w:highlight w:val="cyan"/>
        </w:rPr>
        <w:t>based on</w:t>
      </w:r>
      <w:r w:rsidRPr="000F6ADA">
        <w:rPr>
          <w:sz w:val="16"/>
        </w:rPr>
        <w:t xml:space="preserve"> approximation of </w:t>
      </w:r>
      <w:r w:rsidRPr="007911B6">
        <w:rPr>
          <w:rStyle w:val="Emphasis"/>
          <w:highlight w:val="cyan"/>
        </w:rPr>
        <w:t>domestic</w:t>
      </w:r>
      <w:r w:rsidRPr="000F6ADA">
        <w:rPr>
          <w:rStyle w:val="StyleUnderline"/>
        </w:rPr>
        <w:t xml:space="preserve">ally applied </w:t>
      </w:r>
      <w:r w:rsidRPr="007911B6">
        <w:rPr>
          <w:rStyle w:val="StyleUnderline"/>
          <w:highlight w:val="cyan"/>
        </w:rPr>
        <w:t xml:space="preserve">standards. </w:t>
      </w:r>
      <w:r w:rsidRPr="007911B6">
        <w:rPr>
          <w:rStyle w:val="Emphasis"/>
          <w:highlight w:val="cyan"/>
        </w:rPr>
        <w:t>Networks</w:t>
      </w:r>
      <w:r w:rsidRPr="000F6ADA">
        <w:rPr>
          <w:rStyle w:val="StyleUnderline"/>
        </w:rPr>
        <w:t xml:space="preserve"> of </w:t>
      </w:r>
      <w:r w:rsidRPr="000F6ADA">
        <w:rPr>
          <w:rStyle w:val="Emphasis"/>
        </w:rPr>
        <w:t>antitrust authorities</w:t>
      </w:r>
      <w:r w:rsidRPr="000F6ADA">
        <w:rPr>
          <w:rStyle w:val="StyleUnderline"/>
        </w:rPr>
        <w:t xml:space="preserve"> are </w:t>
      </w:r>
      <w:r w:rsidRPr="000F6ADA">
        <w:rPr>
          <w:rStyle w:val="Emphasis"/>
        </w:rPr>
        <w:t>well-suited</w:t>
      </w:r>
      <w:r w:rsidRPr="000F6ADA">
        <w:rPr>
          <w:rStyle w:val="StyleUnderline"/>
        </w:rPr>
        <w:t xml:space="preserve"> to </w:t>
      </w:r>
      <w:r w:rsidRPr="007911B6">
        <w:rPr>
          <w:rStyle w:val="Emphasis"/>
          <w:highlight w:val="cyan"/>
        </w:rPr>
        <w:t>facilitate</w:t>
      </w:r>
      <w:r w:rsidRPr="000F6ADA">
        <w:rPr>
          <w:rStyle w:val="StyleUnderline"/>
        </w:rPr>
        <w:t xml:space="preserve"> this process of cooperation and voluntary </w:t>
      </w:r>
      <w:r w:rsidRPr="007911B6">
        <w:rPr>
          <w:rStyle w:val="StyleUnderline"/>
          <w:highlight w:val="cyan"/>
        </w:rPr>
        <w:t>convergence</w:t>
      </w:r>
      <w:r w:rsidRPr="000F6ADA">
        <w:rPr>
          <w:sz w:val="16"/>
        </w:rPr>
        <w:t>.”). [END FOOTNOTE]</w:t>
      </w:r>
    </w:p>
    <w:p w14:paraId="34A9B78D" w14:textId="77777777" w:rsidR="003361A5" w:rsidRPr="00826C7F" w:rsidRDefault="003361A5" w:rsidP="003361A5">
      <w:pPr>
        <w:rPr>
          <w:sz w:val="16"/>
        </w:rPr>
      </w:pPr>
      <w:r w:rsidRPr="000F6ADA">
        <w:rPr>
          <w:sz w:val="16"/>
        </w:rPr>
        <w:t xml:space="preserve">A “framework” in the sense that I am using that term is </w:t>
      </w:r>
      <w:r w:rsidRPr="000F6ADA">
        <w:rPr>
          <w:rStyle w:val="StyleUnderline"/>
        </w:rPr>
        <w:t>a facilitative arrangement that does not constitute a treaty under international law</w:t>
      </w:r>
      <w:r w:rsidRPr="000F6ADA">
        <w:rPr>
          <w:sz w:val="16"/>
        </w:rPr>
        <w:t xml:space="preserve">,167 </w:t>
      </w:r>
      <w:r w:rsidRPr="000F6ADA">
        <w:rPr>
          <w:rStyle w:val="StyleUnderline"/>
        </w:rPr>
        <w:t xml:space="preserve">and </w:t>
      </w:r>
      <w:r w:rsidRPr="00826C7F">
        <w:rPr>
          <w:rStyle w:val="StyleUnderline"/>
        </w:rPr>
        <w:t xml:space="preserve">which does not carry the charge of international legal obligation, but which involves an </w:t>
      </w:r>
      <w:r w:rsidRPr="00826C7F">
        <w:rPr>
          <w:rStyle w:val="Emphasis"/>
        </w:rPr>
        <w:t>exchange</w:t>
      </w:r>
      <w:r w:rsidRPr="00826C7F">
        <w:rPr>
          <w:rStyle w:val="StyleUnderline"/>
        </w:rPr>
        <w:t xml:space="preserve"> of specific and </w:t>
      </w:r>
      <w:r w:rsidRPr="00826C7F">
        <w:rPr>
          <w:rStyle w:val="Emphasis"/>
        </w:rPr>
        <w:t>reciprocally contingent commitments</w:t>
      </w:r>
      <w:r w:rsidRPr="00826C7F">
        <w:rPr>
          <w:rStyle w:val="StyleUnderline"/>
        </w:rPr>
        <w:t xml:space="preserve"> by participant jurisdictions to engage in mutually beneficial conduct</w:t>
      </w:r>
      <w:r w:rsidRPr="00826C7F">
        <w:rPr>
          <w:sz w:val="16"/>
        </w:rPr>
        <w:t xml:space="preserve">. Specifically, </w:t>
      </w:r>
      <w:r w:rsidRPr="00826C7F">
        <w:rPr>
          <w:rStyle w:val="StyleUnderline"/>
        </w:rPr>
        <w:t xml:space="preserve">each party states that it will extend certain benefits to each other party </w:t>
      </w:r>
      <w:r w:rsidRPr="00826C7F">
        <w:rPr>
          <w:rStyle w:val="Emphasis"/>
        </w:rPr>
        <w:t>so long as each other does likewise</w:t>
      </w:r>
      <w:r w:rsidRPr="00826C7F">
        <w:rPr>
          <w:rStyle w:val="StyleUnderline"/>
        </w:rPr>
        <w:t>; the parties may</w:t>
      </w:r>
      <w:r w:rsidRPr="00826C7F">
        <w:rPr>
          <w:sz w:val="16"/>
        </w:rPr>
        <w:t xml:space="preserve"> also </w:t>
      </w:r>
      <w:r w:rsidRPr="00826C7F">
        <w:rPr>
          <w:rStyle w:val="StyleUnderline"/>
        </w:rPr>
        <w:t xml:space="preserve">create </w:t>
      </w:r>
      <w:r w:rsidRPr="00826C7F">
        <w:rPr>
          <w:rStyle w:val="Emphasis"/>
        </w:rPr>
        <w:t>supplementary mechanisms</w:t>
      </w:r>
      <w:r w:rsidRPr="00826C7F">
        <w:rPr>
          <w:rStyle w:val="StyleUnderline"/>
        </w:rPr>
        <w:t xml:space="preserve"> to </w:t>
      </w:r>
      <w:r w:rsidRPr="00826C7F">
        <w:rPr>
          <w:rStyle w:val="Emphasis"/>
        </w:rPr>
        <w:t>monitor</w:t>
      </w:r>
      <w:r w:rsidRPr="00826C7F">
        <w:rPr>
          <w:rStyle w:val="StyleUnderline"/>
        </w:rPr>
        <w:t xml:space="preserve"> and/or </w:t>
      </w:r>
      <w:r w:rsidRPr="00826C7F">
        <w:rPr>
          <w:rStyle w:val="Emphasis"/>
        </w:rPr>
        <w:t>adjudicate compliance</w:t>
      </w:r>
      <w:r w:rsidRPr="00826C7F">
        <w:rPr>
          <w:rStyle w:val="StyleUnderline"/>
        </w:rPr>
        <w:t xml:space="preserve"> with these commitments</w:t>
      </w:r>
      <w:r w:rsidRPr="00826C7F">
        <w:rPr>
          <w:sz w:val="16"/>
        </w:rPr>
        <w:t>.168</w:t>
      </w:r>
    </w:p>
    <w:p w14:paraId="6DF372B0" w14:textId="77777777" w:rsidR="003361A5" w:rsidRPr="000F6ADA" w:rsidRDefault="003361A5" w:rsidP="003361A5">
      <w:pPr>
        <w:rPr>
          <w:sz w:val="16"/>
        </w:rPr>
      </w:pPr>
      <w:r w:rsidRPr="00826C7F">
        <w:rPr>
          <w:rStyle w:val="StyleUnderline"/>
        </w:rPr>
        <w:t>A framework</w:t>
      </w:r>
      <w:r w:rsidRPr="00826C7F">
        <w:rPr>
          <w:sz w:val="16"/>
        </w:rPr>
        <w:t xml:space="preserve"> of this kind is </w:t>
      </w:r>
      <w:r w:rsidRPr="00826C7F">
        <w:rPr>
          <w:rStyle w:val="Emphasis"/>
        </w:rPr>
        <w:t>not a treaty</w:t>
      </w:r>
      <w:r w:rsidRPr="00826C7F">
        <w:rPr>
          <w:rStyle w:val="StyleUnderline"/>
        </w:rPr>
        <w:t>: it is</w:t>
      </w:r>
      <w:r w:rsidRPr="00826C7F">
        <w:rPr>
          <w:sz w:val="16"/>
        </w:rPr>
        <w:t xml:space="preserve"> what </w:t>
      </w:r>
      <w:proofErr w:type="spellStart"/>
      <w:r w:rsidRPr="00826C7F">
        <w:rPr>
          <w:sz w:val="16"/>
        </w:rPr>
        <w:t>Kal</w:t>
      </w:r>
      <w:proofErr w:type="spellEnd"/>
      <w:r w:rsidRPr="00826C7F">
        <w:rPr>
          <w:sz w:val="16"/>
        </w:rPr>
        <w:t xml:space="preserve"> </w:t>
      </w:r>
      <w:proofErr w:type="spellStart"/>
      <w:r w:rsidRPr="00826C7F">
        <w:rPr>
          <w:sz w:val="16"/>
        </w:rPr>
        <w:t>Rausti</w:t>
      </w:r>
      <w:r w:rsidRPr="000F6ADA">
        <w:rPr>
          <w:sz w:val="16"/>
        </w:rPr>
        <w:t>ala</w:t>
      </w:r>
      <w:proofErr w:type="spellEnd"/>
      <w:r w:rsidRPr="000F6ADA">
        <w:rPr>
          <w:sz w:val="16"/>
        </w:rPr>
        <w:t xml:space="preserve"> calls </w:t>
      </w:r>
      <w:r w:rsidRPr="000F6ADA">
        <w:rPr>
          <w:rStyle w:val="StyleUnderline"/>
        </w:rPr>
        <w:t xml:space="preserve">a </w:t>
      </w:r>
      <w:r w:rsidRPr="000F6ADA">
        <w:rPr>
          <w:rStyle w:val="Emphasis"/>
        </w:rPr>
        <w:t>“pledge,”</w:t>
      </w:r>
      <w:r w:rsidRPr="000F6ADA">
        <w:rPr>
          <w:sz w:val="16"/>
        </w:rPr>
        <w:t xml:space="preserve">169 </w:t>
      </w:r>
      <w:r w:rsidRPr="000F6ADA">
        <w:rPr>
          <w:rStyle w:val="StyleUnderline"/>
        </w:rPr>
        <w:t>and</w:t>
      </w:r>
      <w:r w:rsidRPr="000F6ADA">
        <w:rPr>
          <w:sz w:val="16"/>
        </w:rPr>
        <w:t xml:space="preserve"> what Charles Lipson calls </w:t>
      </w:r>
      <w:r w:rsidRPr="000F6ADA">
        <w:rPr>
          <w:rStyle w:val="StyleUnderline"/>
        </w:rPr>
        <w:t>an “informal” agreement</w:t>
      </w:r>
      <w:r w:rsidRPr="000F6ADA">
        <w:rPr>
          <w:sz w:val="16"/>
        </w:rPr>
        <w:t xml:space="preserve">,170 involving no legal obligation, and it involves no commitment of the parties’ reputation for law-abiding behavior.171 On the other hand, </w:t>
      </w:r>
      <w:r w:rsidRPr="000F6ADA">
        <w:rPr>
          <w:rStyle w:val="StyleUnderline"/>
        </w:rPr>
        <w:t xml:space="preserve">it </w:t>
      </w:r>
      <w:r w:rsidRPr="000F6ADA">
        <w:rPr>
          <w:rStyle w:val="Emphasis"/>
        </w:rPr>
        <w:t>differs</w:t>
      </w:r>
      <w:r w:rsidRPr="000F6ADA">
        <w:rPr>
          <w:rStyle w:val="StyleUnderline"/>
        </w:rPr>
        <w:t xml:space="preserve"> from an </w:t>
      </w:r>
      <w:r w:rsidRPr="000F6ADA">
        <w:rPr>
          <w:rStyle w:val="Emphasis"/>
        </w:rPr>
        <w:t>open</w:t>
      </w:r>
      <w:r w:rsidRPr="000F6ADA">
        <w:rPr>
          <w:sz w:val="16"/>
        </w:rPr>
        <w:t xml:space="preserve">, information-sharing </w:t>
      </w:r>
      <w:r w:rsidRPr="000F6ADA">
        <w:rPr>
          <w:rStyle w:val="StyleUnderline"/>
        </w:rPr>
        <w:t xml:space="preserve">network because it </w:t>
      </w:r>
      <w:r w:rsidRPr="000F6ADA">
        <w:rPr>
          <w:rStyle w:val="Emphasis"/>
        </w:rPr>
        <w:t>precisely specifies</w:t>
      </w:r>
      <w:r w:rsidRPr="000F6ADA">
        <w:rPr>
          <w:rStyle w:val="StyleUnderline"/>
        </w:rPr>
        <w:t xml:space="preserve"> behavioral commitments, and because each of the parties shares an understanding that </w:t>
      </w:r>
      <w:r w:rsidRPr="000F6ADA">
        <w:rPr>
          <w:rStyle w:val="Emphasis"/>
        </w:rPr>
        <w:t>concrete consequences</w:t>
      </w:r>
      <w:r w:rsidRPr="000F6ADA">
        <w:rPr>
          <w:rStyle w:val="StyleUnderline"/>
        </w:rPr>
        <w:t xml:space="preserve"> will promptly follow—</w:t>
      </w:r>
      <w:r w:rsidRPr="000F6ADA">
        <w:rPr>
          <w:rStyle w:val="Emphasis"/>
        </w:rPr>
        <w:t>exclusion</w:t>
      </w:r>
      <w:r w:rsidRPr="000F6ADA">
        <w:rPr>
          <w:rStyle w:val="StyleUnderline"/>
        </w:rPr>
        <w:t xml:space="preserve"> from the benefits provided by others—if its behavior materially deviates from the terms of the commitment</w:t>
      </w:r>
      <w:r w:rsidRPr="000F6ADA">
        <w:rPr>
          <w:sz w:val="16"/>
        </w:rPr>
        <w:t xml:space="preserve">.172 </w:t>
      </w:r>
      <w:r w:rsidRPr="000F6ADA">
        <w:rPr>
          <w:rStyle w:val="StyleUnderline"/>
        </w:rPr>
        <w:t>A framework is</w:t>
      </w:r>
      <w:r w:rsidRPr="000F6ADA">
        <w:rPr>
          <w:sz w:val="16"/>
        </w:rPr>
        <w:t xml:space="preserve"> therefore essentially </w:t>
      </w:r>
      <w:r w:rsidRPr="000F6ADA">
        <w:rPr>
          <w:rStyle w:val="StyleUnderline"/>
        </w:rPr>
        <w:t xml:space="preserve">a specific </w:t>
      </w:r>
      <w:r w:rsidRPr="000F6ADA">
        <w:rPr>
          <w:rStyle w:val="StyleUnderline"/>
        </w:rPr>
        <w:lastRenderedPageBreak/>
        <w:t xml:space="preserve">declaration of intention to engage in conduct that benefits others, </w:t>
      </w:r>
      <w:r w:rsidRPr="000F6ADA">
        <w:rPr>
          <w:rStyle w:val="Emphasis"/>
        </w:rPr>
        <w:t>contingent upon parallel behavior</w:t>
      </w:r>
      <w:r w:rsidRPr="000F6ADA">
        <w:rPr>
          <w:rStyle w:val="StyleUnderline"/>
        </w:rPr>
        <w:t xml:space="preserve"> by </w:t>
      </w:r>
      <w:r w:rsidRPr="000F6ADA">
        <w:rPr>
          <w:rStyle w:val="Emphasis"/>
        </w:rPr>
        <w:t>other participating states</w:t>
      </w:r>
      <w:r w:rsidRPr="000F6ADA">
        <w:rPr>
          <w:sz w:val="16"/>
        </w:rPr>
        <w:t>, without obligatory status under international law.</w:t>
      </w:r>
    </w:p>
    <w:p w14:paraId="2F83BB4E" w14:textId="77777777" w:rsidR="003361A5" w:rsidRPr="000F6ADA" w:rsidRDefault="003361A5" w:rsidP="003361A5">
      <w:pPr>
        <w:rPr>
          <w:sz w:val="16"/>
        </w:rPr>
      </w:pPr>
      <w:r w:rsidRPr="000F6ADA">
        <w:rPr>
          <w:rStyle w:val="StyleUnderline"/>
        </w:rPr>
        <w:t>This is</w:t>
      </w:r>
      <w:r w:rsidRPr="000F6ADA">
        <w:rPr>
          <w:sz w:val="16"/>
        </w:rPr>
        <w:t xml:space="preserve">, in some sense, </w:t>
      </w:r>
      <w:r w:rsidRPr="000F6ADA">
        <w:rPr>
          <w:rStyle w:val="StyleUnderline"/>
        </w:rPr>
        <w:t xml:space="preserve">the </w:t>
      </w:r>
      <w:r w:rsidRPr="000F6ADA">
        <w:rPr>
          <w:rStyle w:val="Emphasis"/>
        </w:rPr>
        <w:t>direct opposite</w:t>
      </w:r>
      <w:r w:rsidRPr="000F6ADA">
        <w:rPr>
          <w:rStyle w:val="StyleUnderline"/>
        </w:rPr>
        <w:t xml:space="preserve"> of</w:t>
      </w:r>
      <w:r w:rsidRPr="000F6ADA">
        <w:rPr>
          <w:sz w:val="16"/>
        </w:rPr>
        <w:t xml:space="preserve"> the approach typically taken in </w:t>
      </w:r>
      <w:r w:rsidRPr="000F6ADA">
        <w:rPr>
          <w:rStyle w:val="StyleUnderline"/>
        </w:rPr>
        <w:t xml:space="preserve">competition policy chapters in </w:t>
      </w:r>
      <w:r w:rsidRPr="000F6ADA">
        <w:rPr>
          <w:rStyle w:val="Emphasis"/>
        </w:rPr>
        <w:t>trade</w:t>
      </w:r>
      <w:r w:rsidRPr="000F6ADA">
        <w:rPr>
          <w:rStyle w:val="StyleUnderline"/>
        </w:rPr>
        <w:t xml:space="preserve"> agreements</w:t>
      </w:r>
      <w:r w:rsidRPr="000F6ADA">
        <w:rPr>
          <w:sz w:val="16"/>
        </w:rPr>
        <w:t xml:space="preserve">. </w:t>
      </w:r>
      <w:r w:rsidRPr="000F6ADA">
        <w:rPr>
          <w:rStyle w:val="StyleUnderline"/>
        </w:rPr>
        <w:t>The provisions</w:t>
      </w:r>
      <w:r w:rsidRPr="000F6ADA">
        <w:rPr>
          <w:sz w:val="16"/>
        </w:rPr>
        <w:t xml:space="preserve"> of competition policy chapters partake </w:t>
      </w:r>
      <w:r w:rsidRPr="000F6ADA">
        <w:rPr>
          <w:rStyle w:val="StyleUnderline"/>
        </w:rPr>
        <w:t>of</w:t>
      </w:r>
      <w:r w:rsidRPr="000F6ADA">
        <w:rPr>
          <w:sz w:val="16"/>
        </w:rPr>
        <w:t xml:space="preserve"> the substance of </w:t>
      </w:r>
      <w:r w:rsidRPr="000F6ADA">
        <w:rPr>
          <w:rStyle w:val="StyleUnderline"/>
        </w:rPr>
        <w:t xml:space="preserve">treaty </w:t>
      </w:r>
      <w:proofErr w:type="gramStart"/>
      <w:r w:rsidRPr="000F6ADA">
        <w:rPr>
          <w:rStyle w:val="StyleUnderline"/>
        </w:rPr>
        <w:t>law, but</w:t>
      </w:r>
      <w:proofErr w:type="gramEnd"/>
      <w:r w:rsidRPr="000F6ADA">
        <w:rPr>
          <w:sz w:val="16"/>
        </w:rPr>
        <w:t xml:space="preserve"> are generally </w:t>
      </w:r>
      <w:r w:rsidRPr="000F6ADA">
        <w:rPr>
          <w:rStyle w:val="StyleUnderline"/>
        </w:rPr>
        <w:t xml:space="preserve">framed in </w:t>
      </w:r>
      <w:r w:rsidRPr="000F6ADA">
        <w:rPr>
          <w:rStyle w:val="Emphasis"/>
        </w:rPr>
        <w:t>broad</w:t>
      </w:r>
      <w:r w:rsidRPr="000F6ADA">
        <w:rPr>
          <w:rStyle w:val="StyleUnderline"/>
        </w:rPr>
        <w:t xml:space="preserve"> terms rather than </w:t>
      </w:r>
      <w:r w:rsidRPr="000F6ADA">
        <w:rPr>
          <w:rStyle w:val="Emphasis"/>
        </w:rPr>
        <w:t>specifics</w:t>
      </w:r>
      <w:r w:rsidRPr="000F6ADA">
        <w:rPr>
          <w:rStyle w:val="StyleUnderline"/>
        </w:rPr>
        <w:t>, and</w:t>
      </w:r>
      <w:r w:rsidRPr="000F6ADA">
        <w:rPr>
          <w:sz w:val="16"/>
        </w:rPr>
        <w:t xml:space="preserve"> generally </w:t>
      </w:r>
      <w:r w:rsidRPr="000F6ADA">
        <w:rPr>
          <w:rStyle w:val="StyleUnderline"/>
        </w:rPr>
        <w:t>do not reflect a shared understanding that specific consequences will attend breach. By contrast, frameworks</w:t>
      </w:r>
      <w:r w:rsidRPr="000F6ADA">
        <w:rPr>
          <w:sz w:val="16"/>
        </w:rPr>
        <w:t xml:space="preserve"> do not bind in international law, </w:t>
      </w:r>
      <w:r w:rsidRPr="000F6ADA">
        <w:rPr>
          <w:rStyle w:val="StyleUnderline"/>
        </w:rPr>
        <w:t>are</w:t>
      </w:r>
      <w:r w:rsidRPr="000F6ADA">
        <w:rPr>
          <w:sz w:val="16"/>
        </w:rPr>
        <w:t xml:space="preserve"> framed in </w:t>
      </w:r>
      <w:r w:rsidRPr="000F6ADA">
        <w:rPr>
          <w:rStyle w:val="Emphasis"/>
        </w:rPr>
        <w:t>specific</w:t>
      </w:r>
      <w:r w:rsidRPr="000F6ADA">
        <w:rPr>
          <w:sz w:val="16"/>
        </w:rPr>
        <w:t xml:space="preserve"> terms than aspirational generalities, </w:t>
      </w:r>
      <w:r w:rsidRPr="000F6ADA">
        <w:rPr>
          <w:rStyle w:val="StyleUnderline"/>
        </w:rPr>
        <w:t xml:space="preserve">and reflect an understanding that the benefits of cooperation will be </w:t>
      </w:r>
      <w:r w:rsidRPr="000F6ADA">
        <w:rPr>
          <w:rStyle w:val="Emphasis"/>
        </w:rPr>
        <w:t>withdrawn</w:t>
      </w:r>
      <w:r w:rsidRPr="000F6ADA">
        <w:rPr>
          <w:rStyle w:val="StyleUnderline"/>
        </w:rPr>
        <w:t xml:space="preserve"> in the </w:t>
      </w:r>
      <w:r w:rsidRPr="000F6ADA">
        <w:rPr>
          <w:rStyle w:val="Emphasis"/>
        </w:rPr>
        <w:t>event of violation</w:t>
      </w:r>
      <w:r w:rsidRPr="000F6ADA">
        <w:rPr>
          <w:sz w:val="16"/>
        </w:rPr>
        <w:t>.</w:t>
      </w:r>
    </w:p>
    <w:p w14:paraId="6BB5726E" w14:textId="77777777" w:rsidR="003361A5" w:rsidRPr="000F6ADA" w:rsidRDefault="003361A5" w:rsidP="003361A5">
      <w:pPr>
        <w:rPr>
          <w:sz w:val="16"/>
        </w:rPr>
      </w:pPr>
      <w:r w:rsidRPr="000F6AD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0F6ADA">
        <w:rPr>
          <w:rStyle w:val="StyleUnderline"/>
        </w:rPr>
        <w:t xml:space="preserve">states behave in international society in ways that </w:t>
      </w:r>
      <w:r w:rsidRPr="000F6ADA">
        <w:rPr>
          <w:rStyle w:val="Emphasis"/>
        </w:rPr>
        <w:t>rationally</w:t>
      </w:r>
      <w:r w:rsidRPr="000F6ADA">
        <w:rPr>
          <w:rStyle w:val="StyleUnderline"/>
        </w:rPr>
        <w:t xml:space="preserve"> serve their interests</w:t>
      </w:r>
      <w:r w:rsidRPr="000F6ADA">
        <w:rPr>
          <w:sz w:val="16"/>
        </w:rPr>
        <w:t xml:space="preserve">.173 And </w:t>
      </w:r>
      <w:r w:rsidRPr="000F6ADA">
        <w:rPr>
          <w:rStyle w:val="StyleUnderline"/>
        </w:rPr>
        <w:t>when cooperation</w:t>
      </w:r>
      <w:r w:rsidRPr="000F6ADA">
        <w:rPr>
          <w:sz w:val="16"/>
        </w:rPr>
        <w:t xml:space="preserve"> over a series of interactions </w:t>
      </w:r>
      <w:r w:rsidRPr="000F6ADA">
        <w:rPr>
          <w:rStyle w:val="StyleUnderline"/>
        </w:rPr>
        <w:t xml:space="preserve">is </w:t>
      </w:r>
      <w:r w:rsidRPr="000F6ADA">
        <w:rPr>
          <w:rStyle w:val="Emphasis"/>
        </w:rPr>
        <w:t>overall</w:t>
      </w:r>
      <w:r w:rsidRPr="000F6ADA">
        <w:rPr>
          <w:rStyle w:val="StyleUnderline"/>
        </w:rPr>
        <w:t xml:space="preserve"> in</w:t>
      </w:r>
      <w:r w:rsidRPr="000F6ADA">
        <w:rPr>
          <w:sz w:val="16"/>
        </w:rPr>
        <w:t xml:space="preserve"> the </w:t>
      </w:r>
      <w:r w:rsidRPr="000F6ADA">
        <w:rPr>
          <w:rStyle w:val="StyleUnderline"/>
        </w:rPr>
        <w:t>interests of each member</w:t>
      </w:r>
      <w:r w:rsidRPr="000F6ADA">
        <w:rPr>
          <w:sz w:val="16"/>
        </w:rPr>
        <w:t xml:space="preserve"> of a group, </w:t>
      </w:r>
      <w:r w:rsidRPr="000F6ADA">
        <w:rPr>
          <w:rStyle w:val="StyleUnderline"/>
        </w:rPr>
        <w:t>but when each</w:t>
      </w:r>
      <w:r w:rsidRPr="000F6ADA">
        <w:rPr>
          <w:sz w:val="16"/>
        </w:rPr>
        <w:t xml:space="preserve"> member </w:t>
      </w:r>
      <w:r w:rsidRPr="000F6ADA">
        <w:rPr>
          <w:rStyle w:val="StyleUnderline"/>
        </w:rPr>
        <w:t>faces a</w:t>
      </w:r>
      <w:r w:rsidRPr="000F6ADA">
        <w:rPr>
          <w:sz w:val="16"/>
        </w:rPr>
        <w:t xml:space="preserve"> rational </w:t>
      </w:r>
      <w:r w:rsidRPr="000F6ADA">
        <w:rPr>
          <w:rStyle w:val="StyleUnderline"/>
        </w:rPr>
        <w:t>incentive to defect</w:t>
      </w:r>
      <w:r w:rsidRPr="000F6ADA">
        <w:rPr>
          <w:sz w:val="16"/>
        </w:rPr>
        <w:t xml:space="preserve"> from the terms of cooperation in individual cases, familiar </w:t>
      </w:r>
      <w:r w:rsidRPr="000F6ADA">
        <w:rPr>
          <w:rStyle w:val="StyleUnderline"/>
        </w:rPr>
        <w:t xml:space="preserve">economic theory teaches that a strategic cooperative </w:t>
      </w:r>
      <w:r w:rsidRPr="000F6ADA">
        <w:rPr>
          <w:rStyle w:val="Emphasis"/>
        </w:rPr>
        <w:t>equilibrium</w:t>
      </w:r>
      <w:r w:rsidRPr="000F6ADA">
        <w:rPr>
          <w:rStyle w:val="StyleUnderline"/>
        </w:rPr>
        <w:t xml:space="preserve"> can be </w:t>
      </w:r>
      <w:r w:rsidRPr="000F6ADA">
        <w:rPr>
          <w:rStyle w:val="Emphasis"/>
        </w:rPr>
        <w:t>maintained</w:t>
      </w:r>
      <w:r w:rsidRPr="000F6ADA">
        <w:rPr>
          <w:rStyle w:val="StyleUnderline"/>
        </w:rPr>
        <w:t xml:space="preserve"> among the parties</w:t>
      </w:r>
      <w:r w:rsidRPr="000F6ADA">
        <w:rPr>
          <w:sz w:val="16"/>
        </w:rPr>
        <w:t xml:space="preserve">.174 </w:t>
      </w:r>
      <w:r w:rsidRPr="000F6ADA">
        <w:rPr>
          <w:rStyle w:val="StyleUnderline"/>
        </w:rPr>
        <w:t>In contingent cooperation, each</w:t>
      </w:r>
      <w:r w:rsidRPr="000F6ADA">
        <w:rPr>
          <w:sz w:val="16"/>
        </w:rPr>
        <w:t xml:space="preserve"> party </w:t>
      </w:r>
      <w:r w:rsidRPr="000F6ADA">
        <w:rPr>
          <w:rStyle w:val="StyleUnderline"/>
        </w:rPr>
        <w:t xml:space="preserve">understands that if it </w:t>
      </w:r>
      <w:r w:rsidRPr="000F6ADA">
        <w:rPr>
          <w:rStyle w:val="Emphasis"/>
        </w:rPr>
        <w:t>defects</w:t>
      </w:r>
      <w:r w:rsidRPr="000F6ADA">
        <w:rPr>
          <w:sz w:val="16"/>
        </w:rPr>
        <w:t xml:space="preserve"> materially from the terms of the framework, the </w:t>
      </w:r>
      <w:r w:rsidRPr="000F6ADA">
        <w:rPr>
          <w:rStyle w:val="StyleUnderline"/>
        </w:rPr>
        <w:t xml:space="preserve">other participants will </w:t>
      </w:r>
      <w:r w:rsidRPr="000F6ADA">
        <w:rPr>
          <w:rStyle w:val="Emphasis"/>
        </w:rPr>
        <w:t>withdraw</w:t>
      </w:r>
      <w:r w:rsidRPr="000F6ADA">
        <w:rPr>
          <w:sz w:val="16"/>
        </w:rPr>
        <w:t xml:space="preserve"> the excludable benefits of cooperation, </w:t>
      </w:r>
      <w:r w:rsidRPr="000F6ADA">
        <w:rPr>
          <w:rStyle w:val="StyleUnderline"/>
        </w:rPr>
        <w:t xml:space="preserve">and this provides the </w:t>
      </w:r>
      <w:r w:rsidRPr="000F6ADA">
        <w:rPr>
          <w:rStyle w:val="Emphasis"/>
        </w:rPr>
        <w:t>incentive to comply</w:t>
      </w:r>
      <w:r w:rsidRPr="000F6ADA">
        <w:rPr>
          <w:sz w:val="16"/>
        </w:rPr>
        <w:t>.175</w:t>
      </w:r>
    </w:p>
    <w:p w14:paraId="2AF3D0A9" w14:textId="77777777" w:rsidR="003361A5" w:rsidRPr="000F6ADA" w:rsidRDefault="003361A5" w:rsidP="003361A5">
      <w:pPr>
        <w:rPr>
          <w:sz w:val="16"/>
        </w:rPr>
      </w:pPr>
      <w:r w:rsidRPr="000F6ADA">
        <w:rPr>
          <w:rStyle w:val="StyleUnderline"/>
        </w:rPr>
        <w:t xml:space="preserve">Contingent </w:t>
      </w:r>
      <w:r w:rsidRPr="007911B6">
        <w:rPr>
          <w:rStyle w:val="Emphasis"/>
          <w:highlight w:val="cyan"/>
        </w:rPr>
        <w:t>coop</w:t>
      </w:r>
      <w:r w:rsidRPr="000F6ADA">
        <w:rPr>
          <w:rStyle w:val="StyleUnderline"/>
        </w:rPr>
        <w:t xml:space="preserve">eration </w:t>
      </w:r>
      <w:r w:rsidRPr="007911B6">
        <w:rPr>
          <w:rStyle w:val="StyleUnderline"/>
          <w:highlight w:val="cyan"/>
        </w:rPr>
        <w:t>can be made</w:t>
      </w:r>
      <w:r w:rsidRPr="000F6ADA">
        <w:rPr>
          <w:rStyle w:val="StyleUnderline"/>
        </w:rPr>
        <w:t xml:space="preserve"> </w:t>
      </w:r>
      <w:r w:rsidRPr="000F6ADA">
        <w:rPr>
          <w:rStyle w:val="Emphasis"/>
        </w:rPr>
        <w:t xml:space="preserve">more </w:t>
      </w:r>
      <w:r w:rsidRPr="007911B6">
        <w:rPr>
          <w:rStyle w:val="Emphasis"/>
          <w:highlight w:val="cyan"/>
        </w:rPr>
        <w:t>stable</w:t>
      </w:r>
      <w:r w:rsidRPr="007911B6">
        <w:rPr>
          <w:rStyle w:val="StyleUnderline"/>
          <w:highlight w:val="cyan"/>
        </w:rPr>
        <w:t xml:space="preserve"> by</w:t>
      </w:r>
      <w:r w:rsidRPr="000F6ADA">
        <w:rPr>
          <w:rStyle w:val="StyleUnderline"/>
        </w:rPr>
        <w:t xml:space="preserve"> the </w:t>
      </w:r>
      <w:r w:rsidRPr="007911B6">
        <w:rPr>
          <w:rStyle w:val="StyleUnderline"/>
          <w:highlight w:val="cyan"/>
        </w:rPr>
        <w:t>introduction of</w:t>
      </w:r>
      <w:r w:rsidRPr="000F6ADA">
        <w:rPr>
          <w:rStyle w:val="StyleUnderline"/>
        </w:rPr>
        <w:t xml:space="preserve"> certain structures designed to monitor compliance</w:t>
      </w:r>
      <w:r w:rsidRPr="000F6ADA">
        <w:rPr>
          <w:sz w:val="16"/>
        </w:rPr>
        <w:t xml:space="preserve"> (just as with a cartel among private companies).176 </w:t>
      </w:r>
      <w:r w:rsidRPr="000F6ADA">
        <w:rPr>
          <w:rStyle w:val="StyleUnderline"/>
        </w:rPr>
        <w:t>This might</w:t>
      </w:r>
      <w:r w:rsidRPr="000F6ADA">
        <w:rPr>
          <w:sz w:val="16"/>
        </w:rPr>
        <w:t xml:space="preserve"> among other things </w:t>
      </w:r>
      <w:r w:rsidRPr="000F6ADA">
        <w:rPr>
          <w:rStyle w:val="StyleUnderline"/>
        </w:rPr>
        <w:t xml:space="preserve">involve the </w:t>
      </w:r>
      <w:r w:rsidRPr="000F6ADA">
        <w:rPr>
          <w:rStyle w:val="Emphasis"/>
        </w:rPr>
        <w:t>creation</w:t>
      </w:r>
      <w:r w:rsidRPr="000F6ADA">
        <w:rPr>
          <w:rStyle w:val="StyleUnderline"/>
        </w:rPr>
        <w:t xml:space="preserve"> of </w:t>
      </w:r>
      <w:r w:rsidRPr="007911B6">
        <w:rPr>
          <w:rStyle w:val="StyleUnderline"/>
          <w:highlight w:val="cyan"/>
        </w:rPr>
        <w:t xml:space="preserve">a </w:t>
      </w:r>
      <w:r w:rsidRPr="007911B6">
        <w:rPr>
          <w:rStyle w:val="Emphasis"/>
          <w:highlight w:val="cyan"/>
        </w:rPr>
        <w:t>central “facilitator”</w:t>
      </w:r>
      <w:r w:rsidRPr="000F6ADA">
        <w:rPr>
          <w:rStyle w:val="StyleUnderline"/>
        </w:rPr>
        <w:t xml:space="preserve"> that is responsible</w:t>
      </w:r>
      <w:r w:rsidRPr="000F6ADA">
        <w:rPr>
          <w:sz w:val="16"/>
        </w:rPr>
        <w:t xml:space="preserve">, in a general sense, </w:t>
      </w:r>
      <w:r w:rsidRPr="000F6ADA">
        <w:rPr>
          <w:rStyle w:val="StyleUnderline"/>
        </w:rPr>
        <w:t>for obtaining, collecting, and processing information necessary to sustain a cooperative equilibrium</w:t>
      </w:r>
      <w:r w:rsidRPr="000F6AD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0F6ADA">
        <w:rPr>
          <w:rStyle w:val="StyleUnderline"/>
        </w:rPr>
        <w:t>A central facilitator could</w:t>
      </w:r>
      <w:r w:rsidRPr="000F6ADA">
        <w:rPr>
          <w:sz w:val="16"/>
        </w:rPr>
        <w:t xml:space="preserve"> also </w:t>
      </w:r>
      <w:r w:rsidRPr="000F6ADA">
        <w:rPr>
          <w:rStyle w:val="StyleUnderline"/>
        </w:rPr>
        <w:t>go beyond</w:t>
      </w:r>
      <w:r w:rsidRPr="000F6ADA">
        <w:rPr>
          <w:sz w:val="16"/>
        </w:rPr>
        <w:t xml:space="preserve"> a </w:t>
      </w:r>
      <w:r w:rsidRPr="000F6ADA">
        <w:rPr>
          <w:rStyle w:val="StyleUnderline"/>
        </w:rPr>
        <w:t>policing</w:t>
      </w:r>
      <w:r w:rsidRPr="000F6ADA">
        <w:rPr>
          <w:sz w:val="16"/>
        </w:rPr>
        <w:t xml:space="preserve"> function </w:t>
      </w:r>
      <w:r w:rsidRPr="000F6ADA">
        <w:rPr>
          <w:rStyle w:val="StyleUnderline"/>
        </w:rPr>
        <w:t xml:space="preserve">and offer a common forum for certain forms of </w:t>
      </w:r>
      <w:r w:rsidRPr="000F6ADA">
        <w:rPr>
          <w:rStyle w:val="Emphasis"/>
        </w:rPr>
        <w:t>cooperation</w:t>
      </w:r>
      <w:r w:rsidRPr="000F6ADA">
        <w:rPr>
          <w:rStyle w:val="StyleUnderline"/>
        </w:rPr>
        <w:t xml:space="preserve"> and </w:t>
      </w:r>
      <w:r w:rsidRPr="000F6ADA">
        <w:rPr>
          <w:rStyle w:val="Emphasis"/>
        </w:rPr>
        <w:t>information sharing</w:t>
      </w:r>
      <w:r w:rsidRPr="000F6ADA">
        <w:rPr>
          <w:sz w:val="16"/>
        </w:rPr>
        <w:t>. The nature of such broader functions, and the extent to which they would be useful or desirable, would depend on the nature and purpose of the cooperation.</w:t>
      </w:r>
    </w:p>
    <w:p w14:paraId="6698B00B" w14:textId="77777777" w:rsidR="003361A5" w:rsidRPr="000F6ADA" w:rsidRDefault="003361A5" w:rsidP="003361A5">
      <w:pPr>
        <w:rPr>
          <w:sz w:val="16"/>
        </w:rPr>
      </w:pPr>
      <w:r w:rsidRPr="000F6ADA">
        <w:rPr>
          <w:rStyle w:val="StyleUnderline"/>
        </w:rPr>
        <w:t xml:space="preserve">The second dynamic that </w:t>
      </w:r>
      <w:r w:rsidRPr="000F6ADA">
        <w:rPr>
          <w:rStyle w:val="Emphasis"/>
        </w:rPr>
        <w:t>powers</w:t>
      </w:r>
      <w:r w:rsidRPr="000F6ADA">
        <w:rPr>
          <w:rStyle w:val="StyleUnderline"/>
        </w:rPr>
        <w:t xml:space="preserve"> contingent cooperation is</w:t>
      </w:r>
      <w:r w:rsidRPr="000F6ADA">
        <w:rPr>
          <w:sz w:val="16"/>
        </w:rPr>
        <w:t xml:space="preserve"> the normative appeal of the project itself. The point here is not unlike what </w:t>
      </w:r>
      <w:proofErr w:type="spellStart"/>
      <w:r w:rsidRPr="000F6ADA">
        <w:rPr>
          <w:sz w:val="16"/>
        </w:rPr>
        <w:t>Gráinne</w:t>
      </w:r>
      <w:proofErr w:type="spellEnd"/>
      <w:r w:rsidRPr="000F6ADA">
        <w:rPr>
          <w:sz w:val="16"/>
        </w:rPr>
        <w:t xml:space="preserve"> de </w:t>
      </w:r>
      <w:proofErr w:type="spellStart"/>
      <w:r w:rsidRPr="000F6ADA">
        <w:rPr>
          <w:sz w:val="16"/>
        </w:rPr>
        <w:t>Búrca</w:t>
      </w:r>
      <w:proofErr w:type="spellEnd"/>
      <w:r w:rsidRPr="000F6ADA">
        <w:rPr>
          <w:sz w:val="16"/>
        </w:rPr>
        <w:t xml:space="preserve"> calls </w:t>
      </w:r>
      <w:r w:rsidRPr="000F6ADA">
        <w:rPr>
          <w:rStyle w:val="Emphasis"/>
        </w:rPr>
        <w:t>“mission legitimacy”</w:t>
      </w:r>
      <w:r w:rsidRPr="000F6ADA">
        <w:rPr>
          <w:sz w:val="16"/>
        </w:rPr>
        <w:t xml:space="preserve">: the normative force of the underlying purpose of a cooperative project, and specifically the power of that normativity to secure the acceptance and cooperation of those who participate.178 </w:t>
      </w:r>
      <w:r w:rsidRPr="000F6ADA">
        <w:rPr>
          <w:rStyle w:val="StyleUnderline"/>
        </w:rPr>
        <w:t>Parties joining</w:t>
      </w:r>
      <w:r w:rsidRPr="000F6ADA">
        <w:rPr>
          <w:sz w:val="16"/>
        </w:rPr>
        <w:t xml:space="preserve"> projects of contingent cooperation </w:t>
      </w:r>
      <w:r w:rsidRPr="000F6ADA">
        <w:rPr>
          <w:rStyle w:val="StyleUnderline"/>
        </w:rPr>
        <w:t>can be expected to be</w:t>
      </w:r>
      <w:r w:rsidRPr="000F6ADA">
        <w:rPr>
          <w:sz w:val="16"/>
        </w:rPr>
        <w:t xml:space="preserve"> in some sense </w:t>
      </w:r>
      <w:r w:rsidRPr="000F6ADA">
        <w:rPr>
          <w:rStyle w:val="Emphasis"/>
        </w:rPr>
        <w:t>self-selecting</w:t>
      </w:r>
      <w:r w:rsidRPr="000F6ADA">
        <w:rPr>
          <w:rStyle w:val="StyleUnderline"/>
        </w:rPr>
        <w:t>: they join</w:t>
      </w:r>
      <w:r w:rsidRPr="000F6ADA">
        <w:rPr>
          <w:sz w:val="16"/>
        </w:rPr>
        <w:t xml:space="preserve"> such endeavors </w:t>
      </w:r>
      <w:r w:rsidRPr="000F6ADA">
        <w:rPr>
          <w:rStyle w:val="StyleUnderline"/>
        </w:rPr>
        <w:t>because</w:t>
      </w:r>
      <w:r w:rsidRPr="000F6ADA">
        <w:rPr>
          <w:sz w:val="16"/>
        </w:rPr>
        <w:t xml:space="preserve">, in part, </w:t>
      </w:r>
      <w:r w:rsidRPr="000F6ADA">
        <w:rPr>
          <w:rStyle w:val="StyleUnderline"/>
        </w:rPr>
        <w:t xml:space="preserve">they are </w:t>
      </w:r>
      <w:r w:rsidRPr="000F6ADA">
        <w:rPr>
          <w:rStyle w:val="Emphasis"/>
        </w:rPr>
        <w:t>genuinely committed</w:t>
      </w:r>
      <w:r w:rsidRPr="000F6ADA">
        <w:rPr>
          <w:sz w:val="16"/>
        </w:rPr>
        <w:t xml:space="preserve"> to promoting and achieving the ends that the project represents, and they embrace the project of cooperation as worthwhile.179 </w:t>
      </w:r>
      <w:r w:rsidRPr="000F6ADA">
        <w:rPr>
          <w:rStyle w:val="StyleUnderline"/>
        </w:rPr>
        <w:t>It may sound</w:t>
      </w:r>
      <w:r w:rsidRPr="000F6ADA">
        <w:rPr>
          <w:sz w:val="16"/>
        </w:rPr>
        <w:t xml:space="preserve"> a little </w:t>
      </w:r>
      <w:r w:rsidRPr="000F6ADA">
        <w:rPr>
          <w:rStyle w:val="Emphasis"/>
        </w:rPr>
        <w:t>naïve</w:t>
      </w:r>
      <w:r w:rsidRPr="000F6ADA">
        <w:rPr>
          <w:rStyle w:val="StyleUnderline"/>
        </w:rPr>
        <w:t xml:space="preserve"> to suggest</w:t>
      </w:r>
      <w:r w:rsidRPr="000F6ADA">
        <w:rPr>
          <w:sz w:val="16"/>
        </w:rPr>
        <w:t xml:space="preserve"> that </w:t>
      </w:r>
      <w:r w:rsidRPr="000F6ADA">
        <w:rPr>
          <w:rStyle w:val="StyleUnderline"/>
        </w:rPr>
        <w:t>a project</w:t>
      </w:r>
      <w:r w:rsidRPr="000F6ADA">
        <w:rPr>
          <w:sz w:val="16"/>
        </w:rPr>
        <w:t xml:space="preserve"> of cooperation </w:t>
      </w:r>
      <w:r w:rsidRPr="000F6ADA">
        <w:rPr>
          <w:rStyle w:val="StyleUnderline"/>
        </w:rPr>
        <w:t>may</w:t>
      </w:r>
      <w:r w:rsidRPr="000F6ADA">
        <w:rPr>
          <w:sz w:val="16"/>
        </w:rPr>
        <w:t xml:space="preserve"> be more likely to </w:t>
      </w:r>
      <w:r w:rsidRPr="000F6ADA">
        <w:rPr>
          <w:rStyle w:val="StyleUnderline"/>
        </w:rPr>
        <w:t>“stick” if it has</w:t>
      </w:r>
      <w:r w:rsidRPr="000F6ADA">
        <w:rPr>
          <w:sz w:val="16"/>
        </w:rPr>
        <w:t xml:space="preserve"> some </w:t>
      </w:r>
      <w:r w:rsidRPr="000F6ADA">
        <w:rPr>
          <w:rStyle w:val="StyleUnderline"/>
        </w:rPr>
        <w:t>normative appeal</w:t>
      </w:r>
      <w:r w:rsidRPr="000F6ADA">
        <w:rPr>
          <w:sz w:val="16"/>
        </w:rPr>
        <w:t xml:space="preserve"> to the participating polities, </w:t>
      </w:r>
      <w:r w:rsidRPr="000F6ADA">
        <w:rPr>
          <w:rStyle w:val="StyleUnderline"/>
        </w:rPr>
        <w:t xml:space="preserve">but </w:t>
      </w:r>
      <w:r w:rsidRPr="000F6ADA">
        <w:rPr>
          <w:rStyle w:val="Emphasis"/>
        </w:rPr>
        <w:t>legal scholarship</w:t>
      </w:r>
      <w:r w:rsidRPr="000F6ADA">
        <w:rPr>
          <w:rStyle w:val="StyleUnderline"/>
        </w:rPr>
        <w:t xml:space="preserve"> </w:t>
      </w:r>
      <w:r w:rsidRPr="000F6ADA">
        <w:rPr>
          <w:rStyle w:val="Emphasis"/>
        </w:rPr>
        <w:t>has long recognized</w:t>
      </w:r>
      <w:r w:rsidRPr="000F6ADA">
        <w:rPr>
          <w:rStyle w:val="StyleUnderline"/>
        </w:rPr>
        <w:t xml:space="preserve"> that states do what they undertake to do </w:t>
      </w:r>
      <w:r w:rsidRPr="000F6ADA">
        <w:rPr>
          <w:rStyle w:val="Emphasis"/>
        </w:rPr>
        <w:t>more often</w:t>
      </w:r>
      <w:r w:rsidRPr="000F6ADA">
        <w:rPr>
          <w:rStyle w:val="StyleUnderline"/>
        </w:rPr>
        <w:t xml:space="preserve"> than </w:t>
      </w:r>
      <w:r w:rsidRPr="000F6ADA">
        <w:rPr>
          <w:rStyle w:val="Emphasis"/>
        </w:rPr>
        <w:t>strictly rational</w:t>
      </w:r>
      <w:r w:rsidRPr="000F6ADA">
        <w:rPr>
          <w:rStyle w:val="StyleUnderline"/>
        </w:rPr>
        <w:t xml:space="preserve"> analysis would predict</w:t>
      </w:r>
      <w:r w:rsidRPr="000F6ADA">
        <w:rPr>
          <w:sz w:val="16"/>
        </w:rPr>
        <w:t>.180 And I think the proposition that genuine commitment to a goal can contribute to compliance is in truth somewhat less naïve than the converse idea that compliance is just as likely without it.</w:t>
      </w:r>
    </w:p>
    <w:p w14:paraId="0AA68F3C" w14:textId="77777777" w:rsidR="003361A5" w:rsidRPr="000F6ADA" w:rsidRDefault="003361A5" w:rsidP="003361A5">
      <w:pPr>
        <w:rPr>
          <w:sz w:val="16"/>
        </w:rPr>
      </w:pPr>
      <w:r w:rsidRPr="000F6AD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7911B6">
        <w:rPr>
          <w:rStyle w:val="StyleUnderline"/>
          <w:highlight w:val="cyan"/>
        </w:rPr>
        <w:t>states</w:t>
      </w:r>
      <w:r w:rsidRPr="000F6ADA">
        <w:rPr>
          <w:sz w:val="16"/>
        </w:rPr>
        <w:t xml:space="preserve">, state actors, and the individuals within them </w:t>
      </w:r>
      <w:r w:rsidRPr="000F6ADA">
        <w:rPr>
          <w:rStyle w:val="StyleUnderline"/>
        </w:rPr>
        <w:t>may be “</w:t>
      </w:r>
      <w:r w:rsidRPr="007911B6">
        <w:rPr>
          <w:rStyle w:val="Emphasis"/>
          <w:highlight w:val="cyan"/>
        </w:rPr>
        <w:t>socialize</w:t>
      </w:r>
      <w:r w:rsidRPr="000F6ADA">
        <w:rPr>
          <w:rStyle w:val="StyleUnderline"/>
        </w:rPr>
        <w:t xml:space="preserve">d” or </w:t>
      </w:r>
      <w:r w:rsidRPr="000F6ADA">
        <w:rPr>
          <w:rStyle w:val="Emphasis"/>
        </w:rPr>
        <w:t>“acculturated”</w:t>
      </w:r>
      <w:r w:rsidRPr="000F6ADA">
        <w:rPr>
          <w:rStyle w:val="StyleUnderline"/>
        </w:rPr>
        <w:t xml:space="preserve"> </w:t>
      </w:r>
      <w:r w:rsidRPr="007911B6">
        <w:rPr>
          <w:rStyle w:val="StyleUnderline"/>
          <w:highlight w:val="cyan"/>
        </w:rPr>
        <w:t>by</w:t>
      </w:r>
      <w:r w:rsidRPr="000F6ADA">
        <w:rPr>
          <w:rStyle w:val="StyleUnderline"/>
        </w:rPr>
        <w:t xml:space="preserve"> </w:t>
      </w:r>
      <w:r w:rsidRPr="000F6ADA">
        <w:rPr>
          <w:rStyle w:val="Emphasis"/>
        </w:rPr>
        <w:t xml:space="preserve">repeated </w:t>
      </w:r>
      <w:r w:rsidRPr="007911B6">
        <w:rPr>
          <w:rStyle w:val="Emphasis"/>
          <w:highlight w:val="cyan"/>
        </w:rPr>
        <w:t>engagement</w:t>
      </w:r>
      <w:r w:rsidRPr="000F6ADA">
        <w:rPr>
          <w:sz w:val="16"/>
        </w:rPr>
        <w:t xml:space="preserve"> with others through common institutions and shared environments of normativity, eventually </w:t>
      </w:r>
      <w:r w:rsidRPr="007911B6">
        <w:rPr>
          <w:rStyle w:val="StyleUnderline"/>
          <w:highlight w:val="cyan"/>
        </w:rPr>
        <w:t>contributing to</w:t>
      </w:r>
      <w:r w:rsidRPr="000F6ADA">
        <w:rPr>
          <w:rStyle w:val="StyleUnderline"/>
        </w:rPr>
        <w:t xml:space="preserve"> the </w:t>
      </w:r>
      <w:r w:rsidRPr="000F6ADA">
        <w:rPr>
          <w:rStyle w:val="Emphasis"/>
        </w:rPr>
        <w:t>emergence</w:t>
      </w:r>
      <w:r w:rsidRPr="000F6ADA">
        <w:rPr>
          <w:rStyle w:val="StyleUnderline"/>
        </w:rPr>
        <w:t xml:space="preserve"> of </w:t>
      </w:r>
      <w:r w:rsidRPr="007911B6">
        <w:rPr>
          <w:rStyle w:val="Emphasis"/>
          <w:highlight w:val="cyan"/>
        </w:rPr>
        <w:t>obligations</w:t>
      </w:r>
      <w:r w:rsidRPr="007911B6">
        <w:rPr>
          <w:rStyle w:val="StyleUnderline"/>
          <w:highlight w:val="cyan"/>
        </w:rPr>
        <w:t xml:space="preserve"> with </w:t>
      </w:r>
      <w:r w:rsidRPr="007911B6">
        <w:rPr>
          <w:rStyle w:val="Emphasis"/>
          <w:highlight w:val="cyan"/>
        </w:rPr>
        <w:t>genuine</w:t>
      </w:r>
      <w:r w:rsidRPr="000F6ADA">
        <w:rPr>
          <w:rStyle w:val="Emphasis"/>
        </w:rPr>
        <w:t xml:space="preserve"> normative </w:t>
      </w:r>
      <w:r w:rsidRPr="007911B6">
        <w:rPr>
          <w:rStyle w:val="Emphasis"/>
          <w:highlight w:val="cyan"/>
        </w:rPr>
        <w:t>force</w:t>
      </w:r>
      <w:r w:rsidRPr="000F6ADA">
        <w:rPr>
          <w:sz w:val="16"/>
        </w:rPr>
        <w:t xml:space="preserve">.181 Jutta </w:t>
      </w:r>
      <w:proofErr w:type="spellStart"/>
      <w:r w:rsidRPr="000F6ADA">
        <w:rPr>
          <w:sz w:val="16"/>
        </w:rPr>
        <w:t>Brunnée</w:t>
      </w:r>
      <w:proofErr w:type="spellEnd"/>
      <w:r w:rsidRPr="000F6ADA">
        <w:rPr>
          <w:sz w:val="16"/>
        </w:rPr>
        <w:t xml:space="preserve"> and Stephen </w:t>
      </w:r>
      <w:proofErr w:type="spellStart"/>
      <w:r w:rsidRPr="000F6ADA">
        <w:rPr>
          <w:sz w:val="16"/>
        </w:rPr>
        <w:t>Toope</w:t>
      </w:r>
      <w:proofErr w:type="spellEnd"/>
      <w:r w:rsidRPr="000F6ADA">
        <w:rPr>
          <w:sz w:val="16"/>
        </w:rPr>
        <w:t xml:space="preserve"> have pointed out ways in which </w:t>
      </w:r>
      <w:r w:rsidRPr="000F6ADA">
        <w:rPr>
          <w:rStyle w:val="StyleUnderline"/>
        </w:rPr>
        <w:t xml:space="preserve">the </w:t>
      </w:r>
      <w:r w:rsidRPr="000F6ADA">
        <w:rPr>
          <w:rStyle w:val="Emphasis"/>
        </w:rPr>
        <w:t>force</w:t>
      </w:r>
      <w:r w:rsidRPr="000F6ADA">
        <w:rPr>
          <w:rStyle w:val="StyleUnderline"/>
        </w:rPr>
        <w:t xml:space="preserve"> of </w:t>
      </w:r>
      <w:r w:rsidRPr="000F6ADA">
        <w:rPr>
          <w:rStyle w:val="Emphasis"/>
        </w:rPr>
        <w:t>legal obligation itself</w:t>
      </w:r>
      <w:r w:rsidRPr="000F6ADA">
        <w:rPr>
          <w:rStyle w:val="StyleUnderline"/>
        </w:rPr>
        <w:t xml:space="preserve"> arises from </w:t>
      </w:r>
      <w:r w:rsidRPr="000F6ADA">
        <w:rPr>
          <w:rStyle w:val="Emphasis"/>
        </w:rPr>
        <w:t>shared communities of practice</w:t>
      </w:r>
      <w:r w:rsidRPr="000F6ADA">
        <w:rPr>
          <w:rStyle w:val="StyleUnderline"/>
        </w:rPr>
        <w:t xml:space="preserve"> </w:t>
      </w:r>
      <w:r w:rsidRPr="007911B6">
        <w:rPr>
          <w:rStyle w:val="StyleUnderline"/>
          <w:highlight w:val="cyan"/>
        </w:rPr>
        <w:t xml:space="preserve">grounded in </w:t>
      </w:r>
      <w:r w:rsidRPr="007911B6">
        <w:rPr>
          <w:rStyle w:val="Emphasis"/>
          <w:highlight w:val="cyan"/>
        </w:rPr>
        <w:t>social</w:t>
      </w:r>
      <w:r w:rsidRPr="000F6ADA">
        <w:rPr>
          <w:rStyle w:val="Emphasis"/>
        </w:rPr>
        <w:t xml:space="preserve"> reality</w:t>
      </w:r>
      <w:r w:rsidRPr="000F6ADA">
        <w:rPr>
          <w:rStyle w:val="StyleUnderline"/>
        </w:rPr>
        <w:t xml:space="preserve"> and </w:t>
      </w:r>
      <w:r w:rsidRPr="000F6ADA">
        <w:rPr>
          <w:rStyle w:val="Emphasis"/>
        </w:rPr>
        <w:t xml:space="preserve">shared </w:t>
      </w:r>
      <w:r w:rsidRPr="007911B6">
        <w:rPr>
          <w:rStyle w:val="Emphasis"/>
          <w:highlight w:val="cyan"/>
        </w:rPr>
        <w:t>understandings</w:t>
      </w:r>
      <w:r w:rsidRPr="000F6ADA">
        <w:rPr>
          <w:rStyle w:val="StyleUnderline"/>
        </w:rPr>
        <w:t xml:space="preserve">, </w:t>
      </w:r>
      <w:r w:rsidRPr="000F6ADA">
        <w:rPr>
          <w:rStyle w:val="Emphasis"/>
        </w:rPr>
        <w:t>not</w:t>
      </w:r>
      <w:r w:rsidRPr="000F6ADA">
        <w:rPr>
          <w:rStyle w:val="StyleUnderline"/>
        </w:rPr>
        <w:t xml:space="preserve"> </w:t>
      </w:r>
      <w:r w:rsidRPr="000F6ADA">
        <w:rPr>
          <w:rStyle w:val="Emphasis"/>
        </w:rPr>
        <w:t>formal commitments</w:t>
      </w:r>
      <w:r w:rsidRPr="000F6ADA">
        <w:rPr>
          <w:sz w:val="16"/>
        </w:rPr>
        <w:t xml:space="preserve">.182 As they put it, </w:t>
      </w:r>
      <w:r w:rsidRPr="000F6ADA">
        <w:rPr>
          <w:sz w:val="16"/>
        </w:rPr>
        <w:lastRenderedPageBreak/>
        <w:t>“[s]</w:t>
      </w:r>
      <w:proofErr w:type="spellStart"/>
      <w:r w:rsidRPr="000F6ADA">
        <w:rPr>
          <w:sz w:val="16"/>
        </w:rPr>
        <w:t>tability</w:t>
      </w:r>
      <w:proofErr w:type="spellEnd"/>
      <w:r w:rsidRPr="000F6ADA">
        <w:rPr>
          <w:sz w:val="16"/>
        </w:rPr>
        <w:t xml:space="preserve"> may be aided by explicit articulation of a norm in a text, but it is ultimately dependent upon [an] underlying shared understanding and a continuous practice of legality.”183</w:t>
      </w:r>
    </w:p>
    <w:p w14:paraId="32D1A03A" w14:textId="77777777" w:rsidR="003361A5" w:rsidRPr="000F6ADA" w:rsidRDefault="003361A5" w:rsidP="003361A5">
      <w:pPr>
        <w:rPr>
          <w:sz w:val="16"/>
        </w:rPr>
      </w:pPr>
      <w:r w:rsidRPr="000F6ADA">
        <w:rPr>
          <w:rStyle w:val="StyleUnderline"/>
        </w:rPr>
        <w:t>Participation</w:t>
      </w:r>
      <w:r w:rsidRPr="000F6ADA">
        <w:rPr>
          <w:sz w:val="16"/>
        </w:rPr>
        <w:t xml:space="preserve"> in an endeavor of contingent cooperation </w:t>
      </w:r>
      <w:r w:rsidRPr="000F6ADA">
        <w:rPr>
          <w:rStyle w:val="StyleUnderline"/>
        </w:rPr>
        <w:t>may</w:t>
      </w:r>
      <w:r w:rsidRPr="000F6ADA">
        <w:rPr>
          <w:sz w:val="16"/>
        </w:rPr>
        <w:t xml:space="preserve"> help to </w:t>
      </w:r>
      <w:r w:rsidRPr="000F6ADA">
        <w:rPr>
          <w:rStyle w:val="StyleUnderline"/>
        </w:rPr>
        <w:t>engender the development of</w:t>
      </w:r>
      <w:r w:rsidRPr="000F6ADA">
        <w:rPr>
          <w:sz w:val="16"/>
        </w:rPr>
        <w:t xml:space="preserve"> such </w:t>
      </w:r>
      <w:r w:rsidRPr="000F6ADA">
        <w:rPr>
          <w:rStyle w:val="StyleUnderline"/>
        </w:rPr>
        <w:t>understandings and practices, and</w:t>
      </w:r>
      <w:r w:rsidRPr="000F6ADA">
        <w:rPr>
          <w:sz w:val="16"/>
        </w:rPr>
        <w:t xml:space="preserve"> these may </w:t>
      </w:r>
      <w:r w:rsidRPr="000F6ADA">
        <w:rPr>
          <w:rStyle w:val="StyleUnderline"/>
        </w:rPr>
        <w:t>contribute to</w:t>
      </w:r>
      <w:r w:rsidRPr="000F6ADA">
        <w:rPr>
          <w:sz w:val="16"/>
        </w:rPr>
        <w:t xml:space="preserve"> the </w:t>
      </w:r>
      <w:r w:rsidRPr="000F6ADA">
        <w:rPr>
          <w:rStyle w:val="Emphasis"/>
        </w:rPr>
        <w:t>effectiveness</w:t>
      </w:r>
      <w:r w:rsidRPr="000F6ADA">
        <w:rPr>
          <w:sz w:val="16"/>
        </w:rPr>
        <w:t xml:space="preserve"> of the framework. </w:t>
      </w:r>
      <w:r w:rsidRPr="000F6ADA">
        <w:rPr>
          <w:rStyle w:val="StyleUnderline"/>
        </w:rPr>
        <w:t xml:space="preserve">In the </w:t>
      </w:r>
      <w:r w:rsidRPr="007911B6">
        <w:rPr>
          <w:rStyle w:val="Emphasis"/>
          <w:highlight w:val="cyan"/>
        </w:rPr>
        <w:t>long</w:t>
      </w:r>
      <w:r w:rsidRPr="000F6ADA">
        <w:rPr>
          <w:rStyle w:val="StyleUnderline"/>
        </w:rPr>
        <w:t xml:space="preserve">er </w:t>
      </w:r>
      <w:r w:rsidRPr="007911B6">
        <w:rPr>
          <w:rStyle w:val="StyleUnderline"/>
          <w:highlight w:val="cyan"/>
        </w:rPr>
        <w:t>term, this</w:t>
      </w:r>
      <w:r w:rsidRPr="000F6ADA">
        <w:rPr>
          <w:rStyle w:val="StyleUnderline"/>
        </w:rPr>
        <w:t xml:space="preserve"> may even </w:t>
      </w:r>
      <w:r w:rsidRPr="007911B6">
        <w:rPr>
          <w:rStyle w:val="StyleUnderline"/>
          <w:highlight w:val="cyan"/>
        </w:rPr>
        <w:t>result in</w:t>
      </w:r>
      <w:r w:rsidRPr="000F6ADA">
        <w:rPr>
          <w:rStyle w:val="StyleUnderline"/>
        </w:rPr>
        <w:t xml:space="preserve"> the </w:t>
      </w:r>
      <w:r w:rsidRPr="007911B6">
        <w:rPr>
          <w:rStyle w:val="StyleUnderline"/>
          <w:highlight w:val="cyan"/>
        </w:rPr>
        <w:t xml:space="preserve">creation of a </w:t>
      </w:r>
      <w:r w:rsidRPr="007911B6">
        <w:rPr>
          <w:rStyle w:val="Emphasis"/>
          <w:highlight w:val="cyan"/>
        </w:rPr>
        <w:t>legal instrument</w:t>
      </w:r>
      <w:r w:rsidRPr="000F6ADA">
        <w:rPr>
          <w:rStyle w:val="StyleUnderline"/>
        </w:rPr>
        <w:t xml:space="preserve">. But this progression is </w:t>
      </w:r>
      <w:r w:rsidRPr="000F6ADA">
        <w:rPr>
          <w:rStyle w:val="Emphasis"/>
        </w:rPr>
        <w:t>not necessary</w:t>
      </w:r>
      <w:r w:rsidRPr="000F6ADA">
        <w:rPr>
          <w:rStyle w:val="StyleUnderline"/>
        </w:rPr>
        <w:t xml:space="preserve"> for acculturation to exert a </w:t>
      </w:r>
      <w:r w:rsidRPr="000F6ADA">
        <w:rPr>
          <w:rStyle w:val="Emphasis"/>
        </w:rPr>
        <w:t>reinforcing effect</w:t>
      </w:r>
      <w:r w:rsidRPr="000F6ADA">
        <w:rPr>
          <w:sz w:val="16"/>
        </w:rPr>
        <w:t>: for, as Anu Bradford accurately notes, there is no reason to think that “the pathway from nonbinding to binding rules” is an inevitable or even a natural one.184</w:t>
      </w:r>
    </w:p>
    <w:p w14:paraId="2EFCAA16" w14:textId="77777777" w:rsidR="003361A5" w:rsidRPr="000F6ADA" w:rsidRDefault="003361A5" w:rsidP="003361A5">
      <w:pPr>
        <w:rPr>
          <w:sz w:val="16"/>
        </w:rPr>
      </w:pPr>
      <w:r w:rsidRPr="000F6ADA">
        <w:rPr>
          <w:sz w:val="16"/>
        </w:rPr>
        <w:t xml:space="preserve">The distinctive value of </w:t>
      </w:r>
      <w:r w:rsidRPr="007911B6">
        <w:rPr>
          <w:rStyle w:val="StyleUnderline"/>
          <w:highlight w:val="cyan"/>
        </w:rPr>
        <w:t>a framework</w:t>
      </w:r>
      <w:r w:rsidRPr="000F6ADA">
        <w:rPr>
          <w:sz w:val="16"/>
        </w:rPr>
        <w:t xml:space="preserve"> is that it </w:t>
      </w:r>
      <w:r w:rsidRPr="007911B6">
        <w:rPr>
          <w:rStyle w:val="StyleUnderline"/>
          <w:highlight w:val="cyan"/>
        </w:rPr>
        <w:t xml:space="preserve">provides a </w:t>
      </w:r>
      <w:r w:rsidRPr="007911B6">
        <w:rPr>
          <w:rStyle w:val="Emphasis"/>
          <w:highlight w:val="cyan"/>
        </w:rPr>
        <w:t>low-cost</w:t>
      </w:r>
      <w:r w:rsidRPr="007911B6">
        <w:rPr>
          <w:rStyle w:val="StyleUnderline"/>
          <w:highlight w:val="cyan"/>
        </w:rPr>
        <w:t xml:space="preserve"> way</w:t>
      </w:r>
      <w:r w:rsidRPr="000F6ADA">
        <w:rPr>
          <w:rStyle w:val="StyleUnderline"/>
        </w:rPr>
        <w:t xml:space="preserve"> for jurisdictions to</w:t>
      </w:r>
      <w:r w:rsidRPr="000F6ADA">
        <w:rPr>
          <w:sz w:val="16"/>
        </w:rPr>
        <w:t xml:space="preserve"> explore and </w:t>
      </w:r>
      <w:r w:rsidRPr="000F6ADA">
        <w:rPr>
          <w:rStyle w:val="StyleUnderline"/>
        </w:rPr>
        <w:t>participate in</w:t>
      </w:r>
      <w:r w:rsidRPr="000F6ADA">
        <w:rPr>
          <w:sz w:val="16"/>
        </w:rPr>
        <w:t xml:space="preserve"> possible </w:t>
      </w:r>
      <w:r w:rsidRPr="000F6ADA">
        <w:rPr>
          <w:rStyle w:val="StyleUnderline"/>
        </w:rPr>
        <w:t xml:space="preserve">arrangements of </w:t>
      </w:r>
      <w:r w:rsidRPr="007911B6">
        <w:rPr>
          <w:rStyle w:val="Emphasis"/>
          <w:highlight w:val="cyan"/>
        </w:rPr>
        <w:t>mutual benefit</w:t>
      </w:r>
      <w:r w:rsidRPr="000F6ADA">
        <w:rPr>
          <w:sz w:val="16"/>
        </w:rPr>
        <w:t xml:space="preserve"> that depend upon shared concrete understandings regarding future behavior, but without bearing the burden of an obligation under international law, </w:t>
      </w:r>
      <w:r w:rsidRPr="000F6ADA">
        <w:rPr>
          <w:rStyle w:val="Emphasis"/>
        </w:rPr>
        <w:t>without</w:t>
      </w:r>
      <w:r w:rsidRPr="000F6ADA">
        <w:rPr>
          <w:rStyle w:val="StyleUnderline"/>
        </w:rPr>
        <w:t xml:space="preserve"> running the </w:t>
      </w:r>
      <w:r w:rsidRPr="000F6ADA">
        <w:rPr>
          <w:rStyle w:val="Emphasis"/>
        </w:rPr>
        <w:t>reputational risk</w:t>
      </w:r>
      <w:r w:rsidRPr="000F6ADA">
        <w:rPr>
          <w:rStyle w:val="StyleUnderline"/>
        </w:rPr>
        <w:t xml:space="preserve"> of having to break a treaty, and without</w:t>
      </w:r>
      <w:r w:rsidRPr="000F6ADA">
        <w:rPr>
          <w:sz w:val="16"/>
        </w:rPr>
        <w:t xml:space="preserve"> facing the </w:t>
      </w:r>
      <w:r w:rsidRPr="000F6ADA">
        <w:rPr>
          <w:rStyle w:val="Emphasis"/>
        </w:rPr>
        <w:t>domestic hurdles</w:t>
      </w:r>
      <w:r w:rsidRPr="000F6ADA">
        <w:rPr>
          <w:rStyle w:val="StyleUnderline"/>
        </w:rPr>
        <w:t xml:space="preserve"> (or </w:t>
      </w:r>
      <w:r w:rsidRPr="000F6ADA">
        <w:rPr>
          <w:rStyle w:val="Emphasis"/>
        </w:rPr>
        <w:t>political scrutiny</w:t>
      </w:r>
      <w:r w:rsidRPr="000F6ADA">
        <w:rPr>
          <w:rStyle w:val="StyleUnderline"/>
        </w:rPr>
        <w:t xml:space="preserve">) that a </w:t>
      </w:r>
      <w:r w:rsidRPr="000F6ADA">
        <w:rPr>
          <w:rStyle w:val="Emphasis"/>
        </w:rPr>
        <w:t>treaty</w:t>
      </w:r>
      <w:r w:rsidRPr="000F6ADA">
        <w:rPr>
          <w:rStyle w:val="StyleUnderline"/>
        </w:rPr>
        <w:t xml:space="preserve"> would necessitate</w:t>
      </w:r>
      <w:r w:rsidRPr="000F6ADA">
        <w:rPr>
          <w:sz w:val="16"/>
        </w:rPr>
        <w:t xml:space="preserve">.185 </w:t>
      </w:r>
      <w:r w:rsidRPr="000F6ADA">
        <w:rPr>
          <w:rStyle w:val="StyleUnderline"/>
        </w:rPr>
        <w:t>Use of such a framework may</w:t>
      </w:r>
      <w:r w:rsidRPr="000F6ADA">
        <w:rPr>
          <w:sz w:val="16"/>
        </w:rPr>
        <w:t xml:space="preserve"> help to </w:t>
      </w:r>
      <w:r w:rsidRPr="000F6ADA">
        <w:rPr>
          <w:rStyle w:val="Emphasis"/>
        </w:rPr>
        <w:t>reduce</w:t>
      </w:r>
      <w:r w:rsidRPr="000F6ADA">
        <w:rPr>
          <w:sz w:val="16"/>
        </w:rPr>
        <w:t xml:space="preserve"> the </w:t>
      </w:r>
      <w:r w:rsidRPr="000F6ADA">
        <w:rPr>
          <w:rStyle w:val="Emphasis"/>
        </w:rPr>
        <w:t>concerns</w:t>
      </w:r>
      <w:r w:rsidRPr="000F6ADA">
        <w:rPr>
          <w:rStyle w:val="StyleUnderline"/>
        </w:rPr>
        <w:t xml:space="preserve"> grounded in </w:t>
      </w:r>
      <w:r w:rsidRPr="000F6ADA">
        <w:rPr>
          <w:rStyle w:val="Emphasis"/>
        </w:rPr>
        <w:t>political morality</w:t>
      </w:r>
      <w:r w:rsidRPr="000F6ADA">
        <w:rPr>
          <w:rStyle w:val="StyleUnderline"/>
        </w:rPr>
        <w:t xml:space="preserve"> that</w:t>
      </w:r>
      <w:r w:rsidRPr="000F6ADA">
        <w:rPr>
          <w:sz w:val="16"/>
        </w:rPr>
        <w:t xml:space="preserve"> might </w:t>
      </w:r>
      <w:r w:rsidRPr="000F6ADA">
        <w:rPr>
          <w:rStyle w:val="StyleUnderline"/>
        </w:rPr>
        <w:t xml:space="preserve">otherwise attend inter-jurisdictional action in </w:t>
      </w:r>
      <w:r w:rsidRPr="000F6ADA">
        <w:rPr>
          <w:rStyle w:val="Emphasis"/>
        </w:rPr>
        <w:t>sensitive areas</w:t>
      </w:r>
      <w:r w:rsidRPr="000F6ADA">
        <w:rPr>
          <w:sz w:val="16"/>
        </w:rPr>
        <w:t>:186 to use a term I have coined elsewhere, as contingent practices from which states could withdraw at any time, frameworks would benefit from considerable resources of “exit legitimacy.”187</w:t>
      </w:r>
    </w:p>
    <w:p w14:paraId="2E15DFBE" w14:textId="77777777" w:rsidR="003361A5" w:rsidRPr="000F6ADA" w:rsidRDefault="003361A5" w:rsidP="003361A5">
      <w:pPr>
        <w:rPr>
          <w:sz w:val="16"/>
        </w:rPr>
      </w:pPr>
      <w:r w:rsidRPr="000F6ADA">
        <w:rPr>
          <w:sz w:val="16"/>
        </w:rPr>
        <w:t xml:space="preserve">Frameworks are not suited to every application. </w:t>
      </w:r>
      <w:r w:rsidRPr="000F6ADA">
        <w:rPr>
          <w:rStyle w:val="StyleUnderline"/>
        </w:rPr>
        <w:t xml:space="preserve">They seem </w:t>
      </w:r>
      <w:r w:rsidRPr="007911B6">
        <w:rPr>
          <w:rStyle w:val="StyleUnderline"/>
          <w:highlight w:val="cyan"/>
        </w:rPr>
        <w:t>particularly apt</w:t>
      </w:r>
      <w:r w:rsidRPr="000F6ADA">
        <w:rPr>
          <w:rStyle w:val="StyleUnderline"/>
        </w:rPr>
        <w:t xml:space="preserve"> for types of international cooperation that generate excludable benefits for other participants and can be reasonably well monitored: in the sphere of </w:t>
      </w:r>
      <w:r w:rsidRPr="007911B6">
        <w:rPr>
          <w:rStyle w:val="Emphasis"/>
          <w:highlight w:val="cyan"/>
        </w:rPr>
        <w:t>competition policy</w:t>
      </w:r>
      <w:r w:rsidRPr="000F6ADA">
        <w:rPr>
          <w:rStyle w:val="StyleUnderline"/>
        </w:rPr>
        <w:t xml:space="preserve">, for example, </w:t>
      </w:r>
      <w:r w:rsidRPr="007911B6">
        <w:rPr>
          <w:rStyle w:val="StyleUnderline"/>
          <w:highlight w:val="cyan"/>
        </w:rPr>
        <w:t>this</w:t>
      </w:r>
      <w:r w:rsidRPr="000F6ADA">
        <w:rPr>
          <w:rStyle w:val="StyleUnderline"/>
        </w:rPr>
        <w:t xml:space="preserve"> would </w:t>
      </w:r>
      <w:r w:rsidRPr="007911B6">
        <w:rPr>
          <w:rStyle w:val="StyleUnderline"/>
          <w:highlight w:val="cyan"/>
        </w:rPr>
        <w:t>include</w:t>
      </w:r>
      <w:r w:rsidRPr="000F6ADA">
        <w:rPr>
          <w:rStyle w:val="StyleUnderline"/>
        </w:rPr>
        <w:t xml:space="preserve"> commitments to provide nondiscriminatory access to procurement markets as well as many forms of </w:t>
      </w:r>
      <w:r w:rsidRPr="007911B6">
        <w:rPr>
          <w:rStyle w:val="Emphasis"/>
          <w:highlight w:val="cyan"/>
        </w:rPr>
        <w:t>antitrust cooperation</w:t>
      </w:r>
      <w:r w:rsidRPr="000F6AD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666EDF65" w14:textId="77777777" w:rsidR="003361A5" w:rsidRPr="000F6ADA" w:rsidRDefault="003361A5" w:rsidP="003361A5">
      <w:pPr>
        <w:pStyle w:val="Heading3"/>
        <w:rPr>
          <w:rFonts w:cs="Times New Roman"/>
        </w:rPr>
      </w:pPr>
      <w:r w:rsidRPr="000F6ADA">
        <w:rPr>
          <w:rFonts w:cs="Times New Roman"/>
        </w:rPr>
        <w:lastRenderedPageBreak/>
        <w:t>1NC</w:t>
      </w:r>
    </w:p>
    <w:p w14:paraId="467D1483" w14:textId="77777777" w:rsidR="003361A5" w:rsidRPr="000F6ADA" w:rsidRDefault="003361A5" w:rsidP="003361A5">
      <w:pPr>
        <w:pStyle w:val="Heading4"/>
        <w:rPr>
          <w:rFonts w:cs="Times New Roman"/>
        </w:rPr>
      </w:pPr>
      <w:r w:rsidRPr="000F6ADA">
        <w:rPr>
          <w:rFonts w:cs="Times New Roman"/>
        </w:rPr>
        <w:t>Trade DA</w:t>
      </w:r>
    </w:p>
    <w:p w14:paraId="4788B1DE" w14:textId="77777777" w:rsidR="003361A5" w:rsidRPr="000F6ADA" w:rsidRDefault="003361A5" w:rsidP="003361A5">
      <w:pPr>
        <w:pStyle w:val="Heading4"/>
        <w:rPr>
          <w:rFonts w:cs="Times New Roman"/>
        </w:rPr>
      </w:pPr>
      <w:r w:rsidRPr="000F6ADA">
        <w:rPr>
          <w:rFonts w:cs="Times New Roman"/>
        </w:rPr>
        <w:t xml:space="preserve">The plan sends a </w:t>
      </w:r>
      <w:r w:rsidRPr="000F6ADA">
        <w:rPr>
          <w:rFonts w:cs="Times New Roman"/>
          <w:u w:val="single"/>
        </w:rPr>
        <w:t>protectionist shockwave</w:t>
      </w:r>
      <w:r w:rsidRPr="000F6ADA">
        <w:rPr>
          <w:rFonts w:cs="Times New Roman"/>
        </w:rPr>
        <w:t xml:space="preserve"> that </w:t>
      </w:r>
      <w:r w:rsidRPr="000F6ADA">
        <w:rPr>
          <w:rFonts w:cs="Times New Roman"/>
          <w:u w:val="single"/>
        </w:rPr>
        <w:t>ends</w:t>
      </w:r>
      <w:r w:rsidRPr="000F6ADA">
        <w:rPr>
          <w:rFonts w:cs="Times New Roman"/>
        </w:rPr>
        <w:t xml:space="preserve"> the </w:t>
      </w:r>
      <w:r w:rsidRPr="000F6ADA">
        <w:rPr>
          <w:rFonts w:cs="Times New Roman"/>
          <w:u w:val="single"/>
        </w:rPr>
        <w:t>last semblance</w:t>
      </w:r>
      <w:r w:rsidRPr="000F6ADA">
        <w:rPr>
          <w:rFonts w:cs="Times New Roman"/>
        </w:rPr>
        <w:t xml:space="preserve"> of global free trade</w:t>
      </w:r>
    </w:p>
    <w:p w14:paraId="621C680A" w14:textId="77777777" w:rsidR="003361A5" w:rsidRPr="000F6ADA" w:rsidRDefault="003361A5" w:rsidP="003361A5">
      <w:r w:rsidRPr="000F6ADA">
        <w:t xml:space="preserve">Allison </w:t>
      </w:r>
      <w:r w:rsidRPr="000F6ADA">
        <w:rPr>
          <w:rStyle w:val="Style13ptBold"/>
        </w:rPr>
        <w:t>Murray 19</w:t>
      </w:r>
      <w:r w:rsidRPr="000F6AD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76D03207" w14:textId="77777777" w:rsidR="003361A5" w:rsidRPr="000F6ADA" w:rsidRDefault="003361A5" w:rsidP="003361A5">
      <w:pPr>
        <w:rPr>
          <w:sz w:val="16"/>
        </w:rPr>
      </w:pPr>
      <w:r w:rsidRPr="000F6ADA">
        <w:rPr>
          <w:sz w:val="16"/>
        </w:rPr>
        <w:t>INTRODUCTION</w:t>
      </w:r>
    </w:p>
    <w:p w14:paraId="2C1C340D" w14:textId="77777777" w:rsidR="003361A5" w:rsidRPr="000F6ADA" w:rsidRDefault="003361A5" w:rsidP="003361A5">
      <w:pPr>
        <w:rPr>
          <w:sz w:val="16"/>
        </w:rPr>
      </w:pPr>
      <w:r w:rsidRPr="000F6ADA">
        <w:rPr>
          <w:rStyle w:val="StyleUnderline"/>
        </w:rPr>
        <w:t xml:space="preserve">Trump. Le Pen. Brexit. </w:t>
      </w:r>
      <w:r w:rsidRPr="007911B6">
        <w:rPr>
          <w:rStyle w:val="StyleUnderline"/>
          <w:highlight w:val="cyan"/>
        </w:rPr>
        <w:t xml:space="preserve">Protectionist </w:t>
      </w:r>
      <w:r w:rsidRPr="007911B6">
        <w:rPr>
          <w:rStyle w:val="Emphasis"/>
          <w:highlight w:val="cyan"/>
        </w:rPr>
        <w:t>rhetoric</w:t>
      </w:r>
      <w:r w:rsidRPr="000F6ADA">
        <w:rPr>
          <w:rStyle w:val="StyleUnderline"/>
        </w:rPr>
        <w:t xml:space="preserve"> has </w:t>
      </w:r>
      <w:r w:rsidRPr="007911B6">
        <w:rPr>
          <w:rStyle w:val="Emphasis"/>
          <w:highlight w:val="cyan"/>
        </w:rPr>
        <w:t>consumed</w:t>
      </w:r>
      <w:r w:rsidRPr="007911B6">
        <w:rPr>
          <w:rStyle w:val="StyleUnderline"/>
          <w:highlight w:val="cyan"/>
        </w:rPr>
        <w:t xml:space="preserve"> the</w:t>
      </w:r>
      <w:r w:rsidRPr="000F6ADA">
        <w:rPr>
          <w:rStyle w:val="StyleUnderline"/>
        </w:rPr>
        <w:t xml:space="preserve"> international political </w:t>
      </w:r>
      <w:r w:rsidRPr="007911B6">
        <w:rPr>
          <w:rStyle w:val="StyleUnderline"/>
          <w:highlight w:val="cyan"/>
        </w:rPr>
        <w:t>stage</w:t>
      </w:r>
      <w:r w:rsidRPr="000F6ADA">
        <w:rPr>
          <w:rStyle w:val="StyleUnderline"/>
        </w:rPr>
        <w:t>. Western countries</w:t>
      </w:r>
      <w:r w:rsidRPr="000F6ADA">
        <w:rPr>
          <w:sz w:val="16"/>
        </w:rPr>
        <w:t xml:space="preserve"> and their leaders </w:t>
      </w:r>
      <w:r w:rsidRPr="000F6ADA">
        <w:rPr>
          <w:rStyle w:val="StyleUnderline"/>
        </w:rPr>
        <w:t xml:space="preserve">were once the </w:t>
      </w:r>
      <w:r w:rsidRPr="000F6ADA">
        <w:rPr>
          <w:rStyle w:val="Emphasis"/>
        </w:rPr>
        <w:t>drivers</w:t>
      </w:r>
      <w:r w:rsidRPr="000F6ADA">
        <w:rPr>
          <w:rStyle w:val="StyleUnderline"/>
        </w:rPr>
        <w:t xml:space="preserve"> of </w:t>
      </w:r>
      <w:r w:rsidRPr="000F6ADA">
        <w:rPr>
          <w:rStyle w:val="Emphasis"/>
        </w:rPr>
        <w:t>economic globalization</w:t>
      </w:r>
      <w:r w:rsidRPr="000F6ADA">
        <w:rPr>
          <w:rStyle w:val="StyleUnderline"/>
        </w:rPr>
        <w:t>, relying on</w:t>
      </w:r>
      <w:r w:rsidRPr="000F6ADA">
        <w:rPr>
          <w:sz w:val="16"/>
        </w:rPr>
        <w:t xml:space="preserve"> free-market speeches and </w:t>
      </w:r>
      <w:r w:rsidRPr="000F6ADA">
        <w:rPr>
          <w:rStyle w:val="StyleUnderline"/>
        </w:rPr>
        <w:t xml:space="preserve">the </w:t>
      </w:r>
      <w:r w:rsidRPr="000F6ADA">
        <w:rPr>
          <w:rStyle w:val="Emphasis"/>
        </w:rPr>
        <w:t>prospect</w:t>
      </w:r>
      <w:r w:rsidRPr="000F6ADA">
        <w:rPr>
          <w:rStyle w:val="StyleUnderline"/>
        </w:rPr>
        <w:t xml:space="preserve"> of </w:t>
      </w:r>
      <w:r w:rsidRPr="000F6ADA">
        <w:rPr>
          <w:rStyle w:val="Emphasis"/>
        </w:rPr>
        <w:t>removing</w:t>
      </w:r>
      <w:r w:rsidRPr="000F6ADA">
        <w:rPr>
          <w:rStyle w:val="StyleUnderline"/>
        </w:rPr>
        <w:t xml:space="preserve"> trade barriers</w:t>
      </w:r>
      <w:r w:rsidRPr="000F6AD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510593CA" w14:textId="77777777" w:rsidR="003361A5" w:rsidRPr="000F6ADA" w:rsidRDefault="003361A5" w:rsidP="003361A5">
      <w:pPr>
        <w:rPr>
          <w:sz w:val="16"/>
        </w:rPr>
      </w:pPr>
      <w:r w:rsidRPr="000F6ADA">
        <w:rPr>
          <w:rStyle w:val="StyleUnderline"/>
        </w:rPr>
        <w:t>Although</w:t>
      </w:r>
      <w:r w:rsidRPr="000F6ADA">
        <w:rPr>
          <w:sz w:val="16"/>
        </w:rPr>
        <w:t xml:space="preserve"> a system of truly </w:t>
      </w:r>
      <w:r w:rsidRPr="000F6ADA">
        <w:rPr>
          <w:rStyle w:val="StyleUnderline"/>
        </w:rPr>
        <w:t xml:space="preserve">free world trade has never been </w:t>
      </w:r>
      <w:r w:rsidRPr="000F6ADA">
        <w:rPr>
          <w:rStyle w:val="Emphasis"/>
        </w:rPr>
        <w:t>perfected</w:t>
      </w:r>
      <w:r w:rsidRPr="000F6ADA">
        <w:rPr>
          <w:rStyle w:val="StyleUnderline"/>
        </w:rPr>
        <w:t xml:space="preserve">, past world </w:t>
      </w:r>
      <w:r w:rsidRPr="007911B6">
        <w:rPr>
          <w:rStyle w:val="StyleUnderline"/>
          <w:highlight w:val="cyan"/>
        </w:rPr>
        <w:t>leaders</w:t>
      </w:r>
      <w:r w:rsidRPr="000F6ADA">
        <w:rPr>
          <w:rStyle w:val="StyleUnderline"/>
        </w:rPr>
        <w:t xml:space="preserve"> have </w:t>
      </w:r>
      <w:r w:rsidRPr="007911B6">
        <w:rPr>
          <w:rStyle w:val="StyleUnderline"/>
          <w:highlight w:val="cyan"/>
        </w:rPr>
        <w:t xml:space="preserve">eliminated </w:t>
      </w:r>
      <w:r w:rsidRPr="007911B6">
        <w:rPr>
          <w:rStyle w:val="Emphasis"/>
          <w:highlight w:val="cyan"/>
        </w:rPr>
        <w:t>most</w:t>
      </w:r>
      <w:r w:rsidRPr="000F6ADA">
        <w:rPr>
          <w:sz w:val="16"/>
        </w:rPr>
        <w:t xml:space="preserve"> of the </w:t>
      </w:r>
      <w:r w:rsidRPr="000F6ADA">
        <w:rPr>
          <w:rStyle w:val="StyleUnderline"/>
        </w:rPr>
        <w:t>protectionist</w:t>
      </w:r>
      <w:r w:rsidRPr="000F6ADA">
        <w:rPr>
          <w:sz w:val="16"/>
        </w:rPr>
        <w:t xml:space="preserve"> trade </w:t>
      </w:r>
      <w:r w:rsidRPr="007911B6">
        <w:rPr>
          <w:rStyle w:val="StyleUnderline"/>
          <w:highlight w:val="cyan"/>
        </w:rPr>
        <w:t>mechanisms</w:t>
      </w:r>
      <w:r w:rsidRPr="000F6ADA">
        <w:rPr>
          <w:sz w:val="16"/>
        </w:rPr>
        <w:t xml:space="preserve"> that once ran rampant in the international economy. They did so </w:t>
      </w:r>
      <w:r w:rsidRPr="007911B6">
        <w:rPr>
          <w:rStyle w:val="StyleUnderline"/>
          <w:highlight w:val="cyan"/>
        </w:rPr>
        <w:t>by implementing</w:t>
      </w:r>
      <w:r w:rsidRPr="000F6ADA">
        <w:rPr>
          <w:rStyle w:val="StyleUnderline"/>
        </w:rPr>
        <w:t xml:space="preserve"> multilateral and bilateral trade </w:t>
      </w:r>
      <w:r w:rsidRPr="007911B6">
        <w:rPr>
          <w:rStyle w:val="StyleUnderline"/>
          <w:highlight w:val="cyan"/>
        </w:rPr>
        <w:t>agreements. These</w:t>
      </w:r>
      <w:r w:rsidRPr="000F6ADA">
        <w:rPr>
          <w:rStyle w:val="StyleUnderline"/>
        </w:rPr>
        <w:t xml:space="preserve"> webs of agreements have </w:t>
      </w:r>
      <w:r w:rsidRPr="007911B6">
        <w:rPr>
          <w:rStyle w:val="Emphasis"/>
          <w:highlight w:val="cyan"/>
        </w:rPr>
        <w:t>bolstered</w:t>
      </w:r>
      <w:r w:rsidRPr="000F6ADA">
        <w:rPr>
          <w:rStyle w:val="Emphasis"/>
        </w:rPr>
        <w:t xml:space="preserve"> decades of </w:t>
      </w:r>
      <w:r w:rsidRPr="007911B6">
        <w:rPr>
          <w:rStyle w:val="Emphasis"/>
          <w:highlight w:val="cyan"/>
        </w:rPr>
        <w:t>support</w:t>
      </w:r>
      <w:r w:rsidRPr="007911B6">
        <w:rPr>
          <w:rStyle w:val="StyleUnderline"/>
          <w:highlight w:val="cyan"/>
        </w:rPr>
        <w:t xml:space="preserve"> for</w:t>
      </w:r>
      <w:r w:rsidRPr="000F6ADA">
        <w:rPr>
          <w:rStyle w:val="StyleUnderline"/>
        </w:rPr>
        <w:t xml:space="preserve"> free </w:t>
      </w:r>
      <w:r w:rsidRPr="007911B6">
        <w:rPr>
          <w:rStyle w:val="StyleUnderline"/>
          <w:highlight w:val="cyan"/>
        </w:rPr>
        <w:t>trade</w:t>
      </w:r>
      <w:r w:rsidRPr="000F6ADA">
        <w:rPr>
          <w:sz w:val="16"/>
        </w:rPr>
        <w:t xml:space="preserve">, or at least some version of it. </w:t>
      </w:r>
      <w:r w:rsidRPr="000F6ADA">
        <w:rPr>
          <w:rStyle w:val="StyleUnderline"/>
        </w:rPr>
        <w:t xml:space="preserve">By and large, </w:t>
      </w:r>
      <w:r w:rsidRPr="000F6ADA">
        <w:rPr>
          <w:rStyle w:val="Emphasis"/>
        </w:rPr>
        <w:t>tariff</w:t>
      </w:r>
      <w:r w:rsidRPr="000F6ADA">
        <w:rPr>
          <w:rStyle w:val="StyleUnderline"/>
        </w:rPr>
        <w:t xml:space="preserve"> policie</w:t>
      </w:r>
      <w:r w:rsidRPr="000F6ADA">
        <w:rPr>
          <w:rStyle w:val="Emphasis"/>
        </w:rPr>
        <w:t>s</w:t>
      </w:r>
      <w:r w:rsidRPr="000F6ADA">
        <w:rPr>
          <w:rStyle w:val="StyleUnderline"/>
        </w:rPr>
        <w:t xml:space="preserve"> and </w:t>
      </w:r>
      <w:r w:rsidRPr="000F6ADA">
        <w:rPr>
          <w:rStyle w:val="Emphasis"/>
        </w:rPr>
        <w:t>other forms</w:t>
      </w:r>
      <w:r w:rsidRPr="000F6ADA">
        <w:rPr>
          <w:rStyle w:val="StyleUnderline"/>
        </w:rPr>
        <w:t xml:space="preserve"> of protectionism were</w:t>
      </w:r>
      <w:r w:rsidRPr="000F6ADA">
        <w:rPr>
          <w:sz w:val="16"/>
        </w:rPr>
        <w:t xml:space="preserve"> either eliminated or </w:t>
      </w:r>
      <w:r w:rsidRPr="000F6ADA">
        <w:rPr>
          <w:rStyle w:val="Emphasis"/>
        </w:rPr>
        <w:t>dramatically reduced</w:t>
      </w:r>
      <w:r w:rsidRPr="000F6ADA">
        <w:rPr>
          <w:sz w:val="16"/>
        </w:rPr>
        <w:t xml:space="preserve">.  [*118] </w:t>
      </w:r>
      <w:r w:rsidRPr="007911B6">
        <w:rPr>
          <w:rStyle w:val="Emphasis"/>
          <w:highlight w:val="cyan"/>
        </w:rPr>
        <w:t>Now</w:t>
      </w:r>
      <w:r w:rsidRPr="000F6ADA">
        <w:rPr>
          <w:sz w:val="16"/>
        </w:rPr>
        <w:t xml:space="preserve">, as we have seen in the media, </w:t>
      </w:r>
      <w:r w:rsidRPr="000F6ADA">
        <w:rPr>
          <w:rStyle w:val="StyleUnderline"/>
        </w:rPr>
        <w:t xml:space="preserve">when a government imposes </w:t>
      </w:r>
      <w:r w:rsidRPr="007911B6">
        <w:rPr>
          <w:rStyle w:val="StyleUnderline"/>
          <w:highlight w:val="cyan"/>
        </w:rPr>
        <w:t>a tariff</w:t>
      </w:r>
      <w:r w:rsidRPr="000F6ADA">
        <w:rPr>
          <w:sz w:val="16"/>
        </w:rPr>
        <w:t xml:space="preserve">, it becomes a rather extreme political statement which </w:t>
      </w:r>
      <w:r w:rsidRPr="007911B6">
        <w:rPr>
          <w:rStyle w:val="Emphasis"/>
          <w:sz w:val="26"/>
          <w:szCs w:val="28"/>
          <w:highlight w:val="cyan"/>
        </w:rPr>
        <w:t>sends a shockwave</w:t>
      </w:r>
      <w:r w:rsidRPr="007911B6">
        <w:rPr>
          <w:rStyle w:val="StyleUnderline"/>
          <w:sz w:val="30"/>
          <w:szCs w:val="32"/>
          <w:highlight w:val="cyan"/>
        </w:rPr>
        <w:t xml:space="preserve"> </w:t>
      </w:r>
      <w:r w:rsidRPr="007911B6">
        <w:rPr>
          <w:rStyle w:val="StyleUnderline"/>
          <w:highlight w:val="cyan"/>
        </w:rPr>
        <w:t>of</w:t>
      </w:r>
      <w:r w:rsidRPr="000F6ADA">
        <w:rPr>
          <w:rStyle w:val="StyleUnderline"/>
        </w:rPr>
        <w:t xml:space="preserve"> significant </w:t>
      </w:r>
      <w:r w:rsidRPr="007911B6">
        <w:rPr>
          <w:rStyle w:val="Emphasis"/>
          <w:sz w:val="24"/>
          <w:szCs w:val="26"/>
          <w:highlight w:val="cyan"/>
        </w:rPr>
        <w:t>global consequences</w:t>
      </w:r>
      <w:r w:rsidRPr="000F6ADA">
        <w:rPr>
          <w:sz w:val="16"/>
        </w:rPr>
        <w:t>.</w:t>
      </w:r>
    </w:p>
    <w:p w14:paraId="5E0387A5" w14:textId="77777777" w:rsidR="003361A5" w:rsidRPr="000F6ADA" w:rsidRDefault="003361A5" w:rsidP="003361A5">
      <w:pPr>
        <w:rPr>
          <w:sz w:val="16"/>
        </w:rPr>
      </w:pPr>
      <w:r w:rsidRPr="000F6ADA">
        <w:rPr>
          <w:sz w:val="16"/>
        </w:rPr>
        <w:t xml:space="preserve">Protectionism did not end when the age of overbearing tariff policies did, despite then-leaders' best efforts to vilify it. Rather, </w:t>
      </w:r>
      <w:r w:rsidRPr="000F6ADA">
        <w:rPr>
          <w:rStyle w:val="StyleUnderline"/>
        </w:rPr>
        <w:t xml:space="preserve">the end of the tariff era forced nations to achieve </w:t>
      </w:r>
      <w:r w:rsidRPr="000F6ADA">
        <w:rPr>
          <w:rStyle w:val="Emphasis"/>
        </w:rPr>
        <w:t>protection</w:t>
      </w:r>
      <w:r w:rsidRPr="000F6ADA">
        <w:rPr>
          <w:rStyle w:val="StyleUnderline"/>
        </w:rPr>
        <w:t xml:space="preserve">ist goals through more </w:t>
      </w:r>
      <w:r w:rsidRPr="000F6ADA">
        <w:rPr>
          <w:rStyle w:val="Emphasis"/>
          <w:sz w:val="24"/>
          <w:szCs w:val="26"/>
        </w:rPr>
        <w:t>subtle trade vehicles</w:t>
      </w:r>
      <w:r w:rsidRPr="000F6ADA">
        <w:rPr>
          <w:rStyle w:val="StyleUnderline"/>
        </w:rPr>
        <w:t xml:space="preserve">, like </w:t>
      </w:r>
      <w:r w:rsidRPr="000F6ADA">
        <w:rPr>
          <w:rStyle w:val="Emphasis"/>
          <w:sz w:val="24"/>
          <w:szCs w:val="26"/>
        </w:rPr>
        <w:t>antitrust</w:t>
      </w:r>
      <w:r w:rsidRPr="000F6ADA">
        <w:rPr>
          <w:rStyle w:val="StyleUnderline"/>
        </w:rPr>
        <w:t xml:space="preserve"> law</w:t>
      </w:r>
      <w:r w:rsidRPr="000F6ADA">
        <w:rPr>
          <w:sz w:val="16"/>
        </w:rPr>
        <w:t xml:space="preserve">. 3So, the recent resurgence of protectionist rhetoric should mean that these subtle trade vehicles, including antitrust law, will be relied on more heavily. </w:t>
      </w:r>
      <w:r w:rsidRPr="000F6ADA">
        <w:rPr>
          <w:rStyle w:val="StyleUnderline"/>
        </w:rPr>
        <w:t xml:space="preserve">It is a </w:t>
      </w:r>
      <w:r w:rsidRPr="000F6ADA">
        <w:rPr>
          <w:rStyle w:val="Emphasis"/>
        </w:rPr>
        <w:t>fear</w:t>
      </w:r>
      <w:r w:rsidRPr="000F6ADA">
        <w:rPr>
          <w:rStyle w:val="StyleUnderline"/>
        </w:rPr>
        <w:t xml:space="preserve"> of many that antitrust law may </w:t>
      </w:r>
      <w:r w:rsidRPr="000F6ADA">
        <w:rPr>
          <w:rStyle w:val="Emphasis"/>
        </w:rPr>
        <w:t>be</w:t>
      </w:r>
      <w:r w:rsidRPr="000F6ADA">
        <w:rPr>
          <w:rStyle w:val="StyleUnderline"/>
        </w:rPr>
        <w:t xml:space="preserve">come </w:t>
      </w:r>
      <w:r w:rsidRPr="000F6ADA">
        <w:rPr>
          <w:rStyle w:val="Emphasis"/>
        </w:rPr>
        <w:t>overused</w:t>
      </w:r>
      <w:r w:rsidRPr="000F6ADA">
        <w:rPr>
          <w:rStyle w:val="StyleUnderline"/>
        </w:rPr>
        <w:t xml:space="preserve"> and </w:t>
      </w:r>
      <w:r w:rsidRPr="000F6ADA">
        <w:rPr>
          <w:rStyle w:val="Emphasis"/>
        </w:rPr>
        <w:t>inequitably applied</w:t>
      </w:r>
      <w:r w:rsidRPr="000F6ADA">
        <w:rPr>
          <w:rStyle w:val="StyleUnderline"/>
        </w:rPr>
        <w:t xml:space="preserve"> to achieve</w:t>
      </w:r>
      <w:r w:rsidRPr="000F6ADA">
        <w:rPr>
          <w:sz w:val="16"/>
        </w:rPr>
        <w:t xml:space="preserve"> and</w:t>
      </w:r>
      <w:r w:rsidRPr="000F6ADA">
        <w:t xml:space="preserve"> </w:t>
      </w:r>
      <w:r w:rsidRPr="000F6ADA">
        <w:rPr>
          <w:sz w:val="16"/>
        </w:rPr>
        <w:t xml:space="preserve">combat </w:t>
      </w:r>
      <w:r w:rsidRPr="000F6ADA">
        <w:rPr>
          <w:rStyle w:val="StyleUnderline"/>
        </w:rPr>
        <w:t>protectionist aims</w:t>
      </w:r>
      <w:r w:rsidRPr="000F6ADA">
        <w:rPr>
          <w:sz w:val="16"/>
        </w:rPr>
        <w:t>.</w:t>
      </w:r>
    </w:p>
    <w:p w14:paraId="4877A7EC" w14:textId="77777777" w:rsidR="003361A5" w:rsidRPr="000F6ADA" w:rsidRDefault="003361A5" w:rsidP="003361A5">
      <w:pPr>
        <w:rPr>
          <w:sz w:val="16"/>
        </w:rPr>
      </w:pPr>
      <w:r w:rsidRPr="000F6ADA">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7911B6">
        <w:rPr>
          <w:rStyle w:val="StyleUnderline"/>
          <w:highlight w:val="cyan"/>
        </w:rPr>
        <w:t>Although</w:t>
      </w:r>
      <w:r w:rsidRPr="000F6ADA">
        <w:rPr>
          <w:sz w:val="16"/>
        </w:rPr>
        <w:t xml:space="preserve"> in the United States ("U.S."), President </w:t>
      </w:r>
      <w:r w:rsidRPr="007911B6">
        <w:rPr>
          <w:rStyle w:val="StyleUnderline"/>
          <w:highlight w:val="cyan"/>
        </w:rPr>
        <w:t>Trump</w:t>
      </w:r>
      <w:r w:rsidRPr="000F6ADA">
        <w:rPr>
          <w:sz w:val="16"/>
        </w:rPr>
        <w:t xml:space="preserve"> recently </w:t>
      </w:r>
      <w:r w:rsidRPr="007911B6">
        <w:rPr>
          <w:rStyle w:val="StyleUnderline"/>
          <w:highlight w:val="cyan"/>
        </w:rPr>
        <w:t>imposed tariffs</w:t>
      </w:r>
      <w:r w:rsidRPr="000F6ADA">
        <w:rPr>
          <w:sz w:val="16"/>
        </w:rPr>
        <w:t xml:space="preserve"> on steel imports, </w:t>
      </w:r>
      <w:r w:rsidRPr="000F6ADA">
        <w:rPr>
          <w:rStyle w:val="StyleUnderline"/>
        </w:rPr>
        <w:t xml:space="preserve">it appears that </w:t>
      </w:r>
      <w:r w:rsidRPr="007911B6">
        <w:rPr>
          <w:rStyle w:val="StyleUnderline"/>
          <w:highlight w:val="cyan"/>
        </w:rPr>
        <w:t xml:space="preserve">his intent is to </w:t>
      </w:r>
      <w:r w:rsidRPr="007911B6">
        <w:rPr>
          <w:rStyle w:val="Emphasis"/>
          <w:highlight w:val="cyan"/>
        </w:rPr>
        <w:t>limit</w:t>
      </w:r>
      <w:r w:rsidRPr="000F6ADA">
        <w:rPr>
          <w:rStyle w:val="StyleUnderline"/>
        </w:rPr>
        <w:t xml:space="preserve"> this</w:t>
      </w:r>
      <w:r w:rsidRPr="000F6ADA">
        <w:rPr>
          <w:sz w:val="16"/>
        </w:rPr>
        <w:t xml:space="preserve"> behavior </w:t>
      </w:r>
      <w:r w:rsidRPr="007911B6">
        <w:rPr>
          <w:rStyle w:val="StyleUnderline"/>
          <w:highlight w:val="cyan"/>
        </w:rPr>
        <w:t xml:space="preserve">to a </w:t>
      </w:r>
      <w:r w:rsidRPr="007911B6">
        <w:rPr>
          <w:rStyle w:val="Emphasis"/>
          <w:highlight w:val="cyan"/>
        </w:rPr>
        <w:t>specific</w:t>
      </w:r>
      <w:r w:rsidRPr="007911B6">
        <w:rPr>
          <w:rStyle w:val="StyleUnderline"/>
          <w:highlight w:val="cyan"/>
        </w:rPr>
        <w:t xml:space="preserve"> industry</w:t>
      </w:r>
      <w:r w:rsidRPr="000F6ADA">
        <w:rPr>
          <w:rStyle w:val="StyleUnderline"/>
        </w:rPr>
        <w:t xml:space="preserve"> rather than institute a </w:t>
      </w:r>
      <w:r w:rsidRPr="000F6ADA">
        <w:rPr>
          <w:rStyle w:val="Emphasis"/>
        </w:rPr>
        <w:t>widespread policy</w:t>
      </w:r>
      <w:r w:rsidRPr="000F6ADA">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7911B6">
        <w:rPr>
          <w:rStyle w:val="StyleUnderline"/>
          <w:highlight w:val="cyan"/>
        </w:rPr>
        <w:t>Many</w:t>
      </w:r>
      <w:r w:rsidRPr="000F6ADA">
        <w:rPr>
          <w:rStyle w:val="StyleUnderline"/>
        </w:rPr>
        <w:t xml:space="preserve"> still </w:t>
      </w:r>
      <w:r w:rsidRPr="007911B6">
        <w:rPr>
          <w:rStyle w:val="StyleUnderline"/>
          <w:highlight w:val="cyan"/>
        </w:rPr>
        <w:t>hope</w:t>
      </w:r>
      <w:r w:rsidRPr="000F6ADA">
        <w:rPr>
          <w:sz w:val="16"/>
        </w:rPr>
        <w:t xml:space="preserve"> that </w:t>
      </w:r>
      <w:r w:rsidRPr="000F6ADA">
        <w:rPr>
          <w:rStyle w:val="StyleUnderline"/>
        </w:rPr>
        <w:t>his</w:t>
      </w:r>
      <w:r w:rsidRPr="000F6ADA">
        <w:rPr>
          <w:sz w:val="16"/>
        </w:rPr>
        <w:t xml:space="preserve"> course of </w:t>
      </w:r>
      <w:r w:rsidRPr="007911B6">
        <w:rPr>
          <w:rStyle w:val="StyleUnderline"/>
          <w:highlight w:val="cyan"/>
        </w:rPr>
        <w:t xml:space="preserve">action will be </w:t>
      </w:r>
      <w:r w:rsidRPr="007911B6">
        <w:rPr>
          <w:rStyle w:val="Emphasis"/>
          <w:highlight w:val="cyan"/>
        </w:rPr>
        <w:t>retracted</w:t>
      </w:r>
      <w:r w:rsidRPr="000F6ADA">
        <w:rPr>
          <w:rStyle w:val="StyleUnderline"/>
        </w:rPr>
        <w:t xml:space="preserve"> and is </w:t>
      </w:r>
      <w:r w:rsidRPr="007911B6">
        <w:rPr>
          <w:rStyle w:val="StyleUnderline"/>
          <w:highlight w:val="cyan"/>
        </w:rPr>
        <w:t>merely a</w:t>
      </w:r>
      <w:r w:rsidRPr="000F6ADA">
        <w:rPr>
          <w:rStyle w:val="StyleUnderline"/>
        </w:rPr>
        <w:t xml:space="preserve"> strong </w:t>
      </w:r>
      <w:r w:rsidRPr="007911B6">
        <w:rPr>
          <w:rStyle w:val="Emphasis"/>
          <w:highlight w:val="cyan"/>
        </w:rPr>
        <w:t>negotiation tactic</w:t>
      </w:r>
      <w:r w:rsidRPr="000F6ADA">
        <w:rPr>
          <w:sz w:val="16"/>
        </w:rPr>
        <w:t>. However, there is no doubt that Trump is far more comfortable than past leaders with subverting the status quo on trade relations.</w:t>
      </w:r>
    </w:p>
    <w:p w14:paraId="3171E08D" w14:textId="77777777" w:rsidR="003361A5" w:rsidRPr="000F6ADA" w:rsidRDefault="003361A5" w:rsidP="003361A5">
      <w:pPr>
        <w:rPr>
          <w:sz w:val="16"/>
        </w:rPr>
      </w:pPr>
      <w:r w:rsidRPr="000F6ADA">
        <w:rPr>
          <w:sz w:val="16"/>
        </w:rP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w:t>
      </w:r>
      <w:proofErr w:type="gramStart"/>
      <w:r w:rsidRPr="000F6ADA">
        <w:rPr>
          <w:sz w:val="16"/>
        </w:rPr>
        <w:t>actions  [</w:t>
      </w:r>
      <w:proofErr w:type="gramEnd"/>
      <w:r w:rsidRPr="000F6ADA">
        <w:rPr>
          <w:sz w:val="16"/>
        </w:rPr>
        <w:t>*119]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78C05690" w14:textId="77777777" w:rsidR="003361A5" w:rsidRPr="000F6ADA" w:rsidRDefault="003361A5" w:rsidP="003361A5">
      <w:pPr>
        <w:rPr>
          <w:sz w:val="16"/>
        </w:rPr>
      </w:pPr>
      <w:r w:rsidRPr="000F6ADA">
        <w:rPr>
          <w:rStyle w:val="StyleUnderline"/>
        </w:rPr>
        <w:lastRenderedPageBreak/>
        <w:t>Given the</w:t>
      </w:r>
      <w:r w:rsidRPr="000F6ADA">
        <w:rPr>
          <w:sz w:val="16"/>
        </w:rPr>
        <w:t xml:space="preserve"> anticipated </w:t>
      </w:r>
      <w:r w:rsidRPr="000F6ADA">
        <w:rPr>
          <w:rStyle w:val="Emphasis"/>
        </w:rPr>
        <w:t>continuation</w:t>
      </w:r>
      <w:r w:rsidRPr="000F6ADA">
        <w:rPr>
          <w:rStyle w:val="StyleUnderline"/>
        </w:rPr>
        <w:t xml:space="preserve"> of </w:t>
      </w:r>
      <w:r w:rsidRPr="000F6ADA">
        <w:rPr>
          <w:rStyle w:val="Emphasis"/>
        </w:rPr>
        <w:t>cooperative trade agreements</w:t>
      </w:r>
      <w:r w:rsidRPr="000F6ADA">
        <w:rPr>
          <w:sz w:val="16"/>
        </w:rPr>
        <w:t xml:space="preserve"> and the proliferation of protectionist rhetoric as the new norm of public opinion, </w:t>
      </w:r>
      <w:r w:rsidRPr="000F6ADA">
        <w:rPr>
          <w:rStyle w:val="StyleUnderline"/>
        </w:rPr>
        <w:t>leaders will</w:t>
      </w:r>
      <w:r w:rsidRPr="000F6ADA">
        <w:rPr>
          <w:sz w:val="16"/>
        </w:rPr>
        <w:t xml:space="preserve"> be forced to </w:t>
      </w:r>
      <w:r w:rsidRPr="000F6ADA">
        <w:rPr>
          <w:rStyle w:val="StyleUnderline"/>
        </w:rPr>
        <w:t xml:space="preserve">rely on </w:t>
      </w:r>
      <w:r w:rsidRPr="000F6ADA">
        <w:rPr>
          <w:rStyle w:val="Emphasis"/>
        </w:rPr>
        <w:t>existing avenues</w:t>
      </w:r>
      <w:r w:rsidRPr="000F6ADA">
        <w:rPr>
          <w:rStyle w:val="StyleUnderline"/>
        </w:rPr>
        <w:t xml:space="preserve"> to meet protectionist aims. Again, we find ourselves relying squarely on </w:t>
      </w:r>
      <w:r w:rsidRPr="000F6ADA">
        <w:rPr>
          <w:rStyle w:val="Emphasis"/>
        </w:rPr>
        <w:t>antitrust law</w:t>
      </w:r>
      <w:r w:rsidRPr="000F6ADA">
        <w:rPr>
          <w:rStyle w:val="StyleUnderline"/>
        </w:rPr>
        <w:t xml:space="preserve">, the </w:t>
      </w:r>
      <w:r w:rsidRPr="000F6ADA">
        <w:rPr>
          <w:rStyle w:val="Emphasis"/>
        </w:rPr>
        <w:t>more subtle</w:t>
      </w:r>
      <w:r w:rsidRPr="000F6ADA">
        <w:rPr>
          <w:rStyle w:val="StyleUnderline"/>
        </w:rPr>
        <w:t xml:space="preserve"> and widely accepted </w:t>
      </w:r>
      <w:r w:rsidRPr="000F6ADA">
        <w:rPr>
          <w:rStyle w:val="Emphasis"/>
        </w:rPr>
        <w:t>mechanism</w:t>
      </w:r>
      <w:r w:rsidRPr="000F6ADA">
        <w:rPr>
          <w:rStyle w:val="StyleUnderline"/>
        </w:rPr>
        <w:t xml:space="preserve"> of restricting trade</w:t>
      </w:r>
      <w:r w:rsidRPr="000F6ADA">
        <w:rPr>
          <w:sz w:val="16"/>
        </w:rPr>
        <w:t xml:space="preserve">, to address perceived inequities. In the words of the World Trade Organization ("WTO"), </w:t>
      </w:r>
      <w:r w:rsidRPr="000F6ADA">
        <w:rPr>
          <w:rStyle w:val="StyleUnderline"/>
        </w:rPr>
        <w:t xml:space="preserve">"once </w:t>
      </w:r>
      <w:r w:rsidRPr="000F6ADA">
        <w:rPr>
          <w:rStyle w:val="Emphasis"/>
        </w:rPr>
        <w:t>formal</w:t>
      </w:r>
      <w:r w:rsidRPr="000F6ADA">
        <w:rPr>
          <w:rStyle w:val="StyleUnderline"/>
        </w:rPr>
        <w:t xml:space="preserve"> trade barriers come down, other issues become </w:t>
      </w:r>
      <w:r w:rsidRPr="000F6ADA">
        <w:rPr>
          <w:rStyle w:val="Emphasis"/>
        </w:rPr>
        <w:t>more important</w:t>
      </w:r>
      <w:r w:rsidRPr="000F6ADA">
        <w:rPr>
          <w:rStyle w:val="StyleUnderline"/>
        </w:rPr>
        <w:t>."</w:t>
      </w:r>
      <w:r w:rsidRPr="000F6ADA">
        <w:rPr>
          <w:sz w:val="16"/>
        </w:rPr>
        <w:t xml:space="preserve"> 7 </w:t>
      </w:r>
      <w:r w:rsidRPr="000F6ADA">
        <w:rPr>
          <w:rStyle w:val="StyleUnderline"/>
        </w:rPr>
        <w:t xml:space="preserve">Among the important issues lies </w:t>
      </w:r>
      <w:r w:rsidRPr="000F6ADA">
        <w:rPr>
          <w:rStyle w:val="Emphasis"/>
        </w:rPr>
        <w:t>antitrust law</w:t>
      </w:r>
      <w:r w:rsidRPr="000F6ADA">
        <w:rPr>
          <w:rStyle w:val="StyleUnderline"/>
        </w:rPr>
        <w:t xml:space="preserve">. </w:t>
      </w:r>
      <w:r w:rsidRPr="007911B6">
        <w:rPr>
          <w:rStyle w:val="Emphasis"/>
          <w:highlight w:val="cyan"/>
        </w:rPr>
        <w:t>Antitrust</w:t>
      </w:r>
      <w:r w:rsidRPr="000F6ADA">
        <w:rPr>
          <w:rStyle w:val="StyleUnderline"/>
        </w:rPr>
        <w:t xml:space="preserve"> and competition laws </w:t>
      </w:r>
      <w:r w:rsidRPr="007911B6">
        <w:rPr>
          <w:rStyle w:val="StyleUnderline"/>
          <w:highlight w:val="cyan"/>
        </w:rPr>
        <w:t xml:space="preserve">can </w:t>
      </w:r>
      <w:r w:rsidRPr="007911B6">
        <w:rPr>
          <w:rStyle w:val="Emphasis"/>
          <w:highlight w:val="cyan"/>
        </w:rPr>
        <w:t>form a</w:t>
      </w:r>
      <w:r w:rsidRPr="000F6ADA">
        <w:rPr>
          <w:rStyle w:val="Emphasis"/>
        </w:rPr>
        <w:t xml:space="preserve"> subtle trade </w:t>
      </w:r>
      <w:r w:rsidRPr="007911B6">
        <w:rPr>
          <w:rStyle w:val="Emphasis"/>
          <w:highlight w:val="cyan"/>
        </w:rPr>
        <w:t>barrier</w:t>
      </w:r>
      <w:r w:rsidRPr="007911B6">
        <w:rPr>
          <w:rStyle w:val="StyleUnderline"/>
          <w:highlight w:val="cyan"/>
        </w:rPr>
        <w:t xml:space="preserve"> resulting in</w:t>
      </w:r>
      <w:r w:rsidRPr="000F6ADA">
        <w:rPr>
          <w:rStyle w:val="StyleUnderline"/>
        </w:rPr>
        <w:t xml:space="preserve"> the </w:t>
      </w:r>
      <w:r w:rsidRPr="000F6ADA">
        <w:rPr>
          <w:rStyle w:val="Emphasis"/>
          <w:sz w:val="24"/>
          <w:szCs w:val="26"/>
        </w:rPr>
        <w:t xml:space="preserve">imposition of </w:t>
      </w:r>
      <w:r w:rsidRPr="007911B6">
        <w:rPr>
          <w:rStyle w:val="Emphasis"/>
          <w:sz w:val="24"/>
          <w:szCs w:val="26"/>
          <w:highlight w:val="cyan"/>
        </w:rPr>
        <w:t>tariff-like measures</w:t>
      </w:r>
      <w:r w:rsidRPr="000F6ADA">
        <w:rPr>
          <w:sz w:val="16"/>
        </w:rPr>
        <w:t>.</w:t>
      </w:r>
    </w:p>
    <w:p w14:paraId="05C5CE3F" w14:textId="77777777" w:rsidR="003361A5" w:rsidRPr="000F6ADA" w:rsidRDefault="003361A5" w:rsidP="003361A5">
      <w:pPr>
        <w:rPr>
          <w:sz w:val="16"/>
        </w:rPr>
      </w:pPr>
      <w:r w:rsidRPr="000F6ADA">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7911B6">
        <w:rPr>
          <w:rStyle w:val="StyleUnderline"/>
          <w:highlight w:val="cyan"/>
        </w:rPr>
        <w:t xml:space="preserve">the </w:t>
      </w:r>
      <w:r w:rsidRPr="007911B6">
        <w:rPr>
          <w:rStyle w:val="Emphasis"/>
          <w:sz w:val="24"/>
          <w:szCs w:val="26"/>
          <w:highlight w:val="cyan"/>
        </w:rPr>
        <w:t>perception</w:t>
      </w:r>
      <w:r w:rsidRPr="007911B6">
        <w:rPr>
          <w:rStyle w:val="StyleUnderline"/>
          <w:sz w:val="24"/>
          <w:szCs w:val="26"/>
          <w:highlight w:val="cyan"/>
        </w:rPr>
        <w:t xml:space="preserve"> </w:t>
      </w:r>
      <w:r w:rsidRPr="007911B6">
        <w:rPr>
          <w:rStyle w:val="StyleUnderline"/>
          <w:highlight w:val="cyan"/>
        </w:rPr>
        <w:t>of</w:t>
      </w:r>
      <w:r w:rsidRPr="000F6ADA">
        <w:rPr>
          <w:rStyle w:val="StyleUnderline"/>
        </w:rPr>
        <w:t xml:space="preserve"> enforcement of </w:t>
      </w:r>
      <w:r w:rsidRPr="007911B6">
        <w:rPr>
          <w:rStyle w:val="StyleUnderline"/>
          <w:highlight w:val="cyan"/>
        </w:rPr>
        <w:t>antitrust</w:t>
      </w:r>
      <w:r w:rsidRPr="000F6ADA">
        <w:rPr>
          <w:rStyle w:val="StyleUnderline"/>
        </w:rPr>
        <w:t xml:space="preserve"> laws </w:t>
      </w:r>
      <w:r w:rsidRPr="007911B6">
        <w:rPr>
          <w:rStyle w:val="StyleUnderline"/>
          <w:highlight w:val="cyan"/>
        </w:rPr>
        <w:t>as</w:t>
      </w:r>
      <w:r w:rsidRPr="000F6ADA">
        <w:rPr>
          <w:rStyle w:val="StyleUnderline"/>
        </w:rPr>
        <w:t xml:space="preserve"> an abusive and solely </w:t>
      </w:r>
      <w:r w:rsidRPr="007911B6">
        <w:rPr>
          <w:rStyle w:val="StyleUnderline"/>
          <w:highlight w:val="cyan"/>
        </w:rPr>
        <w:t>protectionist</w:t>
      </w:r>
      <w:r w:rsidRPr="000F6ADA">
        <w:rPr>
          <w:rStyle w:val="StyleUnderline"/>
        </w:rPr>
        <w:t xml:space="preserve"> mechanism may </w:t>
      </w:r>
      <w:r w:rsidRPr="007911B6">
        <w:rPr>
          <w:rStyle w:val="StyleUnderline"/>
          <w:highlight w:val="cyan"/>
        </w:rPr>
        <w:t xml:space="preserve">cause the </w:t>
      </w:r>
      <w:r w:rsidRPr="007911B6">
        <w:rPr>
          <w:rStyle w:val="Emphasis"/>
          <w:sz w:val="26"/>
          <w:szCs w:val="28"/>
          <w:highlight w:val="cyan"/>
        </w:rPr>
        <w:t>death of even the smallest semblance of</w:t>
      </w:r>
      <w:r w:rsidRPr="000F6ADA">
        <w:rPr>
          <w:rStyle w:val="Emphasis"/>
          <w:sz w:val="26"/>
          <w:szCs w:val="28"/>
        </w:rPr>
        <w:t xml:space="preserve"> international free </w:t>
      </w:r>
      <w:r w:rsidRPr="007911B6">
        <w:rPr>
          <w:rStyle w:val="Emphasis"/>
          <w:sz w:val="26"/>
          <w:szCs w:val="28"/>
          <w:highlight w:val="cyan"/>
        </w:rPr>
        <w:t>trade that remains</w:t>
      </w:r>
      <w:r w:rsidRPr="000F6ADA">
        <w:rPr>
          <w:rStyle w:val="StyleUnderline"/>
        </w:rPr>
        <w:t xml:space="preserve"> in the international marketplace </w:t>
      </w:r>
      <w:r w:rsidRPr="007911B6">
        <w:rPr>
          <w:rStyle w:val="StyleUnderline"/>
          <w:highlight w:val="cyan"/>
        </w:rPr>
        <w:t>today</w:t>
      </w:r>
      <w:r w:rsidRPr="000F6ADA">
        <w:rPr>
          <w:sz w:val="16"/>
        </w:rPr>
        <w:t>.</w:t>
      </w:r>
    </w:p>
    <w:p w14:paraId="10860B26" w14:textId="77777777" w:rsidR="003361A5" w:rsidRPr="000F6ADA" w:rsidRDefault="003361A5" w:rsidP="003361A5">
      <w:pPr>
        <w:pStyle w:val="Heading4"/>
        <w:rPr>
          <w:rFonts w:cs="Times New Roman"/>
        </w:rPr>
      </w:pPr>
      <w:r w:rsidRPr="000F6ADA">
        <w:rPr>
          <w:rFonts w:cs="Times New Roman"/>
        </w:rPr>
        <w:t>Nuclear war</w:t>
      </w:r>
    </w:p>
    <w:p w14:paraId="0166767E" w14:textId="77777777" w:rsidR="003361A5" w:rsidRPr="000F6ADA" w:rsidRDefault="003361A5" w:rsidP="003361A5">
      <w:r w:rsidRPr="000F6ADA">
        <w:t xml:space="preserve">Dr. Michael F. </w:t>
      </w:r>
      <w:r w:rsidRPr="000F6ADA">
        <w:rPr>
          <w:rStyle w:val="Style13ptBold"/>
        </w:rPr>
        <w:t>Oppenheimer 21</w:t>
      </w:r>
      <w:r w:rsidRPr="000F6ADA">
        <w:t xml:space="preserve">,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w:t>
      </w:r>
      <w:proofErr w:type="spellStart"/>
      <w:r w:rsidRPr="000F6ADA">
        <w:t>Ankersen</w:t>
      </w:r>
      <w:proofErr w:type="spellEnd"/>
      <w:r w:rsidRPr="000F6ADA">
        <w:t xml:space="preserve"> and Sidhu, p. 23-30</w:t>
      </w:r>
    </w:p>
    <w:p w14:paraId="52DC7067" w14:textId="77777777" w:rsidR="003361A5" w:rsidRPr="000F6ADA" w:rsidRDefault="003361A5" w:rsidP="003361A5">
      <w:pPr>
        <w:rPr>
          <w:sz w:val="16"/>
        </w:rPr>
      </w:pPr>
      <w:r w:rsidRPr="000F6ADA">
        <w:rPr>
          <w:sz w:val="16"/>
        </w:rPr>
        <w:t xml:space="preserve">Four </w:t>
      </w:r>
      <w:r w:rsidRPr="000F6ADA">
        <w:rPr>
          <w:rStyle w:val="StyleUnderline"/>
        </w:rPr>
        <w:t xml:space="preserve">structural forces will shape the future of </w:t>
      </w:r>
      <w:r w:rsidRPr="000F6ADA">
        <w:rPr>
          <w:rStyle w:val="Emphasis"/>
        </w:rPr>
        <w:t>I</w:t>
      </w:r>
      <w:r w:rsidRPr="000F6ADA">
        <w:rPr>
          <w:sz w:val="16"/>
        </w:rPr>
        <w:t xml:space="preserve">nternational </w:t>
      </w:r>
      <w:r w:rsidRPr="000F6ADA">
        <w:rPr>
          <w:rStyle w:val="Emphasis"/>
        </w:rPr>
        <w:t>R</w:t>
      </w:r>
      <w:r w:rsidRPr="000F6ADA">
        <w:rPr>
          <w:sz w:val="16"/>
        </w:rPr>
        <w:t xml:space="preserve">elations: </w:t>
      </w:r>
      <w:r w:rsidRPr="000F6ADA">
        <w:rPr>
          <w:rStyle w:val="Emphasis"/>
        </w:rPr>
        <w:t>globalization</w:t>
      </w:r>
      <w:r w:rsidRPr="000F6AD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911B6">
        <w:rPr>
          <w:rStyle w:val="Emphasis"/>
          <w:sz w:val="24"/>
          <w:szCs w:val="26"/>
          <w:highlight w:val="cyan"/>
        </w:rPr>
        <w:t>Environment</w:t>
      </w:r>
      <w:r w:rsidRPr="000F6ADA">
        <w:rPr>
          <w:rStyle w:val="StyleUnderline"/>
        </w:rPr>
        <w:t xml:space="preserve">al </w:t>
      </w:r>
      <w:r w:rsidRPr="007911B6">
        <w:rPr>
          <w:rStyle w:val="StyleUnderline"/>
          <w:highlight w:val="cyan"/>
        </w:rPr>
        <w:t>events</w:t>
      </w:r>
      <w:r w:rsidRPr="000F6ADA">
        <w:rPr>
          <w:rStyle w:val="StyleUnderline"/>
        </w:rPr>
        <w:t xml:space="preserve">, global </w:t>
      </w:r>
      <w:r w:rsidRPr="007911B6">
        <w:rPr>
          <w:rStyle w:val="Emphasis"/>
          <w:sz w:val="24"/>
          <w:szCs w:val="26"/>
          <w:highlight w:val="cyan"/>
        </w:rPr>
        <w:t>health</w:t>
      </w:r>
      <w:r w:rsidRPr="000F6ADA">
        <w:rPr>
          <w:rStyle w:val="StyleUnderline"/>
          <w:sz w:val="24"/>
          <w:szCs w:val="26"/>
        </w:rPr>
        <w:t xml:space="preserve"> </w:t>
      </w:r>
      <w:r w:rsidRPr="000F6ADA">
        <w:rPr>
          <w:rStyle w:val="StyleUnderline"/>
        </w:rPr>
        <w:t xml:space="preserve">challenges, </w:t>
      </w:r>
      <w:r w:rsidRPr="000F6ADA">
        <w:rPr>
          <w:rStyle w:val="Emphasis"/>
        </w:rPr>
        <w:t>internal political developments</w:t>
      </w:r>
      <w:r w:rsidRPr="000F6ADA">
        <w:rPr>
          <w:rStyle w:val="StyleUnderline"/>
        </w:rPr>
        <w:t xml:space="preserve">, policy mistakes, </w:t>
      </w:r>
      <w:r w:rsidRPr="007911B6">
        <w:rPr>
          <w:rStyle w:val="Emphasis"/>
          <w:sz w:val="24"/>
          <w:szCs w:val="26"/>
          <w:highlight w:val="cyan"/>
        </w:rPr>
        <w:t>tech</w:t>
      </w:r>
      <w:r w:rsidRPr="000F6ADA">
        <w:rPr>
          <w:rStyle w:val="Emphasis"/>
          <w:sz w:val="24"/>
          <w:szCs w:val="26"/>
        </w:rPr>
        <w:t xml:space="preserve">nology breakthroughs or </w:t>
      </w:r>
      <w:r w:rsidRPr="007911B6">
        <w:rPr>
          <w:rStyle w:val="Emphasis"/>
          <w:sz w:val="24"/>
          <w:szCs w:val="26"/>
          <w:highlight w:val="cyan"/>
        </w:rPr>
        <w:t>failures</w:t>
      </w:r>
      <w:r w:rsidRPr="000F6ADA">
        <w:rPr>
          <w:rStyle w:val="StyleUnderline"/>
        </w:rPr>
        <w:t xml:space="preserve">, will </w:t>
      </w:r>
      <w:r w:rsidRPr="000F6ADA">
        <w:rPr>
          <w:rStyle w:val="Emphasis"/>
        </w:rPr>
        <w:t>intersect</w:t>
      </w:r>
      <w:r w:rsidRPr="000F6ADA">
        <w:rPr>
          <w:rStyle w:val="StyleUnderline"/>
        </w:rPr>
        <w:t xml:space="preserve"> </w:t>
      </w:r>
      <w:r w:rsidRPr="007911B6">
        <w:rPr>
          <w:rStyle w:val="StyleUnderline"/>
          <w:highlight w:val="cyan"/>
        </w:rPr>
        <w:t>with</w:t>
      </w:r>
      <w:r w:rsidRPr="000F6ADA">
        <w:rPr>
          <w:rStyle w:val="StyleUnderline"/>
        </w:rPr>
        <w:t xml:space="preserve"> structure to </w:t>
      </w:r>
      <w:r w:rsidRPr="007911B6">
        <w:rPr>
          <w:rStyle w:val="Emphasis"/>
          <w:sz w:val="24"/>
          <w:szCs w:val="26"/>
          <w:highlight w:val="cyan"/>
        </w:rPr>
        <w:t>define our future</w:t>
      </w:r>
      <w:r w:rsidRPr="007911B6">
        <w:rPr>
          <w:rStyle w:val="StyleUnderline"/>
          <w:highlight w:val="cyan"/>
        </w:rPr>
        <w:t>. But</w:t>
      </w:r>
      <w:r w:rsidRPr="000F6ADA">
        <w:rPr>
          <w:sz w:val="16"/>
        </w:rPr>
        <w:t xml:space="preserve"> these four </w:t>
      </w:r>
      <w:r w:rsidRPr="007911B6">
        <w:rPr>
          <w:rStyle w:val="StyleUnderline"/>
          <w:highlight w:val="cyan"/>
        </w:rPr>
        <w:t>structural forces</w:t>
      </w:r>
      <w:r w:rsidRPr="000F6ADA">
        <w:rPr>
          <w:rStyle w:val="StyleUnderline"/>
        </w:rPr>
        <w:t xml:space="preserve"> will </w:t>
      </w:r>
      <w:r w:rsidRPr="007911B6">
        <w:rPr>
          <w:rStyle w:val="StyleUnderline"/>
          <w:highlight w:val="cyan"/>
        </w:rPr>
        <w:t>impact</w:t>
      </w:r>
      <w:r w:rsidRPr="000F6ADA">
        <w:rPr>
          <w:rStyle w:val="StyleUnderline"/>
        </w:rPr>
        <w:t xml:space="preserve"> the</w:t>
      </w:r>
      <w:r w:rsidRPr="000F6ADA">
        <w:rPr>
          <w:sz w:val="16"/>
        </w:rPr>
        <w:t xml:space="preserve"> way states behave, in </w:t>
      </w:r>
      <w:r w:rsidRPr="000F6ADA">
        <w:rPr>
          <w:rStyle w:val="StyleUnderline"/>
        </w:rPr>
        <w:t xml:space="preserve">the </w:t>
      </w:r>
      <w:r w:rsidRPr="007911B6">
        <w:rPr>
          <w:rStyle w:val="StyleUnderline"/>
          <w:highlight w:val="cyan"/>
        </w:rPr>
        <w:t>capacity of</w:t>
      </w:r>
      <w:r w:rsidRPr="000F6ADA">
        <w:rPr>
          <w:rStyle w:val="StyleUnderline"/>
        </w:rPr>
        <w:t xml:space="preserve"> great </w:t>
      </w:r>
      <w:r w:rsidRPr="007911B6">
        <w:rPr>
          <w:rStyle w:val="StyleUnderline"/>
          <w:highlight w:val="cyan"/>
        </w:rPr>
        <w:t>powers to</w:t>
      </w:r>
      <w:r w:rsidRPr="000F6ADA">
        <w:rPr>
          <w:rStyle w:val="StyleUnderline"/>
        </w:rPr>
        <w:t xml:space="preserve"> </w:t>
      </w:r>
      <w:r w:rsidRPr="000F6ADA">
        <w:rPr>
          <w:rStyle w:val="Emphasis"/>
        </w:rPr>
        <w:t>manage their differences</w:t>
      </w:r>
      <w:r w:rsidRPr="000F6ADA">
        <w:rPr>
          <w:rStyle w:val="StyleUnderline"/>
        </w:rPr>
        <w:t xml:space="preserve">, and to </w:t>
      </w:r>
      <w:r w:rsidRPr="000F6ADA">
        <w:rPr>
          <w:rStyle w:val="Emphasis"/>
        </w:rPr>
        <w:t>act collectively</w:t>
      </w:r>
      <w:r w:rsidRPr="000F6ADA">
        <w:rPr>
          <w:rStyle w:val="StyleUnderline"/>
        </w:rPr>
        <w:t xml:space="preserve"> to </w:t>
      </w:r>
      <w:r w:rsidRPr="007911B6">
        <w:rPr>
          <w:rStyle w:val="StyleUnderline"/>
          <w:highlight w:val="cyan"/>
        </w:rPr>
        <w:t>settle</w:t>
      </w:r>
      <w:r w:rsidRPr="000F6ADA">
        <w:rPr>
          <w:sz w:val="16"/>
        </w:rPr>
        <w:t xml:space="preserve">, rather than exploit, </w:t>
      </w:r>
      <w:r w:rsidRPr="000F6ADA">
        <w:rPr>
          <w:rStyle w:val="StyleUnderline"/>
        </w:rPr>
        <w:t xml:space="preserve">the </w:t>
      </w:r>
      <w:r w:rsidRPr="007911B6">
        <w:rPr>
          <w:rStyle w:val="Emphasis"/>
          <w:sz w:val="24"/>
          <w:szCs w:val="26"/>
          <w:highlight w:val="cyan"/>
        </w:rPr>
        <w:t>inevitable shocks</w:t>
      </w:r>
      <w:r w:rsidRPr="000F6ADA">
        <w:rPr>
          <w:rStyle w:val="StyleUnderline"/>
          <w:sz w:val="24"/>
          <w:szCs w:val="26"/>
        </w:rPr>
        <w:t xml:space="preserve"> </w:t>
      </w:r>
      <w:r w:rsidRPr="000F6ADA">
        <w:rPr>
          <w:rStyle w:val="StyleUnderline"/>
        </w:rPr>
        <w:t>of the next decade</w:t>
      </w:r>
      <w:r w:rsidRPr="000F6ADA">
        <w:rPr>
          <w:sz w:val="16"/>
        </w:rPr>
        <w:t>.</w:t>
      </w:r>
    </w:p>
    <w:p w14:paraId="6DD0F4D6" w14:textId="77777777" w:rsidR="003361A5" w:rsidRPr="000F6ADA" w:rsidRDefault="003361A5" w:rsidP="003361A5">
      <w:pPr>
        <w:rPr>
          <w:sz w:val="16"/>
        </w:rPr>
      </w:pPr>
      <w:r w:rsidRPr="000F6ADA">
        <w:rPr>
          <w:sz w:val="16"/>
        </w:rPr>
        <w:t xml:space="preserve">Some of </w:t>
      </w:r>
      <w:r w:rsidRPr="000F6ADA">
        <w:rPr>
          <w:rStyle w:val="StyleUnderline"/>
        </w:rPr>
        <w:t>these</w:t>
      </w:r>
      <w:r w:rsidRPr="000F6ADA">
        <w:rPr>
          <w:sz w:val="16"/>
        </w:rPr>
        <w:t xml:space="preserve"> structural forces </w:t>
      </w:r>
      <w:r w:rsidRPr="000F6ADA">
        <w:rPr>
          <w:rStyle w:val="StyleUnderline"/>
        </w:rPr>
        <w:t xml:space="preserve">could be managed to promote prosperity and </w:t>
      </w:r>
      <w:r w:rsidRPr="000F6ADA">
        <w:rPr>
          <w:rStyle w:val="Emphasis"/>
        </w:rPr>
        <w:t>avoid war</w:t>
      </w:r>
      <w:r w:rsidRPr="000F6ADA">
        <w:rPr>
          <w:sz w:val="16"/>
        </w:rPr>
        <w:t xml:space="preserve">. Multipolarity (inherently more prone to conflict than other configurations of power, given coordination problems)5 plus </w:t>
      </w:r>
      <w:r w:rsidRPr="000F6ADA">
        <w:rPr>
          <w:rStyle w:val="StyleUnderline"/>
        </w:rPr>
        <w:t xml:space="preserve">globalization can work in a world of prosperity, convergent values, and </w:t>
      </w:r>
      <w:r w:rsidRPr="000F6ADA">
        <w:rPr>
          <w:rStyle w:val="Emphasis"/>
        </w:rPr>
        <w:t>effective conflict management</w:t>
      </w:r>
      <w:r w:rsidRPr="000F6AD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0F6ADA">
        <w:rPr>
          <w:sz w:val="16"/>
        </w:rPr>
        <w:t>Ikenberry</w:t>
      </w:r>
      <w:proofErr w:type="spellEnd"/>
      <w:r w:rsidRPr="000F6ADA">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0F6ADA">
        <w:rPr>
          <w:rStyle w:val="StyleUnderline"/>
        </w:rPr>
        <w:t xml:space="preserve">a world envisioned by the advocates of </w:t>
      </w:r>
      <w:r w:rsidRPr="007911B6">
        <w:rPr>
          <w:rStyle w:val="Emphasis"/>
          <w:highlight w:val="cyan"/>
        </w:rPr>
        <w:t>decoupling</w:t>
      </w:r>
      <w:r w:rsidRPr="000F6ADA">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0F6ADA">
        <w:rPr>
          <w:sz w:val="16"/>
        </w:rPr>
        <w:t>self insure</w:t>
      </w:r>
      <w:proofErr w:type="spellEnd"/>
      <w:r w:rsidRPr="000F6ADA">
        <w:rPr>
          <w:sz w:val="16"/>
        </w:rPr>
        <w:t xml:space="preserve"> against future financial crises.9</w:t>
      </w:r>
    </w:p>
    <w:p w14:paraId="044D9DBF" w14:textId="77777777" w:rsidR="003361A5" w:rsidRPr="000F6ADA" w:rsidRDefault="003361A5" w:rsidP="003361A5">
      <w:pPr>
        <w:rPr>
          <w:sz w:val="16"/>
        </w:rPr>
      </w:pPr>
      <w:r w:rsidRPr="000F6ADA">
        <w:rPr>
          <w:sz w:val="16"/>
        </w:rPr>
        <w:t xml:space="preserve">But all four forces operating simultaneously </w:t>
      </w:r>
      <w:r w:rsidRPr="007911B6">
        <w:rPr>
          <w:rStyle w:val="StyleUnderline"/>
          <w:highlight w:val="cyan"/>
        </w:rPr>
        <w:t>will produce</w:t>
      </w:r>
      <w:r w:rsidRPr="000F6ADA">
        <w:rPr>
          <w:rStyle w:val="StyleUnderline"/>
        </w:rPr>
        <w:t xml:space="preserve"> a future of </w:t>
      </w:r>
      <w:r w:rsidRPr="007911B6">
        <w:rPr>
          <w:rStyle w:val="Emphasis"/>
          <w:highlight w:val="cyan"/>
        </w:rPr>
        <w:t>increasing</w:t>
      </w:r>
      <w:r w:rsidRPr="000F6ADA">
        <w:rPr>
          <w:rStyle w:val="Emphasis"/>
        </w:rPr>
        <w:t xml:space="preserve"> internal </w:t>
      </w:r>
      <w:r w:rsidRPr="007911B6">
        <w:rPr>
          <w:rStyle w:val="Emphasis"/>
          <w:highlight w:val="cyan"/>
        </w:rPr>
        <w:t>polarization</w:t>
      </w:r>
      <w:r w:rsidRPr="007911B6">
        <w:rPr>
          <w:rStyle w:val="StyleUnderline"/>
          <w:highlight w:val="cyan"/>
        </w:rPr>
        <w:t xml:space="preserve"> and</w:t>
      </w:r>
      <w:r w:rsidRPr="000F6ADA">
        <w:rPr>
          <w:rStyle w:val="StyleUnderline"/>
        </w:rPr>
        <w:t xml:space="preserve"> </w:t>
      </w:r>
      <w:r w:rsidRPr="000F6ADA">
        <w:rPr>
          <w:rStyle w:val="Emphasis"/>
        </w:rPr>
        <w:t xml:space="preserve">cross border </w:t>
      </w:r>
      <w:r w:rsidRPr="007911B6">
        <w:rPr>
          <w:rStyle w:val="Emphasis"/>
          <w:highlight w:val="cyan"/>
        </w:rPr>
        <w:t>conflict</w:t>
      </w:r>
      <w:r w:rsidRPr="000F6ADA">
        <w:rPr>
          <w:sz w:val="16"/>
        </w:rPr>
        <w:t xml:space="preserve">, diminished economic growth and poverty alleviation, </w:t>
      </w:r>
      <w:r w:rsidRPr="007911B6">
        <w:rPr>
          <w:rStyle w:val="StyleUnderline"/>
          <w:highlight w:val="cyan"/>
        </w:rPr>
        <w:t>weakened</w:t>
      </w:r>
      <w:r w:rsidRPr="000F6ADA">
        <w:rPr>
          <w:rStyle w:val="StyleUnderline"/>
        </w:rPr>
        <w:t xml:space="preserve"> global </w:t>
      </w:r>
      <w:r w:rsidRPr="007911B6">
        <w:rPr>
          <w:rStyle w:val="Emphasis"/>
          <w:highlight w:val="cyan"/>
        </w:rPr>
        <w:t>institutions</w:t>
      </w:r>
      <w:r w:rsidRPr="007911B6">
        <w:rPr>
          <w:rStyle w:val="StyleUnderline"/>
          <w:highlight w:val="cyan"/>
        </w:rPr>
        <w:t xml:space="preserve"> and </w:t>
      </w:r>
      <w:r w:rsidRPr="007911B6">
        <w:rPr>
          <w:rStyle w:val="Emphasis"/>
          <w:highlight w:val="cyan"/>
        </w:rPr>
        <w:t>norms</w:t>
      </w:r>
      <w:r w:rsidRPr="000F6ADA">
        <w:rPr>
          <w:rStyle w:val="Emphasis"/>
        </w:rPr>
        <w:t xml:space="preserve"> of behavior</w:t>
      </w:r>
      <w:r w:rsidRPr="000F6ADA">
        <w:rPr>
          <w:rStyle w:val="StyleUnderline"/>
        </w:rPr>
        <w:t xml:space="preserve">, </w:t>
      </w:r>
      <w:r w:rsidRPr="007911B6">
        <w:rPr>
          <w:rStyle w:val="StyleUnderline"/>
          <w:highlight w:val="cyan"/>
        </w:rPr>
        <w:t xml:space="preserve">and </w:t>
      </w:r>
      <w:r w:rsidRPr="007911B6">
        <w:rPr>
          <w:rStyle w:val="Emphasis"/>
          <w:highlight w:val="cyan"/>
        </w:rPr>
        <w:t>reduced</w:t>
      </w:r>
      <w:r w:rsidRPr="000F6ADA">
        <w:rPr>
          <w:rStyle w:val="Emphasis"/>
        </w:rPr>
        <w:t xml:space="preserve"> collective </w:t>
      </w:r>
      <w:r w:rsidRPr="007911B6">
        <w:rPr>
          <w:rStyle w:val="Emphasis"/>
          <w:highlight w:val="cyan"/>
        </w:rPr>
        <w:t>capacity</w:t>
      </w:r>
      <w:r w:rsidRPr="007911B6">
        <w:rPr>
          <w:rStyle w:val="StyleUnderline"/>
          <w:highlight w:val="cyan"/>
        </w:rPr>
        <w:t xml:space="preserve"> to confront</w:t>
      </w:r>
      <w:r w:rsidRPr="000F6ADA">
        <w:rPr>
          <w:rStyle w:val="StyleUnderline"/>
        </w:rPr>
        <w:t xml:space="preserve"> emerging challenges of global </w:t>
      </w:r>
      <w:r w:rsidRPr="007911B6">
        <w:rPr>
          <w:rStyle w:val="Emphasis"/>
          <w:highlight w:val="cyan"/>
        </w:rPr>
        <w:t>warming</w:t>
      </w:r>
      <w:r w:rsidRPr="000F6ADA">
        <w:rPr>
          <w:rStyle w:val="StyleUnderline"/>
        </w:rPr>
        <w:t xml:space="preserve">, </w:t>
      </w:r>
      <w:r w:rsidRPr="000F6ADA">
        <w:rPr>
          <w:rStyle w:val="StyleUnderline"/>
        </w:rPr>
        <w:lastRenderedPageBreak/>
        <w:t xml:space="preserve">accelerating </w:t>
      </w:r>
      <w:r w:rsidRPr="007911B6">
        <w:rPr>
          <w:rStyle w:val="Emphasis"/>
          <w:highlight w:val="cyan"/>
        </w:rPr>
        <w:t>tech</w:t>
      </w:r>
      <w:r w:rsidRPr="000F6ADA">
        <w:rPr>
          <w:rStyle w:val="Emphasis"/>
        </w:rPr>
        <w:t xml:space="preserve">nology </w:t>
      </w:r>
      <w:r w:rsidRPr="007911B6">
        <w:rPr>
          <w:rStyle w:val="Emphasis"/>
          <w:highlight w:val="cyan"/>
        </w:rPr>
        <w:t>change</w:t>
      </w:r>
      <w:r w:rsidRPr="007911B6">
        <w:rPr>
          <w:rStyle w:val="StyleUnderline"/>
          <w:highlight w:val="cyan"/>
        </w:rPr>
        <w:t xml:space="preserve">, </w:t>
      </w:r>
      <w:r w:rsidRPr="007911B6">
        <w:rPr>
          <w:rStyle w:val="Emphasis"/>
          <w:highlight w:val="cyan"/>
        </w:rPr>
        <w:t>nuclear weapons</w:t>
      </w:r>
      <w:r w:rsidRPr="000F6ADA">
        <w:rPr>
          <w:rStyle w:val="StyleUnderline"/>
        </w:rPr>
        <w:t xml:space="preserve"> </w:t>
      </w:r>
      <w:proofErr w:type="gramStart"/>
      <w:r w:rsidRPr="000F6ADA">
        <w:rPr>
          <w:rStyle w:val="StyleUnderline"/>
        </w:rPr>
        <w:t>innovation</w:t>
      </w:r>
      <w:proofErr w:type="gramEnd"/>
      <w:r w:rsidRPr="000F6ADA">
        <w:rPr>
          <w:rStyle w:val="StyleUnderline"/>
        </w:rPr>
        <w:t xml:space="preserve"> </w:t>
      </w:r>
      <w:r w:rsidRPr="007911B6">
        <w:rPr>
          <w:rStyle w:val="StyleUnderline"/>
          <w:highlight w:val="cyan"/>
        </w:rPr>
        <w:t xml:space="preserve">and </w:t>
      </w:r>
      <w:r w:rsidRPr="007911B6">
        <w:rPr>
          <w:rStyle w:val="Emphasis"/>
          <w:highlight w:val="cyan"/>
        </w:rPr>
        <w:t>prolif</w:t>
      </w:r>
      <w:r w:rsidRPr="000F6ADA">
        <w:rPr>
          <w:rStyle w:val="StyleUnderline"/>
        </w:rPr>
        <w:t>eration</w:t>
      </w:r>
      <w:r w:rsidRPr="000F6ADA">
        <w:rPr>
          <w:sz w:val="16"/>
        </w:rPr>
        <w:t>. As in any effective scenario, this future is clearly visible to any keen observer. We have only to abolish wishful thinking and believe our own eyes.10</w:t>
      </w:r>
    </w:p>
    <w:p w14:paraId="30A9605C" w14:textId="77777777" w:rsidR="003361A5" w:rsidRPr="000F6ADA" w:rsidRDefault="003361A5" w:rsidP="003361A5">
      <w:pPr>
        <w:rPr>
          <w:sz w:val="8"/>
          <w:szCs w:val="14"/>
        </w:rPr>
      </w:pPr>
      <w:r w:rsidRPr="000F6ADA">
        <w:rPr>
          <w:sz w:val="8"/>
          <w:szCs w:val="14"/>
        </w:rPr>
        <w:t>Secular Stagnation</w:t>
      </w:r>
    </w:p>
    <w:p w14:paraId="6CE27732" w14:textId="77777777" w:rsidR="003361A5" w:rsidRPr="000F6ADA" w:rsidRDefault="003361A5" w:rsidP="003361A5">
      <w:pPr>
        <w:rPr>
          <w:sz w:val="8"/>
          <w:szCs w:val="14"/>
        </w:rPr>
      </w:pPr>
      <w:r w:rsidRPr="000F6ADA">
        <w:rPr>
          <w:sz w:val="8"/>
          <w:szCs w:val="14"/>
        </w:rPr>
        <w:t xml:space="preserve">This </w:t>
      </w:r>
      <w:proofErr w:type="spellStart"/>
      <w:r w:rsidRPr="000F6ADA">
        <w:rPr>
          <w:sz w:val="8"/>
          <w:szCs w:val="14"/>
        </w:rPr>
        <w:t>unbrave</w:t>
      </w:r>
      <w:proofErr w:type="spellEnd"/>
      <w:r w:rsidRPr="000F6ADA">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0F6ADA">
        <w:rPr>
          <w:sz w:val="8"/>
          <w:szCs w:val="14"/>
        </w:rPr>
        <w:t>Summers’</w:t>
      </w:r>
      <w:proofErr w:type="gramEnd"/>
      <w:r w:rsidRPr="000F6ADA">
        <w:rPr>
          <w:sz w:val="8"/>
          <w:szCs w:val="14"/>
        </w:rPr>
        <w:t xml:space="preserve"> ideas, explains:</w:t>
      </w:r>
    </w:p>
    <w:p w14:paraId="4703A7D5" w14:textId="77777777" w:rsidR="003361A5" w:rsidRPr="000F6ADA" w:rsidRDefault="003361A5" w:rsidP="003361A5">
      <w:pPr>
        <w:ind w:left="720"/>
        <w:rPr>
          <w:sz w:val="8"/>
          <w:szCs w:val="14"/>
        </w:rPr>
      </w:pPr>
      <w:r w:rsidRPr="000F6AD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724A7B28" w14:textId="77777777" w:rsidR="003361A5" w:rsidRPr="000F6ADA" w:rsidRDefault="003361A5" w:rsidP="003361A5">
      <w:pPr>
        <w:ind w:left="720"/>
        <w:rPr>
          <w:sz w:val="8"/>
          <w:szCs w:val="14"/>
        </w:rPr>
      </w:pPr>
      <w:r w:rsidRPr="000F6ADA">
        <w:rPr>
          <w:sz w:val="8"/>
          <w:szCs w:val="14"/>
        </w:rPr>
        <w:t>Other factors that make investors similarly pessimistic include rising global inequality and the slowdown in productivity growth…</w:t>
      </w:r>
    </w:p>
    <w:p w14:paraId="2E639323" w14:textId="77777777" w:rsidR="003361A5" w:rsidRPr="000F6ADA" w:rsidRDefault="003361A5" w:rsidP="003361A5">
      <w:pPr>
        <w:ind w:left="720"/>
        <w:rPr>
          <w:sz w:val="8"/>
          <w:szCs w:val="14"/>
        </w:rPr>
      </w:pPr>
      <w:r w:rsidRPr="000F6AD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3D1064E1" w14:textId="77777777" w:rsidR="003361A5" w:rsidRPr="000F6ADA" w:rsidRDefault="003361A5" w:rsidP="003361A5">
      <w:pPr>
        <w:ind w:left="720"/>
        <w:rPr>
          <w:sz w:val="8"/>
          <w:szCs w:val="14"/>
        </w:rPr>
      </w:pPr>
      <w:r w:rsidRPr="000F6ADA">
        <w:rPr>
          <w:sz w:val="8"/>
          <w:szCs w:val="14"/>
        </w:rPr>
        <w:t xml:space="preserve">…in the long run, more immigration might be a vital part of curing secular stagnation. Summers also heavily prescribes increased government spending, arguing that it might </w:t>
      </w:r>
      <w:proofErr w:type="gramStart"/>
      <w:r w:rsidRPr="000F6ADA">
        <w:rPr>
          <w:sz w:val="8"/>
          <w:szCs w:val="14"/>
        </w:rPr>
        <w:t>actually be</w:t>
      </w:r>
      <w:proofErr w:type="gramEnd"/>
      <w:r w:rsidRPr="000F6ADA">
        <w:rPr>
          <w:sz w:val="8"/>
          <w:szCs w:val="14"/>
        </w:rPr>
        <w:t xml:space="preserve"> more prudent than cutting back – especially if the money is spent on infrastructure, education and research and development.</w:t>
      </w:r>
    </w:p>
    <w:p w14:paraId="38FAEA4C" w14:textId="77777777" w:rsidR="003361A5" w:rsidRPr="000F6ADA" w:rsidRDefault="003361A5" w:rsidP="003361A5">
      <w:pPr>
        <w:ind w:left="720"/>
        <w:rPr>
          <w:sz w:val="8"/>
          <w:szCs w:val="14"/>
        </w:rPr>
      </w:pPr>
      <w:r w:rsidRPr="000F6AD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0CFB484B" w14:textId="77777777" w:rsidR="003361A5" w:rsidRPr="000F6ADA" w:rsidRDefault="003361A5" w:rsidP="003361A5">
      <w:pPr>
        <w:rPr>
          <w:sz w:val="8"/>
          <w:szCs w:val="14"/>
        </w:rPr>
      </w:pPr>
      <w:r w:rsidRPr="000F6AD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1F112131" w14:textId="77777777" w:rsidR="003361A5" w:rsidRPr="000F6ADA" w:rsidRDefault="003361A5" w:rsidP="003361A5">
      <w:pPr>
        <w:rPr>
          <w:sz w:val="8"/>
          <w:szCs w:val="14"/>
        </w:rPr>
      </w:pPr>
      <w:r w:rsidRPr="000F6ADA">
        <w:rPr>
          <w:sz w:val="8"/>
          <w:szCs w:val="14"/>
        </w:rPr>
        <w:t>Illiberal Globalization</w:t>
      </w:r>
    </w:p>
    <w:p w14:paraId="6F331443" w14:textId="77777777" w:rsidR="003361A5" w:rsidRPr="000F6ADA" w:rsidRDefault="003361A5" w:rsidP="003361A5">
      <w:pPr>
        <w:rPr>
          <w:sz w:val="8"/>
          <w:szCs w:val="14"/>
        </w:rPr>
      </w:pPr>
      <w:r w:rsidRPr="000F6ADA">
        <w:rPr>
          <w:sz w:val="8"/>
          <w:szCs w:val="14"/>
        </w:rPr>
        <w:t xml:space="preserve">Economic weakness and rising nationalism (along with multipolarity) will not end </w:t>
      </w:r>
      <w:proofErr w:type="gramStart"/>
      <w:r w:rsidRPr="000F6ADA">
        <w:rPr>
          <w:sz w:val="8"/>
          <w:szCs w:val="14"/>
        </w:rPr>
        <w:t>globalization, but</w:t>
      </w:r>
      <w:proofErr w:type="gramEnd"/>
      <w:r w:rsidRPr="000F6ADA">
        <w:rPr>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0F6ADA">
        <w:rPr>
          <w:sz w:val="8"/>
          <w:szCs w:val="14"/>
        </w:rPr>
        <w:t>sustainability</w:t>
      </w:r>
      <w:proofErr w:type="gramEnd"/>
      <w:r w:rsidRPr="000F6ADA">
        <w:rPr>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0F6ADA">
        <w:rPr>
          <w:sz w:val="8"/>
          <w:szCs w:val="14"/>
        </w:rPr>
        <w:t>It is clear that the</w:t>
      </w:r>
      <w:proofErr w:type="gramEnd"/>
      <w:r w:rsidRPr="000F6ADA">
        <w:rPr>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159D48C7" w14:textId="77777777" w:rsidR="003361A5" w:rsidRPr="000F6ADA" w:rsidRDefault="003361A5" w:rsidP="003361A5">
      <w:pPr>
        <w:rPr>
          <w:sz w:val="16"/>
          <w:szCs w:val="20"/>
        </w:rPr>
      </w:pPr>
      <w:r w:rsidRPr="000F6AD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0F6ADA">
        <w:rPr>
          <w:rStyle w:val="StyleUnderline"/>
          <w:szCs w:val="20"/>
        </w:rPr>
        <w:t xml:space="preserve">The increasing interaction across national boundaries that globalization entails, now produces not </w:t>
      </w:r>
      <w:r w:rsidRPr="000F6ADA">
        <w:rPr>
          <w:rStyle w:val="Emphasis"/>
        </w:rPr>
        <w:t>harmonization</w:t>
      </w:r>
      <w:r w:rsidRPr="000F6ADA">
        <w:rPr>
          <w:rStyle w:val="StyleUnderline"/>
          <w:szCs w:val="20"/>
        </w:rPr>
        <w:t xml:space="preserve"> and cooperation, but </w:t>
      </w:r>
      <w:r w:rsidRPr="000F6ADA">
        <w:rPr>
          <w:rStyle w:val="Emphasis"/>
        </w:rPr>
        <w:t>friction</w:t>
      </w:r>
      <w:r w:rsidRPr="000F6ADA">
        <w:rPr>
          <w:rStyle w:val="StyleUnderline"/>
          <w:szCs w:val="20"/>
        </w:rPr>
        <w:t xml:space="preserve"> and </w:t>
      </w:r>
      <w:r w:rsidRPr="007911B6">
        <w:rPr>
          <w:rStyle w:val="Emphasis"/>
          <w:highlight w:val="cyan"/>
        </w:rPr>
        <w:t>escalating trade</w:t>
      </w:r>
      <w:r w:rsidRPr="000F6ADA">
        <w:rPr>
          <w:rStyle w:val="Emphasis"/>
        </w:rPr>
        <w:t xml:space="preserve"> and investment </w:t>
      </w:r>
      <w:r w:rsidRPr="007911B6">
        <w:rPr>
          <w:rStyle w:val="Emphasis"/>
          <w:highlight w:val="cyan"/>
        </w:rPr>
        <w:t>disputes</w:t>
      </w:r>
      <w:r w:rsidRPr="000F6ADA">
        <w:rPr>
          <w:sz w:val="16"/>
          <w:szCs w:val="20"/>
        </w:rPr>
        <w:t>.</w:t>
      </w:r>
      <w:r w:rsidRPr="000F6ADA">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0F6ADA">
        <w:rPr>
          <w:sz w:val="12"/>
          <w:szCs w:val="16"/>
        </w:rPr>
        <w:t>Of</w:t>
      </w:r>
      <w:proofErr w:type="gramEnd"/>
      <w:r w:rsidRPr="000F6ADA">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0F6ADA">
        <w:rPr>
          <w:sz w:val="12"/>
          <w:szCs w:val="16"/>
        </w:rPr>
        <w:t>automotives</w:t>
      </w:r>
      <w:proofErr w:type="spellEnd"/>
      <w:r w:rsidRPr="000F6ADA">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4DFDA646" w14:textId="77777777" w:rsidR="003361A5" w:rsidRPr="000F6ADA" w:rsidRDefault="003361A5" w:rsidP="003361A5">
      <w:pPr>
        <w:rPr>
          <w:sz w:val="16"/>
        </w:rPr>
      </w:pPr>
      <w:r w:rsidRPr="000F6ADA">
        <w:rPr>
          <w:rStyle w:val="StyleUnderline"/>
        </w:rPr>
        <w:t xml:space="preserve">As such measures </w:t>
      </w:r>
      <w:r w:rsidRPr="000F6ADA">
        <w:rPr>
          <w:rStyle w:val="Emphasis"/>
        </w:rPr>
        <w:t>gain traction</w:t>
      </w:r>
      <w:r w:rsidRPr="000F6ADA">
        <w:rPr>
          <w:rStyle w:val="StyleUnderline"/>
        </w:rPr>
        <w:t xml:space="preserve">, it will </w:t>
      </w:r>
      <w:r w:rsidRPr="000F6ADA">
        <w:rPr>
          <w:rStyle w:val="Emphasis"/>
        </w:rPr>
        <w:t>become clear</w:t>
      </w:r>
      <w:r w:rsidRPr="000F6ADA">
        <w:rPr>
          <w:rStyle w:val="StyleUnderline"/>
        </w:rPr>
        <w:t xml:space="preserve"> to states</w:t>
      </w:r>
      <w:r w:rsidRPr="000F6ADA">
        <w:rPr>
          <w:sz w:val="16"/>
        </w:rPr>
        <w:t>—and to companies—</w:t>
      </w:r>
      <w:r w:rsidRPr="000F6ADA">
        <w:rPr>
          <w:rStyle w:val="StyleUnderline"/>
        </w:rPr>
        <w:t xml:space="preserve">that a global trading system more responsive to raw power than to law entails </w:t>
      </w:r>
      <w:r w:rsidRPr="000F6ADA">
        <w:rPr>
          <w:rStyle w:val="Emphasis"/>
        </w:rPr>
        <w:t>escalating risk</w:t>
      </w:r>
      <w:r w:rsidRPr="000F6ADA">
        <w:rPr>
          <w:rStyle w:val="StyleUnderline"/>
        </w:rPr>
        <w:t xml:space="preserve"> and diminishing benefits. This </w:t>
      </w:r>
      <w:r w:rsidRPr="007911B6">
        <w:rPr>
          <w:rStyle w:val="StyleUnderline"/>
          <w:highlight w:val="cyan"/>
        </w:rPr>
        <w:t>will</w:t>
      </w:r>
      <w:r w:rsidRPr="000F6ADA">
        <w:rPr>
          <w:rStyle w:val="StyleUnderline"/>
        </w:rPr>
        <w:t xml:space="preserve"> be the </w:t>
      </w:r>
      <w:r w:rsidRPr="007911B6">
        <w:rPr>
          <w:rStyle w:val="Emphasis"/>
          <w:highlight w:val="cyan"/>
        </w:rPr>
        <w:t>end</w:t>
      </w:r>
      <w:r w:rsidRPr="000F6ADA">
        <w:rPr>
          <w:rStyle w:val="Emphasis"/>
        </w:rPr>
        <w:t xml:space="preserve"> of economic </w:t>
      </w:r>
      <w:r w:rsidRPr="007911B6">
        <w:rPr>
          <w:rStyle w:val="Emphasis"/>
          <w:highlight w:val="cyan"/>
        </w:rPr>
        <w:t>globalization</w:t>
      </w:r>
      <w:r w:rsidRPr="000F6ADA">
        <w:rPr>
          <w:sz w:val="16"/>
        </w:rPr>
        <w:t xml:space="preserve">, and its many benefits, as we know it. </w:t>
      </w:r>
      <w:r w:rsidRPr="000F6ADA">
        <w:rPr>
          <w:rStyle w:val="StyleUnderline"/>
        </w:rPr>
        <w:t>It represents</w:t>
      </w:r>
      <w:r w:rsidRPr="000F6ADA">
        <w:rPr>
          <w:sz w:val="16"/>
        </w:rPr>
        <w:t xml:space="preserve"> nothing less than </w:t>
      </w:r>
      <w:r w:rsidRPr="000F6ADA">
        <w:rPr>
          <w:rStyle w:val="StyleUnderline"/>
        </w:rPr>
        <w:t>the subordination of economic globalization</w:t>
      </w:r>
      <w:r w:rsidRPr="000F6ADA">
        <w:rPr>
          <w:sz w:val="16"/>
        </w:rPr>
        <w:t xml:space="preserve">, a system which many thought obeyed its own logic, </w:t>
      </w:r>
      <w:r w:rsidRPr="000F6ADA">
        <w:rPr>
          <w:rStyle w:val="StyleUnderline"/>
        </w:rPr>
        <w:t xml:space="preserve">to an international politics of </w:t>
      </w:r>
      <w:r w:rsidRPr="000F6ADA">
        <w:rPr>
          <w:rStyle w:val="Emphasis"/>
        </w:rPr>
        <w:t>zero-sum power competition</w:t>
      </w:r>
      <w:r w:rsidRPr="000F6ADA">
        <w:rPr>
          <w:rStyle w:val="StyleUnderline"/>
        </w:rPr>
        <w:t xml:space="preserve"> among multiple actors with divergent interests and values</w:t>
      </w:r>
      <w:r w:rsidRPr="000F6AD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16E0BD2C" w14:textId="77777777" w:rsidR="003361A5" w:rsidRPr="000F6ADA" w:rsidRDefault="003361A5" w:rsidP="003361A5">
      <w:pPr>
        <w:rPr>
          <w:sz w:val="16"/>
        </w:rPr>
      </w:pPr>
      <w:r w:rsidRPr="000F6ADA">
        <w:rPr>
          <w:sz w:val="16"/>
        </w:rPr>
        <w:t xml:space="preserve">Economies of scale will shrink, incentivizing less investment, increasing costs and prices, compromising growth, marginalizing countries whose growth and poverty reduction depended on participation in global supply chains. </w:t>
      </w:r>
      <w:r w:rsidRPr="000F6ADA">
        <w:rPr>
          <w:rStyle w:val="StyleUnderline"/>
        </w:rPr>
        <w:t>A world already suffering from excess savings</w:t>
      </w:r>
      <w:r w:rsidRPr="000F6ADA">
        <w:rPr>
          <w:sz w:val="16"/>
        </w:rPr>
        <w:t xml:space="preserve"> (in the corporate sector, among mostly Asian countries) </w:t>
      </w:r>
      <w:r w:rsidRPr="000F6ADA">
        <w:rPr>
          <w:rStyle w:val="StyleUnderline"/>
        </w:rPr>
        <w:t xml:space="preserve">will </w:t>
      </w:r>
      <w:r w:rsidRPr="000F6ADA">
        <w:rPr>
          <w:rStyle w:val="Emphasis"/>
        </w:rPr>
        <w:t>respond</w:t>
      </w:r>
      <w:r w:rsidRPr="000F6ADA">
        <w:rPr>
          <w:rStyle w:val="StyleUnderline"/>
        </w:rPr>
        <w:t xml:space="preserve"> to heightened risk and uncertainty with </w:t>
      </w:r>
      <w:r w:rsidRPr="000F6ADA">
        <w:rPr>
          <w:rStyle w:val="Emphasis"/>
        </w:rPr>
        <w:t>further retrenchment</w:t>
      </w:r>
      <w:r w:rsidRPr="000F6ADA">
        <w:rPr>
          <w:sz w:val="16"/>
        </w:rPr>
        <w:t>. The problem is perfectly captured by Tim Boyle, CEO of Columbia Sportswear, whose supply chain runs through China, reacting to yet another ratcheting up of US tariffs on Chinese imports, most recently on consumer goods:</w:t>
      </w:r>
    </w:p>
    <w:p w14:paraId="46C6107C" w14:textId="77777777" w:rsidR="003361A5" w:rsidRPr="000F6ADA" w:rsidRDefault="003361A5" w:rsidP="003361A5">
      <w:pPr>
        <w:ind w:left="720"/>
        <w:rPr>
          <w:sz w:val="16"/>
        </w:rPr>
      </w:pPr>
      <w:r w:rsidRPr="000F6ADA">
        <w:rPr>
          <w:sz w:val="16"/>
        </w:rPr>
        <w:lastRenderedPageBreak/>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0F6ADA">
        <w:rPr>
          <w:sz w:val="16"/>
        </w:rPr>
        <w:t>have to</w:t>
      </w:r>
      <w:proofErr w:type="gramEnd"/>
      <w:r w:rsidRPr="000F6ADA">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3773342C" w14:textId="77777777" w:rsidR="003361A5" w:rsidRPr="000F6ADA" w:rsidRDefault="003361A5" w:rsidP="003361A5">
      <w:pPr>
        <w:rPr>
          <w:sz w:val="16"/>
        </w:rPr>
      </w:pPr>
      <w:r w:rsidRPr="007911B6">
        <w:rPr>
          <w:rStyle w:val="StyleUnderline"/>
          <w:highlight w:val="cyan"/>
        </w:rPr>
        <w:t>The</w:t>
      </w:r>
      <w:r w:rsidRPr="000F6ADA">
        <w:rPr>
          <w:rStyle w:val="StyleUnderline"/>
        </w:rPr>
        <w:t xml:space="preserve"> </w:t>
      </w:r>
      <w:r w:rsidRPr="000F6ADA">
        <w:rPr>
          <w:rStyle w:val="Emphasis"/>
        </w:rPr>
        <w:t xml:space="preserve">international </w:t>
      </w:r>
      <w:r w:rsidRPr="007911B6">
        <w:rPr>
          <w:rStyle w:val="Emphasis"/>
          <w:highlight w:val="cyan"/>
        </w:rPr>
        <w:t>political effects</w:t>
      </w:r>
      <w:r w:rsidRPr="007911B6">
        <w:rPr>
          <w:rStyle w:val="StyleUnderline"/>
          <w:highlight w:val="cyan"/>
        </w:rPr>
        <w:t xml:space="preserve"> will be</w:t>
      </w:r>
      <w:r w:rsidRPr="000F6ADA">
        <w:rPr>
          <w:rStyle w:val="StyleUnderline"/>
        </w:rPr>
        <w:t xml:space="preserve"> equally </w:t>
      </w:r>
      <w:r w:rsidRPr="007911B6">
        <w:rPr>
          <w:rStyle w:val="Emphasis"/>
          <w:highlight w:val="cyan"/>
        </w:rPr>
        <w:t>damaging</w:t>
      </w:r>
      <w:r w:rsidRPr="000F6ADA">
        <w:rPr>
          <w:rStyle w:val="StyleUnderline"/>
        </w:rPr>
        <w:t>. The</w:t>
      </w:r>
      <w:r w:rsidRPr="000F6ADA">
        <w:rPr>
          <w:sz w:val="16"/>
        </w:rPr>
        <w:t xml:space="preserve"> four </w:t>
      </w:r>
      <w:r w:rsidRPr="000F6ADA">
        <w:rPr>
          <w:rStyle w:val="StyleUnderline"/>
        </w:rPr>
        <w:t xml:space="preserve">structural forces act on each other to produce the </w:t>
      </w:r>
      <w:r w:rsidRPr="000F6ADA">
        <w:rPr>
          <w:rStyle w:val="Emphasis"/>
        </w:rPr>
        <w:t>more dangerous</w:t>
      </w:r>
      <w:r w:rsidRPr="000F6ADA">
        <w:rPr>
          <w:sz w:val="16"/>
        </w:rPr>
        <w:t xml:space="preserve">, less prosperous </w:t>
      </w:r>
      <w:r w:rsidRPr="000F6ADA">
        <w:rPr>
          <w:rStyle w:val="Emphasis"/>
        </w:rPr>
        <w:t>world</w:t>
      </w:r>
      <w:r w:rsidRPr="000F6ADA">
        <w:rPr>
          <w:rStyle w:val="StyleUnderline"/>
        </w:rPr>
        <w:t xml:space="preserve"> projected here. Illiberal globalization represents geopolitical conflict by</w:t>
      </w:r>
      <w:r w:rsidRPr="000F6ADA">
        <w:rPr>
          <w:sz w:val="16"/>
        </w:rPr>
        <w:t xml:space="preserve"> (at first) </w:t>
      </w:r>
      <w:r w:rsidRPr="000F6ADA">
        <w:rPr>
          <w:rStyle w:val="StyleUnderline"/>
        </w:rPr>
        <w:t xml:space="preserve">physically non-kinetic means. </w:t>
      </w:r>
      <w:r w:rsidRPr="007911B6">
        <w:rPr>
          <w:rStyle w:val="StyleUnderline"/>
          <w:highlight w:val="cyan"/>
        </w:rPr>
        <w:t>It</w:t>
      </w:r>
      <w:r w:rsidRPr="000F6ADA">
        <w:rPr>
          <w:rStyle w:val="StyleUnderline"/>
        </w:rPr>
        <w:t xml:space="preserve"> arises from </w:t>
      </w:r>
      <w:r w:rsidRPr="000F6ADA">
        <w:rPr>
          <w:rStyle w:val="Emphasis"/>
        </w:rPr>
        <w:t>intensifying competition</w:t>
      </w:r>
      <w:r w:rsidRPr="000F6ADA">
        <w:rPr>
          <w:rStyle w:val="StyleUnderline"/>
        </w:rPr>
        <w:t xml:space="preserve"> among powerful states with divergent interests and identities</w:t>
      </w:r>
      <w:r w:rsidRPr="000F6ADA">
        <w:rPr>
          <w:sz w:val="16"/>
        </w:rPr>
        <w:t xml:space="preserve">, but in its effects drives down growth </w:t>
      </w:r>
      <w:r w:rsidRPr="000F6ADA">
        <w:rPr>
          <w:rStyle w:val="StyleUnderline"/>
        </w:rPr>
        <w:t xml:space="preserve">and </w:t>
      </w:r>
      <w:r w:rsidRPr="007911B6">
        <w:rPr>
          <w:rStyle w:val="Emphasis"/>
          <w:highlight w:val="cyan"/>
        </w:rPr>
        <w:t>fuels</w:t>
      </w:r>
      <w:r w:rsidRPr="000F6ADA">
        <w:rPr>
          <w:rStyle w:val="Emphasis"/>
        </w:rPr>
        <w:t xml:space="preserve"> increased </w:t>
      </w:r>
      <w:r w:rsidRPr="007911B6">
        <w:rPr>
          <w:rStyle w:val="Emphasis"/>
          <w:highlight w:val="cyan"/>
        </w:rPr>
        <w:t>nationalism</w:t>
      </w:r>
      <w:r w:rsidRPr="000F6ADA">
        <w:rPr>
          <w:rStyle w:val="Emphasis"/>
        </w:rPr>
        <w:t>/populism</w:t>
      </w:r>
      <w:r w:rsidRPr="000F6ADA">
        <w:rPr>
          <w:rStyle w:val="StyleUnderline"/>
        </w:rPr>
        <w:t xml:space="preserve">, </w:t>
      </w:r>
      <w:r w:rsidRPr="007911B6">
        <w:rPr>
          <w:rStyle w:val="StyleUnderline"/>
          <w:highlight w:val="cyan"/>
        </w:rPr>
        <w:t>which</w:t>
      </w:r>
      <w:r w:rsidRPr="000F6ADA">
        <w:rPr>
          <w:rStyle w:val="StyleUnderline"/>
        </w:rPr>
        <w:t xml:space="preserve"> further </w:t>
      </w:r>
      <w:r w:rsidRPr="007911B6">
        <w:rPr>
          <w:rStyle w:val="Emphasis"/>
          <w:highlight w:val="cyan"/>
        </w:rPr>
        <w:t>contributes to conflict</w:t>
      </w:r>
      <w:r w:rsidRPr="000F6AD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0F6ADA">
        <w:rPr>
          <w:sz w:val="16"/>
        </w:rPr>
        <w:t>Drezner</w:t>
      </w:r>
      <w:proofErr w:type="spellEnd"/>
      <w:r w:rsidRPr="000F6ADA">
        <w:rPr>
          <w:sz w:val="16"/>
        </w:rPr>
        <w:t xml:space="preserve">, argued in an important May 2019 piece in Reason, titled “Will Today’s </w:t>
      </w:r>
      <w:r w:rsidRPr="000F6ADA">
        <w:rPr>
          <w:rStyle w:val="StyleUnderline"/>
        </w:rPr>
        <w:t xml:space="preserve">Global </w:t>
      </w:r>
      <w:r w:rsidRPr="007911B6">
        <w:rPr>
          <w:rStyle w:val="StyleUnderline"/>
          <w:highlight w:val="cyan"/>
        </w:rPr>
        <w:t xml:space="preserve">Trade Wars Lead to </w:t>
      </w:r>
      <w:r w:rsidRPr="007911B6">
        <w:rPr>
          <w:rStyle w:val="Emphasis"/>
          <w:sz w:val="24"/>
          <w:szCs w:val="26"/>
          <w:highlight w:val="cyan"/>
        </w:rPr>
        <w:t>World War Three</w:t>
      </w:r>
      <w:r w:rsidRPr="000F6ADA">
        <w:rPr>
          <w:sz w:val="16"/>
        </w:rPr>
        <w:t>,”21 which examines the pre- World War I period of heightened trade conflict, its contribution to the disaster that followed, and its parallels to the present:</w:t>
      </w:r>
    </w:p>
    <w:p w14:paraId="59A54EA1" w14:textId="77777777" w:rsidR="003361A5" w:rsidRPr="000F6ADA" w:rsidRDefault="003361A5" w:rsidP="003361A5">
      <w:pPr>
        <w:ind w:left="720"/>
        <w:rPr>
          <w:sz w:val="16"/>
        </w:rPr>
      </w:pPr>
      <w:r w:rsidRPr="000F6ADA">
        <w:rPr>
          <w:rStyle w:val="StyleUnderline"/>
        </w:rPr>
        <w:t>Before the First World War started, powers</w:t>
      </w:r>
      <w:r w:rsidRPr="000F6ADA">
        <w:rPr>
          <w:sz w:val="16"/>
        </w:rPr>
        <w:t xml:space="preserve"> great and small </w:t>
      </w:r>
      <w:r w:rsidRPr="000F6ADA">
        <w:rPr>
          <w:rStyle w:val="StyleUnderline"/>
        </w:rPr>
        <w:t>took a variety of steps to thwart</w:t>
      </w:r>
      <w:r w:rsidRPr="000F6ADA">
        <w:rPr>
          <w:sz w:val="16"/>
        </w:rPr>
        <w:t xml:space="preserve"> the </w:t>
      </w:r>
      <w:r w:rsidRPr="000F6ADA">
        <w:rPr>
          <w:rStyle w:val="StyleUnderline"/>
        </w:rPr>
        <w:t>globalization</w:t>
      </w:r>
      <w:r w:rsidRPr="000F6ADA">
        <w:rPr>
          <w:sz w:val="16"/>
        </w:rPr>
        <w:t xml:space="preserve"> of the 19th century. Each of these steps made it easier for the key combatants to conceive of a general war. </w:t>
      </w:r>
      <w:r w:rsidRPr="000F6ADA">
        <w:rPr>
          <w:rStyle w:val="StyleUnderline"/>
        </w:rPr>
        <w:t xml:space="preserve">We are beginning to see a similar approach to the globalization of the 21st century. One by one, the </w:t>
      </w:r>
      <w:r w:rsidRPr="007911B6">
        <w:rPr>
          <w:rStyle w:val="Emphasis"/>
          <w:highlight w:val="cyan"/>
        </w:rPr>
        <w:t>economic constraints</w:t>
      </w:r>
      <w:r w:rsidRPr="007911B6">
        <w:rPr>
          <w:rStyle w:val="StyleUnderline"/>
          <w:highlight w:val="cyan"/>
        </w:rPr>
        <w:t xml:space="preserve"> on</w:t>
      </w:r>
      <w:r w:rsidRPr="000F6ADA">
        <w:rPr>
          <w:rStyle w:val="StyleUnderline"/>
        </w:rPr>
        <w:t xml:space="preserve"> </w:t>
      </w:r>
      <w:r w:rsidRPr="000F6ADA">
        <w:rPr>
          <w:rStyle w:val="Emphasis"/>
        </w:rPr>
        <w:t xml:space="preserve">military </w:t>
      </w:r>
      <w:r w:rsidRPr="007911B6">
        <w:rPr>
          <w:rStyle w:val="Emphasis"/>
          <w:highlight w:val="cyan"/>
        </w:rPr>
        <w:t>aggression</w:t>
      </w:r>
      <w:r w:rsidRPr="007911B6">
        <w:rPr>
          <w:rStyle w:val="StyleUnderline"/>
          <w:highlight w:val="cyan"/>
        </w:rPr>
        <w:t xml:space="preserve"> are </w:t>
      </w:r>
      <w:r w:rsidRPr="007911B6">
        <w:rPr>
          <w:rStyle w:val="Emphasis"/>
          <w:highlight w:val="cyan"/>
        </w:rPr>
        <w:t>eroding</w:t>
      </w:r>
      <w:r w:rsidRPr="000F6ADA">
        <w:rPr>
          <w:sz w:val="16"/>
        </w:rPr>
        <w:t>. And too many have forgotten—or never knew—how this played out a century ago.</w:t>
      </w:r>
    </w:p>
    <w:p w14:paraId="35C65DBE" w14:textId="77777777" w:rsidR="003361A5" w:rsidRPr="000F6ADA" w:rsidRDefault="003361A5" w:rsidP="003361A5">
      <w:pPr>
        <w:ind w:left="720"/>
        <w:rPr>
          <w:sz w:val="16"/>
        </w:rPr>
      </w:pPr>
      <w:r w:rsidRPr="000F6AD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607010B" w14:textId="77777777" w:rsidR="003361A5" w:rsidRPr="000F6ADA" w:rsidRDefault="003361A5" w:rsidP="003361A5">
      <w:pPr>
        <w:ind w:left="720"/>
        <w:rPr>
          <w:sz w:val="16"/>
        </w:rPr>
      </w:pPr>
      <w:r w:rsidRPr="000F6AD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0F6ADA">
        <w:rPr>
          <w:rStyle w:val="Emphasis"/>
        </w:rPr>
        <w:t>trade wars</w:t>
      </w:r>
      <w:r w:rsidRPr="000F6ADA">
        <w:rPr>
          <w:sz w:val="16"/>
        </w:rPr>
        <w:t xml:space="preserve">, and currency conflicts that preceded 1914 </w:t>
      </w:r>
      <w:r w:rsidRPr="000F6ADA">
        <w:rPr>
          <w:rStyle w:val="StyleUnderline"/>
        </w:rPr>
        <w:t xml:space="preserve">were </w:t>
      </w:r>
      <w:r w:rsidRPr="000F6ADA">
        <w:rPr>
          <w:rStyle w:val="Emphasis"/>
        </w:rPr>
        <w:t>harbingers</w:t>
      </w:r>
      <w:r w:rsidRPr="000F6ADA">
        <w:rPr>
          <w:rStyle w:val="StyleUnderline"/>
        </w:rPr>
        <w:t xml:space="preserve"> of</w:t>
      </w:r>
      <w:r w:rsidRPr="000F6ADA">
        <w:rPr>
          <w:sz w:val="16"/>
        </w:rPr>
        <w:t xml:space="preserve"> the </w:t>
      </w:r>
      <w:r w:rsidRPr="000F6ADA">
        <w:rPr>
          <w:rStyle w:val="StyleUnderline"/>
        </w:rPr>
        <w:t>devastation</w:t>
      </w:r>
      <w:r w:rsidRPr="000F6ADA">
        <w:rPr>
          <w:sz w:val="16"/>
        </w:rPr>
        <w:t xml:space="preserve"> to come. European governments did not necessarily want to ignite a war among the great powers. </w:t>
      </w:r>
      <w:r w:rsidRPr="000F6ADA">
        <w:rPr>
          <w:rStyle w:val="StyleUnderline"/>
        </w:rPr>
        <w:t>By reducing</w:t>
      </w:r>
      <w:r w:rsidRPr="000F6ADA">
        <w:rPr>
          <w:sz w:val="16"/>
        </w:rPr>
        <w:t xml:space="preserve"> their </w:t>
      </w:r>
      <w:r w:rsidRPr="000F6ADA">
        <w:rPr>
          <w:rStyle w:val="StyleUnderline"/>
        </w:rPr>
        <w:t>interdependence</w:t>
      </w:r>
      <w:r w:rsidRPr="000F6ADA">
        <w:rPr>
          <w:sz w:val="16"/>
        </w:rPr>
        <w:t xml:space="preserve">, however, </w:t>
      </w:r>
      <w:r w:rsidRPr="000F6ADA">
        <w:rPr>
          <w:rStyle w:val="StyleUnderline"/>
        </w:rPr>
        <w:t>they made that option conceivable</w:t>
      </w:r>
      <w:r w:rsidRPr="000F6ADA">
        <w:rPr>
          <w:sz w:val="16"/>
        </w:rPr>
        <w:t>.</w:t>
      </w:r>
    </w:p>
    <w:p w14:paraId="25BFAD42" w14:textId="77777777" w:rsidR="003361A5" w:rsidRPr="000F6ADA" w:rsidRDefault="003361A5" w:rsidP="003361A5">
      <w:pPr>
        <w:ind w:left="720"/>
        <w:rPr>
          <w:sz w:val="16"/>
        </w:rPr>
      </w:pPr>
      <w:r w:rsidRPr="000F6ADA">
        <w:rPr>
          <w:sz w:val="16"/>
        </w:rPr>
        <w:t xml:space="preserve">…the backlash to globalization that preceded the Great War seems to be reprised in the current moment. Indeed, there are ways in which </w:t>
      </w:r>
      <w:r w:rsidRPr="000F6ADA">
        <w:rPr>
          <w:rStyle w:val="StyleUnderline"/>
        </w:rPr>
        <w:t xml:space="preserve">the </w:t>
      </w:r>
      <w:r w:rsidRPr="000F6ADA">
        <w:rPr>
          <w:rStyle w:val="Emphasis"/>
        </w:rPr>
        <w:t>current moment</w:t>
      </w:r>
      <w:r w:rsidRPr="000F6ADA">
        <w:rPr>
          <w:rStyle w:val="StyleUnderline"/>
        </w:rPr>
        <w:t xml:space="preserve"> is </w:t>
      </w:r>
      <w:r w:rsidRPr="000F6ADA">
        <w:rPr>
          <w:rStyle w:val="Emphasis"/>
        </w:rPr>
        <w:t>scarier</w:t>
      </w:r>
      <w:r w:rsidRPr="000F6ADA">
        <w:rPr>
          <w:rStyle w:val="StyleUnderline"/>
        </w:rPr>
        <w:t xml:space="preserve"> than the </w:t>
      </w:r>
      <w:r w:rsidRPr="000F6ADA">
        <w:rPr>
          <w:rStyle w:val="Emphasis"/>
        </w:rPr>
        <w:t>pre-1914</w:t>
      </w:r>
      <w:r w:rsidRPr="000F6ADA">
        <w:rPr>
          <w:rStyle w:val="StyleUnderline"/>
        </w:rPr>
        <w:t xml:space="preserve"> era</w:t>
      </w:r>
      <w:r w:rsidRPr="000F6AD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911B6">
        <w:rPr>
          <w:rStyle w:val="StyleUnderline"/>
          <w:highlight w:val="cyan"/>
        </w:rPr>
        <w:t>there are</w:t>
      </w:r>
      <w:r w:rsidRPr="000F6ADA">
        <w:rPr>
          <w:rStyle w:val="StyleUnderline"/>
        </w:rPr>
        <w:t xml:space="preserve"> far too </w:t>
      </w:r>
      <w:r w:rsidRPr="007911B6">
        <w:rPr>
          <w:rStyle w:val="StyleUnderline"/>
          <w:highlight w:val="cyan"/>
        </w:rPr>
        <w:t xml:space="preserve">many </w:t>
      </w:r>
      <w:r w:rsidRPr="007911B6">
        <w:rPr>
          <w:rStyle w:val="Emphasis"/>
          <w:sz w:val="24"/>
          <w:szCs w:val="26"/>
          <w:highlight w:val="cyan"/>
        </w:rPr>
        <w:t>hot spots</w:t>
      </w:r>
      <w:r w:rsidRPr="000F6ADA">
        <w:rPr>
          <w:sz w:val="16"/>
        </w:rPr>
        <w:t xml:space="preserve">—the </w:t>
      </w:r>
      <w:r w:rsidRPr="007911B6">
        <w:rPr>
          <w:rStyle w:val="Emphasis"/>
          <w:sz w:val="24"/>
          <w:szCs w:val="26"/>
          <w:highlight w:val="cyan"/>
        </w:rPr>
        <w:t>Korea</w:t>
      </w:r>
      <w:r w:rsidRPr="000F6ADA">
        <w:rPr>
          <w:sz w:val="16"/>
        </w:rPr>
        <w:t xml:space="preserve">n peninsula, </w:t>
      </w:r>
      <w:r w:rsidRPr="000F6ADA">
        <w:rPr>
          <w:rStyle w:val="StyleUnderline"/>
        </w:rPr>
        <w:t xml:space="preserve">the </w:t>
      </w:r>
      <w:r w:rsidRPr="007911B6">
        <w:rPr>
          <w:rStyle w:val="Emphasis"/>
          <w:sz w:val="24"/>
          <w:szCs w:val="26"/>
          <w:highlight w:val="cyan"/>
        </w:rPr>
        <w:t>S</w:t>
      </w:r>
      <w:r w:rsidRPr="000F6ADA">
        <w:rPr>
          <w:sz w:val="16"/>
        </w:rPr>
        <w:t xml:space="preserve">outh </w:t>
      </w:r>
      <w:r w:rsidRPr="007911B6">
        <w:rPr>
          <w:rStyle w:val="Emphasis"/>
          <w:sz w:val="24"/>
          <w:szCs w:val="26"/>
          <w:highlight w:val="cyan"/>
        </w:rPr>
        <w:t>C</w:t>
      </w:r>
      <w:r w:rsidRPr="000F6ADA">
        <w:rPr>
          <w:sz w:val="16"/>
        </w:rPr>
        <w:t xml:space="preserve">hina </w:t>
      </w:r>
      <w:r w:rsidRPr="007911B6">
        <w:rPr>
          <w:rStyle w:val="Emphasis"/>
          <w:sz w:val="24"/>
          <w:szCs w:val="26"/>
          <w:highlight w:val="cyan"/>
        </w:rPr>
        <w:t>S</w:t>
      </w:r>
      <w:r w:rsidRPr="000F6ADA">
        <w:rPr>
          <w:sz w:val="16"/>
        </w:rPr>
        <w:t xml:space="preserve">ea, </w:t>
      </w:r>
      <w:r w:rsidRPr="007911B6">
        <w:rPr>
          <w:rStyle w:val="Emphasis"/>
          <w:sz w:val="24"/>
          <w:szCs w:val="26"/>
          <w:highlight w:val="cyan"/>
        </w:rPr>
        <w:t>Taiwan</w:t>
      </w:r>
      <w:r w:rsidRPr="007911B6">
        <w:rPr>
          <w:rStyle w:val="StyleUnderline"/>
          <w:highlight w:val="cyan"/>
        </w:rPr>
        <w:t>—where</w:t>
      </w:r>
      <w:r w:rsidRPr="000F6ADA">
        <w:rPr>
          <w:rStyle w:val="StyleUnderline"/>
        </w:rPr>
        <w:t xml:space="preserve"> the </w:t>
      </w:r>
      <w:r w:rsidRPr="007911B6">
        <w:rPr>
          <w:rStyle w:val="Emphasis"/>
          <w:highlight w:val="cyan"/>
        </w:rPr>
        <w:t>kindling</w:t>
      </w:r>
      <w:r w:rsidRPr="007911B6">
        <w:rPr>
          <w:rStyle w:val="StyleUnderline"/>
          <w:highlight w:val="cyan"/>
        </w:rPr>
        <w:t xml:space="preserve"> seems</w:t>
      </w:r>
      <w:r w:rsidRPr="000F6ADA">
        <w:rPr>
          <w:rStyle w:val="StyleUnderline"/>
        </w:rPr>
        <w:t xml:space="preserve"> </w:t>
      </w:r>
      <w:r w:rsidRPr="000F6ADA">
        <w:rPr>
          <w:rStyle w:val="Emphasis"/>
        </w:rPr>
        <w:t xml:space="preserve">awfully </w:t>
      </w:r>
      <w:r w:rsidRPr="007911B6">
        <w:rPr>
          <w:rStyle w:val="Emphasis"/>
          <w:highlight w:val="cyan"/>
        </w:rPr>
        <w:t>dry</w:t>
      </w:r>
      <w:r w:rsidRPr="000F6ADA">
        <w:rPr>
          <w:sz w:val="16"/>
        </w:rPr>
        <w:t>.</w:t>
      </w:r>
    </w:p>
    <w:p w14:paraId="5D924C82" w14:textId="620642EF" w:rsidR="0041591B" w:rsidRPr="000F6ADA" w:rsidRDefault="0041591B" w:rsidP="0041591B">
      <w:pPr>
        <w:pStyle w:val="Heading3"/>
        <w:rPr>
          <w:rFonts w:cs="Times New Roman"/>
        </w:rPr>
      </w:pPr>
      <w:r w:rsidRPr="000F6ADA">
        <w:rPr>
          <w:rFonts w:cs="Times New Roman"/>
        </w:rPr>
        <w:lastRenderedPageBreak/>
        <w:t>1NC</w:t>
      </w:r>
    </w:p>
    <w:p w14:paraId="2542B021" w14:textId="60B4B1D5" w:rsidR="00122E1F" w:rsidRPr="000F6ADA" w:rsidRDefault="00122E1F" w:rsidP="00122E1F">
      <w:pPr>
        <w:pStyle w:val="Heading4"/>
        <w:rPr>
          <w:rFonts w:cs="Times New Roman"/>
        </w:rPr>
      </w:pPr>
      <w:r w:rsidRPr="000F6ADA">
        <w:rPr>
          <w:rFonts w:cs="Times New Roman"/>
        </w:rPr>
        <w:t>FTC Tradeoff</w:t>
      </w:r>
    </w:p>
    <w:p w14:paraId="508DFE68" w14:textId="77777777" w:rsidR="0041591B" w:rsidRPr="000F6ADA" w:rsidRDefault="0041591B" w:rsidP="0041591B">
      <w:pPr>
        <w:pStyle w:val="Heading4"/>
        <w:rPr>
          <w:rFonts w:cs="Times New Roman"/>
        </w:rPr>
      </w:pPr>
      <w:r w:rsidRPr="000F6ADA">
        <w:rPr>
          <w:rFonts w:cs="Times New Roman"/>
        </w:rPr>
        <w:t xml:space="preserve">The plan’s </w:t>
      </w:r>
      <w:r w:rsidRPr="000F6ADA">
        <w:rPr>
          <w:rFonts w:cs="Times New Roman"/>
          <w:u w:val="single"/>
        </w:rPr>
        <w:t>new scope</w:t>
      </w:r>
      <w:r w:rsidRPr="000F6ADA">
        <w:rPr>
          <w:rFonts w:cs="Times New Roman"/>
        </w:rPr>
        <w:t xml:space="preserve"> trades-off with FTC’s </w:t>
      </w:r>
      <w:r w:rsidRPr="000F6ADA">
        <w:rPr>
          <w:rFonts w:cs="Times New Roman"/>
          <w:u w:val="single"/>
        </w:rPr>
        <w:t>ongoing</w:t>
      </w:r>
      <w:r w:rsidRPr="000F6ADA">
        <w:rPr>
          <w:rFonts w:cs="Times New Roman"/>
        </w:rPr>
        <w:t xml:space="preserve"> outreach to </w:t>
      </w:r>
      <w:r w:rsidRPr="000F6ADA">
        <w:rPr>
          <w:rFonts w:cs="Times New Roman"/>
          <w:u w:val="single"/>
        </w:rPr>
        <w:t>globally</w:t>
      </w:r>
      <w:r w:rsidRPr="000F6ADA">
        <w:rPr>
          <w:rFonts w:cs="Times New Roman"/>
        </w:rPr>
        <w:t xml:space="preserve"> coordinate investigations---that crushes </w:t>
      </w:r>
      <w:r w:rsidRPr="000F6ADA">
        <w:rPr>
          <w:rFonts w:cs="Times New Roman"/>
          <w:u w:val="single"/>
        </w:rPr>
        <w:t>cooperative controls</w:t>
      </w:r>
      <w:r w:rsidRPr="000F6ADA">
        <w:rPr>
          <w:rFonts w:cs="Times New Roman"/>
        </w:rPr>
        <w:t xml:space="preserve"> of AI</w:t>
      </w:r>
    </w:p>
    <w:p w14:paraId="7265AAD4" w14:textId="77777777" w:rsidR="0041591B" w:rsidRPr="000F6ADA" w:rsidRDefault="0041591B" w:rsidP="0041591B">
      <w:r w:rsidRPr="000F6ADA">
        <w:t xml:space="preserve">Matthew </w:t>
      </w:r>
      <w:r w:rsidRPr="000A7869">
        <w:rPr>
          <w:rStyle w:val="Style13ptBold"/>
        </w:rPr>
        <w:t>Boswell 19</w:t>
      </w:r>
      <w:r w:rsidRPr="000F6ADA">
        <w:t xml:space="preserve">, Commissioner of Competition of the Competition Bureau Canada; Laureen </w:t>
      </w:r>
      <w:proofErr w:type="spellStart"/>
      <w:r w:rsidRPr="000F6ADA">
        <w:t>Kapin</w:t>
      </w:r>
      <w:proofErr w:type="spellEnd"/>
      <w:r w:rsidRPr="000F6ADA">
        <w:t xml:space="preserve">, Practiced Consumer Protection Law with the U.S. Federal Trade Commission, Molly </w:t>
      </w:r>
      <w:proofErr w:type="spellStart"/>
      <w:r w:rsidRPr="000F6ADA">
        <w:t>Askin</w:t>
      </w:r>
      <w:proofErr w:type="spellEnd"/>
      <w:r w:rsidRPr="000F6ADA">
        <w:t xml:space="preserve">, Counsel for International Antitrust at the U.S. Federal Trade Commission’s Office of International Affairs, Fiona Schaeffer, Antitrust Partner at Milbank LLP, Maria Coppola, Counsel for International Antitrust at the U.S. Federal Trade Commission, Marcus </w:t>
      </w:r>
      <w:proofErr w:type="spellStart"/>
      <w:r w:rsidRPr="000F6ADA">
        <w:t>Bezzi</w:t>
      </w:r>
      <w:proofErr w:type="spellEnd"/>
      <w:r w:rsidRPr="000F6ADA">
        <w:t>, Executive General Manager at the Australian Competition and Consumer Commission (ACCC), “FTC Hearing #11: The FTC’s Role in a Changing World,” 3/26/19, https://www.ftc.gov/news-events/events-calendar/ftc-hearing-11-competition-consumer-protection-21st-century</w:t>
      </w:r>
    </w:p>
    <w:p w14:paraId="4157790F" w14:textId="77777777" w:rsidR="0041591B" w:rsidRPr="000F6ADA" w:rsidRDefault="0041591B" w:rsidP="0041591B">
      <w:pPr>
        <w:rPr>
          <w:sz w:val="16"/>
        </w:rPr>
      </w:pPr>
      <w:r w:rsidRPr="000F6ADA">
        <w:rPr>
          <w:sz w:val="16"/>
        </w:rPr>
        <w:t xml:space="preserve">MR. BOSWELL: Oh, okay. Well, I'll go back to what has been </w:t>
      </w:r>
      <w:r w:rsidRPr="000F6ADA">
        <w:rPr>
          <w:rStyle w:val="StyleUnderline"/>
        </w:rPr>
        <w:t xml:space="preserve">a </w:t>
      </w:r>
      <w:r w:rsidRPr="000F6ADA">
        <w:rPr>
          <w:rStyle w:val="Emphasis"/>
        </w:rPr>
        <w:t>common theme</w:t>
      </w:r>
      <w:r w:rsidRPr="000F6ADA">
        <w:rPr>
          <w:sz w:val="16"/>
        </w:rPr>
        <w:t xml:space="preserve">, which </w:t>
      </w:r>
      <w:r w:rsidRPr="000F6ADA">
        <w:rPr>
          <w:rStyle w:val="StyleUnderline"/>
        </w:rPr>
        <w:t xml:space="preserve">is supporting the ongoing personal </w:t>
      </w:r>
      <w:r w:rsidRPr="007911B6">
        <w:rPr>
          <w:rStyle w:val="Emphasis"/>
          <w:highlight w:val="cyan"/>
        </w:rPr>
        <w:t>relations</w:t>
      </w:r>
      <w:r w:rsidRPr="000F6ADA">
        <w:rPr>
          <w:rStyle w:val="StyleUnderline"/>
        </w:rPr>
        <w:t xml:space="preserve">hips between people </w:t>
      </w:r>
      <w:r w:rsidRPr="007911B6">
        <w:rPr>
          <w:rStyle w:val="Emphasis"/>
          <w:highlight w:val="cyan"/>
        </w:rPr>
        <w:t>around the world</w:t>
      </w:r>
      <w:r w:rsidRPr="000F6ADA">
        <w:rPr>
          <w:sz w:val="16"/>
        </w:rPr>
        <w:t xml:space="preserve">. You know, </w:t>
      </w:r>
      <w:r w:rsidRPr="000F6ADA">
        <w:rPr>
          <w:rStyle w:val="StyleUnderline"/>
        </w:rPr>
        <w:t xml:space="preserve">people move in and out of jobs. You </w:t>
      </w:r>
      <w:proofErr w:type="gramStart"/>
      <w:r w:rsidRPr="000F6ADA">
        <w:rPr>
          <w:rStyle w:val="StyleUnderline"/>
        </w:rPr>
        <w:t>have to</w:t>
      </w:r>
      <w:proofErr w:type="gramEnd"/>
      <w:r w:rsidRPr="000F6ADA">
        <w:rPr>
          <w:rStyle w:val="StyleUnderline"/>
        </w:rPr>
        <w:t xml:space="preserve"> </w:t>
      </w:r>
      <w:r w:rsidRPr="000F6ADA">
        <w:rPr>
          <w:rStyle w:val="Emphasis"/>
        </w:rPr>
        <w:t>keep</w:t>
      </w:r>
      <w:r w:rsidRPr="000F6ADA">
        <w:rPr>
          <w:rStyle w:val="StyleUnderline"/>
        </w:rPr>
        <w:t xml:space="preserve"> those relationships, and it </w:t>
      </w:r>
      <w:r w:rsidRPr="007911B6">
        <w:rPr>
          <w:rStyle w:val="StyleUnderline"/>
          <w:highlight w:val="cyan"/>
        </w:rPr>
        <w:t xml:space="preserve">can be </w:t>
      </w:r>
      <w:r w:rsidRPr="007911B6">
        <w:rPr>
          <w:rStyle w:val="Emphasis"/>
          <w:highlight w:val="cyan"/>
        </w:rPr>
        <w:t>expensive</w:t>
      </w:r>
      <w:r w:rsidRPr="000F6ADA">
        <w:rPr>
          <w:sz w:val="16"/>
        </w:rPr>
        <w:t xml:space="preserve">. And </w:t>
      </w:r>
      <w:r w:rsidRPr="007911B6">
        <w:rPr>
          <w:rStyle w:val="StyleUnderline"/>
          <w:highlight w:val="cyan"/>
        </w:rPr>
        <w:t>it can be</w:t>
      </w:r>
      <w:r w:rsidRPr="000F6ADA">
        <w:rPr>
          <w:rStyle w:val="StyleUnderline"/>
        </w:rPr>
        <w:t xml:space="preserve"> to certain outside parties</w:t>
      </w:r>
      <w:r w:rsidRPr="000F6ADA">
        <w:rPr>
          <w:sz w:val="16"/>
        </w:rPr>
        <w:t xml:space="preserve"> </w:t>
      </w:r>
      <w:r w:rsidRPr="007911B6">
        <w:rPr>
          <w:rStyle w:val="Emphasis"/>
          <w:highlight w:val="cyan"/>
        </w:rPr>
        <w:t>hard to justify</w:t>
      </w:r>
      <w:r w:rsidRPr="000F6ADA">
        <w:rPr>
          <w:rStyle w:val="StyleUnderline"/>
        </w:rPr>
        <w:t xml:space="preserve"> </w:t>
      </w:r>
      <w:proofErr w:type="gramStart"/>
      <w:r w:rsidRPr="000F6ADA">
        <w:rPr>
          <w:rStyle w:val="StyleUnderline"/>
        </w:rPr>
        <w:t>to expend</w:t>
      </w:r>
      <w:proofErr w:type="gramEnd"/>
      <w:r w:rsidRPr="000F6ADA">
        <w:rPr>
          <w:rStyle w:val="StyleUnderline"/>
        </w:rPr>
        <w:t xml:space="preserve"> those </w:t>
      </w:r>
      <w:r w:rsidRPr="007911B6">
        <w:rPr>
          <w:rStyle w:val="StyleUnderline"/>
          <w:highlight w:val="cyan"/>
        </w:rPr>
        <w:t>resources</w:t>
      </w:r>
      <w:r w:rsidRPr="000F6ADA">
        <w:rPr>
          <w:sz w:val="16"/>
        </w:rPr>
        <w:t xml:space="preserve"> </w:t>
      </w:r>
      <w:r w:rsidRPr="000F6ADA">
        <w:rPr>
          <w:rStyle w:val="StyleUnderline"/>
        </w:rPr>
        <w:t xml:space="preserve">on having people </w:t>
      </w:r>
      <w:r w:rsidRPr="000F6ADA">
        <w:rPr>
          <w:rStyle w:val="Emphasis"/>
        </w:rPr>
        <w:t>attend</w:t>
      </w:r>
      <w:r w:rsidRPr="000F6ADA">
        <w:rPr>
          <w:sz w:val="16"/>
        </w:rPr>
        <w:t xml:space="preserve">, for example, </w:t>
      </w:r>
      <w:r w:rsidRPr="000F6ADA">
        <w:rPr>
          <w:rStyle w:val="Emphasis"/>
        </w:rPr>
        <w:t>ICN workshops</w:t>
      </w:r>
      <w:r w:rsidRPr="000F6ADA">
        <w:rPr>
          <w:rStyle w:val="StyleUnderline"/>
        </w:rPr>
        <w:t xml:space="preserve"> so that they </w:t>
      </w:r>
      <w:r w:rsidRPr="000F6ADA">
        <w:rPr>
          <w:rStyle w:val="Emphasis"/>
        </w:rPr>
        <w:t>know people around the world</w:t>
      </w:r>
      <w:r w:rsidRPr="000F6ADA">
        <w:rPr>
          <w:rStyle w:val="StyleUnderline"/>
        </w:rPr>
        <w:t xml:space="preserve">, </w:t>
      </w:r>
      <w:r w:rsidRPr="007911B6">
        <w:rPr>
          <w:rStyle w:val="StyleUnderline"/>
          <w:highlight w:val="cyan"/>
        </w:rPr>
        <w:t xml:space="preserve">they're </w:t>
      </w:r>
      <w:r w:rsidRPr="007911B6">
        <w:rPr>
          <w:rStyle w:val="Emphasis"/>
          <w:highlight w:val="cyan"/>
        </w:rPr>
        <w:t>sharing best practices</w:t>
      </w:r>
      <w:r w:rsidRPr="000F6ADA">
        <w:rPr>
          <w:sz w:val="16"/>
        </w:rPr>
        <w:t xml:space="preserve">, we’re not reinventing the wheel. </w:t>
      </w:r>
      <w:r w:rsidRPr="000F6ADA">
        <w:rPr>
          <w:rStyle w:val="StyleUnderline"/>
        </w:rPr>
        <w:t xml:space="preserve">Somebody has come up with </w:t>
      </w:r>
      <w:r w:rsidRPr="000F6ADA">
        <w:rPr>
          <w:rStyle w:val="Emphasis"/>
        </w:rPr>
        <w:t>a</w:t>
      </w:r>
      <w:r w:rsidRPr="000F6ADA">
        <w:rPr>
          <w:rStyle w:val="StyleUnderline"/>
        </w:rPr>
        <w:t xml:space="preserve"> good way to do something, we should have those </w:t>
      </w:r>
      <w:r w:rsidRPr="000F6ADA">
        <w:rPr>
          <w:rStyle w:val="Emphasis"/>
        </w:rPr>
        <w:t>relations</w:t>
      </w:r>
      <w:r w:rsidRPr="000F6ADA">
        <w:rPr>
          <w:rStyle w:val="StyleUnderline"/>
        </w:rPr>
        <w:t xml:space="preserve">hips </w:t>
      </w:r>
      <w:r w:rsidRPr="007911B6">
        <w:rPr>
          <w:rStyle w:val="StyleUnderline"/>
          <w:highlight w:val="cyan"/>
        </w:rPr>
        <w:t>where we</w:t>
      </w:r>
      <w:r w:rsidRPr="000F6ADA">
        <w:rPr>
          <w:rStyle w:val="StyleUnderline"/>
        </w:rPr>
        <w:t xml:space="preserve"> can </w:t>
      </w:r>
      <w:r w:rsidRPr="007911B6">
        <w:rPr>
          <w:rStyle w:val="Emphasis"/>
          <w:highlight w:val="cyan"/>
        </w:rPr>
        <w:t>learn</w:t>
      </w:r>
      <w:r w:rsidRPr="000F6ADA">
        <w:rPr>
          <w:rStyle w:val="StyleUnderline"/>
        </w:rPr>
        <w:t xml:space="preserve"> it, </w:t>
      </w:r>
      <w:r w:rsidRPr="007911B6">
        <w:rPr>
          <w:rStyle w:val="StyleUnderline"/>
          <w:highlight w:val="cyan"/>
        </w:rPr>
        <w:t xml:space="preserve">but it </w:t>
      </w:r>
      <w:r w:rsidRPr="007911B6">
        <w:rPr>
          <w:rStyle w:val="Emphasis"/>
          <w:highlight w:val="cyan"/>
        </w:rPr>
        <w:t>costs money</w:t>
      </w:r>
      <w:r w:rsidRPr="000F6ADA">
        <w:rPr>
          <w:sz w:val="16"/>
        </w:rPr>
        <w:t xml:space="preserve"> to invest and </w:t>
      </w:r>
      <w:r w:rsidRPr="000F6ADA">
        <w:rPr>
          <w:rStyle w:val="StyleUnderline"/>
        </w:rPr>
        <w:t>to</w:t>
      </w:r>
      <w:r w:rsidRPr="000F6ADA">
        <w:rPr>
          <w:sz w:val="16"/>
        </w:rPr>
        <w:t xml:space="preserve"> always </w:t>
      </w:r>
      <w:r w:rsidRPr="000F6ADA">
        <w:rPr>
          <w:rStyle w:val="StyleUnderline"/>
        </w:rPr>
        <w:t>invest in relationships.</w:t>
      </w:r>
      <w:r w:rsidRPr="000F6ADA">
        <w:rPr>
          <w:sz w:val="16"/>
        </w:rPr>
        <w:t xml:space="preserve"> </w:t>
      </w:r>
    </w:p>
    <w:p w14:paraId="53CBF99B" w14:textId="77777777" w:rsidR="0041591B" w:rsidRPr="000F6ADA" w:rsidRDefault="0041591B" w:rsidP="0041591B">
      <w:pPr>
        <w:rPr>
          <w:sz w:val="16"/>
        </w:rPr>
      </w:pPr>
      <w:r w:rsidRPr="000F6ADA">
        <w:rPr>
          <w:sz w:val="16"/>
        </w:rPr>
        <w:t xml:space="preserve">MS. KAPIN: Well, I want to thank everyone. I think we heard a recognition that </w:t>
      </w:r>
      <w:r w:rsidRPr="000F6ADA">
        <w:rPr>
          <w:rStyle w:val="StyleUnderline"/>
        </w:rPr>
        <w:t xml:space="preserve">we should recognize the value of </w:t>
      </w:r>
      <w:r w:rsidRPr="007911B6">
        <w:rPr>
          <w:rStyle w:val="Emphasis"/>
          <w:highlight w:val="cyan"/>
        </w:rPr>
        <w:t>infrastructure</w:t>
      </w:r>
      <w:r w:rsidRPr="000F6ADA">
        <w:rPr>
          <w:sz w:val="16"/>
        </w:rPr>
        <w:t xml:space="preserve">, some </w:t>
      </w:r>
      <w:r w:rsidRPr="007911B6">
        <w:rPr>
          <w:rStyle w:val="StyleUnderline"/>
          <w:highlight w:val="cyan"/>
        </w:rPr>
        <w:t xml:space="preserve">common </w:t>
      </w:r>
      <w:r w:rsidRPr="007911B6">
        <w:rPr>
          <w:rStyle w:val="Emphasis"/>
          <w:highlight w:val="cyan"/>
        </w:rPr>
        <w:t>protocols</w:t>
      </w:r>
      <w:r w:rsidRPr="000F6ADA">
        <w:rPr>
          <w:rStyle w:val="StyleUnderline"/>
        </w:rPr>
        <w:t xml:space="preserve"> and </w:t>
      </w:r>
      <w:r w:rsidRPr="000F6ADA">
        <w:rPr>
          <w:rStyle w:val="Emphasis"/>
        </w:rPr>
        <w:t>definitions</w:t>
      </w:r>
      <w:r w:rsidRPr="000F6ADA">
        <w:rPr>
          <w:sz w:val="16"/>
        </w:rPr>
        <w:t xml:space="preserve"> </w:t>
      </w:r>
      <w:r w:rsidRPr="000F6ADA">
        <w:rPr>
          <w:rStyle w:val="StyleUnderline"/>
        </w:rPr>
        <w:t>and</w:t>
      </w:r>
      <w:r w:rsidRPr="000F6ADA">
        <w:rPr>
          <w:sz w:val="16"/>
        </w:rPr>
        <w:t xml:space="preserve"> </w:t>
      </w:r>
      <w:r w:rsidRPr="000F6ADA">
        <w:rPr>
          <w:rStyle w:val="Emphasis"/>
        </w:rPr>
        <w:t>best practices</w:t>
      </w:r>
      <w:r w:rsidRPr="000F6ADA">
        <w:rPr>
          <w:sz w:val="16"/>
        </w:rPr>
        <w:t xml:space="preserve"> </w:t>
      </w:r>
      <w:r w:rsidRPr="000F6ADA">
        <w:rPr>
          <w:rStyle w:val="StyleUnderline"/>
        </w:rPr>
        <w:t>can</w:t>
      </w:r>
      <w:r w:rsidRPr="000F6ADA">
        <w:rPr>
          <w:sz w:val="16"/>
        </w:rPr>
        <w:t xml:space="preserve"> also </w:t>
      </w:r>
      <w:r w:rsidRPr="007911B6">
        <w:rPr>
          <w:rStyle w:val="StyleUnderline"/>
          <w:highlight w:val="cyan"/>
        </w:rPr>
        <w:t>help</w:t>
      </w:r>
      <w:r w:rsidRPr="000F6ADA">
        <w:rPr>
          <w:sz w:val="16"/>
        </w:rPr>
        <w:t xml:space="preserve"> us </w:t>
      </w:r>
      <w:r w:rsidRPr="007911B6">
        <w:rPr>
          <w:rStyle w:val="Emphasis"/>
          <w:highlight w:val="cyan"/>
        </w:rPr>
        <w:t>overcome</w:t>
      </w:r>
      <w:r w:rsidRPr="000F6ADA">
        <w:rPr>
          <w:sz w:val="16"/>
        </w:rPr>
        <w:t xml:space="preserve"> the </w:t>
      </w:r>
      <w:r w:rsidRPr="007911B6">
        <w:rPr>
          <w:rStyle w:val="Emphasis"/>
          <w:highlight w:val="cyan"/>
        </w:rPr>
        <w:t>challenges</w:t>
      </w:r>
      <w:r w:rsidRPr="000F6ADA">
        <w:rPr>
          <w:sz w:val="16"/>
        </w:rPr>
        <w:t xml:space="preserve"> </w:t>
      </w:r>
      <w:r w:rsidRPr="000F6ADA">
        <w:rPr>
          <w:rStyle w:val="StyleUnderline"/>
        </w:rPr>
        <w:t>for</w:t>
      </w:r>
      <w:r w:rsidRPr="000F6ADA">
        <w:rPr>
          <w:sz w:val="16"/>
        </w:rPr>
        <w:t xml:space="preserve"> international </w:t>
      </w:r>
      <w:r w:rsidRPr="000F6ADA">
        <w:rPr>
          <w:rStyle w:val="StyleUnderline"/>
        </w:rPr>
        <w:t>cooperation</w:t>
      </w:r>
      <w:r w:rsidRPr="000F6ADA">
        <w:rPr>
          <w:sz w:val="16"/>
        </w:rPr>
        <w:t xml:space="preserve">. But first and foremost, what I heard echoed was the recognition that </w:t>
      </w:r>
      <w:r w:rsidRPr="000F6ADA">
        <w:rPr>
          <w:rStyle w:val="StyleUnderline"/>
        </w:rPr>
        <w:t xml:space="preserve">this </w:t>
      </w:r>
      <w:r w:rsidRPr="000F6ADA">
        <w:rPr>
          <w:rStyle w:val="Emphasis"/>
        </w:rPr>
        <w:t>human glue</w:t>
      </w:r>
      <w:r w:rsidRPr="000F6ADA">
        <w:rPr>
          <w:sz w:val="16"/>
        </w:rPr>
        <w:t xml:space="preserve"> really </w:t>
      </w:r>
      <w:r w:rsidRPr="000F6ADA">
        <w:rPr>
          <w:rStyle w:val="StyleUnderline"/>
        </w:rPr>
        <w:t>is the stuff that lets us stick together and accomplish our common goals</w:t>
      </w:r>
      <w:r w:rsidRPr="000F6ADA">
        <w:rPr>
          <w:sz w:val="16"/>
        </w:rPr>
        <w:t xml:space="preserve">. So, Molly? </w:t>
      </w:r>
    </w:p>
    <w:p w14:paraId="5333A23F" w14:textId="77777777" w:rsidR="0041591B" w:rsidRPr="000F6ADA" w:rsidRDefault="0041591B" w:rsidP="0041591B">
      <w:pPr>
        <w:rPr>
          <w:sz w:val="16"/>
        </w:rPr>
      </w:pPr>
      <w:r w:rsidRPr="000F6ADA">
        <w:rPr>
          <w:sz w:val="16"/>
        </w:rPr>
        <w:t xml:space="preserve">MS. ASKIN: I think one thing I've also heard is the importance of the </w:t>
      </w:r>
      <w:r w:rsidRPr="000F6ADA">
        <w:rPr>
          <w:rStyle w:val="StyleUnderline"/>
        </w:rPr>
        <w:t>networks</w:t>
      </w:r>
      <w:r w:rsidRPr="000F6ADA">
        <w:rPr>
          <w:sz w:val="16"/>
        </w:rPr>
        <w:t xml:space="preserve"> that we have seen evolve over, if we’re looking at the past 25 years, either be founded in the first instance or </w:t>
      </w:r>
      <w:r w:rsidRPr="000F6ADA">
        <w:rPr>
          <w:rStyle w:val="Emphasis"/>
        </w:rPr>
        <w:t>have</w:t>
      </w:r>
      <w:r w:rsidRPr="000F6ADA">
        <w:rPr>
          <w:sz w:val="16"/>
        </w:rPr>
        <w:t xml:space="preserve"> changed in their mission to really be able </w:t>
      </w:r>
      <w:r w:rsidRPr="000F6ADA">
        <w:rPr>
          <w:rStyle w:val="StyleUnderline"/>
        </w:rPr>
        <w:t xml:space="preserve">to be </w:t>
      </w:r>
      <w:r w:rsidRPr="000F6ADA">
        <w:rPr>
          <w:rStyle w:val="Emphasis"/>
        </w:rPr>
        <w:t>nimble enough</w:t>
      </w:r>
      <w:r w:rsidRPr="000F6ADA">
        <w:rPr>
          <w:rStyle w:val="StyleUnderline"/>
        </w:rPr>
        <w:t xml:space="preserve"> to address</w:t>
      </w:r>
      <w:r w:rsidRPr="000F6ADA">
        <w:rPr>
          <w:sz w:val="16"/>
        </w:rPr>
        <w:t xml:space="preserve"> some of these </w:t>
      </w:r>
      <w:r w:rsidRPr="000F6ADA">
        <w:rPr>
          <w:rStyle w:val="StyleUnderline"/>
        </w:rPr>
        <w:t xml:space="preserve">important issues and give agencies a </w:t>
      </w:r>
      <w:r w:rsidRPr="000F6ADA">
        <w:rPr>
          <w:rStyle w:val="Emphasis"/>
        </w:rPr>
        <w:t>forum for interaction</w:t>
      </w:r>
      <w:r w:rsidRPr="000F6ADA">
        <w:rPr>
          <w:rStyle w:val="StyleUnderline"/>
        </w:rPr>
        <w:t xml:space="preserve"> that can </w:t>
      </w:r>
      <w:r w:rsidRPr="000F6ADA">
        <w:rPr>
          <w:rStyle w:val="Emphasis"/>
        </w:rPr>
        <w:t>facilitate</w:t>
      </w:r>
      <w:r w:rsidRPr="000F6ADA">
        <w:rPr>
          <w:sz w:val="16"/>
        </w:rPr>
        <w:t xml:space="preserve"> both the tools and the </w:t>
      </w:r>
      <w:r w:rsidRPr="000F6ADA">
        <w:rPr>
          <w:rStyle w:val="Emphasis"/>
        </w:rPr>
        <w:t>relationships</w:t>
      </w:r>
      <w:r w:rsidRPr="000F6ADA">
        <w:rPr>
          <w:sz w:val="16"/>
        </w:rPr>
        <w:t xml:space="preserve">. </w:t>
      </w:r>
      <w:proofErr w:type="gramStart"/>
      <w:r w:rsidRPr="000F6ADA">
        <w:rPr>
          <w:sz w:val="16"/>
        </w:rPr>
        <w:t>So</w:t>
      </w:r>
      <w:proofErr w:type="gramEnd"/>
      <w:r w:rsidRPr="000F6ADA">
        <w:rPr>
          <w:sz w:val="16"/>
        </w:rPr>
        <w:t xml:space="preserve"> thank you all very much for participating. And we are now going to go into a 15- minute break and return for the next panel at 11:30. Thank you. </w:t>
      </w:r>
    </w:p>
    <w:p w14:paraId="7EE43D26" w14:textId="77777777" w:rsidR="0041591B" w:rsidRPr="000F6ADA" w:rsidRDefault="0041591B" w:rsidP="0041591B">
      <w:pPr>
        <w:rPr>
          <w:sz w:val="4"/>
          <w:szCs w:val="10"/>
        </w:rPr>
      </w:pPr>
      <w:r w:rsidRPr="000F6ADA">
        <w:rPr>
          <w:sz w:val="4"/>
          <w:szCs w:val="10"/>
        </w:rPr>
        <w:t xml:space="preserve">MS. KAPIN: Thank you. </w:t>
      </w:r>
    </w:p>
    <w:p w14:paraId="150ADB16" w14:textId="77777777" w:rsidR="0041591B" w:rsidRPr="000F6ADA" w:rsidRDefault="0041591B" w:rsidP="0041591B">
      <w:pPr>
        <w:rPr>
          <w:sz w:val="4"/>
          <w:szCs w:val="10"/>
        </w:rPr>
      </w:pPr>
      <w:r w:rsidRPr="000F6ADA">
        <w:rPr>
          <w:sz w:val="4"/>
          <w:szCs w:val="10"/>
        </w:rPr>
        <w:t xml:space="preserve">CONSUMER PROTECTION AND PRIVACY ENFORCEMENT COOPERATION </w:t>
      </w:r>
    </w:p>
    <w:p w14:paraId="5C838D45" w14:textId="77777777" w:rsidR="0041591B" w:rsidRPr="000F6ADA" w:rsidRDefault="0041591B" w:rsidP="0041591B">
      <w:pPr>
        <w:rPr>
          <w:sz w:val="4"/>
          <w:szCs w:val="10"/>
        </w:rPr>
      </w:pPr>
      <w:r w:rsidRPr="000F6ADA">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w:t>
      </w:r>
      <w:proofErr w:type="gramStart"/>
      <w:r w:rsidRPr="000F6ADA">
        <w:rPr>
          <w:sz w:val="4"/>
          <w:szCs w:val="10"/>
        </w:rPr>
        <w:t>a number of</w:t>
      </w:r>
      <w:proofErr w:type="gramEnd"/>
      <w:r w:rsidRPr="000F6ADA">
        <w:rPr>
          <w:sz w:val="4"/>
          <w:szCs w:val="10"/>
        </w:rPr>
        <w:t xml:space="preserve"> very interesting enforcement developments and challenges all over the world. Now we’re going to take a deeper dive into enforcement cooperation in the area of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w:t>
      </w:r>
      <w:proofErr w:type="gramStart"/>
      <w:r w:rsidRPr="000F6ADA">
        <w:rPr>
          <w:sz w:val="4"/>
          <w:szCs w:val="10"/>
        </w:rPr>
        <w:t>So</w:t>
      </w:r>
      <w:proofErr w:type="gramEnd"/>
      <w:r w:rsidRPr="000F6ADA">
        <w:rPr>
          <w:sz w:val="4"/>
          <w:szCs w:val="10"/>
        </w:rPr>
        <w:t xml:space="preserve"> we’ve segmented our panelists into mini- groups so as to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3DCF6556" w14:textId="77777777" w:rsidR="0041591B" w:rsidRPr="000F6ADA" w:rsidRDefault="0041591B" w:rsidP="0041591B">
      <w:pPr>
        <w:rPr>
          <w:sz w:val="4"/>
          <w:szCs w:val="10"/>
        </w:rPr>
      </w:pPr>
      <w:r w:rsidRPr="000F6ADA">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w:t>
      </w:r>
      <w:proofErr w:type="gramStart"/>
      <w:r w:rsidRPr="000F6ADA">
        <w:rPr>
          <w:sz w:val="4"/>
          <w:szCs w:val="10"/>
        </w:rPr>
        <w:t>later on</w:t>
      </w:r>
      <w:proofErr w:type="gramEnd"/>
      <w:r w:rsidRPr="000F6ADA">
        <w:rPr>
          <w:sz w:val="4"/>
          <w:szCs w:val="10"/>
        </w:rPr>
        <w:t xml:space="preserve">.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w:t>
      </w:r>
      <w:proofErr w:type="gramStart"/>
      <w:r w:rsidRPr="000F6ADA">
        <w:rPr>
          <w:sz w:val="4"/>
          <w:szCs w:val="10"/>
        </w:rPr>
        <w:t>actually quite</w:t>
      </w:r>
      <w:proofErr w:type="gramEnd"/>
      <w:r w:rsidRPr="000F6ADA">
        <w:rPr>
          <w:sz w:val="4"/>
          <w:szCs w:val="10"/>
        </w:rPr>
        <w:t xml:space="preserv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w:t>
      </w:r>
      <w:proofErr w:type="gramStart"/>
      <w:r w:rsidRPr="000F6ADA">
        <w:rPr>
          <w:sz w:val="4"/>
          <w:szCs w:val="10"/>
        </w:rPr>
        <w:t>So</w:t>
      </w:r>
      <w:proofErr w:type="gramEnd"/>
      <w:r w:rsidRPr="000F6ADA">
        <w:rPr>
          <w:sz w:val="4"/>
          <w:szCs w:val="10"/>
        </w:rPr>
        <w:t xml:space="preserve">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w:t>
      </w:r>
      <w:proofErr w:type="gramStart"/>
      <w:r w:rsidRPr="000F6ADA">
        <w:rPr>
          <w:sz w:val="4"/>
          <w:szCs w:val="10"/>
        </w:rPr>
        <w:t>various different</w:t>
      </w:r>
      <w:proofErr w:type="gramEnd"/>
      <w:r w:rsidRPr="000F6ADA">
        <w:rPr>
          <w:sz w:val="4"/>
          <w:szCs w:val="10"/>
        </w:rPr>
        <w:t xml:space="preserve"> files. And most of the major cases we have on </w:t>
      </w:r>
      <w:proofErr w:type="gramStart"/>
      <w:r w:rsidRPr="000F6ADA">
        <w:rPr>
          <w:sz w:val="4"/>
          <w:szCs w:val="10"/>
        </w:rPr>
        <w:t>at the moment</w:t>
      </w:r>
      <w:proofErr w:type="gramEnd"/>
      <w:r w:rsidRPr="000F6ADA">
        <w:rPr>
          <w:sz w:val="4"/>
          <w:szCs w:val="10"/>
        </w:rPr>
        <w:t xml:space="preserve">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w:t>
      </w:r>
      <w:proofErr w:type="gramStart"/>
      <w:r w:rsidRPr="000F6ADA">
        <w:rPr>
          <w:sz w:val="4"/>
          <w:szCs w:val="10"/>
        </w:rPr>
        <w:t>have</w:t>
      </w:r>
      <w:proofErr w:type="gramEnd"/>
      <w:r w:rsidRPr="000F6ADA">
        <w:rPr>
          <w:sz w:val="4"/>
          <w:szCs w:val="10"/>
        </w:rPr>
        <w:t xml:space="preser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w:t>
      </w:r>
      <w:proofErr w:type="gramStart"/>
      <w:r w:rsidRPr="000F6ADA">
        <w:rPr>
          <w:sz w:val="4"/>
          <w:szCs w:val="10"/>
        </w:rPr>
        <w:t>a number of</w:t>
      </w:r>
      <w:proofErr w:type="gramEnd"/>
      <w:r w:rsidRPr="000F6ADA">
        <w:rPr>
          <w:sz w:val="4"/>
          <w:szCs w:val="10"/>
        </w:rPr>
        <w:t xml:space="preserve">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w:t>
      </w:r>
      <w:proofErr w:type="gramStart"/>
      <w:r w:rsidRPr="000F6ADA">
        <w:rPr>
          <w:sz w:val="4"/>
          <w:szCs w:val="10"/>
        </w:rPr>
        <w:t>In the course of</w:t>
      </w:r>
      <w:proofErr w:type="gramEnd"/>
      <w:r w:rsidRPr="000F6ADA">
        <w:rPr>
          <w:sz w:val="4"/>
          <w:szCs w:val="10"/>
        </w:rPr>
        <w:t xml:space="preserve">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w:t>
      </w:r>
      <w:proofErr w:type="gramStart"/>
      <w:r w:rsidRPr="000F6ADA">
        <w:rPr>
          <w:sz w:val="4"/>
          <w:szCs w:val="10"/>
        </w:rPr>
        <w:t>particular note</w:t>
      </w:r>
      <w:proofErr w:type="gramEnd"/>
      <w:r w:rsidRPr="000F6ADA">
        <w:rPr>
          <w:sz w:val="4"/>
          <w:szCs w:val="10"/>
        </w:rPr>
        <w:t xml:space="preserve"> are the DPA 2018, which is the Data Protection Act in the UK. That contains formal information gateways. That allows us to share information for law enforcement purposes or for regulatory purposes where there’s an overlap and there’s a public interest. Of relevance to the FTC </w:t>
      </w:r>
      <w:proofErr w:type="gramStart"/>
      <w:r w:rsidRPr="000F6ADA">
        <w:rPr>
          <w:sz w:val="4"/>
          <w:szCs w:val="10"/>
        </w:rPr>
        <w:t>in particular is</w:t>
      </w:r>
      <w:proofErr w:type="gramEnd"/>
      <w:r w:rsidRPr="000F6ADA">
        <w:rPr>
          <w:sz w:val="4"/>
          <w:szCs w:val="10"/>
        </w:rPr>
        <w:t xml:space="preserve"> Schedule 2 of the DPA. That sets out the conditions for public interest and information- sharing within the UK law. And I understand the UK has been working through these for </w:t>
      </w:r>
      <w:proofErr w:type="gramStart"/>
      <w:r w:rsidRPr="000F6ADA">
        <w:rPr>
          <w:sz w:val="4"/>
          <w:szCs w:val="10"/>
        </w:rPr>
        <w:t>a number of</w:t>
      </w:r>
      <w:proofErr w:type="gramEnd"/>
      <w:r w:rsidRPr="000F6ADA">
        <w:rPr>
          <w:sz w:val="4"/>
          <w:szCs w:val="10"/>
        </w:rPr>
        <w:t xml:space="preserve">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w:t>
      </w:r>
      <w:proofErr w:type="gramStart"/>
      <w:r w:rsidRPr="000F6ADA">
        <w:rPr>
          <w:sz w:val="4"/>
          <w:szCs w:val="10"/>
        </w:rPr>
        <w:t>a number of</w:t>
      </w:r>
      <w:proofErr w:type="gramEnd"/>
      <w:r w:rsidRPr="000F6ADA">
        <w:rPr>
          <w:sz w:val="4"/>
          <w:szCs w:val="10"/>
        </w:rPr>
        <w:t xml:space="preserve">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w:t>
      </w:r>
      <w:proofErr w:type="spellStart"/>
      <w:r w:rsidRPr="000F6ADA">
        <w:rPr>
          <w:sz w:val="4"/>
          <w:szCs w:val="10"/>
        </w:rPr>
        <w:t>adtech</w:t>
      </w:r>
      <w:proofErr w:type="spellEnd"/>
      <w:r w:rsidRPr="000F6ADA">
        <w:rPr>
          <w:sz w:val="4"/>
          <w:szCs w:val="10"/>
        </w:rPr>
        <w:t xml:space="preserve">, microtargeting and profiling of citizens, part of the bread and butter of those cases we're working through. And our ability to work with international colleagues, in particular the FTC, has been </w:t>
      </w:r>
      <w:proofErr w:type="gramStart"/>
      <w:r w:rsidRPr="000F6ADA">
        <w:rPr>
          <w:sz w:val="4"/>
          <w:szCs w:val="10"/>
        </w:rPr>
        <w:t>really helpful</w:t>
      </w:r>
      <w:proofErr w:type="gramEnd"/>
      <w:r w:rsidRPr="000F6ADA">
        <w:rPr>
          <w:sz w:val="4"/>
          <w:szCs w:val="10"/>
        </w:rPr>
        <w:t xml:space="preserve">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w:t>
      </w:r>
      <w:proofErr w:type="gramStart"/>
      <w:r w:rsidRPr="000F6ADA">
        <w:rPr>
          <w:sz w:val="4"/>
          <w:szCs w:val="10"/>
        </w:rPr>
        <w:t>in particular with</w:t>
      </w:r>
      <w:proofErr w:type="gramEnd"/>
      <w:r w:rsidRPr="000F6ADA">
        <w:rPr>
          <w:sz w:val="4"/>
          <w:szCs w:val="10"/>
        </w:rPr>
        <w:t xml:space="preserve">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586F62D7" w14:textId="77777777" w:rsidR="0041591B" w:rsidRPr="000F6ADA" w:rsidRDefault="0041591B" w:rsidP="0041591B">
      <w:pPr>
        <w:rPr>
          <w:sz w:val="4"/>
          <w:szCs w:val="10"/>
        </w:rPr>
      </w:pPr>
      <w:r w:rsidRPr="000F6ADA">
        <w:rPr>
          <w:sz w:val="4"/>
          <w:szCs w:val="10"/>
        </w:rPr>
        <w:t xml:space="preserve">MR. SULLIVAN: </w:t>
      </w:r>
      <w:proofErr w:type="gramStart"/>
      <w:r w:rsidRPr="000F6ADA">
        <w:rPr>
          <w:sz w:val="4"/>
          <w:szCs w:val="10"/>
        </w:rPr>
        <w:t>So</w:t>
      </w:r>
      <w:proofErr w:type="gramEnd"/>
      <w:r w:rsidRPr="000F6ADA">
        <w:rPr>
          <w:sz w:val="4"/>
          <w:szCs w:val="10"/>
        </w:rPr>
        <w:t xml:space="preserve">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442FC0B3" w14:textId="77777777" w:rsidR="0041591B" w:rsidRPr="000F6ADA" w:rsidRDefault="0041591B" w:rsidP="0041591B">
      <w:pPr>
        <w:rPr>
          <w:sz w:val="4"/>
          <w:szCs w:val="10"/>
        </w:rPr>
      </w:pPr>
      <w:r w:rsidRPr="000F6ADA">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w:t>
      </w:r>
      <w:proofErr w:type="gramStart"/>
      <w:r w:rsidRPr="000F6ADA">
        <w:rPr>
          <w:sz w:val="4"/>
          <w:szCs w:val="10"/>
        </w:rPr>
        <w:t>So</w:t>
      </w:r>
      <w:proofErr w:type="gramEnd"/>
      <w:r w:rsidRPr="000F6ADA">
        <w:rPr>
          <w:sz w:val="4"/>
          <w:szCs w:val="10"/>
        </w:rPr>
        <w:t xml:space="preserve">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770070C2" w14:textId="77777777" w:rsidR="0041591B" w:rsidRPr="000F6ADA" w:rsidRDefault="0041591B" w:rsidP="0041591B">
      <w:pPr>
        <w:rPr>
          <w:sz w:val="4"/>
          <w:szCs w:val="10"/>
        </w:rPr>
      </w:pPr>
      <w:r w:rsidRPr="000F6ADA">
        <w:rPr>
          <w:sz w:val="4"/>
          <w:szCs w:val="10"/>
        </w:rPr>
        <w:t>MR. DIPPLE-JOHNSTONE: Yes, yes. And it's not something we've -- you know, which is uncommon to us. We get that call often. I mean, we want to be clear, we're not the “ministry of no.” But</w:t>
      </w:r>
      <w:proofErr w:type="gramStart"/>
      <w:r w:rsidRPr="000F6ADA">
        <w:rPr>
          <w:sz w:val="4"/>
          <w:szCs w:val="10"/>
        </w:rPr>
        <w:t>, actually, what’s</w:t>
      </w:r>
      <w:proofErr w:type="gramEnd"/>
      <w:r w:rsidRPr="000F6ADA">
        <w:rPr>
          <w:sz w:val="4"/>
          <w:szCs w:val="10"/>
        </w:rPr>
        <w:t xml:space="preserve">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w:t>
      </w:r>
      <w:proofErr w:type="gramStart"/>
      <w:r w:rsidRPr="000F6ADA">
        <w:rPr>
          <w:sz w:val="4"/>
          <w:szCs w:val="10"/>
        </w:rPr>
        <w:t>really important</w:t>
      </w:r>
      <w:proofErr w:type="gramEnd"/>
      <w:r w:rsidRPr="000F6ADA">
        <w:rPr>
          <w:sz w:val="4"/>
          <w:szCs w:val="10"/>
        </w:rPr>
        <w:t xml:space="preserve">. </w:t>
      </w:r>
      <w:proofErr w:type="gramStart"/>
      <w:r w:rsidRPr="000F6ADA">
        <w:rPr>
          <w:sz w:val="4"/>
          <w:szCs w:val="10"/>
        </w:rPr>
        <w:t>So</w:t>
      </w:r>
      <w:proofErr w:type="gramEnd"/>
      <w:r w:rsidRPr="000F6ADA">
        <w:rPr>
          <w:sz w:val="4"/>
          <w:szCs w:val="10"/>
        </w:rPr>
        <w:t xml:space="preserve"> if those international networks can really help their members understanding where the right levers are and how their respective national laws work, that can only be a good thing. </w:t>
      </w:r>
    </w:p>
    <w:p w14:paraId="66F2CB98" w14:textId="77777777" w:rsidR="0041591B" w:rsidRPr="000F6ADA" w:rsidRDefault="0041591B" w:rsidP="0041591B">
      <w:pPr>
        <w:rPr>
          <w:sz w:val="4"/>
          <w:szCs w:val="10"/>
        </w:rPr>
      </w:pPr>
      <w:r w:rsidRPr="000F6ADA">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0B796FA5" w14:textId="77777777" w:rsidR="0041591B" w:rsidRPr="000F6ADA" w:rsidRDefault="0041591B" w:rsidP="0041591B">
      <w:pPr>
        <w:rPr>
          <w:sz w:val="4"/>
          <w:szCs w:val="10"/>
        </w:rPr>
      </w:pPr>
      <w:r w:rsidRPr="000F6ADA">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w:t>
      </w:r>
      <w:proofErr w:type="gramStart"/>
      <w:r w:rsidRPr="000F6ADA">
        <w:rPr>
          <w:sz w:val="4"/>
          <w:szCs w:val="10"/>
        </w:rPr>
        <w:t>have to</w:t>
      </w:r>
      <w:proofErr w:type="gramEnd"/>
      <w:r w:rsidRPr="000F6ADA">
        <w:rPr>
          <w:sz w:val="4"/>
          <w:szCs w:val="10"/>
        </w:rPr>
        <w:t xml:space="preserve">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4CBCD639" w14:textId="77777777" w:rsidR="0041591B" w:rsidRPr="000F6ADA" w:rsidRDefault="0041591B" w:rsidP="0041591B">
      <w:pPr>
        <w:rPr>
          <w:sz w:val="4"/>
          <w:szCs w:val="10"/>
        </w:rPr>
      </w:pPr>
      <w:r w:rsidRPr="000F6ADA">
        <w:rPr>
          <w:sz w:val="4"/>
          <w:szCs w:val="10"/>
        </w:rPr>
        <w:t xml:space="preserve">MS. FEUER: Thanks. As a follow-up, I asked you about how important this is for foreign governments, but I'm wondering what you hear from your industry stakeholders here in the US. </w:t>
      </w:r>
    </w:p>
    <w:p w14:paraId="037314EA" w14:textId="77777777" w:rsidR="0041591B" w:rsidRPr="000F6ADA" w:rsidRDefault="0041591B" w:rsidP="0041591B">
      <w:pPr>
        <w:rPr>
          <w:sz w:val="4"/>
          <w:szCs w:val="10"/>
        </w:rPr>
      </w:pPr>
      <w:r w:rsidRPr="000F6ADA">
        <w:rPr>
          <w:sz w:val="4"/>
          <w:szCs w:val="10"/>
        </w:rPr>
        <w:t xml:space="preserve">MR. SULLIVAN: I don't want to generalize. We certainly hear a lot. I think there's a strong recognition among most of the stakeholders that we engage with, sort of along the lines of what I just said. I mean, </w:t>
      </w:r>
      <w:proofErr w:type="gramStart"/>
      <w:r w:rsidRPr="000F6ADA">
        <w:rPr>
          <w:sz w:val="4"/>
          <w:szCs w:val="10"/>
        </w:rPr>
        <w:t>first of all</w:t>
      </w:r>
      <w:proofErr w:type="gramEnd"/>
      <w:r w:rsidRPr="000F6ADA">
        <w:rPr>
          <w:sz w:val="4"/>
          <w:szCs w:val="10"/>
        </w:rPr>
        <w:t xml:space="preserve">,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70F5FE11" w14:textId="77777777" w:rsidR="0041591B" w:rsidRPr="000F6ADA" w:rsidRDefault="0041591B" w:rsidP="0041591B">
      <w:pPr>
        <w:rPr>
          <w:sz w:val="4"/>
          <w:szCs w:val="10"/>
        </w:rPr>
      </w:pPr>
      <w:r w:rsidRPr="000F6ADA">
        <w:rPr>
          <w:sz w:val="4"/>
          <w:szCs w:val="10"/>
        </w:rPr>
        <w:t>MS. FEUER: Thank you. I want to ask my fellow panelists, while we're talking about privacy, whether there was anything that they want to add in sort of response to what Commissioner Dibble-Johnstone and Secretary Sullivan were talking about. So does anyone want to -- it looks like Marie-</w:t>
      </w:r>
      <w:proofErr w:type="spellStart"/>
      <w:r w:rsidRPr="000F6ADA">
        <w:rPr>
          <w:sz w:val="4"/>
          <w:szCs w:val="10"/>
        </w:rPr>
        <w:t>Paule</w:t>
      </w:r>
      <w:proofErr w:type="spellEnd"/>
      <w:r w:rsidRPr="000F6ADA">
        <w:rPr>
          <w:sz w:val="4"/>
          <w:szCs w:val="10"/>
        </w:rPr>
        <w:t xml:space="preserve"> wants to hop in. </w:t>
      </w:r>
    </w:p>
    <w:p w14:paraId="2820C0B2" w14:textId="77777777" w:rsidR="0041591B" w:rsidRPr="000F6ADA" w:rsidRDefault="0041591B" w:rsidP="0041591B">
      <w:pPr>
        <w:rPr>
          <w:sz w:val="4"/>
          <w:szCs w:val="10"/>
        </w:rPr>
      </w:pPr>
      <w:r w:rsidRPr="000F6ADA">
        <w:rPr>
          <w:sz w:val="4"/>
          <w:szCs w:val="10"/>
        </w:rPr>
        <w:lastRenderedPageBreak/>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w:t>
      </w:r>
      <w:proofErr w:type="gramStart"/>
      <w:r w:rsidRPr="000F6ADA">
        <w:rPr>
          <w:sz w:val="4"/>
          <w:szCs w:val="10"/>
        </w:rPr>
        <w:t>first of all</w:t>
      </w:r>
      <w:proofErr w:type="gramEnd"/>
      <w:r w:rsidRPr="000F6ADA">
        <w:rPr>
          <w:sz w:val="4"/>
          <w:szCs w:val="10"/>
        </w:rPr>
        <w:t xml:space="preserve">, I think we have solved this, and I think that our GDPR itself helps a lot to clarify that authorities can exchange information, including information which contains personal data. And </w:t>
      </w:r>
      <w:proofErr w:type="gramStart"/>
      <w:r w:rsidRPr="000F6ADA">
        <w:rPr>
          <w:sz w:val="4"/>
          <w:szCs w:val="10"/>
        </w:rPr>
        <w:t>so</w:t>
      </w:r>
      <w:proofErr w:type="gramEnd"/>
      <w:r w:rsidRPr="000F6ADA">
        <w:rPr>
          <w:sz w:val="4"/>
          <w:szCs w:val="10"/>
        </w:rPr>
        <w:t xml:space="preserve">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w:t>
      </w:r>
      <w:proofErr w:type="gramStart"/>
      <w:r w:rsidRPr="000F6ADA">
        <w:rPr>
          <w:sz w:val="4"/>
          <w:szCs w:val="10"/>
        </w:rPr>
        <w:t>look into</w:t>
      </w:r>
      <w:proofErr w:type="gramEnd"/>
      <w:r w:rsidRPr="000F6ADA">
        <w:rPr>
          <w:sz w:val="4"/>
          <w:szCs w:val="10"/>
        </w:rPr>
        <w:t xml:space="preserve">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in order to also create the seamless facilities, including for law enforcement purposes. </w:t>
      </w:r>
    </w:p>
    <w:p w14:paraId="0B8D4382" w14:textId="77777777" w:rsidR="0041591B" w:rsidRPr="000F6ADA" w:rsidRDefault="0041591B" w:rsidP="0041591B">
      <w:pPr>
        <w:rPr>
          <w:sz w:val="4"/>
          <w:szCs w:val="10"/>
        </w:rPr>
      </w:pPr>
      <w:r w:rsidRPr="000F6ADA">
        <w:rPr>
          <w:sz w:val="4"/>
          <w:szCs w:val="10"/>
        </w:rPr>
        <w:t xml:space="preserve">MS. FEUER: Thank you. Anyone else? Kurt. </w:t>
      </w:r>
    </w:p>
    <w:p w14:paraId="456399B5" w14:textId="77777777" w:rsidR="0041591B" w:rsidRPr="000F6ADA" w:rsidRDefault="0041591B" w:rsidP="0041591B">
      <w:pPr>
        <w:rPr>
          <w:sz w:val="4"/>
          <w:szCs w:val="10"/>
        </w:rPr>
      </w:pPr>
      <w:r w:rsidRPr="000F6ADA">
        <w:rPr>
          <w:sz w:val="4"/>
          <w:szCs w:val="10"/>
        </w:rPr>
        <w:t xml:space="preserve">MR. GRESENZ: </w:t>
      </w:r>
      <w:proofErr w:type="gramStart"/>
      <w:r w:rsidRPr="000F6ADA">
        <w:rPr>
          <w:sz w:val="4"/>
          <w:szCs w:val="10"/>
        </w:rPr>
        <w:t>So</w:t>
      </w:r>
      <w:proofErr w:type="gramEnd"/>
      <w:r w:rsidRPr="000F6ADA">
        <w:rPr>
          <w:sz w:val="4"/>
          <w:szCs w:val="10"/>
        </w:rPr>
        <w:t xml:space="preserve"> I agree with Marie-</w:t>
      </w:r>
      <w:proofErr w:type="spellStart"/>
      <w:r w:rsidRPr="000F6ADA">
        <w:rPr>
          <w:sz w:val="4"/>
          <w:szCs w:val="10"/>
        </w:rPr>
        <w:t>Paule's</w:t>
      </w:r>
      <w:proofErr w:type="spellEnd"/>
      <w:r w:rsidRPr="000F6ADA">
        <w:rPr>
          <w:sz w:val="4"/>
          <w:szCs w:val="10"/>
        </w:rPr>
        <w:t xml:space="preserve">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w:t>
      </w:r>
      <w:proofErr w:type="gramStart"/>
      <w:r w:rsidRPr="000F6ADA">
        <w:rPr>
          <w:sz w:val="4"/>
          <w:szCs w:val="10"/>
        </w:rPr>
        <w:t>So</w:t>
      </w:r>
      <w:proofErr w:type="gramEnd"/>
      <w:r w:rsidRPr="000F6ADA">
        <w:rPr>
          <w:sz w:val="4"/>
          <w:szCs w:val="10"/>
        </w:rPr>
        <w:t xml:space="preserve"> the step that IOSCO took to negotiate what is the first administrative arrangement under the GDPR will enable the second step of what Marie-</w:t>
      </w:r>
      <w:proofErr w:type="spellStart"/>
      <w:r w:rsidRPr="000F6ADA">
        <w:rPr>
          <w:sz w:val="4"/>
          <w:szCs w:val="10"/>
        </w:rPr>
        <w:t>Paule</w:t>
      </w:r>
      <w:proofErr w:type="spellEnd"/>
      <w:r w:rsidRPr="000F6ADA">
        <w:rPr>
          <w:sz w:val="4"/>
          <w:szCs w:val="10"/>
        </w:rPr>
        <w:t xml:space="preserv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190C9989" w14:textId="77777777" w:rsidR="0041591B" w:rsidRPr="000F6ADA" w:rsidRDefault="0041591B" w:rsidP="0041591B">
      <w:pPr>
        <w:rPr>
          <w:sz w:val="4"/>
          <w:szCs w:val="10"/>
        </w:rPr>
      </w:pPr>
      <w:r w:rsidRPr="000F6ADA">
        <w:rPr>
          <w:sz w:val="4"/>
          <w:szCs w:val="10"/>
        </w:rPr>
        <w:t xml:space="preserve">MS. FEUER: Thanks. </w:t>
      </w:r>
      <w:proofErr w:type="gramStart"/>
      <w:r w:rsidRPr="000F6ADA">
        <w:rPr>
          <w:sz w:val="4"/>
          <w:szCs w:val="10"/>
        </w:rPr>
        <w:t>So</w:t>
      </w:r>
      <w:proofErr w:type="gramEnd"/>
      <w:r w:rsidRPr="000F6ADA">
        <w:rPr>
          <w:sz w:val="4"/>
          <w:szCs w:val="10"/>
        </w:rPr>
        <w:t xml:space="preserve"> I want to shift us now from what has been a privacy-heavy conversation to more of a focus on consumer protection. Our second pair of panelists represent two of the different strands of the kind of consumer protection enforcement cooperation we do here. </w:t>
      </w:r>
      <w:proofErr w:type="gramStart"/>
      <w:r w:rsidRPr="000F6ADA">
        <w:rPr>
          <w:sz w:val="4"/>
          <w:szCs w:val="10"/>
        </w:rPr>
        <w:t>So</w:t>
      </w:r>
      <w:proofErr w:type="gramEnd"/>
      <w:r w:rsidRPr="000F6ADA">
        <w:rPr>
          <w:sz w:val="4"/>
          <w:szCs w:val="10"/>
        </w:rPr>
        <w:t xml:space="preserve"> to hear about the EU enforcement model, we'll have Marie-</w:t>
      </w:r>
      <w:proofErr w:type="spellStart"/>
      <w:r w:rsidRPr="000F6ADA">
        <w:rPr>
          <w:sz w:val="4"/>
          <w:szCs w:val="10"/>
        </w:rPr>
        <w:t>Paule</w:t>
      </w:r>
      <w:proofErr w:type="spellEnd"/>
      <w:r w:rsidRPr="000F6ADA">
        <w:rPr>
          <w:sz w:val="4"/>
          <w:szCs w:val="10"/>
        </w:rPr>
        <w:t xml:space="preserve"> </w:t>
      </w:r>
      <w:proofErr w:type="spellStart"/>
      <w:r w:rsidRPr="000F6ADA">
        <w:rPr>
          <w:sz w:val="4"/>
          <w:szCs w:val="10"/>
        </w:rPr>
        <w:t>Benassi</w:t>
      </w:r>
      <w:proofErr w:type="spellEnd"/>
      <w:r w:rsidRPr="000F6ADA">
        <w:rPr>
          <w:sz w:val="4"/>
          <w:szCs w:val="10"/>
        </w:rPr>
        <w:t xml:space="preserve"> from the European Commission’s DG Justice, and to hear about our cross-border work with our Canadian criminal counterparts, we'll hear from Jeff Thompson, Acting Superintendent in Charge of the RCMP's Canadian Anti- Fraud Centre. So, Marie-</w:t>
      </w:r>
      <w:proofErr w:type="spellStart"/>
      <w:r w:rsidRPr="000F6ADA">
        <w:rPr>
          <w:sz w:val="4"/>
          <w:szCs w:val="10"/>
        </w:rPr>
        <w:t>Paule</w:t>
      </w:r>
      <w:proofErr w:type="spellEnd"/>
      <w:r w:rsidRPr="000F6ADA">
        <w:rPr>
          <w:sz w:val="4"/>
          <w:szCs w:val="10"/>
        </w:rPr>
        <w:t xml:space="preserve">, can you start us off? </w:t>
      </w:r>
    </w:p>
    <w:p w14:paraId="136ADC03" w14:textId="77777777" w:rsidR="0041591B" w:rsidRPr="000F6ADA" w:rsidRDefault="0041591B" w:rsidP="0041591B">
      <w:pPr>
        <w:rPr>
          <w:sz w:val="4"/>
          <w:szCs w:val="10"/>
        </w:rPr>
      </w:pPr>
      <w:r w:rsidRPr="000F6ADA">
        <w:rPr>
          <w:sz w:val="4"/>
          <w:szCs w:val="10"/>
        </w:rPr>
        <w:t xml:space="preserve">MS. BENASSI: </w:t>
      </w:r>
      <w:proofErr w:type="gramStart"/>
      <w:r w:rsidRPr="000F6ADA">
        <w:rPr>
          <w:sz w:val="4"/>
          <w:szCs w:val="10"/>
        </w:rPr>
        <w:t>So</w:t>
      </w:r>
      <w:proofErr w:type="gramEnd"/>
      <w:r w:rsidRPr="000F6ADA">
        <w:rPr>
          <w:sz w:val="4"/>
          <w:szCs w:val="10"/>
        </w:rPr>
        <w:t xml:space="preserve"> thank you, Stacey and thank you for the FTC to invite me. So, </w:t>
      </w:r>
      <w:proofErr w:type="gramStart"/>
      <w:r w:rsidRPr="000F6ADA">
        <w:rPr>
          <w:sz w:val="4"/>
          <w:szCs w:val="10"/>
        </w:rPr>
        <w:t>first of all</w:t>
      </w:r>
      <w:proofErr w:type="gramEnd"/>
      <w:r w:rsidRPr="000F6ADA">
        <w:rPr>
          <w:sz w:val="4"/>
          <w:szCs w:val="10"/>
        </w:rPr>
        <w:t xml:space="preserve">,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w:t>
      </w:r>
      <w:proofErr w:type="gramStart"/>
      <w:r w:rsidRPr="000F6ADA">
        <w:rPr>
          <w:sz w:val="4"/>
          <w:szCs w:val="10"/>
        </w:rPr>
        <w:t>So</w:t>
      </w:r>
      <w:proofErr w:type="gramEnd"/>
      <w:r w:rsidRPr="000F6ADA">
        <w:rPr>
          <w:sz w:val="4"/>
          <w:szCs w:val="10"/>
        </w:rPr>
        <w:t xml:space="preserve">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w:t>
      </w:r>
      <w:proofErr w:type="gramStart"/>
      <w:r w:rsidRPr="000F6ADA">
        <w:rPr>
          <w:sz w:val="4"/>
          <w:szCs w:val="10"/>
        </w:rPr>
        <w:t>So</w:t>
      </w:r>
      <w:proofErr w:type="gramEnd"/>
      <w:r w:rsidRPr="000F6ADA">
        <w:rPr>
          <w:sz w:val="4"/>
          <w:szCs w:val="10"/>
        </w:rPr>
        <w:t xml:space="preserve"> it is -- except in a very few cases, it is implemented nationally. It is enforced nationally, and we try to do this in a way which preserves the diversity of the enforcement model in the member states. And </w:t>
      </w:r>
      <w:proofErr w:type="gramStart"/>
      <w:r w:rsidRPr="000F6ADA">
        <w:rPr>
          <w:sz w:val="4"/>
          <w:szCs w:val="10"/>
        </w:rPr>
        <w:t>so</w:t>
      </w:r>
      <w:proofErr w:type="gramEnd"/>
      <w:r w:rsidRPr="000F6ADA">
        <w:rPr>
          <w:sz w:val="4"/>
          <w:szCs w:val="10"/>
        </w:rPr>
        <w:t xml:space="preserve"> in the area of consumer protection, it is how it works. And the European Commission for which I'm working has no direct enforcement power. It is the member states which have the enforcement powers. </w:t>
      </w:r>
      <w:proofErr w:type="gramStart"/>
      <w:r w:rsidRPr="000F6ADA">
        <w:rPr>
          <w:sz w:val="4"/>
          <w:szCs w:val="10"/>
        </w:rPr>
        <w:t>So</w:t>
      </w:r>
      <w:proofErr w:type="gramEnd"/>
      <w:r w:rsidRPr="000F6ADA">
        <w:rPr>
          <w:sz w:val="4"/>
          <w:szCs w:val="10"/>
        </w:rPr>
        <w:t xml:space="preserve"> when I speak of enforcement, it means enforcement of the law towards businesses and other possible subjects because the European Commission is in charge of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w:t>
      </w:r>
      <w:proofErr w:type="gramStart"/>
      <w:r w:rsidRPr="000F6ADA">
        <w:rPr>
          <w:sz w:val="4"/>
          <w:szCs w:val="10"/>
        </w:rPr>
        <w:t>a</w:t>
      </w:r>
      <w:proofErr w:type="gramEnd"/>
      <w:r w:rsidRPr="000F6ADA">
        <w:rPr>
          <w:sz w:val="4"/>
          <w:szCs w:val="10"/>
        </w:rPr>
        <w:t xml:space="preserve"> EU, I would say, a harmonized law, and we want it to be implemented in a consistent manner in all the member states. And to do this, the only solution is cooperation. </w:t>
      </w:r>
      <w:proofErr w:type="gramStart"/>
      <w:r w:rsidRPr="000F6ADA">
        <w:rPr>
          <w:sz w:val="4"/>
          <w:szCs w:val="10"/>
        </w:rPr>
        <w:t>So</w:t>
      </w:r>
      <w:proofErr w:type="gramEnd"/>
      <w:r w:rsidRPr="000F6ADA">
        <w:rPr>
          <w:sz w:val="4"/>
          <w:szCs w:val="10"/>
        </w:rPr>
        <w:t xml:space="preserve"> we have a long tradition of cooperation inside the European Union and now we are doing it via a law which is called the Consumer Protection Cooperation Regulation. This law is establishing the framework for cooperation. </w:t>
      </w:r>
      <w:proofErr w:type="gramStart"/>
      <w:r w:rsidRPr="000F6ADA">
        <w:rPr>
          <w:sz w:val="4"/>
          <w:szCs w:val="10"/>
        </w:rPr>
        <w:t>So</w:t>
      </w:r>
      <w:proofErr w:type="gramEnd"/>
      <w:r w:rsidRPr="000F6ADA">
        <w:rPr>
          <w:sz w:val="4"/>
          <w:szCs w:val="10"/>
        </w:rPr>
        <w:t xml:space="preserve">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w:t>
      </w:r>
      <w:proofErr w:type="gramStart"/>
      <w:r w:rsidRPr="000F6ADA">
        <w:rPr>
          <w:sz w:val="4"/>
          <w:szCs w:val="10"/>
        </w:rPr>
        <w:t>So</w:t>
      </w:r>
      <w:proofErr w:type="gramEnd"/>
      <w:r w:rsidRPr="000F6ADA">
        <w:rPr>
          <w:sz w:val="4"/>
          <w:szCs w:val="10"/>
        </w:rPr>
        <w:t xml:space="preserve">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w:t>
      </w:r>
      <w:proofErr w:type="gramStart"/>
      <w:r w:rsidRPr="000F6ADA">
        <w:rPr>
          <w:sz w:val="4"/>
          <w:szCs w:val="10"/>
        </w:rPr>
        <w:t>So</w:t>
      </w:r>
      <w:proofErr w:type="gramEnd"/>
      <w:r w:rsidRPr="000F6ADA">
        <w:rPr>
          <w:sz w:val="4"/>
          <w:szCs w:val="10"/>
        </w:rPr>
        <w:t xml:space="preserve"> we have in the past done some coordinated actions, which are concerning. For example, illegal practices by big companies operating at the level of the European Union. Today, we are publishing a press release on an action done in the field of car rental, for example. </w:t>
      </w:r>
      <w:proofErr w:type="gramStart"/>
      <w:r w:rsidRPr="000F6ADA">
        <w:rPr>
          <w:sz w:val="4"/>
          <w:szCs w:val="10"/>
        </w:rPr>
        <w:t>So</w:t>
      </w:r>
      <w:proofErr w:type="gramEnd"/>
      <w:r w:rsidRPr="000F6ADA">
        <w:rPr>
          <w:sz w:val="4"/>
          <w:szCs w:val="10"/>
        </w:rPr>
        <w:t xml:space="preserve">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w:t>
      </w:r>
      <w:proofErr w:type="gramStart"/>
      <w:r w:rsidRPr="000F6ADA">
        <w:rPr>
          <w:sz w:val="4"/>
          <w:szCs w:val="10"/>
        </w:rPr>
        <w:t>So</w:t>
      </w:r>
      <w:proofErr w:type="gramEnd"/>
      <w:r w:rsidRPr="000F6ADA">
        <w:rPr>
          <w:sz w:val="4"/>
          <w:szCs w:val="10"/>
        </w:rPr>
        <w:t xml:space="preserve"> we are building the system. </w:t>
      </w:r>
      <w:proofErr w:type="gramStart"/>
      <w:r w:rsidRPr="000F6ADA">
        <w:rPr>
          <w:sz w:val="4"/>
          <w:szCs w:val="10"/>
        </w:rPr>
        <w:t>So</w:t>
      </w:r>
      <w:proofErr w:type="gramEnd"/>
      <w:r w:rsidRPr="000F6ADA">
        <w:rPr>
          <w:sz w:val="4"/>
          <w:szCs w:val="10"/>
        </w:rPr>
        <w:t xml:space="preserve"> for the future, what is -- what can we do? We can do international agreements. </w:t>
      </w:r>
      <w:proofErr w:type="gramStart"/>
      <w:r w:rsidRPr="000F6ADA">
        <w:rPr>
          <w:sz w:val="4"/>
          <w:szCs w:val="10"/>
        </w:rPr>
        <w:t>So</w:t>
      </w:r>
      <w:proofErr w:type="gramEnd"/>
      <w:r w:rsidRPr="000F6ADA">
        <w:rPr>
          <w:sz w:val="4"/>
          <w:szCs w:val="10"/>
        </w:rPr>
        <w:t xml:space="preserve"> there is a possibility on the basis of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w:t>
      </w:r>
      <w:proofErr w:type="gramStart"/>
      <w:r w:rsidRPr="000F6ADA">
        <w:rPr>
          <w:sz w:val="4"/>
          <w:szCs w:val="10"/>
        </w:rPr>
        <w:t>on the basis of</w:t>
      </w:r>
      <w:proofErr w:type="gramEnd"/>
      <w:r w:rsidRPr="000F6ADA">
        <w:rPr>
          <w:sz w:val="4"/>
          <w:szCs w:val="10"/>
        </w:rPr>
        <w:t xml:space="preserve">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w:t>
      </w:r>
      <w:proofErr w:type="gramStart"/>
      <w:r w:rsidRPr="000F6ADA">
        <w:rPr>
          <w:sz w:val="4"/>
          <w:szCs w:val="10"/>
        </w:rPr>
        <w:t>So</w:t>
      </w:r>
      <w:proofErr w:type="gramEnd"/>
      <w:r w:rsidRPr="000F6ADA">
        <w:rPr>
          <w:sz w:val="4"/>
          <w:szCs w:val="10"/>
        </w:rPr>
        <w:t xml:space="preserve">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05871E42" w14:textId="77777777" w:rsidR="0041591B" w:rsidRPr="000F6ADA" w:rsidRDefault="0041591B" w:rsidP="0041591B">
      <w:pPr>
        <w:rPr>
          <w:sz w:val="4"/>
          <w:szCs w:val="10"/>
        </w:rPr>
      </w:pPr>
      <w:r w:rsidRPr="000F6ADA">
        <w:rPr>
          <w:sz w:val="4"/>
          <w:szCs w:val="10"/>
        </w:rPr>
        <w:t xml:space="preserve">MS. FEUER: Thank you very much, Marie- </w:t>
      </w:r>
      <w:proofErr w:type="spellStart"/>
      <w:r w:rsidRPr="000F6ADA">
        <w:rPr>
          <w:sz w:val="4"/>
          <w:szCs w:val="10"/>
        </w:rPr>
        <w:t>Paule</w:t>
      </w:r>
      <w:proofErr w:type="spellEnd"/>
      <w:r w:rsidRPr="000F6ADA">
        <w:rPr>
          <w:sz w:val="4"/>
          <w:szCs w:val="10"/>
        </w:rPr>
        <w:t xml:space="preserve">. And that was the perfect segue to Jeff Thompson, who is from the RCMP's Canadian Anti-Fraud Centre. And, Jeff, maybe you can sort of talk us through a little bit about what some of the tools and challenges you </w:t>
      </w:r>
      <w:proofErr w:type="gramStart"/>
      <w:r w:rsidRPr="000F6ADA">
        <w:rPr>
          <w:sz w:val="4"/>
          <w:szCs w:val="10"/>
        </w:rPr>
        <w:t>face</w:t>
      </w:r>
      <w:proofErr w:type="gramEnd"/>
      <w:r w:rsidRPr="000F6ADA">
        <w:rPr>
          <w:sz w:val="4"/>
          <w:szCs w:val="10"/>
        </w:rPr>
        <w:t xml:space="preserve"> and we face in cooperating on US- Canada cross-border fraud matters. </w:t>
      </w:r>
    </w:p>
    <w:p w14:paraId="2BA0822D" w14:textId="77777777" w:rsidR="0041591B" w:rsidRPr="000F6ADA" w:rsidRDefault="0041591B" w:rsidP="0041591B">
      <w:pPr>
        <w:rPr>
          <w:sz w:val="4"/>
          <w:szCs w:val="10"/>
        </w:rPr>
      </w:pPr>
      <w:r w:rsidRPr="000F6ADA">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w:t>
      </w:r>
      <w:proofErr w:type="gramStart"/>
      <w:r w:rsidRPr="000F6ADA">
        <w:rPr>
          <w:sz w:val="4"/>
          <w:szCs w:val="10"/>
        </w:rPr>
        <w:t>So</w:t>
      </w:r>
      <w:proofErr w:type="gramEnd"/>
      <w:r w:rsidRPr="000F6ADA">
        <w:rPr>
          <w:sz w:val="4"/>
          <w:szCs w:val="10"/>
        </w:rPr>
        <w:t xml:space="preserve">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scam opportunities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w:t>
      </w:r>
      <w:proofErr w:type="gramStart"/>
      <w:r w:rsidRPr="000F6ADA">
        <w:rPr>
          <w:sz w:val="4"/>
          <w:szCs w:val="10"/>
        </w:rPr>
        <w:t>dates back to</w:t>
      </w:r>
      <w:proofErr w:type="gramEnd"/>
      <w:r w:rsidRPr="000F6ADA">
        <w:rPr>
          <w:sz w:val="4"/>
          <w:szCs w:val="10"/>
        </w:rPr>
        <w:t xml:space="preserve"> 1997, when Former President Clinton and Prime Minister Chretien met at the first US Cross- Border Crime Forum. It was at this meeting that telemarketing fraud first got identified as a major Canada-US cross-border crime concern. And it also made </w:t>
      </w:r>
      <w:proofErr w:type="gramStart"/>
      <w:r w:rsidRPr="000F6ADA">
        <w:rPr>
          <w:sz w:val="4"/>
          <w:szCs w:val="10"/>
        </w:rPr>
        <w:t>a number of</w:t>
      </w:r>
      <w:proofErr w:type="gramEnd"/>
      <w:r w:rsidRPr="000F6ADA">
        <w:rPr>
          <w:sz w:val="4"/>
          <w:szCs w:val="10"/>
        </w:rPr>
        <w:t xml:space="preserve">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w:t>
      </w:r>
      <w:proofErr w:type="gramStart"/>
      <w:r w:rsidRPr="000F6ADA">
        <w:rPr>
          <w:sz w:val="4"/>
          <w:szCs w:val="10"/>
        </w:rPr>
        <w:t>So</w:t>
      </w:r>
      <w:proofErr w:type="gramEnd"/>
      <w:r w:rsidRPr="000F6ADA">
        <w:rPr>
          <w:sz w:val="4"/>
          <w:szCs w:val="10"/>
        </w:rPr>
        <w:t xml:space="preserve">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w:t>
      </w:r>
      <w:proofErr w:type="gramStart"/>
      <w:r w:rsidRPr="000F6ADA">
        <w:rPr>
          <w:sz w:val="4"/>
          <w:szCs w:val="10"/>
        </w:rPr>
        <w:t>Sentinel</w:t>
      </w:r>
      <w:proofErr w:type="gramEnd"/>
      <w:r w:rsidRPr="000F6ADA">
        <w:rPr>
          <w:sz w:val="4"/>
          <w:szCs w:val="10"/>
        </w:rPr>
        <w:t xml:space="preserve">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w:t>
      </w:r>
      <w:proofErr w:type="gramStart"/>
      <w:r w:rsidRPr="000F6ADA">
        <w:rPr>
          <w:sz w:val="4"/>
          <w:szCs w:val="10"/>
        </w:rPr>
        <w:t>as long as</w:t>
      </w:r>
      <w:proofErr w:type="gramEnd"/>
      <w:r w:rsidRPr="000F6ADA">
        <w:rPr>
          <w:sz w:val="4"/>
          <w:szCs w:val="10"/>
        </w:rPr>
        <w:t xml:space="preserve">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w:t>
      </w:r>
      <w:proofErr w:type="gramStart"/>
      <w:r w:rsidRPr="000F6ADA">
        <w:rPr>
          <w:sz w:val="4"/>
          <w:szCs w:val="10"/>
        </w:rPr>
        <w:t>provide assistance to</w:t>
      </w:r>
      <w:proofErr w:type="gramEnd"/>
      <w:r w:rsidRPr="000F6ADA">
        <w:rPr>
          <w:sz w:val="4"/>
          <w:szCs w:val="10"/>
        </w:rPr>
        <w:t xml:space="preserve">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w:t>
      </w:r>
      <w:proofErr w:type="gramStart"/>
      <w:r w:rsidRPr="000F6ADA">
        <w:rPr>
          <w:sz w:val="4"/>
          <w:szCs w:val="10"/>
        </w:rPr>
        <w:t>a number of</w:t>
      </w:r>
      <w:proofErr w:type="gramEnd"/>
      <w:r w:rsidRPr="000F6ADA">
        <w:rPr>
          <w:sz w:val="4"/>
          <w:szCs w:val="10"/>
        </w:rPr>
        <w:t xml:space="preserve"> cases, the criminals and criminal groups involved are deeply rooted in Canada and the US and that </w:t>
      </w:r>
      <w:proofErr w:type="spellStart"/>
      <w:r w:rsidRPr="000F6ADA">
        <w:rPr>
          <w:sz w:val="4"/>
          <w:szCs w:val="10"/>
        </w:rPr>
        <w:t>moreso</w:t>
      </w:r>
      <w:proofErr w:type="spellEnd"/>
      <w:r w:rsidRPr="000F6ADA">
        <w:rPr>
          <w:sz w:val="4"/>
          <w:szCs w:val="10"/>
        </w:rPr>
        <w:t xml:space="preserve">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w:t>
      </w:r>
      <w:proofErr w:type="gramStart"/>
      <w:r w:rsidRPr="000F6ADA">
        <w:rPr>
          <w:sz w:val="4"/>
          <w:szCs w:val="10"/>
        </w:rPr>
        <w:t>Albeit,</w:t>
      </w:r>
      <w:proofErr w:type="gramEnd"/>
      <w:r w:rsidRPr="000F6ADA">
        <w:rPr>
          <w:sz w:val="4"/>
          <w:szCs w:val="10"/>
        </w:rPr>
        <w:t xml:space="preserve">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w:t>
      </w:r>
      <w:proofErr w:type="gramStart"/>
      <w:r w:rsidRPr="000F6ADA">
        <w:rPr>
          <w:sz w:val="4"/>
          <w:szCs w:val="10"/>
        </w:rPr>
        <w:t>So</w:t>
      </w:r>
      <w:proofErr w:type="gramEnd"/>
      <w:r w:rsidRPr="000F6ADA">
        <w:rPr>
          <w:sz w:val="4"/>
          <w:szCs w:val="10"/>
        </w:rPr>
        <w:t xml:space="preserve">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47AEB4AA" w14:textId="77777777" w:rsidR="0041591B" w:rsidRPr="000F6ADA" w:rsidRDefault="0041591B" w:rsidP="0041591B">
      <w:pPr>
        <w:rPr>
          <w:sz w:val="4"/>
          <w:szCs w:val="10"/>
        </w:rPr>
      </w:pPr>
      <w:r w:rsidRPr="000F6ADA">
        <w:rPr>
          <w:sz w:val="4"/>
          <w:szCs w:val="10"/>
        </w:rPr>
        <w:t xml:space="preserve">MS. FEUER: Thank you very much, Jeff. </w:t>
      </w:r>
      <w:proofErr w:type="gramStart"/>
      <w:r w:rsidRPr="000F6ADA">
        <w:rPr>
          <w:sz w:val="4"/>
          <w:szCs w:val="10"/>
        </w:rPr>
        <w:t>So</w:t>
      </w:r>
      <w:proofErr w:type="gramEnd"/>
      <w:r w:rsidRPr="000F6ADA">
        <w:rPr>
          <w:sz w:val="4"/>
          <w:szCs w:val="10"/>
        </w:rPr>
        <w:t xml:space="preserve"> I think that we now have a couple of very interesting issues out on the table about consumer protection and enforcement cooperation, both the EU model of the CPC network and the FTC Canada model, which focuses on these seven strategic partnerships that exist in Canada. </w:t>
      </w:r>
      <w:proofErr w:type="gramStart"/>
      <w:r w:rsidRPr="000F6ADA">
        <w:rPr>
          <w:sz w:val="4"/>
          <w:szCs w:val="10"/>
        </w:rPr>
        <w:t>So</w:t>
      </w:r>
      <w:proofErr w:type="gramEnd"/>
      <w:r w:rsidRPr="000F6ADA">
        <w:rPr>
          <w:sz w:val="4"/>
          <w:szCs w:val="10"/>
        </w:rPr>
        <w:t xml:space="preserve"> I want to ask a few questions of our panelists, Marie-</w:t>
      </w:r>
      <w:proofErr w:type="spellStart"/>
      <w:r w:rsidRPr="000F6ADA">
        <w:rPr>
          <w:sz w:val="4"/>
          <w:szCs w:val="10"/>
        </w:rPr>
        <w:t>Paule</w:t>
      </w:r>
      <w:proofErr w:type="spellEnd"/>
      <w:r w:rsidRPr="000F6ADA">
        <w:rPr>
          <w:sz w:val="4"/>
          <w:szCs w:val="10"/>
        </w:rPr>
        <w:t xml:space="preserve"> and Jeff Thompson, and then I do want to turn back to Secretary Sullivan. But, first, Marie-</w:t>
      </w:r>
      <w:proofErr w:type="spellStart"/>
      <w:r w:rsidRPr="000F6ADA">
        <w:rPr>
          <w:sz w:val="4"/>
          <w:szCs w:val="10"/>
        </w:rPr>
        <w:t>Paule</w:t>
      </w:r>
      <w:proofErr w:type="spellEnd"/>
      <w:r w:rsidRPr="000F6ADA">
        <w:rPr>
          <w:sz w:val="4"/>
          <w:szCs w:val="10"/>
        </w:rPr>
        <w:t xml:space="preserve">, I did want to ask you one thing. I know that the CPC network uses a technological tool to facilitate the cooperation among the 28 member agencies. I'm wondering your thoughts about how well that works and how it might work in a more multilateral context. </w:t>
      </w:r>
    </w:p>
    <w:p w14:paraId="1455C011" w14:textId="77777777" w:rsidR="0041591B" w:rsidRPr="000F6ADA" w:rsidRDefault="0041591B" w:rsidP="0041591B">
      <w:pPr>
        <w:rPr>
          <w:sz w:val="4"/>
          <w:szCs w:val="10"/>
        </w:rPr>
      </w:pPr>
      <w:r w:rsidRPr="000F6ADA">
        <w:rPr>
          <w:sz w:val="4"/>
          <w:szCs w:val="10"/>
        </w:rPr>
        <w:t xml:space="preserve">MS. BENASSI: Thank you, Stacy, for this. So, </w:t>
      </w:r>
      <w:proofErr w:type="gramStart"/>
      <w:r w:rsidRPr="000F6ADA">
        <w:rPr>
          <w:sz w:val="4"/>
          <w:szCs w:val="10"/>
        </w:rPr>
        <w:t>first of all</w:t>
      </w:r>
      <w:proofErr w:type="gramEnd"/>
      <w:r w:rsidRPr="000F6ADA">
        <w:rPr>
          <w:sz w:val="4"/>
          <w:szCs w:val="10"/>
        </w:rPr>
        <w:t xml:space="preserve">,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w:t>
      </w:r>
      <w:proofErr w:type="gramStart"/>
      <w:r w:rsidRPr="000F6ADA">
        <w:rPr>
          <w:sz w:val="4"/>
          <w:szCs w:val="10"/>
        </w:rPr>
        <w:t>and also</w:t>
      </w:r>
      <w:proofErr w:type="gramEnd"/>
      <w:r w:rsidRPr="000F6ADA">
        <w:rPr>
          <w:sz w:val="4"/>
          <w:szCs w:val="10"/>
        </w:rPr>
        <w:t xml:space="preserve"> it can be adapted. But currently, the CPC system doesn't contain a lot of cases. </w:t>
      </w:r>
      <w:proofErr w:type="gramStart"/>
      <w:r w:rsidRPr="000F6ADA">
        <w:rPr>
          <w:sz w:val="4"/>
          <w:szCs w:val="10"/>
        </w:rPr>
        <w:t>So</w:t>
      </w:r>
      <w:proofErr w:type="gramEnd"/>
      <w:r w:rsidRPr="000F6ADA">
        <w:rPr>
          <w:sz w:val="4"/>
          <w:szCs w:val="10"/>
        </w:rPr>
        <w:t xml:space="preserve">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w:t>
      </w:r>
      <w:proofErr w:type="gramStart"/>
      <w:r w:rsidRPr="000F6ADA">
        <w:rPr>
          <w:sz w:val="4"/>
          <w:szCs w:val="10"/>
        </w:rPr>
        <w:t>So</w:t>
      </w:r>
      <w:proofErr w:type="gramEnd"/>
      <w:r w:rsidRPr="000F6ADA">
        <w:rPr>
          <w:sz w:val="4"/>
          <w:szCs w:val="10"/>
        </w:rPr>
        <w:t xml:space="preserve"> we are going to open this to various entities -- NGOs, entities. And </w:t>
      </w:r>
      <w:proofErr w:type="gramStart"/>
      <w:r w:rsidRPr="000F6ADA">
        <w:rPr>
          <w:sz w:val="4"/>
          <w:szCs w:val="10"/>
        </w:rPr>
        <w:t>so</w:t>
      </w:r>
      <w:proofErr w:type="gramEnd"/>
      <w:r w:rsidRPr="000F6ADA">
        <w:rPr>
          <w:sz w:val="4"/>
          <w:szCs w:val="10"/>
        </w:rPr>
        <w:t xml:space="preserve">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38B60BA4" w14:textId="77777777" w:rsidR="0041591B" w:rsidRPr="000F6ADA" w:rsidRDefault="0041591B" w:rsidP="0041591B">
      <w:pPr>
        <w:rPr>
          <w:sz w:val="4"/>
          <w:szCs w:val="10"/>
        </w:rPr>
      </w:pPr>
      <w:r w:rsidRPr="000F6ADA">
        <w:rPr>
          <w:sz w:val="4"/>
          <w:szCs w:val="10"/>
        </w:rPr>
        <w:t xml:space="preserve">MS. FEUER: Thank you. </w:t>
      </w:r>
      <w:proofErr w:type="gramStart"/>
      <w:r w:rsidRPr="000F6ADA">
        <w:rPr>
          <w:sz w:val="4"/>
          <w:szCs w:val="10"/>
        </w:rPr>
        <w:t>So</w:t>
      </w:r>
      <w:proofErr w:type="gramEnd"/>
      <w:r w:rsidRPr="000F6ADA">
        <w:rPr>
          <w:sz w:val="4"/>
          <w:szCs w:val="10"/>
        </w:rPr>
        <w:t xml:space="preserve"> I want to turn -- before I turn back to Jeff Thompson, I want to turn back to Secretary Sullivan and ask what are the tools that can be used to facilitate cooperation under the various cross-border mechanisms? And why are they important? </w:t>
      </w:r>
    </w:p>
    <w:p w14:paraId="3AE966A6" w14:textId="77777777" w:rsidR="0041591B" w:rsidRPr="000F6ADA" w:rsidRDefault="0041591B" w:rsidP="0041591B">
      <w:pPr>
        <w:rPr>
          <w:sz w:val="4"/>
          <w:szCs w:val="10"/>
        </w:rPr>
      </w:pPr>
      <w:r w:rsidRPr="000F6ADA">
        <w:rPr>
          <w:sz w:val="4"/>
          <w:szCs w:val="10"/>
        </w:rPr>
        <w:t xml:space="preserve">MR. SULLIVAN: </w:t>
      </w:r>
      <w:proofErr w:type="gramStart"/>
      <w:r w:rsidRPr="000F6ADA">
        <w:rPr>
          <w:sz w:val="4"/>
          <w:szCs w:val="10"/>
        </w:rPr>
        <w:t>So</w:t>
      </w:r>
      <w:proofErr w:type="gramEnd"/>
      <w:r w:rsidRPr="000F6ADA">
        <w:rPr>
          <w:sz w:val="4"/>
          <w:szCs w:val="10"/>
        </w:rPr>
        <w:t xml:space="preserve">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w:t>
      </w:r>
      <w:proofErr w:type="gramStart"/>
      <w:r w:rsidRPr="000F6ADA">
        <w:rPr>
          <w:sz w:val="4"/>
          <w:szCs w:val="10"/>
        </w:rPr>
        <w:t>So</w:t>
      </w:r>
      <w:proofErr w:type="gramEnd"/>
      <w:r w:rsidRPr="000F6ADA">
        <w:rPr>
          <w:sz w:val="4"/>
          <w:szCs w:val="10"/>
        </w:rPr>
        <w:t xml:space="preserve">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w:t>
      </w:r>
      <w:proofErr w:type="gramStart"/>
      <w:r w:rsidRPr="000F6ADA">
        <w:rPr>
          <w:sz w:val="4"/>
          <w:szCs w:val="10"/>
        </w:rPr>
        <w:t>So</w:t>
      </w:r>
      <w:proofErr w:type="gramEnd"/>
      <w:r w:rsidRPr="000F6ADA">
        <w:rPr>
          <w:sz w:val="4"/>
          <w:szCs w:val="10"/>
        </w:rPr>
        <w:t xml:space="preserve"> this is all great. The problem we're dealing with is that different counties now take very different approaches to how they regulate these data flows specifically on privacy. And </w:t>
      </w:r>
      <w:proofErr w:type="gramStart"/>
      <w:r w:rsidRPr="000F6ADA">
        <w:rPr>
          <w:sz w:val="4"/>
          <w:szCs w:val="10"/>
        </w:rPr>
        <w:t>so</w:t>
      </w:r>
      <w:proofErr w:type="gramEnd"/>
      <w:r w:rsidRPr="000F6ADA">
        <w:rPr>
          <w:sz w:val="4"/>
          <w:szCs w:val="10"/>
        </w:rPr>
        <w:t xml:space="preserve">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w:t>
      </w:r>
      <w:proofErr w:type="gramStart"/>
      <w:r w:rsidRPr="000F6ADA">
        <w:rPr>
          <w:sz w:val="4"/>
          <w:szCs w:val="10"/>
        </w:rPr>
        <w:t>priorities.</w:t>
      </w:r>
      <w:proofErr w:type="gramEnd"/>
      <w:r w:rsidRPr="000F6ADA">
        <w:rPr>
          <w:sz w:val="4"/>
          <w:szCs w:val="10"/>
        </w:rPr>
        <w:t xml:space="preserve"> I touched on the three frameworks, and I just quickly wanted to go through some of the tools within those frameworks, if I could, which from our perspective are </w:t>
      </w:r>
      <w:proofErr w:type="gramStart"/>
      <w:r w:rsidRPr="000F6ADA">
        <w:rPr>
          <w:sz w:val="4"/>
          <w:szCs w:val="10"/>
        </w:rPr>
        <w:t>absolutely critical</w:t>
      </w:r>
      <w:proofErr w:type="gramEnd"/>
      <w:r w:rsidRPr="000F6ADA">
        <w:rPr>
          <w:sz w:val="4"/>
          <w:szCs w:val="10"/>
        </w:rPr>
        <w:t xml:space="preserve"> to digital trade because, again, right now, there is no single comprehensive binding multilateral approach governing these cross-border data flows. </w:t>
      </w:r>
      <w:proofErr w:type="gramStart"/>
      <w:r w:rsidRPr="000F6ADA">
        <w:rPr>
          <w:sz w:val="4"/>
          <w:szCs w:val="10"/>
        </w:rPr>
        <w:t>So</w:t>
      </w:r>
      <w:proofErr w:type="gramEnd"/>
      <w:r w:rsidRPr="000F6ADA">
        <w:rPr>
          <w:sz w:val="4"/>
          <w:szCs w:val="10"/>
        </w:rPr>
        <w:t xml:space="preserve"> you know, again, I'm repeating myself a bit but we have stakeholders that we meet with all the time coming in, telling us about this constantly shifting and evolving and rapidly accelerating policy landscape that they have to deal with. </w:t>
      </w:r>
      <w:proofErr w:type="gramStart"/>
      <w:r w:rsidRPr="000F6ADA">
        <w:rPr>
          <w:sz w:val="4"/>
          <w:szCs w:val="10"/>
        </w:rPr>
        <w:t>So</w:t>
      </w:r>
      <w:proofErr w:type="gramEnd"/>
      <w:r w:rsidRPr="000F6ADA">
        <w:rPr>
          <w:sz w:val="4"/>
          <w:szCs w:val="10"/>
        </w:rPr>
        <w:t xml:space="preserve">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w:t>
      </w:r>
      <w:proofErr w:type="gramStart"/>
      <w:r w:rsidRPr="000F6ADA">
        <w:rPr>
          <w:sz w:val="4"/>
          <w:szCs w:val="10"/>
        </w:rPr>
        <w:t>has to</w:t>
      </w:r>
      <w:proofErr w:type="gramEnd"/>
      <w:r w:rsidRPr="000F6ADA">
        <w:rPr>
          <w:sz w:val="4"/>
          <w:szCs w:val="10"/>
        </w:rPr>
        <w:t xml:space="preserve">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w:t>
      </w:r>
      <w:proofErr w:type="gramStart"/>
      <w:r w:rsidRPr="000F6ADA">
        <w:rPr>
          <w:sz w:val="4"/>
          <w:szCs w:val="10"/>
        </w:rPr>
        <w:t>absolutely critical</w:t>
      </w:r>
      <w:proofErr w:type="gramEnd"/>
      <w:r w:rsidRPr="000F6ADA">
        <w:rPr>
          <w:sz w:val="4"/>
          <w:szCs w:val="10"/>
        </w:rPr>
        <w:t xml:space="preserve"> to the credibility, to the integrity, and the success of the CBPR system. There are currently eight economies in APEC of the 21 economies participating in the system: the US, Japan, Mexico, Canada, South Korea, Singapore, Australia, and Chinese Taipei. And the Philippines is currently working on joining the system as well. I want to underscore that if this system were to scale across APEC, the framework would help underpin over a trillion dollars in digital trade. </w:t>
      </w:r>
      <w:proofErr w:type="gramStart"/>
      <w:r w:rsidRPr="000F6ADA">
        <w:rPr>
          <w:sz w:val="4"/>
          <w:szCs w:val="10"/>
        </w:rPr>
        <w:t>So</w:t>
      </w:r>
      <w:proofErr w:type="gramEnd"/>
      <w:r w:rsidRPr="000F6ADA">
        <w:rPr>
          <w:sz w:val="4"/>
          <w:szCs w:val="10"/>
        </w:rPr>
        <w:t xml:space="preserve">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w:t>
      </w:r>
      <w:proofErr w:type="gramStart"/>
      <w:r w:rsidRPr="000F6ADA">
        <w:rPr>
          <w:sz w:val="4"/>
          <w:szCs w:val="10"/>
        </w:rPr>
        <w:t>actually the</w:t>
      </w:r>
      <w:proofErr w:type="gramEnd"/>
      <w:r w:rsidRPr="000F6ADA">
        <w:rPr>
          <w:sz w:val="4"/>
          <w:szCs w:val="10"/>
        </w:rPr>
        <w:t xml:space="preserv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w:t>
      </w:r>
      <w:proofErr w:type="gramStart"/>
      <w:r w:rsidRPr="000F6ADA">
        <w:rPr>
          <w:sz w:val="4"/>
          <w:szCs w:val="10"/>
        </w:rPr>
        <w:t>absolutely key</w:t>
      </w:r>
      <w:proofErr w:type="gramEnd"/>
      <w:r w:rsidRPr="000F6ADA">
        <w:rPr>
          <w:sz w:val="4"/>
          <w:szCs w:val="10"/>
        </w:rPr>
        <w:t xml:space="preserve">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w:t>
      </w:r>
      <w:proofErr w:type="gramStart"/>
      <w:r w:rsidRPr="000F6ADA">
        <w:rPr>
          <w:sz w:val="4"/>
          <w:szCs w:val="10"/>
        </w:rPr>
        <w:t>actually SMEs</w:t>
      </w:r>
      <w:proofErr w:type="gramEnd"/>
      <w:r w:rsidRPr="000F6ADA">
        <w:rPr>
          <w:sz w:val="4"/>
          <w:szCs w:val="10"/>
        </w:rPr>
        <w:t xml:space="preserve">, so it’s not just the big tech companies that we're talking about. </w:t>
      </w:r>
      <w:proofErr w:type="gramStart"/>
      <w:r w:rsidRPr="000F6ADA">
        <w:rPr>
          <w:sz w:val="4"/>
          <w:szCs w:val="10"/>
        </w:rPr>
        <w:t>So</w:t>
      </w:r>
      <w:proofErr w:type="gramEnd"/>
      <w:r w:rsidRPr="000F6ADA">
        <w:rPr>
          <w:sz w:val="4"/>
          <w:szCs w:val="10"/>
        </w:rPr>
        <w:t xml:space="preserve">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w:t>
      </w:r>
      <w:proofErr w:type="gramStart"/>
      <w:r w:rsidRPr="000F6ADA">
        <w:rPr>
          <w:sz w:val="4"/>
          <w:szCs w:val="10"/>
        </w:rPr>
        <w:t>So</w:t>
      </w:r>
      <w:proofErr w:type="gramEnd"/>
      <w:r w:rsidRPr="000F6ADA">
        <w:rPr>
          <w:sz w:val="4"/>
          <w:szCs w:val="10"/>
        </w:rPr>
        <w:t xml:space="preserve"> thank you. </w:t>
      </w:r>
    </w:p>
    <w:p w14:paraId="2713C081" w14:textId="77777777" w:rsidR="0041591B" w:rsidRPr="000F6ADA" w:rsidRDefault="0041591B" w:rsidP="0041591B">
      <w:pPr>
        <w:rPr>
          <w:sz w:val="4"/>
          <w:szCs w:val="10"/>
        </w:rPr>
      </w:pPr>
      <w:r w:rsidRPr="000F6ADA">
        <w:rPr>
          <w:sz w:val="4"/>
          <w:szCs w:val="10"/>
        </w:rPr>
        <w:t xml:space="preserve">MS. FEUER: Thank you very much. I want to turn back to Jeff for a minute. </w:t>
      </w:r>
      <w:proofErr w:type="gramStart"/>
      <w:r w:rsidRPr="000F6ADA">
        <w:rPr>
          <w:sz w:val="4"/>
          <w:szCs w:val="10"/>
        </w:rPr>
        <w:t>So</w:t>
      </w:r>
      <w:proofErr w:type="gramEnd"/>
      <w:r w:rsidRPr="000F6ADA">
        <w:rPr>
          <w:sz w:val="4"/>
          <w:szCs w:val="10"/>
        </w:rPr>
        <w:t xml:space="preserve"> everyone has done, I think, a really fantastic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3BCCD24E" w14:textId="77777777" w:rsidR="0041591B" w:rsidRPr="000F6ADA" w:rsidRDefault="0041591B" w:rsidP="0041591B">
      <w:pPr>
        <w:rPr>
          <w:sz w:val="4"/>
          <w:szCs w:val="10"/>
        </w:rPr>
      </w:pPr>
      <w:r w:rsidRPr="000F6ADA">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w:t>
      </w:r>
      <w:proofErr w:type="gramStart"/>
      <w:r w:rsidRPr="000F6ADA">
        <w:rPr>
          <w:sz w:val="4"/>
          <w:szCs w:val="10"/>
        </w:rPr>
        <w:t>a number of</w:t>
      </w:r>
      <w:proofErr w:type="gramEnd"/>
      <w:r w:rsidRPr="000F6ADA">
        <w:rPr>
          <w:sz w:val="4"/>
          <w:szCs w:val="10"/>
        </w:rPr>
        <w:t xml:space="preserve"> reasons, primarily being there wasn't a lot of enforcement work in Atlantic Canada and Saskatchewan, for instance. So, I mean, things changed. And, again, as I said, priorities change. So right </w:t>
      </w:r>
      <w:proofErr w:type="gramStart"/>
      <w:r w:rsidRPr="000F6ADA">
        <w:rPr>
          <w:sz w:val="4"/>
          <w:szCs w:val="10"/>
        </w:rPr>
        <w:t>now</w:t>
      </w:r>
      <w:proofErr w:type="gramEnd"/>
      <w:r w:rsidRPr="000F6ADA">
        <w:rPr>
          <w:sz w:val="4"/>
          <w:szCs w:val="10"/>
        </w:rPr>
        <w:t xml:space="preserve">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w:t>
      </w:r>
      <w:proofErr w:type="spellStart"/>
      <w:r w:rsidRPr="000F6ADA">
        <w:rPr>
          <w:sz w:val="4"/>
          <w:szCs w:val="10"/>
        </w:rPr>
        <w:t>nondelivery</w:t>
      </w:r>
      <w:proofErr w:type="spellEnd"/>
      <w:r w:rsidRPr="000F6ADA">
        <w:rPr>
          <w:sz w:val="4"/>
          <w:szCs w:val="10"/>
        </w:rPr>
        <w:t xml:space="preserve"> goods. </w:t>
      </w:r>
      <w:proofErr w:type="gramStart"/>
      <w:r w:rsidRPr="000F6ADA">
        <w:rPr>
          <w:sz w:val="4"/>
          <w:szCs w:val="10"/>
        </w:rPr>
        <w:t>So</w:t>
      </w:r>
      <w:proofErr w:type="gramEnd"/>
      <w:r w:rsidRPr="000F6ADA">
        <w:rPr>
          <w:sz w:val="4"/>
          <w:szCs w:val="10"/>
        </w:rPr>
        <w:t xml:space="preserve"> the information we house that there's other alternatives to enforcement, and those are some of the areas that need to be improved on internationally. </w:t>
      </w:r>
    </w:p>
    <w:p w14:paraId="3BACD214" w14:textId="77777777" w:rsidR="0041591B" w:rsidRPr="000F6ADA" w:rsidRDefault="0041591B" w:rsidP="0041591B">
      <w:pPr>
        <w:rPr>
          <w:sz w:val="4"/>
          <w:szCs w:val="10"/>
        </w:rPr>
      </w:pPr>
      <w:r w:rsidRPr="000F6ADA">
        <w:rPr>
          <w:sz w:val="4"/>
          <w:szCs w:val="10"/>
        </w:rPr>
        <w:t xml:space="preserve">MS. FEUER: Thank you very much. I now turn to Kurt </w:t>
      </w:r>
      <w:proofErr w:type="spellStart"/>
      <w:r w:rsidRPr="000F6ADA">
        <w:rPr>
          <w:sz w:val="4"/>
          <w:szCs w:val="10"/>
        </w:rPr>
        <w:t>Gresenz</w:t>
      </w:r>
      <w:proofErr w:type="spellEnd"/>
      <w:r w:rsidRPr="000F6ADA">
        <w:rPr>
          <w:sz w:val="4"/>
          <w:szCs w:val="10"/>
        </w:rPr>
        <w:t xml:space="preserve">,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700417A3" w14:textId="77777777" w:rsidR="0041591B" w:rsidRPr="000F6ADA" w:rsidRDefault="0041591B" w:rsidP="0041591B">
      <w:pPr>
        <w:rPr>
          <w:sz w:val="4"/>
          <w:szCs w:val="10"/>
        </w:rPr>
      </w:pPr>
      <w:r w:rsidRPr="000F6ADA">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w:t>
      </w:r>
      <w:proofErr w:type="gramStart"/>
      <w:r w:rsidRPr="000F6ADA">
        <w:rPr>
          <w:sz w:val="4"/>
          <w:szCs w:val="10"/>
        </w:rPr>
        <w:t>pretty broad</w:t>
      </w:r>
      <w:proofErr w:type="gramEnd"/>
      <w:r w:rsidRPr="000F6ADA">
        <w:rPr>
          <w:sz w:val="4"/>
          <w:szCs w:val="10"/>
        </w:rPr>
        <w:t xml:space="preserve">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w:t>
      </w:r>
      <w:proofErr w:type="gramStart"/>
      <w:r w:rsidRPr="000F6ADA">
        <w:rPr>
          <w:sz w:val="4"/>
          <w:szCs w:val="10"/>
        </w:rPr>
        <w:t>has</w:t>
      </w:r>
      <w:proofErr w:type="gramEnd"/>
      <w:r w:rsidRPr="000F6ADA">
        <w:rPr>
          <w:sz w:val="4"/>
          <w:szCs w:val="10"/>
        </w:rPr>
        <w:t xml:space="preserve"> to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w:t>
      </w:r>
      <w:proofErr w:type="gramStart"/>
      <w:r w:rsidRPr="000F6ADA">
        <w:rPr>
          <w:sz w:val="4"/>
          <w:szCs w:val="10"/>
        </w:rPr>
        <w:t>So</w:t>
      </w:r>
      <w:proofErr w:type="gramEnd"/>
      <w:r w:rsidRPr="000F6ADA">
        <w:rPr>
          <w:sz w:val="4"/>
          <w:szCs w:val="10"/>
        </w:rPr>
        <w:t xml:space="preserve"> in the scale of cooperation, Jean- François talked about over 5,000 requests that were made under the MMOU last year. The SEC is, as you might expect, a big user of those, probably 600 to 800 of those were ours. </w:t>
      </w:r>
      <w:proofErr w:type="gramStart"/>
      <w:r w:rsidRPr="000F6ADA">
        <w:rPr>
          <w:sz w:val="4"/>
          <w:szCs w:val="10"/>
        </w:rPr>
        <w:t>So</w:t>
      </w:r>
      <w:proofErr w:type="gramEnd"/>
      <w:r w:rsidRPr="000F6ADA">
        <w:rPr>
          <w:sz w:val="4"/>
          <w:szCs w:val="10"/>
        </w:rPr>
        <w:t xml:space="preserve">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w:t>
      </w:r>
      <w:proofErr w:type="gramStart"/>
      <w:r w:rsidRPr="000F6ADA">
        <w:rPr>
          <w:sz w:val="4"/>
          <w:szCs w:val="10"/>
        </w:rPr>
        <w:t>sending</w:t>
      </w:r>
      <w:proofErr w:type="gramEnd"/>
      <w:r w:rsidRPr="000F6ADA">
        <w:rPr>
          <w:sz w:val="4"/>
          <w:szCs w:val="10"/>
        </w:rPr>
        <w:t xml:space="preserve"> the funds elsewhere. I would </w:t>
      </w:r>
      <w:proofErr w:type="gramStart"/>
      <w:r w:rsidRPr="000F6ADA">
        <w:rPr>
          <w:sz w:val="4"/>
          <w:szCs w:val="10"/>
        </w:rPr>
        <w:t>actually build</w:t>
      </w:r>
      <w:proofErr w:type="gramEnd"/>
      <w:r w:rsidRPr="000F6ADA">
        <w:rPr>
          <w:sz w:val="4"/>
          <w:szCs w:val="10"/>
        </w:rPr>
        <w:t xml:space="preserve">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w:t>
      </w:r>
      <w:proofErr w:type="gramStart"/>
      <w:r w:rsidRPr="000F6ADA">
        <w:rPr>
          <w:sz w:val="4"/>
          <w:szCs w:val="10"/>
        </w:rPr>
        <w:t>have to</w:t>
      </w:r>
      <w:proofErr w:type="gramEnd"/>
      <w:r w:rsidRPr="000F6ADA">
        <w:rPr>
          <w:sz w:val="4"/>
          <w:szCs w:val="10"/>
        </w:rPr>
        <w:t xml:space="preserve"> be cognizant that there are competing policy concerns with how we approach our enforcement tasks. </w:t>
      </w:r>
      <w:proofErr w:type="gramStart"/>
      <w:r w:rsidRPr="000F6ADA">
        <w:rPr>
          <w:sz w:val="4"/>
          <w:szCs w:val="10"/>
        </w:rPr>
        <w:t>So</w:t>
      </w:r>
      <w:proofErr w:type="gramEnd"/>
      <w:r w:rsidRPr="000F6ADA">
        <w:rPr>
          <w:sz w:val="4"/>
          <w:szCs w:val="10"/>
        </w:rPr>
        <w:t xml:space="preserve"> for example, a sophisticated fraudster is going to have some basic awareness of what the regulatory scope is in a given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w:t>
      </w:r>
      <w:proofErr w:type="gramStart"/>
      <w:r w:rsidRPr="000F6ADA">
        <w:rPr>
          <w:sz w:val="4"/>
          <w:szCs w:val="10"/>
        </w:rPr>
        <w:t>are things that are</w:t>
      </w:r>
      <w:proofErr w:type="gramEnd"/>
      <w:r w:rsidRPr="000F6ADA">
        <w:rPr>
          <w:sz w:val="4"/>
          <w:szCs w:val="10"/>
        </w:rPr>
        <w:t xml:space="preserv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w:t>
      </w:r>
      <w:proofErr w:type="gramStart"/>
      <w:r w:rsidRPr="000F6ADA">
        <w:rPr>
          <w:sz w:val="4"/>
          <w:szCs w:val="10"/>
        </w:rPr>
        <w:t>So</w:t>
      </w:r>
      <w:proofErr w:type="gramEnd"/>
      <w:r w:rsidRPr="000F6ADA">
        <w:rPr>
          <w:sz w:val="4"/>
          <w:szCs w:val="10"/>
        </w:rPr>
        <w:t xml:space="preserve"> let's say that we transmit files to an authority who assigned assurances of confidentiality and then we read a newspaper report that talks about things that we disclosed on a confidential basis, and then we drill down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w:t>
      </w:r>
      <w:proofErr w:type="spellStart"/>
      <w:r w:rsidRPr="000F6ADA">
        <w:rPr>
          <w:sz w:val="4"/>
          <w:szCs w:val="10"/>
        </w:rPr>
        <w:t>leak</w:t>
      </w:r>
      <w:proofErr w:type="spellEnd"/>
      <w:r w:rsidRPr="000F6ADA">
        <w:rPr>
          <w:sz w:val="4"/>
          <w:szCs w:val="10"/>
        </w:rPr>
        <w:t xml:space="preserve"> to the press. I know that that’s always a source of great consternation, whether it's the SEC or DOJ or elsewhere, when you read confidential details that are unattributed by a source who’s not authorized to speak about something that you thought you transmitted in confidence. </w:t>
      </w:r>
      <w:proofErr w:type="gramStart"/>
      <w:r w:rsidRPr="000F6ADA">
        <w:rPr>
          <w:sz w:val="4"/>
          <w:szCs w:val="10"/>
        </w:rPr>
        <w:t>So</w:t>
      </w:r>
      <w:proofErr w:type="gramEnd"/>
      <w:r w:rsidRPr="000F6ADA">
        <w:rPr>
          <w:sz w:val="4"/>
          <w:szCs w:val="10"/>
        </w:rPr>
        <w:t xml:space="preserve"> I do want to talk about those. I think the last thing I want to talk about in challenges is one of the things that we are 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w:t>
      </w:r>
      <w:proofErr w:type="gramStart"/>
      <w:r w:rsidRPr="000F6ADA">
        <w:rPr>
          <w:sz w:val="4"/>
          <w:szCs w:val="10"/>
        </w:rPr>
        <w:t>is.</w:t>
      </w:r>
      <w:proofErr w:type="gramEnd"/>
      <w:r w:rsidRPr="000F6ADA">
        <w:rPr>
          <w:sz w:val="4"/>
          <w:szCs w:val="10"/>
        </w:rPr>
        <w:t xml:space="preserve"> </w:t>
      </w:r>
      <w:proofErr w:type="gramStart"/>
      <w:r w:rsidRPr="000F6ADA">
        <w:rPr>
          <w:sz w:val="4"/>
          <w:szCs w:val="10"/>
        </w:rPr>
        <w:t>So</w:t>
      </w:r>
      <w:proofErr w:type="gramEnd"/>
      <w:r w:rsidRPr="000F6ADA">
        <w:rPr>
          <w:sz w:val="4"/>
          <w:szCs w:val="10"/>
        </w:rPr>
        <w:t xml:space="preserve"> cooperation works, but we have to be, I think, vigilant of the challenges to that, and like we’ve already talked about in the GDPR space, how do we get to a solution that works for most people most of the time. </w:t>
      </w:r>
    </w:p>
    <w:p w14:paraId="680BC844" w14:textId="77777777" w:rsidR="0041591B" w:rsidRPr="000F6ADA" w:rsidRDefault="0041591B" w:rsidP="0041591B">
      <w:pPr>
        <w:rPr>
          <w:sz w:val="4"/>
          <w:szCs w:val="10"/>
        </w:rPr>
      </w:pPr>
      <w:r w:rsidRPr="000F6ADA">
        <w:rPr>
          <w:sz w:val="4"/>
          <w:szCs w:val="10"/>
        </w:rPr>
        <w:t xml:space="preserve">MS. FEUER: Thank you very much. So let me ask you one follow-up, which is about your statutory authority which underlies your ability to cooperate. I know that you have some tools that you've had since the 1970s that are somewhat </w:t>
      </w:r>
      <w:proofErr w:type="gramStart"/>
      <w:r w:rsidRPr="000F6ADA">
        <w:rPr>
          <w:sz w:val="4"/>
          <w:szCs w:val="10"/>
        </w:rPr>
        <w:t>similar to</w:t>
      </w:r>
      <w:proofErr w:type="gramEnd"/>
      <w:r w:rsidRPr="000F6ADA">
        <w:rPr>
          <w:sz w:val="4"/>
          <w:szCs w:val="10"/>
        </w:rPr>
        <w:t xml:space="preserve"> what we have in SAFE WEB. And I'm wondering how they </w:t>
      </w:r>
      <w:proofErr w:type="gramStart"/>
      <w:r w:rsidRPr="000F6ADA">
        <w:rPr>
          <w:sz w:val="4"/>
          <w:szCs w:val="10"/>
        </w:rPr>
        <w:t>actually underpin</w:t>
      </w:r>
      <w:proofErr w:type="gramEnd"/>
      <w:r w:rsidRPr="000F6ADA">
        <w:rPr>
          <w:sz w:val="4"/>
          <w:szCs w:val="10"/>
        </w:rPr>
        <w:t xml:space="preserve"> what you do and how effective you think having that statutory authority has been. </w:t>
      </w:r>
    </w:p>
    <w:p w14:paraId="270EC2E1" w14:textId="77777777" w:rsidR="0041591B" w:rsidRPr="000F6ADA" w:rsidRDefault="0041591B" w:rsidP="0041591B">
      <w:pPr>
        <w:rPr>
          <w:sz w:val="4"/>
          <w:szCs w:val="10"/>
        </w:rPr>
      </w:pPr>
      <w:r w:rsidRPr="000F6ADA">
        <w:rPr>
          <w:sz w:val="4"/>
          <w:szCs w:val="10"/>
        </w:rPr>
        <w:t xml:space="preserve">MR. GRESENZ: </w:t>
      </w:r>
      <w:proofErr w:type="gramStart"/>
      <w:r w:rsidRPr="000F6ADA">
        <w:rPr>
          <w:sz w:val="4"/>
          <w:szCs w:val="10"/>
        </w:rPr>
        <w:t>So</w:t>
      </w:r>
      <w:proofErr w:type="gramEnd"/>
      <w:r w:rsidRPr="000F6ADA">
        <w:rPr>
          <w:sz w:val="4"/>
          <w:szCs w:val="10"/>
        </w:rPr>
        <w:t xml:space="preserve">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w:t>
      </w:r>
      <w:proofErr w:type="gramStart"/>
      <w:r w:rsidRPr="000F6ADA">
        <w:rPr>
          <w:sz w:val="4"/>
          <w:szCs w:val="10"/>
        </w:rPr>
        <w:t>provided that</w:t>
      </w:r>
      <w:proofErr w:type="gramEnd"/>
      <w:r w:rsidRPr="000F6ADA">
        <w:rPr>
          <w:sz w:val="4"/>
          <w:szCs w:val="10"/>
        </w:rPr>
        <w:t xml:space="preserve"> person demonstrates need and can make appropriate provisions of confidentiality. And I think </w:t>
      </w:r>
      <w:proofErr w:type="gramStart"/>
      <w:r w:rsidRPr="000F6ADA">
        <w:rPr>
          <w:sz w:val="4"/>
          <w:szCs w:val="10"/>
        </w:rPr>
        <w:t>more or less that</w:t>
      </w:r>
      <w:proofErr w:type="gramEnd"/>
      <w:r w:rsidRPr="000F6ADA">
        <w:rPr>
          <w:sz w:val="4"/>
          <w:szCs w:val="10"/>
        </w:rPr>
        <w:t xml:space="preserve">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w:t>
      </w:r>
      <w:proofErr w:type="gramStart"/>
      <w:r w:rsidRPr="000F6ADA">
        <w:rPr>
          <w:sz w:val="4"/>
          <w:szCs w:val="10"/>
        </w:rPr>
        <w:t>have to</w:t>
      </w:r>
      <w:proofErr w:type="gramEnd"/>
      <w:r w:rsidRPr="000F6ADA">
        <w:rPr>
          <w:sz w:val="4"/>
          <w:szCs w:val="10"/>
        </w:rPr>
        <w:t xml:space="preserve"> make sure that there's -- well, for us to start with, the requesting authority has to be a foreign securities authority, which means do they enforce laws that fall within their securities regulation. Number two, the authority </w:t>
      </w:r>
      <w:proofErr w:type="gramStart"/>
      <w:r w:rsidRPr="000F6ADA">
        <w:rPr>
          <w:sz w:val="4"/>
          <w:szCs w:val="10"/>
        </w:rPr>
        <w:t>has to</w:t>
      </w:r>
      <w:proofErr w:type="gramEnd"/>
      <w:r w:rsidRPr="000F6ADA">
        <w:rPr>
          <w:sz w:val="4"/>
          <w:szCs w:val="10"/>
        </w:rPr>
        <w:t xml:space="preserve"> be able to provide reciprocal assistance. And, again, if it’s an MMOU party, that's already written in and baked into our principal cooperation mechanism. The sharing </w:t>
      </w:r>
      <w:proofErr w:type="gramStart"/>
      <w:r w:rsidRPr="000F6ADA">
        <w:rPr>
          <w:sz w:val="4"/>
          <w:szCs w:val="10"/>
        </w:rPr>
        <w:t>has to</w:t>
      </w:r>
      <w:proofErr w:type="gramEnd"/>
      <w:r w:rsidRPr="000F6ADA">
        <w:rPr>
          <w:sz w:val="4"/>
          <w:szCs w:val="10"/>
        </w:rPr>
        <w:t xml:space="preserve">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7C56F3F9" w14:textId="77777777" w:rsidR="0041591B" w:rsidRPr="000F6ADA" w:rsidRDefault="0041591B" w:rsidP="0041591B">
      <w:pPr>
        <w:rPr>
          <w:sz w:val="4"/>
          <w:szCs w:val="10"/>
        </w:rPr>
      </w:pPr>
      <w:r w:rsidRPr="000F6ADA">
        <w:rPr>
          <w:sz w:val="4"/>
          <w:szCs w:val="10"/>
        </w:rPr>
        <w:t xml:space="preserve">MS. FEUER: Okay. Well, that's great. </w:t>
      </w:r>
      <w:proofErr w:type="gramStart"/>
      <w:r w:rsidRPr="000F6ADA">
        <w:rPr>
          <w:sz w:val="4"/>
          <w:szCs w:val="10"/>
        </w:rPr>
        <w:t>So</w:t>
      </w:r>
      <w:proofErr w:type="gramEnd"/>
      <w:r w:rsidRPr="000F6ADA">
        <w:rPr>
          <w:sz w:val="4"/>
          <w:szCs w:val="10"/>
        </w:rPr>
        <w:t xml:space="preserve">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w:t>
      </w:r>
      <w:proofErr w:type="gramStart"/>
      <w:r w:rsidRPr="000F6ADA">
        <w:rPr>
          <w:sz w:val="4"/>
          <w:szCs w:val="10"/>
        </w:rPr>
        <w:t>actually have</w:t>
      </w:r>
      <w:proofErr w:type="gramEnd"/>
      <w:r w:rsidRPr="000F6ADA">
        <w:rPr>
          <w:sz w:val="4"/>
          <w:szCs w:val="10"/>
        </w:rPr>
        <w:t xml:space="preserve"> a question on that. And this is, I think, to the consumer protection and privacy areas where I think laws diverge more than they do in the securities arena. But the question is this, when an act or practice would violate consumer protection law in a consumer's home </w:t>
      </w:r>
      <w:proofErr w:type="gramStart"/>
      <w:r w:rsidRPr="000F6ADA">
        <w:rPr>
          <w:sz w:val="4"/>
          <w:szCs w:val="10"/>
        </w:rPr>
        <w:t>country</w:t>
      </w:r>
      <w:proofErr w:type="gramEnd"/>
      <w:r w:rsidRPr="000F6ADA">
        <w:rPr>
          <w:sz w:val="4"/>
          <w:szCs w:val="10"/>
        </w:rPr>
        <w:t xml:space="preserve"> but it isn’t against the law in the seller's country, should agencies cooperate? When there is a conflict of laws, what should consumer and privacy agencies do? And I'm going to throw that out to the panel and see who hops on it. James? </w:t>
      </w:r>
    </w:p>
    <w:p w14:paraId="2EDA872D" w14:textId="77777777" w:rsidR="0041591B" w:rsidRPr="000F6ADA" w:rsidRDefault="0041591B" w:rsidP="0041591B">
      <w:pPr>
        <w:rPr>
          <w:sz w:val="4"/>
          <w:szCs w:val="10"/>
        </w:rPr>
      </w:pPr>
      <w:r w:rsidRPr="000F6ADA">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10809C99" w14:textId="77777777" w:rsidR="0041591B" w:rsidRPr="000F6ADA" w:rsidRDefault="0041591B" w:rsidP="0041591B">
      <w:pPr>
        <w:rPr>
          <w:sz w:val="4"/>
          <w:szCs w:val="10"/>
        </w:rPr>
      </w:pPr>
      <w:r w:rsidRPr="000F6ADA">
        <w:rPr>
          <w:sz w:val="4"/>
          <w:szCs w:val="10"/>
        </w:rPr>
        <w:t xml:space="preserve">MS. FEUER: So that's helpful to know. By way of background, the FTC's -- yes, I work for the FTC -- the FTC’s authority to obtain investigative assistance for foreign counterparts relates to unfair or deceptive acts or practices, as well as violations of laws that are substantially </w:t>
      </w:r>
      <w:proofErr w:type="gramStart"/>
      <w:r w:rsidRPr="000F6ADA">
        <w:rPr>
          <w:sz w:val="4"/>
          <w:szCs w:val="10"/>
        </w:rPr>
        <w:t>similar to</w:t>
      </w:r>
      <w:proofErr w:type="gramEnd"/>
      <w:r w:rsidRPr="000F6ADA">
        <w:rPr>
          <w:sz w:val="4"/>
          <w:szCs w:val="10"/>
        </w:rPr>
        <w:t xml:space="preserve"> those that the FTC enforces. </w:t>
      </w:r>
      <w:proofErr w:type="gramStart"/>
      <w:r w:rsidRPr="000F6ADA">
        <w:rPr>
          <w:sz w:val="4"/>
          <w:szCs w:val="10"/>
        </w:rPr>
        <w:t>So</w:t>
      </w:r>
      <w:proofErr w:type="gramEnd"/>
      <w:r w:rsidRPr="000F6ADA">
        <w:rPr>
          <w:sz w:val="4"/>
          <w:szCs w:val="10"/>
        </w:rPr>
        <w:t xml:space="preserve"> we have a little bit more defined statutory language, although as you can see here, it allows to us cooperate with a wide variety of agencies. Anyone else want to opine on this first question from our audience? Marie-</w:t>
      </w:r>
      <w:proofErr w:type="spellStart"/>
      <w:r w:rsidRPr="000F6ADA">
        <w:rPr>
          <w:sz w:val="4"/>
          <w:szCs w:val="10"/>
        </w:rPr>
        <w:t>Paule</w:t>
      </w:r>
      <w:proofErr w:type="spellEnd"/>
      <w:r w:rsidRPr="000F6ADA">
        <w:rPr>
          <w:sz w:val="4"/>
          <w:szCs w:val="10"/>
        </w:rPr>
        <w:t xml:space="preserve">? </w:t>
      </w:r>
    </w:p>
    <w:p w14:paraId="3104457E" w14:textId="77777777" w:rsidR="0041591B" w:rsidRPr="000F6ADA" w:rsidRDefault="0041591B" w:rsidP="0041591B">
      <w:pPr>
        <w:rPr>
          <w:sz w:val="4"/>
          <w:szCs w:val="10"/>
        </w:rPr>
      </w:pPr>
      <w:r w:rsidRPr="000F6ADA">
        <w:rPr>
          <w:sz w:val="4"/>
          <w:szCs w:val="10"/>
        </w:rPr>
        <w:t xml:space="preserve">MS. BENASSI: Yes, thank you. It's a very important and interesting question. </w:t>
      </w:r>
      <w:proofErr w:type="gramStart"/>
      <w:r w:rsidRPr="000F6ADA">
        <w:rPr>
          <w:sz w:val="4"/>
          <w:szCs w:val="10"/>
        </w:rPr>
        <w:t>So</w:t>
      </w:r>
      <w:proofErr w:type="gramEnd"/>
      <w:r w:rsidRPr="000F6ADA">
        <w:rPr>
          <w:sz w:val="4"/>
          <w:szCs w:val="10"/>
        </w:rPr>
        <w:t xml:space="preserve"> in the European Union, we have laws which are harmonized, fully harmonized, or minimum harmonization. </w:t>
      </w:r>
      <w:proofErr w:type="gramStart"/>
      <w:r w:rsidRPr="000F6ADA">
        <w:rPr>
          <w:sz w:val="4"/>
          <w:szCs w:val="10"/>
        </w:rPr>
        <w:t>So</w:t>
      </w:r>
      <w:proofErr w:type="gramEnd"/>
      <w:r w:rsidRPr="000F6ADA">
        <w:rPr>
          <w:sz w:val="4"/>
          <w:szCs w:val="10"/>
        </w:rPr>
        <w:t xml:space="preserve"> our system of cooperation for enforcement actions are based on the minimum harmonization, when it is minimum harmonized. </w:t>
      </w:r>
      <w:proofErr w:type="gramStart"/>
      <w:r w:rsidRPr="000F6ADA">
        <w:rPr>
          <w:sz w:val="4"/>
          <w:szCs w:val="10"/>
        </w:rPr>
        <w:t>So</w:t>
      </w:r>
      <w:proofErr w:type="gramEnd"/>
      <w:r w:rsidRPr="000F6ADA">
        <w:rPr>
          <w:sz w:val="4"/>
          <w:szCs w:val="10"/>
        </w:rPr>
        <w:t xml:space="preserve"> it means that you cannot take an enforcement action for a violation which goes beyond the minimum harmonization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w:t>
      </w:r>
      <w:proofErr w:type="gramStart"/>
      <w:r w:rsidRPr="000F6ADA">
        <w:rPr>
          <w:sz w:val="4"/>
          <w:szCs w:val="10"/>
        </w:rPr>
        <w:t>so</w:t>
      </w:r>
      <w:proofErr w:type="gramEnd"/>
      <w:r w:rsidRPr="000F6ADA">
        <w:rPr>
          <w:sz w:val="4"/>
          <w:szCs w:val="10"/>
        </w:rPr>
        <w:t xml:space="preserve"> it’s on this basis, I think, that in many cases exchange of information can be possible. </w:t>
      </w:r>
    </w:p>
    <w:p w14:paraId="0BEAB730" w14:textId="77777777" w:rsidR="0041591B" w:rsidRPr="000F6ADA" w:rsidRDefault="0041591B" w:rsidP="0041591B">
      <w:pPr>
        <w:rPr>
          <w:sz w:val="4"/>
          <w:szCs w:val="10"/>
        </w:rPr>
      </w:pPr>
      <w:r w:rsidRPr="000F6ADA">
        <w:rPr>
          <w:sz w:val="4"/>
          <w:szCs w:val="10"/>
        </w:rPr>
        <w:t xml:space="preserve">MS. FEUER: Jeff. </w:t>
      </w:r>
    </w:p>
    <w:p w14:paraId="468259B2" w14:textId="77777777" w:rsidR="0041591B" w:rsidRPr="000F6ADA" w:rsidRDefault="0041591B" w:rsidP="0041591B">
      <w:pPr>
        <w:rPr>
          <w:sz w:val="4"/>
          <w:szCs w:val="10"/>
        </w:rPr>
      </w:pPr>
      <w:r w:rsidRPr="000F6ADA">
        <w:rPr>
          <w:sz w:val="4"/>
          <w:szCs w:val="10"/>
        </w:rPr>
        <w:t xml:space="preserve">MR. THOMPSON: Yeah, I think this touches a little bit on what I was referring to with disruption as well. Enforcement is not the only answer where we can't enforce the law in another </w:t>
      </w:r>
      <w:proofErr w:type="gramStart"/>
      <w:r w:rsidRPr="000F6ADA">
        <w:rPr>
          <w:sz w:val="4"/>
          <w:szCs w:val="10"/>
        </w:rPr>
        <w:t>country</w:t>
      </w:r>
      <w:proofErr w:type="gramEnd"/>
      <w:r w:rsidRPr="000F6ADA">
        <w:rPr>
          <w:sz w:val="4"/>
          <w:szCs w:val="10"/>
        </w:rPr>
        <w:t xml:space="preserve"> or a law doesn't exist that prohibits a certain action. However, we may be able to work with, again, private sector partners or other agencies to block these services from being offered in Canada. Binary options </w:t>
      </w:r>
      <w:proofErr w:type="gramStart"/>
      <w:r w:rsidRPr="000F6ADA">
        <w:rPr>
          <w:sz w:val="4"/>
          <w:szCs w:val="10"/>
        </w:rPr>
        <w:t>was</w:t>
      </w:r>
      <w:proofErr w:type="gramEnd"/>
      <w:r w:rsidRPr="000F6ADA">
        <w:rPr>
          <w:sz w:val="4"/>
          <w:szCs w:val="10"/>
        </w:rPr>
        <w:t xml:space="preserve"> a great example in Canada where we worked with credit card companies, and Canadian law prohibits the sale of securities if somebody is not registered. So, therefore, there was no binary options. Companies registered in Canada, therefore, any sales to Canadians are against our laws. </w:t>
      </w:r>
      <w:proofErr w:type="gramStart"/>
      <w:r w:rsidRPr="000F6ADA">
        <w:rPr>
          <w:sz w:val="4"/>
          <w:szCs w:val="10"/>
        </w:rPr>
        <w:t>So</w:t>
      </w:r>
      <w:proofErr w:type="gramEnd"/>
      <w:r w:rsidRPr="000F6ADA">
        <w:rPr>
          <w:sz w:val="4"/>
          <w:szCs w:val="10"/>
        </w:rPr>
        <w:t xml:space="preserve"> we're able to work with Mastercard and Visa and the credit card companies to prevent any Canadian transactions for binary options. </w:t>
      </w:r>
    </w:p>
    <w:p w14:paraId="11B7D06B" w14:textId="77777777" w:rsidR="0041591B" w:rsidRPr="000F6ADA" w:rsidRDefault="0041591B" w:rsidP="0041591B">
      <w:pPr>
        <w:rPr>
          <w:sz w:val="4"/>
          <w:szCs w:val="10"/>
        </w:rPr>
      </w:pPr>
      <w:r w:rsidRPr="000F6ADA">
        <w:rPr>
          <w:sz w:val="4"/>
          <w:szCs w:val="10"/>
        </w:rPr>
        <w:t xml:space="preserve">MS. FEUER: So that’s very interesting. </w:t>
      </w:r>
      <w:proofErr w:type="gramStart"/>
      <w:r w:rsidRPr="000F6ADA">
        <w:rPr>
          <w:sz w:val="4"/>
          <w:szCs w:val="10"/>
        </w:rPr>
        <w:t>So</w:t>
      </w:r>
      <w:proofErr w:type="gramEnd"/>
      <w:r w:rsidRPr="000F6ADA">
        <w:rPr>
          <w:sz w:val="4"/>
          <w:szCs w:val="10"/>
        </w:rPr>
        <w:t xml:space="preserve">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w:t>
      </w:r>
      <w:proofErr w:type="gramStart"/>
      <w:r w:rsidRPr="000F6ADA">
        <w:rPr>
          <w:sz w:val="4"/>
          <w:szCs w:val="10"/>
        </w:rPr>
        <w:t>and also</w:t>
      </w:r>
      <w:proofErr w:type="gramEnd"/>
      <w:r w:rsidRPr="000F6ADA">
        <w:rPr>
          <w:sz w:val="4"/>
          <w:szCs w:val="10"/>
        </w:rPr>
        <w:t xml:space="preserve">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53C348AD" w14:textId="77777777" w:rsidR="0041591B" w:rsidRPr="000F6ADA" w:rsidRDefault="0041591B" w:rsidP="0041591B">
      <w:pPr>
        <w:rPr>
          <w:sz w:val="4"/>
          <w:szCs w:val="10"/>
        </w:rPr>
      </w:pPr>
      <w:r w:rsidRPr="000F6ADA">
        <w:rPr>
          <w:sz w:val="4"/>
          <w:szCs w:val="10"/>
        </w:rPr>
        <w:t xml:space="preserve">MR. GRESENZ: Yes, I was </w:t>
      </w:r>
      <w:proofErr w:type="gramStart"/>
      <w:r w:rsidRPr="000F6ADA">
        <w:rPr>
          <w:sz w:val="4"/>
          <w:szCs w:val="10"/>
        </w:rPr>
        <w:t>actually thinking</w:t>
      </w:r>
      <w:proofErr w:type="gramEnd"/>
      <w:r w:rsidRPr="000F6ADA">
        <w:rPr>
          <w:sz w:val="4"/>
          <w:szCs w:val="10"/>
        </w:rPr>
        <w:t xml:space="preserve"> about a topic that you and I have talked about. </w:t>
      </w:r>
      <w:proofErr w:type="gramStart"/>
      <w:r w:rsidRPr="000F6ADA">
        <w:rPr>
          <w:sz w:val="4"/>
          <w:szCs w:val="10"/>
        </w:rPr>
        <w:t>So</w:t>
      </w:r>
      <w:proofErr w:type="gramEnd"/>
      <w:r w:rsidRPr="000F6ADA">
        <w:rPr>
          <w:sz w:val="4"/>
          <w:szCs w:val="10"/>
        </w:rPr>
        <w:t xml:space="preserve">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w:t>
      </w:r>
      <w:proofErr w:type="gramStart"/>
      <w:r w:rsidRPr="000F6ADA">
        <w:rPr>
          <w:sz w:val="4"/>
          <w:szCs w:val="10"/>
        </w:rPr>
        <w:t>So</w:t>
      </w:r>
      <w:proofErr w:type="gramEnd"/>
      <w:r w:rsidRPr="000F6ADA">
        <w:rPr>
          <w:sz w:val="4"/>
          <w:szCs w:val="10"/>
        </w:rPr>
        <w:t xml:space="preserve">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w:t>
      </w:r>
      <w:proofErr w:type="gramStart"/>
      <w:r w:rsidRPr="000F6ADA">
        <w:rPr>
          <w:sz w:val="4"/>
          <w:szCs w:val="10"/>
        </w:rPr>
        <w:t>have to</w:t>
      </w:r>
      <w:proofErr w:type="gramEnd"/>
      <w:r w:rsidRPr="000F6ADA">
        <w:rPr>
          <w:sz w:val="4"/>
          <w:szCs w:val="10"/>
        </w:rPr>
        <w:t xml:space="preserve"> be sensitive to that. You know, the question there is let's say we ask for help in a case and they're looking at it and they say, well, we don't want to tell you because you're going to </w:t>
      </w:r>
      <w:proofErr w:type="gramStart"/>
      <w:r w:rsidRPr="000F6ADA">
        <w:rPr>
          <w:sz w:val="4"/>
          <w:szCs w:val="10"/>
        </w:rPr>
        <w:t>take action</w:t>
      </w:r>
      <w:proofErr w:type="gramEnd"/>
      <w:r w:rsidRPr="000F6ADA">
        <w:rPr>
          <w:sz w:val="4"/>
          <w:szCs w:val="10"/>
        </w:rPr>
        <w:t xml:space="preserve"> and then we're going to be left with nothing. And, again, we would work through that stuff, but it's a real issue. You know, from our side, we take Foreign Corrupt Practices Act violations seriously. And from an economic perspective, my personal view is there's a </w:t>
      </w:r>
      <w:proofErr w:type="gramStart"/>
      <w:r w:rsidRPr="000F6ADA">
        <w:rPr>
          <w:sz w:val="4"/>
          <w:szCs w:val="10"/>
        </w:rPr>
        <w:t>really good</w:t>
      </w:r>
      <w:proofErr w:type="gramEnd"/>
      <w:r w:rsidRPr="000F6ADA">
        <w:rPr>
          <w:sz w:val="4"/>
          <w:szCs w:val="10"/>
        </w:rPr>
        <w:t xml:space="preserve">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w:t>
      </w:r>
      <w:proofErr w:type="gramStart"/>
      <w:r w:rsidRPr="000F6ADA">
        <w:rPr>
          <w:sz w:val="4"/>
          <w:szCs w:val="10"/>
        </w:rPr>
        <w:t>So</w:t>
      </w:r>
      <w:proofErr w:type="gramEnd"/>
      <w:r w:rsidRPr="000F6ADA">
        <w:rPr>
          <w:sz w:val="4"/>
          <w:szCs w:val="10"/>
        </w:rPr>
        <w:t xml:space="preserve"> we don't think we can help you. Again, people </w:t>
      </w:r>
      <w:proofErr w:type="gramStart"/>
      <w:r w:rsidRPr="000F6ADA">
        <w:rPr>
          <w:sz w:val="4"/>
          <w:szCs w:val="10"/>
        </w:rPr>
        <w:t>have to</w:t>
      </w:r>
      <w:proofErr w:type="gramEnd"/>
      <w:r w:rsidRPr="000F6ADA">
        <w:rPr>
          <w:sz w:val="4"/>
          <w:szCs w:val="10"/>
        </w:rPr>
        <w:t xml:space="preserve"> decide are they going to step up and are they going to help. </w:t>
      </w:r>
    </w:p>
    <w:p w14:paraId="05C7EA58" w14:textId="77777777" w:rsidR="0041591B" w:rsidRPr="000F6ADA" w:rsidRDefault="0041591B" w:rsidP="0041591B">
      <w:pPr>
        <w:rPr>
          <w:sz w:val="4"/>
          <w:szCs w:val="10"/>
        </w:rPr>
      </w:pPr>
      <w:r w:rsidRPr="000F6ADA">
        <w:rPr>
          <w:sz w:val="4"/>
          <w:szCs w:val="10"/>
        </w:rPr>
        <w:t xml:space="preserve">MS. FEUER: Right. So </w:t>
      </w:r>
      <w:proofErr w:type="gramStart"/>
      <w:r w:rsidRPr="000F6ADA">
        <w:rPr>
          <w:sz w:val="4"/>
          <w:szCs w:val="10"/>
        </w:rPr>
        <w:t>really interesting</w:t>
      </w:r>
      <w:proofErr w:type="gramEnd"/>
      <w:r w:rsidRPr="000F6ADA">
        <w:rPr>
          <w:sz w:val="4"/>
          <w:szCs w:val="10"/>
        </w:rPr>
        <w:t xml:space="preserve">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6175EF1C" w14:textId="77777777" w:rsidR="0041591B" w:rsidRPr="000F6ADA" w:rsidRDefault="0041591B" w:rsidP="0041591B">
      <w:pPr>
        <w:rPr>
          <w:sz w:val="4"/>
          <w:szCs w:val="10"/>
        </w:rPr>
      </w:pPr>
      <w:r w:rsidRPr="000F6ADA">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w:t>
      </w:r>
      <w:proofErr w:type="gramStart"/>
      <w:r w:rsidRPr="000F6ADA">
        <w:rPr>
          <w:sz w:val="4"/>
          <w:szCs w:val="10"/>
        </w:rPr>
        <w:t>So</w:t>
      </w:r>
      <w:proofErr w:type="gramEnd"/>
      <w:r w:rsidRPr="000F6ADA">
        <w:rPr>
          <w:sz w:val="4"/>
          <w:szCs w:val="10"/>
        </w:rPr>
        <w:t xml:space="preserve"> we should look for the opportunities to work better together. </w:t>
      </w:r>
    </w:p>
    <w:p w14:paraId="0462E768" w14:textId="77777777" w:rsidR="0041591B" w:rsidRPr="000F6ADA" w:rsidRDefault="0041591B" w:rsidP="0041591B">
      <w:pPr>
        <w:rPr>
          <w:sz w:val="4"/>
          <w:szCs w:val="10"/>
        </w:rPr>
      </w:pPr>
      <w:r w:rsidRPr="000F6ADA">
        <w:rPr>
          <w:sz w:val="4"/>
          <w:szCs w:val="10"/>
        </w:rPr>
        <w:t xml:space="preserve">MS. FEUER: And I thought you were going to mention GPEN again. </w:t>
      </w:r>
    </w:p>
    <w:p w14:paraId="61543947" w14:textId="77777777" w:rsidR="0041591B" w:rsidRPr="000F6ADA" w:rsidRDefault="0041591B" w:rsidP="0041591B">
      <w:pPr>
        <w:rPr>
          <w:sz w:val="4"/>
          <w:szCs w:val="10"/>
        </w:rPr>
      </w:pPr>
      <w:r w:rsidRPr="000F6ADA">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772630FB" w14:textId="77777777" w:rsidR="0041591B" w:rsidRPr="000F6ADA" w:rsidRDefault="0041591B" w:rsidP="0041591B">
      <w:pPr>
        <w:rPr>
          <w:sz w:val="4"/>
          <w:szCs w:val="10"/>
        </w:rPr>
      </w:pPr>
      <w:r w:rsidRPr="000F6ADA">
        <w:rPr>
          <w:sz w:val="4"/>
          <w:szCs w:val="10"/>
        </w:rPr>
        <w:t xml:space="preserve">MS. FEUER: </w:t>
      </w:r>
      <w:proofErr w:type="gramStart"/>
      <w:r w:rsidRPr="000F6ADA">
        <w:rPr>
          <w:sz w:val="4"/>
          <w:szCs w:val="10"/>
        </w:rPr>
        <w:t>So</w:t>
      </w:r>
      <w:proofErr w:type="gramEnd"/>
      <w:r w:rsidRPr="000F6ADA">
        <w:rPr>
          <w:sz w:val="4"/>
          <w:szCs w:val="10"/>
        </w:rPr>
        <w:t xml:space="preserve"> any other observations on the question? It focuses on whether changes in privacy laws might affect cooperation, but I think the question is </w:t>
      </w:r>
      <w:proofErr w:type="gramStart"/>
      <w:r w:rsidRPr="000F6ADA">
        <w:rPr>
          <w:sz w:val="4"/>
          <w:szCs w:val="10"/>
        </w:rPr>
        <w:t>really broader</w:t>
      </w:r>
      <w:proofErr w:type="gramEnd"/>
      <w:r w:rsidRPr="000F6ADA">
        <w:rPr>
          <w:sz w:val="4"/>
          <w:szCs w:val="10"/>
        </w:rPr>
        <w:t xml:space="preserve">. As we talked about this morning, many countries are in the process of updating their laws, whether it be consumer protection laws, privacy laws, securities laws, maybe? And </w:t>
      </w:r>
      <w:proofErr w:type="gramStart"/>
      <w:r w:rsidRPr="000F6ADA">
        <w:rPr>
          <w:sz w:val="4"/>
          <w:szCs w:val="10"/>
        </w:rPr>
        <w:t>so</w:t>
      </w:r>
      <w:proofErr w:type="gramEnd"/>
      <w:r w:rsidRPr="000F6ADA">
        <w:rPr>
          <w:sz w:val="4"/>
          <w:szCs w:val="10"/>
        </w:rPr>
        <w:t xml:space="preserve"> I wonder how this whole issue of changing laws, changing standards affects the way or the opportunities or the challenges for cooperation. And I'll throw that out to whoever wants to go first. Secretary Sullivan. </w:t>
      </w:r>
    </w:p>
    <w:p w14:paraId="0F32055F" w14:textId="77777777" w:rsidR="0041591B" w:rsidRPr="000F6ADA" w:rsidRDefault="0041591B" w:rsidP="0041591B">
      <w:pPr>
        <w:rPr>
          <w:sz w:val="4"/>
          <w:szCs w:val="10"/>
        </w:rPr>
      </w:pPr>
      <w:r w:rsidRPr="000F6ADA">
        <w:rPr>
          <w:sz w:val="4"/>
          <w:szCs w:val="10"/>
        </w:rPr>
        <w:t xml:space="preserve">MR. SULLIVAN: </w:t>
      </w:r>
      <w:proofErr w:type="gramStart"/>
      <w:r w:rsidRPr="000F6ADA">
        <w:rPr>
          <w:sz w:val="4"/>
          <w:szCs w:val="10"/>
        </w:rPr>
        <w:t>So</w:t>
      </w:r>
      <w:proofErr w:type="gramEnd"/>
      <w:r w:rsidRPr="000F6ADA">
        <w:rPr>
          <w:sz w:val="4"/>
          <w:szCs w:val="10"/>
        </w:rPr>
        <w:t xml:space="preserve">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w:t>
      </w:r>
      <w:proofErr w:type="gramStart"/>
      <w:r w:rsidRPr="000F6ADA">
        <w:rPr>
          <w:sz w:val="4"/>
          <w:szCs w:val="10"/>
        </w:rPr>
        <w:t>personal opinion</w:t>
      </w:r>
      <w:proofErr w:type="gramEnd"/>
      <w:r w:rsidRPr="000F6ADA">
        <w:rPr>
          <w:sz w:val="4"/>
          <w:szCs w:val="10"/>
        </w:rPr>
        <w:t xml:space="preserve">. I think we're probably quite a </w:t>
      </w:r>
      <w:proofErr w:type="gramStart"/>
      <w:r w:rsidRPr="000F6ADA">
        <w:rPr>
          <w:sz w:val="4"/>
          <w:szCs w:val="10"/>
        </w:rPr>
        <w:t>long ways</w:t>
      </w:r>
      <w:proofErr w:type="gramEnd"/>
      <w:r w:rsidRPr="000F6ADA">
        <w:rPr>
          <w:sz w:val="4"/>
          <w:szCs w:val="10"/>
        </w:rPr>
        <w:t xml:space="preserve">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w:t>
      </w:r>
      <w:proofErr w:type="gramStart"/>
      <w:r w:rsidRPr="000F6ADA">
        <w:rPr>
          <w:sz w:val="4"/>
          <w:szCs w:val="10"/>
        </w:rPr>
        <w:t>have to</w:t>
      </w:r>
      <w:proofErr w:type="gramEnd"/>
      <w:r w:rsidRPr="000F6ADA">
        <w:rPr>
          <w:sz w:val="4"/>
          <w:szCs w:val="10"/>
        </w:rPr>
        <w:t xml:space="preserve">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w:t>
      </w:r>
      <w:proofErr w:type="gramStart"/>
      <w:r w:rsidRPr="000F6ADA">
        <w:rPr>
          <w:sz w:val="4"/>
          <w:szCs w:val="10"/>
        </w:rPr>
        <w:t>definitely protects</w:t>
      </w:r>
      <w:proofErr w:type="gramEnd"/>
      <w:r w:rsidRPr="000F6ADA">
        <w:rPr>
          <w:sz w:val="4"/>
          <w:szCs w:val="10"/>
        </w:rPr>
        <w:t xml:space="preserve">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0D04CE7A" w14:textId="77777777" w:rsidR="0041591B" w:rsidRPr="000F6ADA" w:rsidRDefault="0041591B" w:rsidP="0041591B">
      <w:pPr>
        <w:rPr>
          <w:sz w:val="4"/>
          <w:szCs w:val="10"/>
        </w:rPr>
      </w:pPr>
      <w:r w:rsidRPr="000F6ADA">
        <w:rPr>
          <w:sz w:val="4"/>
          <w:szCs w:val="10"/>
        </w:rPr>
        <w:t>MS. FEUER: Thanks. Anyone else? Marie-</w:t>
      </w:r>
      <w:proofErr w:type="spellStart"/>
      <w:r w:rsidRPr="000F6ADA">
        <w:rPr>
          <w:sz w:val="4"/>
          <w:szCs w:val="10"/>
        </w:rPr>
        <w:t>Paule</w:t>
      </w:r>
      <w:proofErr w:type="spellEnd"/>
      <w:r w:rsidRPr="000F6ADA">
        <w:rPr>
          <w:sz w:val="4"/>
          <w:szCs w:val="10"/>
        </w:rPr>
        <w:t xml:space="preserve">? </w:t>
      </w:r>
    </w:p>
    <w:p w14:paraId="0C71E44F" w14:textId="77777777" w:rsidR="0041591B" w:rsidRPr="000F6ADA" w:rsidRDefault="0041591B" w:rsidP="0041591B">
      <w:pPr>
        <w:rPr>
          <w:sz w:val="4"/>
          <w:szCs w:val="10"/>
        </w:rPr>
      </w:pPr>
      <w:r w:rsidRPr="000F6ADA">
        <w:rPr>
          <w:sz w:val="4"/>
          <w:szCs w:val="10"/>
        </w:rPr>
        <w:t xml:space="preserve">MS. BENASSI: I agree with what James Sullivan said. I think it's going to be </w:t>
      </w:r>
      <w:proofErr w:type="gramStart"/>
      <w:r w:rsidRPr="000F6ADA">
        <w:rPr>
          <w:sz w:val="4"/>
          <w:szCs w:val="10"/>
        </w:rPr>
        <w:t>really incredibly</w:t>
      </w:r>
      <w:proofErr w:type="gramEnd"/>
      <w:r w:rsidRPr="000F6ADA">
        <w:rPr>
          <w:sz w:val="4"/>
          <w:szCs w:val="10"/>
        </w:rPr>
        <w:t xml:space="preserve"> difficult to sort of have a very harmonized universal framework for that data protection but also for consumer protection. And in the European Union, we are -- we have these principle-based laws and even in case of maximum </w:t>
      </w:r>
      <w:proofErr w:type="spellStart"/>
      <w:r w:rsidRPr="000F6ADA">
        <w:rPr>
          <w:sz w:val="4"/>
          <w:szCs w:val="10"/>
        </w:rPr>
        <w:t>harmonizations</w:t>
      </w:r>
      <w:proofErr w:type="spellEnd"/>
      <w:r w:rsidRPr="000F6ADA">
        <w:rPr>
          <w:sz w:val="4"/>
          <w:szCs w:val="10"/>
        </w:rPr>
        <w:t xml:space="preserve">, there remain some differences. </w:t>
      </w:r>
      <w:proofErr w:type="gramStart"/>
      <w:r w:rsidRPr="000F6ADA">
        <w:rPr>
          <w:sz w:val="4"/>
          <w:szCs w:val="10"/>
        </w:rPr>
        <w:t>So</w:t>
      </w:r>
      <w:proofErr w:type="gramEnd"/>
      <w:r w:rsidRPr="000F6ADA">
        <w:rPr>
          <w:sz w:val="4"/>
          <w:szCs w:val="10"/>
        </w:rPr>
        <w:t xml:space="preserve"> our reply is to work on common enforcement actions and develop these actions in a way that they have become also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w:t>
      </w:r>
      <w:proofErr w:type="gramStart"/>
      <w:r w:rsidRPr="000F6ADA">
        <w:rPr>
          <w:sz w:val="4"/>
          <w:szCs w:val="10"/>
        </w:rPr>
        <w:t>So</w:t>
      </w:r>
      <w:proofErr w:type="gramEnd"/>
      <w:r w:rsidRPr="000F6ADA">
        <w:rPr>
          <w:sz w:val="4"/>
          <w:szCs w:val="10"/>
        </w:rPr>
        <w:t xml:space="preserve">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w:t>
      </w:r>
      <w:proofErr w:type="gramStart"/>
      <w:r w:rsidRPr="000F6ADA">
        <w:rPr>
          <w:sz w:val="4"/>
          <w:szCs w:val="10"/>
        </w:rPr>
        <w:t>that,</w:t>
      </w:r>
      <w:proofErr w:type="gramEnd"/>
      <w:r w:rsidRPr="000F6ADA">
        <w:rPr>
          <w:sz w:val="4"/>
          <w:szCs w:val="10"/>
        </w:rPr>
        <w:t xml:space="preserve"> first of all, the domain of laws, which should apply, which is enormous and then it's -- for them, it's very difficult in a way to have an efficient action when the domain of law is so big and also the enforcement type are very big. And </w:t>
      </w:r>
      <w:proofErr w:type="gramStart"/>
      <w:r w:rsidRPr="000F6ADA">
        <w:rPr>
          <w:sz w:val="4"/>
          <w:szCs w:val="10"/>
        </w:rPr>
        <w:t>so</w:t>
      </w:r>
      <w:proofErr w:type="gramEnd"/>
      <w:r w:rsidRPr="000F6ADA">
        <w:rPr>
          <w:sz w:val="4"/>
          <w:szCs w:val="10"/>
        </w:rPr>
        <w:t xml:space="preserve">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085050D7" w14:textId="77777777" w:rsidR="0041591B" w:rsidRPr="000F6ADA" w:rsidRDefault="0041591B" w:rsidP="0041591B">
      <w:pPr>
        <w:rPr>
          <w:sz w:val="4"/>
          <w:szCs w:val="10"/>
        </w:rPr>
      </w:pPr>
      <w:r w:rsidRPr="000F6ADA">
        <w:rPr>
          <w:sz w:val="4"/>
          <w:szCs w:val="10"/>
        </w:rPr>
        <w:t xml:space="preserve">MS. FEUER: Thank you. Anyone else? </w:t>
      </w:r>
      <w:proofErr w:type="gramStart"/>
      <w:r w:rsidRPr="000F6ADA">
        <w:rPr>
          <w:sz w:val="4"/>
          <w:szCs w:val="10"/>
        </w:rPr>
        <w:t>So</w:t>
      </w:r>
      <w:proofErr w:type="gramEnd"/>
      <w:r w:rsidRPr="000F6ADA">
        <w:rPr>
          <w:sz w:val="4"/>
          <w:szCs w:val="10"/>
        </w:rPr>
        <w:t xml:space="preserve"> in the few minutes we have remaining, what I'd like to do is turn to each of the panelists and, similar to the first panel today, ask for a one-, maybe two-minute takeaway of what you see as the most important tools for international cooperation, what you see as your main challenges, and how you might remedy them. </w:t>
      </w:r>
      <w:proofErr w:type="gramStart"/>
      <w:r w:rsidRPr="000F6ADA">
        <w:rPr>
          <w:sz w:val="4"/>
          <w:szCs w:val="10"/>
        </w:rPr>
        <w:t>So</w:t>
      </w:r>
      <w:proofErr w:type="gramEnd"/>
      <w:r w:rsidRPr="000F6ADA">
        <w:rPr>
          <w:sz w:val="4"/>
          <w:szCs w:val="10"/>
        </w:rPr>
        <w:t xml:space="preserve"> I'm going to put Kurt on the spot and ask our SEC colleague to start first. </w:t>
      </w:r>
    </w:p>
    <w:p w14:paraId="0C3A0D0B" w14:textId="77777777" w:rsidR="0041591B" w:rsidRPr="000F6ADA" w:rsidRDefault="0041591B" w:rsidP="0041591B">
      <w:pPr>
        <w:rPr>
          <w:sz w:val="4"/>
          <w:szCs w:val="10"/>
        </w:rPr>
      </w:pPr>
      <w:r w:rsidRPr="000F6ADA">
        <w:rPr>
          <w:sz w:val="4"/>
          <w:szCs w:val="10"/>
        </w:rPr>
        <w:t xml:space="preserve">MR. GRESENZ: </w:t>
      </w:r>
      <w:proofErr w:type="gramStart"/>
      <w:r w:rsidRPr="000F6ADA">
        <w:rPr>
          <w:sz w:val="4"/>
          <w:szCs w:val="10"/>
        </w:rPr>
        <w:t>So</w:t>
      </w:r>
      <w:proofErr w:type="gramEnd"/>
      <w:r w:rsidRPr="000F6ADA">
        <w:rPr>
          <w:sz w:val="4"/>
          <w:szCs w:val="10"/>
        </w:rPr>
        <w:t xml:space="preserve"> when you started with tools, I did remember the third tool that was so important that I forgot it, but it actually is very important. </w:t>
      </w:r>
      <w:proofErr w:type="gramStart"/>
      <w:r w:rsidRPr="000F6ADA">
        <w:rPr>
          <w:sz w:val="4"/>
          <w:szCs w:val="10"/>
        </w:rPr>
        <w:t>So</w:t>
      </w:r>
      <w:proofErr w:type="gramEnd"/>
      <w:r w:rsidRPr="000F6ADA">
        <w:rPr>
          <w:sz w:val="4"/>
          <w:szCs w:val="10"/>
        </w:rPr>
        <w:t xml:space="preserve">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w:t>
      </w:r>
      <w:proofErr w:type="gramStart"/>
      <w:r w:rsidRPr="000F6ADA">
        <w:rPr>
          <w:sz w:val="4"/>
          <w:szCs w:val="10"/>
        </w:rPr>
        <w:t>So</w:t>
      </w:r>
      <w:proofErr w:type="gramEnd"/>
      <w:r w:rsidRPr="000F6ADA">
        <w:rPr>
          <w:sz w:val="4"/>
          <w:szCs w:val="10"/>
        </w:rPr>
        <w:t xml:space="preserve">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w:t>
      </w:r>
      <w:proofErr w:type="gramStart"/>
      <w:r w:rsidRPr="000F6ADA">
        <w:rPr>
          <w:sz w:val="4"/>
          <w:szCs w:val="10"/>
        </w:rPr>
        <w:t>act</w:t>
      </w:r>
      <w:proofErr w:type="gramEnd"/>
      <w:r w:rsidRPr="000F6ADA">
        <w:rPr>
          <w:sz w:val="4"/>
          <w:szCs w:val="10"/>
        </w:rPr>
        <w:t xml:space="preserve">,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w:t>
      </w:r>
      <w:proofErr w:type="gramStart"/>
      <w:r w:rsidRPr="000F6ADA">
        <w:rPr>
          <w:sz w:val="4"/>
          <w:szCs w:val="10"/>
        </w:rPr>
        <w:t>has to</w:t>
      </w:r>
      <w:proofErr w:type="gramEnd"/>
      <w:r w:rsidRPr="000F6ADA">
        <w:rPr>
          <w:sz w:val="4"/>
          <w:szCs w:val="10"/>
        </w:rPr>
        <w:t xml:space="preserve">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w:t>
      </w:r>
      <w:proofErr w:type="gramStart"/>
      <w:r w:rsidRPr="000F6ADA">
        <w:rPr>
          <w:sz w:val="4"/>
          <w:szCs w:val="10"/>
        </w:rPr>
        <w:t>more narrow</w:t>
      </w:r>
      <w:proofErr w:type="gramEnd"/>
      <w:r w:rsidRPr="000F6ADA">
        <w:rPr>
          <w:sz w:val="4"/>
          <w:szCs w:val="10"/>
        </w:rPr>
        <w:t xml:space="preserve"> lane. And I think my takeaway would be that listening to my colleagues here is there's a lot of lanes running in parallel and overlapping and overpasses and other sides that I think that we just don't have that much of in the security space in my view. </w:t>
      </w:r>
    </w:p>
    <w:p w14:paraId="2A1316AB" w14:textId="77777777" w:rsidR="0041591B" w:rsidRPr="000F6ADA" w:rsidRDefault="0041591B" w:rsidP="0041591B">
      <w:pPr>
        <w:rPr>
          <w:sz w:val="4"/>
          <w:szCs w:val="10"/>
        </w:rPr>
      </w:pPr>
      <w:r w:rsidRPr="000F6ADA">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w:t>
      </w:r>
      <w:proofErr w:type="gramStart"/>
      <w:r w:rsidRPr="000F6ADA">
        <w:rPr>
          <w:sz w:val="4"/>
          <w:szCs w:val="10"/>
        </w:rPr>
        <w:t>So</w:t>
      </w:r>
      <w:proofErr w:type="gramEnd"/>
      <w:r w:rsidRPr="000F6ADA">
        <w:rPr>
          <w:sz w:val="4"/>
          <w:szCs w:val="10"/>
        </w:rPr>
        <w:t xml:space="preserve"> turning now to Jeff, your top takeaway. </w:t>
      </w:r>
    </w:p>
    <w:p w14:paraId="39597663" w14:textId="77777777" w:rsidR="0041591B" w:rsidRPr="000F6ADA" w:rsidRDefault="0041591B" w:rsidP="0041591B">
      <w:pPr>
        <w:rPr>
          <w:sz w:val="4"/>
          <w:szCs w:val="10"/>
        </w:rPr>
      </w:pPr>
      <w:r w:rsidRPr="000F6ADA">
        <w:rPr>
          <w:sz w:val="4"/>
          <w:szCs w:val="10"/>
        </w:rPr>
        <w:t xml:space="preserve">MR. THOMPSON: At the end of the day, what I got out of this is, I mean, there's an increasing abundance of information in the world, and we need to be able to prioritize our enforcement efforts. </w:t>
      </w:r>
      <w:proofErr w:type="gramStart"/>
      <w:r w:rsidRPr="000F6ADA">
        <w:rPr>
          <w:sz w:val="4"/>
          <w:szCs w:val="10"/>
        </w:rPr>
        <w:t>So</w:t>
      </w:r>
      <w:proofErr w:type="gramEnd"/>
      <w:r w:rsidRPr="000F6ADA">
        <w:rPr>
          <w:sz w:val="4"/>
          <w:szCs w:val="10"/>
        </w:rPr>
        <w:t xml:space="preserve"> it's processing all that information that’s certainly a challenge, and there’s all kinds of technology tools to help us. But not only that, it’s setting the right priorities and working smarter. </w:t>
      </w:r>
      <w:proofErr w:type="gramStart"/>
      <w:r w:rsidRPr="000F6ADA">
        <w:rPr>
          <w:sz w:val="4"/>
          <w:szCs w:val="10"/>
        </w:rPr>
        <w:t>So</w:t>
      </w:r>
      <w:proofErr w:type="gramEnd"/>
      <w:r w:rsidRPr="000F6ADA">
        <w:rPr>
          <w:sz w:val="4"/>
          <w:szCs w:val="10"/>
        </w:rPr>
        <w:t xml:space="preserve"> the intelligence- led approach, where we’re using the central fraud databases such as Consumer Sentinel or Anti-Fraud Centre to start driving enforcement action in a more targeted and effective manner. </w:t>
      </w:r>
    </w:p>
    <w:p w14:paraId="381F8CC1" w14:textId="77777777" w:rsidR="0041591B" w:rsidRPr="000F6ADA" w:rsidRDefault="0041591B" w:rsidP="0041591B">
      <w:pPr>
        <w:rPr>
          <w:sz w:val="4"/>
          <w:szCs w:val="10"/>
        </w:rPr>
      </w:pPr>
      <w:r w:rsidRPr="000F6ADA">
        <w:rPr>
          <w:sz w:val="4"/>
          <w:szCs w:val="10"/>
        </w:rPr>
        <w:t xml:space="preserve">MS. FEUER: Thank you. </w:t>
      </w:r>
      <w:proofErr w:type="gramStart"/>
      <w:r w:rsidRPr="000F6ADA">
        <w:rPr>
          <w:sz w:val="4"/>
          <w:szCs w:val="10"/>
        </w:rPr>
        <w:t>So</w:t>
      </w:r>
      <w:proofErr w:type="gramEnd"/>
      <w:r w:rsidRPr="000F6ADA">
        <w:rPr>
          <w:sz w:val="4"/>
          <w:szCs w:val="10"/>
        </w:rPr>
        <w:t xml:space="preserve"> intelligence is key to international cooperation. Marie-</w:t>
      </w:r>
      <w:proofErr w:type="spellStart"/>
      <w:r w:rsidRPr="000F6ADA">
        <w:rPr>
          <w:sz w:val="4"/>
          <w:szCs w:val="10"/>
        </w:rPr>
        <w:t>Paule</w:t>
      </w:r>
      <w:proofErr w:type="spellEnd"/>
      <w:r w:rsidRPr="000F6ADA">
        <w:rPr>
          <w:sz w:val="4"/>
          <w:szCs w:val="10"/>
        </w:rPr>
        <w:t xml:space="preserve">? </w:t>
      </w:r>
    </w:p>
    <w:p w14:paraId="2D67AB52" w14:textId="77777777" w:rsidR="0041591B" w:rsidRPr="000F6ADA" w:rsidRDefault="0041591B" w:rsidP="0041591B">
      <w:pPr>
        <w:rPr>
          <w:sz w:val="4"/>
          <w:szCs w:val="10"/>
        </w:rPr>
      </w:pPr>
      <w:r w:rsidRPr="000F6ADA">
        <w:rPr>
          <w:sz w:val="4"/>
          <w:szCs w:val="10"/>
        </w:rPr>
        <w:t xml:space="preserve">MS. BENASSI: </w:t>
      </w:r>
      <w:proofErr w:type="gramStart"/>
      <w:r w:rsidRPr="000F6ADA">
        <w:rPr>
          <w:sz w:val="4"/>
          <w:szCs w:val="10"/>
        </w:rPr>
        <w:t>So</w:t>
      </w:r>
      <w:proofErr w:type="gramEnd"/>
      <w:r w:rsidRPr="000F6ADA">
        <w:rPr>
          <w:sz w:val="4"/>
          <w:szCs w:val="10"/>
        </w:rPr>
        <w:t xml:space="preserve">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w:t>
      </w:r>
      <w:proofErr w:type="gramStart"/>
      <w:r w:rsidRPr="000F6ADA">
        <w:rPr>
          <w:sz w:val="4"/>
          <w:szCs w:val="10"/>
        </w:rPr>
        <w:t>And also</w:t>
      </w:r>
      <w:proofErr w:type="gramEnd"/>
      <w:r w:rsidRPr="000F6ADA">
        <w:rPr>
          <w:sz w:val="4"/>
          <w:szCs w:val="10"/>
        </w:rPr>
        <w:t xml:space="preserve"> in this respect, the role of the big platforms, you know? And if we don't prioritize and don't find efficient ways, building also on what this platform can do, I think is going to become more and more difficult to prevent fraud. And we see organized crime moving into </w:t>
      </w:r>
      <w:proofErr w:type="gramStart"/>
      <w:r w:rsidRPr="000F6ADA">
        <w:rPr>
          <w:sz w:val="4"/>
          <w:szCs w:val="10"/>
        </w:rPr>
        <w:t>these kind of activities</w:t>
      </w:r>
      <w:proofErr w:type="gramEnd"/>
      <w:r w:rsidRPr="000F6ADA">
        <w:rPr>
          <w:sz w:val="4"/>
          <w:szCs w:val="10"/>
        </w:rPr>
        <w:t xml:space="preserve">,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w:t>
      </w:r>
      <w:proofErr w:type="gramStart"/>
      <w:r w:rsidRPr="000F6ADA">
        <w:rPr>
          <w:sz w:val="4"/>
          <w:szCs w:val="10"/>
        </w:rPr>
        <w:t>developing</w:t>
      </w:r>
      <w:proofErr w:type="gramEnd"/>
      <w:r w:rsidRPr="000F6ADA">
        <w:rPr>
          <w:sz w:val="4"/>
          <w:szCs w:val="10"/>
        </w:rPr>
        <w:t xml:space="preserve"> and which are based on the data economics. </w:t>
      </w:r>
      <w:proofErr w:type="gramStart"/>
      <w:r w:rsidRPr="000F6ADA">
        <w:rPr>
          <w:sz w:val="4"/>
          <w:szCs w:val="10"/>
        </w:rPr>
        <w:t>So</w:t>
      </w:r>
      <w:proofErr w:type="gramEnd"/>
      <w:r w:rsidRPr="000F6ADA">
        <w:rPr>
          <w:sz w:val="4"/>
          <w:szCs w:val="10"/>
        </w:rPr>
        <w:t xml:space="preserve"> on this we need to build links between competition, data protection, and consumer protection in order to understand this and see how -- what are the impact on consumers in terms of also the possible harm and also for businesses, possible lack of competition that this type of new data models are creating. </w:t>
      </w:r>
    </w:p>
    <w:p w14:paraId="7D242F25" w14:textId="77777777" w:rsidR="0041591B" w:rsidRPr="000F6ADA" w:rsidRDefault="0041591B" w:rsidP="0041591B">
      <w:pPr>
        <w:rPr>
          <w:sz w:val="4"/>
          <w:szCs w:val="10"/>
        </w:rPr>
      </w:pPr>
      <w:r w:rsidRPr="000F6ADA">
        <w:rPr>
          <w:sz w:val="4"/>
          <w:szCs w:val="10"/>
        </w:rPr>
        <w:t xml:space="preserve">MS. FEUER: Thank you. Secretary Sullivan. </w:t>
      </w:r>
    </w:p>
    <w:p w14:paraId="70318DC8" w14:textId="77777777" w:rsidR="0041591B" w:rsidRPr="000F6ADA" w:rsidRDefault="0041591B" w:rsidP="0041591B">
      <w:pPr>
        <w:rPr>
          <w:sz w:val="4"/>
          <w:szCs w:val="10"/>
        </w:rPr>
      </w:pPr>
      <w:r w:rsidRPr="000F6ADA">
        <w:rPr>
          <w:sz w:val="4"/>
          <w:szCs w:val="10"/>
        </w:rPr>
        <w:lastRenderedPageBreak/>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w:t>
      </w:r>
      <w:proofErr w:type="gramStart"/>
      <w:r w:rsidRPr="000F6ADA">
        <w:rPr>
          <w:sz w:val="4"/>
          <w:szCs w:val="10"/>
        </w:rPr>
        <w:t>has to</w:t>
      </w:r>
      <w:proofErr w:type="gramEnd"/>
      <w:r w:rsidRPr="000F6ADA">
        <w:rPr>
          <w:sz w:val="4"/>
          <w:szCs w:val="10"/>
        </w:rPr>
        <w:t xml:space="preserve">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w:t>
      </w:r>
      <w:proofErr w:type="gramStart"/>
      <w:r w:rsidRPr="000F6ADA">
        <w:rPr>
          <w:sz w:val="4"/>
          <w:szCs w:val="10"/>
        </w:rPr>
        <w:t>So</w:t>
      </w:r>
      <w:proofErr w:type="gramEnd"/>
      <w:r w:rsidRPr="000F6ADA">
        <w:rPr>
          <w:sz w:val="4"/>
          <w:szCs w:val="10"/>
        </w:rPr>
        <w:t xml:space="preserve">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w:t>
      </w:r>
      <w:proofErr w:type="gramStart"/>
      <w:r w:rsidRPr="000F6ADA">
        <w:rPr>
          <w:sz w:val="4"/>
          <w:szCs w:val="10"/>
        </w:rPr>
        <w:t>So</w:t>
      </w:r>
      <w:proofErr w:type="gramEnd"/>
      <w:r w:rsidRPr="000F6ADA">
        <w:rPr>
          <w:sz w:val="4"/>
          <w:szCs w:val="10"/>
        </w:rPr>
        <w:t xml:space="preserve">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w:t>
      </w:r>
      <w:proofErr w:type="gramStart"/>
      <w:r w:rsidRPr="000F6ADA">
        <w:rPr>
          <w:sz w:val="4"/>
          <w:szCs w:val="10"/>
        </w:rPr>
        <w:t>so</w:t>
      </w:r>
      <w:proofErr w:type="gramEnd"/>
      <w:r w:rsidRPr="000F6ADA">
        <w:rPr>
          <w:sz w:val="4"/>
          <w:szCs w:val="10"/>
        </w:rPr>
        <w:t xml:space="preserve"> we should continue to do that. And I hope we can partner with other like- minded countries to that end. </w:t>
      </w:r>
    </w:p>
    <w:p w14:paraId="38192EDD" w14:textId="77777777" w:rsidR="0041591B" w:rsidRPr="000F6ADA" w:rsidRDefault="0041591B" w:rsidP="0041591B">
      <w:pPr>
        <w:rPr>
          <w:sz w:val="4"/>
          <w:szCs w:val="10"/>
        </w:rPr>
      </w:pPr>
      <w:r w:rsidRPr="000F6ADA">
        <w:rPr>
          <w:sz w:val="4"/>
          <w:szCs w:val="10"/>
        </w:rPr>
        <w:t xml:space="preserve">MS. FEUER: Thank you. And the clock is quickly counting down, so I’ll ask Commissioner Dipple-Johnstone to say a final word. </w:t>
      </w:r>
    </w:p>
    <w:p w14:paraId="39279BD8" w14:textId="77777777" w:rsidR="0041591B" w:rsidRPr="000F6ADA" w:rsidRDefault="0041591B" w:rsidP="0041591B">
      <w:pPr>
        <w:rPr>
          <w:sz w:val="4"/>
          <w:szCs w:val="10"/>
        </w:rPr>
      </w:pPr>
      <w:r w:rsidRPr="000F6ADA">
        <w:rPr>
          <w:sz w:val="4"/>
          <w:szCs w:val="10"/>
        </w:rPr>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w:t>
      </w:r>
      <w:proofErr w:type="gramStart"/>
      <w:r w:rsidRPr="000F6ADA">
        <w:rPr>
          <w:sz w:val="4"/>
          <w:szCs w:val="10"/>
        </w:rPr>
        <w:t>have to</w:t>
      </w:r>
      <w:proofErr w:type="gramEnd"/>
      <w:r w:rsidRPr="000F6ADA">
        <w:rPr>
          <w:sz w:val="4"/>
          <w:szCs w:val="10"/>
        </w:rPr>
        <w:t xml:space="preserve"> work with so that the offer we can make internationally is the right one. </w:t>
      </w:r>
    </w:p>
    <w:p w14:paraId="3F9272DA" w14:textId="77777777" w:rsidR="0041591B" w:rsidRPr="000F6ADA" w:rsidRDefault="0041591B" w:rsidP="0041591B">
      <w:pPr>
        <w:rPr>
          <w:sz w:val="4"/>
          <w:szCs w:val="10"/>
        </w:rPr>
      </w:pPr>
      <w:r w:rsidRPr="000F6ADA">
        <w:rPr>
          <w:sz w:val="4"/>
          <w:szCs w:val="10"/>
        </w:rPr>
        <w:t xml:space="preserve">MS. FEUER: </w:t>
      </w:r>
      <w:proofErr w:type="gramStart"/>
      <w:r w:rsidRPr="000F6ADA">
        <w:rPr>
          <w:sz w:val="4"/>
          <w:szCs w:val="10"/>
        </w:rPr>
        <w:t>So</w:t>
      </w:r>
      <w:proofErr w:type="gramEnd"/>
      <w:r w:rsidRPr="000F6ADA">
        <w:rPr>
          <w:sz w:val="4"/>
          <w:szCs w:val="10"/>
        </w:rPr>
        <w:t xml:space="preserve">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704CF6AD" w14:textId="77777777" w:rsidR="0041591B" w:rsidRPr="000F6ADA" w:rsidRDefault="0041591B" w:rsidP="0041591B">
      <w:pPr>
        <w:rPr>
          <w:sz w:val="4"/>
          <w:szCs w:val="10"/>
        </w:rPr>
      </w:pPr>
      <w:r w:rsidRPr="000F6ADA">
        <w:rPr>
          <w:sz w:val="4"/>
          <w:szCs w:val="10"/>
        </w:rPr>
        <w:t xml:space="preserve">AFTERNOON SESSION </w:t>
      </w:r>
    </w:p>
    <w:p w14:paraId="53A030C0" w14:textId="77777777" w:rsidR="0041591B" w:rsidRPr="000F6ADA" w:rsidRDefault="0041591B" w:rsidP="0041591B">
      <w:pPr>
        <w:rPr>
          <w:sz w:val="4"/>
          <w:szCs w:val="10"/>
        </w:rPr>
      </w:pPr>
      <w:r w:rsidRPr="000F6ADA">
        <w:rPr>
          <w:sz w:val="4"/>
          <w:szCs w:val="10"/>
        </w:rPr>
        <w:t xml:space="preserve">COMPETITION ENFORCEMENT COOPERATION </w:t>
      </w:r>
    </w:p>
    <w:p w14:paraId="437B10CA" w14:textId="77777777" w:rsidR="0041591B" w:rsidRPr="000F6ADA" w:rsidRDefault="0041591B" w:rsidP="0041591B">
      <w:pPr>
        <w:rPr>
          <w:sz w:val="4"/>
          <w:szCs w:val="10"/>
        </w:rPr>
      </w:pPr>
      <w:r w:rsidRPr="000F6ADA">
        <w:rPr>
          <w:sz w:val="4"/>
          <w:szCs w:val="10"/>
        </w:rPr>
        <w:t xml:space="preserve">MS. COPPOLA: Okay. I’m getting the green light from Bilal Sayyed, our head of Policy. </w:t>
      </w:r>
      <w:proofErr w:type="gramStart"/>
      <w:r w:rsidRPr="000F6ADA">
        <w:rPr>
          <w:sz w:val="4"/>
          <w:szCs w:val="10"/>
        </w:rPr>
        <w:t>So</w:t>
      </w:r>
      <w:proofErr w:type="gramEnd"/>
      <w:r w:rsidRPr="000F6ADA">
        <w:rPr>
          <w:sz w:val="4"/>
          <w:szCs w:val="10"/>
        </w:rPr>
        <w:t xml:space="preserve">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w:t>
      </w:r>
      <w:proofErr w:type="gramStart"/>
      <w:r w:rsidRPr="000F6ADA">
        <w:rPr>
          <w:sz w:val="4"/>
          <w:szCs w:val="10"/>
        </w:rPr>
        <w:t>So</w:t>
      </w:r>
      <w:proofErr w:type="gramEnd"/>
      <w:r w:rsidRPr="000F6ADA">
        <w:rPr>
          <w:sz w:val="4"/>
          <w:szCs w:val="10"/>
        </w:rPr>
        <w:t xml:space="preserve"> we’ll be talking about that this afternoon. I’d like to introduce my panelists briefly. Starting with -- going in alphabetical order, Nick </w:t>
      </w:r>
      <w:proofErr w:type="spellStart"/>
      <w:r w:rsidRPr="000F6ADA">
        <w:rPr>
          <w:sz w:val="4"/>
          <w:szCs w:val="10"/>
        </w:rPr>
        <w:t>Banasevic</w:t>
      </w:r>
      <w:proofErr w:type="spellEnd"/>
      <w:r w:rsidRPr="000F6ADA">
        <w:rPr>
          <w:sz w:val="4"/>
          <w:szCs w:val="10"/>
        </w:rPr>
        <w:t xml:space="preserve">. Nick is from the European Commission’s DG Competition where he heads the unit that covers IT, internet, and consumer electronics. </w:t>
      </w:r>
      <w:proofErr w:type="gramStart"/>
      <w:r w:rsidRPr="000F6ADA">
        <w:rPr>
          <w:sz w:val="4"/>
          <w:szCs w:val="10"/>
        </w:rPr>
        <w:t>So</w:t>
      </w:r>
      <w:proofErr w:type="gramEnd"/>
      <w:r w:rsidRPr="000F6ADA">
        <w:rPr>
          <w:sz w:val="4"/>
          <w:szCs w:val="10"/>
        </w:rPr>
        <w:t xml:space="preserve"> we’ve had the very good fortune to cooperate with Nick on a number of cases. Next to Nick is Marcus </w:t>
      </w:r>
      <w:proofErr w:type="spellStart"/>
      <w:r w:rsidRPr="000F6ADA">
        <w:rPr>
          <w:sz w:val="4"/>
          <w:szCs w:val="10"/>
        </w:rPr>
        <w:t>Bezzi</w:t>
      </w:r>
      <w:proofErr w:type="spellEnd"/>
      <w:r w:rsidRPr="000F6ADA">
        <w:rPr>
          <w:sz w:val="4"/>
          <w:szCs w:val="10"/>
        </w:rPr>
        <w:t xml:space="preserve">. He is the Executive Director at the Australian Competition and Consumer Commission, where, among other things, he oversees </w:t>
      </w:r>
      <w:proofErr w:type="gramStart"/>
      <w:r w:rsidRPr="000F6ADA">
        <w:rPr>
          <w:sz w:val="4"/>
          <w:szCs w:val="10"/>
        </w:rPr>
        <w:t>all of</w:t>
      </w:r>
      <w:proofErr w:type="gramEnd"/>
      <w:r w:rsidRPr="000F6ADA">
        <w:rPr>
          <w:sz w:val="4"/>
          <w:szCs w:val="10"/>
        </w:rPr>
        <w:t xml:space="preserve"> the ACCC’s international engagements. </w:t>
      </w:r>
      <w:proofErr w:type="gramStart"/>
      <w:r w:rsidRPr="000F6ADA">
        <w:rPr>
          <w:sz w:val="4"/>
          <w:szCs w:val="10"/>
        </w:rPr>
        <w:t>So</w:t>
      </w:r>
      <w:proofErr w:type="gramEnd"/>
      <w:r w:rsidRPr="000F6ADA">
        <w:rPr>
          <w:sz w:val="4"/>
          <w:szCs w:val="10"/>
        </w:rPr>
        <w:t xml:space="preserve">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w:t>
      </w:r>
      <w:proofErr w:type="gramStart"/>
      <w:r w:rsidRPr="000F6ADA">
        <w:rPr>
          <w:sz w:val="4"/>
          <w:szCs w:val="10"/>
        </w:rPr>
        <w:t>So</w:t>
      </w:r>
      <w:proofErr w:type="gramEnd"/>
      <w:r w:rsidRPr="000F6ADA">
        <w:rPr>
          <w:sz w:val="4"/>
          <w:szCs w:val="10"/>
        </w:rPr>
        <w:t xml:space="preserve"> she brings unique perspective in that sense and has lot of experience in multijurisdictional mergers in particular. Then just to my left -- I was a little thrown off because I thought it was alphabetical and that’s why I was -- yeah, you didn’t look like Jeanne, anyway. </w:t>
      </w:r>
      <w:proofErr w:type="gramStart"/>
      <w:r w:rsidRPr="000F6ADA">
        <w:rPr>
          <w:sz w:val="4"/>
          <w:szCs w:val="10"/>
        </w:rPr>
        <w:t>So</w:t>
      </w:r>
      <w:proofErr w:type="gramEnd"/>
      <w:r w:rsidRPr="000F6ADA">
        <w:rPr>
          <w:sz w:val="4"/>
          <w:szCs w:val="10"/>
        </w:rPr>
        <w:t xml:space="preserve"> Jeanne Pratt, who is Senior Deputy Commissioner from the Canadian Competition Bureau. She oversees their abuse of dominance and mergers and </w:t>
      </w:r>
      <w:proofErr w:type="spellStart"/>
      <w:r w:rsidRPr="000F6ADA">
        <w:rPr>
          <w:sz w:val="4"/>
          <w:szCs w:val="10"/>
        </w:rPr>
        <w:t>noncartel</w:t>
      </w:r>
      <w:proofErr w:type="spellEnd"/>
      <w:r w:rsidRPr="000F6ADA">
        <w:rPr>
          <w:sz w:val="4"/>
          <w:szCs w:val="10"/>
        </w:rPr>
        <w:t xml:space="preserve"> horizontal conduct matters. She also has experience at the ACCC. </w:t>
      </w:r>
      <w:proofErr w:type="gramStart"/>
      <w:r w:rsidRPr="000F6ADA">
        <w:rPr>
          <w:sz w:val="4"/>
          <w:szCs w:val="10"/>
        </w:rPr>
        <w:t>So</w:t>
      </w:r>
      <w:proofErr w:type="gramEnd"/>
      <w:r w:rsidRPr="000F6ADA">
        <w:rPr>
          <w:sz w:val="4"/>
          <w:szCs w:val="10"/>
        </w:rPr>
        <w:t xml:space="preserve">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w:t>
      </w:r>
      <w:proofErr w:type="gramStart"/>
      <w:r w:rsidRPr="000F6ADA">
        <w:rPr>
          <w:sz w:val="4"/>
          <w:szCs w:val="10"/>
        </w:rPr>
        <w:t>So</w:t>
      </w:r>
      <w:proofErr w:type="gramEnd"/>
      <w:r w:rsidRPr="000F6ADA">
        <w:rPr>
          <w:sz w:val="4"/>
          <w:szCs w:val="10"/>
        </w:rPr>
        <w:t xml:space="preserve"> we’ll try to get into a little bit more granular level so that we don’t repeat what was discussed this morning. Just I guess to set the stage in thinking about cooperation in general, we engage in enforcement cooperation for </w:t>
      </w:r>
      <w:proofErr w:type="gramStart"/>
      <w:r w:rsidRPr="000F6ADA">
        <w:rPr>
          <w:sz w:val="4"/>
          <w:szCs w:val="10"/>
        </w:rPr>
        <w:t>a number of</w:t>
      </w:r>
      <w:proofErr w:type="gramEnd"/>
      <w:r w:rsidRPr="000F6ADA">
        <w:rPr>
          <w:sz w:val="4"/>
          <w:szCs w:val="10"/>
        </w:rPr>
        <w:t xml:space="preserve"> reasons. Often, we find that it will improve our own analyses. It allows us to identify issues where we have a common interest, it allows us to avoid inconsistent outcomes, and perhaps, most importantly, for the outcome to coordinate remedies. </w:t>
      </w:r>
      <w:proofErr w:type="gramStart"/>
      <w:r w:rsidRPr="000F6ADA">
        <w:rPr>
          <w:sz w:val="4"/>
          <w:szCs w:val="10"/>
        </w:rPr>
        <w:t>So</w:t>
      </w:r>
      <w:proofErr w:type="gramEnd"/>
      <w:r w:rsidRPr="000F6ADA">
        <w:rPr>
          <w:sz w:val="4"/>
          <w:szCs w:val="10"/>
        </w:rPr>
        <w:t xml:space="preserve"> with that in mind, I have asked the panel to start off -- we’re trying to understand strengths and weaknesses of enforcement cooperation, get some advice for the FTC. </w:t>
      </w:r>
      <w:proofErr w:type="gramStart"/>
      <w:r w:rsidRPr="000F6ADA">
        <w:rPr>
          <w:sz w:val="4"/>
          <w:szCs w:val="10"/>
        </w:rPr>
        <w:t>So</w:t>
      </w:r>
      <w:proofErr w:type="gramEnd"/>
      <w:r w:rsidRPr="000F6ADA">
        <w:rPr>
          <w:sz w:val="4"/>
          <w:szCs w:val="10"/>
        </w:rPr>
        <w:t xml:space="preserve"> before we delve into specific questions, I’ve asked each of the panelists to deliver the headline of their story. What is your elevator speech? Starting with Nick. </w:t>
      </w:r>
    </w:p>
    <w:p w14:paraId="633FE375" w14:textId="77777777" w:rsidR="0041591B" w:rsidRPr="000F6ADA" w:rsidRDefault="0041591B" w:rsidP="0041591B">
      <w:pPr>
        <w:rPr>
          <w:sz w:val="4"/>
          <w:szCs w:val="10"/>
        </w:rPr>
      </w:pPr>
      <w:r w:rsidRPr="000F6ADA">
        <w:rPr>
          <w:sz w:val="4"/>
          <w:szCs w:val="10"/>
        </w:rPr>
        <w:t xml:space="preserve">MR. BANASEVIC: Thank you, Maria. Thank you to you and to the FTC. It’s really a great pleasure to be here and, hopefully, share some interesting insights. My elevator ride is 27 floors up and it takes about half a minute. </w:t>
      </w:r>
      <w:proofErr w:type="gramStart"/>
      <w:r w:rsidRPr="000F6ADA">
        <w:rPr>
          <w:sz w:val="4"/>
          <w:szCs w:val="10"/>
        </w:rPr>
        <w:t>So</w:t>
      </w:r>
      <w:proofErr w:type="gramEnd"/>
      <w:r w:rsidRPr="000F6ADA">
        <w:rPr>
          <w:sz w:val="4"/>
          <w:szCs w:val="10"/>
        </w:rPr>
        <w:t xml:space="preserve"> I don’t know if that’s how long I’ve got. But I think my five-second message is don’t neglect cooperation, it can really bring benefits. Of course, I think the first instinct that we have and what we’re responsible for </w:t>
      </w:r>
      <w:proofErr w:type="gramStart"/>
      <w:r w:rsidRPr="000F6ADA">
        <w:rPr>
          <w:sz w:val="4"/>
          <w:szCs w:val="10"/>
        </w:rPr>
        <w:t>by definition is</w:t>
      </w:r>
      <w:proofErr w:type="gramEnd"/>
      <w:r w:rsidRPr="000F6ADA">
        <w:rPr>
          <w:sz w:val="4"/>
          <w:szCs w:val="10"/>
        </w:rPr>
        <w:t xml:space="preserve">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w:t>
      </w:r>
      <w:proofErr w:type="gramStart"/>
      <w:r w:rsidRPr="000F6ADA">
        <w:rPr>
          <w:sz w:val="4"/>
          <w:szCs w:val="10"/>
        </w:rPr>
        <w:t>the majority of</w:t>
      </w:r>
      <w:proofErr w:type="gramEnd"/>
      <w:r w:rsidRPr="000F6ADA">
        <w:rPr>
          <w:sz w:val="4"/>
          <w:szCs w:val="10"/>
        </w:rPr>
        <w:t xml:space="preserve"> your time, although you might spend a lot in an individual case on cooperation, I think it’s trying really -- in terms of what agencies can gain and benefit mutually. Don’t view it as add-on activity, something extra that you </w:t>
      </w:r>
      <w:proofErr w:type="gramStart"/>
      <w:r w:rsidRPr="000F6ADA">
        <w:rPr>
          <w:sz w:val="4"/>
          <w:szCs w:val="10"/>
        </w:rPr>
        <w:t>have to</w:t>
      </w:r>
      <w:proofErr w:type="gramEnd"/>
      <w:r w:rsidRPr="000F6ADA">
        <w:rPr>
          <w:sz w:val="4"/>
          <w:szCs w:val="10"/>
        </w:rPr>
        <w:t xml:space="preserve"> do. It can really bring organic benefits to either an individual case -- and, hopefully, I’ll give some examples -- </w:t>
      </w:r>
      <w:proofErr w:type="gramStart"/>
      <w:r w:rsidRPr="000F6ADA">
        <w:rPr>
          <w:sz w:val="4"/>
          <w:szCs w:val="10"/>
        </w:rPr>
        <w:t>and also</w:t>
      </w:r>
      <w:proofErr w:type="gramEnd"/>
      <w:r w:rsidRPr="000F6ADA">
        <w:rPr>
          <w:sz w:val="4"/>
          <w:szCs w:val="10"/>
        </w:rPr>
        <w:t xml:space="preserve">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w:t>
      </w:r>
      <w:proofErr w:type="gramStart"/>
      <w:r w:rsidRPr="000F6ADA">
        <w:rPr>
          <w:sz w:val="4"/>
          <w:szCs w:val="10"/>
        </w:rPr>
        <w:t>So</w:t>
      </w:r>
      <w:proofErr w:type="gramEnd"/>
      <w:r w:rsidRPr="000F6ADA">
        <w:rPr>
          <w:sz w:val="4"/>
          <w:szCs w:val="10"/>
        </w:rPr>
        <w:t xml:space="preserve"> from my perspective, I’ve had very good experiences over the years and I will give some more insights as we go on. </w:t>
      </w:r>
    </w:p>
    <w:p w14:paraId="2505E3AF" w14:textId="77777777" w:rsidR="0041591B" w:rsidRPr="000F6ADA" w:rsidRDefault="0041591B" w:rsidP="0041591B">
      <w:pPr>
        <w:rPr>
          <w:sz w:val="4"/>
          <w:szCs w:val="10"/>
        </w:rPr>
      </w:pPr>
      <w:r w:rsidRPr="000F6ADA">
        <w:rPr>
          <w:sz w:val="4"/>
          <w:szCs w:val="10"/>
        </w:rPr>
        <w:t xml:space="preserve">MS. COPPOLA: Thanks. Marcus? </w:t>
      </w:r>
    </w:p>
    <w:p w14:paraId="6DFC84CB" w14:textId="77777777" w:rsidR="0041591B" w:rsidRPr="000F6ADA" w:rsidRDefault="0041591B" w:rsidP="0041591B">
      <w:pPr>
        <w:rPr>
          <w:sz w:val="4"/>
          <w:szCs w:val="10"/>
        </w:rPr>
      </w:pPr>
      <w:r w:rsidRPr="000F6ADA">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w:t>
      </w:r>
      <w:proofErr w:type="gramStart"/>
      <w:r w:rsidRPr="000F6ADA">
        <w:rPr>
          <w:sz w:val="4"/>
          <w:szCs w:val="10"/>
        </w:rPr>
        <w:t>have to</w:t>
      </w:r>
      <w:proofErr w:type="gramEnd"/>
      <w:r w:rsidRPr="000F6ADA">
        <w:rPr>
          <w:sz w:val="4"/>
          <w:szCs w:val="10"/>
        </w:rPr>
        <w:t xml:space="preserve"> respond to the pace of change and globalization by working more closely together. We </w:t>
      </w:r>
      <w:proofErr w:type="gramStart"/>
      <w:r w:rsidRPr="000F6ADA">
        <w:rPr>
          <w:sz w:val="4"/>
          <w:szCs w:val="10"/>
        </w:rPr>
        <w:t>have to</w:t>
      </w:r>
      <w:proofErr w:type="gramEnd"/>
      <w:r w:rsidRPr="000F6ADA">
        <w:rPr>
          <w:sz w:val="4"/>
          <w:szCs w:val="10"/>
        </w:rPr>
        <w:t xml:space="preserve"> be more joined up and timely. And we need to do this for three reasons. Firstly, because I believe that in doing so, we will facilitate more efficient commerce. It will </w:t>
      </w:r>
      <w:proofErr w:type="gramStart"/>
      <w:r w:rsidRPr="000F6ADA">
        <w:rPr>
          <w:sz w:val="4"/>
          <w:szCs w:val="10"/>
        </w:rPr>
        <w:t>actually be</w:t>
      </w:r>
      <w:proofErr w:type="gramEnd"/>
      <w:r w:rsidRPr="000F6ADA">
        <w:rPr>
          <w:sz w:val="4"/>
          <w:szCs w:val="10"/>
        </w:rPr>
        <w:t xml:space="preserv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0B7F3FE2" w14:textId="77777777" w:rsidR="0041591B" w:rsidRPr="000F6ADA" w:rsidRDefault="0041591B" w:rsidP="0041591B">
      <w:pPr>
        <w:rPr>
          <w:sz w:val="4"/>
          <w:szCs w:val="10"/>
        </w:rPr>
      </w:pPr>
      <w:r w:rsidRPr="000F6ADA">
        <w:rPr>
          <w:sz w:val="4"/>
          <w:szCs w:val="10"/>
        </w:rPr>
        <w:t xml:space="preserve">MS. COPPOLA: Great. </w:t>
      </w:r>
    </w:p>
    <w:p w14:paraId="2BC27661" w14:textId="77777777" w:rsidR="0041591B" w:rsidRPr="000F6ADA" w:rsidRDefault="0041591B" w:rsidP="0041591B">
      <w:pPr>
        <w:rPr>
          <w:sz w:val="4"/>
          <w:szCs w:val="10"/>
        </w:rPr>
      </w:pPr>
      <w:r w:rsidRPr="000F6ADA">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w:t>
      </w:r>
      <w:proofErr w:type="spellStart"/>
      <w:r w:rsidRPr="000F6ADA">
        <w:rPr>
          <w:sz w:val="4"/>
          <w:szCs w:val="10"/>
        </w:rPr>
        <w:t>Kovacic</w:t>
      </w:r>
      <w:proofErr w:type="spellEnd"/>
      <w:r w:rsidRPr="000F6ADA">
        <w:rPr>
          <w:sz w:val="4"/>
          <w:szCs w:val="10"/>
        </w:rPr>
        <w:t xml:space="preserve">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w:t>
      </w:r>
      <w:proofErr w:type="gramStart"/>
      <w:r w:rsidRPr="000F6ADA">
        <w:rPr>
          <w:sz w:val="4"/>
          <w:szCs w:val="10"/>
        </w:rPr>
        <w:t>all of</w:t>
      </w:r>
      <w:proofErr w:type="gramEnd"/>
      <w:r w:rsidRPr="000F6ADA">
        <w:rPr>
          <w:sz w:val="4"/>
          <w:szCs w:val="10"/>
        </w:rPr>
        <w:t xml:space="preserve"> the efficiencies in the process given the substantive constraints and the procedural limitations that each jurisdiction has to live within. </w:t>
      </w:r>
      <w:proofErr w:type="gramStart"/>
      <w:r w:rsidRPr="000F6ADA">
        <w:rPr>
          <w:sz w:val="4"/>
          <w:szCs w:val="10"/>
        </w:rPr>
        <w:t>So</w:t>
      </w:r>
      <w:proofErr w:type="gramEnd"/>
      <w:r w:rsidRPr="000F6ADA">
        <w:rPr>
          <w:sz w:val="4"/>
          <w:szCs w:val="10"/>
        </w:rPr>
        <w:t xml:space="preserve"> I think from a private practitioner perspective, I agree there is a lot to be gained from cooperation. And I would love to use this panel to talk about practical ways that we can enhance cooperation, again using </w:t>
      </w:r>
      <w:proofErr w:type="spellStart"/>
      <w:r w:rsidRPr="000F6ADA">
        <w:rPr>
          <w:sz w:val="4"/>
          <w:szCs w:val="10"/>
        </w:rPr>
        <w:t>Kovacic’s</w:t>
      </w:r>
      <w:proofErr w:type="spellEnd"/>
      <w:r w:rsidRPr="000F6ADA">
        <w:rPr>
          <w:sz w:val="4"/>
          <w:szCs w:val="10"/>
        </w:rPr>
        <w:t xml:space="preserve"> human glue analogy, more at that human level than at the formal, procedural MLAT kind of level that I think we’ve all worked with or had our frustrations with over the last decade or so, and have found that it is these informal connections and understandings that have facilitated greater cooperation more than the very formalistic process. </w:t>
      </w:r>
    </w:p>
    <w:p w14:paraId="5E442055" w14:textId="77777777" w:rsidR="0041591B" w:rsidRPr="000F6ADA" w:rsidRDefault="0041591B" w:rsidP="0041591B">
      <w:pPr>
        <w:rPr>
          <w:sz w:val="4"/>
          <w:szCs w:val="10"/>
        </w:rPr>
      </w:pPr>
      <w:r w:rsidRPr="000F6ADA">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w:t>
      </w:r>
      <w:proofErr w:type="gramStart"/>
      <w:r w:rsidRPr="000F6ADA">
        <w:rPr>
          <w:sz w:val="4"/>
          <w:szCs w:val="10"/>
        </w:rPr>
        <w:t>all of</w:t>
      </w:r>
      <w:proofErr w:type="gramEnd"/>
      <w:r w:rsidRPr="000F6ADA">
        <w:rPr>
          <w:sz w:val="4"/>
          <w:szCs w:val="10"/>
        </w:rPr>
        <w:t xml:space="preserve">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w:t>
      </w:r>
      <w:proofErr w:type="gramStart"/>
      <w:r w:rsidRPr="000F6ADA">
        <w:rPr>
          <w:sz w:val="4"/>
          <w:szCs w:val="10"/>
        </w:rPr>
        <w:t>benefit</w:t>
      </w:r>
      <w:proofErr w:type="gramEnd"/>
      <w:r w:rsidRPr="000F6ADA">
        <w:rPr>
          <w:sz w:val="4"/>
          <w:szCs w:val="10"/>
        </w:rPr>
        <w:t xml:space="preserve"> and it will be more efficient for them to cooperate with all of us together. And </w:t>
      </w:r>
      <w:proofErr w:type="gramStart"/>
      <w:r w:rsidRPr="000F6ADA">
        <w:rPr>
          <w:sz w:val="4"/>
          <w:szCs w:val="10"/>
        </w:rPr>
        <w:t>so</w:t>
      </w:r>
      <w:proofErr w:type="gramEnd"/>
      <w:r w:rsidRPr="000F6ADA">
        <w:rPr>
          <w:sz w:val="4"/>
          <w:szCs w:val="10"/>
        </w:rPr>
        <w:t xml:space="preserve">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76994673" w14:textId="77777777" w:rsidR="0041591B" w:rsidRPr="000F6ADA" w:rsidRDefault="0041591B" w:rsidP="0041591B">
      <w:pPr>
        <w:rPr>
          <w:sz w:val="4"/>
          <w:szCs w:val="10"/>
        </w:rPr>
      </w:pPr>
      <w:r w:rsidRPr="000F6ADA">
        <w:rPr>
          <w:sz w:val="4"/>
          <w:szCs w:val="10"/>
        </w:rPr>
        <w:t xml:space="preserve">MS. COPPOLA: Thanks, Jeanne. Okay. </w:t>
      </w:r>
      <w:proofErr w:type="gramStart"/>
      <w:r w:rsidRPr="000F6ADA">
        <w:rPr>
          <w:sz w:val="4"/>
          <w:szCs w:val="10"/>
        </w:rPr>
        <w:t>So</w:t>
      </w:r>
      <w:proofErr w:type="gramEnd"/>
      <w:r w:rsidRPr="000F6ADA">
        <w:rPr>
          <w:sz w:val="4"/>
          <w:szCs w:val="10"/>
        </w:rPr>
        <w:t xml:space="preserve"> there’s a lot of human glue. </w:t>
      </w:r>
      <w:proofErr w:type="gramStart"/>
      <w:r w:rsidRPr="000F6ADA">
        <w:rPr>
          <w:sz w:val="4"/>
          <w:szCs w:val="10"/>
        </w:rPr>
        <w:t>So</w:t>
      </w:r>
      <w:proofErr w:type="gramEnd"/>
      <w:r w:rsidRPr="000F6ADA">
        <w:rPr>
          <w:sz w:val="4"/>
          <w:szCs w:val="10"/>
        </w:rPr>
        <w:t xml:space="preserve">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w:t>
      </w:r>
      <w:proofErr w:type="gramStart"/>
      <w:r w:rsidRPr="000F6ADA">
        <w:rPr>
          <w:sz w:val="4"/>
          <w:szCs w:val="10"/>
        </w:rPr>
        <w:t>time.</w:t>
      </w:r>
      <w:proofErr w:type="gramEnd"/>
      <w:r w:rsidRPr="000F6ADA">
        <w:rPr>
          <w:sz w:val="4"/>
          <w:szCs w:val="10"/>
        </w:rPr>
        <w:t xml:space="preserve"> </w:t>
      </w:r>
    </w:p>
    <w:p w14:paraId="7130A75B" w14:textId="77777777" w:rsidR="0041591B" w:rsidRPr="000F6ADA" w:rsidRDefault="0041591B" w:rsidP="0041591B">
      <w:pPr>
        <w:rPr>
          <w:sz w:val="4"/>
          <w:szCs w:val="10"/>
        </w:rPr>
      </w:pPr>
      <w:r w:rsidRPr="000F6ADA">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w:t>
      </w:r>
      <w:proofErr w:type="gramStart"/>
      <w:r w:rsidRPr="000F6ADA">
        <w:rPr>
          <w:sz w:val="4"/>
          <w:szCs w:val="10"/>
        </w:rPr>
        <w:t>really</w:t>
      </w:r>
      <w:proofErr w:type="gramEnd"/>
      <w:r w:rsidRPr="000F6ADA">
        <w:rPr>
          <w:sz w:val="4"/>
          <w:szCs w:val="10"/>
        </w:rPr>
        <w:t xml:space="preserve">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t>
      </w:r>
      <w:proofErr w:type="gramStart"/>
      <w:r w:rsidRPr="000F6ADA">
        <w:rPr>
          <w:sz w:val="4"/>
          <w:szCs w:val="10"/>
        </w:rPr>
        <w:t>well</w:t>
      </w:r>
      <w:proofErr w:type="gramEnd"/>
      <w:r w:rsidRPr="000F6ADA">
        <w:rPr>
          <w:sz w:val="4"/>
          <w:szCs w:val="10"/>
        </w:rPr>
        <w:t xml:space="preserve"> and we don’t have to rely upon the formal. A lot of the time in Australia, we use the processes to coordinate remedies and people can reasonably expect us to do that in </w:t>
      </w:r>
      <w:proofErr w:type="gramStart"/>
      <w:r w:rsidRPr="000F6ADA">
        <w:rPr>
          <w:sz w:val="4"/>
          <w:szCs w:val="10"/>
        </w:rPr>
        <w:t>a fairly efficient</w:t>
      </w:r>
      <w:proofErr w:type="gramEnd"/>
      <w:r w:rsidRPr="000F6ADA">
        <w:rPr>
          <w:sz w:val="4"/>
          <w:szCs w:val="10"/>
        </w:rPr>
        <w:t xml:space="preserve"> way. I think that is a good aspect of the current system. </w:t>
      </w:r>
    </w:p>
    <w:p w14:paraId="72913861" w14:textId="77777777" w:rsidR="0041591B" w:rsidRPr="000F6ADA" w:rsidRDefault="0041591B" w:rsidP="0041591B">
      <w:pPr>
        <w:rPr>
          <w:sz w:val="4"/>
          <w:szCs w:val="10"/>
        </w:rPr>
      </w:pPr>
      <w:r w:rsidRPr="000F6ADA">
        <w:rPr>
          <w:sz w:val="4"/>
          <w:szCs w:val="10"/>
        </w:rPr>
        <w:t xml:space="preserve">MS. COPPOLA: Thanks. Jeanne, do you want to – </w:t>
      </w:r>
    </w:p>
    <w:p w14:paraId="482CD7D9" w14:textId="77777777" w:rsidR="0041591B" w:rsidRPr="000F6ADA" w:rsidRDefault="0041591B" w:rsidP="0041591B">
      <w:pPr>
        <w:rPr>
          <w:sz w:val="4"/>
          <w:szCs w:val="10"/>
        </w:rPr>
      </w:pPr>
      <w:r w:rsidRPr="000F6ADA">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w:t>
      </w:r>
      <w:proofErr w:type="gramStart"/>
      <w:r w:rsidRPr="000F6ADA">
        <w:rPr>
          <w:sz w:val="4"/>
          <w:szCs w:val="10"/>
        </w:rPr>
        <w:t>parties</w:t>
      </w:r>
      <w:proofErr w:type="gramEnd"/>
      <w:r w:rsidRPr="000F6ADA">
        <w:rPr>
          <w:sz w:val="4"/>
          <w:szCs w:val="10"/>
        </w:rPr>
        <w:t xml:space="preserve">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w:t>
      </w:r>
      <w:proofErr w:type="gramStart"/>
      <w:r w:rsidRPr="000F6ADA">
        <w:rPr>
          <w:sz w:val="4"/>
          <w:szCs w:val="10"/>
        </w:rPr>
        <w:t>actually be</w:t>
      </w:r>
      <w:proofErr w:type="gramEnd"/>
      <w:r w:rsidRPr="000F6ADA">
        <w:rPr>
          <w:sz w:val="4"/>
          <w:szCs w:val="10"/>
        </w:rPr>
        <w:t xml:space="preserv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w:t>
      </w:r>
      <w:proofErr w:type="gramStart"/>
      <w:r w:rsidRPr="000F6ADA">
        <w:rPr>
          <w:sz w:val="4"/>
          <w:szCs w:val="10"/>
        </w:rPr>
        <w:t>So</w:t>
      </w:r>
      <w:proofErr w:type="gramEnd"/>
      <w:r w:rsidRPr="000F6ADA">
        <w:rPr>
          <w:sz w:val="4"/>
          <w:szCs w:val="10"/>
        </w:rPr>
        <w:t xml:space="preserve"> we do cooperate very deeply with our agency. And that, again, is based on a strong foundation of trust that has been built over 20 years of cooperating with the counterparts with whom we cooperate most frequently. </w:t>
      </w:r>
    </w:p>
    <w:p w14:paraId="7B618E59" w14:textId="77777777" w:rsidR="0041591B" w:rsidRPr="000F6ADA" w:rsidRDefault="0041591B" w:rsidP="0041591B">
      <w:pPr>
        <w:rPr>
          <w:sz w:val="4"/>
          <w:szCs w:val="10"/>
        </w:rPr>
      </w:pPr>
      <w:r w:rsidRPr="000F6ADA">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689EE976" w14:textId="77777777" w:rsidR="0041591B" w:rsidRPr="000F6ADA" w:rsidRDefault="0041591B" w:rsidP="0041591B">
      <w:pPr>
        <w:rPr>
          <w:sz w:val="4"/>
          <w:szCs w:val="10"/>
        </w:rPr>
      </w:pPr>
      <w:r w:rsidRPr="000F6ADA">
        <w:rPr>
          <w:sz w:val="4"/>
          <w:szCs w:val="10"/>
        </w:rPr>
        <w:t xml:space="preserve">MR. BANASEVIC: I agree with everything so far. So not – </w:t>
      </w:r>
    </w:p>
    <w:p w14:paraId="336F3AE5" w14:textId="77777777" w:rsidR="0041591B" w:rsidRPr="000F6ADA" w:rsidRDefault="0041591B" w:rsidP="0041591B">
      <w:pPr>
        <w:rPr>
          <w:sz w:val="4"/>
          <w:szCs w:val="10"/>
        </w:rPr>
      </w:pPr>
      <w:r w:rsidRPr="000F6ADA">
        <w:rPr>
          <w:sz w:val="4"/>
          <w:szCs w:val="10"/>
        </w:rPr>
        <w:t xml:space="preserve">MS. COPPOLA: Okay. Can we be clear? You </w:t>
      </w:r>
      <w:proofErr w:type="gramStart"/>
      <w:r w:rsidRPr="000F6ADA">
        <w:rPr>
          <w:sz w:val="4"/>
          <w:szCs w:val="10"/>
        </w:rPr>
        <w:t>have to</w:t>
      </w:r>
      <w:proofErr w:type="gramEnd"/>
      <w:r w:rsidRPr="000F6ADA">
        <w:rPr>
          <w:sz w:val="4"/>
          <w:szCs w:val="10"/>
        </w:rPr>
        <w:t xml:space="preserve"> disagree at some point. This would be like dreadfully boring if you – </w:t>
      </w:r>
    </w:p>
    <w:p w14:paraId="4D3333AA" w14:textId="77777777" w:rsidR="0041591B" w:rsidRPr="000F6ADA" w:rsidRDefault="0041591B" w:rsidP="0041591B">
      <w:pPr>
        <w:rPr>
          <w:sz w:val="4"/>
          <w:szCs w:val="10"/>
        </w:rPr>
      </w:pPr>
      <w:r w:rsidRPr="000F6ADA">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w:t>
      </w:r>
      <w:proofErr w:type="gramStart"/>
      <w:r w:rsidRPr="000F6ADA">
        <w:rPr>
          <w:sz w:val="4"/>
          <w:szCs w:val="10"/>
        </w:rPr>
        <w:t>that actually, you</w:t>
      </w:r>
      <w:proofErr w:type="gramEnd"/>
      <w:r w:rsidRPr="000F6ADA">
        <w:rPr>
          <w:sz w:val="4"/>
          <w:szCs w:val="10"/>
        </w:rPr>
        <w:t xml:space="preserve">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t>
      </w:r>
      <w:proofErr w:type="gramStart"/>
      <w:r w:rsidRPr="000F6ADA">
        <w:rPr>
          <w:sz w:val="4"/>
          <w:szCs w:val="10"/>
        </w:rPr>
        <w:t>waiver</w:t>
      </w:r>
      <w:proofErr w:type="gramEnd"/>
      <w:r w:rsidRPr="000F6ADA">
        <w:rPr>
          <w:sz w:val="4"/>
          <w:szCs w:val="10"/>
        </w:rPr>
        <w:t xml:space="preserve"> we’re able to, from our perspective, in terms of what we can gain, talk about theories of harm in the abstract and general levels, test, test theories, test realities. </w:t>
      </w:r>
      <w:proofErr w:type="gramStart"/>
      <w:r w:rsidRPr="000F6ADA">
        <w:rPr>
          <w:sz w:val="4"/>
          <w:szCs w:val="10"/>
        </w:rPr>
        <w:t>So</w:t>
      </w:r>
      <w:proofErr w:type="gramEnd"/>
      <w:r w:rsidRPr="000F6ADA">
        <w:rPr>
          <w:sz w:val="4"/>
          <w:szCs w:val="10"/>
        </w:rPr>
        <w:t xml:space="preserve"> I think if we’re doing that anyway, there is an interest for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So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4051DDBE" w14:textId="77777777" w:rsidR="0041591B" w:rsidRPr="000F6ADA" w:rsidRDefault="0041591B" w:rsidP="0041591B">
      <w:pPr>
        <w:rPr>
          <w:sz w:val="4"/>
          <w:szCs w:val="10"/>
        </w:rPr>
      </w:pPr>
      <w:r w:rsidRPr="000F6ADA">
        <w:rPr>
          <w:sz w:val="4"/>
          <w:szCs w:val="10"/>
        </w:rPr>
        <w:t xml:space="preserve">MS. COPPOLA: Thanks. I think that the last point you mentioned, this idea that the effects of case cooperation are not just contained to the case itself, but to a longer-term story of deepening the understanding between agencies is </w:t>
      </w:r>
      <w:proofErr w:type="gramStart"/>
      <w:r w:rsidRPr="000F6ADA">
        <w:rPr>
          <w:sz w:val="4"/>
          <w:szCs w:val="10"/>
        </w:rPr>
        <w:t>really important</w:t>
      </w:r>
      <w:proofErr w:type="gramEnd"/>
      <w:r w:rsidRPr="000F6ADA">
        <w:rPr>
          <w:sz w:val="4"/>
          <w:szCs w:val="10"/>
        </w:rPr>
        <w:t xml:space="preserve">. Fiona? </w:t>
      </w:r>
    </w:p>
    <w:p w14:paraId="1FB4ABD3" w14:textId="77777777" w:rsidR="0041591B" w:rsidRPr="000F6ADA" w:rsidRDefault="0041591B" w:rsidP="0041591B">
      <w:pPr>
        <w:rPr>
          <w:sz w:val="4"/>
          <w:szCs w:val="10"/>
        </w:rPr>
      </w:pPr>
      <w:r w:rsidRPr="000F6ADA">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w:t>
      </w:r>
      <w:proofErr w:type="gramStart"/>
      <w:r w:rsidRPr="000F6ADA">
        <w:rPr>
          <w:sz w:val="4"/>
          <w:szCs w:val="10"/>
        </w:rPr>
        <w:t>has to</w:t>
      </w:r>
      <w:proofErr w:type="gramEnd"/>
      <w:r w:rsidRPr="000F6ADA">
        <w:rPr>
          <w:sz w:val="4"/>
          <w:szCs w:val="10"/>
        </w:rPr>
        <w:t xml:space="preserve">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in order to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w:t>
      </w:r>
      <w:proofErr w:type="gramStart"/>
      <w:r w:rsidRPr="000F6ADA">
        <w:rPr>
          <w:sz w:val="4"/>
          <w:szCs w:val="10"/>
        </w:rPr>
        <w:t>power</w:t>
      </w:r>
      <w:proofErr w:type="gramEnd"/>
      <w:r w:rsidRPr="000F6ADA">
        <w:rPr>
          <w:sz w:val="4"/>
          <w:szCs w:val="10"/>
        </w:rPr>
        <w:t xml:space="preserve">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w:t>
      </w:r>
      <w:proofErr w:type="gramStart"/>
      <w:r w:rsidRPr="000F6ADA">
        <w:rPr>
          <w:sz w:val="4"/>
          <w:szCs w:val="10"/>
        </w:rPr>
        <w:t>So</w:t>
      </w:r>
      <w:proofErr w:type="gramEnd"/>
      <w:r w:rsidRPr="000F6ADA">
        <w:rPr>
          <w:sz w:val="4"/>
          <w:szCs w:val="10"/>
        </w:rPr>
        <w:t xml:space="preserve">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w:t>
      </w:r>
      <w:proofErr w:type="gramStart"/>
      <w:r w:rsidRPr="000F6ADA">
        <w:rPr>
          <w:sz w:val="4"/>
          <w:szCs w:val="10"/>
        </w:rPr>
        <w:t>So</w:t>
      </w:r>
      <w:proofErr w:type="gramEnd"/>
      <w:r w:rsidRPr="000F6ADA">
        <w:rPr>
          <w:sz w:val="4"/>
          <w:szCs w:val="10"/>
        </w:rPr>
        <w:t xml:space="preserve"> I think there’s a greater feeling of concern about being able to manage the flow of that information in the conduct arena. </w:t>
      </w:r>
    </w:p>
    <w:p w14:paraId="71308368" w14:textId="77777777" w:rsidR="0041591B" w:rsidRPr="000F6ADA" w:rsidRDefault="0041591B" w:rsidP="0041591B">
      <w:pPr>
        <w:rPr>
          <w:sz w:val="4"/>
          <w:szCs w:val="10"/>
        </w:rPr>
      </w:pPr>
      <w:r w:rsidRPr="000F6ADA">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w:t>
      </w:r>
      <w:proofErr w:type="gramStart"/>
      <w:r w:rsidRPr="000F6ADA">
        <w:rPr>
          <w:sz w:val="4"/>
          <w:szCs w:val="10"/>
        </w:rPr>
        <w:t>son</w:t>
      </w:r>
      <w:proofErr w:type="gramEnd"/>
      <w:r w:rsidRPr="000F6ADA">
        <w:rPr>
          <w:sz w:val="4"/>
          <w:szCs w:val="10"/>
        </w:rPr>
        <w:t xml:space="preserve">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6D2E311A" w14:textId="77777777" w:rsidR="0041591B" w:rsidRPr="000F6ADA" w:rsidRDefault="0041591B" w:rsidP="0041591B">
      <w:pPr>
        <w:rPr>
          <w:sz w:val="4"/>
          <w:szCs w:val="10"/>
        </w:rPr>
      </w:pPr>
      <w:r w:rsidRPr="000F6ADA">
        <w:rPr>
          <w:sz w:val="4"/>
          <w:szCs w:val="10"/>
        </w:rPr>
        <w:t xml:space="preserve">MR. BEZZI: Would you like me to go first? </w:t>
      </w:r>
    </w:p>
    <w:p w14:paraId="201EAA42" w14:textId="77777777" w:rsidR="0041591B" w:rsidRPr="000F6ADA" w:rsidRDefault="0041591B" w:rsidP="0041591B">
      <w:pPr>
        <w:rPr>
          <w:sz w:val="4"/>
          <w:szCs w:val="10"/>
        </w:rPr>
      </w:pPr>
      <w:r w:rsidRPr="000F6ADA">
        <w:rPr>
          <w:sz w:val="4"/>
          <w:szCs w:val="10"/>
        </w:rPr>
        <w:t xml:space="preserve">MS. COPPOLA: Yes. That’s why I’m looking at you. I’m sorry. (Laughter.) </w:t>
      </w:r>
    </w:p>
    <w:p w14:paraId="53766A89" w14:textId="77777777" w:rsidR="0041591B" w:rsidRPr="000F6ADA" w:rsidRDefault="0041591B" w:rsidP="0041591B">
      <w:pPr>
        <w:rPr>
          <w:sz w:val="4"/>
          <w:szCs w:val="10"/>
        </w:rPr>
      </w:pPr>
      <w:r w:rsidRPr="000F6ADA">
        <w:rPr>
          <w:sz w:val="4"/>
          <w:szCs w:val="10"/>
        </w:rPr>
        <w:t xml:space="preserve">MR. BEZZI: Well, where do I start. So informal -- I’ll start on the informal. </w:t>
      </w:r>
      <w:proofErr w:type="gramStart"/>
      <w:r w:rsidRPr="000F6ADA">
        <w:rPr>
          <w:sz w:val="4"/>
          <w:szCs w:val="10"/>
        </w:rPr>
        <w:t>And,</w:t>
      </w:r>
      <w:proofErr w:type="gramEnd"/>
      <w:r w:rsidRPr="000F6ADA">
        <w:rPr>
          <w:sz w:val="4"/>
          <w:szCs w:val="10"/>
        </w:rPr>
        <w:t xml:space="preserve">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w:t>
      </w:r>
      <w:proofErr w:type="gramStart"/>
      <w:r w:rsidRPr="000F6ADA">
        <w:rPr>
          <w:sz w:val="4"/>
          <w:szCs w:val="10"/>
        </w:rPr>
        <w:t>first generation</w:t>
      </w:r>
      <w:proofErr w:type="gramEnd"/>
      <w:r w:rsidRPr="000F6ADA">
        <w:rPr>
          <w:sz w:val="4"/>
          <w:szCs w:val="10"/>
        </w:rPr>
        <w:t xml:space="preserve"> cooperation agreements with. And they help to create a formal framework in which we can engage in informal cooperation. And I should </w:t>
      </w:r>
      <w:proofErr w:type="gramStart"/>
      <w:r w:rsidRPr="000F6ADA">
        <w:rPr>
          <w:sz w:val="4"/>
          <w:szCs w:val="10"/>
        </w:rPr>
        <w:t>actually just</w:t>
      </w:r>
      <w:proofErr w:type="gramEnd"/>
      <w:r w:rsidRPr="000F6ADA">
        <w:rPr>
          <w:sz w:val="4"/>
          <w:szCs w:val="10"/>
        </w:rPr>
        <w:t xml:space="preserve">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w:t>
      </w:r>
      <w:proofErr w:type="gramStart"/>
      <w:r w:rsidRPr="000F6ADA">
        <w:rPr>
          <w:sz w:val="4"/>
          <w:szCs w:val="10"/>
        </w:rPr>
        <w:t>So</w:t>
      </w:r>
      <w:proofErr w:type="gramEnd"/>
      <w:r w:rsidRPr="000F6ADA">
        <w:rPr>
          <w:sz w:val="4"/>
          <w:szCs w:val="10"/>
        </w:rPr>
        <w:t xml:space="preserve"> what does that actually mean?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w:t>
      </w:r>
      <w:proofErr w:type="gramStart"/>
      <w:r w:rsidRPr="000F6ADA">
        <w:rPr>
          <w:sz w:val="4"/>
          <w:szCs w:val="10"/>
        </w:rPr>
        <w:t>, actually, look</w:t>
      </w:r>
      <w:proofErr w:type="gramEnd"/>
      <w:r w:rsidRPr="000F6ADA">
        <w:rPr>
          <w:sz w:val="4"/>
          <w:szCs w:val="10"/>
        </w:rPr>
        <w:t xml:space="preserve"> here, it’s a better place to look. Those sorts of discussions happen between case </w:t>
      </w:r>
      <w:proofErr w:type="gramStart"/>
      <w:r w:rsidRPr="000F6ADA">
        <w:rPr>
          <w:sz w:val="4"/>
          <w:szCs w:val="10"/>
        </w:rPr>
        <w:t>teams</w:t>
      </w:r>
      <w:proofErr w:type="gramEnd"/>
      <w:r w:rsidRPr="000F6ADA">
        <w:rPr>
          <w:sz w:val="4"/>
          <w:szCs w:val="10"/>
        </w:rPr>
        <w:t xml:space="preserve">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w:t>
      </w:r>
      <w:proofErr w:type="gramStart"/>
      <w:r w:rsidRPr="000F6ADA">
        <w:rPr>
          <w:sz w:val="4"/>
          <w:szCs w:val="10"/>
        </w:rPr>
        <w:t>So</w:t>
      </w:r>
      <w:proofErr w:type="gramEnd"/>
      <w:r w:rsidRPr="000F6ADA">
        <w:rPr>
          <w:sz w:val="4"/>
          <w:szCs w:val="10"/>
        </w:rPr>
        <w:t xml:space="preserve">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w:t>
      </w:r>
      <w:proofErr w:type="gramStart"/>
      <w:r w:rsidRPr="000F6ADA">
        <w:rPr>
          <w:sz w:val="4"/>
          <w:szCs w:val="10"/>
        </w:rPr>
        <w:t>informally,</w:t>
      </w:r>
      <w:proofErr w:type="gramEnd"/>
      <w:r w:rsidRPr="000F6ADA">
        <w:rPr>
          <w:sz w:val="4"/>
          <w:szCs w:val="10"/>
        </w:rPr>
        <w:t xml:space="preserve"> I should emphasize that. I don’t want to understate the importance of the informal. But having a more formal framework which would enable more of that -- and I think they have in IOSCO context -- would really be a facilitator of even greater informal cooperation. </w:t>
      </w:r>
    </w:p>
    <w:p w14:paraId="00E1EB55" w14:textId="77777777" w:rsidR="0041591B" w:rsidRPr="000F6ADA" w:rsidRDefault="0041591B" w:rsidP="0041591B">
      <w:pPr>
        <w:rPr>
          <w:sz w:val="4"/>
          <w:szCs w:val="10"/>
        </w:rPr>
      </w:pPr>
      <w:r w:rsidRPr="000F6ADA">
        <w:rPr>
          <w:sz w:val="4"/>
          <w:szCs w:val="10"/>
        </w:rPr>
        <w:t xml:space="preserve">MS. COPPOLA: I think we heard on the consumer protection and privacy panel that some of that investigative assistance is already happening on that side. </w:t>
      </w:r>
      <w:proofErr w:type="gramStart"/>
      <w:r w:rsidRPr="000F6ADA">
        <w:rPr>
          <w:sz w:val="4"/>
          <w:szCs w:val="10"/>
        </w:rPr>
        <w:t>So</w:t>
      </w:r>
      <w:proofErr w:type="gramEnd"/>
      <w:r w:rsidRPr="000F6ADA">
        <w:rPr>
          <w:sz w:val="4"/>
          <w:szCs w:val="10"/>
        </w:rPr>
        <w:t xml:space="preserve"> it’s – </w:t>
      </w:r>
    </w:p>
    <w:p w14:paraId="760DBC05" w14:textId="77777777" w:rsidR="0041591B" w:rsidRPr="000F6ADA" w:rsidRDefault="0041591B" w:rsidP="0041591B">
      <w:pPr>
        <w:rPr>
          <w:sz w:val="4"/>
          <w:szCs w:val="10"/>
        </w:rPr>
      </w:pPr>
      <w:r w:rsidRPr="000F6ADA">
        <w:rPr>
          <w:sz w:val="4"/>
          <w:szCs w:val="10"/>
        </w:rPr>
        <w:t xml:space="preserve">MR. BEZZI: Very much so, yes. </w:t>
      </w:r>
    </w:p>
    <w:p w14:paraId="07F3091A" w14:textId="77777777" w:rsidR="0041591B" w:rsidRPr="000F6ADA" w:rsidRDefault="0041591B" w:rsidP="0041591B">
      <w:pPr>
        <w:rPr>
          <w:sz w:val="4"/>
          <w:szCs w:val="10"/>
        </w:rPr>
      </w:pPr>
      <w:r w:rsidRPr="000F6ADA">
        <w:rPr>
          <w:sz w:val="4"/>
          <w:szCs w:val="10"/>
        </w:rPr>
        <w:t xml:space="preserve">MS. COPPOLA: Since we’re all -- many of us have it housed in the same </w:t>
      </w:r>
      <w:proofErr w:type="gramStart"/>
      <w:r w:rsidRPr="000F6ADA">
        <w:rPr>
          <w:sz w:val="4"/>
          <w:szCs w:val="10"/>
        </w:rPr>
        <w:t>agency,</w:t>
      </w:r>
      <w:proofErr w:type="gramEnd"/>
      <w:r w:rsidRPr="000F6ADA">
        <w:rPr>
          <w:sz w:val="4"/>
          <w:szCs w:val="10"/>
        </w:rPr>
        <w:t xml:space="preserve"> you would hope that we can have that transfer over to the competition side. Jeanne, could you pick up a little bit on the informal cooperation point and tools? </w:t>
      </w:r>
    </w:p>
    <w:p w14:paraId="11B0DE13" w14:textId="77777777" w:rsidR="0041591B" w:rsidRPr="000F6ADA" w:rsidRDefault="0041591B" w:rsidP="0041591B">
      <w:pPr>
        <w:rPr>
          <w:sz w:val="4"/>
          <w:szCs w:val="10"/>
        </w:rPr>
      </w:pPr>
      <w:r w:rsidRPr="000F6ADA">
        <w:rPr>
          <w:sz w:val="4"/>
          <w:szCs w:val="10"/>
        </w:rPr>
        <w:t xml:space="preserve">MS. PRATT: Yeah, I’ll try not to do – </w:t>
      </w:r>
    </w:p>
    <w:p w14:paraId="49443826" w14:textId="77777777" w:rsidR="0041591B" w:rsidRPr="000F6ADA" w:rsidRDefault="0041591B" w:rsidP="0041591B">
      <w:pPr>
        <w:rPr>
          <w:sz w:val="4"/>
          <w:szCs w:val="10"/>
        </w:rPr>
      </w:pPr>
      <w:r w:rsidRPr="000F6ADA">
        <w:rPr>
          <w:sz w:val="4"/>
          <w:szCs w:val="10"/>
        </w:rPr>
        <w:t xml:space="preserve">MS. COPPOLA: </w:t>
      </w:r>
      <w:proofErr w:type="gramStart"/>
      <w:r w:rsidRPr="000F6ADA">
        <w:rPr>
          <w:sz w:val="4"/>
          <w:szCs w:val="10"/>
        </w:rPr>
        <w:t>So</w:t>
      </w:r>
      <w:proofErr w:type="gramEnd"/>
      <w:r w:rsidRPr="000F6ADA">
        <w:rPr>
          <w:sz w:val="4"/>
          <w:szCs w:val="10"/>
        </w:rPr>
        <w:t xml:space="preserve"> we can just – </w:t>
      </w:r>
    </w:p>
    <w:p w14:paraId="592ADAF3" w14:textId="77777777" w:rsidR="0041591B" w:rsidRPr="000F6ADA" w:rsidRDefault="0041591B" w:rsidP="0041591B">
      <w:pPr>
        <w:rPr>
          <w:sz w:val="4"/>
          <w:szCs w:val="10"/>
        </w:rPr>
      </w:pPr>
      <w:r w:rsidRPr="000F6ADA">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So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w:t>
      </w:r>
      <w:proofErr w:type="gramStart"/>
      <w:r w:rsidRPr="000F6ADA">
        <w:rPr>
          <w:sz w:val="4"/>
          <w:szCs w:val="10"/>
        </w:rPr>
        <w:t>development</w:t>
      </w:r>
      <w:proofErr w:type="gramEnd"/>
      <w:r w:rsidRPr="000F6ADA">
        <w:rPr>
          <w:sz w:val="4"/>
          <w:szCs w:val="10"/>
        </w:rPr>
        <w:t xml:space="preserve">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w:t>
      </w:r>
      <w:proofErr w:type="gramStart"/>
      <w:r w:rsidRPr="000F6ADA">
        <w:rPr>
          <w:sz w:val="4"/>
          <w:szCs w:val="10"/>
        </w:rPr>
        <w:t>commonality</w:t>
      </w:r>
      <w:proofErr w:type="gramEnd"/>
      <w:r w:rsidRPr="000F6ADA">
        <w:rPr>
          <w:sz w:val="4"/>
          <w:szCs w:val="10"/>
        </w:rPr>
        <w:t xml:space="preserve"> in the analysis that we do in mergers. </w:t>
      </w:r>
    </w:p>
    <w:p w14:paraId="5C1E919D" w14:textId="77777777" w:rsidR="0041591B" w:rsidRPr="000F6ADA" w:rsidRDefault="0041591B" w:rsidP="0041591B">
      <w:pPr>
        <w:rPr>
          <w:sz w:val="4"/>
          <w:szCs w:val="10"/>
        </w:rPr>
      </w:pPr>
      <w:r w:rsidRPr="000F6ADA">
        <w:rPr>
          <w:sz w:val="4"/>
          <w:szCs w:val="10"/>
        </w:rPr>
        <w:t xml:space="preserve">MR. BEZZI: We loved having you, too, Jeanne. It was great having you. </w:t>
      </w:r>
    </w:p>
    <w:p w14:paraId="1BC51F1C" w14:textId="77777777" w:rsidR="0041591B" w:rsidRPr="000F6ADA" w:rsidRDefault="0041591B" w:rsidP="0041591B">
      <w:pPr>
        <w:rPr>
          <w:sz w:val="4"/>
          <w:szCs w:val="10"/>
        </w:rPr>
      </w:pPr>
      <w:r w:rsidRPr="000F6ADA">
        <w:rPr>
          <w:sz w:val="4"/>
          <w:szCs w:val="10"/>
        </w:rPr>
        <w:t xml:space="preserve">MS. PRATT: It was a tough winter in Ottawa, I have to say. The other thing that we have found valuable is taking some time out, maybe more publicly, to have workshops on </w:t>
      </w:r>
      <w:proofErr w:type="gramStart"/>
      <w:r w:rsidRPr="000F6ADA">
        <w:rPr>
          <w:sz w:val="4"/>
          <w:szCs w:val="10"/>
        </w:rPr>
        <w:t>particular issues</w:t>
      </w:r>
      <w:proofErr w:type="gramEnd"/>
      <w:r w:rsidRPr="000F6ADA">
        <w:rPr>
          <w:sz w:val="4"/>
          <w:szCs w:val="10"/>
        </w:rPr>
        <w:t xml:space="preserve">.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w:t>
      </w:r>
      <w:proofErr w:type="gramStart"/>
      <w:r w:rsidRPr="000F6ADA">
        <w:rPr>
          <w:sz w:val="4"/>
          <w:szCs w:val="10"/>
        </w:rPr>
        <w:t>so</w:t>
      </w:r>
      <w:proofErr w:type="gramEnd"/>
      <w:r w:rsidRPr="000F6ADA">
        <w:rPr>
          <w:sz w:val="4"/>
          <w:szCs w:val="10"/>
        </w:rPr>
        <w:t xml:space="preserve"> some of the lessons that we learned along the way were also informative to update since the fight in the US. </w:t>
      </w:r>
      <w:proofErr w:type="gramStart"/>
      <w:r w:rsidRPr="000F6ADA">
        <w:rPr>
          <w:sz w:val="4"/>
          <w:szCs w:val="10"/>
        </w:rPr>
        <w:t>So</w:t>
      </w:r>
      <w:proofErr w:type="gramEnd"/>
      <w:r w:rsidRPr="000F6ADA">
        <w:rPr>
          <w:sz w:val="4"/>
          <w:szCs w:val="10"/>
        </w:rPr>
        <w:t xml:space="preserve"> the only other formal thing that I think I would I say, not the informal, is we have a gateway provision in the Canadian Competition Act, Section 29. </w:t>
      </w:r>
      <w:proofErr w:type="gramStart"/>
      <w:r w:rsidRPr="000F6ADA">
        <w:rPr>
          <w:sz w:val="4"/>
          <w:szCs w:val="10"/>
        </w:rPr>
        <w:t>So</w:t>
      </w:r>
      <w:proofErr w:type="gramEnd"/>
      <w:r w:rsidRPr="000F6ADA">
        <w:rPr>
          <w:sz w:val="4"/>
          <w:szCs w:val="10"/>
        </w:rPr>
        <w:t xml:space="preserve"> when we’re doing mergers, we don’t ask for waivers in Canada. </w:t>
      </w:r>
      <w:proofErr w:type="gramStart"/>
      <w:r w:rsidRPr="000F6ADA">
        <w:rPr>
          <w:sz w:val="4"/>
          <w:szCs w:val="10"/>
        </w:rPr>
        <w:t>As long as</w:t>
      </w:r>
      <w:proofErr w:type="gramEnd"/>
      <w:r w:rsidRPr="000F6ADA">
        <w:rPr>
          <w:sz w:val="4"/>
          <w:szCs w:val="10"/>
        </w:rPr>
        <w:t xml:space="preserve"> we’re working on a case and we feel that that cooperation is necessary for enforcement of the Competition Act in Canada, we feel that that gives us the ability to have that conversation with our counterparts. </w:t>
      </w:r>
      <w:proofErr w:type="gramStart"/>
      <w:r w:rsidRPr="000F6ADA">
        <w:rPr>
          <w:sz w:val="4"/>
          <w:szCs w:val="10"/>
        </w:rPr>
        <w:t>So</w:t>
      </w:r>
      <w:proofErr w:type="gramEnd"/>
      <w:r w:rsidRPr="000F6ADA">
        <w:rPr>
          <w:sz w:val="4"/>
          <w:szCs w:val="10"/>
        </w:rPr>
        <w:t xml:space="preserve">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74473E4D" w14:textId="77777777" w:rsidR="0041591B" w:rsidRPr="000F6ADA" w:rsidRDefault="0041591B" w:rsidP="0041591B">
      <w:pPr>
        <w:rPr>
          <w:sz w:val="4"/>
          <w:szCs w:val="10"/>
        </w:rPr>
      </w:pPr>
      <w:r w:rsidRPr="000F6ADA">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w:t>
      </w:r>
      <w:proofErr w:type="gramStart"/>
      <w:r w:rsidRPr="000F6ADA">
        <w:rPr>
          <w:sz w:val="4"/>
          <w:szCs w:val="10"/>
        </w:rPr>
        <w:t>actually implement</w:t>
      </w:r>
      <w:proofErr w:type="gramEnd"/>
      <w:r w:rsidRPr="000F6ADA">
        <w:rPr>
          <w:sz w:val="4"/>
          <w:szCs w:val="10"/>
        </w:rPr>
        <w:t xml:space="preserve">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6C2DF499" w14:textId="77777777" w:rsidR="0041591B" w:rsidRPr="000F6ADA" w:rsidRDefault="0041591B" w:rsidP="0041591B">
      <w:pPr>
        <w:rPr>
          <w:sz w:val="4"/>
          <w:szCs w:val="10"/>
        </w:rPr>
      </w:pPr>
      <w:r w:rsidRPr="000F6ADA">
        <w:rPr>
          <w:sz w:val="4"/>
          <w:szCs w:val="10"/>
        </w:rPr>
        <w:t xml:space="preserve">MR. BANASEVIC: </w:t>
      </w:r>
      <w:proofErr w:type="gramStart"/>
      <w:r w:rsidRPr="000F6ADA">
        <w:rPr>
          <w:sz w:val="4"/>
          <w:szCs w:val="10"/>
        </w:rPr>
        <w:t>So</w:t>
      </w:r>
      <w:proofErr w:type="gramEnd"/>
      <w:r w:rsidRPr="000F6ADA">
        <w:rPr>
          <w:sz w:val="4"/>
          <w:szCs w:val="10"/>
        </w:rPr>
        <w:t xml:space="preserve"> I’m going to go back in time a bit and give you a couple of examples of very intense cooperation with the FTC and the DOJ. </w:t>
      </w:r>
      <w:proofErr w:type="gramStart"/>
      <w:r w:rsidRPr="000F6ADA">
        <w:rPr>
          <w:sz w:val="4"/>
          <w:szCs w:val="10"/>
        </w:rPr>
        <w:t>Actually, let</w:t>
      </w:r>
      <w:proofErr w:type="gramEnd"/>
      <w:r w:rsidRPr="000F6ADA">
        <w:rPr>
          <w:sz w:val="4"/>
          <w:szCs w:val="10"/>
        </w:rPr>
        <w:t xml:space="preserve">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w:t>
      </w:r>
      <w:proofErr w:type="gramStart"/>
      <w:r w:rsidRPr="000F6ADA">
        <w:rPr>
          <w:sz w:val="4"/>
          <w:szCs w:val="10"/>
        </w:rPr>
        <w:t>so</w:t>
      </w:r>
      <w:proofErr w:type="gramEnd"/>
      <w:r w:rsidRPr="000F6ADA">
        <w:rPr>
          <w:sz w:val="4"/>
          <w:szCs w:val="10"/>
        </w:rPr>
        <w:t xml:space="preserve">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w:t>
      </w:r>
      <w:proofErr w:type="gramStart"/>
      <w:r w:rsidRPr="000F6ADA">
        <w:rPr>
          <w:sz w:val="4"/>
          <w:szCs w:val="10"/>
        </w:rPr>
        <w:t>So</w:t>
      </w:r>
      <w:proofErr w:type="gramEnd"/>
      <w:r w:rsidRPr="000F6ADA">
        <w:rPr>
          <w:sz w:val="4"/>
          <w:szCs w:val="10"/>
        </w:rPr>
        <w:t xml:space="preserve"> it had a kind of factual impact on some of the things that we were doing in our case while it was still ongoing. And the issues were also -- even though the liability case here was little bit different, through the remedy, there was an interoperability element as well. </w:t>
      </w:r>
      <w:proofErr w:type="gramStart"/>
      <w:r w:rsidRPr="000F6ADA">
        <w:rPr>
          <w:sz w:val="4"/>
          <w:szCs w:val="10"/>
        </w:rPr>
        <w:t>So</w:t>
      </w:r>
      <w:proofErr w:type="gramEnd"/>
      <w:r w:rsidRPr="000F6ADA">
        <w:rPr>
          <w:sz w:val="4"/>
          <w:szCs w:val="10"/>
        </w:rPr>
        <w:t xml:space="preserve">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So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w:t>
      </w:r>
      <w:proofErr w:type="gramStart"/>
      <w:r w:rsidRPr="000F6ADA">
        <w:rPr>
          <w:sz w:val="4"/>
          <w:szCs w:val="10"/>
        </w:rPr>
        <w:t>Motorola</w:t>
      </w:r>
      <w:proofErr w:type="gramEnd"/>
      <w:r w:rsidRPr="000F6ADA">
        <w:rPr>
          <w:sz w:val="4"/>
          <w:szCs w:val="10"/>
        </w:rPr>
        <w:t xml:space="preserve">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3A0D8FB0" w14:textId="77777777" w:rsidR="0041591B" w:rsidRPr="000F6ADA" w:rsidRDefault="0041591B" w:rsidP="0041591B">
      <w:pPr>
        <w:rPr>
          <w:sz w:val="4"/>
          <w:szCs w:val="10"/>
        </w:rPr>
      </w:pPr>
      <w:r w:rsidRPr="000F6ADA">
        <w:rPr>
          <w:sz w:val="4"/>
          <w:szCs w:val="10"/>
        </w:rPr>
        <w:t xml:space="preserve">MS. COPPOLA: Yeah, I think interplay of the case level and the policy level is a </w:t>
      </w:r>
      <w:proofErr w:type="gramStart"/>
      <w:r w:rsidRPr="000F6ADA">
        <w:rPr>
          <w:sz w:val="4"/>
          <w:szCs w:val="10"/>
        </w:rPr>
        <w:t>really good</w:t>
      </w:r>
      <w:proofErr w:type="gramEnd"/>
      <w:r w:rsidRPr="000F6ADA">
        <w:rPr>
          <w:sz w:val="4"/>
          <w:szCs w:val="10"/>
        </w:rPr>
        <w:t xml:space="preserve">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354E2163" w14:textId="77777777" w:rsidR="0041591B" w:rsidRPr="000F6ADA" w:rsidRDefault="0041591B" w:rsidP="0041591B">
      <w:pPr>
        <w:rPr>
          <w:sz w:val="4"/>
          <w:szCs w:val="10"/>
        </w:rPr>
      </w:pPr>
      <w:r w:rsidRPr="000F6ADA">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w:t>
      </w:r>
      <w:proofErr w:type="gramStart"/>
      <w:r w:rsidRPr="000F6ADA">
        <w:rPr>
          <w:sz w:val="4"/>
          <w:szCs w:val="10"/>
        </w:rPr>
        <w:t>actually get</w:t>
      </w:r>
      <w:proofErr w:type="gramEnd"/>
      <w:r w:rsidRPr="000F6ADA">
        <w:rPr>
          <w:sz w:val="4"/>
          <w:szCs w:val="10"/>
        </w:rPr>
        <w:t xml:space="preserve"> on the clock in say Europe or China versus in the US. And </w:t>
      </w:r>
      <w:proofErr w:type="gramStart"/>
      <w:r w:rsidRPr="000F6ADA">
        <w:rPr>
          <w:sz w:val="4"/>
          <w:szCs w:val="10"/>
        </w:rPr>
        <w:t>all of</w:t>
      </w:r>
      <w:proofErr w:type="gramEnd"/>
      <w:r w:rsidRPr="000F6ADA">
        <w:rPr>
          <w:sz w:val="4"/>
          <w:szCs w:val="10"/>
        </w:rPr>
        <w:t xml:space="preserve"> that leads to, you know, in many cases, if not an impossibility, certainly, all of the stars would have to align for the timing to actually be the same. </w:t>
      </w:r>
      <w:proofErr w:type="gramStart"/>
      <w:r w:rsidRPr="000F6ADA">
        <w:rPr>
          <w:sz w:val="4"/>
          <w:szCs w:val="10"/>
        </w:rPr>
        <w:t>So</w:t>
      </w:r>
      <w:proofErr w:type="gramEnd"/>
      <w:r w:rsidRPr="000F6ADA">
        <w:rPr>
          <w:sz w:val="4"/>
          <w:szCs w:val="10"/>
        </w:rPr>
        <w:t xml:space="preserve"> we are working with different processes, different timetables, and I think we have to accept that the timing is not going to be the same. The question is, can we make it sufficiently compatible that we can have substantive discussions at a similar time frame, particularly on remedies. That will, you know, minimize </w:t>
      </w:r>
      <w:proofErr w:type="gramStart"/>
      <w:r w:rsidRPr="000F6ADA">
        <w:rPr>
          <w:sz w:val="4"/>
          <w:szCs w:val="10"/>
        </w:rPr>
        <w:t>inefficiencies</w:t>
      </w:r>
      <w:proofErr w:type="gramEnd"/>
      <w:r w:rsidRPr="000F6ADA">
        <w:rPr>
          <w:sz w:val="4"/>
          <w:szCs w:val="10"/>
        </w:rPr>
        <w:t xml:space="preserve">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w:t>
      </w:r>
      <w:proofErr w:type="gramStart"/>
      <w:r w:rsidRPr="000F6ADA">
        <w:rPr>
          <w:sz w:val="4"/>
          <w:szCs w:val="10"/>
        </w:rPr>
        <w:t>question.</w:t>
      </w:r>
      <w:proofErr w:type="gramEnd"/>
      <w:r w:rsidRPr="000F6ADA">
        <w:rPr>
          <w:sz w:val="4"/>
          <w:szCs w:val="10"/>
        </w:rPr>
        <w:t xml:space="preserve">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w:t>
      </w:r>
      <w:proofErr w:type="spellStart"/>
      <w:r w:rsidRPr="000F6ADA">
        <w:rPr>
          <w:sz w:val="4"/>
          <w:szCs w:val="10"/>
        </w:rPr>
        <w:t>multicounsel</w:t>
      </w:r>
      <w:proofErr w:type="spellEnd"/>
      <w:r w:rsidRPr="000F6ADA">
        <w:rPr>
          <w:sz w:val="4"/>
          <w:szCs w:val="10"/>
        </w:rPr>
        <w:t xml:space="preserve">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1163B3A0" w14:textId="77777777" w:rsidR="0041591B" w:rsidRPr="000F6ADA" w:rsidRDefault="0041591B" w:rsidP="0041591B">
      <w:pPr>
        <w:rPr>
          <w:sz w:val="4"/>
          <w:szCs w:val="10"/>
        </w:rPr>
      </w:pPr>
      <w:r w:rsidRPr="000F6ADA">
        <w:rPr>
          <w:sz w:val="4"/>
          <w:szCs w:val="10"/>
        </w:rPr>
        <w:t xml:space="preserve">MS. SCHAEFFER: But I don’t think that that’s necessarily the case, not for all meetings or forms of cooperation. So that’s something I think we could do more with. </w:t>
      </w:r>
    </w:p>
    <w:p w14:paraId="38EEC0BD" w14:textId="77777777" w:rsidR="0041591B" w:rsidRPr="000F6ADA" w:rsidRDefault="0041591B" w:rsidP="0041591B">
      <w:pPr>
        <w:rPr>
          <w:sz w:val="4"/>
          <w:szCs w:val="10"/>
        </w:rPr>
      </w:pPr>
      <w:r w:rsidRPr="000F6ADA">
        <w:rPr>
          <w:sz w:val="4"/>
          <w:szCs w:val="10"/>
        </w:rPr>
        <w:t xml:space="preserve">MS. COPPOLA: That’s </w:t>
      </w:r>
      <w:proofErr w:type="gramStart"/>
      <w:r w:rsidRPr="000F6ADA">
        <w:rPr>
          <w:sz w:val="4"/>
          <w:szCs w:val="10"/>
        </w:rPr>
        <w:t>a really interesting</w:t>
      </w:r>
      <w:proofErr w:type="gramEnd"/>
      <w:r w:rsidRPr="000F6ADA">
        <w:rPr>
          <w:sz w:val="4"/>
          <w:szCs w:val="10"/>
        </w:rPr>
        <w:t xml:space="preserve"> idea. I mean, we’ve heard earlier, and on this panel, that there’s a lot of joint </w:t>
      </w:r>
      <w:proofErr w:type="gramStart"/>
      <w:r w:rsidRPr="000F6ADA">
        <w:rPr>
          <w:sz w:val="4"/>
          <w:szCs w:val="10"/>
        </w:rPr>
        <w:t>third party</w:t>
      </w:r>
      <w:proofErr w:type="gramEnd"/>
      <w:r w:rsidRPr="000F6ADA">
        <w:rPr>
          <w:sz w:val="4"/>
          <w:szCs w:val="10"/>
        </w:rPr>
        <w:t xml:space="preserve"> calls. I know at the FTC we have limited experience with joint party calls, but that’s a </w:t>
      </w:r>
      <w:proofErr w:type="gramStart"/>
      <w:r w:rsidRPr="000F6ADA">
        <w:rPr>
          <w:sz w:val="4"/>
          <w:szCs w:val="10"/>
        </w:rPr>
        <w:t>really neat</w:t>
      </w:r>
      <w:proofErr w:type="gramEnd"/>
      <w:r w:rsidRPr="000F6ADA">
        <w:rPr>
          <w:sz w:val="4"/>
          <w:szCs w:val="10"/>
        </w:rPr>
        <w:t xml:space="preserve"> idea and it’s certainly very 21st Century if it’s video. </w:t>
      </w:r>
      <w:proofErr w:type="gramStart"/>
      <w:r w:rsidRPr="000F6ADA">
        <w:rPr>
          <w:sz w:val="4"/>
          <w:szCs w:val="10"/>
        </w:rPr>
        <w:t>So</w:t>
      </w:r>
      <w:proofErr w:type="gramEnd"/>
      <w:r w:rsidRPr="000F6ADA">
        <w:rPr>
          <w:sz w:val="4"/>
          <w:szCs w:val="10"/>
        </w:rPr>
        <w:t xml:space="preserve">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w:t>
      </w:r>
      <w:proofErr w:type="gramStart"/>
      <w:r w:rsidRPr="000F6ADA">
        <w:rPr>
          <w:sz w:val="4"/>
          <w:szCs w:val="10"/>
        </w:rPr>
        <w:t>So</w:t>
      </w:r>
      <w:proofErr w:type="gramEnd"/>
      <w:r w:rsidRPr="000F6ADA">
        <w:rPr>
          <w:sz w:val="4"/>
          <w:szCs w:val="10"/>
        </w:rPr>
        <w:t xml:space="preserve">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3A64F4AB" w14:textId="77777777" w:rsidR="0041591B" w:rsidRPr="000F6ADA" w:rsidRDefault="0041591B" w:rsidP="0041591B">
      <w:pPr>
        <w:rPr>
          <w:sz w:val="4"/>
          <w:szCs w:val="10"/>
        </w:rPr>
      </w:pPr>
      <w:r w:rsidRPr="000F6ADA">
        <w:rPr>
          <w:sz w:val="4"/>
          <w:szCs w:val="10"/>
        </w:rPr>
        <w:t xml:space="preserve">MR. BEZZI: </w:t>
      </w:r>
      <w:proofErr w:type="gramStart"/>
      <w:r w:rsidRPr="000F6ADA">
        <w:rPr>
          <w:sz w:val="4"/>
          <w:szCs w:val="10"/>
        </w:rPr>
        <w:t>So</w:t>
      </w:r>
      <w:proofErr w:type="gramEnd"/>
      <w:r w:rsidRPr="000F6ADA">
        <w:rPr>
          <w:sz w:val="4"/>
          <w:szCs w:val="10"/>
        </w:rPr>
        <w:t xml:space="preserve"> an information gateway is a legislative provision that enables our Chairman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w:t>
      </w:r>
      <w:proofErr w:type="gramStart"/>
      <w:r w:rsidRPr="000F6ADA">
        <w:rPr>
          <w:sz w:val="4"/>
          <w:szCs w:val="10"/>
        </w:rPr>
        <w:t>So</w:t>
      </w:r>
      <w:proofErr w:type="gramEnd"/>
      <w:r w:rsidRPr="000F6ADA">
        <w:rPr>
          <w:sz w:val="4"/>
          <w:szCs w:val="10"/>
        </w:rPr>
        <w:t xml:space="preserve"> it’s something we don’t do lightly and it’s something we don’t do often. And it’s something we’ll only do if there are -- if we’re really 100 percent confident that people are going to comply with the conditions that are imposed on the release of the information. </w:t>
      </w:r>
      <w:proofErr w:type="gramStart"/>
      <w:r w:rsidRPr="000F6ADA">
        <w:rPr>
          <w:sz w:val="4"/>
          <w:szCs w:val="10"/>
        </w:rPr>
        <w:t>So</w:t>
      </w:r>
      <w:proofErr w:type="gramEnd"/>
      <w:r w:rsidRPr="000F6ADA">
        <w:rPr>
          <w:sz w:val="4"/>
          <w:szCs w:val="10"/>
        </w:rPr>
        <w:t xml:space="preserve">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w:t>
      </w:r>
      <w:proofErr w:type="gramStart"/>
      <w:r w:rsidRPr="000F6ADA">
        <w:rPr>
          <w:sz w:val="4"/>
          <w:szCs w:val="10"/>
        </w:rPr>
        <w:t>fairly rigorous</w:t>
      </w:r>
      <w:proofErr w:type="gramEnd"/>
      <w:r w:rsidRPr="000F6ADA">
        <w:rPr>
          <w:sz w:val="4"/>
          <w:szCs w:val="10"/>
        </w:rPr>
        <w:t xml:space="preserve"> process that we put in place to ensure that the conditions are complied with. </w:t>
      </w:r>
      <w:proofErr w:type="gramStart"/>
      <w:r w:rsidRPr="000F6ADA">
        <w:rPr>
          <w:sz w:val="4"/>
          <w:szCs w:val="10"/>
        </w:rPr>
        <w:t>So</w:t>
      </w:r>
      <w:proofErr w:type="gramEnd"/>
      <w:r w:rsidRPr="000F6ADA">
        <w:rPr>
          <w:sz w:val="4"/>
          <w:szCs w:val="10"/>
        </w:rPr>
        <w:t xml:space="preserve">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4E0B0E13" w14:textId="77777777" w:rsidR="0041591B" w:rsidRPr="000F6ADA" w:rsidRDefault="0041591B" w:rsidP="0041591B">
      <w:pPr>
        <w:rPr>
          <w:sz w:val="4"/>
          <w:szCs w:val="10"/>
        </w:rPr>
      </w:pPr>
      <w:r w:rsidRPr="000F6ADA">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1927D375" w14:textId="77777777" w:rsidR="0041591B" w:rsidRPr="000F6ADA" w:rsidRDefault="0041591B" w:rsidP="0041591B">
      <w:pPr>
        <w:rPr>
          <w:sz w:val="4"/>
          <w:szCs w:val="10"/>
        </w:rPr>
      </w:pPr>
      <w:r w:rsidRPr="000F6ADA">
        <w:rPr>
          <w:sz w:val="4"/>
          <w:szCs w:val="10"/>
        </w:rPr>
        <w:t xml:space="preserve">MS. PRATT: Yeah, I mean with great -- it’s -- we </w:t>
      </w:r>
      <w:proofErr w:type="gramStart"/>
      <w:r w:rsidRPr="000F6ADA">
        <w:rPr>
          <w:sz w:val="4"/>
          <w:szCs w:val="10"/>
        </w:rPr>
        <w:t>have to</w:t>
      </w:r>
      <w:proofErr w:type="gramEnd"/>
      <w:r w:rsidRPr="000F6ADA">
        <w:rPr>
          <w:sz w:val="4"/>
          <w:szCs w:val="10"/>
        </w:rPr>
        <w:t xml:space="preserve"> take that very, very seriously. </w:t>
      </w:r>
      <w:proofErr w:type="gramStart"/>
      <w:r w:rsidRPr="000F6ADA">
        <w:rPr>
          <w:sz w:val="4"/>
          <w:szCs w:val="10"/>
        </w:rPr>
        <w:t>So</w:t>
      </w:r>
      <w:proofErr w:type="gramEnd"/>
      <w:r w:rsidRPr="000F6ADA">
        <w:rPr>
          <w:sz w:val="4"/>
          <w:szCs w:val="10"/>
        </w:rPr>
        <w:t xml:space="preserve">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w:t>
      </w:r>
      <w:proofErr w:type="gramStart"/>
      <w:r w:rsidRPr="000F6ADA">
        <w:rPr>
          <w:sz w:val="4"/>
          <w:szCs w:val="10"/>
        </w:rPr>
        <w:t>So</w:t>
      </w:r>
      <w:proofErr w:type="gramEnd"/>
      <w:r w:rsidRPr="000F6ADA">
        <w:rPr>
          <w:sz w:val="4"/>
          <w:szCs w:val="10"/>
        </w:rPr>
        <w:t xml:space="preserve"> I think the lesson for us is transparency is really important to maintain your reputation because without our reputation to maintain the confidential information, we won’t be able to do our job and the effectiveness of our agency is diminished. It’s fundamental, frankly, to how we do our job. </w:t>
      </w:r>
      <w:proofErr w:type="gramStart"/>
      <w:r w:rsidRPr="000F6ADA">
        <w:rPr>
          <w:sz w:val="4"/>
          <w:szCs w:val="10"/>
        </w:rPr>
        <w:t>So</w:t>
      </w:r>
      <w:proofErr w:type="gramEnd"/>
      <w:r w:rsidRPr="000F6ADA">
        <w:rPr>
          <w:sz w:val="4"/>
          <w:szCs w:val="10"/>
        </w:rPr>
        <w:t xml:space="preserve">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w:t>
      </w:r>
      <w:proofErr w:type="gramStart"/>
      <w:r w:rsidRPr="000F6ADA">
        <w:rPr>
          <w:sz w:val="4"/>
          <w:szCs w:val="10"/>
        </w:rPr>
        <w:t>So</w:t>
      </w:r>
      <w:proofErr w:type="gramEnd"/>
      <w:r w:rsidRPr="000F6ADA">
        <w:rPr>
          <w:sz w:val="4"/>
          <w:szCs w:val="10"/>
        </w:rPr>
        <w:t xml:space="preserve">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w:t>
      </w:r>
      <w:proofErr w:type="gramStart"/>
      <w:r w:rsidRPr="000F6ADA">
        <w:rPr>
          <w:sz w:val="4"/>
          <w:szCs w:val="10"/>
        </w:rPr>
        <w:t>So</w:t>
      </w:r>
      <w:proofErr w:type="gramEnd"/>
      <w:r w:rsidRPr="000F6ADA">
        <w:rPr>
          <w:sz w:val="4"/>
          <w:szCs w:val="10"/>
        </w:rPr>
        <w:t xml:space="preserve"> I guess I would say the gateway for us, while similar to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27E80034" w14:textId="77777777" w:rsidR="0041591B" w:rsidRPr="000F6ADA" w:rsidRDefault="0041591B" w:rsidP="0041591B">
      <w:pPr>
        <w:rPr>
          <w:sz w:val="4"/>
          <w:szCs w:val="10"/>
        </w:rPr>
      </w:pPr>
      <w:r w:rsidRPr="000F6ADA">
        <w:rPr>
          <w:sz w:val="4"/>
          <w:szCs w:val="10"/>
        </w:rPr>
        <w:t xml:space="preserve">MS. COPPOLA: Thanks very much. Nick, turning to the European Commission, I mean, you have sort of the highest level of information sharing and investigative assistance with the ECN and you also have things like the </w:t>
      </w:r>
      <w:proofErr w:type="gramStart"/>
      <w:r w:rsidRPr="000F6ADA">
        <w:rPr>
          <w:sz w:val="4"/>
          <w:szCs w:val="10"/>
        </w:rPr>
        <w:t>second generation</w:t>
      </w:r>
      <w:proofErr w:type="gramEnd"/>
      <w:r w:rsidRPr="000F6ADA">
        <w:rPr>
          <w:sz w:val="4"/>
          <w:szCs w:val="10"/>
        </w:rPr>
        <w:t xml:space="preserve"> agreement that you have with Switzerland. Do you want to share a little bit of your experience with those? </w:t>
      </w:r>
    </w:p>
    <w:p w14:paraId="0A5C966C" w14:textId="77777777" w:rsidR="0041591B" w:rsidRPr="000F6ADA" w:rsidRDefault="0041591B" w:rsidP="0041591B">
      <w:pPr>
        <w:rPr>
          <w:sz w:val="4"/>
          <w:szCs w:val="10"/>
        </w:rPr>
      </w:pPr>
      <w:r w:rsidRPr="000F6ADA">
        <w:rPr>
          <w:sz w:val="4"/>
          <w:szCs w:val="10"/>
        </w:rPr>
        <w:lastRenderedPageBreak/>
        <w:t xml:space="preserve">MR. BANASEVIC: Sure. Again, the ECN is -- again, I don’t want to say it’s the highest level of cooperation, but everything is open there. </w:t>
      </w:r>
    </w:p>
    <w:p w14:paraId="1D03644F" w14:textId="77777777" w:rsidR="0041591B" w:rsidRPr="000F6ADA" w:rsidRDefault="0041591B" w:rsidP="0041591B">
      <w:pPr>
        <w:rPr>
          <w:sz w:val="4"/>
          <w:szCs w:val="10"/>
        </w:rPr>
      </w:pPr>
      <w:r w:rsidRPr="000F6ADA">
        <w:rPr>
          <w:sz w:val="4"/>
          <w:szCs w:val="10"/>
        </w:rPr>
        <w:t xml:space="preserve">MS. COPPOLA: Right, right. </w:t>
      </w:r>
    </w:p>
    <w:p w14:paraId="262BF195" w14:textId="77777777" w:rsidR="0041591B" w:rsidRPr="000F6ADA" w:rsidRDefault="0041591B" w:rsidP="0041591B">
      <w:pPr>
        <w:rPr>
          <w:sz w:val="4"/>
          <w:szCs w:val="10"/>
        </w:rPr>
      </w:pPr>
      <w:r w:rsidRPr="000F6ADA">
        <w:rPr>
          <w:sz w:val="4"/>
          <w:szCs w:val="10"/>
        </w:rPr>
        <w:t xml:space="preserve">MR. BANASEVIC: There’s automatic transmission of everything, there is -- I mean, that’s a consequence of what the EU or the EEA is in a sense. </w:t>
      </w:r>
      <w:proofErr w:type="gramStart"/>
      <w:r w:rsidRPr="000F6ADA">
        <w:rPr>
          <w:sz w:val="4"/>
          <w:szCs w:val="10"/>
        </w:rPr>
        <w:t>So</w:t>
      </w:r>
      <w:proofErr w:type="gramEnd"/>
      <w:r w:rsidRPr="000F6ADA">
        <w:rPr>
          <w:sz w:val="4"/>
          <w:szCs w:val="10"/>
        </w:rPr>
        <w:t xml:space="preserve">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w:t>
      </w:r>
      <w:proofErr w:type="gramStart"/>
      <w:r w:rsidRPr="000F6ADA">
        <w:rPr>
          <w:sz w:val="4"/>
          <w:szCs w:val="10"/>
        </w:rPr>
        <w:t>, actually, I</w:t>
      </w:r>
      <w:proofErr w:type="gramEnd"/>
      <w:r w:rsidRPr="000F6ADA">
        <w:rPr>
          <w:sz w:val="4"/>
          <w:szCs w:val="10"/>
        </w:rPr>
        <w:t xml:space="preserve"> think it resonated. I mean, we have a </w:t>
      </w:r>
      <w:proofErr w:type="gramStart"/>
      <w:r w:rsidRPr="000F6ADA">
        <w:rPr>
          <w:sz w:val="4"/>
          <w:szCs w:val="10"/>
        </w:rPr>
        <w:t>second generation</w:t>
      </w:r>
      <w:proofErr w:type="gramEnd"/>
      <w:r w:rsidRPr="000F6ADA">
        <w:rPr>
          <w:sz w:val="4"/>
          <w:szCs w:val="10"/>
        </w:rPr>
        <w:t xml:space="preserve"> agreement with Switzerland, which means in practice that we can transmit evidence between us without consent. Obviously, we’re talking about where the same conduct has been investigated. And what we found -- and this resonated when Marcus was talking about it -- is </w:t>
      </w:r>
      <w:proofErr w:type="gramStart"/>
      <w:r w:rsidRPr="000F6ADA">
        <w:rPr>
          <w:sz w:val="4"/>
          <w:szCs w:val="10"/>
        </w:rPr>
        <w:t>actually we</w:t>
      </w:r>
      <w:proofErr w:type="gramEnd"/>
      <w:r w:rsidRPr="000F6ADA">
        <w:rPr>
          <w:sz w:val="4"/>
          <w:szCs w:val="10"/>
        </w:rPr>
        <w:t xml:space="preserve"> haven’t needed to use -- to invoke those provisions. And it’s </w:t>
      </w:r>
      <w:proofErr w:type="gramStart"/>
      <w:r w:rsidRPr="000F6ADA">
        <w:rPr>
          <w:sz w:val="4"/>
          <w:szCs w:val="10"/>
        </w:rPr>
        <w:t>actually encouraged</w:t>
      </w:r>
      <w:proofErr w:type="gramEnd"/>
      <w:r w:rsidRPr="000F6ADA">
        <w:rPr>
          <w:sz w:val="4"/>
          <w:szCs w:val="10"/>
        </w:rPr>
        <w:t xml:space="preserve"> that that framework, and maybe the trust or the mechanics of how things work, have encouraged information provision without needing to use the formal provisions under the agreement. </w:t>
      </w:r>
      <w:proofErr w:type="gramStart"/>
      <w:r w:rsidRPr="000F6ADA">
        <w:rPr>
          <w:sz w:val="4"/>
          <w:szCs w:val="10"/>
        </w:rPr>
        <w:t>So</w:t>
      </w:r>
      <w:proofErr w:type="gramEnd"/>
      <w:r w:rsidRPr="000F6ADA">
        <w:rPr>
          <w:sz w:val="4"/>
          <w:szCs w:val="10"/>
        </w:rPr>
        <w:t xml:space="preserve"> I think that’s an interesting point. </w:t>
      </w:r>
    </w:p>
    <w:p w14:paraId="7EDFB485" w14:textId="77777777" w:rsidR="0041591B" w:rsidRPr="000F6ADA" w:rsidRDefault="0041591B" w:rsidP="0041591B">
      <w:pPr>
        <w:rPr>
          <w:sz w:val="4"/>
          <w:szCs w:val="10"/>
        </w:rPr>
      </w:pPr>
      <w:r w:rsidRPr="000F6ADA">
        <w:rPr>
          <w:sz w:val="4"/>
          <w:szCs w:val="10"/>
        </w:rPr>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671D58E3" w14:textId="77777777" w:rsidR="0041591B" w:rsidRPr="000F6ADA" w:rsidRDefault="0041591B" w:rsidP="0041591B">
      <w:pPr>
        <w:rPr>
          <w:sz w:val="4"/>
          <w:szCs w:val="10"/>
        </w:rPr>
      </w:pPr>
      <w:r w:rsidRPr="000F6ADA">
        <w:rPr>
          <w:sz w:val="4"/>
          <w:szCs w:val="10"/>
        </w:rPr>
        <w:t xml:space="preserve">MS. SCHAEFFER: From a merging party’s perspective or from an investigated party’s perspective? </w:t>
      </w:r>
    </w:p>
    <w:p w14:paraId="6BE7DEFE" w14:textId="77777777" w:rsidR="0041591B" w:rsidRPr="000F6ADA" w:rsidRDefault="0041591B" w:rsidP="0041591B">
      <w:pPr>
        <w:rPr>
          <w:sz w:val="4"/>
          <w:szCs w:val="10"/>
        </w:rPr>
      </w:pPr>
      <w:r w:rsidRPr="000F6ADA">
        <w:rPr>
          <w:sz w:val="4"/>
          <w:szCs w:val="10"/>
        </w:rPr>
        <w:t xml:space="preserve">MS. COPPOLA: From both. </w:t>
      </w:r>
    </w:p>
    <w:p w14:paraId="3962B102" w14:textId="77777777" w:rsidR="0041591B" w:rsidRPr="000F6ADA" w:rsidRDefault="0041591B" w:rsidP="0041591B">
      <w:pPr>
        <w:rPr>
          <w:sz w:val="4"/>
          <w:szCs w:val="10"/>
        </w:rPr>
      </w:pPr>
      <w:r w:rsidRPr="000F6ADA">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w:t>
      </w:r>
      <w:proofErr w:type="gramStart"/>
      <w:r w:rsidRPr="000F6ADA">
        <w:rPr>
          <w:sz w:val="4"/>
          <w:szCs w:val="10"/>
        </w:rPr>
        <w:t>rare</w:t>
      </w:r>
      <w:proofErr w:type="gramEnd"/>
      <w:r w:rsidRPr="000F6ADA">
        <w:rPr>
          <w:sz w:val="4"/>
          <w:szCs w:val="10"/>
        </w:rPr>
        <w:t xml:space="preserv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w:t>
      </w:r>
      <w:proofErr w:type="gramStart"/>
      <w:r w:rsidRPr="000F6ADA">
        <w:rPr>
          <w:sz w:val="4"/>
          <w:szCs w:val="10"/>
        </w:rPr>
        <w:t>all of</w:t>
      </w:r>
      <w:proofErr w:type="gramEnd"/>
      <w:r w:rsidRPr="000F6ADA">
        <w:rPr>
          <w:sz w:val="4"/>
          <w:szCs w:val="10"/>
        </w:rPr>
        <w:t xml:space="preserve">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w:t>
      </w:r>
      <w:proofErr w:type="gramStart"/>
      <w:r w:rsidRPr="000F6ADA">
        <w:rPr>
          <w:sz w:val="4"/>
          <w:szCs w:val="10"/>
        </w:rPr>
        <w:t>particular various</w:t>
      </w:r>
      <w:proofErr w:type="gramEnd"/>
      <w:r w:rsidRPr="000F6ADA">
        <w:rPr>
          <w:sz w:val="4"/>
          <w:szCs w:val="10"/>
        </w:rPr>
        <w:t xml:space="preserve">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w:t>
      </w:r>
      <w:proofErr w:type="gramStart"/>
      <w:r w:rsidRPr="000F6ADA">
        <w:rPr>
          <w:sz w:val="4"/>
          <w:szCs w:val="10"/>
        </w:rPr>
        <w:t>are the real issues here</w:t>
      </w:r>
      <w:proofErr w:type="gramEnd"/>
      <w:r w:rsidRPr="000F6ADA">
        <w:rPr>
          <w:sz w:val="4"/>
          <w:szCs w:val="10"/>
        </w:rPr>
        <w:t xml:space="preserve">, what are some of the false paradigms or paths that, you know, we looked at five years ago but discovered really weren’t productive. </w:t>
      </w:r>
    </w:p>
    <w:p w14:paraId="1A2D6196" w14:textId="77777777" w:rsidR="0041591B" w:rsidRPr="000F6ADA" w:rsidRDefault="0041591B" w:rsidP="0041591B">
      <w:pPr>
        <w:rPr>
          <w:sz w:val="4"/>
          <w:szCs w:val="10"/>
        </w:rPr>
      </w:pPr>
      <w:r w:rsidRPr="000F6ADA">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5A057262" w14:textId="77777777" w:rsidR="0041591B" w:rsidRPr="000F6ADA" w:rsidRDefault="0041591B" w:rsidP="0041591B">
      <w:pPr>
        <w:rPr>
          <w:sz w:val="4"/>
          <w:szCs w:val="10"/>
        </w:rPr>
      </w:pPr>
      <w:r w:rsidRPr="000F6ADA">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1E0210F7" w14:textId="77777777" w:rsidR="0041591B" w:rsidRPr="000F6ADA" w:rsidRDefault="0041591B" w:rsidP="0041591B">
      <w:pPr>
        <w:rPr>
          <w:sz w:val="4"/>
          <w:szCs w:val="10"/>
        </w:rPr>
      </w:pPr>
      <w:r w:rsidRPr="000F6ADA">
        <w:rPr>
          <w:sz w:val="4"/>
          <w:szCs w:val="10"/>
        </w:rPr>
        <w:t xml:space="preserve">I do think a lot of the value, unless you are doing a joint investigation where there is evidence that you need in another jurisdiction, most of the value of that cooperation can come from not providing confidential, </w:t>
      </w:r>
      <w:proofErr w:type="gramStart"/>
      <w:r w:rsidRPr="000F6ADA">
        <w:rPr>
          <w:sz w:val="4"/>
          <w:szCs w:val="10"/>
        </w:rPr>
        <w:t>competitively-sensitive</w:t>
      </w:r>
      <w:proofErr w:type="gramEnd"/>
      <w:r w:rsidRPr="000F6ADA">
        <w:rPr>
          <w:sz w:val="4"/>
          <w:szCs w:val="10"/>
        </w:rPr>
        <w:t xml:space="preserve"> third party information. </w:t>
      </w:r>
      <w:proofErr w:type="gramStart"/>
      <w:r w:rsidRPr="000F6ADA">
        <w:rPr>
          <w:sz w:val="4"/>
          <w:szCs w:val="10"/>
        </w:rPr>
        <w:t>So</w:t>
      </w:r>
      <w:proofErr w:type="gramEnd"/>
      <w:r w:rsidRPr="000F6ADA">
        <w:rPr>
          <w:sz w:val="4"/>
          <w:szCs w:val="10"/>
        </w:rPr>
        <w:t xml:space="preserve"> if you have waivers or you have a gateway provision, that facilitates that cooperation quite well. </w:t>
      </w:r>
    </w:p>
    <w:p w14:paraId="505194C4" w14:textId="77777777" w:rsidR="0041591B" w:rsidRPr="000F6ADA" w:rsidRDefault="0041591B" w:rsidP="0041591B">
      <w:pPr>
        <w:rPr>
          <w:sz w:val="4"/>
          <w:szCs w:val="10"/>
        </w:rPr>
      </w:pPr>
      <w:r w:rsidRPr="000F6ADA">
        <w:rPr>
          <w:sz w:val="4"/>
          <w:szCs w:val="10"/>
        </w:rPr>
        <w:t xml:space="preserve">MR. BEZZI: I agree with that. I mean, parties know -- if ever we are using an information gateway, and it happens rarely, but they know. It’s not done secretly; it’s done in their knowledge; it’s done transparently. </w:t>
      </w:r>
    </w:p>
    <w:p w14:paraId="64C51684" w14:textId="77777777" w:rsidR="0041591B" w:rsidRPr="000F6ADA" w:rsidRDefault="0041591B" w:rsidP="0041591B">
      <w:pPr>
        <w:rPr>
          <w:sz w:val="4"/>
          <w:szCs w:val="10"/>
        </w:rPr>
      </w:pPr>
      <w:r w:rsidRPr="000F6ADA">
        <w:rPr>
          <w:sz w:val="4"/>
          <w:szCs w:val="10"/>
        </w:rPr>
        <w:t xml:space="preserve">MS. COPPOLA: Fiona, I may have misinterpreted you. When you were talking about backdoor, I think you meant even in the presence of waivers. You didn’t mean out extralegally, right? </w:t>
      </w:r>
    </w:p>
    <w:p w14:paraId="77FDB4B2" w14:textId="77777777" w:rsidR="0041591B" w:rsidRPr="000F6ADA" w:rsidRDefault="0041591B" w:rsidP="0041591B">
      <w:pPr>
        <w:rPr>
          <w:sz w:val="4"/>
          <w:szCs w:val="10"/>
        </w:rPr>
      </w:pPr>
      <w:r w:rsidRPr="000F6ADA">
        <w:rPr>
          <w:sz w:val="4"/>
          <w:szCs w:val="10"/>
        </w:rPr>
        <w:t xml:space="preserve">MS. SCHAEFFER: Yeah, I meant exchange of confidential information, where there are waivers, but the agency couldn’t get the information directly. </w:t>
      </w:r>
    </w:p>
    <w:p w14:paraId="5B09FC56" w14:textId="77777777" w:rsidR="0041591B" w:rsidRPr="000F6ADA" w:rsidRDefault="0041591B" w:rsidP="0041591B">
      <w:pPr>
        <w:rPr>
          <w:sz w:val="4"/>
          <w:szCs w:val="10"/>
        </w:rPr>
      </w:pPr>
      <w:r w:rsidRPr="000F6ADA">
        <w:rPr>
          <w:sz w:val="4"/>
          <w:szCs w:val="10"/>
        </w:rPr>
        <w:t xml:space="preserve">MS. COPPOLA: Right, right. Nick, do you have anything you wanted to add here? </w:t>
      </w:r>
    </w:p>
    <w:p w14:paraId="292249D5" w14:textId="77777777" w:rsidR="0041591B" w:rsidRPr="000F6ADA" w:rsidRDefault="0041591B" w:rsidP="0041591B">
      <w:pPr>
        <w:rPr>
          <w:sz w:val="4"/>
          <w:szCs w:val="10"/>
        </w:rPr>
      </w:pPr>
      <w:r w:rsidRPr="000F6ADA">
        <w:rPr>
          <w:sz w:val="4"/>
          <w:szCs w:val="10"/>
        </w:rPr>
        <w:t xml:space="preserve">MR. BANASEVIC: Nothing spectacular. </w:t>
      </w:r>
    </w:p>
    <w:p w14:paraId="23773B02" w14:textId="77777777" w:rsidR="0041591B" w:rsidRPr="000F6ADA" w:rsidRDefault="0041591B" w:rsidP="0041591B">
      <w:pPr>
        <w:rPr>
          <w:sz w:val="4"/>
          <w:szCs w:val="10"/>
        </w:rPr>
      </w:pPr>
      <w:r w:rsidRPr="000F6ADA">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301F9245" w14:textId="77777777" w:rsidR="0041591B" w:rsidRPr="000F6ADA" w:rsidRDefault="0041591B" w:rsidP="0041591B">
      <w:pPr>
        <w:rPr>
          <w:sz w:val="16"/>
        </w:rPr>
      </w:pPr>
      <w:r w:rsidRPr="000F6ADA">
        <w:rPr>
          <w:sz w:val="16"/>
        </w:rPr>
        <w:t xml:space="preserve">MS. SCHAEFFER: Sure. Well, we were having a discussion at lunch and Marcus mentioned the magic pudding story. I said to Marcus, will this audience understand </w:t>
      </w:r>
      <w:r w:rsidRPr="000F6ADA">
        <w:rPr>
          <w:rStyle w:val="StyleUnderline"/>
        </w:rPr>
        <w:t>the magic pudding story</w:t>
      </w:r>
      <w:r w:rsidRPr="000F6ADA">
        <w:rPr>
          <w:sz w:val="16"/>
        </w:rPr>
        <w:t xml:space="preserve">? And looking around the room, I see there are bemused faces. Well, it’s a story we all told our children growing up in Australia where, as a child, I really enjoyed it. The </w:t>
      </w:r>
      <w:r w:rsidRPr="000F6ADA">
        <w:rPr>
          <w:rStyle w:val="StyleUnderline"/>
        </w:rPr>
        <w:t>magic pudding just never stopped producing pudding until the entire town was flooded with porridge and pudding everywhere</w:t>
      </w:r>
      <w:r w:rsidRPr="000F6ADA">
        <w:rPr>
          <w:sz w:val="16"/>
        </w:rPr>
        <w:t xml:space="preserve">. Well, </w:t>
      </w:r>
      <w:r w:rsidRPr="007911B6">
        <w:rPr>
          <w:rStyle w:val="Emphasis"/>
          <w:sz w:val="24"/>
          <w:szCs w:val="24"/>
          <w:highlight w:val="cyan"/>
        </w:rPr>
        <w:t>no agency is a magic pudding</w:t>
      </w:r>
      <w:r w:rsidRPr="007911B6">
        <w:rPr>
          <w:rStyle w:val="StyleUnderline"/>
          <w:highlight w:val="cyan"/>
        </w:rPr>
        <w:t xml:space="preserve">. Agencies have </w:t>
      </w:r>
      <w:r w:rsidRPr="007911B6">
        <w:rPr>
          <w:rStyle w:val="Emphasis"/>
          <w:highlight w:val="cyan"/>
        </w:rPr>
        <w:t>limited resources</w:t>
      </w:r>
      <w:r w:rsidRPr="007911B6">
        <w:rPr>
          <w:rStyle w:val="StyleUnderline"/>
          <w:highlight w:val="cyan"/>
        </w:rPr>
        <w:t xml:space="preserve">. They </w:t>
      </w:r>
      <w:r w:rsidRPr="007911B6">
        <w:rPr>
          <w:rStyle w:val="Emphasis"/>
          <w:highlight w:val="cyan"/>
        </w:rPr>
        <w:t>can’t</w:t>
      </w:r>
      <w:r w:rsidRPr="000F6ADA">
        <w:rPr>
          <w:rStyle w:val="Emphasis"/>
        </w:rPr>
        <w:t xml:space="preserve"> just </w:t>
      </w:r>
      <w:r w:rsidRPr="007911B6">
        <w:rPr>
          <w:rStyle w:val="Emphasis"/>
          <w:highlight w:val="cyan"/>
        </w:rPr>
        <w:t>keep</w:t>
      </w:r>
      <w:r w:rsidRPr="000F6ADA">
        <w:rPr>
          <w:rStyle w:val="Emphasis"/>
        </w:rPr>
        <w:t xml:space="preserve"> on </w:t>
      </w:r>
      <w:r w:rsidRPr="007911B6">
        <w:rPr>
          <w:rStyle w:val="Emphasis"/>
          <w:highlight w:val="cyan"/>
        </w:rPr>
        <w:t>producing</w:t>
      </w:r>
      <w:r w:rsidRPr="000F6ADA">
        <w:rPr>
          <w:sz w:val="16"/>
        </w:rPr>
        <w:t xml:space="preserve">. And I think </w:t>
      </w:r>
      <w:r w:rsidRPr="000F6ADA">
        <w:rPr>
          <w:rStyle w:val="StyleUnderline"/>
        </w:rPr>
        <w:t>from an agency perspective</w:t>
      </w:r>
      <w:r w:rsidRPr="000F6ADA">
        <w:rPr>
          <w:sz w:val="16"/>
        </w:rPr>
        <w:t xml:space="preserve">, as well as from the parties’ perspective, </w:t>
      </w:r>
      <w:r w:rsidRPr="007911B6">
        <w:rPr>
          <w:rStyle w:val="StyleUnderline"/>
          <w:highlight w:val="cyan"/>
        </w:rPr>
        <w:t>one</w:t>
      </w:r>
      <w:r w:rsidRPr="000F6ADA">
        <w:rPr>
          <w:rStyle w:val="StyleUnderline"/>
        </w:rPr>
        <w:t xml:space="preserve"> always </w:t>
      </w:r>
      <w:r w:rsidRPr="007911B6">
        <w:rPr>
          <w:rStyle w:val="StyleUnderline"/>
          <w:highlight w:val="cyan"/>
        </w:rPr>
        <w:t>ought</w:t>
      </w:r>
      <w:r w:rsidRPr="000F6ADA">
        <w:rPr>
          <w:rStyle w:val="StyleUnderline"/>
        </w:rPr>
        <w:t xml:space="preserve"> to </w:t>
      </w:r>
      <w:r w:rsidRPr="007911B6">
        <w:rPr>
          <w:rStyle w:val="StyleUnderline"/>
          <w:highlight w:val="cyan"/>
        </w:rPr>
        <w:t>ask</w:t>
      </w:r>
      <w:r w:rsidRPr="000F6ADA">
        <w:rPr>
          <w:rStyle w:val="StyleUnderline"/>
        </w:rPr>
        <w:t xml:space="preserve"> what are </w:t>
      </w:r>
      <w:r w:rsidRPr="007911B6">
        <w:rPr>
          <w:rStyle w:val="StyleUnderline"/>
          <w:highlight w:val="cyan"/>
        </w:rPr>
        <w:t xml:space="preserve">the </w:t>
      </w:r>
      <w:r w:rsidRPr="007911B6">
        <w:rPr>
          <w:rStyle w:val="Emphasis"/>
          <w:highlight w:val="cyan"/>
        </w:rPr>
        <w:t>incremental benefits</w:t>
      </w:r>
      <w:r w:rsidRPr="007911B6">
        <w:rPr>
          <w:rStyle w:val="StyleUnderline"/>
          <w:highlight w:val="cyan"/>
        </w:rPr>
        <w:t xml:space="preserve"> of </w:t>
      </w:r>
      <w:r w:rsidRPr="007911B6">
        <w:rPr>
          <w:rStyle w:val="Emphasis"/>
          <w:highlight w:val="cyan"/>
        </w:rPr>
        <w:t>this</w:t>
      </w:r>
      <w:r w:rsidRPr="000F6ADA">
        <w:rPr>
          <w:rStyle w:val="Emphasis"/>
        </w:rPr>
        <w:t xml:space="preserve"> additional </w:t>
      </w:r>
      <w:r w:rsidRPr="007911B6">
        <w:rPr>
          <w:rStyle w:val="Emphasis"/>
          <w:highlight w:val="cyan"/>
        </w:rPr>
        <w:t>investigation</w:t>
      </w:r>
      <w:r w:rsidRPr="000F6ADA">
        <w:rPr>
          <w:sz w:val="16"/>
        </w:rPr>
        <w:t xml:space="preserve"> we’re doing </w:t>
      </w:r>
      <w:r w:rsidRPr="007911B6">
        <w:rPr>
          <w:rStyle w:val="StyleUnderline"/>
          <w:highlight w:val="cyan"/>
        </w:rPr>
        <w:t>over</w:t>
      </w:r>
      <w:r w:rsidRPr="000F6ADA">
        <w:rPr>
          <w:sz w:val="16"/>
        </w:rPr>
        <w:t xml:space="preserve"> -- you know, on top of what </w:t>
      </w:r>
      <w:r w:rsidRPr="000F6ADA">
        <w:rPr>
          <w:rStyle w:val="Emphasis"/>
        </w:rPr>
        <w:t xml:space="preserve">five </w:t>
      </w:r>
      <w:r w:rsidRPr="007911B6">
        <w:rPr>
          <w:rStyle w:val="Emphasis"/>
          <w:highlight w:val="cyan"/>
        </w:rPr>
        <w:t>other</w:t>
      </w:r>
      <w:r w:rsidRPr="000F6ADA">
        <w:rPr>
          <w:sz w:val="16"/>
        </w:rPr>
        <w:t xml:space="preserve"> agencie</w:t>
      </w:r>
      <w:r w:rsidRPr="007911B6">
        <w:rPr>
          <w:rStyle w:val="Emphasis"/>
          <w:highlight w:val="cyan"/>
        </w:rPr>
        <w:t>s</w:t>
      </w:r>
      <w:r w:rsidRPr="000F6ADA">
        <w:rPr>
          <w:sz w:val="16"/>
        </w:rPr>
        <w:t xml:space="preserve"> are doing? What are the incremental benefits of a remedy that is the 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about some of the cartel investigations, the merger investigations they focused on maybe ten years ago, my anecdotal perception is that there was a lot more of an international dimension to them than there is today. I think some of 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0F6ADA">
        <w:rPr>
          <w:rStyle w:val="StyleUnderline"/>
        </w:rPr>
        <w:t xml:space="preserve">at </w:t>
      </w:r>
      <w:r w:rsidRPr="000F6ADA">
        <w:rPr>
          <w:rStyle w:val="Emphasis"/>
        </w:rPr>
        <w:t>each stage</w:t>
      </w:r>
      <w:r w:rsidRPr="000F6ADA">
        <w:rPr>
          <w:rStyle w:val="StyleUnderline"/>
        </w:rPr>
        <w:t xml:space="preserve"> of</w:t>
      </w:r>
      <w:r w:rsidRPr="000F6ADA">
        <w:rPr>
          <w:sz w:val="16"/>
        </w:rPr>
        <w:t xml:space="preserve"> the </w:t>
      </w:r>
      <w:r w:rsidRPr="000F6ADA">
        <w:rPr>
          <w:rStyle w:val="StyleUnderline"/>
        </w:rPr>
        <w:t>investigation, it’s useful for</w:t>
      </w:r>
      <w:r w:rsidRPr="000F6ADA">
        <w:rPr>
          <w:sz w:val="16"/>
        </w:rPr>
        <w:t xml:space="preserve"> the </w:t>
      </w:r>
      <w:r w:rsidRPr="000F6ADA">
        <w:rPr>
          <w:rStyle w:val="StyleUnderline"/>
        </w:rPr>
        <w:t xml:space="preserve">agencies to ask themselves, what is the </w:t>
      </w:r>
      <w:r w:rsidRPr="000F6ADA">
        <w:rPr>
          <w:rStyle w:val="Emphasis"/>
        </w:rPr>
        <w:t>incremental value</w:t>
      </w:r>
      <w:r w:rsidRPr="000F6ADA">
        <w:rPr>
          <w:sz w:val="16"/>
        </w:rPr>
        <w:t xml:space="preserve"> and what are the areas of this transaction that may be specific to our jurisdiction that the other people aren’t covering? </w:t>
      </w:r>
      <w:r w:rsidRPr="000F6ADA">
        <w:rPr>
          <w:rStyle w:val="StyleUnderline"/>
        </w:rPr>
        <w:t xml:space="preserve">What are the holes that </w:t>
      </w:r>
      <w:r w:rsidRPr="000F6ADA">
        <w:rPr>
          <w:rStyle w:val="Emphasis"/>
        </w:rPr>
        <w:t>we need to fill</w:t>
      </w:r>
      <w:r w:rsidRPr="000F6ADA">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w:t>
      </w:r>
      <w:proofErr w:type="gramStart"/>
      <w:r w:rsidRPr="000F6ADA">
        <w:rPr>
          <w:sz w:val="16"/>
        </w:rPr>
        <w:t>are the specific impacts of this transaction or our conduct on this jurisdiction</w:t>
      </w:r>
      <w:proofErr w:type="gramEnd"/>
      <w:r w:rsidRPr="000F6ADA">
        <w:rPr>
          <w:sz w:val="16"/>
        </w:rPr>
        <w:t xml:space="preserve">. </w:t>
      </w:r>
    </w:p>
    <w:p w14:paraId="463B330A" w14:textId="77777777" w:rsidR="0041591B" w:rsidRPr="000F6ADA" w:rsidRDefault="0041591B" w:rsidP="0041591B">
      <w:pPr>
        <w:rPr>
          <w:sz w:val="16"/>
        </w:rPr>
      </w:pPr>
      <w:r w:rsidRPr="000F6ADA">
        <w:rPr>
          <w:sz w:val="16"/>
        </w:rPr>
        <w:t xml:space="preserve">MS. COPPOLA: Mm-hmm, mm-hmm. That’s very interesting. Thank you, Fiona. Marcus, what did you say to the magic pudding discussion and what are your thoughts on the topic more generally? </w:t>
      </w:r>
    </w:p>
    <w:p w14:paraId="6821D588" w14:textId="77777777" w:rsidR="0041591B" w:rsidRPr="000F6ADA" w:rsidRDefault="0041591B" w:rsidP="0041591B">
      <w:pPr>
        <w:rPr>
          <w:sz w:val="16"/>
        </w:rPr>
      </w:pPr>
      <w:r w:rsidRPr="000F6ADA">
        <w:rPr>
          <w:sz w:val="16"/>
        </w:rPr>
        <w:t xml:space="preserve">MR. BEZZI: Well, exactly, we are not a magic pudding. </w:t>
      </w:r>
      <w:r w:rsidRPr="000F6ADA">
        <w:rPr>
          <w:rStyle w:val="StyleUnderline"/>
        </w:rPr>
        <w:t xml:space="preserve">We have </w:t>
      </w:r>
      <w:r w:rsidRPr="000F6ADA">
        <w:rPr>
          <w:rStyle w:val="Emphasis"/>
        </w:rPr>
        <w:t>limited resources</w:t>
      </w:r>
      <w:r w:rsidRPr="000F6ADA">
        <w:rPr>
          <w:rStyle w:val="StyleUnderline"/>
        </w:rPr>
        <w:t xml:space="preserve">. </w:t>
      </w:r>
      <w:r w:rsidRPr="007911B6">
        <w:rPr>
          <w:rStyle w:val="StyleUnderline"/>
          <w:highlight w:val="cyan"/>
        </w:rPr>
        <w:t>We’ve got to</w:t>
      </w:r>
      <w:r w:rsidRPr="000F6ADA">
        <w:rPr>
          <w:rStyle w:val="StyleUnderline"/>
        </w:rPr>
        <w:t xml:space="preserve"> </w:t>
      </w:r>
      <w:r w:rsidRPr="000F6ADA">
        <w:rPr>
          <w:rStyle w:val="Emphasis"/>
        </w:rPr>
        <w:t>use them intelligently</w:t>
      </w:r>
      <w:r w:rsidRPr="000F6ADA">
        <w:rPr>
          <w:sz w:val="16"/>
        </w:rPr>
        <w:t xml:space="preserve">. </w:t>
      </w:r>
      <w:proofErr w:type="gramStart"/>
      <w:r w:rsidRPr="000F6ADA">
        <w:rPr>
          <w:rStyle w:val="StyleUnderline"/>
        </w:rPr>
        <w:t>So</w:t>
      </w:r>
      <w:proofErr w:type="gramEnd"/>
      <w:r w:rsidRPr="000F6ADA">
        <w:rPr>
          <w:rStyle w:val="StyleUnderline"/>
        </w:rPr>
        <w:t xml:space="preserve"> we’ve got to </w:t>
      </w:r>
      <w:r w:rsidRPr="007911B6">
        <w:rPr>
          <w:rStyle w:val="Emphasis"/>
          <w:highlight w:val="cyan"/>
        </w:rPr>
        <w:t>focus</w:t>
      </w:r>
      <w:r w:rsidRPr="000F6ADA">
        <w:rPr>
          <w:sz w:val="16"/>
        </w:rPr>
        <w:t xml:space="preserve"> </w:t>
      </w:r>
      <w:r w:rsidRPr="000F6ADA">
        <w:rPr>
          <w:rStyle w:val="StyleUnderline"/>
        </w:rPr>
        <w:t xml:space="preserve">on the things that are </w:t>
      </w:r>
      <w:r w:rsidRPr="000F6ADA">
        <w:rPr>
          <w:rStyle w:val="Emphasis"/>
        </w:rPr>
        <w:t>most important</w:t>
      </w:r>
      <w:r w:rsidRPr="000F6ADA">
        <w:rPr>
          <w:sz w:val="16"/>
        </w:rPr>
        <w:t xml:space="preserve"> within our jurisdiction. </w:t>
      </w:r>
    </w:p>
    <w:p w14:paraId="7509A682" w14:textId="77777777" w:rsidR="0041591B" w:rsidRPr="000F6ADA" w:rsidRDefault="0041591B" w:rsidP="0041591B">
      <w:pPr>
        <w:rPr>
          <w:sz w:val="4"/>
          <w:szCs w:val="12"/>
        </w:rPr>
      </w:pPr>
      <w:r w:rsidRPr="000F6ADA">
        <w:rPr>
          <w:sz w:val="4"/>
          <w:szCs w:val="12"/>
        </w:rPr>
        <w:t xml:space="preserve">Fiona raised the cartel issue and international cartels. We could all spend </w:t>
      </w:r>
      <w:proofErr w:type="gramStart"/>
      <w:r w:rsidRPr="000F6ADA">
        <w:rPr>
          <w:sz w:val="4"/>
          <w:szCs w:val="12"/>
        </w:rPr>
        <w:t>all of</w:t>
      </w:r>
      <w:proofErr w:type="gramEnd"/>
      <w:r w:rsidRPr="000F6ADA">
        <w:rPr>
          <w:sz w:val="4"/>
          <w:szCs w:val="12"/>
        </w:rPr>
        <w:t xml:space="preserve">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0E45BCD8" w14:textId="77777777" w:rsidR="0041591B" w:rsidRPr="000F6ADA" w:rsidRDefault="0041591B" w:rsidP="0041591B">
      <w:pPr>
        <w:rPr>
          <w:sz w:val="4"/>
          <w:szCs w:val="12"/>
        </w:rPr>
      </w:pPr>
      <w:r w:rsidRPr="000F6ADA">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246A6870" w14:textId="77777777" w:rsidR="0041591B" w:rsidRPr="000F6ADA" w:rsidRDefault="0041591B" w:rsidP="0041591B">
      <w:pPr>
        <w:rPr>
          <w:sz w:val="4"/>
          <w:szCs w:val="12"/>
        </w:rPr>
      </w:pPr>
      <w:r w:rsidRPr="000F6ADA">
        <w:rPr>
          <w:sz w:val="4"/>
          <w:szCs w:val="12"/>
        </w:rPr>
        <w:t xml:space="preserve">MS. COPPOLA: Right. That allows you to have something that you can enforce of there is a – </w:t>
      </w:r>
    </w:p>
    <w:p w14:paraId="21354C7C" w14:textId="77777777" w:rsidR="0041591B" w:rsidRPr="000F6ADA" w:rsidRDefault="0041591B" w:rsidP="0041591B">
      <w:pPr>
        <w:rPr>
          <w:sz w:val="4"/>
          <w:szCs w:val="12"/>
        </w:rPr>
      </w:pPr>
      <w:r w:rsidRPr="000F6ADA">
        <w:rPr>
          <w:sz w:val="4"/>
          <w:szCs w:val="12"/>
        </w:rPr>
        <w:t xml:space="preserve">MR. BEZZI: We’ve got something that we can enforce. </w:t>
      </w:r>
    </w:p>
    <w:p w14:paraId="14C3E294" w14:textId="77777777" w:rsidR="0041591B" w:rsidRPr="000F6ADA" w:rsidRDefault="0041591B" w:rsidP="0041591B">
      <w:pPr>
        <w:rPr>
          <w:sz w:val="4"/>
          <w:szCs w:val="12"/>
        </w:rPr>
      </w:pPr>
      <w:r w:rsidRPr="000F6ADA">
        <w:rPr>
          <w:sz w:val="4"/>
          <w:szCs w:val="12"/>
        </w:rPr>
        <w:t xml:space="preserve">MS. COPPOLA: Right. </w:t>
      </w:r>
    </w:p>
    <w:p w14:paraId="39D7FDB7" w14:textId="77777777" w:rsidR="0041591B" w:rsidRPr="000F6ADA" w:rsidRDefault="0041591B" w:rsidP="0041591B">
      <w:pPr>
        <w:rPr>
          <w:sz w:val="4"/>
          <w:szCs w:val="12"/>
        </w:rPr>
      </w:pPr>
      <w:r w:rsidRPr="000F6ADA">
        <w:rPr>
          <w:sz w:val="4"/>
          <w:szCs w:val="12"/>
        </w:rPr>
        <w:t xml:space="preserve">MR. BEZZI: And we’re recognizing that our resources will be managed in a better way. </w:t>
      </w:r>
    </w:p>
    <w:p w14:paraId="2E2D26EE" w14:textId="77777777" w:rsidR="0041591B" w:rsidRPr="000F6ADA" w:rsidRDefault="0041591B" w:rsidP="0041591B">
      <w:pPr>
        <w:rPr>
          <w:sz w:val="4"/>
          <w:szCs w:val="12"/>
        </w:rPr>
      </w:pPr>
      <w:r w:rsidRPr="000F6ADA">
        <w:rPr>
          <w:sz w:val="4"/>
          <w:szCs w:val="12"/>
        </w:rPr>
        <w:t xml:space="preserve">MS. COPPOLA: Better focused. Right, right. </w:t>
      </w:r>
    </w:p>
    <w:p w14:paraId="153B3CF3" w14:textId="77777777" w:rsidR="0041591B" w:rsidRPr="000F6ADA" w:rsidRDefault="0041591B" w:rsidP="0041591B">
      <w:pPr>
        <w:rPr>
          <w:sz w:val="4"/>
          <w:szCs w:val="12"/>
        </w:rPr>
      </w:pPr>
      <w:r w:rsidRPr="000F6ADA">
        <w:rPr>
          <w:sz w:val="4"/>
          <w:szCs w:val="12"/>
        </w:rPr>
        <w:t xml:space="preserve">Jeanne? </w:t>
      </w:r>
    </w:p>
    <w:p w14:paraId="1C9DEA81" w14:textId="77777777" w:rsidR="0041591B" w:rsidRPr="000F6ADA" w:rsidRDefault="0041591B" w:rsidP="0041591B">
      <w:pPr>
        <w:rPr>
          <w:sz w:val="4"/>
          <w:szCs w:val="12"/>
        </w:rPr>
      </w:pPr>
      <w:r w:rsidRPr="000F6ADA">
        <w:rPr>
          <w:sz w:val="4"/>
          <w:szCs w:val="12"/>
        </w:rPr>
        <w:t xml:space="preserve">MS. PRATT: Well, I guess speaking -- the Canadian approach in </w:t>
      </w:r>
      <w:proofErr w:type="gramStart"/>
      <w:r w:rsidRPr="000F6ADA">
        <w:rPr>
          <w:sz w:val="4"/>
          <w:szCs w:val="12"/>
        </w:rPr>
        <w:t>mergers in particular, we</w:t>
      </w:r>
      <w:proofErr w:type="gramEnd"/>
      <w:r w:rsidRPr="000F6ADA">
        <w:rPr>
          <w:sz w:val="4"/>
          <w:szCs w:val="12"/>
        </w:rPr>
        <w:t xml:space="preserve"> actually have accepted and gone probably one step further than what Marcus was saying and not even put a consent agreement in place in Canada because we have been satisfied that the remedy mostly in the United States addresses our concern. </w:t>
      </w:r>
    </w:p>
    <w:p w14:paraId="713A217D" w14:textId="77777777" w:rsidR="0041591B" w:rsidRPr="000F6ADA" w:rsidRDefault="0041591B" w:rsidP="0041591B">
      <w:pPr>
        <w:rPr>
          <w:sz w:val="4"/>
          <w:szCs w:val="12"/>
        </w:rPr>
      </w:pPr>
      <w:r w:rsidRPr="000F6ADA">
        <w:rPr>
          <w:sz w:val="4"/>
          <w:szCs w:val="12"/>
        </w:rPr>
        <w:t xml:space="preserve">The only way we get there, though, is, again, to have </w:t>
      </w:r>
      <w:proofErr w:type="gramStart"/>
      <w:r w:rsidRPr="000F6ADA">
        <w:rPr>
          <w:sz w:val="4"/>
          <w:szCs w:val="12"/>
        </w:rPr>
        <w:t>really close</w:t>
      </w:r>
      <w:proofErr w:type="gramEnd"/>
      <w:r w:rsidRPr="000F6ADA">
        <w:rPr>
          <w:sz w:val="4"/>
          <w:szCs w:val="12"/>
        </w:rPr>
        <w:t xml:space="preserv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5E23B550" w14:textId="77777777" w:rsidR="0041591B" w:rsidRPr="000F6ADA" w:rsidRDefault="0041591B" w:rsidP="0041591B">
      <w:pPr>
        <w:rPr>
          <w:sz w:val="4"/>
          <w:szCs w:val="12"/>
        </w:rPr>
      </w:pPr>
      <w:r w:rsidRPr="000F6ADA">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1AEFB67A" w14:textId="77777777" w:rsidR="0041591B" w:rsidRPr="000F6ADA" w:rsidRDefault="0041591B" w:rsidP="0041591B">
      <w:pPr>
        <w:rPr>
          <w:sz w:val="4"/>
          <w:szCs w:val="12"/>
        </w:rPr>
      </w:pPr>
      <w:proofErr w:type="gramStart"/>
      <w:r w:rsidRPr="000F6ADA">
        <w:rPr>
          <w:sz w:val="4"/>
          <w:szCs w:val="12"/>
        </w:rPr>
        <w:t>So</w:t>
      </w:r>
      <w:proofErr w:type="gramEnd"/>
      <w:r w:rsidRPr="000F6ADA">
        <w:rPr>
          <w:sz w:val="4"/>
          <w:szCs w:val="12"/>
        </w:rPr>
        <w:t xml:space="preserve"> two examples I would give, we had one where we accepted the US FTC’s remedy in the GSK/Novartis merger in 2015. </w:t>
      </w:r>
      <w:proofErr w:type="gramStart"/>
      <w:r w:rsidRPr="000F6ADA">
        <w:rPr>
          <w:sz w:val="4"/>
          <w:szCs w:val="12"/>
        </w:rPr>
        <w:t>So</w:t>
      </w:r>
      <w:proofErr w:type="gramEnd"/>
      <w:r w:rsidRPr="000F6ADA">
        <w:rPr>
          <w:sz w:val="4"/>
          <w:szCs w:val="12"/>
        </w:rPr>
        <w:t xml:space="preserve"> we were satisfied there. We didn’t even need a me-too registered consent agreement. We were fully satisfied that the scope of the remedy addressed our concerns and would address the anticompetitive effects on the Canadian market. </w:t>
      </w:r>
    </w:p>
    <w:p w14:paraId="793815D2" w14:textId="77777777" w:rsidR="0041591B" w:rsidRPr="000F6ADA" w:rsidRDefault="0041591B" w:rsidP="0041591B">
      <w:pPr>
        <w:rPr>
          <w:sz w:val="4"/>
          <w:szCs w:val="12"/>
        </w:rPr>
      </w:pPr>
      <w:r w:rsidRPr="000F6ADA">
        <w:rPr>
          <w:sz w:val="4"/>
          <w:szCs w:val="12"/>
        </w:rPr>
        <w:lastRenderedPageBreak/>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77AA1FA2" w14:textId="77777777" w:rsidR="0041591B" w:rsidRPr="000F6ADA" w:rsidRDefault="0041591B" w:rsidP="0041591B">
      <w:pPr>
        <w:rPr>
          <w:sz w:val="4"/>
          <w:szCs w:val="12"/>
        </w:rPr>
      </w:pPr>
      <w:r w:rsidRPr="000F6ADA">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t>
      </w:r>
      <w:proofErr w:type="gramStart"/>
      <w:r w:rsidRPr="000F6ADA">
        <w:rPr>
          <w:sz w:val="4"/>
          <w:szCs w:val="12"/>
        </w:rPr>
        <w:t>were</w:t>
      </w:r>
      <w:proofErr w:type="gramEnd"/>
      <w:r w:rsidRPr="000F6ADA">
        <w:rPr>
          <w:sz w:val="4"/>
          <w:szCs w:val="12"/>
        </w:rPr>
        <w:t xml:space="preserve"> likely a substantial lessening of competition in two product markets for pneumatic ice protection system and trimmable horizontal stabilizers actuators, THSAs. </w:t>
      </w:r>
    </w:p>
    <w:p w14:paraId="548C7DEA" w14:textId="77777777" w:rsidR="0041591B" w:rsidRPr="000F6ADA" w:rsidRDefault="0041591B" w:rsidP="0041591B">
      <w:pPr>
        <w:rPr>
          <w:sz w:val="4"/>
          <w:szCs w:val="12"/>
        </w:rPr>
      </w:pPr>
      <w:r w:rsidRPr="000F6ADA">
        <w:rPr>
          <w:sz w:val="4"/>
          <w:szCs w:val="12"/>
        </w:rPr>
        <w:t xml:space="preserve">And Rockwell’s relevant business -- they were located primarily in the US and Mexico and these products were distributed on a global basis. </w:t>
      </w:r>
      <w:proofErr w:type="gramStart"/>
      <w:r w:rsidRPr="000F6ADA">
        <w:rPr>
          <w:sz w:val="4"/>
          <w:szCs w:val="12"/>
        </w:rPr>
        <w:t>So</w:t>
      </w:r>
      <w:proofErr w:type="gramEnd"/>
      <w:r w:rsidRPr="000F6ADA">
        <w:rPr>
          <w:sz w:val="4"/>
          <w:szCs w:val="12"/>
        </w:rPr>
        <w:t xml:space="preserve"> we got to a place where we didn’t have any assets relevant to the remedy in our jurisdiction and we were fully satisfied that the remedy addressed our concerns. </w:t>
      </w:r>
    </w:p>
    <w:p w14:paraId="2CC761C9" w14:textId="77777777" w:rsidR="0041591B" w:rsidRPr="000F6ADA" w:rsidRDefault="0041591B" w:rsidP="0041591B">
      <w:pPr>
        <w:rPr>
          <w:sz w:val="4"/>
          <w:szCs w:val="12"/>
        </w:rPr>
      </w:pPr>
      <w:r w:rsidRPr="000F6ADA">
        <w:rPr>
          <w:sz w:val="4"/>
          <w:szCs w:val="12"/>
        </w:rPr>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w:t>
      </w:r>
      <w:proofErr w:type="gramStart"/>
      <w:r w:rsidRPr="000F6ADA">
        <w:rPr>
          <w:sz w:val="4"/>
          <w:szCs w:val="12"/>
        </w:rPr>
        <w:t>So</w:t>
      </w:r>
      <w:proofErr w:type="gramEnd"/>
      <w:r w:rsidRPr="000F6ADA">
        <w:rPr>
          <w:sz w:val="4"/>
          <w:szCs w:val="12"/>
        </w:rPr>
        <w:t xml:space="preserve"> the parties did actually benefit because they didn’t have to face an injunction proceeding north of the border as well as south of the border. We benefitted greatly from cooperation in that case. </w:t>
      </w:r>
    </w:p>
    <w:p w14:paraId="77FF2572" w14:textId="77777777" w:rsidR="0041591B" w:rsidRPr="000F6ADA" w:rsidRDefault="0041591B" w:rsidP="0041591B">
      <w:pPr>
        <w:rPr>
          <w:sz w:val="4"/>
          <w:szCs w:val="12"/>
        </w:rPr>
      </w:pPr>
      <w:r w:rsidRPr="000F6ADA">
        <w:rPr>
          <w:sz w:val="4"/>
          <w:szCs w:val="12"/>
        </w:rPr>
        <w:t xml:space="preserve">Again, we had one of our Department of Justice lawyers come and was seconded and was </w:t>
      </w:r>
      <w:proofErr w:type="gramStart"/>
      <w:r w:rsidRPr="000F6ADA">
        <w:rPr>
          <w:sz w:val="4"/>
          <w:szCs w:val="12"/>
        </w:rPr>
        <w:t>actually part</w:t>
      </w:r>
      <w:proofErr w:type="gramEnd"/>
      <w:r w:rsidRPr="000F6ADA">
        <w:rPr>
          <w:sz w:val="4"/>
          <w:szCs w:val="12"/>
        </w:rPr>
        <w:t xml:space="preserve"> of the FTC counsel team to see how the injunctive process worked, to see the evidence go in, and at the end of the day, the injunction in the United States took care of the issues in Canada. </w:t>
      </w:r>
      <w:proofErr w:type="gramStart"/>
      <w:r w:rsidRPr="000F6ADA">
        <w:rPr>
          <w:sz w:val="4"/>
          <w:szCs w:val="12"/>
        </w:rPr>
        <w:t>So</w:t>
      </w:r>
      <w:proofErr w:type="gramEnd"/>
      <w:r w:rsidRPr="000F6ADA">
        <w:rPr>
          <w:sz w:val="4"/>
          <w:szCs w:val="12"/>
        </w:rPr>
        <w:t xml:space="preserve"> they still benefitted. They probably didn’t like it because it was in the form of litigation, but it could have been worse.</w:t>
      </w:r>
    </w:p>
    <w:p w14:paraId="124C86EB" w14:textId="77777777" w:rsidR="0041591B" w:rsidRPr="000F6ADA" w:rsidRDefault="0041591B" w:rsidP="0041591B">
      <w:pPr>
        <w:rPr>
          <w:sz w:val="4"/>
          <w:szCs w:val="12"/>
        </w:rPr>
      </w:pPr>
      <w:r w:rsidRPr="000F6ADA">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1CE0ACA1" w14:textId="77777777" w:rsidR="0041591B" w:rsidRPr="000F6ADA" w:rsidRDefault="0041591B" w:rsidP="0041591B">
      <w:pPr>
        <w:rPr>
          <w:sz w:val="4"/>
          <w:szCs w:val="12"/>
        </w:rPr>
      </w:pPr>
      <w:r w:rsidRPr="000F6ADA">
        <w:rPr>
          <w:sz w:val="4"/>
          <w:szCs w:val="12"/>
        </w:rPr>
        <w:t xml:space="preserve">Nick, we haven’t heard from you yet on remedies coordination or forbearance. Is there anything you want to add? </w:t>
      </w:r>
    </w:p>
    <w:p w14:paraId="724B6C5C" w14:textId="77777777" w:rsidR="0041591B" w:rsidRPr="000F6ADA" w:rsidRDefault="0041591B" w:rsidP="0041591B">
      <w:pPr>
        <w:rPr>
          <w:sz w:val="4"/>
          <w:szCs w:val="12"/>
        </w:rPr>
      </w:pPr>
      <w:r w:rsidRPr="000F6ADA">
        <w:rPr>
          <w:sz w:val="4"/>
          <w:szCs w:val="12"/>
        </w:rPr>
        <w:t xml:space="preserve">MR. BANASEVIC: The first thing I want to say is I’m going to look up, after this panel, what a trimmable horizontal actuator is. </w:t>
      </w:r>
    </w:p>
    <w:p w14:paraId="5288F763" w14:textId="77777777" w:rsidR="0041591B" w:rsidRPr="000F6ADA" w:rsidRDefault="0041591B" w:rsidP="0041591B">
      <w:pPr>
        <w:rPr>
          <w:sz w:val="4"/>
          <w:szCs w:val="12"/>
        </w:rPr>
      </w:pPr>
      <w:r w:rsidRPr="000F6ADA">
        <w:rPr>
          <w:sz w:val="4"/>
          <w:szCs w:val="12"/>
        </w:rPr>
        <w:t>(Laughter.)</w:t>
      </w:r>
    </w:p>
    <w:p w14:paraId="6B877571" w14:textId="77777777" w:rsidR="0041591B" w:rsidRPr="000F6ADA" w:rsidRDefault="0041591B" w:rsidP="0041591B">
      <w:pPr>
        <w:rPr>
          <w:sz w:val="4"/>
          <w:szCs w:val="12"/>
        </w:rPr>
      </w:pPr>
      <w:r w:rsidRPr="000F6ADA">
        <w:rPr>
          <w:sz w:val="4"/>
          <w:szCs w:val="12"/>
        </w:rPr>
        <w:t xml:space="preserve">MS. SCHAEFFER: I was going to say, that’s what you need cooperation for. It takes three agencies to understand that. </w:t>
      </w:r>
    </w:p>
    <w:p w14:paraId="46B16025" w14:textId="77777777" w:rsidR="0041591B" w:rsidRPr="000F6ADA" w:rsidRDefault="0041591B" w:rsidP="0041591B">
      <w:pPr>
        <w:rPr>
          <w:sz w:val="4"/>
          <w:szCs w:val="12"/>
        </w:rPr>
      </w:pPr>
      <w:r w:rsidRPr="000F6ADA">
        <w:rPr>
          <w:sz w:val="4"/>
          <w:szCs w:val="12"/>
        </w:rPr>
        <w:t xml:space="preserve">MS. COPPOLA: Right. </w:t>
      </w:r>
    </w:p>
    <w:p w14:paraId="1DC23B18" w14:textId="77777777" w:rsidR="0041591B" w:rsidRPr="000F6ADA" w:rsidRDefault="0041591B" w:rsidP="0041591B">
      <w:pPr>
        <w:rPr>
          <w:sz w:val="4"/>
          <w:szCs w:val="12"/>
        </w:rPr>
      </w:pPr>
      <w:r w:rsidRPr="000F6ADA">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w:t>
      </w:r>
      <w:proofErr w:type="gramStart"/>
      <w:r w:rsidRPr="000F6ADA">
        <w:rPr>
          <w:sz w:val="4"/>
          <w:szCs w:val="12"/>
        </w:rPr>
        <w:t>have to</w:t>
      </w:r>
      <w:proofErr w:type="gramEnd"/>
      <w:r w:rsidRPr="000F6ADA">
        <w:rPr>
          <w:sz w:val="4"/>
          <w:szCs w:val="12"/>
        </w:rPr>
        <w:t xml:space="preserve"> reason every decision whether it’s a clearance of remedies or a prohibition. </w:t>
      </w:r>
      <w:proofErr w:type="gramStart"/>
      <w:r w:rsidRPr="000F6ADA">
        <w:rPr>
          <w:sz w:val="4"/>
          <w:szCs w:val="12"/>
        </w:rPr>
        <w:t>So</w:t>
      </w:r>
      <w:proofErr w:type="gramEnd"/>
      <w:r w:rsidRPr="000F6ADA">
        <w:rPr>
          <w:sz w:val="4"/>
          <w:szCs w:val="12"/>
        </w:rPr>
        <w:t xml:space="preserve">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3F61BE6B" w14:textId="77777777" w:rsidR="0041591B" w:rsidRPr="000F6ADA" w:rsidRDefault="0041591B" w:rsidP="0041591B">
      <w:pPr>
        <w:rPr>
          <w:sz w:val="4"/>
          <w:szCs w:val="12"/>
        </w:rPr>
      </w:pPr>
      <w:r w:rsidRPr="000F6ADA">
        <w:rPr>
          <w:sz w:val="4"/>
          <w:szCs w:val="12"/>
        </w:rPr>
        <w:t xml:space="preserve">with scarce resources that any public body </w:t>
      </w:r>
      <w:proofErr w:type="gramStart"/>
      <w:r w:rsidRPr="000F6ADA">
        <w:rPr>
          <w:sz w:val="4"/>
          <w:szCs w:val="12"/>
        </w:rPr>
        <w:t>has by definition, is</w:t>
      </w:r>
      <w:proofErr w:type="gramEnd"/>
      <w:r w:rsidRPr="000F6ADA">
        <w:rPr>
          <w:sz w:val="4"/>
          <w:szCs w:val="12"/>
        </w:rPr>
        <w:t xml:space="preserve"> a number of things, but not least the impact -- the potential impact in our market, in our jurisdiction. We’re responsible for a jurisdiction of 500 million people. </w:t>
      </w:r>
    </w:p>
    <w:p w14:paraId="23D2D947" w14:textId="77777777" w:rsidR="0041591B" w:rsidRPr="000F6ADA" w:rsidRDefault="0041591B" w:rsidP="0041591B">
      <w:pPr>
        <w:rPr>
          <w:sz w:val="4"/>
          <w:szCs w:val="12"/>
        </w:rPr>
      </w:pPr>
      <w:proofErr w:type="gramStart"/>
      <w:r w:rsidRPr="000F6ADA">
        <w:rPr>
          <w:sz w:val="4"/>
          <w:szCs w:val="12"/>
        </w:rPr>
        <w:t>So</w:t>
      </w:r>
      <w:proofErr w:type="gramEnd"/>
      <w:r w:rsidRPr="000F6ADA">
        <w:rPr>
          <w:sz w:val="4"/>
          <w:szCs w:val="12"/>
        </w:rPr>
        <w:t xml:space="preserve"> I think it’s likely if we believe that there is an issue in that market that we are going to want to look at it more closely, even if there are similar investigations going on or not around the world. </w:t>
      </w:r>
      <w:proofErr w:type="gramStart"/>
      <w:r w:rsidRPr="000F6ADA">
        <w:rPr>
          <w:sz w:val="4"/>
          <w:szCs w:val="12"/>
        </w:rPr>
        <w:t>So</w:t>
      </w:r>
      <w:proofErr w:type="gramEnd"/>
      <w:r w:rsidRPr="000F6ADA">
        <w:rPr>
          <w:sz w:val="4"/>
          <w:szCs w:val="12"/>
        </w:rPr>
        <w:t xml:space="preserve"> I think that’s the first thing to say. </w:t>
      </w:r>
    </w:p>
    <w:p w14:paraId="6AE63A6E" w14:textId="77777777" w:rsidR="0041591B" w:rsidRPr="000F6ADA" w:rsidRDefault="0041591B" w:rsidP="0041591B">
      <w:pPr>
        <w:rPr>
          <w:sz w:val="4"/>
          <w:szCs w:val="12"/>
        </w:rPr>
      </w:pPr>
      <w:r w:rsidRPr="000F6ADA">
        <w:rPr>
          <w:sz w:val="4"/>
          <w:szCs w:val="12"/>
        </w:rPr>
        <w:t xml:space="preserve">That being said, I think I understand </w:t>
      </w:r>
      <w:proofErr w:type="gramStart"/>
      <w:r w:rsidRPr="000F6ADA">
        <w:rPr>
          <w:sz w:val="4"/>
          <w:szCs w:val="12"/>
        </w:rPr>
        <w:t>as well the argument</w:t>
      </w:r>
      <w:proofErr w:type="gramEnd"/>
      <w:r w:rsidRPr="000F6ADA">
        <w:rPr>
          <w:sz w:val="4"/>
          <w:szCs w:val="12"/>
        </w:rPr>
        <w:t xml:space="preserve">, particularly in the sector for which I’m responsible, the high-tech sector, companies operate globally, so the issue is raised, well, could you have different solutions in different jurisdictions? I </w:t>
      </w:r>
      <w:proofErr w:type="gramStart"/>
      <w:r w:rsidRPr="000F6ADA">
        <w:rPr>
          <w:sz w:val="4"/>
          <w:szCs w:val="12"/>
        </w:rPr>
        <w:t>actually think</w:t>
      </w:r>
      <w:proofErr w:type="gramEnd"/>
      <w:r w:rsidRPr="000F6ADA">
        <w:rPr>
          <w:sz w:val="4"/>
          <w:szCs w:val="12"/>
        </w:rPr>
        <w:t xml:space="preserve"> this risk of diversion is somehow overblown in terms of just perception. It’s not that this is going around willy- </w:t>
      </w:r>
      <w:proofErr w:type="spellStart"/>
      <w:r w:rsidRPr="000F6ADA">
        <w:rPr>
          <w:sz w:val="4"/>
          <w:szCs w:val="12"/>
        </w:rPr>
        <w:t>nilly</w:t>
      </w:r>
      <w:proofErr w:type="spellEnd"/>
      <w:r w:rsidRPr="000F6ADA">
        <w:rPr>
          <w:sz w:val="4"/>
          <w:szCs w:val="12"/>
        </w:rPr>
        <w:t xml:space="preserve"> in every case in every sector. I think that’s slightly a perception issue and</w:t>
      </w:r>
      <w:proofErr w:type="gramStart"/>
      <w:r w:rsidRPr="000F6ADA">
        <w:rPr>
          <w:sz w:val="4"/>
          <w:szCs w:val="12"/>
        </w:rPr>
        <w:t>, actually, more</w:t>
      </w:r>
      <w:proofErr w:type="gramEnd"/>
      <w:r w:rsidRPr="000F6ADA">
        <w:rPr>
          <w:sz w:val="4"/>
          <w:szCs w:val="12"/>
        </w:rPr>
        <w:t xml:space="preserve"> generally illustrates my core point in the benefits of really having up front, preemptively with partner agencies, discussions about the approach to be taken. </w:t>
      </w:r>
    </w:p>
    <w:p w14:paraId="1D5C6C4C" w14:textId="77777777" w:rsidR="0041591B" w:rsidRPr="000F6ADA" w:rsidRDefault="0041591B" w:rsidP="0041591B">
      <w:pPr>
        <w:rPr>
          <w:sz w:val="4"/>
          <w:szCs w:val="12"/>
        </w:rPr>
      </w:pPr>
      <w:r w:rsidRPr="000F6ADA">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7DB36D75" w14:textId="77777777" w:rsidR="0041591B" w:rsidRPr="000F6ADA" w:rsidRDefault="0041591B" w:rsidP="0041591B">
      <w:pPr>
        <w:rPr>
          <w:sz w:val="4"/>
          <w:szCs w:val="12"/>
        </w:rPr>
      </w:pPr>
      <w:r w:rsidRPr="000F6ADA">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w:t>
      </w:r>
      <w:proofErr w:type="gramStart"/>
      <w:r w:rsidRPr="000F6ADA">
        <w:rPr>
          <w:sz w:val="4"/>
          <w:szCs w:val="12"/>
        </w:rPr>
        <w:t>can you</w:t>
      </w:r>
      <w:proofErr w:type="gramEnd"/>
      <w:r w:rsidRPr="000F6ADA">
        <w:rPr>
          <w:sz w:val="4"/>
          <w:szCs w:val="12"/>
        </w:rPr>
        <w:t xml:space="preserve"> expect from the investigating agencies. And, Nick, according to this week’s Economist, you guys are the determinators. </w:t>
      </w:r>
      <w:proofErr w:type="gramStart"/>
      <w:r w:rsidRPr="000F6ADA">
        <w:rPr>
          <w:sz w:val="4"/>
          <w:szCs w:val="12"/>
        </w:rPr>
        <w:t>So</w:t>
      </w:r>
      <w:proofErr w:type="gramEnd"/>
      <w:r w:rsidRPr="000F6ADA">
        <w:rPr>
          <w:sz w:val="4"/>
          <w:szCs w:val="12"/>
        </w:rPr>
        <w:t xml:space="preserve"> I’m going to let you answer that question. </w:t>
      </w:r>
    </w:p>
    <w:p w14:paraId="677B1724" w14:textId="77777777" w:rsidR="0041591B" w:rsidRPr="000F6ADA" w:rsidRDefault="0041591B" w:rsidP="0041591B">
      <w:pPr>
        <w:rPr>
          <w:sz w:val="4"/>
          <w:szCs w:val="12"/>
        </w:rPr>
      </w:pPr>
      <w:r w:rsidRPr="000F6ADA">
        <w:rPr>
          <w:sz w:val="4"/>
          <w:szCs w:val="12"/>
        </w:rPr>
        <w:t xml:space="preserve">MR. BANASEVIC: Is that a type of actuator? A determinator? </w:t>
      </w:r>
    </w:p>
    <w:p w14:paraId="7833A0CF" w14:textId="77777777" w:rsidR="0041591B" w:rsidRPr="000F6ADA" w:rsidRDefault="0041591B" w:rsidP="0041591B">
      <w:pPr>
        <w:rPr>
          <w:sz w:val="4"/>
          <w:szCs w:val="12"/>
        </w:rPr>
      </w:pPr>
      <w:r w:rsidRPr="000F6ADA">
        <w:rPr>
          <w:sz w:val="4"/>
          <w:szCs w:val="12"/>
        </w:rPr>
        <w:t xml:space="preserve">MS. COPPOLA: There’s these like big guns and, yeah, sledgehammers. </w:t>
      </w:r>
    </w:p>
    <w:p w14:paraId="6FAD1224" w14:textId="77777777" w:rsidR="0041591B" w:rsidRPr="000F6ADA" w:rsidRDefault="0041591B" w:rsidP="0041591B">
      <w:pPr>
        <w:rPr>
          <w:sz w:val="4"/>
          <w:szCs w:val="12"/>
        </w:rPr>
      </w:pPr>
      <w:r w:rsidRPr="000F6ADA">
        <w:rPr>
          <w:sz w:val="4"/>
          <w:szCs w:val="12"/>
        </w:rPr>
        <w:t xml:space="preserve">MR. BANASEVIC: I’m not allowed to say anything about ongoing cases, so – </w:t>
      </w:r>
    </w:p>
    <w:p w14:paraId="5D9DF37A" w14:textId="77777777" w:rsidR="0041591B" w:rsidRPr="000F6ADA" w:rsidRDefault="0041591B" w:rsidP="0041591B">
      <w:pPr>
        <w:rPr>
          <w:sz w:val="4"/>
          <w:szCs w:val="12"/>
        </w:rPr>
      </w:pPr>
      <w:r w:rsidRPr="000F6ADA">
        <w:rPr>
          <w:sz w:val="4"/>
          <w:szCs w:val="12"/>
        </w:rPr>
        <w:t xml:space="preserve">MS. COPPOLA: Right. </w:t>
      </w:r>
    </w:p>
    <w:p w14:paraId="0F9267AA" w14:textId="77777777" w:rsidR="0041591B" w:rsidRPr="000F6ADA" w:rsidRDefault="0041591B" w:rsidP="0041591B">
      <w:pPr>
        <w:rPr>
          <w:sz w:val="4"/>
          <w:szCs w:val="12"/>
        </w:rPr>
      </w:pPr>
      <w:r w:rsidRPr="000F6ADA">
        <w:rPr>
          <w:sz w:val="4"/>
          <w:szCs w:val="12"/>
        </w:rPr>
        <w:t xml:space="preserve">MR. BANASEVIC: </w:t>
      </w:r>
      <w:proofErr w:type="gramStart"/>
      <w:r w:rsidRPr="000F6ADA">
        <w:rPr>
          <w:sz w:val="4"/>
          <w:szCs w:val="12"/>
        </w:rPr>
        <w:t>So</w:t>
      </w:r>
      <w:proofErr w:type="gramEnd"/>
      <w:r w:rsidRPr="000F6ADA">
        <w:rPr>
          <w:sz w:val="4"/>
          <w:szCs w:val="12"/>
        </w:rPr>
        <w:t xml:space="preserve"> what was the – </w:t>
      </w:r>
    </w:p>
    <w:p w14:paraId="7E9F9E26" w14:textId="77777777" w:rsidR="0041591B" w:rsidRPr="000F6ADA" w:rsidRDefault="0041591B" w:rsidP="0041591B">
      <w:pPr>
        <w:rPr>
          <w:sz w:val="4"/>
          <w:szCs w:val="12"/>
        </w:rPr>
      </w:pPr>
      <w:r w:rsidRPr="000F6ADA">
        <w:rPr>
          <w:sz w:val="4"/>
          <w:szCs w:val="12"/>
        </w:rPr>
        <w:t xml:space="preserve">MS. COPPOLA: The question was, how can -- I think the question is, how can those agencies effectively investigate? What kind of joint – </w:t>
      </w:r>
    </w:p>
    <w:p w14:paraId="4C831D40" w14:textId="77777777" w:rsidR="0041591B" w:rsidRPr="000F6ADA" w:rsidRDefault="0041591B" w:rsidP="0041591B">
      <w:pPr>
        <w:rPr>
          <w:sz w:val="4"/>
          <w:szCs w:val="12"/>
        </w:rPr>
      </w:pPr>
      <w:r w:rsidRPr="000F6ADA">
        <w:rPr>
          <w:sz w:val="4"/>
          <w:szCs w:val="12"/>
        </w:rPr>
        <w:t xml:space="preserve">MR. BANASEVIC: I think I </w:t>
      </w:r>
      <w:proofErr w:type="gramStart"/>
      <w:r w:rsidRPr="000F6ADA">
        <w:rPr>
          <w:sz w:val="4"/>
          <w:szCs w:val="12"/>
        </w:rPr>
        <w:t>have to</w:t>
      </w:r>
      <w:proofErr w:type="gramEnd"/>
      <w:r w:rsidRPr="000F6ADA">
        <w:rPr>
          <w:sz w:val="4"/>
          <w:szCs w:val="12"/>
        </w:rPr>
        <w:t xml:space="preserve">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5D060D6B" w14:textId="77777777" w:rsidR="0041591B" w:rsidRPr="000F6ADA" w:rsidRDefault="0041591B" w:rsidP="0041591B">
      <w:pPr>
        <w:rPr>
          <w:sz w:val="4"/>
          <w:szCs w:val="12"/>
        </w:rPr>
      </w:pPr>
      <w:r w:rsidRPr="000F6ADA">
        <w:rPr>
          <w:sz w:val="4"/>
          <w:szCs w:val="12"/>
        </w:rPr>
        <w:t xml:space="preserve">MS. COPPOLA: Right. </w:t>
      </w:r>
    </w:p>
    <w:p w14:paraId="4C3DB4A9" w14:textId="77777777" w:rsidR="0041591B" w:rsidRPr="000F6ADA" w:rsidRDefault="0041591B" w:rsidP="0041591B">
      <w:pPr>
        <w:rPr>
          <w:sz w:val="4"/>
          <w:szCs w:val="12"/>
        </w:rPr>
      </w:pPr>
      <w:r w:rsidRPr="000F6ADA">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w:t>
      </w:r>
      <w:proofErr w:type="gramStart"/>
      <w:r w:rsidRPr="000F6ADA">
        <w:rPr>
          <w:sz w:val="4"/>
          <w:szCs w:val="12"/>
        </w:rPr>
        <w:t>So</w:t>
      </w:r>
      <w:proofErr w:type="gramEnd"/>
      <w:r w:rsidRPr="000F6ADA">
        <w:rPr>
          <w:sz w:val="4"/>
          <w:szCs w:val="12"/>
        </w:rPr>
        <w:t xml:space="preserve"> it’s a very good thing that we shouldn’t have just as just a bolt-on. </w:t>
      </w:r>
    </w:p>
    <w:p w14:paraId="76489BB8" w14:textId="77777777" w:rsidR="0041591B" w:rsidRPr="000F6ADA" w:rsidRDefault="0041591B" w:rsidP="0041591B">
      <w:pPr>
        <w:rPr>
          <w:sz w:val="4"/>
          <w:szCs w:val="12"/>
        </w:rPr>
      </w:pPr>
      <w:r w:rsidRPr="000F6ADA">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5A8AEA5D" w14:textId="77777777" w:rsidR="0041591B" w:rsidRPr="000F6ADA" w:rsidRDefault="0041591B" w:rsidP="0041591B">
      <w:pPr>
        <w:rPr>
          <w:sz w:val="4"/>
          <w:szCs w:val="12"/>
        </w:rPr>
      </w:pPr>
      <w:r w:rsidRPr="000F6ADA">
        <w:rPr>
          <w:sz w:val="4"/>
          <w:szCs w:val="12"/>
        </w:rPr>
        <w:t xml:space="preserve">And we certainly have a lot of </w:t>
      </w:r>
      <w:proofErr w:type="spellStart"/>
      <w:r w:rsidRPr="000F6ADA">
        <w:rPr>
          <w:sz w:val="4"/>
          <w:szCs w:val="12"/>
        </w:rPr>
        <w:t>intermelding</w:t>
      </w:r>
      <w:proofErr w:type="spellEnd"/>
      <w:r w:rsidRPr="000F6ADA">
        <w:rPr>
          <w:sz w:val="4"/>
          <w:szCs w:val="12"/>
        </w:rPr>
        <w:t xml:space="preserve"> of privacy and consumer protection concerns, as we see with the Australian ACCC report. And how do we jointly investigate those issues or maybe have antitrust not be the primary investigation and enforcement mechanism there? </w:t>
      </w:r>
    </w:p>
    <w:p w14:paraId="1E4DC9D4" w14:textId="77777777" w:rsidR="0041591B" w:rsidRPr="000F6ADA" w:rsidRDefault="0041591B" w:rsidP="0041591B">
      <w:pPr>
        <w:rPr>
          <w:sz w:val="4"/>
          <w:szCs w:val="12"/>
        </w:rPr>
      </w:pPr>
      <w:r w:rsidRPr="000F6ADA">
        <w:rPr>
          <w:sz w:val="4"/>
          <w:szCs w:val="12"/>
        </w:rPr>
        <w:t xml:space="preserve">MS. COPPOLA: We are very close to the end of the session. </w:t>
      </w:r>
      <w:proofErr w:type="gramStart"/>
      <w:r w:rsidRPr="000F6ADA">
        <w:rPr>
          <w:sz w:val="4"/>
          <w:szCs w:val="12"/>
        </w:rPr>
        <w:t>So</w:t>
      </w:r>
      <w:proofErr w:type="gramEnd"/>
      <w:r w:rsidRPr="000F6ADA">
        <w:rPr>
          <w:sz w:val="4"/>
          <w:szCs w:val="12"/>
        </w:rPr>
        <w:t xml:space="preserve"> I guess, Marcus and Jeanne, starting with you, and if there’s time, we’ll move on to Fiona and Nick. What are your last words of advice for the FTC in the area of enforcement cooperation?</w:t>
      </w:r>
    </w:p>
    <w:p w14:paraId="29448DE7" w14:textId="77777777" w:rsidR="0041591B" w:rsidRPr="000F6ADA" w:rsidRDefault="0041591B" w:rsidP="0041591B">
      <w:pPr>
        <w:rPr>
          <w:sz w:val="4"/>
          <w:szCs w:val="12"/>
        </w:rPr>
      </w:pPr>
      <w:r w:rsidRPr="000F6ADA">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4604A01F" w14:textId="77777777" w:rsidR="0041591B" w:rsidRPr="000F6ADA" w:rsidRDefault="0041591B" w:rsidP="0041591B">
      <w:pPr>
        <w:rPr>
          <w:sz w:val="4"/>
          <w:szCs w:val="12"/>
        </w:rPr>
      </w:pPr>
      <w:r w:rsidRPr="000F6ADA">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3A7FB0DC" w14:textId="77777777" w:rsidR="0041591B" w:rsidRPr="000F6ADA" w:rsidRDefault="0041591B" w:rsidP="0041591B">
      <w:pPr>
        <w:rPr>
          <w:sz w:val="4"/>
          <w:szCs w:val="12"/>
        </w:rPr>
      </w:pPr>
      <w:r w:rsidRPr="000F6ADA">
        <w:rPr>
          <w:sz w:val="4"/>
          <w:szCs w:val="12"/>
        </w:rPr>
        <w:t xml:space="preserve">MR. BEZZI: </w:t>
      </w:r>
      <w:proofErr w:type="gramStart"/>
      <w:r w:rsidRPr="000F6ADA">
        <w:rPr>
          <w:sz w:val="4"/>
          <w:szCs w:val="12"/>
        </w:rPr>
        <w:t>So</w:t>
      </w:r>
      <w:proofErr w:type="gramEnd"/>
      <w:r w:rsidRPr="000F6ADA">
        <w:rPr>
          <w:sz w:val="4"/>
          <w:szCs w:val="12"/>
        </w:rPr>
        <w:t xml:space="preserve"> I won’t advise the FTC, but the advice that I’ll give to the ACCC is that we need 21st Cooperation and mutual assistance frameworks. </w:t>
      </w:r>
    </w:p>
    <w:p w14:paraId="4FB0BB77" w14:textId="77777777" w:rsidR="0041591B" w:rsidRPr="000F6ADA" w:rsidRDefault="0041591B" w:rsidP="0041591B">
      <w:pPr>
        <w:rPr>
          <w:sz w:val="4"/>
          <w:szCs w:val="12"/>
        </w:rPr>
      </w:pPr>
      <w:r w:rsidRPr="000F6ADA">
        <w:rPr>
          <w:sz w:val="4"/>
          <w:szCs w:val="12"/>
        </w:rPr>
        <w:t xml:space="preserve">MS. COPPOLA: Thanks. </w:t>
      </w:r>
    </w:p>
    <w:p w14:paraId="4A14B260" w14:textId="77777777" w:rsidR="0041591B" w:rsidRPr="000F6ADA" w:rsidRDefault="0041591B" w:rsidP="0041591B">
      <w:pPr>
        <w:rPr>
          <w:sz w:val="4"/>
          <w:szCs w:val="12"/>
        </w:rPr>
      </w:pPr>
      <w:r w:rsidRPr="000F6ADA">
        <w:rPr>
          <w:sz w:val="4"/>
          <w:szCs w:val="12"/>
        </w:rPr>
        <w:t xml:space="preserve">Nick, Fiona, anything to add? </w:t>
      </w:r>
    </w:p>
    <w:p w14:paraId="170BE72B" w14:textId="77777777" w:rsidR="0041591B" w:rsidRPr="000F6ADA" w:rsidRDefault="0041591B" w:rsidP="0041591B">
      <w:pPr>
        <w:rPr>
          <w:sz w:val="4"/>
          <w:szCs w:val="12"/>
        </w:rPr>
      </w:pPr>
      <w:r w:rsidRPr="000F6ADA">
        <w:rPr>
          <w:sz w:val="4"/>
          <w:szCs w:val="12"/>
        </w:rPr>
        <w:t xml:space="preserve">MR. BANASEVIC; I’ve said it all, I don’t want to repeat. I think it’s don’t underestimate it, use it, and benefit from the interactions and the knowledge you can have with colleagues. </w:t>
      </w:r>
    </w:p>
    <w:p w14:paraId="3EB00B60" w14:textId="77777777" w:rsidR="0041591B" w:rsidRPr="000F6ADA" w:rsidRDefault="0041591B" w:rsidP="0041591B">
      <w:pPr>
        <w:rPr>
          <w:sz w:val="4"/>
          <w:szCs w:val="12"/>
        </w:rPr>
      </w:pPr>
      <w:r w:rsidRPr="000F6ADA">
        <w:rPr>
          <w:sz w:val="4"/>
          <w:szCs w:val="12"/>
        </w:rPr>
        <w:t xml:space="preserve">MS. COPPOLA: Well, thank you all very much for your insights. These have been tremendous. Coming into the panel, I wasn’t sure I would learn anything since I spend most of my day engaged in enforcement cooperation. But I did. </w:t>
      </w:r>
      <w:proofErr w:type="gramStart"/>
      <w:r w:rsidRPr="000F6ADA">
        <w:rPr>
          <w:sz w:val="4"/>
          <w:szCs w:val="12"/>
        </w:rPr>
        <w:t>So</w:t>
      </w:r>
      <w:proofErr w:type="gramEnd"/>
      <w:r w:rsidRPr="000F6ADA">
        <w:rPr>
          <w:sz w:val="4"/>
          <w:szCs w:val="12"/>
        </w:rPr>
        <w:t xml:space="preserve"> bravo. Thanks so much for participating. I think we’ll move on to the next panel now. </w:t>
      </w:r>
    </w:p>
    <w:p w14:paraId="02B148E8" w14:textId="77777777" w:rsidR="0041591B" w:rsidRPr="000F6ADA" w:rsidRDefault="0041591B" w:rsidP="0041591B">
      <w:pPr>
        <w:rPr>
          <w:sz w:val="4"/>
          <w:szCs w:val="12"/>
        </w:rPr>
      </w:pPr>
      <w:r w:rsidRPr="000F6ADA">
        <w:rPr>
          <w:sz w:val="4"/>
          <w:szCs w:val="12"/>
        </w:rPr>
        <w:t xml:space="preserve">(Applause.) </w:t>
      </w:r>
    </w:p>
    <w:p w14:paraId="66469664" w14:textId="77777777" w:rsidR="0041591B" w:rsidRPr="000F6ADA" w:rsidRDefault="0041591B" w:rsidP="0041591B">
      <w:pPr>
        <w:rPr>
          <w:sz w:val="4"/>
          <w:szCs w:val="12"/>
        </w:rPr>
      </w:pPr>
      <w:r w:rsidRPr="000F6ADA">
        <w:rPr>
          <w:sz w:val="4"/>
          <w:szCs w:val="12"/>
        </w:rPr>
        <w:t xml:space="preserve">(Brief break.) </w:t>
      </w:r>
    </w:p>
    <w:p w14:paraId="3D045751" w14:textId="77777777" w:rsidR="0041591B" w:rsidRPr="000F6ADA" w:rsidRDefault="0041591B" w:rsidP="0041591B">
      <w:pPr>
        <w:rPr>
          <w:sz w:val="4"/>
          <w:szCs w:val="12"/>
        </w:rPr>
      </w:pPr>
      <w:r w:rsidRPr="000F6ADA">
        <w:rPr>
          <w:sz w:val="4"/>
          <w:szCs w:val="12"/>
        </w:rPr>
        <w:t xml:space="preserve">INTERNATIONAL ENGAGEMENT AND EMERGING TECHNOLOGIES: ARTIFICIAL INTELLIGENCE CASE STUDY </w:t>
      </w:r>
    </w:p>
    <w:p w14:paraId="6A9698DD" w14:textId="77777777" w:rsidR="0041591B" w:rsidRPr="000F6ADA" w:rsidRDefault="0041591B" w:rsidP="0041591B">
      <w:pPr>
        <w:rPr>
          <w:sz w:val="4"/>
          <w:szCs w:val="12"/>
        </w:rPr>
      </w:pPr>
      <w:r w:rsidRPr="000F6ADA">
        <w:rPr>
          <w:sz w:val="4"/>
          <w:szCs w:val="12"/>
        </w:rPr>
        <w:t xml:space="preserve">MS. WOODS BELL: Hello, everyone. Welcome back from break. I’m Deon Woods Bell. I’m a lawyer in the Office of International Affairs at the Federal Trade Commission. I’m so excited to be here today. </w:t>
      </w:r>
    </w:p>
    <w:p w14:paraId="2E733957" w14:textId="77777777" w:rsidR="0041591B" w:rsidRPr="000F6ADA" w:rsidRDefault="0041591B" w:rsidP="0041591B">
      <w:pPr>
        <w:rPr>
          <w:sz w:val="4"/>
          <w:szCs w:val="12"/>
        </w:rPr>
      </w:pPr>
      <w:r w:rsidRPr="000F6ADA">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156B9D65" w14:textId="77777777" w:rsidR="0041591B" w:rsidRPr="000F6ADA" w:rsidRDefault="0041591B" w:rsidP="0041591B">
      <w:pPr>
        <w:rPr>
          <w:sz w:val="4"/>
          <w:szCs w:val="12"/>
        </w:rPr>
      </w:pPr>
      <w:r w:rsidRPr="000F6ADA">
        <w:rPr>
          <w:sz w:val="4"/>
          <w:szCs w:val="12"/>
        </w:rPr>
        <w:t xml:space="preserve">She’s received so many awards we could not list them all in her bio, nor could I enumerate them here today. One of my </w:t>
      </w:r>
      <w:proofErr w:type="gramStart"/>
      <w:r w:rsidRPr="000F6ADA">
        <w:rPr>
          <w:sz w:val="4"/>
          <w:szCs w:val="12"/>
        </w:rPr>
        <w:t>favorite</w:t>
      </w:r>
      <w:proofErr w:type="gramEnd"/>
      <w:r w:rsidRPr="000F6ADA">
        <w:rPr>
          <w:sz w:val="4"/>
          <w:szCs w:val="12"/>
        </w:rPr>
        <w:t xml:space="preserve"> is the Top 50 Influencers on Big Data in 2015. And one of my favorite memories is working together with her in Brussels on these same issues. Thank you, and please welcome Julie. </w:t>
      </w:r>
    </w:p>
    <w:p w14:paraId="5C81D68D" w14:textId="77777777" w:rsidR="0041591B" w:rsidRPr="000F6ADA" w:rsidRDefault="0041591B" w:rsidP="0041591B">
      <w:pPr>
        <w:rPr>
          <w:sz w:val="4"/>
          <w:szCs w:val="12"/>
        </w:rPr>
      </w:pPr>
      <w:r w:rsidRPr="000F6ADA">
        <w:rPr>
          <w:sz w:val="4"/>
          <w:szCs w:val="12"/>
        </w:rPr>
        <w:t xml:space="preserve">(Applause.) </w:t>
      </w:r>
    </w:p>
    <w:p w14:paraId="7C10B529" w14:textId="77777777" w:rsidR="0041591B" w:rsidRPr="000F6ADA" w:rsidRDefault="0041591B" w:rsidP="0041591B">
      <w:pPr>
        <w:rPr>
          <w:sz w:val="4"/>
          <w:szCs w:val="12"/>
        </w:rPr>
      </w:pPr>
      <w:r w:rsidRPr="000F6ADA">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2802F336" w14:textId="77777777" w:rsidR="0041591B" w:rsidRPr="000F6ADA" w:rsidRDefault="0041591B" w:rsidP="0041591B">
      <w:pPr>
        <w:rPr>
          <w:sz w:val="14"/>
        </w:rPr>
      </w:pPr>
      <w:r w:rsidRPr="000F6ADA">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14392846" w14:textId="77777777" w:rsidR="0041591B" w:rsidRPr="000F6ADA" w:rsidRDefault="0041591B" w:rsidP="0041591B">
      <w:pPr>
        <w:rPr>
          <w:rStyle w:val="StyleUnderline"/>
        </w:rPr>
      </w:pPr>
      <w:r w:rsidRPr="000F6ADA">
        <w:rPr>
          <w:sz w:val="14"/>
        </w:rPr>
        <w:t xml:space="preserve">Today’s discussion comes at a critical moment. </w:t>
      </w:r>
      <w:r w:rsidRPr="000F6ADA">
        <w:rPr>
          <w:rStyle w:val="StyleUnderline"/>
        </w:rPr>
        <w:t>During the past few years, how people work, play, and learn about the world has been</w:t>
      </w:r>
      <w:r w:rsidRPr="000F6ADA">
        <w:rPr>
          <w:sz w:val="14"/>
        </w:rPr>
        <w:t xml:space="preserve"> </w:t>
      </w:r>
      <w:r w:rsidRPr="000F6ADA">
        <w:rPr>
          <w:rStyle w:val="Emphasis"/>
        </w:rPr>
        <w:t>transformed</w:t>
      </w:r>
      <w:r w:rsidRPr="000F6ADA">
        <w:rPr>
          <w:rStyle w:val="StyleUnderline"/>
        </w:rPr>
        <w:t xml:space="preserve">. </w:t>
      </w:r>
      <w:r w:rsidRPr="000F6ADA">
        <w:rPr>
          <w:rStyle w:val="Emphasis"/>
        </w:rPr>
        <w:t>Industries</w:t>
      </w:r>
      <w:r w:rsidRPr="000F6ADA">
        <w:rPr>
          <w:sz w:val="14"/>
        </w:rPr>
        <w:t xml:space="preserve"> </w:t>
      </w:r>
      <w:r w:rsidRPr="000F6ADA">
        <w:rPr>
          <w:rStyle w:val="StyleUnderline"/>
        </w:rPr>
        <w:t>have been</w:t>
      </w:r>
      <w:r w:rsidRPr="000F6ADA">
        <w:rPr>
          <w:sz w:val="14"/>
        </w:rPr>
        <w:t xml:space="preserve"> </w:t>
      </w:r>
      <w:r w:rsidRPr="000F6ADA">
        <w:rPr>
          <w:rStyle w:val="Emphasis"/>
        </w:rPr>
        <w:t>reinvented</w:t>
      </w:r>
      <w:r w:rsidRPr="000F6ADA">
        <w:rPr>
          <w:rStyle w:val="StyleUnderline"/>
        </w:rPr>
        <w:t>. New ways to treat diseases emerge almost every day. Driving</w:t>
      </w:r>
      <w:r w:rsidRPr="000F6ADA">
        <w:rPr>
          <w:sz w:val="14"/>
        </w:rPr>
        <w:t xml:space="preserve"> all </w:t>
      </w:r>
      <w:r w:rsidRPr="000F6ADA">
        <w:rPr>
          <w:rStyle w:val="StyleUnderline"/>
        </w:rPr>
        <w:t>this change are</w:t>
      </w:r>
      <w:r w:rsidRPr="000F6ADA">
        <w:rPr>
          <w:sz w:val="14"/>
        </w:rPr>
        <w:t xml:space="preserve"> </w:t>
      </w:r>
      <w:r w:rsidRPr="000F6ADA">
        <w:rPr>
          <w:rStyle w:val="Emphasis"/>
        </w:rPr>
        <w:t>groundbreaking technologies</w:t>
      </w:r>
      <w:r w:rsidRPr="000F6ADA">
        <w:rPr>
          <w:rStyle w:val="StyleUnderline"/>
        </w:rPr>
        <w:t xml:space="preserve"> like </w:t>
      </w:r>
      <w:r w:rsidRPr="000F6ADA">
        <w:rPr>
          <w:rStyle w:val="Emphasis"/>
        </w:rPr>
        <w:t>cloud computing</w:t>
      </w:r>
      <w:r w:rsidRPr="000F6ADA">
        <w:rPr>
          <w:sz w:val="14"/>
        </w:rPr>
        <w:t xml:space="preserve"> that enable us to collect and analyze data scale that has </w:t>
      </w:r>
      <w:proofErr w:type="gramStart"/>
      <w:r w:rsidRPr="000F6ADA">
        <w:rPr>
          <w:sz w:val="14"/>
        </w:rPr>
        <w:t>never before</w:t>
      </w:r>
      <w:proofErr w:type="gramEnd"/>
      <w:r w:rsidRPr="000F6ADA">
        <w:rPr>
          <w:sz w:val="14"/>
        </w:rPr>
        <w:t xml:space="preserve"> been possible. </w:t>
      </w:r>
      <w:r w:rsidRPr="000F6ADA">
        <w:rPr>
          <w:rStyle w:val="StyleUnderline"/>
        </w:rPr>
        <w:t>But what we</w:t>
      </w:r>
      <w:r w:rsidRPr="000F6ADA">
        <w:rPr>
          <w:sz w:val="14"/>
        </w:rPr>
        <w:t xml:space="preserve"> have </w:t>
      </w:r>
      <w:r w:rsidRPr="000F6ADA">
        <w:rPr>
          <w:rStyle w:val="StyleUnderline"/>
        </w:rPr>
        <w:t xml:space="preserve">experienced so far is </w:t>
      </w:r>
      <w:r w:rsidRPr="000F6ADA">
        <w:rPr>
          <w:rStyle w:val="Emphasis"/>
        </w:rPr>
        <w:t>just the beginning</w:t>
      </w:r>
      <w:r w:rsidRPr="000F6ADA">
        <w:rPr>
          <w:rStyle w:val="StyleUnderline"/>
        </w:rPr>
        <w:t xml:space="preserve">. </w:t>
      </w:r>
    </w:p>
    <w:p w14:paraId="6FCACE1C" w14:textId="77777777" w:rsidR="0041591B" w:rsidRPr="002867CA" w:rsidRDefault="0041591B" w:rsidP="0041591B">
      <w:pPr>
        <w:rPr>
          <w:sz w:val="14"/>
        </w:rPr>
      </w:pPr>
      <w:r w:rsidRPr="007911B6">
        <w:rPr>
          <w:rStyle w:val="Emphasis"/>
          <w:highlight w:val="cyan"/>
        </w:rPr>
        <w:t>Rapid progress</w:t>
      </w:r>
      <w:r w:rsidRPr="007911B6">
        <w:rPr>
          <w:rStyle w:val="StyleUnderline"/>
          <w:highlight w:val="cyan"/>
        </w:rPr>
        <w:t xml:space="preserve"> in</w:t>
      </w:r>
      <w:r w:rsidRPr="000F6ADA">
        <w:rPr>
          <w:rStyle w:val="StyleUnderline"/>
        </w:rPr>
        <w:t xml:space="preserve"> the field of</w:t>
      </w:r>
      <w:r w:rsidRPr="000F6ADA">
        <w:rPr>
          <w:sz w:val="14"/>
        </w:rPr>
        <w:t xml:space="preserve"> </w:t>
      </w:r>
      <w:r w:rsidRPr="007911B6">
        <w:rPr>
          <w:rStyle w:val="Emphasis"/>
          <w:highlight w:val="cyan"/>
        </w:rPr>
        <w:t>a</w:t>
      </w:r>
      <w:r w:rsidRPr="000F6ADA">
        <w:rPr>
          <w:sz w:val="14"/>
        </w:rPr>
        <w:t xml:space="preserve">rtificial </w:t>
      </w:r>
      <w:r w:rsidRPr="007911B6">
        <w:rPr>
          <w:rStyle w:val="Emphasis"/>
          <w:highlight w:val="cyan"/>
        </w:rPr>
        <w:t>i</w:t>
      </w:r>
      <w:r w:rsidRPr="000F6ADA">
        <w:rPr>
          <w:sz w:val="14"/>
        </w:rPr>
        <w:t xml:space="preserve">ntelligence </w:t>
      </w:r>
      <w:r w:rsidRPr="000F6ADA">
        <w:rPr>
          <w:rStyle w:val="StyleUnderline"/>
        </w:rPr>
        <w:t xml:space="preserve">has delivered us to the </w:t>
      </w:r>
      <w:r w:rsidRPr="000F6ADA">
        <w:rPr>
          <w:rStyle w:val="Emphasis"/>
        </w:rPr>
        <w:t>threshold of a new era</w:t>
      </w:r>
      <w:r w:rsidRPr="000F6ADA">
        <w:rPr>
          <w:sz w:val="14"/>
        </w:rPr>
        <w:t xml:space="preserve"> of computing </w:t>
      </w:r>
      <w:r w:rsidRPr="000F6ADA">
        <w:rPr>
          <w:rStyle w:val="StyleUnderline"/>
        </w:rPr>
        <w:t xml:space="preserve">that </w:t>
      </w:r>
      <w:r w:rsidRPr="007911B6">
        <w:rPr>
          <w:rStyle w:val="StyleUnderline"/>
          <w:highlight w:val="cyan"/>
        </w:rPr>
        <w:t xml:space="preserve">will </w:t>
      </w:r>
      <w:r w:rsidRPr="007911B6">
        <w:rPr>
          <w:rStyle w:val="Emphasis"/>
          <w:highlight w:val="cyan"/>
        </w:rPr>
        <w:t>transform every</w:t>
      </w:r>
      <w:r w:rsidRPr="000F6ADA">
        <w:rPr>
          <w:sz w:val="14"/>
        </w:rPr>
        <w:t xml:space="preserve"> field of human </w:t>
      </w:r>
      <w:r w:rsidRPr="007911B6">
        <w:rPr>
          <w:rStyle w:val="Emphasis"/>
          <w:highlight w:val="cyan"/>
        </w:rPr>
        <w:t>endeavor</w:t>
      </w:r>
      <w:r w:rsidRPr="000F6ADA">
        <w:rPr>
          <w:sz w:val="14"/>
        </w:rPr>
        <w:t xml:space="preserve">. Already, almost without us noticing, AI has </w:t>
      </w:r>
      <w:r w:rsidRPr="002867CA">
        <w:rPr>
          <w:sz w:val="14"/>
        </w:rPr>
        <w:t xml:space="preserve">become an essential part of our day- to-day lives. It powers the apps that help us get from place to place, predict what we might want to buy, and protects our systems from malware and viruses. </w:t>
      </w:r>
    </w:p>
    <w:p w14:paraId="5251E95A" w14:textId="77777777" w:rsidR="0041591B" w:rsidRPr="002867CA" w:rsidRDefault="0041591B" w:rsidP="0041591B">
      <w:pPr>
        <w:rPr>
          <w:sz w:val="14"/>
        </w:rPr>
      </w:pPr>
      <w:r w:rsidRPr="002867CA">
        <w:rPr>
          <w:sz w:val="14"/>
        </w:rPr>
        <w:lastRenderedPageBreak/>
        <w:t xml:space="preserve">This is just a hint of what’s possible. </w:t>
      </w:r>
      <w:r w:rsidRPr="002867CA">
        <w:rPr>
          <w:rStyle w:val="Emphasis"/>
        </w:rPr>
        <w:t>A</w:t>
      </w:r>
      <w:r w:rsidRPr="002867CA">
        <w:rPr>
          <w:sz w:val="14"/>
        </w:rPr>
        <w:t xml:space="preserve">rtificial </w:t>
      </w:r>
      <w:r w:rsidRPr="002867CA">
        <w:rPr>
          <w:rStyle w:val="Emphasis"/>
        </w:rPr>
        <w:t>i</w:t>
      </w:r>
      <w:r w:rsidRPr="002867CA">
        <w:rPr>
          <w:sz w:val="14"/>
        </w:rPr>
        <w:t xml:space="preserve">ntelligence </w:t>
      </w:r>
      <w:r w:rsidRPr="002867CA">
        <w:rPr>
          <w:rStyle w:val="StyleUnderline"/>
        </w:rPr>
        <w:t xml:space="preserve">has the potential to improve </w:t>
      </w:r>
      <w:r w:rsidRPr="002867CA">
        <w:rPr>
          <w:rStyle w:val="Emphasis"/>
        </w:rPr>
        <w:t>productivity</w:t>
      </w:r>
      <w:r w:rsidRPr="002867CA">
        <w:rPr>
          <w:rStyle w:val="StyleUnderline"/>
        </w:rPr>
        <w:t>, drive</w:t>
      </w:r>
      <w:r w:rsidRPr="002867CA">
        <w:rPr>
          <w:sz w:val="14"/>
        </w:rPr>
        <w:t xml:space="preserve"> </w:t>
      </w:r>
      <w:r w:rsidRPr="002867CA">
        <w:rPr>
          <w:rStyle w:val="Emphasis"/>
        </w:rPr>
        <w:t>economic growth</w:t>
      </w:r>
      <w:r w:rsidRPr="002867CA">
        <w:rPr>
          <w:rStyle w:val="StyleUnderline"/>
        </w:rPr>
        <w:t>, and help</w:t>
      </w:r>
      <w:r w:rsidRPr="002867CA">
        <w:rPr>
          <w:sz w:val="14"/>
        </w:rPr>
        <w:t xml:space="preserve"> us </w:t>
      </w:r>
      <w:r w:rsidRPr="002867CA">
        <w:rPr>
          <w:rStyle w:val="StyleUnderline"/>
        </w:rPr>
        <w:t>address</w:t>
      </w:r>
      <w:r w:rsidRPr="002867CA">
        <w:rPr>
          <w:sz w:val="14"/>
        </w:rPr>
        <w:t xml:space="preserve"> some of </w:t>
      </w:r>
      <w:r w:rsidRPr="002867CA">
        <w:rPr>
          <w:rStyle w:val="StyleUnderline"/>
        </w:rPr>
        <w:t xml:space="preserve">the most </w:t>
      </w:r>
      <w:r w:rsidRPr="002867CA">
        <w:rPr>
          <w:rStyle w:val="Emphasis"/>
        </w:rPr>
        <w:t>pressing challenges</w:t>
      </w:r>
      <w:r w:rsidRPr="002867CA">
        <w:rPr>
          <w:rStyle w:val="StyleUnderline"/>
        </w:rPr>
        <w:t xml:space="preserve"> in</w:t>
      </w:r>
      <w:r w:rsidRPr="002867CA">
        <w:rPr>
          <w:sz w:val="14"/>
        </w:rPr>
        <w:t xml:space="preserve"> accessibility, </w:t>
      </w:r>
      <w:r w:rsidRPr="002867CA">
        <w:rPr>
          <w:rStyle w:val="Emphasis"/>
        </w:rPr>
        <w:t>health care</w:t>
      </w:r>
      <w:r w:rsidRPr="002867CA">
        <w:rPr>
          <w:rStyle w:val="StyleUnderline"/>
        </w:rPr>
        <w:t xml:space="preserve">, </w:t>
      </w:r>
      <w:r w:rsidRPr="002867CA">
        <w:rPr>
          <w:rStyle w:val="Emphasis"/>
        </w:rPr>
        <w:t>sustainability</w:t>
      </w:r>
      <w:r w:rsidRPr="002867CA">
        <w:rPr>
          <w:rStyle w:val="StyleUnderline"/>
        </w:rPr>
        <w:t xml:space="preserve">, </w:t>
      </w:r>
      <w:r w:rsidRPr="002867CA">
        <w:rPr>
          <w:rStyle w:val="Emphasis"/>
        </w:rPr>
        <w:t>poverty</w:t>
      </w:r>
      <w:r w:rsidRPr="002867CA">
        <w:rPr>
          <w:rStyle w:val="StyleUnderline"/>
        </w:rPr>
        <w:t>, and</w:t>
      </w:r>
      <w:r w:rsidRPr="002867CA">
        <w:rPr>
          <w:sz w:val="14"/>
        </w:rPr>
        <w:t xml:space="preserve"> much </w:t>
      </w:r>
      <w:r w:rsidRPr="002867CA">
        <w:rPr>
          <w:rStyle w:val="Emphasis"/>
        </w:rPr>
        <w:t>more</w:t>
      </w:r>
      <w:r w:rsidRPr="002867CA">
        <w:rPr>
          <w:rStyle w:val="StyleUnderline"/>
        </w:rPr>
        <w:t>. Yet</w:t>
      </w:r>
      <w:r w:rsidRPr="002867CA">
        <w:rPr>
          <w:sz w:val="14"/>
        </w:rPr>
        <w:t xml:space="preserve">, history teaches us that </w:t>
      </w:r>
      <w:r w:rsidRPr="002867CA">
        <w:rPr>
          <w:rStyle w:val="StyleUnderline"/>
        </w:rPr>
        <w:t xml:space="preserve">change of this magnitude has always come with deep </w:t>
      </w:r>
      <w:r w:rsidRPr="002867CA">
        <w:rPr>
          <w:rStyle w:val="Emphasis"/>
        </w:rPr>
        <w:t>doubts</w:t>
      </w:r>
      <w:r w:rsidRPr="002867CA">
        <w:rPr>
          <w:rStyle w:val="StyleUnderline"/>
        </w:rPr>
        <w:t xml:space="preserve"> and </w:t>
      </w:r>
      <w:r w:rsidRPr="002867CA">
        <w:rPr>
          <w:rStyle w:val="Emphasis"/>
        </w:rPr>
        <w:t>uncertainty</w:t>
      </w:r>
      <w:r w:rsidRPr="002867CA">
        <w:rPr>
          <w:sz w:val="14"/>
        </w:rPr>
        <w:t xml:space="preserve">. </w:t>
      </w:r>
    </w:p>
    <w:p w14:paraId="2B72122A" w14:textId="77777777" w:rsidR="0041591B" w:rsidRPr="000F6ADA" w:rsidRDefault="0041591B" w:rsidP="0041591B">
      <w:pPr>
        <w:rPr>
          <w:sz w:val="14"/>
        </w:rPr>
      </w:pPr>
      <w:r w:rsidRPr="002867CA">
        <w:rPr>
          <w:sz w:val="14"/>
        </w:rPr>
        <w:t xml:space="preserve">I believe that </w:t>
      </w:r>
      <w:r w:rsidRPr="002867CA">
        <w:rPr>
          <w:rStyle w:val="StyleUnderline"/>
        </w:rPr>
        <w:t xml:space="preserve">if we are to </w:t>
      </w:r>
      <w:r w:rsidRPr="002867CA">
        <w:rPr>
          <w:rStyle w:val="Emphasis"/>
        </w:rPr>
        <w:t>realize</w:t>
      </w:r>
      <w:r w:rsidRPr="002867CA">
        <w:rPr>
          <w:rStyle w:val="StyleUnderline"/>
        </w:rPr>
        <w:t xml:space="preserve"> the </w:t>
      </w:r>
      <w:r w:rsidRPr="002867CA">
        <w:rPr>
          <w:rStyle w:val="Emphasis"/>
        </w:rPr>
        <w:t>promise</w:t>
      </w:r>
      <w:r w:rsidRPr="002867CA">
        <w:rPr>
          <w:rStyle w:val="StyleUnderline"/>
        </w:rPr>
        <w:t xml:space="preserve"> of </w:t>
      </w:r>
      <w:r w:rsidRPr="002867CA">
        <w:rPr>
          <w:rStyle w:val="Emphasis"/>
        </w:rPr>
        <w:t>a</w:t>
      </w:r>
      <w:r w:rsidRPr="002867CA">
        <w:rPr>
          <w:sz w:val="14"/>
        </w:rPr>
        <w:t xml:space="preserve">rtificial </w:t>
      </w:r>
      <w:r w:rsidRPr="002867CA">
        <w:rPr>
          <w:rStyle w:val="Emphasis"/>
        </w:rPr>
        <w:t>i</w:t>
      </w:r>
      <w:r w:rsidRPr="002867CA">
        <w:rPr>
          <w:sz w:val="14"/>
        </w:rPr>
        <w:t xml:space="preserve">ntelligence, </w:t>
      </w:r>
      <w:r w:rsidRPr="002867CA">
        <w:rPr>
          <w:rStyle w:val="StyleUnderline"/>
        </w:rPr>
        <w:t xml:space="preserve">we must </w:t>
      </w:r>
      <w:r w:rsidRPr="002867CA">
        <w:rPr>
          <w:rStyle w:val="Emphasis"/>
        </w:rPr>
        <w:t>acknowledge</w:t>
      </w:r>
      <w:r w:rsidRPr="002867CA">
        <w:rPr>
          <w:rStyle w:val="StyleUnderline"/>
        </w:rPr>
        <w:t xml:space="preserve"> these doubts and work to build </w:t>
      </w:r>
      <w:r w:rsidRPr="002867CA">
        <w:rPr>
          <w:rStyle w:val="Emphasis"/>
        </w:rPr>
        <w:t>trust</w:t>
      </w:r>
      <w:r w:rsidRPr="002867CA">
        <w:rPr>
          <w:sz w:val="14"/>
        </w:rPr>
        <w:t xml:space="preserve">, trust that technology companies are working not just to maximize profits, but to improve people’s lives; trust that we use the personal data we collect safely, responsibly, and respectfully. </w:t>
      </w:r>
      <w:r w:rsidRPr="002867CA">
        <w:rPr>
          <w:rStyle w:val="StyleUnderline"/>
        </w:rPr>
        <w:t>But</w:t>
      </w:r>
      <w:r w:rsidRPr="002867CA">
        <w:rPr>
          <w:sz w:val="14"/>
        </w:rPr>
        <w:t xml:space="preserve"> as we are learning the hard way, in the technology industry, </w:t>
      </w:r>
      <w:r w:rsidRPr="002867CA">
        <w:rPr>
          <w:rStyle w:val="Emphasis"/>
        </w:rPr>
        <w:t>trust</w:t>
      </w:r>
      <w:r w:rsidRPr="002867CA">
        <w:rPr>
          <w:rStyle w:val="StyleUnderline"/>
        </w:rPr>
        <w:t xml:space="preserve"> is </w:t>
      </w:r>
      <w:r w:rsidRPr="002867CA">
        <w:rPr>
          <w:rStyle w:val="Emphasis"/>
        </w:rPr>
        <w:t>fragile</w:t>
      </w:r>
      <w:r w:rsidRPr="002867CA">
        <w:rPr>
          <w:sz w:val="14"/>
        </w:rPr>
        <w:t>.</w:t>
      </w:r>
      <w:r w:rsidRPr="000F6ADA">
        <w:rPr>
          <w:sz w:val="14"/>
        </w:rPr>
        <w:t xml:space="preserve"> </w:t>
      </w:r>
    </w:p>
    <w:p w14:paraId="522FA162" w14:textId="77777777" w:rsidR="0041591B" w:rsidRPr="000F6ADA" w:rsidRDefault="0041591B" w:rsidP="0041591B">
      <w:pPr>
        <w:rPr>
          <w:sz w:val="14"/>
        </w:rPr>
      </w:pPr>
      <w:r w:rsidRPr="000F6ADA">
        <w:rPr>
          <w:sz w:val="14"/>
        </w:rPr>
        <w:t xml:space="preserve">In the wake of the Cambridge Analytica scandal and the spectacle of tech industry experts being hauled before Congress to answer for their business practices, people wonder if technology and technology companies can be trusted. The truth is that </w:t>
      </w:r>
      <w:r w:rsidRPr="007911B6">
        <w:rPr>
          <w:rStyle w:val="Emphasis"/>
          <w:highlight w:val="cyan"/>
        </w:rPr>
        <w:t>tech</w:t>
      </w:r>
      <w:r w:rsidRPr="000F6ADA">
        <w:rPr>
          <w:rStyle w:val="StyleUnderline"/>
        </w:rPr>
        <w:t xml:space="preserve">nology </w:t>
      </w:r>
      <w:r w:rsidRPr="007911B6">
        <w:rPr>
          <w:rStyle w:val="StyleUnderline"/>
          <w:highlight w:val="cyan"/>
        </w:rPr>
        <w:t>is neither</w:t>
      </w:r>
      <w:r w:rsidRPr="000F6ADA">
        <w:rPr>
          <w:rStyle w:val="StyleUnderline"/>
        </w:rPr>
        <w:t xml:space="preserve"> inherently </w:t>
      </w:r>
      <w:r w:rsidRPr="007911B6">
        <w:rPr>
          <w:rStyle w:val="StyleUnderline"/>
          <w:highlight w:val="cyan"/>
        </w:rPr>
        <w:t>good nor bad</w:t>
      </w:r>
      <w:r w:rsidRPr="000F6ADA">
        <w:rPr>
          <w:rStyle w:val="StyleUnderline"/>
        </w:rPr>
        <w:t xml:space="preserve">. Cloud computing and </w:t>
      </w:r>
      <w:r w:rsidRPr="007911B6">
        <w:rPr>
          <w:rStyle w:val="Emphasis"/>
          <w:highlight w:val="cyan"/>
        </w:rPr>
        <w:t>a</w:t>
      </w:r>
      <w:r w:rsidRPr="000F6ADA">
        <w:rPr>
          <w:rStyle w:val="StyleUnderline"/>
        </w:rPr>
        <w:t xml:space="preserve">rtificial </w:t>
      </w:r>
      <w:r w:rsidRPr="007911B6">
        <w:rPr>
          <w:rStyle w:val="Emphasis"/>
          <w:highlight w:val="cyan"/>
        </w:rPr>
        <w:t>i</w:t>
      </w:r>
      <w:r w:rsidRPr="000F6ADA">
        <w:rPr>
          <w:rStyle w:val="StyleUnderline"/>
        </w:rPr>
        <w:t xml:space="preserve">ntelligence </w:t>
      </w:r>
      <w:r w:rsidRPr="007911B6">
        <w:rPr>
          <w:rStyle w:val="StyleUnderline"/>
          <w:highlight w:val="cyan"/>
        </w:rPr>
        <w:t>are</w:t>
      </w:r>
      <w:r w:rsidRPr="000F6ADA">
        <w:rPr>
          <w:rStyle w:val="StyleUnderline"/>
        </w:rPr>
        <w:t xml:space="preserve"> just </w:t>
      </w:r>
      <w:proofErr w:type="gramStart"/>
      <w:r w:rsidRPr="007911B6">
        <w:rPr>
          <w:rStyle w:val="Emphasis"/>
          <w:highlight w:val="cyan"/>
        </w:rPr>
        <w:t>tools</w:t>
      </w:r>
      <w:proofErr w:type="gramEnd"/>
      <w:r w:rsidRPr="000F6ADA">
        <w:rPr>
          <w:sz w:val="14"/>
        </w:rPr>
        <w:t xml:space="preserve"> that people can use to be more productive and effective, basically the equivalent of the first Industrial Revolution’s steam engine. </w:t>
      </w:r>
      <w:r w:rsidRPr="000F6ADA">
        <w:rPr>
          <w:rStyle w:val="StyleUnderline"/>
        </w:rPr>
        <w:t>But</w:t>
      </w:r>
      <w:r w:rsidRPr="000F6ADA">
        <w:rPr>
          <w:sz w:val="14"/>
        </w:rPr>
        <w:t xml:space="preserve"> it is also true that </w:t>
      </w:r>
      <w:r w:rsidRPr="000F6ADA">
        <w:rPr>
          <w:rStyle w:val="StyleUnderline"/>
        </w:rPr>
        <w:t>because technology has never been</w:t>
      </w:r>
      <w:r w:rsidRPr="000F6ADA">
        <w:rPr>
          <w:sz w:val="14"/>
        </w:rPr>
        <w:t xml:space="preserve"> </w:t>
      </w:r>
      <w:r w:rsidRPr="000F6ADA">
        <w:rPr>
          <w:rStyle w:val="Emphasis"/>
        </w:rPr>
        <w:t>more powerful</w:t>
      </w:r>
      <w:r w:rsidRPr="000F6ADA">
        <w:rPr>
          <w:rStyle w:val="StyleUnderline"/>
        </w:rPr>
        <w:t>, the</w:t>
      </w:r>
      <w:r w:rsidRPr="000F6ADA">
        <w:rPr>
          <w:sz w:val="14"/>
        </w:rPr>
        <w:t xml:space="preserve"> potential </w:t>
      </w:r>
      <w:r w:rsidRPr="000F6ADA">
        <w:rPr>
          <w:rStyle w:val="Emphasis"/>
        </w:rPr>
        <w:t>impact</w:t>
      </w:r>
      <w:r w:rsidRPr="000F6ADA">
        <w:rPr>
          <w:rStyle w:val="StyleUnderline"/>
        </w:rPr>
        <w:t>, both positive</w:t>
      </w:r>
      <w:r w:rsidRPr="000F6ADA">
        <w:rPr>
          <w:sz w:val="14"/>
        </w:rPr>
        <w:t xml:space="preserve"> </w:t>
      </w:r>
      <w:r w:rsidRPr="000F6ADA">
        <w:rPr>
          <w:rStyle w:val="Emphasis"/>
        </w:rPr>
        <w:t>and</w:t>
      </w:r>
      <w:r w:rsidRPr="000F6ADA">
        <w:rPr>
          <w:sz w:val="14"/>
        </w:rPr>
        <w:t xml:space="preserve"> </w:t>
      </w:r>
      <w:r w:rsidRPr="000F6ADA">
        <w:rPr>
          <w:rStyle w:val="StyleUnderline"/>
        </w:rPr>
        <w:t xml:space="preserve">negative, has </w:t>
      </w:r>
      <w:r w:rsidRPr="000F6ADA">
        <w:rPr>
          <w:rStyle w:val="Emphasis"/>
        </w:rPr>
        <w:t>never been greater</w:t>
      </w:r>
      <w:r w:rsidRPr="000F6ADA">
        <w:rPr>
          <w:sz w:val="14"/>
        </w:rPr>
        <w:t xml:space="preserve">. </w:t>
      </w:r>
    </w:p>
    <w:p w14:paraId="084F1B6D" w14:textId="77777777" w:rsidR="0041591B" w:rsidRPr="000F6ADA" w:rsidRDefault="0041591B" w:rsidP="0041591B">
      <w:pPr>
        <w:rPr>
          <w:sz w:val="14"/>
        </w:rPr>
      </w:pPr>
      <w:r w:rsidRPr="000F6ADA">
        <w:rPr>
          <w:sz w:val="14"/>
        </w:rPr>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w:t>
      </w:r>
      <w:proofErr w:type="gramStart"/>
      <w:r w:rsidRPr="000F6ADA">
        <w:rPr>
          <w:sz w:val="14"/>
        </w:rPr>
        <w:t>have to</w:t>
      </w:r>
      <w:proofErr w:type="gramEnd"/>
      <w:r w:rsidRPr="000F6ADA">
        <w:rPr>
          <w:sz w:val="14"/>
        </w:rPr>
        <w:t xml:space="preserve"> be willing to decide that there are things that they should not do as well. </w:t>
      </w:r>
    </w:p>
    <w:p w14:paraId="5DDBCA83" w14:textId="77777777" w:rsidR="0041591B" w:rsidRPr="000F6ADA" w:rsidRDefault="0041591B" w:rsidP="0041591B">
      <w:pPr>
        <w:rPr>
          <w:sz w:val="4"/>
          <w:szCs w:val="12"/>
        </w:rPr>
      </w:pPr>
      <w:r w:rsidRPr="000F6ADA">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53F4D9FB" w14:textId="77777777" w:rsidR="0041591B" w:rsidRPr="000F6ADA" w:rsidRDefault="0041591B" w:rsidP="0041591B">
      <w:pPr>
        <w:rPr>
          <w:sz w:val="4"/>
          <w:szCs w:val="12"/>
        </w:rPr>
      </w:pPr>
      <w:r w:rsidRPr="000F6ADA">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735B5C94" w14:textId="77777777" w:rsidR="0041591B" w:rsidRPr="000F6ADA" w:rsidRDefault="0041591B" w:rsidP="0041591B">
      <w:pPr>
        <w:rPr>
          <w:sz w:val="4"/>
          <w:szCs w:val="12"/>
        </w:rPr>
      </w:pPr>
      <w:r w:rsidRPr="000F6ADA">
        <w:rPr>
          <w:sz w:val="4"/>
          <w:szCs w:val="12"/>
        </w:rPr>
        <w:t xml:space="preserve">Now, while these principles are at the center of every </w:t>
      </w:r>
      <w:proofErr w:type="gramStart"/>
      <w:r w:rsidRPr="000F6ADA">
        <w:rPr>
          <w:sz w:val="4"/>
          <w:szCs w:val="12"/>
        </w:rPr>
        <w:t>decision</w:t>
      </w:r>
      <w:proofErr w:type="gramEnd"/>
      <w:r w:rsidRPr="000F6ADA">
        <w:rPr>
          <w:sz w:val="4"/>
          <w:szCs w:val="12"/>
        </w:rPr>
        <w:t xml:space="preserve"> we made about artificial intelligence research and development, we also know that the issues at stake are simply too large and too important to be left solely to the private sector. Trust also requires a new foundation of laws. </w:t>
      </w:r>
    </w:p>
    <w:p w14:paraId="12FB9746" w14:textId="77777777" w:rsidR="0041591B" w:rsidRPr="000F6ADA" w:rsidRDefault="0041591B" w:rsidP="0041591B">
      <w:pPr>
        <w:rPr>
          <w:sz w:val="4"/>
          <w:szCs w:val="12"/>
        </w:rPr>
      </w:pPr>
      <w:r w:rsidRPr="000F6ADA">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58E7157F" w14:textId="77777777" w:rsidR="0041591B" w:rsidRPr="000F6ADA" w:rsidRDefault="0041591B" w:rsidP="0041591B">
      <w:pPr>
        <w:rPr>
          <w:sz w:val="4"/>
          <w:szCs w:val="12"/>
        </w:rPr>
      </w:pPr>
      <w:r w:rsidRPr="000F6ADA">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34308467" w14:textId="77777777" w:rsidR="0041591B" w:rsidRPr="000F6ADA" w:rsidRDefault="0041591B" w:rsidP="0041591B">
      <w:pPr>
        <w:rPr>
          <w:sz w:val="4"/>
          <w:szCs w:val="12"/>
        </w:rPr>
      </w:pPr>
      <w:r w:rsidRPr="000F6ADA">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44542009" w14:textId="77777777" w:rsidR="0041591B" w:rsidRPr="000F6ADA" w:rsidRDefault="0041591B" w:rsidP="0041591B">
      <w:pPr>
        <w:rPr>
          <w:sz w:val="4"/>
          <w:szCs w:val="12"/>
        </w:rPr>
      </w:pPr>
      <w:proofErr w:type="gramStart"/>
      <w:r w:rsidRPr="000F6ADA">
        <w:rPr>
          <w:sz w:val="4"/>
          <w:szCs w:val="12"/>
        </w:rPr>
        <w:t>This is why</w:t>
      </w:r>
      <w:proofErr w:type="gramEnd"/>
      <w:r w:rsidRPr="000F6ADA">
        <w:rPr>
          <w:sz w:val="4"/>
          <w:szCs w:val="12"/>
        </w:rPr>
        <w:t xml:space="preserve">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6A5DD115" w14:textId="77777777" w:rsidR="0041591B" w:rsidRPr="000F6ADA" w:rsidRDefault="0041591B" w:rsidP="0041591B">
      <w:pPr>
        <w:rPr>
          <w:sz w:val="4"/>
          <w:szCs w:val="12"/>
        </w:rPr>
      </w:pPr>
      <w:r w:rsidRPr="000F6ADA">
        <w:rPr>
          <w:sz w:val="4"/>
          <w:szCs w:val="12"/>
        </w:rPr>
        <w:t xml:space="preserve">the rise of a global movement to adopt frameworks that enhance consumer control mechanisms modeled on those required by Europe’s GDPR. </w:t>
      </w:r>
    </w:p>
    <w:p w14:paraId="2C2B0E56" w14:textId="77777777" w:rsidR="0041591B" w:rsidRPr="000F6ADA" w:rsidRDefault="0041591B" w:rsidP="0041591B">
      <w:pPr>
        <w:rPr>
          <w:sz w:val="4"/>
          <w:szCs w:val="12"/>
        </w:rPr>
      </w:pPr>
      <w:r w:rsidRPr="000F6ADA">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w:t>
      </w:r>
      <w:proofErr w:type="gramStart"/>
      <w:r w:rsidRPr="000F6ADA">
        <w:rPr>
          <w:sz w:val="4"/>
          <w:szCs w:val="12"/>
        </w:rPr>
        <w:t>All of</w:t>
      </w:r>
      <w:proofErr w:type="gramEnd"/>
      <w:r w:rsidRPr="000F6ADA">
        <w:rPr>
          <w:sz w:val="4"/>
          <w:szCs w:val="12"/>
        </w:rPr>
        <w:t xml:space="preserve"> these requirements that will be new in Brazil are tightly aligned with GDPR. </w:t>
      </w:r>
    </w:p>
    <w:p w14:paraId="0AD1CED0" w14:textId="77777777" w:rsidR="0041591B" w:rsidRPr="000F6ADA" w:rsidRDefault="0041591B" w:rsidP="0041591B">
      <w:pPr>
        <w:rPr>
          <w:sz w:val="4"/>
          <w:szCs w:val="12"/>
        </w:rPr>
      </w:pPr>
      <w:r w:rsidRPr="000F6ADA">
        <w:rPr>
          <w:sz w:val="4"/>
          <w:szCs w:val="12"/>
        </w:rPr>
        <w:t xml:space="preserve">In India and Kenya, new privacy laws modeled on GDPR are also currently moving through the legislative process. </w:t>
      </w:r>
    </w:p>
    <w:p w14:paraId="2DF7C5AC" w14:textId="77777777" w:rsidR="0041591B" w:rsidRPr="000F6ADA" w:rsidRDefault="0041591B" w:rsidP="0041591B">
      <w:pPr>
        <w:rPr>
          <w:sz w:val="4"/>
          <w:szCs w:val="12"/>
        </w:rPr>
      </w:pPr>
      <w:r w:rsidRPr="000F6ADA">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15673599" w14:textId="77777777" w:rsidR="0041591B" w:rsidRPr="000F6ADA" w:rsidRDefault="0041591B" w:rsidP="0041591B">
      <w:pPr>
        <w:rPr>
          <w:sz w:val="4"/>
          <w:szCs w:val="12"/>
        </w:rPr>
      </w:pPr>
      <w:r w:rsidRPr="000F6ADA">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337FE774" w14:textId="77777777" w:rsidR="0041591B" w:rsidRPr="000F6ADA" w:rsidRDefault="0041591B" w:rsidP="0041591B">
      <w:pPr>
        <w:rPr>
          <w:sz w:val="14"/>
        </w:rPr>
      </w:pPr>
      <w:r w:rsidRPr="000F6ADA">
        <w:rPr>
          <w:sz w:val="14"/>
        </w:rPr>
        <w:t xml:space="preserve">At Microsoft, we believe </w:t>
      </w:r>
      <w:r w:rsidRPr="007911B6">
        <w:rPr>
          <w:rStyle w:val="StyleUnderline"/>
          <w:highlight w:val="cyan"/>
        </w:rPr>
        <w:t>it is time for</w:t>
      </w:r>
      <w:r w:rsidRPr="000F6ADA">
        <w:rPr>
          <w:rStyle w:val="StyleUnderline"/>
        </w:rPr>
        <w:t xml:space="preserve"> </w:t>
      </w:r>
      <w:r w:rsidRPr="000F6ADA">
        <w:rPr>
          <w:rStyle w:val="Emphasis"/>
        </w:rPr>
        <w:t>U</w:t>
      </w:r>
      <w:r w:rsidRPr="000F6ADA">
        <w:rPr>
          <w:sz w:val="14"/>
        </w:rPr>
        <w:t xml:space="preserve">nited </w:t>
      </w:r>
      <w:r w:rsidRPr="000F6ADA">
        <w:rPr>
          <w:rStyle w:val="Emphasis"/>
        </w:rPr>
        <w:t>S</w:t>
      </w:r>
      <w:r w:rsidRPr="000F6ADA">
        <w:rPr>
          <w:sz w:val="14"/>
        </w:rPr>
        <w:t xml:space="preserve">tates </w:t>
      </w:r>
      <w:r w:rsidRPr="000F6ADA">
        <w:rPr>
          <w:rStyle w:val="StyleUnderline"/>
        </w:rPr>
        <w:t xml:space="preserve">to adopt </w:t>
      </w:r>
      <w:r w:rsidRPr="007911B6">
        <w:rPr>
          <w:rStyle w:val="StyleUnderline"/>
          <w:highlight w:val="cyan"/>
        </w:rPr>
        <w:t xml:space="preserve">a </w:t>
      </w:r>
      <w:r w:rsidRPr="007911B6">
        <w:rPr>
          <w:rStyle w:val="Emphasis"/>
          <w:highlight w:val="cyan"/>
        </w:rPr>
        <w:t>new</w:t>
      </w:r>
      <w:r w:rsidRPr="000F6ADA">
        <w:rPr>
          <w:sz w:val="14"/>
        </w:rPr>
        <w:t xml:space="preserve"> legal </w:t>
      </w:r>
      <w:r w:rsidRPr="007911B6">
        <w:rPr>
          <w:rStyle w:val="Emphasis"/>
          <w:highlight w:val="cyan"/>
        </w:rPr>
        <w:t>framework</w:t>
      </w:r>
      <w:r w:rsidRPr="000F6ADA">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7911B6">
        <w:rPr>
          <w:rStyle w:val="Emphasis"/>
          <w:highlight w:val="cyan"/>
        </w:rPr>
        <w:t>embedded</w:t>
      </w:r>
      <w:r w:rsidRPr="007911B6">
        <w:rPr>
          <w:rStyle w:val="StyleUnderline"/>
          <w:highlight w:val="cyan"/>
        </w:rPr>
        <w:t xml:space="preserve"> at</w:t>
      </w:r>
      <w:r w:rsidRPr="000F6ADA">
        <w:rPr>
          <w:rStyle w:val="StyleUnderline"/>
        </w:rPr>
        <w:t xml:space="preserve"> the</w:t>
      </w:r>
      <w:r w:rsidRPr="000F6ADA">
        <w:rPr>
          <w:sz w:val="14"/>
        </w:rPr>
        <w:t xml:space="preserve"> </w:t>
      </w:r>
      <w:r w:rsidRPr="000F6ADA">
        <w:rPr>
          <w:rStyle w:val="Emphasis"/>
        </w:rPr>
        <w:t xml:space="preserve">US </w:t>
      </w:r>
      <w:r w:rsidRPr="007911B6">
        <w:rPr>
          <w:rStyle w:val="Emphasis"/>
          <w:highlight w:val="cyan"/>
        </w:rPr>
        <w:t>F</w:t>
      </w:r>
      <w:r w:rsidRPr="000F6ADA">
        <w:rPr>
          <w:sz w:val="14"/>
        </w:rPr>
        <w:t xml:space="preserve">ederal </w:t>
      </w:r>
      <w:r w:rsidRPr="007911B6">
        <w:rPr>
          <w:rStyle w:val="Emphasis"/>
          <w:highlight w:val="cyan"/>
        </w:rPr>
        <w:t>T</w:t>
      </w:r>
      <w:r w:rsidRPr="000F6ADA">
        <w:rPr>
          <w:sz w:val="14"/>
        </w:rPr>
        <w:t xml:space="preserve">rade </w:t>
      </w:r>
      <w:r w:rsidRPr="007911B6">
        <w:rPr>
          <w:rStyle w:val="Emphasis"/>
          <w:highlight w:val="cyan"/>
        </w:rPr>
        <w:t>C</w:t>
      </w:r>
      <w:r w:rsidRPr="000F6ADA">
        <w:rPr>
          <w:sz w:val="14"/>
        </w:rPr>
        <w:t xml:space="preserve">ommission. </w:t>
      </w:r>
    </w:p>
    <w:p w14:paraId="4CDF21CF" w14:textId="77777777" w:rsidR="0041591B" w:rsidRPr="002867CA" w:rsidRDefault="0041591B" w:rsidP="0041591B">
      <w:pPr>
        <w:rPr>
          <w:sz w:val="14"/>
        </w:rPr>
      </w:pPr>
      <w:r w:rsidRPr="000F6ADA">
        <w:rPr>
          <w:sz w:val="14"/>
        </w:rPr>
        <w:t xml:space="preserve">While updated privacy laws are essential to building trust, new uses for artificial intelligence are emerging that will require special consideration for their own specific regulations. Facial recognition is a </w:t>
      </w:r>
      <w:r w:rsidRPr="002867CA">
        <w:rPr>
          <w:sz w:val="14"/>
        </w:rPr>
        <w:t xml:space="preserve">prime example. This </w:t>
      </w:r>
      <w:r w:rsidRPr="002867CA">
        <w:rPr>
          <w:rStyle w:val="StyleUnderline"/>
        </w:rPr>
        <w:t xml:space="preserve">technology has shown that it can provide </w:t>
      </w:r>
      <w:r w:rsidRPr="002867CA">
        <w:rPr>
          <w:rStyle w:val="Emphasis"/>
        </w:rPr>
        <w:t>new</w:t>
      </w:r>
      <w:r w:rsidRPr="002867CA">
        <w:rPr>
          <w:sz w:val="14"/>
        </w:rPr>
        <w:t xml:space="preserve"> and </w:t>
      </w:r>
      <w:r w:rsidRPr="002867CA">
        <w:rPr>
          <w:rStyle w:val="Emphasis"/>
        </w:rPr>
        <w:t>positive benefits</w:t>
      </w:r>
      <w:r w:rsidRPr="002867CA">
        <w:rPr>
          <w:sz w:val="14"/>
        </w:rPr>
        <w:t xml:space="preserve"> when used to identify missing children or diagnose diseases. </w:t>
      </w:r>
      <w:r w:rsidRPr="002867CA">
        <w:rPr>
          <w:rStyle w:val="StyleUnderline"/>
        </w:rPr>
        <w:t xml:space="preserve">But there is a </w:t>
      </w:r>
      <w:r w:rsidRPr="002867CA">
        <w:rPr>
          <w:rStyle w:val="Emphasis"/>
        </w:rPr>
        <w:t>real risk</w:t>
      </w:r>
      <w:r w:rsidRPr="002867CA">
        <w:rPr>
          <w:sz w:val="14"/>
        </w:rPr>
        <w:t xml:space="preserve"> </w:t>
      </w:r>
      <w:r w:rsidRPr="002867CA">
        <w:rPr>
          <w:rStyle w:val="StyleUnderline"/>
        </w:rPr>
        <w:t>that</w:t>
      </w:r>
      <w:r w:rsidRPr="002867CA">
        <w:rPr>
          <w:sz w:val="14"/>
        </w:rPr>
        <w:t xml:space="preserve"> -- there is a real risk which </w:t>
      </w:r>
      <w:r w:rsidRPr="002867CA">
        <w:rPr>
          <w:rStyle w:val="Emphasis"/>
        </w:rPr>
        <w:t>includes</w:t>
      </w:r>
      <w:r w:rsidRPr="002867CA">
        <w:rPr>
          <w:rStyle w:val="StyleUnderline"/>
        </w:rPr>
        <w:t xml:space="preserve"> the danger that it will </w:t>
      </w:r>
      <w:r w:rsidRPr="002867CA">
        <w:rPr>
          <w:rStyle w:val="Emphasis"/>
        </w:rPr>
        <w:t>reinforce</w:t>
      </w:r>
      <w:r w:rsidRPr="002867CA">
        <w:rPr>
          <w:sz w:val="14"/>
        </w:rPr>
        <w:t xml:space="preserve"> social </w:t>
      </w:r>
      <w:r w:rsidRPr="002867CA">
        <w:rPr>
          <w:rStyle w:val="Emphasis"/>
        </w:rPr>
        <w:t>bias</w:t>
      </w:r>
      <w:r w:rsidRPr="002867CA">
        <w:rPr>
          <w:rStyle w:val="StyleUnderline"/>
        </w:rPr>
        <w:t xml:space="preserve"> and be used as a </w:t>
      </w:r>
      <w:r w:rsidRPr="002867CA">
        <w:rPr>
          <w:rStyle w:val="Emphasis"/>
        </w:rPr>
        <w:t>surveillance tool</w:t>
      </w:r>
      <w:r w:rsidRPr="002867CA">
        <w:rPr>
          <w:rStyle w:val="StyleUnderline"/>
        </w:rPr>
        <w:t xml:space="preserve"> that </w:t>
      </w:r>
      <w:r w:rsidRPr="002867CA">
        <w:rPr>
          <w:rStyle w:val="Emphasis"/>
        </w:rPr>
        <w:t>encroaches</w:t>
      </w:r>
      <w:r w:rsidRPr="002867CA">
        <w:rPr>
          <w:sz w:val="14"/>
        </w:rPr>
        <w:t xml:space="preserve"> individual </w:t>
      </w:r>
      <w:r w:rsidRPr="002867CA">
        <w:rPr>
          <w:rStyle w:val="Emphasis"/>
        </w:rPr>
        <w:t>freedom</w:t>
      </w:r>
      <w:r w:rsidRPr="002867CA">
        <w:rPr>
          <w:sz w:val="14"/>
        </w:rPr>
        <w:t xml:space="preserve">. </w:t>
      </w:r>
    </w:p>
    <w:p w14:paraId="2720E5C8" w14:textId="77777777" w:rsidR="0041591B" w:rsidRPr="000F6ADA" w:rsidRDefault="0041591B" w:rsidP="0041591B">
      <w:pPr>
        <w:rPr>
          <w:sz w:val="14"/>
        </w:rPr>
      </w:pPr>
      <w:proofErr w:type="gramStart"/>
      <w:r w:rsidRPr="002867CA">
        <w:rPr>
          <w:sz w:val="14"/>
        </w:rPr>
        <w:t>This is why</w:t>
      </w:r>
      <w:proofErr w:type="gramEnd"/>
      <w:r w:rsidRPr="002867CA">
        <w:rPr>
          <w:sz w:val="14"/>
        </w:rPr>
        <w:t xml:space="preserve">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w:t>
      </w:r>
      <w:r w:rsidRPr="000F6ADA">
        <w:rPr>
          <w:sz w:val="14"/>
        </w:rPr>
        <w:t xml:space="preserve"> technology. </w:t>
      </w:r>
    </w:p>
    <w:p w14:paraId="341BEC7E" w14:textId="77777777" w:rsidR="0041591B" w:rsidRPr="000F6ADA" w:rsidRDefault="0041591B" w:rsidP="0041591B">
      <w:pPr>
        <w:rPr>
          <w:sz w:val="14"/>
        </w:rPr>
      </w:pPr>
      <w:r w:rsidRPr="000F6ADA">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2E4C7883" w14:textId="77777777" w:rsidR="0041591B" w:rsidRPr="000F6ADA" w:rsidRDefault="0041591B" w:rsidP="0041591B">
      <w:pPr>
        <w:rPr>
          <w:sz w:val="14"/>
        </w:rPr>
      </w:pPr>
      <w:r w:rsidRPr="007911B6">
        <w:rPr>
          <w:rStyle w:val="StyleUnderline"/>
          <w:highlight w:val="cyan"/>
        </w:rPr>
        <w:t>This</w:t>
      </w:r>
      <w:r w:rsidRPr="000F6ADA">
        <w:rPr>
          <w:rStyle w:val="StyleUnderline"/>
        </w:rPr>
        <w:t xml:space="preserve"> will </w:t>
      </w:r>
      <w:r w:rsidRPr="007911B6">
        <w:rPr>
          <w:rStyle w:val="StyleUnderline"/>
          <w:highlight w:val="cyan"/>
        </w:rPr>
        <w:t>require</w:t>
      </w:r>
      <w:r w:rsidRPr="000F6ADA">
        <w:rPr>
          <w:rStyle w:val="StyleUnderline"/>
        </w:rPr>
        <w:t xml:space="preserve"> a</w:t>
      </w:r>
      <w:r w:rsidRPr="000F6ADA">
        <w:rPr>
          <w:sz w:val="14"/>
        </w:rPr>
        <w:t xml:space="preserve"> </w:t>
      </w:r>
      <w:r w:rsidRPr="000F6ADA">
        <w:rPr>
          <w:rStyle w:val="Emphasis"/>
        </w:rPr>
        <w:t>commitment</w:t>
      </w:r>
      <w:r w:rsidRPr="000F6ADA">
        <w:rPr>
          <w:sz w:val="14"/>
        </w:rPr>
        <w:t xml:space="preserve"> from all of us </w:t>
      </w:r>
      <w:r w:rsidRPr="000F6ADA">
        <w:rPr>
          <w:rStyle w:val="StyleUnderline"/>
        </w:rPr>
        <w:t xml:space="preserve">to engage in </w:t>
      </w:r>
      <w:r w:rsidRPr="000F6ADA">
        <w:rPr>
          <w:rStyle w:val="Emphasis"/>
        </w:rPr>
        <w:t xml:space="preserve">ongoing discussions and </w:t>
      </w:r>
      <w:r w:rsidRPr="007911B6">
        <w:rPr>
          <w:rStyle w:val="Emphasis"/>
          <w:highlight w:val="cyan"/>
        </w:rPr>
        <w:t>consultations</w:t>
      </w:r>
      <w:r w:rsidRPr="007911B6">
        <w:rPr>
          <w:rStyle w:val="StyleUnderline"/>
          <w:highlight w:val="cyan"/>
        </w:rPr>
        <w:t xml:space="preserve"> that </w:t>
      </w:r>
      <w:r w:rsidRPr="007911B6">
        <w:rPr>
          <w:rStyle w:val="Emphasis"/>
          <w:highlight w:val="cyan"/>
        </w:rPr>
        <w:t>span governments</w:t>
      </w:r>
      <w:r w:rsidRPr="000F6ADA">
        <w:rPr>
          <w:sz w:val="14"/>
        </w:rPr>
        <w:t xml:space="preserve"> and sectors. </w:t>
      </w:r>
      <w:r w:rsidRPr="000F6ADA">
        <w:rPr>
          <w:rStyle w:val="StyleUnderline"/>
        </w:rPr>
        <w:t xml:space="preserve">This means </w:t>
      </w:r>
      <w:r w:rsidRPr="007911B6">
        <w:rPr>
          <w:rStyle w:val="StyleUnderline"/>
          <w:highlight w:val="cyan"/>
        </w:rPr>
        <w:t xml:space="preserve">it’s </w:t>
      </w:r>
      <w:r w:rsidRPr="007911B6">
        <w:rPr>
          <w:rStyle w:val="Emphasis"/>
          <w:highlight w:val="cyan"/>
        </w:rPr>
        <w:t>essential for</w:t>
      </w:r>
      <w:r w:rsidRPr="000F6ADA">
        <w:rPr>
          <w:rStyle w:val="Emphasis"/>
        </w:rPr>
        <w:t xml:space="preserve"> the US Government and</w:t>
      </w:r>
      <w:r w:rsidRPr="000F6ADA">
        <w:rPr>
          <w:sz w:val="14"/>
        </w:rPr>
        <w:t xml:space="preserve"> its agencies, including </w:t>
      </w:r>
      <w:r w:rsidRPr="000F6ADA">
        <w:rPr>
          <w:rStyle w:val="Emphasis"/>
        </w:rPr>
        <w:t xml:space="preserve">the </w:t>
      </w:r>
      <w:r w:rsidRPr="007911B6">
        <w:rPr>
          <w:rStyle w:val="Emphasis"/>
          <w:highlight w:val="cyan"/>
        </w:rPr>
        <w:t>FTC</w:t>
      </w:r>
      <w:r w:rsidRPr="007911B6">
        <w:rPr>
          <w:rStyle w:val="StyleUnderline"/>
          <w:highlight w:val="cyan"/>
        </w:rPr>
        <w:t>, to engage in</w:t>
      </w:r>
      <w:r w:rsidRPr="000F6ADA">
        <w:rPr>
          <w:rStyle w:val="StyleUnderline"/>
        </w:rPr>
        <w:t xml:space="preserve"> a </w:t>
      </w:r>
      <w:r w:rsidRPr="000F6ADA">
        <w:rPr>
          <w:rStyle w:val="Emphasis"/>
        </w:rPr>
        <w:t xml:space="preserve">broad range of </w:t>
      </w:r>
      <w:r w:rsidRPr="007911B6">
        <w:rPr>
          <w:rStyle w:val="Emphasis"/>
          <w:highlight w:val="cyan"/>
        </w:rPr>
        <w:t>discussions</w:t>
      </w:r>
      <w:r w:rsidRPr="007911B6">
        <w:rPr>
          <w:rStyle w:val="StyleUnderline"/>
          <w:highlight w:val="cyan"/>
        </w:rPr>
        <w:t xml:space="preserve"> with </w:t>
      </w:r>
      <w:r w:rsidRPr="007911B6">
        <w:rPr>
          <w:rStyle w:val="Emphasis"/>
          <w:highlight w:val="cyan"/>
        </w:rPr>
        <w:t>other governments</w:t>
      </w:r>
      <w:r w:rsidRPr="000F6ADA">
        <w:rPr>
          <w:rStyle w:val="StyleUnderline"/>
        </w:rPr>
        <w:t xml:space="preserve"> on </w:t>
      </w:r>
      <w:r w:rsidRPr="000F6ADA">
        <w:rPr>
          <w:rStyle w:val="Emphasis"/>
        </w:rPr>
        <w:t>digital issues</w:t>
      </w:r>
      <w:r w:rsidRPr="000F6ADA">
        <w:rPr>
          <w:sz w:val="14"/>
        </w:rPr>
        <w:t xml:space="preserve"> like we are doing with the honored guests here today. </w:t>
      </w:r>
    </w:p>
    <w:p w14:paraId="46B81228" w14:textId="77777777" w:rsidR="0041591B" w:rsidRPr="000F6ADA" w:rsidRDefault="0041591B" w:rsidP="0041591B">
      <w:pPr>
        <w:rPr>
          <w:sz w:val="14"/>
        </w:rPr>
      </w:pPr>
      <w:r w:rsidRPr="000F6ADA">
        <w:rPr>
          <w:sz w:val="14"/>
        </w:rPr>
        <w:lastRenderedPageBreak/>
        <w:t xml:space="preserve">Just as </w:t>
      </w:r>
      <w:r w:rsidRPr="000F6ADA">
        <w:rPr>
          <w:rStyle w:val="Emphasis"/>
        </w:rPr>
        <w:t>important</w:t>
      </w:r>
      <w:r w:rsidRPr="000F6ADA">
        <w:rPr>
          <w:rStyle w:val="StyleUnderline"/>
        </w:rPr>
        <w:t xml:space="preserve"> are </w:t>
      </w:r>
      <w:r w:rsidRPr="000F6ADA">
        <w:rPr>
          <w:rStyle w:val="Emphasis"/>
        </w:rPr>
        <w:t>gatherings</w:t>
      </w:r>
      <w:r w:rsidRPr="000F6ADA">
        <w:rPr>
          <w:sz w:val="14"/>
        </w:rPr>
        <w:t xml:space="preserve"> like this </w:t>
      </w:r>
      <w:r w:rsidRPr="000F6ADA">
        <w:rPr>
          <w:rStyle w:val="StyleUnderline"/>
        </w:rPr>
        <w:t>that</w:t>
      </w:r>
      <w:r w:rsidRPr="000F6ADA">
        <w:rPr>
          <w:sz w:val="14"/>
        </w:rPr>
        <w:t xml:space="preserve"> will </w:t>
      </w:r>
      <w:r w:rsidRPr="000F6ADA">
        <w:rPr>
          <w:rStyle w:val="Emphasis"/>
        </w:rPr>
        <w:t>bring people together from around the world</w:t>
      </w:r>
      <w:r w:rsidRPr="000F6ADA">
        <w:rPr>
          <w:rStyle w:val="StyleUnderline"/>
        </w:rPr>
        <w:t xml:space="preserve"> to </w:t>
      </w:r>
      <w:r w:rsidRPr="000F6ADA">
        <w:rPr>
          <w:rStyle w:val="Emphasis"/>
        </w:rPr>
        <w:t>explore policy approaches</w:t>
      </w:r>
      <w:r w:rsidRPr="000F6ADA">
        <w:rPr>
          <w:rStyle w:val="StyleUnderline"/>
        </w:rPr>
        <w:t xml:space="preserve"> to</w:t>
      </w:r>
      <w:r w:rsidRPr="000F6ADA">
        <w:rPr>
          <w:sz w:val="14"/>
        </w:rPr>
        <w:t xml:space="preserve"> new emerging technologies like </w:t>
      </w:r>
      <w:r w:rsidRPr="000F6ADA">
        <w:rPr>
          <w:rStyle w:val="Emphasis"/>
        </w:rPr>
        <w:t>a</w:t>
      </w:r>
      <w:r w:rsidRPr="000F6ADA">
        <w:rPr>
          <w:sz w:val="14"/>
        </w:rPr>
        <w:t xml:space="preserve">rtificial </w:t>
      </w:r>
      <w:r w:rsidRPr="000F6ADA">
        <w:rPr>
          <w:rStyle w:val="Emphasis"/>
        </w:rPr>
        <w:t>i</w:t>
      </w:r>
      <w:r w:rsidRPr="000F6ADA">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1E9D56D5" w14:textId="77777777" w:rsidR="0041591B" w:rsidRPr="000F6ADA" w:rsidRDefault="0041591B" w:rsidP="0041591B">
      <w:pPr>
        <w:rPr>
          <w:sz w:val="14"/>
        </w:rPr>
      </w:pPr>
      <w:r w:rsidRPr="000F6ADA">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1518FC1A" w14:textId="77777777" w:rsidR="0041591B" w:rsidRPr="000F6ADA" w:rsidRDefault="0041591B" w:rsidP="0041591B">
      <w:pPr>
        <w:rPr>
          <w:sz w:val="14"/>
        </w:rPr>
      </w:pPr>
      <w:r w:rsidRPr="000F6ADA">
        <w:rPr>
          <w:rStyle w:val="StyleUnderline"/>
        </w:rPr>
        <w:t xml:space="preserve">Today, we stand at the beginning of a </w:t>
      </w:r>
      <w:r w:rsidRPr="000F6ADA">
        <w:rPr>
          <w:rStyle w:val="Emphasis"/>
        </w:rPr>
        <w:t>new era of disruption</w:t>
      </w:r>
      <w:r w:rsidRPr="000F6ADA">
        <w:rPr>
          <w:sz w:val="14"/>
        </w:rPr>
        <w:t xml:space="preserve"> and change, </w:t>
      </w:r>
      <w:r w:rsidRPr="000F6ADA">
        <w:rPr>
          <w:rStyle w:val="StyleUnderline"/>
        </w:rPr>
        <w:t xml:space="preserve">a time of </w:t>
      </w:r>
      <w:r w:rsidRPr="000F6ADA">
        <w:rPr>
          <w:rStyle w:val="Emphasis"/>
        </w:rPr>
        <w:t>tech</w:t>
      </w:r>
      <w:r w:rsidRPr="000F6ADA">
        <w:rPr>
          <w:sz w:val="14"/>
        </w:rPr>
        <w:t>nology</w:t>
      </w:r>
      <w:r w:rsidRPr="000F6ADA">
        <w:rPr>
          <w:sz w:val="16"/>
          <w:szCs w:val="18"/>
        </w:rPr>
        <w:t xml:space="preserve">- </w:t>
      </w:r>
      <w:r w:rsidRPr="000F6ADA">
        <w:rPr>
          <w:rStyle w:val="Emphasis"/>
        </w:rPr>
        <w:t>driven transformation</w:t>
      </w:r>
      <w:r w:rsidRPr="000F6ADA">
        <w:rPr>
          <w:rStyle w:val="StyleUnderline"/>
        </w:rPr>
        <w:t xml:space="preserve"> that will require</w:t>
      </w:r>
      <w:r w:rsidRPr="000F6ADA">
        <w:rPr>
          <w:sz w:val="14"/>
        </w:rPr>
        <w:t xml:space="preserve"> the recognition of new rights and the development of </w:t>
      </w:r>
      <w:r w:rsidRPr="000F6ADA">
        <w:rPr>
          <w:rStyle w:val="Emphasis"/>
        </w:rPr>
        <w:t>new laws</w:t>
      </w:r>
      <w:r w:rsidRPr="000F6ADA">
        <w:rPr>
          <w:rStyle w:val="StyleUnderline"/>
        </w:rPr>
        <w:t xml:space="preserve"> to meet the demands of our societies. It’s a task that will ask us to </w:t>
      </w:r>
      <w:r w:rsidRPr="000F6ADA">
        <w:rPr>
          <w:rStyle w:val="Emphasis"/>
        </w:rPr>
        <w:t>convene</w:t>
      </w:r>
      <w:r w:rsidRPr="000F6ADA">
        <w:rPr>
          <w:rStyle w:val="StyleUnderline"/>
        </w:rPr>
        <w:t xml:space="preserve"> in</w:t>
      </w:r>
      <w:r w:rsidRPr="000F6ADA">
        <w:rPr>
          <w:sz w:val="14"/>
        </w:rPr>
        <w:t xml:space="preserve"> hearings like this one and in forums, </w:t>
      </w:r>
      <w:proofErr w:type="gramStart"/>
      <w:r w:rsidRPr="000F6ADA">
        <w:rPr>
          <w:rStyle w:val="Emphasis"/>
        </w:rPr>
        <w:t>meetings</w:t>
      </w:r>
      <w:proofErr w:type="gramEnd"/>
      <w:r w:rsidRPr="000F6ADA">
        <w:rPr>
          <w:rStyle w:val="Emphasis"/>
        </w:rPr>
        <w:t xml:space="preserve"> and conferences around the world</w:t>
      </w:r>
      <w:r w:rsidRPr="000F6ADA">
        <w:rPr>
          <w:rStyle w:val="StyleUnderline"/>
        </w:rPr>
        <w:t xml:space="preserve"> to </w:t>
      </w:r>
      <w:r w:rsidRPr="000F6ADA">
        <w:rPr>
          <w:rStyle w:val="Emphasis"/>
        </w:rPr>
        <w:t>grapple</w:t>
      </w:r>
      <w:r w:rsidRPr="000F6ADA">
        <w:rPr>
          <w:sz w:val="14"/>
        </w:rPr>
        <w:t xml:space="preserve"> openly and honestly </w:t>
      </w:r>
      <w:r w:rsidRPr="000F6ADA">
        <w:rPr>
          <w:rStyle w:val="StyleUnderline"/>
        </w:rPr>
        <w:t>with</w:t>
      </w:r>
      <w:r w:rsidRPr="000F6ADA">
        <w:rPr>
          <w:sz w:val="14"/>
        </w:rPr>
        <w:t xml:space="preserve"> a host of </w:t>
      </w:r>
      <w:r w:rsidRPr="000F6ADA">
        <w:rPr>
          <w:rStyle w:val="StyleUnderline"/>
        </w:rPr>
        <w:t>issues that will touch</w:t>
      </w:r>
      <w:r w:rsidRPr="000F6ADA">
        <w:rPr>
          <w:sz w:val="14"/>
        </w:rPr>
        <w:t xml:space="preserve"> on virtually </w:t>
      </w:r>
      <w:r w:rsidRPr="000F6ADA">
        <w:rPr>
          <w:rStyle w:val="Emphasis"/>
        </w:rPr>
        <w:t>every aspect of our lives</w:t>
      </w:r>
      <w:r w:rsidRPr="000F6ADA">
        <w:rPr>
          <w:sz w:val="14"/>
        </w:rPr>
        <w:t xml:space="preserve"> and our businesses. </w:t>
      </w:r>
    </w:p>
    <w:p w14:paraId="7A8C394C" w14:textId="77777777" w:rsidR="0041591B" w:rsidRPr="000F6ADA" w:rsidRDefault="0041591B" w:rsidP="0041591B">
      <w:pPr>
        <w:rPr>
          <w:sz w:val="14"/>
        </w:rPr>
      </w:pPr>
      <w:r w:rsidRPr="000F6ADA">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707F203A" w14:textId="77777777" w:rsidR="0041591B" w:rsidRPr="000F6ADA" w:rsidRDefault="0041591B" w:rsidP="0041591B">
      <w:pPr>
        <w:rPr>
          <w:sz w:val="4"/>
          <w:szCs w:val="12"/>
        </w:rPr>
      </w:pPr>
      <w:r w:rsidRPr="000F6ADA">
        <w:rPr>
          <w:sz w:val="4"/>
          <w:szCs w:val="12"/>
        </w:rPr>
        <w:t xml:space="preserve">(Applause.) </w:t>
      </w:r>
    </w:p>
    <w:p w14:paraId="58044894" w14:textId="77777777" w:rsidR="0041591B" w:rsidRPr="000F6ADA" w:rsidRDefault="0041591B" w:rsidP="0041591B">
      <w:pPr>
        <w:rPr>
          <w:sz w:val="4"/>
          <w:szCs w:val="12"/>
        </w:rPr>
      </w:pPr>
      <w:r w:rsidRPr="000F6ADA">
        <w:rPr>
          <w:sz w:val="4"/>
          <w:szCs w:val="12"/>
        </w:rPr>
        <w:t xml:space="preserve">INTERNATIONAL ENGAGEMENT AND EMERGING TECHNOLOGIES: ARTIFICIAL INTELLIGENCE CASE STUDY (PANEL) </w:t>
      </w:r>
    </w:p>
    <w:p w14:paraId="37614B2E" w14:textId="77777777" w:rsidR="0041591B" w:rsidRPr="000F6ADA" w:rsidRDefault="0041591B" w:rsidP="0041591B">
      <w:pPr>
        <w:rPr>
          <w:sz w:val="4"/>
          <w:szCs w:val="12"/>
        </w:rPr>
      </w:pPr>
      <w:r w:rsidRPr="000F6ADA">
        <w:rPr>
          <w:sz w:val="4"/>
          <w:szCs w:val="12"/>
        </w:rPr>
        <w:t xml:space="preserve">MS. WOODS BELL: Thank you. Thank you very much, Julie, for those remarks. You outlined very well the tremendous potential of AI and that’s one of the reasons why we’re here today, to discuss them even further. </w:t>
      </w:r>
    </w:p>
    <w:p w14:paraId="2A8DEF64" w14:textId="77777777" w:rsidR="0041591B" w:rsidRPr="000F6ADA" w:rsidRDefault="0041591B" w:rsidP="0041591B">
      <w:pPr>
        <w:rPr>
          <w:sz w:val="4"/>
          <w:szCs w:val="12"/>
        </w:rPr>
      </w:pPr>
      <w:r w:rsidRPr="000F6ADA">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22259457" w14:textId="77777777" w:rsidR="0041591B" w:rsidRPr="000F6ADA" w:rsidRDefault="0041591B" w:rsidP="0041591B">
      <w:pPr>
        <w:rPr>
          <w:sz w:val="4"/>
          <w:szCs w:val="12"/>
        </w:rPr>
      </w:pPr>
      <w:r w:rsidRPr="000F6ADA">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16B88C40" w14:textId="77777777" w:rsidR="0041591B" w:rsidRPr="000F6ADA" w:rsidRDefault="0041591B" w:rsidP="0041591B">
      <w:pPr>
        <w:rPr>
          <w:sz w:val="4"/>
          <w:szCs w:val="12"/>
        </w:rPr>
      </w:pPr>
      <w:r w:rsidRPr="000F6ADA">
        <w:rPr>
          <w:sz w:val="4"/>
          <w:szCs w:val="12"/>
        </w:rPr>
        <w:t xml:space="preserve">During this panel, we’ll touch upon a variety of </w:t>
      </w:r>
      <w:proofErr w:type="gramStart"/>
      <w:r w:rsidRPr="000F6ADA">
        <w:rPr>
          <w:sz w:val="4"/>
          <w:szCs w:val="12"/>
        </w:rPr>
        <w:t>issues</w:t>
      </w:r>
      <w:proofErr w:type="gramEnd"/>
      <w:r w:rsidRPr="000F6ADA">
        <w:rPr>
          <w:sz w:val="4"/>
          <w:szCs w:val="12"/>
        </w:rPr>
        <w:t xml:space="preserve"> and we’ll go deeper and let you see what these colleagues have to offer. We won’t go into </w:t>
      </w:r>
      <w:proofErr w:type="gramStart"/>
      <w:r w:rsidRPr="000F6ADA">
        <w:rPr>
          <w:sz w:val="4"/>
          <w:szCs w:val="12"/>
        </w:rPr>
        <w:t>great detail</w:t>
      </w:r>
      <w:proofErr w:type="gramEnd"/>
      <w:r w:rsidRPr="000F6ADA">
        <w:rPr>
          <w:sz w:val="4"/>
          <w:szCs w:val="12"/>
        </w:rPr>
        <w:t xml:space="preserve"> on their bios, but we couldn’t resist showing off a little bit for you and letting you know who they are. </w:t>
      </w:r>
    </w:p>
    <w:p w14:paraId="40E92108" w14:textId="77777777" w:rsidR="0041591B" w:rsidRPr="000F6ADA" w:rsidRDefault="0041591B" w:rsidP="0041591B">
      <w:pPr>
        <w:rPr>
          <w:sz w:val="4"/>
          <w:szCs w:val="12"/>
        </w:rPr>
      </w:pPr>
      <w:r w:rsidRPr="000F6ADA">
        <w:rPr>
          <w:sz w:val="4"/>
          <w:szCs w:val="12"/>
        </w:rPr>
        <w:t xml:space="preserve">On the line from Harvard is </w:t>
      </w:r>
      <w:proofErr w:type="spellStart"/>
      <w:r w:rsidRPr="000F6ADA">
        <w:rPr>
          <w:sz w:val="4"/>
          <w:szCs w:val="12"/>
        </w:rPr>
        <w:t>Chinmayi</w:t>
      </w:r>
      <w:proofErr w:type="spellEnd"/>
      <w:r w:rsidRPr="000F6ADA">
        <w:rPr>
          <w:sz w:val="4"/>
          <w:szCs w:val="12"/>
        </w:rPr>
        <w:t xml:space="preserve"> Arun. She’s a fellow at the Harvard Berkman Klein Center for Internet &amp; Society, and she’s the Assistant Professor of Law at the National Law University in Delhi. Her chair is </w:t>
      </w:r>
      <w:proofErr w:type="gramStart"/>
      <w:r w:rsidRPr="000F6ADA">
        <w:rPr>
          <w:sz w:val="4"/>
          <w:szCs w:val="12"/>
        </w:rPr>
        <w:t>there</w:t>
      </w:r>
      <w:proofErr w:type="gramEnd"/>
      <w:r w:rsidRPr="000F6ADA">
        <w:rPr>
          <w:sz w:val="4"/>
          <w:szCs w:val="12"/>
        </w:rPr>
        <w:t xml:space="preserve"> and her picture will soon be on the line as she can hear us right now. </w:t>
      </w:r>
    </w:p>
    <w:p w14:paraId="4AA50912" w14:textId="77777777" w:rsidR="0041591B" w:rsidRPr="000F6ADA" w:rsidRDefault="0041591B" w:rsidP="0041591B">
      <w:pPr>
        <w:rPr>
          <w:sz w:val="4"/>
          <w:szCs w:val="12"/>
        </w:rPr>
      </w:pPr>
      <w:r w:rsidRPr="000F6ADA">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3859D739" w14:textId="77777777" w:rsidR="0041591B" w:rsidRPr="000F6ADA" w:rsidRDefault="0041591B" w:rsidP="0041591B">
      <w:pPr>
        <w:rPr>
          <w:sz w:val="4"/>
          <w:szCs w:val="12"/>
        </w:rPr>
      </w:pPr>
      <w:r w:rsidRPr="000F6ADA">
        <w:rPr>
          <w:sz w:val="4"/>
          <w:szCs w:val="12"/>
        </w:rPr>
        <w:t xml:space="preserve">(Laughter.) </w:t>
      </w:r>
    </w:p>
    <w:p w14:paraId="69A27DD2" w14:textId="77777777" w:rsidR="0041591B" w:rsidRPr="000F6ADA" w:rsidRDefault="0041591B" w:rsidP="0041591B">
      <w:pPr>
        <w:rPr>
          <w:sz w:val="4"/>
          <w:szCs w:val="12"/>
        </w:rPr>
      </w:pPr>
      <w:r w:rsidRPr="000F6ADA">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19C1D282" w14:textId="77777777" w:rsidR="0041591B" w:rsidRPr="000F6ADA" w:rsidRDefault="0041591B" w:rsidP="0041591B">
      <w:pPr>
        <w:rPr>
          <w:sz w:val="4"/>
          <w:szCs w:val="12"/>
        </w:rPr>
      </w:pPr>
      <w:r w:rsidRPr="000F6ADA">
        <w:rPr>
          <w:sz w:val="4"/>
          <w:szCs w:val="12"/>
        </w:rPr>
        <w:t xml:space="preserve">Next over to Marcela. She’s a partner at VMCA </w:t>
      </w:r>
      <w:proofErr w:type="spellStart"/>
      <w:r w:rsidRPr="000F6ADA">
        <w:rPr>
          <w:sz w:val="4"/>
          <w:szCs w:val="12"/>
        </w:rPr>
        <w:t>Advogados</w:t>
      </w:r>
      <w:proofErr w:type="spellEnd"/>
      <w:r w:rsidRPr="000F6ADA">
        <w:rPr>
          <w:sz w:val="4"/>
          <w:szCs w:val="12"/>
        </w:rPr>
        <w:t xml:space="preserve"> in Brazil focusing on data protection and antitrust. She’s served as Advisor and Chief of Staff for the President of Brazil’s famous CADE. </w:t>
      </w:r>
    </w:p>
    <w:p w14:paraId="3BB58A50" w14:textId="77777777" w:rsidR="0041591B" w:rsidRPr="000F6ADA" w:rsidRDefault="0041591B" w:rsidP="0041591B">
      <w:pPr>
        <w:rPr>
          <w:sz w:val="4"/>
          <w:szCs w:val="12"/>
        </w:rPr>
      </w:pPr>
      <w:r w:rsidRPr="000F6ADA">
        <w:rPr>
          <w:sz w:val="4"/>
          <w:szCs w:val="12"/>
        </w:rPr>
        <w:t xml:space="preserve">Over to Isabelle. She’s President and Member of the Board </w:t>
      </w:r>
      <w:proofErr w:type="spellStart"/>
      <w:r w:rsidRPr="000F6ADA">
        <w:rPr>
          <w:sz w:val="4"/>
          <w:szCs w:val="12"/>
        </w:rPr>
        <w:t>Autorité</w:t>
      </w:r>
      <w:proofErr w:type="spellEnd"/>
      <w:r w:rsidRPr="000F6ADA">
        <w:rPr>
          <w:sz w:val="4"/>
          <w:szCs w:val="12"/>
        </w:rPr>
        <w:t xml:space="preserve"> de la Concurrence, as she was previously the President of the Sixth Chamber of the Conseil </w:t>
      </w:r>
      <w:proofErr w:type="spellStart"/>
      <w:r w:rsidRPr="000F6ADA">
        <w:rPr>
          <w:sz w:val="4"/>
          <w:szCs w:val="12"/>
        </w:rPr>
        <w:t>d'État</w:t>
      </w:r>
      <w:proofErr w:type="spellEnd"/>
      <w:r w:rsidRPr="000F6ADA">
        <w:rPr>
          <w:sz w:val="4"/>
          <w:szCs w:val="12"/>
        </w:rPr>
        <w:t xml:space="preserve">, the French Supreme Administrative Court, and other governmental capacities. </w:t>
      </w:r>
    </w:p>
    <w:p w14:paraId="3E87E4AC" w14:textId="77777777" w:rsidR="0041591B" w:rsidRPr="000F6ADA" w:rsidRDefault="0041591B" w:rsidP="0041591B">
      <w:pPr>
        <w:rPr>
          <w:sz w:val="4"/>
          <w:szCs w:val="12"/>
        </w:rPr>
      </w:pPr>
      <w:r w:rsidRPr="000F6ADA">
        <w:rPr>
          <w:sz w:val="4"/>
          <w:szCs w:val="12"/>
        </w:rPr>
        <w:t xml:space="preserve">And </w:t>
      </w:r>
      <w:proofErr w:type="gramStart"/>
      <w:r w:rsidRPr="000F6ADA">
        <w:rPr>
          <w:sz w:val="4"/>
          <w:szCs w:val="12"/>
        </w:rPr>
        <w:t>last but not least</w:t>
      </w:r>
      <w:proofErr w:type="gramEnd"/>
      <w:r w:rsidRPr="000F6ADA">
        <w:rPr>
          <w:sz w:val="4"/>
          <w:szCs w:val="12"/>
        </w:rPr>
        <w:t xml:space="preserve">, we have Omer </w:t>
      </w:r>
      <w:proofErr w:type="spellStart"/>
      <w:r w:rsidRPr="000F6ADA">
        <w:rPr>
          <w:sz w:val="4"/>
          <w:szCs w:val="12"/>
        </w:rPr>
        <w:t>Tene</w:t>
      </w:r>
      <w:proofErr w:type="spellEnd"/>
      <w:r w:rsidRPr="000F6ADA">
        <w:rPr>
          <w:sz w:val="4"/>
          <w:szCs w:val="12"/>
        </w:rPr>
        <w:t xml:space="preserve">. Omer is a Vice President and Chief Knowledge Officer at the International Association of Privacy Professionals. He wears so many hats, we couldn’t list them either. He’s an Affiliate Scholar at Stanford and Senior Fellow at the Future of Privacy Forum. </w:t>
      </w:r>
    </w:p>
    <w:p w14:paraId="7E5C6A81" w14:textId="77777777" w:rsidR="0041591B" w:rsidRPr="000F6ADA" w:rsidRDefault="0041591B" w:rsidP="0041591B">
      <w:pPr>
        <w:rPr>
          <w:sz w:val="4"/>
          <w:szCs w:val="12"/>
        </w:rPr>
      </w:pPr>
      <w:r w:rsidRPr="000F6ADA">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3A6ED6C4" w14:textId="77777777" w:rsidR="0041591B" w:rsidRPr="000F6ADA" w:rsidRDefault="0041591B" w:rsidP="0041591B">
      <w:pPr>
        <w:rPr>
          <w:sz w:val="4"/>
          <w:szCs w:val="12"/>
        </w:rPr>
      </w:pPr>
      <w:r w:rsidRPr="000F6ADA">
        <w:rPr>
          <w:sz w:val="4"/>
          <w:szCs w:val="12"/>
        </w:rPr>
        <w:t xml:space="preserve">MS. CONNELLY: Great. </w:t>
      </w:r>
      <w:proofErr w:type="gramStart"/>
      <w:r w:rsidRPr="000F6ADA">
        <w:rPr>
          <w:sz w:val="4"/>
          <w:szCs w:val="12"/>
        </w:rPr>
        <w:t>So</w:t>
      </w:r>
      <w:proofErr w:type="gramEnd"/>
      <w:r w:rsidRPr="000F6ADA">
        <w:rPr>
          <w:sz w:val="4"/>
          <w:szCs w:val="12"/>
        </w:rPr>
        <w:t xml:space="preserve"> I will start us off by giving each of our panelists a chance to make a brief introductory statement to describe for us the key competition, consumer protection and privacy issues that they see emerging around the artificial intelligence field. We will start with </w:t>
      </w:r>
      <w:proofErr w:type="spellStart"/>
      <w:r w:rsidRPr="000F6ADA">
        <w:rPr>
          <w:sz w:val="4"/>
          <w:szCs w:val="12"/>
        </w:rPr>
        <w:t>Chinmayi</w:t>
      </w:r>
      <w:proofErr w:type="spellEnd"/>
      <w:r w:rsidRPr="000F6ADA">
        <w:rPr>
          <w:sz w:val="4"/>
          <w:szCs w:val="12"/>
        </w:rPr>
        <w:t xml:space="preserve">. </w:t>
      </w:r>
    </w:p>
    <w:p w14:paraId="4931F971" w14:textId="77777777" w:rsidR="0041591B" w:rsidRPr="000F6ADA" w:rsidRDefault="0041591B" w:rsidP="0041591B">
      <w:pPr>
        <w:rPr>
          <w:sz w:val="4"/>
          <w:szCs w:val="12"/>
        </w:rPr>
      </w:pPr>
      <w:r w:rsidRPr="000F6ADA">
        <w:rPr>
          <w:sz w:val="4"/>
          <w:szCs w:val="12"/>
        </w:rPr>
        <w:t xml:space="preserve">MS. ARUN: Thank you for having me. It’s such an honor to be a part of this panel, and I’m happy to see that the FTC is listening to voices from around the world. </w:t>
      </w:r>
    </w:p>
    <w:p w14:paraId="1D3B2E88" w14:textId="77777777" w:rsidR="0041591B" w:rsidRPr="000F6ADA" w:rsidRDefault="0041591B" w:rsidP="0041591B">
      <w:pPr>
        <w:rPr>
          <w:sz w:val="4"/>
          <w:szCs w:val="12"/>
        </w:rPr>
      </w:pPr>
      <w:r w:rsidRPr="000F6ADA">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0274E004" w14:textId="77777777" w:rsidR="0041591B" w:rsidRPr="000F6ADA" w:rsidRDefault="0041591B" w:rsidP="0041591B">
      <w:pPr>
        <w:rPr>
          <w:sz w:val="4"/>
          <w:szCs w:val="12"/>
        </w:rPr>
      </w:pPr>
      <w:r w:rsidRPr="000F6ADA">
        <w:rPr>
          <w:sz w:val="4"/>
          <w:szCs w:val="12"/>
        </w:rPr>
        <w:t xml:space="preserve">The second would be in terms of data because, as you know, it’s a very big country and it provides large and rich data sets that can be complicated in ways that I’m going to describe to you shortly. </w:t>
      </w:r>
    </w:p>
    <w:p w14:paraId="58C2AD4D" w14:textId="77777777" w:rsidR="0041591B" w:rsidRPr="000F6ADA" w:rsidRDefault="0041591B" w:rsidP="0041591B">
      <w:pPr>
        <w:rPr>
          <w:sz w:val="4"/>
          <w:szCs w:val="12"/>
        </w:rPr>
      </w:pPr>
      <w:r w:rsidRPr="000F6ADA">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w:t>
      </w:r>
      <w:proofErr w:type="gramStart"/>
      <w:r w:rsidRPr="000F6ADA">
        <w:rPr>
          <w:sz w:val="4"/>
          <w:szCs w:val="12"/>
        </w:rPr>
        <w:t>So</w:t>
      </w:r>
      <w:proofErr w:type="gramEnd"/>
      <w:r w:rsidRPr="000F6ADA">
        <w:rPr>
          <w:sz w:val="4"/>
          <w:szCs w:val="12"/>
        </w:rPr>
        <w:t xml:space="preserve"> we’ve had a major case on the right to privacy, and we’ve also got a data protection bill, which is very interesting, so I’m going to describe the highlights of that for you. </w:t>
      </w:r>
    </w:p>
    <w:p w14:paraId="3F7F577D" w14:textId="77777777" w:rsidR="0041591B" w:rsidRPr="000F6ADA" w:rsidRDefault="0041591B" w:rsidP="0041591B">
      <w:pPr>
        <w:rPr>
          <w:sz w:val="4"/>
          <w:szCs w:val="12"/>
        </w:rPr>
      </w:pPr>
      <w:r w:rsidRPr="000F6ADA">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134C3233" w14:textId="77777777" w:rsidR="0041591B" w:rsidRPr="000F6ADA" w:rsidRDefault="0041591B" w:rsidP="0041591B">
      <w:pPr>
        <w:rPr>
          <w:sz w:val="4"/>
          <w:szCs w:val="12"/>
        </w:rPr>
      </w:pPr>
      <w:proofErr w:type="gramStart"/>
      <w:r w:rsidRPr="000F6ADA">
        <w:rPr>
          <w:sz w:val="4"/>
          <w:szCs w:val="12"/>
        </w:rPr>
        <w:t>So</w:t>
      </w:r>
      <w:proofErr w:type="gramEnd"/>
      <w:r w:rsidRPr="000F6ADA">
        <w:rPr>
          <w:sz w:val="4"/>
          <w:szCs w:val="12"/>
        </w:rPr>
        <w:t xml:space="preserve">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6D2E958F" w14:textId="77777777" w:rsidR="0041591B" w:rsidRPr="000F6ADA" w:rsidRDefault="0041591B" w:rsidP="0041591B">
      <w:pPr>
        <w:rPr>
          <w:sz w:val="4"/>
          <w:szCs w:val="12"/>
        </w:rPr>
      </w:pPr>
      <w:proofErr w:type="gramStart"/>
      <w:r w:rsidRPr="000F6ADA">
        <w:rPr>
          <w:sz w:val="4"/>
          <w:szCs w:val="12"/>
        </w:rPr>
        <w:t>So</w:t>
      </w:r>
      <w:proofErr w:type="gramEnd"/>
      <w:r w:rsidRPr="000F6ADA">
        <w:rPr>
          <w:sz w:val="4"/>
          <w:szCs w:val="12"/>
        </w:rPr>
        <w:t xml:space="preserve">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2F2C7048" w14:textId="77777777" w:rsidR="0041591B" w:rsidRPr="000F6ADA" w:rsidRDefault="0041591B" w:rsidP="0041591B">
      <w:pPr>
        <w:tabs>
          <w:tab w:val="left" w:pos="2520"/>
        </w:tabs>
        <w:rPr>
          <w:sz w:val="4"/>
          <w:szCs w:val="12"/>
        </w:rPr>
      </w:pPr>
      <w:r w:rsidRPr="000F6ADA">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56DC5232" w14:textId="77777777" w:rsidR="0041591B" w:rsidRPr="000F6ADA" w:rsidRDefault="0041591B" w:rsidP="0041591B">
      <w:pPr>
        <w:rPr>
          <w:sz w:val="4"/>
          <w:szCs w:val="12"/>
        </w:rPr>
      </w:pPr>
      <w:r w:rsidRPr="000F6ADA">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5D4A3269" w14:textId="77777777" w:rsidR="0041591B" w:rsidRPr="000F6ADA" w:rsidRDefault="0041591B" w:rsidP="0041591B">
      <w:pPr>
        <w:rPr>
          <w:sz w:val="4"/>
          <w:szCs w:val="12"/>
        </w:rPr>
      </w:pPr>
      <w:r w:rsidRPr="000F6ADA">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w:t>
      </w:r>
      <w:proofErr w:type="gramStart"/>
      <w:r w:rsidRPr="000F6ADA">
        <w:rPr>
          <w:sz w:val="4"/>
          <w:szCs w:val="12"/>
        </w:rPr>
        <w:t>So</w:t>
      </w:r>
      <w:proofErr w:type="gramEnd"/>
      <w:r w:rsidRPr="000F6ADA">
        <w:rPr>
          <w:sz w:val="4"/>
          <w:szCs w:val="12"/>
        </w:rPr>
        <w:t xml:space="preserve"> both these proposed legislations have suggested that these companies might be made to host their data sets in India, and I think that that also is cause for concern if they’re thinking about it from a privacy and data protection point of view. </w:t>
      </w:r>
    </w:p>
    <w:p w14:paraId="027CD5B8" w14:textId="77777777" w:rsidR="0041591B" w:rsidRPr="000F6ADA" w:rsidRDefault="0041591B" w:rsidP="0041591B">
      <w:pPr>
        <w:rPr>
          <w:sz w:val="4"/>
          <w:szCs w:val="12"/>
        </w:rPr>
      </w:pPr>
      <w:r w:rsidRPr="000F6ADA">
        <w:rPr>
          <w:sz w:val="4"/>
          <w:szCs w:val="12"/>
        </w:rPr>
        <w:t xml:space="preserve">I’m going to stop here. I just wanted to flag all of this in case anyone has questions later. Thank you so much. </w:t>
      </w:r>
    </w:p>
    <w:p w14:paraId="0A1F92B8" w14:textId="77777777" w:rsidR="0041591B" w:rsidRPr="000F6ADA" w:rsidRDefault="0041591B" w:rsidP="0041591B">
      <w:pPr>
        <w:rPr>
          <w:sz w:val="4"/>
          <w:szCs w:val="12"/>
        </w:rPr>
      </w:pPr>
      <w:r w:rsidRPr="000F6ADA">
        <w:rPr>
          <w:sz w:val="4"/>
          <w:szCs w:val="12"/>
        </w:rPr>
        <w:t xml:space="preserve">MS. CONNELLY: Thank you very much for those </w:t>
      </w:r>
      <w:proofErr w:type="gramStart"/>
      <w:r w:rsidRPr="000F6ADA">
        <w:rPr>
          <w:sz w:val="4"/>
          <w:szCs w:val="12"/>
        </w:rPr>
        <w:t>really interesting</w:t>
      </w:r>
      <w:proofErr w:type="gramEnd"/>
      <w:r w:rsidRPr="000F6ADA">
        <w:rPr>
          <w:sz w:val="4"/>
          <w:szCs w:val="12"/>
        </w:rPr>
        <w:t xml:space="preserve"> comments. </w:t>
      </w:r>
    </w:p>
    <w:p w14:paraId="784C4A06" w14:textId="77777777" w:rsidR="0041591B" w:rsidRPr="000F6ADA" w:rsidRDefault="0041591B" w:rsidP="0041591B">
      <w:pPr>
        <w:rPr>
          <w:sz w:val="4"/>
          <w:szCs w:val="12"/>
        </w:rPr>
      </w:pPr>
      <w:r w:rsidRPr="000F6ADA">
        <w:rPr>
          <w:sz w:val="4"/>
          <w:szCs w:val="12"/>
        </w:rPr>
        <w:t xml:space="preserve">We’ll move down the line and next up is James. </w:t>
      </w:r>
    </w:p>
    <w:p w14:paraId="21C0CD52" w14:textId="77777777" w:rsidR="0041591B" w:rsidRPr="000F6ADA" w:rsidRDefault="0041591B" w:rsidP="0041591B">
      <w:pPr>
        <w:rPr>
          <w:sz w:val="4"/>
          <w:szCs w:val="12"/>
        </w:rPr>
      </w:pPr>
      <w:r w:rsidRPr="000F6ADA">
        <w:rPr>
          <w:sz w:val="4"/>
          <w:szCs w:val="12"/>
        </w:rPr>
        <w:t xml:space="preserve">MR. DIPPLE-JOHNSTONE: Thank you very much and thank you. It’s an honor to be here on this panel with you today. </w:t>
      </w:r>
    </w:p>
    <w:p w14:paraId="7C9184CC" w14:textId="77777777" w:rsidR="0041591B" w:rsidRPr="000F6ADA" w:rsidRDefault="0041591B" w:rsidP="0041591B">
      <w:pPr>
        <w:rPr>
          <w:sz w:val="4"/>
          <w:szCs w:val="12"/>
        </w:rPr>
      </w:pPr>
      <w:proofErr w:type="gramStart"/>
      <w:r w:rsidRPr="000F6ADA">
        <w:rPr>
          <w:sz w:val="4"/>
          <w:szCs w:val="12"/>
        </w:rPr>
        <w:t>So</w:t>
      </w:r>
      <w:proofErr w:type="gramEnd"/>
      <w:r w:rsidRPr="000F6ADA">
        <w:rPr>
          <w:sz w:val="4"/>
          <w:szCs w:val="12"/>
        </w:rPr>
        <w:t xml:space="preserve">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75A08748" w14:textId="77777777" w:rsidR="0041591B" w:rsidRPr="000F6ADA" w:rsidRDefault="0041591B" w:rsidP="0041591B">
      <w:pPr>
        <w:rPr>
          <w:sz w:val="4"/>
          <w:szCs w:val="12"/>
        </w:rPr>
      </w:pPr>
      <w:r w:rsidRPr="000F6ADA">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w:t>
      </w:r>
      <w:proofErr w:type="gramStart"/>
      <w:r w:rsidRPr="000F6ADA">
        <w:rPr>
          <w:sz w:val="4"/>
          <w:szCs w:val="12"/>
        </w:rPr>
        <w:t>but actually, we</w:t>
      </w:r>
      <w:proofErr w:type="gramEnd"/>
      <w:r w:rsidRPr="000F6ADA">
        <w:rPr>
          <w:sz w:val="4"/>
          <w:szCs w:val="12"/>
        </w:rPr>
        <w:t xml:space="preserv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2A72DB0E" w14:textId="77777777" w:rsidR="0041591B" w:rsidRPr="000F6ADA" w:rsidRDefault="0041591B" w:rsidP="0041591B">
      <w:pPr>
        <w:rPr>
          <w:sz w:val="4"/>
          <w:szCs w:val="12"/>
        </w:rPr>
      </w:pPr>
      <w:r w:rsidRPr="000F6ADA">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w:t>
      </w:r>
      <w:proofErr w:type="gramStart"/>
      <w:r w:rsidRPr="000F6ADA">
        <w:rPr>
          <w:sz w:val="4"/>
          <w:szCs w:val="12"/>
        </w:rPr>
        <w:t>a number of</w:t>
      </w:r>
      <w:proofErr w:type="gramEnd"/>
      <w:r w:rsidRPr="000F6ADA">
        <w:rPr>
          <w:sz w:val="4"/>
          <w:szCs w:val="12"/>
        </w:rPr>
        <w:t xml:space="preserve"> organizations around the world. </w:t>
      </w:r>
    </w:p>
    <w:p w14:paraId="134A7258" w14:textId="77777777" w:rsidR="0041591B" w:rsidRPr="000F6ADA" w:rsidRDefault="0041591B" w:rsidP="0041591B">
      <w:pPr>
        <w:rPr>
          <w:sz w:val="4"/>
          <w:szCs w:val="12"/>
        </w:rPr>
      </w:pPr>
      <w:r w:rsidRPr="000F6ADA">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2A114DAC" w14:textId="77777777" w:rsidR="0041591B" w:rsidRPr="000F6ADA" w:rsidRDefault="0041591B" w:rsidP="0041591B">
      <w:pPr>
        <w:rPr>
          <w:sz w:val="4"/>
          <w:szCs w:val="12"/>
        </w:rPr>
      </w:pPr>
      <w:r w:rsidRPr="000F6ADA">
        <w:rPr>
          <w:sz w:val="4"/>
          <w:szCs w:val="12"/>
        </w:rPr>
        <w:t xml:space="preserve">And so that’s why, as a regulator, we are </w:t>
      </w:r>
      <w:proofErr w:type="gramStart"/>
      <w:r w:rsidRPr="000F6ADA">
        <w:rPr>
          <w:sz w:val="4"/>
          <w:szCs w:val="12"/>
        </w:rPr>
        <w:t>really keen</w:t>
      </w:r>
      <w:proofErr w:type="gramEnd"/>
      <w:r w:rsidRPr="000F6ADA">
        <w:rPr>
          <w:sz w:val="4"/>
          <w:szCs w:val="12"/>
        </w:rPr>
        <w:t xml:space="preserve"> to keep abreast of developments. </w:t>
      </w:r>
      <w:proofErr w:type="gramStart"/>
      <w:r w:rsidRPr="000F6ADA">
        <w:rPr>
          <w:sz w:val="4"/>
          <w:szCs w:val="12"/>
        </w:rPr>
        <w:t>So</w:t>
      </w:r>
      <w:proofErr w:type="gramEnd"/>
      <w:r w:rsidRPr="000F6ADA">
        <w:rPr>
          <w:sz w:val="4"/>
          <w:szCs w:val="12"/>
        </w:rPr>
        <w:t xml:space="preserve">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74DD7FB2" w14:textId="77777777" w:rsidR="0041591B" w:rsidRPr="000F6ADA" w:rsidRDefault="0041591B" w:rsidP="0041591B">
      <w:pPr>
        <w:rPr>
          <w:sz w:val="4"/>
          <w:szCs w:val="12"/>
        </w:rPr>
      </w:pPr>
      <w:r w:rsidRPr="000F6ADA">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7078C30D" w14:textId="77777777" w:rsidR="0041591B" w:rsidRPr="000F6ADA" w:rsidRDefault="0041591B" w:rsidP="0041591B">
      <w:pPr>
        <w:rPr>
          <w:sz w:val="4"/>
          <w:szCs w:val="12"/>
        </w:rPr>
      </w:pPr>
      <w:r w:rsidRPr="000F6ADA">
        <w:rPr>
          <w:sz w:val="4"/>
          <w:szCs w:val="12"/>
        </w:rPr>
        <w:t xml:space="preserve">MS. CONNELLY: Thank you. </w:t>
      </w:r>
    </w:p>
    <w:p w14:paraId="63DFBF6F" w14:textId="77777777" w:rsidR="0041591B" w:rsidRPr="000F6ADA" w:rsidRDefault="0041591B" w:rsidP="0041591B">
      <w:pPr>
        <w:rPr>
          <w:sz w:val="4"/>
          <w:szCs w:val="12"/>
        </w:rPr>
      </w:pPr>
      <w:r w:rsidRPr="000F6ADA">
        <w:rPr>
          <w:sz w:val="4"/>
          <w:szCs w:val="12"/>
        </w:rPr>
        <w:t xml:space="preserve">Francis? </w:t>
      </w:r>
    </w:p>
    <w:p w14:paraId="19BFECF4" w14:textId="77777777" w:rsidR="0041591B" w:rsidRPr="000F6ADA" w:rsidRDefault="0041591B" w:rsidP="0041591B">
      <w:pPr>
        <w:rPr>
          <w:sz w:val="4"/>
          <w:szCs w:val="12"/>
        </w:rPr>
      </w:pPr>
      <w:r w:rsidRPr="000F6ADA">
        <w:rPr>
          <w:sz w:val="4"/>
          <w:szCs w:val="12"/>
        </w:rPr>
        <w:t xml:space="preserve">MR. KARIUKI: Thank you, </w:t>
      </w:r>
      <w:proofErr w:type="gramStart"/>
      <w:r w:rsidRPr="000F6ADA">
        <w:rPr>
          <w:sz w:val="4"/>
          <w:szCs w:val="12"/>
        </w:rPr>
        <w:t>Ellen</w:t>
      </w:r>
      <w:proofErr w:type="gramEnd"/>
      <w:r w:rsidRPr="000F6ADA">
        <w:rPr>
          <w:sz w:val="4"/>
          <w:szCs w:val="12"/>
        </w:rPr>
        <w:t xml:space="preserve"> and Deon. It’s a pleasure for me to be here and to share my thoughts </w:t>
      </w:r>
      <w:proofErr w:type="gramStart"/>
      <w:r w:rsidRPr="000F6ADA">
        <w:rPr>
          <w:sz w:val="4"/>
          <w:szCs w:val="12"/>
        </w:rPr>
        <w:t>in regard to</w:t>
      </w:r>
      <w:proofErr w:type="gramEnd"/>
      <w:r w:rsidRPr="000F6ADA">
        <w:rPr>
          <w:sz w:val="4"/>
          <w:szCs w:val="12"/>
        </w:rPr>
        <w:t xml:space="preserve"> AI. </w:t>
      </w:r>
    </w:p>
    <w:p w14:paraId="72F20822" w14:textId="77777777" w:rsidR="0041591B" w:rsidRPr="000F6ADA" w:rsidRDefault="0041591B" w:rsidP="0041591B">
      <w:pPr>
        <w:rPr>
          <w:sz w:val="4"/>
          <w:szCs w:val="12"/>
        </w:rPr>
      </w:pPr>
      <w:r w:rsidRPr="000F6ADA">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4A2EE2BB" w14:textId="77777777" w:rsidR="0041591B" w:rsidRPr="000F6ADA" w:rsidRDefault="0041591B" w:rsidP="0041591B">
      <w:pPr>
        <w:rPr>
          <w:sz w:val="4"/>
          <w:szCs w:val="12"/>
        </w:rPr>
      </w:pPr>
      <w:r w:rsidRPr="000F6ADA">
        <w:rPr>
          <w:sz w:val="4"/>
          <w:szCs w:val="12"/>
        </w:rPr>
        <w:t xml:space="preserve">However, the other challenge of -- an encountered challenge </w:t>
      </w:r>
      <w:proofErr w:type="gramStart"/>
      <w:r w:rsidRPr="000F6ADA">
        <w:rPr>
          <w:sz w:val="4"/>
          <w:szCs w:val="12"/>
        </w:rPr>
        <w:t>in regard to</w:t>
      </w:r>
      <w:proofErr w:type="gramEnd"/>
      <w:r w:rsidRPr="000F6ADA">
        <w:rPr>
          <w:sz w:val="4"/>
          <w:szCs w:val="12"/>
        </w:rPr>
        <w:t xml:space="preserve"> we don’t appreciate the criteria behind the decisions of AI, they are only known to the designer of these systems, and, therefore, the merchant or the consumer may not be aware of how the system has been created and it’s allocating the prices. </w:t>
      </w:r>
      <w:proofErr w:type="gramStart"/>
      <w:r w:rsidRPr="000F6ADA">
        <w:rPr>
          <w:sz w:val="4"/>
          <w:szCs w:val="12"/>
        </w:rPr>
        <w:t>So</w:t>
      </w:r>
      <w:proofErr w:type="gramEnd"/>
      <w:r w:rsidRPr="000F6ADA">
        <w:rPr>
          <w:sz w:val="4"/>
          <w:szCs w:val="12"/>
        </w:rPr>
        <w:t xml:space="preserve"> there’s the risk of intentional design of the systems in favor of certain participants in the market. </w:t>
      </w:r>
    </w:p>
    <w:p w14:paraId="03BD0CCF" w14:textId="77777777" w:rsidR="0041591B" w:rsidRPr="000F6ADA" w:rsidRDefault="0041591B" w:rsidP="0041591B">
      <w:pPr>
        <w:rPr>
          <w:sz w:val="4"/>
          <w:szCs w:val="12"/>
        </w:rPr>
      </w:pPr>
      <w:r w:rsidRPr="000F6ADA">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06A111C2" w14:textId="77777777" w:rsidR="0041591B" w:rsidRPr="000F6ADA" w:rsidRDefault="0041591B" w:rsidP="0041591B">
      <w:pPr>
        <w:rPr>
          <w:sz w:val="4"/>
          <w:szCs w:val="12"/>
        </w:rPr>
      </w:pPr>
      <w:r w:rsidRPr="000F6ADA">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w:t>
      </w:r>
      <w:proofErr w:type="gramStart"/>
      <w:r w:rsidRPr="000F6ADA">
        <w:rPr>
          <w:sz w:val="4"/>
          <w:szCs w:val="12"/>
        </w:rPr>
        <w:t>and also</w:t>
      </w:r>
      <w:proofErr w:type="gramEnd"/>
      <w:r w:rsidRPr="000F6ADA">
        <w:rPr>
          <w:sz w:val="4"/>
          <w:szCs w:val="12"/>
        </w:rPr>
        <w:t xml:space="preserve"> in the insurance sector. </w:t>
      </w:r>
    </w:p>
    <w:p w14:paraId="6C32E790" w14:textId="77777777" w:rsidR="0041591B" w:rsidRPr="000F6ADA" w:rsidRDefault="0041591B" w:rsidP="0041591B">
      <w:pPr>
        <w:rPr>
          <w:sz w:val="4"/>
          <w:szCs w:val="12"/>
        </w:rPr>
      </w:pPr>
      <w:r w:rsidRPr="000F6ADA">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77EA5FF8" w14:textId="77777777" w:rsidR="0041591B" w:rsidRPr="000F6ADA" w:rsidRDefault="0041591B" w:rsidP="0041591B">
      <w:pPr>
        <w:rPr>
          <w:sz w:val="4"/>
          <w:szCs w:val="12"/>
        </w:rPr>
      </w:pPr>
      <w:r w:rsidRPr="000F6ADA">
        <w:rPr>
          <w:sz w:val="4"/>
          <w:szCs w:val="12"/>
        </w:rPr>
        <w:lastRenderedPageBreak/>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blindly and we might be flying into a storm. </w:t>
      </w:r>
    </w:p>
    <w:p w14:paraId="75709338" w14:textId="77777777" w:rsidR="0041591B" w:rsidRPr="000F6ADA" w:rsidRDefault="0041591B" w:rsidP="0041591B">
      <w:pPr>
        <w:rPr>
          <w:sz w:val="4"/>
          <w:szCs w:val="12"/>
        </w:rPr>
      </w:pPr>
      <w:r w:rsidRPr="000F6ADA">
        <w:rPr>
          <w:sz w:val="4"/>
          <w:szCs w:val="12"/>
        </w:rPr>
        <w:t xml:space="preserve">MS. CONNELLY: Thank you. </w:t>
      </w:r>
    </w:p>
    <w:p w14:paraId="7ACCBB5C" w14:textId="77777777" w:rsidR="0041591B" w:rsidRPr="000F6ADA" w:rsidRDefault="0041591B" w:rsidP="0041591B">
      <w:pPr>
        <w:rPr>
          <w:sz w:val="4"/>
          <w:szCs w:val="12"/>
        </w:rPr>
      </w:pPr>
      <w:r w:rsidRPr="000F6ADA">
        <w:rPr>
          <w:sz w:val="4"/>
          <w:szCs w:val="12"/>
        </w:rPr>
        <w:t xml:space="preserve">Marcela? </w:t>
      </w:r>
    </w:p>
    <w:p w14:paraId="1B3CA78B" w14:textId="77777777" w:rsidR="0041591B" w:rsidRPr="000F6ADA" w:rsidRDefault="0041591B" w:rsidP="0041591B">
      <w:pPr>
        <w:rPr>
          <w:sz w:val="4"/>
          <w:szCs w:val="12"/>
        </w:rPr>
      </w:pPr>
      <w:r w:rsidRPr="000F6ADA">
        <w:rPr>
          <w:sz w:val="4"/>
          <w:szCs w:val="12"/>
        </w:rPr>
        <w:t xml:space="preserve">MS. MATTIUZZO: So </w:t>
      </w:r>
      <w:proofErr w:type="gramStart"/>
      <w:r w:rsidRPr="000F6ADA">
        <w:rPr>
          <w:sz w:val="4"/>
          <w:szCs w:val="12"/>
        </w:rPr>
        <w:t>first of all</w:t>
      </w:r>
      <w:proofErr w:type="gramEnd"/>
      <w:r w:rsidRPr="000F6ADA">
        <w:rPr>
          <w:sz w:val="4"/>
          <w:szCs w:val="12"/>
        </w:rPr>
        <w:t xml:space="preserve">, thank you, Deon and Ellen, for the invitation for the FTC, to you both for inviting me personally, but also Brazil to be a part of this discussion. </w:t>
      </w:r>
    </w:p>
    <w:p w14:paraId="00F4415D" w14:textId="77777777" w:rsidR="0041591B" w:rsidRPr="000F6ADA" w:rsidRDefault="0041591B" w:rsidP="0041591B">
      <w:pPr>
        <w:rPr>
          <w:sz w:val="4"/>
          <w:szCs w:val="12"/>
        </w:rPr>
      </w:pPr>
      <w:r w:rsidRPr="000F6ADA">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w:t>
      </w:r>
      <w:proofErr w:type="gramStart"/>
      <w:r w:rsidRPr="000F6ADA">
        <w:rPr>
          <w:sz w:val="4"/>
          <w:szCs w:val="12"/>
        </w:rPr>
        <w:t>exactly the same</w:t>
      </w:r>
      <w:proofErr w:type="gramEnd"/>
      <w:r w:rsidRPr="000F6ADA">
        <w:rPr>
          <w:sz w:val="4"/>
          <w:szCs w:val="12"/>
        </w:rPr>
        <w:t xml:space="preserve">, but that point in the same direction, and also convergence within the many fields of law that are connected to AI. </w:t>
      </w:r>
    </w:p>
    <w:p w14:paraId="357C334D" w14:textId="77777777" w:rsidR="0041591B" w:rsidRPr="000F6ADA" w:rsidRDefault="0041591B" w:rsidP="0041591B">
      <w:pPr>
        <w:rPr>
          <w:sz w:val="14"/>
        </w:rPr>
      </w:pPr>
      <w:r w:rsidRPr="000F6ADA">
        <w:rPr>
          <w:sz w:val="14"/>
        </w:rPr>
        <w:t xml:space="preserve">So here, at </w:t>
      </w:r>
      <w:r w:rsidRPr="000F6ADA">
        <w:rPr>
          <w:rStyle w:val="StyleUnderline"/>
        </w:rPr>
        <w:t xml:space="preserve">the </w:t>
      </w:r>
      <w:r w:rsidRPr="000F6ADA">
        <w:rPr>
          <w:rStyle w:val="Emphasis"/>
        </w:rPr>
        <w:t>FTC</w:t>
      </w:r>
      <w:r w:rsidRPr="000F6ADA">
        <w:rPr>
          <w:sz w:val="14"/>
        </w:rPr>
        <w:t xml:space="preserve">, we’re </w:t>
      </w:r>
      <w:r w:rsidRPr="000F6ADA">
        <w:rPr>
          <w:rStyle w:val="Emphasis"/>
        </w:rPr>
        <w:t>naturally</w:t>
      </w:r>
      <w:r w:rsidRPr="000F6ADA">
        <w:rPr>
          <w:rStyle w:val="StyleUnderline"/>
        </w:rPr>
        <w:t xml:space="preserve"> </w:t>
      </w:r>
      <w:r w:rsidRPr="000F6ADA">
        <w:rPr>
          <w:rStyle w:val="Emphasis"/>
        </w:rPr>
        <w:t>discuss</w:t>
      </w:r>
      <w:r w:rsidRPr="000F6ADA">
        <w:rPr>
          <w:sz w:val="14"/>
        </w:rPr>
        <w:t xml:space="preserve">ing </w:t>
      </w:r>
      <w:r w:rsidRPr="000F6ADA">
        <w:rPr>
          <w:rStyle w:val="Emphasis"/>
        </w:rPr>
        <w:t>antitrust</w:t>
      </w:r>
      <w:r w:rsidRPr="000F6ADA">
        <w:rPr>
          <w:sz w:val="14"/>
        </w:rPr>
        <w:t xml:space="preserve">, consumer protection, and privacy. And even when we’re speaking only of these three areas of law, we can already see that sometimes the objectives of these policies are not always totally convergent. </w:t>
      </w:r>
    </w:p>
    <w:p w14:paraId="78C8D262" w14:textId="77777777" w:rsidR="0041591B" w:rsidRPr="000F6ADA" w:rsidRDefault="0041591B" w:rsidP="0041591B">
      <w:pPr>
        <w:rPr>
          <w:sz w:val="14"/>
        </w:rPr>
      </w:pPr>
      <w:r w:rsidRPr="000F6ADA">
        <w:rPr>
          <w:sz w:val="14"/>
        </w:rPr>
        <w:t xml:space="preserve">So, what I would like to -- just to give an example, I guess, that is comparing privacy and antitrust that to me is very clear. What </w:t>
      </w:r>
      <w:r w:rsidRPr="000F6ADA">
        <w:rPr>
          <w:rStyle w:val="StyleUnderline"/>
        </w:rPr>
        <w:t>technology has enabled</w:t>
      </w:r>
      <w:r w:rsidRPr="000F6ADA">
        <w:rPr>
          <w:sz w:val="14"/>
        </w:rPr>
        <w:t xml:space="preserve"> today is for </w:t>
      </w:r>
      <w:r w:rsidRPr="000F6ADA">
        <w:rPr>
          <w:rStyle w:val="StyleUnderline"/>
        </w:rPr>
        <w:t xml:space="preserve">many companies to </w:t>
      </w:r>
      <w:r w:rsidRPr="000F6ADA">
        <w:rPr>
          <w:rStyle w:val="Emphasis"/>
        </w:rPr>
        <w:t>unilaterally access information</w:t>
      </w:r>
      <w:r w:rsidRPr="000F6ADA">
        <w:rPr>
          <w:rStyle w:val="StyleUnderline"/>
        </w:rPr>
        <w:t xml:space="preserve"> and </w:t>
      </w:r>
      <w:r w:rsidRPr="000F6ADA">
        <w:rPr>
          <w:rStyle w:val="Emphasis"/>
        </w:rPr>
        <w:t>AI</w:t>
      </w:r>
      <w:r w:rsidRPr="000F6ADA">
        <w:rPr>
          <w:sz w:val="14"/>
        </w:rPr>
        <w:t xml:space="preserve"> </w:t>
      </w:r>
      <w:r w:rsidRPr="000F6ADA">
        <w:rPr>
          <w:rStyle w:val="StyleUnderline"/>
        </w:rPr>
        <w:t>has also allowed that</w:t>
      </w:r>
      <w:r w:rsidRPr="000F6ADA">
        <w:rPr>
          <w:sz w:val="14"/>
        </w:rPr>
        <w:t xml:space="preserve"> information, this </w:t>
      </w:r>
      <w:r w:rsidRPr="000F6ADA">
        <w:rPr>
          <w:rStyle w:val="Emphasis"/>
        </w:rPr>
        <w:t>data</w:t>
      </w:r>
      <w:r w:rsidRPr="000F6ADA">
        <w:rPr>
          <w:rStyle w:val="StyleUnderline"/>
        </w:rPr>
        <w:t>, to be</w:t>
      </w:r>
      <w:r w:rsidRPr="000F6ADA">
        <w:rPr>
          <w:sz w:val="14"/>
        </w:rPr>
        <w:t xml:space="preserve"> </w:t>
      </w:r>
      <w:r w:rsidRPr="000F6ADA">
        <w:rPr>
          <w:rStyle w:val="Emphasis"/>
        </w:rPr>
        <w:t>combined</w:t>
      </w:r>
      <w:r w:rsidRPr="000F6ADA">
        <w:rPr>
          <w:rStyle w:val="StyleUnderline"/>
        </w:rPr>
        <w:t xml:space="preserve"> and </w:t>
      </w:r>
      <w:r w:rsidRPr="000F6ADA">
        <w:rPr>
          <w:rStyle w:val="Emphasis"/>
        </w:rPr>
        <w:t>used efficiently</w:t>
      </w:r>
      <w:r w:rsidRPr="000F6ADA">
        <w:rPr>
          <w:sz w:val="14"/>
        </w:rPr>
        <w:t xml:space="preserve"> for many purposes. So now we can know who bought something, how that person bought it, and so forth, and create, for example, consumer profiles. </w:t>
      </w:r>
    </w:p>
    <w:p w14:paraId="4B3BF4DC" w14:textId="77777777" w:rsidR="0041591B" w:rsidRPr="000F6ADA" w:rsidRDefault="0041591B" w:rsidP="0041591B">
      <w:pPr>
        <w:rPr>
          <w:sz w:val="6"/>
          <w:szCs w:val="14"/>
        </w:rPr>
      </w:pPr>
      <w:r w:rsidRPr="000F6ADA">
        <w:rPr>
          <w:sz w:val="6"/>
          <w:szCs w:val="14"/>
        </w:rPr>
        <w:t xml:space="preserve">Perhaps from an antitrust point of view, one of the solutions to a potential problem of unilateral abuse of this information would be to share the databases with other companies. </w:t>
      </w:r>
      <w:proofErr w:type="gramStart"/>
      <w:r w:rsidRPr="000F6ADA">
        <w:rPr>
          <w:sz w:val="6"/>
          <w:szCs w:val="14"/>
        </w:rPr>
        <w:t>So</w:t>
      </w:r>
      <w:proofErr w:type="gramEnd"/>
      <w:r w:rsidRPr="000F6ADA">
        <w:rPr>
          <w:sz w:val="6"/>
          <w:szCs w:val="14"/>
        </w:rPr>
        <w:t xml:space="preserve"> we would have many companies that have the access to the same set of data and, therefore, of course, we can have problems of collusion. But leaving that aside, we would have a level playing field. </w:t>
      </w:r>
    </w:p>
    <w:p w14:paraId="562D6E1E" w14:textId="77777777" w:rsidR="0041591B" w:rsidRPr="000F6ADA" w:rsidRDefault="0041591B" w:rsidP="0041591B">
      <w:pPr>
        <w:rPr>
          <w:sz w:val="6"/>
          <w:szCs w:val="14"/>
        </w:rPr>
      </w:pPr>
      <w:r w:rsidRPr="000F6ADA">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w:t>
      </w:r>
      <w:proofErr w:type="gramStart"/>
      <w:r w:rsidRPr="000F6ADA">
        <w:rPr>
          <w:sz w:val="6"/>
          <w:szCs w:val="14"/>
        </w:rPr>
        <w:t>in regards to</w:t>
      </w:r>
      <w:proofErr w:type="gramEnd"/>
      <w:r w:rsidRPr="000F6ADA">
        <w:rPr>
          <w:sz w:val="6"/>
          <w:szCs w:val="14"/>
        </w:rPr>
        <w:t xml:space="preserve"> data protection legislation, our specific legislation was approved just last August, August 2018, and has not yet come into force. </w:t>
      </w:r>
    </w:p>
    <w:p w14:paraId="27E658B4" w14:textId="77777777" w:rsidR="0041591B" w:rsidRPr="000F6ADA" w:rsidRDefault="0041591B" w:rsidP="0041591B">
      <w:pPr>
        <w:rPr>
          <w:sz w:val="14"/>
        </w:rPr>
      </w:pPr>
      <w:proofErr w:type="gramStart"/>
      <w:r w:rsidRPr="000F6ADA">
        <w:rPr>
          <w:sz w:val="14"/>
        </w:rPr>
        <w:t>So</w:t>
      </w:r>
      <w:proofErr w:type="gramEnd"/>
      <w:r w:rsidRPr="000F6ADA">
        <w:rPr>
          <w:sz w:val="14"/>
        </w:rPr>
        <w:t xml:space="preserve"> </w:t>
      </w:r>
      <w:r w:rsidRPr="007911B6">
        <w:rPr>
          <w:rStyle w:val="StyleUnderline"/>
          <w:highlight w:val="cyan"/>
        </w:rPr>
        <w:t xml:space="preserve">building policy that brings </w:t>
      </w:r>
      <w:r w:rsidRPr="007911B6">
        <w:rPr>
          <w:rStyle w:val="Emphasis"/>
          <w:highlight w:val="cyan"/>
        </w:rPr>
        <w:t>all</w:t>
      </w:r>
      <w:r w:rsidRPr="000F6ADA">
        <w:rPr>
          <w:sz w:val="14"/>
        </w:rPr>
        <w:t xml:space="preserve"> of these </w:t>
      </w:r>
      <w:r w:rsidRPr="007911B6">
        <w:rPr>
          <w:rStyle w:val="StyleUnderline"/>
          <w:highlight w:val="cyan"/>
        </w:rPr>
        <w:t>areas</w:t>
      </w:r>
      <w:r w:rsidRPr="000F6ADA">
        <w:rPr>
          <w:rStyle w:val="StyleUnderline"/>
        </w:rPr>
        <w:t xml:space="preserve"> of law </w:t>
      </w:r>
      <w:r w:rsidRPr="007911B6">
        <w:rPr>
          <w:rStyle w:val="StyleUnderline"/>
          <w:highlight w:val="cyan"/>
        </w:rPr>
        <w:t>together in</w:t>
      </w:r>
      <w:r w:rsidRPr="000F6ADA">
        <w:rPr>
          <w:rStyle w:val="StyleUnderline"/>
        </w:rPr>
        <w:t xml:space="preserve"> a</w:t>
      </w:r>
      <w:r w:rsidRPr="000F6ADA">
        <w:rPr>
          <w:sz w:val="14"/>
        </w:rPr>
        <w:t xml:space="preserve"> </w:t>
      </w:r>
      <w:r w:rsidRPr="007911B6">
        <w:rPr>
          <w:rStyle w:val="Emphasis"/>
          <w:highlight w:val="cyan"/>
        </w:rPr>
        <w:t>coherent fashion</w:t>
      </w:r>
      <w:r w:rsidRPr="007911B6">
        <w:rPr>
          <w:rStyle w:val="StyleUnderline"/>
          <w:highlight w:val="cyan"/>
        </w:rPr>
        <w:t xml:space="preserve"> to </w:t>
      </w:r>
      <w:r w:rsidRPr="007911B6">
        <w:rPr>
          <w:rStyle w:val="Emphasis"/>
          <w:highlight w:val="cyan"/>
        </w:rPr>
        <w:t>address AI</w:t>
      </w:r>
      <w:r w:rsidRPr="000F6ADA">
        <w:rPr>
          <w:sz w:val="14"/>
        </w:rPr>
        <w:t xml:space="preserve"> challenges </w:t>
      </w:r>
      <w:r w:rsidRPr="007911B6">
        <w:rPr>
          <w:rStyle w:val="StyleUnderline"/>
          <w:highlight w:val="cyan"/>
        </w:rPr>
        <w:t>seems</w:t>
      </w:r>
      <w:r w:rsidRPr="000F6ADA">
        <w:rPr>
          <w:sz w:val="14"/>
        </w:rPr>
        <w:t xml:space="preserve"> to me </w:t>
      </w:r>
      <w:r w:rsidRPr="000F6ADA">
        <w:rPr>
          <w:rStyle w:val="StyleUnderline"/>
        </w:rPr>
        <w:t>to be a</w:t>
      </w:r>
      <w:r w:rsidRPr="000F6ADA">
        <w:rPr>
          <w:sz w:val="14"/>
        </w:rPr>
        <w:t xml:space="preserve"> </w:t>
      </w:r>
      <w:r w:rsidRPr="000F6ADA">
        <w:rPr>
          <w:rStyle w:val="Emphasis"/>
        </w:rPr>
        <w:t xml:space="preserve">particularly </w:t>
      </w:r>
      <w:r w:rsidRPr="007911B6">
        <w:rPr>
          <w:rStyle w:val="Emphasis"/>
          <w:highlight w:val="cyan"/>
        </w:rPr>
        <w:t>important</w:t>
      </w:r>
      <w:r w:rsidRPr="000F6ADA">
        <w:rPr>
          <w:rStyle w:val="Emphasis"/>
        </w:rPr>
        <w:t xml:space="preserve"> goal</w:t>
      </w:r>
      <w:r w:rsidRPr="000F6ADA">
        <w:rPr>
          <w:sz w:val="14"/>
        </w:rPr>
        <w:t xml:space="preserve"> and a particularly important topic </w:t>
      </w:r>
      <w:r w:rsidRPr="000F6ADA">
        <w:rPr>
          <w:rStyle w:val="StyleUnderline"/>
        </w:rPr>
        <w:t>for us to focus on</w:t>
      </w:r>
      <w:r w:rsidRPr="000F6ADA">
        <w:rPr>
          <w:sz w:val="14"/>
        </w:rPr>
        <w:t xml:space="preserve">. </w:t>
      </w:r>
    </w:p>
    <w:p w14:paraId="4AE5C922" w14:textId="77777777" w:rsidR="0041591B" w:rsidRPr="000F6ADA" w:rsidRDefault="0041591B" w:rsidP="0041591B">
      <w:pPr>
        <w:rPr>
          <w:sz w:val="6"/>
          <w:szCs w:val="14"/>
        </w:rPr>
      </w:pPr>
      <w:r w:rsidRPr="000F6ADA">
        <w:rPr>
          <w:sz w:val="6"/>
          <w:szCs w:val="14"/>
        </w:rPr>
        <w:t xml:space="preserve">MS. CONNELLY: Thank you, Marcela. Isabelle? </w:t>
      </w:r>
    </w:p>
    <w:p w14:paraId="6C61EBB9" w14:textId="77777777" w:rsidR="0041591B" w:rsidRPr="000F6ADA" w:rsidRDefault="0041591B" w:rsidP="0041591B">
      <w:pPr>
        <w:rPr>
          <w:sz w:val="6"/>
          <w:szCs w:val="14"/>
        </w:rPr>
      </w:pPr>
      <w:r w:rsidRPr="000F6ADA">
        <w:rPr>
          <w:sz w:val="6"/>
          <w:szCs w:val="14"/>
        </w:rPr>
        <w:t xml:space="preserve">MS. DE SILVA: Thanks a </w:t>
      </w:r>
      <w:proofErr w:type="gramStart"/>
      <w:r w:rsidRPr="000F6ADA">
        <w:rPr>
          <w:sz w:val="6"/>
          <w:szCs w:val="14"/>
        </w:rPr>
        <w:t>lot</w:t>
      </w:r>
      <w:proofErr w:type="gramEnd"/>
      <w:r w:rsidRPr="000F6ADA">
        <w:rPr>
          <w:sz w:val="6"/>
          <w:szCs w:val="14"/>
        </w:rPr>
        <w:t xml:space="preserve"> to the FTC for the invitation. I’m </w:t>
      </w:r>
      <w:proofErr w:type="gramStart"/>
      <w:r w:rsidRPr="000F6ADA">
        <w:rPr>
          <w:sz w:val="6"/>
          <w:szCs w:val="14"/>
        </w:rPr>
        <w:t>really glad</w:t>
      </w:r>
      <w:proofErr w:type="gramEnd"/>
      <w:r w:rsidRPr="000F6ADA">
        <w:rPr>
          <w:sz w:val="6"/>
          <w:szCs w:val="14"/>
        </w:rPr>
        <w:t xml:space="preserve"> to be here. </w:t>
      </w:r>
    </w:p>
    <w:p w14:paraId="039D1843" w14:textId="77777777" w:rsidR="0041591B" w:rsidRPr="000F6ADA" w:rsidRDefault="0041591B" w:rsidP="0041591B">
      <w:pPr>
        <w:rPr>
          <w:sz w:val="6"/>
          <w:szCs w:val="14"/>
        </w:rPr>
      </w:pPr>
      <w:r w:rsidRPr="000F6ADA">
        <w:rPr>
          <w:sz w:val="6"/>
          <w:szCs w:val="14"/>
        </w:rPr>
        <w:t xml:space="preserve">I would like to say that, for me, the main point is that we think data, artificial intelligence, algorithm, are </w:t>
      </w:r>
      <w:proofErr w:type="gramStart"/>
      <w:r w:rsidRPr="000F6ADA">
        <w:rPr>
          <w:sz w:val="6"/>
          <w:szCs w:val="14"/>
        </w:rPr>
        <w:t>really key</w:t>
      </w:r>
      <w:proofErr w:type="gramEnd"/>
      <w:r w:rsidRPr="000F6ADA">
        <w:rPr>
          <w:sz w:val="6"/>
          <w:szCs w:val="14"/>
        </w:rPr>
        <w:t xml:space="preserve"> to the competitive process and that is why we must look at it closely. Of course, those processes affect also the way the state is being run. They also affect and they change society, but for us, the main issue is how do they affect the competitive </w:t>
      </w:r>
      <w:proofErr w:type="gramStart"/>
      <w:r w:rsidRPr="000F6ADA">
        <w:rPr>
          <w:sz w:val="6"/>
          <w:szCs w:val="14"/>
        </w:rPr>
        <w:t>process</w:t>
      </w:r>
      <w:proofErr w:type="gramEnd"/>
      <w:r w:rsidRPr="000F6ADA">
        <w:rPr>
          <w:sz w:val="6"/>
          <w:szCs w:val="14"/>
        </w:rPr>
        <w:t xml:space="preserve"> and the way companies do business? </w:t>
      </w:r>
    </w:p>
    <w:p w14:paraId="3CB88627" w14:textId="77777777" w:rsidR="0041591B" w:rsidRPr="000F6ADA" w:rsidRDefault="0041591B" w:rsidP="0041591B">
      <w:pPr>
        <w:rPr>
          <w:sz w:val="6"/>
          <w:szCs w:val="14"/>
        </w:rPr>
      </w:pPr>
      <w:proofErr w:type="gramStart"/>
      <w:r w:rsidRPr="000F6ADA">
        <w:rPr>
          <w:sz w:val="6"/>
          <w:szCs w:val="14"/>
        </w:rPr>
        <w:t>So</w:t>
      </w:r>
      <w:proofErr w:type="gramEnd"/>
      <w:r w:rsidRPr="000F6ADA">
        <w:rPr>
          <w:sz w:val="6"/>
          <w:szCs w:val="14"/>
        </w:rPr>
        <w:t xml:space="preserve"> what we see is that we really need to invest a lot more than before in understanding what is going on in the market, in the companies, and also to use all our different tools, legal tools, to gain a better understanding and also to give better vision to the market, and I will try to illustrate this with some examples. </w:t>
      </w:r>
    </w:p>
    <w:p w14:paraId="0DFF4868" w14:textId="77777777" w:rsidR="0041591B" w:rsidRPr="000F6ADA" w:rsidRDefault="0041591B" w:rsidP="0041591B">
      <w:pPr>
        <w:rPr>
          <w:sz w:val="6"/>
          <w:szCs w:val="14"/>
        </w:rPr>
      </w:pPr>
      <w:r w:rsidRPr="000F6ADA">
        <w:rPr>
          <w:sz w:val="6"/>
          <w:szCs w:val="14"/>
        </w:rPr>
        <w:t xml:space="preserve">So </w:t>
      </w:r>
      <w:proofErr w:type="gramStart"/>
      <w:r w:rsidRPr="000F6ADA">
        <w:rPr>
          <w:sz w:val="6"/>
          <w:szCs w:val="14"/>
        </w:rPr>
        <w:t>first of all</w:t>
      </w:r>
      <w:proofErr w:type="gramEnd"/>
      <w:r w:rsidRPr="000F6ADA">
        <w:rPr>
          <w:sz w:val="6"/>
          <w:szCs w:val="14"/>
        </w:rPr>
        <w:t xml:space="preserve">,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w:t>
      </w:r>
      <w:proofErr w:type="spellStart"/>
      <w:r w:rsidRPr="000F6ADA">
        <w:rPr>
          <w:sz w:val="6"/>
          <w:szCs w:val="14"/>
        </w:rPr>
        <w:t>followup</w:t>
      </w:r>
      <w:proofErr w:type="spellEnd"/>
      <w:r w:rsidRPr="000F6ADA">
        <w:rPr>
          <w:sz w:val="6"/>
          <w:szCs w:val="14"/>
        </w:rPr>
        <w:t xml:space="preserve"> with Australia, who has finished a very interesting report on online advertising. </w:t>
      </w:r>
    </w:p>
    <w:p w14:paraId="15898724" w14:textId="77777777" w:rsidR="0041591B" w:rsidRPr="000F6ADA" w:rsidRDefault="0041591B" w:rsidP="0041591B">
      <w:pPr>
        <w:rPr>
          <w:sz w:val="6"/>
          <w:szCs w:val="14"/>
        </w:rPr>
      </w:pPr>
      <w:r w:rsidRPr="000F6ADA">
        <w:rPr>
          <w:sz w:val="6"/>
          <w:szCs w:val="14"/>
        </w:rPr>
        <w:t xml:space="preserve">And in this way, we get a lot of information from companies. They are sometimes reluctant to give information, but we have the legal framework that enable us to get a lot of information. </w:t>
      </w:r>
    </w:p>
    <w:p w14:paraId="58121CE2" w14:textId="77777777" w:rsidR="0041591B" w:rsidRPr="000F6ADA" w:rsidRDefault="0041591B" w:rsidP="0041591B">
      <w:pPr>
        <w:rPr>
          <w:sz w:val="6"/>
          <w:szCs w:val="14"/>
        </w:rPr>
      </w:pPr>
      <w:r w:rsidRPr="000F6ADA">
        <w:rPr>
          <w:sz w:val="6"/>
          <w:szCs w:val="14"/>
        </w:rPr>
        <w:t xml:space="preserve">And </w:t>
      </w:r>
      <w:proofErr w:type="gramStart"/>
      <w:r w:rsidRPr="000F6ADA">
        <w:rPr>
          <w:sz w:val="6"/>
          <w:szCs w:val="14"/>
        </w:rPr>
        <w:t>also</w:t>
      </w:r>
      <w:proofErr w:type="gramEnd"/>
      <w:r w:rsidRPr="000F6ADA">
        <w:rPr>
          <w:sz w:val="6"/>
          <w:szCs w:val="14"/>
        </w:rPr>
        <w:t xml:space="preserve">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49EAFBC4" w14:textId="77777777" w:rsidR="0041591B" w:rsidRPr="000F6ADA" w:rsidRDefault="0041591B" w:rsidP="0041591B">
      <w:pPr>
        <w:rPr>
          <w:sz w:val="6"/>
          <w:szCs w:val="14"/>
        </w:rPr>
      </w:pPr>
      <w:r w:rsidRPr="000F6ADA">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56C97D19" w14:textId="77777777" w:rsidR="0041591B" w:rsidRPr="000F6ADA" w:rsidRDefault="0041591B" w:rsidP="0041591B">
      <w:pPr>
        <w:rPr>
          <w:sz w:val="6"/>
          <w:szCs w:val="14"/>
        </w:rPr>
      </w:pPr>
      <w:proofErr w:type="gramStart"/>
      <w:r w:rsidRPr="000F6ADA">
        <w:rPr>
          <w:sz w:val="6"/>
          <w:szCs w:val="14"/>
        </w:rPr>
        <w:t>So</w:t>
      </w:r>
      <w:proofErr w:type="gramEnd"/>
      <w:r w:rsidRPr="000F6ADA">
        <w:rPr>
          <w:sz w:val="6"/>
          <w:szCs w:val="14"/>
        </w:rPr>
        <w:t xml:space="preserve"> what is the interest of this? It’s really to show the impact we see that algorithms have on the competitive process and maybe I will </w:t>
      </w:r>
      <w:proofErr w:type="gramStart"/>
      <w:r w:rsidRPr="000F6ADA">
        <w:rPr>
          <w:sz w:val="6"/>
          <w:szCs w:val="14"/>
        </w:rPr>
        <w:t>tell</w:t>
      </w:r>
      <w:proofErr w:type="gramEnd"/>
      <w:r w:rsidRPr="000F6ADA">
        <w:rPr>
          <w:sz w:val="6"/>
          <w:szCs w:val="14"/>
        </w:rPr>
        <w:t xml:space="preserve">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0AD0FB55" w14:textId="77777777" w:rsidR="0041591B" w:rsidRPr="000F6ADA" w:rsidRDefault="0041591B" w:rsidP="0041591B">
      <w:pPr>
        <w:rPr>
          <w:sz w:val="14"/>
        </w:rPr>
      </w:pPr>
      <w:r w:rsidRPr="000F6ADA">
        <w:rPr>
          <w:sz w:val="14"/>
        </w:rPr>
        <w:t xml:space="preserve">And, finally, </w:t>
      </w:r>
      <w:r w:rsidRPr="007911B6">
        <w:rPr>
          <w:rStyle w:val="Emphasis"/>
          <w:highlight w:val="cyan"/>
        </w:rPr>
        <w:t>a</w:t>
      </w:r>
      <w:r w:rsidRPr="000F6ADA">
        <w:rPr>
          <w:sz w:val="14"/>
        </w:rPr>
        <w:t xml:space="preserve">nother </w:t>
      </w:r>
      <w:r w:rsidRPr="007911B6">
        <w:rPr>
          <w:rStyle w:val="Emphasis"/>
          <w:highlight w:val="cyan"/>
        </w:rPr>
        <w:t>tool</w:t>
      </w:r>
      <w:r w:rsidRPr="000F6ADA">
        <w:rPr>
          <w:rStyle w:val="StyleUnderline"/>
        </w:rPr>
        <w:t xml:space="preserve"> that we use </w:t>
      </w:r>
      <w:r w:rsidRPr="007911B6">
        <w:rPr>
          <w:rStyle w:val="StyleUnderline"/>
          <w:highlight w:val="cyan"/>
        </w:rPr>
        <w:t>is</w:t>
      </w:r>
      <w:r w:rsidRPr="000F6ADA">
        <w:rPr>
          <w:rStyle w:val="StyleUnderline"/>
        </w:rPr>
        <w:t xml:space="preserve"> the</w:t>
      </w:r>
      <w:r w:rsidRPr="000F6ADA">
        <w:rPr>
          <w:sz w:val="14"/>
        </w:rPr>
        <w:t xml:space="preserve"> </w:t>
      </w:r>
      <w:r w:rsidRPr="000F6ADA">
        <w:rPr>
          <w:rStyle w:val="Emphasis"/>
        </w:rPr>
        <w:t>conference</w:t>
      </w:r>
      <w:r w:rsidRPr="000F6ADA">
        <w:rPr>
          <w:rStyle w:val="StyleUnderline"/>
        </w:rPr>
        <w:t xml:space="preserve"> or </w:t>
      </w:r>
      <w:r w:rsidRPr="007911B6">
        <w:rPr>
          <w:rStyle w:val="Emphasis"/>
          <w:highlight w:val="cyan"/>
        </w:rPr>
        <w:t>hearings</w:t>
      </w:r>
      <w:r w:rsidRPr="000F6ADA">
        <w:rPr>
          <w:sz w:val="14"/>
        </w:rPr>
        <w:t xml:space="preserve"> like you have today </w:t>
      </w:r>
      <w:r w:rsidRPr="007911B6">
        <w:rPr>
          <w:rStyle w:val="Emphasis"/>
          <w:highlight w:val="cyan"/>
        </w:rPr>
        <w:t>at</w:t>
      </w:r>
      <w:r w:rsidRPr="000F6ADA">
        <w:rPr>
          <w:rStyle w:val="Emphasis"/>
        </w:rPr>
        <w:t xml:space="preserve"> the </w:t>
      </w:r>
      <w:r w:rsidRPr="007911B6">
        <w:rPr>
          <w:rStyle w:val="Emphasis"/>
          <w:highlight w:val="cyan"/>
        </w:rPr>
        <w:t>FTC</w:t>
      </w:r>
      <w:r w:rsidRPr="000F6ADA">
        <w:rPr>
          <w:sz w:val="14"/>
        </w:rPr>
        <w:t xml:space="preserve">, but really focusing on what is new, for example, in the field of algorithm. Last year, we had lots of meetings with scientists, sociology experts about what is new about algorithm </w:t>
      </w:r>
      <w:proofErr w:type="gramStart"/>
      <w:r w:rsidRPr="000F6ADA">
        <w:rPr>
          <w:sz w:val="14"/>
        </w:rPr>
        <w:t>and also</w:t>
      </w:r>
      <w:proofErr w:type="gramEnd"/>
      <w:r w:rsidRPr="000F6ADA">
        <w:rPr>
          <w:sz w:val="14"/>
        </w:rPr>
        <w:t xml:space="preserve"> about companies. For example, we had meetings with Google and Facebook to know how they use algorithm in a very precise and detailed matter to help us to understand how it’s being used. </w:t>
      </w:r>
    </w:p>
    <w:p w14:paraId="0E4697CA" w14:textId="77777777" w:rsidR="0041591B" w:rsidRPr="000F6ADA" w:rsidRDefault="0041591B" w:rsidP="0041591B">
      <w:pPr>
        <w:pStyle w:val="Heading4"/>
        <w:rPr>
          <w:rFonts w:cs="Times New Roman"/>
        </w:rPr>
      </w:pPr>
      <w:r w:rsidRPr="000F6ADA">
        <w:rPr>
          <w:rFonts w:cs="Times New Roman"/>
          <w:u w:val="single"/>
        </w:rPr>
        <w:t>Upside</w:t>
      </w:r>
      <w:r w:rsidRPr="000F6ADA">
        <w:rPr>
          <w:rFonts w:cs="Times New Roman"/>
        </w:rPr>
        <w:t xml:space="preserve"> AND </w:t>
      </w:r>
      <w:r w:rsidRPr="000F6ADA">
        <w:rPr>
          <w:rFonts w:cs="Times New Roman"/>
          <w:u w:val="single"/>
        </w:rPr>
        <w:t>downside</w:t>
      </w:r>
      <w:r w:rsidRPr="000F6ADA">
        <w:rPr>
          <w:rFonts w:cs="Times New Roman"/>
        </w:rPr>
        <w:t xml:space="preserve"> risks of AI are </w:t>
      </w:r>
      <w:r w:rsidRPr="000F6ADA">
        <w:rPr>
          <w:rFonts w:cs="Times New Roman"/>
          <w:u w:val="single"/>
        </w:rPr>
        <w:t>existential</w:t>
      </w:r>
      <w:r w:rsidRPr="000F6ADA">
        <w:rPr>
          <w:rFonts w:cs="Times New Roman"/>
        </w:rPr>
        <w:t xml:space="preserve">---effective </w:t>
      </w:r>
      <w:r w:rsidRPr="000F6ADA">
        <w:rPr>
          <w:rFonts w:cs="Times New Roman"/>
          <w:u w:val="single"/>
        </w:rPr>
        <w:t>governance</w:t>
      </w:r>
      <w:r w:rsidRPr="000F6ADA">
        <w:rPr>
          <w:rFonts w:cs="Times New Roman"/>
        </w:rPr>
        <w:t xml:space="preserve"> is key</w:t>
      </w:r>
    </w:p>
    <w:p w14:paraId="4539E4CB" w14:textId="77777777" w:rsidR="0041591B" w:rsidRPr="000F6ADA" w:rsidRDefault="0041591B" w:rsidP="0041591B">
      <w:proofErr w:type="spellStart"/>
      <w:r w:rsidRPr="000F6ADA">
        <w:t>Themistoklis</w:t>
      </w:r>
      <w:proofErr w:type="spellEnd"/>
      <w:r w:rsidRPr="000F6ADA">
        <w:t xml:space="preserve"> </w:t>
      </w:r>
      <w:proofErr w:type="spellStart"/>
      <w:r w:rsidRPr="000F6ADA">
        <w:rPr>
          <w:rStyle w:val="Style13ptBold"/>
        </w:rPr>
        <w:t>Tzimas</w:t>
      </w:r>
      <w:proofErr w:type="spellEnd"/>
      <w:r w:rsidRPr="000F6ADA">
        <w:rPr>
          <w:rStyle w:val="Style13ptBold"/>
        </w:rPr>
        <w:t xml:space="preserve"> 21</w:t>
      </w:r>
      <w:r w:rsidRPr="000F6ADA">
        <w:t xml:space="preserve">, Faculty of Law at the Aristotle University of Thessaloniki, “Chapter 2: The Expectations and Risks from AI”, in Legal and Ethical Challenges of Artificial Intelligence from an International Law Perspective, Springer, 2021, pp. 9–32 Open </w:t>
      </w:r>
      <w:proofErr w:type="spellStart"/>
      <w:r w:rsidRPr="000F6ADA">
        <w:t>WorldCat</w:t>
      </w:r>
      <w:proofErr w:type="spellEnd"/>
      <w:r w:rsidRPr="000F6ADA">
        <w:t>, https://doi.org/10.1007/978-3-030-78585-7</w:t>
      </w:r>
    </w:p>
    <w:p w14:paraId="590B135D" w14:textId="77777777" w:rsidR="0041591B" w:rsidRPr="000F6ADA" w:rsidRDefault="0041591B" w:rsidP="0041591B">
      <w:pPr>
        <w:rPr>
          <w:sz w:val="16"/>
        </w:rPr>
      </w:pPr>
      <w:r w:rsidRPr="000F6ADA">
        <w:rPr>
          <w:sz w:val="16"/>
        </w:rPr>
        <w:t xml:space="preserve">Therefore, </w:t>
      </w:r>
      <w:r w:rsidRPr="000F6ADA">
        <w:rPr>
          <w:rStyle w:val="StyleUnderline"/>
        </w:rPr>
        <w:t>it is</w:t>
      </w:r>
      <w:r w:rsidRPr="000F6ADA">
        <w:rPr>
          <w:sz w:val="16"/>
        </w:rPr>
        <w:t xml:space="preserve"> only </w:t>
      </w:r>
      <w:r w:rsidRPr="000F6ADA">
        <w:rPr>
          <w:rStyle w:val="StyleUnderline"/>
        </w:rPr>
        <w:t>natural to be</w:t>
      </w:r>
      <w:r w:rsidRPr="000F6ADA">
        <w:rPr>
          <w:sz w:val="16"/>
        </w:rPr>
        <w:t xml:space="preserve"> at least </w:t>
      </w:r>
      <w:r w:rsidRPr="000F6ADA">
        <w:rPr>
          <w:rStyle w:val="StyleUnderline"/>
        </w:rPr>
        <w:t xml:space="preserve">skeptical towards a future with entities possessing equal or superior intelligence and levels of autonomy; the prospect even of </w:t>
      </w:r>
      <w:r w:rsidRPr="007911B6">
        <w:rPr>
          <w:rStyle w:val="Emphasis"/>
          <w:highlight w:val="cyan"/>
        </w:rPr>
        <w:t>existential risk</w:t>
      </w:r>
      <w:r w:rsidRPr="007911B6">
        <w:rPr>
          <w:rStyle w:val="StyleUnderline"/>
          <w:highlight w:val="cyan"/>
        </w:rPr>
        <w:t xml:space="preserve"> looms</w:t>
      </w:r>
      <w:r w:rsidRPr="000F6ADA">
        <w:rPr>
          <w:rStyle w:val="StyleUnderline"/>
        </w:rPr>
        <w:t xml:space="preserve"> as </w:t>
      </w:r>
      <w:r w:rsidRPr="000F6ADA">
        <w:rPr>
          <w:rStyle w:val="Emphasis"/>
        </w:rPr>
        <w:t>possible</w:t>
      </w:r>
      <w:r w:rsidRPr="000F6ADA">
        <w:rPr>
          <w:sz w:val="16"/>
        </w:rPr>
        <w:t xml:space="preserve">.7 </w:t>
      </w:r>
    </w:p>
    <w:p w14:paraId="18F2CBE7" w14:textId="77777777" w:rsidR="0041591B" w:rsidRPr="000F6ADA" w:rsidRDefault="0041591B" w:rsidP="0041591B">
      <w:pPr>
        <w:rPr>
          <w:sz w:val="16"/>
        </w:rPr>
      </w:pPr>
      <w:r w:rsidRPr="000F6ADA">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35850CB9" w14:textId="77777777" w:rsidR="0041591B" w:rsidRPr="000F6ADA" w:rsidRDefault="0041591B" w:rsidP="0041591B">
      <w:pPr>
        <w:rPr>
          <w:sz w:val="16"/>
        </w:rPr>
      </w:pPr>
      <w:r w:rsidRPr="000F6ADA">
        <w:rPr>
          <w:rStyle w:val="StyleUnderline"/>
        </w:rPr>
        <w:t xml:space="preserve">Even </w:t>
      </w:r>
      <w:r w:rsidRPr="007911B6">
        <w:rPr>
          <w:rStyle w:val="StyleUnderline"/>
          <w:highlight w:val="cyan"/>
        </w:rPr>
        <w:t>AI</w:t>
      </w:r>
      <w:r w:rsidRPr="000F6ADA">
        <w:rPr>
          <w:rStyle w:val="StyleUnderline"/>
        </w:rPr>
        <w:t xml:space="preserve"> in its </w:t>
      </w:r>
      <w:r w:rsidRPr="000F6ADA">
        <w:rPr>
          <w:rStyle w:val="Emphasis"/>
        </w:rPr>
        <w:t>current</w:t>
      </w:r>
      <w:r w:rsidRPr="000F6ADA">
        <w:rPr>
          <w:rStyle w:val="StyleUnderline"/>
        </w:rPr>
        <w:t xml:space="preserve"> form</w:t>
      </w:r>
      <w:r w:rsidRPr="000F6ADA">
        <w:rPr>
          <w:sz w:val="16"/>
        </w:rPr>
        <w:t xml:space="preserve"> and narrow intelligence </w:t>
      </w:r>
      <w:r w:rsidRPr="000F6ADA">
        <w:rPr>
          <w:rStyle w:val="StyleUnderline"/>
        </w:rPr>
        <w:t xml:space="preserve">poses risks because of its </w:t>
      </w:r>
      <w:r w:rsidRPr="007911B6">
        <w:rPr>
          <w:rStyle w:val="Emphasis"/>
          <w:highlight w:val="cyan"/>
        </w:rPr>
        <w:t>embedded</w:t>
      </w:r>
      <w:r w:rsidRPr="000F6ADA">
        <w:rPr>
          <w:rStyle w:val="Emphasis"/>
        </w:rPr>
        <w:t>-ness</w:t>
      </w:r>
      <w:r w:rsidRPr="000F6ADA">
        <w:rPr>
          <w:rStyle w:val="StyleUnderline"/>
        </w:rPr>
        <w:t xml:space="preserve"> </w:t>
      </w:r>
      <w:r w:rsidRPr="007911B6">
        <w:rPr>
          <w:rStyle w:val="StyleUnderline"/>
          <w:highlight w:val="cyan"/>
        </w:rPr>
        <w:t>in</w:t>
      </w:r>
      <w:r w:rsidRPr="000F6ADA">
        <w:rPr>
          <w:rStyle w:val="StyleUnderline"/>
        </w:rPr>
        <w:t xml:space="preserve"> an ever-</w:t>
      </w:r>
      <w:r w:rsidRPr="000F6ADA">
        <w:rPr>
          <w:rStyle w:val="Emphasis"/>
        </w:rPr>
        <w:t>growing number</w:t>
      </w:r>
      <w:r w:rsidRPr="000F6ADA">
        <w:rPr>
          <w:rStyle w:val="StyleUnderline"/>
        </w:rPr>
        <w:t xml:space="preserve"> of </w:t>
      </w:r>
      <w:r w:rsidRPr="000F6ADA">
        <w:rPr>
          <w:rStyle w:val="Emphasis"/>
        </w:rPr>
        <w:t>crucial aspects of our lives</w:t>
      </w:r>
      <w:r w:rsidRPr="000F6ADA">
        <w:rPr>
          <w:rStyle w:val="StyleUnderline"/>
        </w:rPr>
        <w:t xml:space="preserve">. The role of AI in </w:t>
      </w:r>
      <w:r w:rsidRPr="007911B6">
        <w:rPr>
          <w:rStyle w:val="Emphasis"/>
          <w:highlight w:val="cyan"/>
        </w:rPr>
        <w:t>military</w:t>
      </w:r>
      <w:r w:rsidRPr="000F6ADA">
        <w:rPr>
          <w:rStyle w:val="StyleUnderline"/>
        </w:rPr>
        <w:t xml:space="preserve">, </w:t>
      </w:r>
      <w:r w:rsidRPr="000F6ADA">
        <w:rPr>
          <w:rStyle w:val="Emphasis"/>
        </w:rPr>
        <w:t>ﬁnancial</w:t>
      </w:r>
      <w:r w:rsidRPr="000F6ADA">
        <w:rPr>
          <w:sz w:val="16"/>
        </w:rPr>
        <w:t xml:space="preserve">,9 </w:t>
      </w:r>
      <w:r w:rsidRPr="000F6ADA">
        <w:rPr>
          <w:rStyle w:val="Emphasis"/>
        </w:rPr>
        <w:t>health</w:t>
      </w:r>
      <w:r w:rsidRPr="000F6ADA">
        <w:rPr>
          <w:rStyle w:val="StyleUnderline"/>
        </w:rPr>
        <w:t xml:space="preserve">, </w:t>
      </w:r>
      <w:r w:rsidRPr="000F6ADA">
        <w:rPr>
          <w:rStyle w:val="Emphasis"/>
        </w:rPr>
        <w:t>educational</w:t>
      </w:r>
      <w:r w:rsidRPr="000F6ADA">
        <w:rPr>
          <w:rStyle w:val="StyleUnderline"/>
        </w:rPr>
        <w:t xml:space="preserve">, </w:t>
      </w:r>
      <w:r w:rsidRPr="007911B6">
        <w:rPr>
          <w:rStyle w:val="Emphasis"/>
          <w:highlight w:val="cyan"/>
        </w:rPr>
        <w:t>environmental</w:t>
      </w:r>
      <w:r w:rsidRPr="007911B6">
        <w:rPr>
          <w:rStyle w:val="StyleUnderline"/>
          <w:highlight w:val="cyan"/>
        </w:rPr>
        <w:t xml:space="preserve">, </w:t>
      </w:r>
      <w:r w:rsidRPr="007911B6">
        <w:rPr>
          <w:rStyle w:val="Emphasis"/>
          <w:highlight w:val="cyan"/>
        </w:rPr>
        <w:t>governance networks</w:t>
      </w:r>
      <w:r w:rsidRPr="000F6ADA">
        <w:rPr>
          <w:rStyle w:val="StyleUnderline"/>
        </w:rPr>
        <w:t xml:space="preserve">-among </w:t>
      </w:r>
      <w:r w:rsidRPr="000F6ADA">
        <w:rPr>
          <w:rStyle w:val="Emphasis"/>
        </w:rPr>
        <w:t>others</w:t>
      </w:r>
      <w:r w:rsidRPr="000F6ADA">
        <w:rPr>
          <w:rStyle w:val="StyleUnderline"/>
        </w:rPr>
        <w:t>—</w:t>
      </w:r>
      <w:r w:rsidRPr="007911B6">
        <w:rPr>
          <w:rStyle w:val="StyleUnderline"/>
          <w:highlight w:val="cyan"/>
        </w:rPr>
        <w:t>are</w:t>
      </w:r>
      <w:r w:rsidRPr="000F6ADA">
        <w:rPr>
          <w:rStyle w:val="StyleUnderline"/>
        </w:rPr>
        <w:t xml:space="preserve"> areas </w:t>
      </w:r>
      <w:r w:rsidRPr="007911B6">
        <w:rPr>
          <w:rStyle w:val="StyleUnderline"/>
          <w:highlight w:val="cyan"/>
        </w:rPr>
        <w:t xml:space="preserve">where </w:t>
      </w:r>
      <w:r w:rsidRPr="007911B6">
        <w:rPr>
          <w:rStyle w:val="Emphasis"/>
          <w:highlight w:val="cyan"/>
        </w:rPr>
        <w:t>risk</w:t>
      </w:r>
      <w:r w:rsidRPr="000F6ADA">
        <w:rPr>
          <w:rStyle w:val="StyleUnderline"/>
        </w:rPr>
        <w:t xml:space="preserve"> generated by AI—even </w:t>
      </w:r>
      <w:r w:rsidRPr="000F6ADA">
        <w:rPr>
          <w:rStyle w:val="Emphasis"/>
        </w:rPr>
        <w:t>limited</w:t>
      </w:r>
      <w:r w:rsidRPr="000F6ADA">
        <w:rPr>
          <w:sz w:val="16"/>
        </w:rPr>
        <w:t xml:space="preserve">— autonomy </w:t>
      </w:r>
      <w:r w:rsidRPr="007911B6">
        <w:rPr>
          <w:rStyle w:val="StyleUnderline"/>
          <w:highlight w:val="cyan"/>
        </w:rPr>
        <w:t xml:space="preserve">can be </w:t>
      </w:r>
      <w:r w:rsidRPr="007911B6">
        <w:rPr>
          <w:rStyle w:val="Emphasis"/>
          <w:highlight w:val="cyan"/>
        </w:rPr>
        <w:t>diffused</w:t>
      </w:r>
      <w:r w:rsidRPr="000F6ADA">
        <w:rPr>
          <w:rStyle w:val="StyleUnderline"/>
        </w:rPr>
        <w:t xml:space="preserve"> through</w:t>
      </w:r>
      <w:r w:rsidRPr="000F6ADA">
        <w:rPr>
          <w:sz w:val="16"/>
        </w:rPr>
        <w:t xml:space="preserve"> </w:t>
      </w:r>
      <w:r w:rsidRPr="000F6ADA">
        <w:rPr>
          <w:rStyle w:val="Emphasis"/>
        </w:rPr>
        <w:t>non-linear networks</w:t>
      </w:r>
      <w:r w:rsidRPr="000F6ADA">
        <w:rPr>
          <w:rStyle w:val="StyleUnderline"/>
        </w:rPr>
        <w:t xml:space="preserve">, with </w:t>
      </w:r>
      <w:r w:rsidRPr="000F6ADA">
        <w:rPr>
          <w:rStyle w:val="Emphasis"/>
        </w:rPr>
        <w:t>signiﬁcant</w:t>
      </w:r>
      <w:r w:rsidRPr="000F6ADA">
        <w:rPr>
          <w:rStyle w:val="StyleUnderline"/>
        </w:rPr>
        <w:t xml:space="preserve"> impact— </w:t>
      </w:r>
      <w:r w:rsidRPr="007911B6">
        <w:rPr>
          <w:rStyle w:val="StyleUnderline"/>
          <w:highlight w:val="cyan"/>
        </w:rPr>
        <w:t xml:space="preserve">even </w:t>
      </w:r>
      <w:r w:rsidRPr="007911B6">
        <w:rPr>
          <w:rStyle w:val="Emphasis"/>
          <w:highlight w:val="cyan"/>
        </w:rPr>
        <w:t>systemic</w:t>
      </w:r>
      <w:r w:rsidRPr="000F6ADA">
        <w:rPr>
          <w:sz w:val="16"/>
        </w:rPr>
        <w:t xml:space="preserve">.10 </w:t>
      </w:r>
    </w:p>
    <w:p w14:paraId="4C45EAB3" w14:textId="77777777" w:rsidR="0041591B" w:rsidRPr="000F6ADA" w:rsidRDefault="0041591B" w:rsidP="0041591B">
      <w:pPr>
        <w:rPr>
          <w:sz w:val="10"/>
          <w:szCs w:val="16"/>
        </w:rPr>
      </w:pPr>
      <w:r w:rsidRPr="000F6ADA">
        <w:rPr>
          <w:sz w:val="10"/>
          <w:szCs w:val="16"/>
        </w:rPr>
        <w:t xml:space="preserve">The answer therefore to the question whether AI brings risk with it is yes; as Eliezer </w:t>
      </w:r>
      <w:proofErr w:type="spellStart"/>
      <w:r w:rsidRPr="000F6ADA">
        <w:rPr>
          <w:sz w:val="10"/>
          <w:szCs w:val="16"/>
        </w:rPr>
        <w:t>Yudkowski</w:t>
      </w:r>
      <w:proofErr w:type="spellEnd"/>
      <w:r w:rsidRPr="000F6ADA">
        <w:rPr>
          <w:sz w:val="10"/>
          <w:szCs w:val="16"/>
        </w:rPr>
        <w:t xml:space="preserve"> comments the greatest of them all is that people conclude too early that they understand it11 or that they assume that they can achieve it without necessarily having acquired complete and thorough understanding of what </w:t>
      </w:r>
      <w:proofErr w:type="spellStart"/>
      <w:r w:rsidRPr="000F6ADA">
        <w:rPr>
          <w:sz w:val="10"/>
          <w:szCs w:val="16"/>
        </w:rPr>
        <w:t>intelli</w:t>
      </w:r>
      <w:proofErr w:type="spellEnd"/>
      <w:r w:rsidRPr="000F6ADA">
        <w:rPr>
          <w:sz w:val="10"/>
          <w:szCs w:val="16"/>
        </w:rPr>
        <w:t xml:space="preserve">- </w:t>
      </w:r>
      <w:proofErr w:type="spellStart"/>
      <w:r w:rsidRPr="000F6ADA">
        <w:rPr>
          <w:sz w:val="10"/>
          <w:szCs w:val="16"/>
        </w:rPr>
        <w:t>gence</w:t>
      </w:r>
      <w:proofErr w:type="spellEnd"/>
      <w:r w:rsidRPr="000F6ADA">
        <w:rPr>
          <w:sz w:val="10"/>
          <w:szCs w:val="16"/>
        </w:rPr>
        <w:t xml:space="preserve"> means.12 </w:t>
      </w:r>
    </w:p>
    <w:p w14:paraId="3149B889" w14:textId="77777777" w:rsidR="0041591B" w:rsidRPr="000F6ADA" w:rsidRDefault="0041591B" w:rsidP="0041591B">
      <w:pPr>
        <w:rPr>
          <w:sz w:val="10"/>
          <w:szCs w:val="16"/>
        </w:rPr>
      </w:pPr>
      <w:r w:rsidRPr="000F6ADA">
        <w:rPr>
          <w:sz w:val="10"/>
          <w:szCs w:val="16"/>
        </w:rPr>
        <w:lastRenderedPageBreak/>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w:t>
      </w:r>
    </w:p>
    <w:p w14:paraId="74391BA2" w14:textId="77777777" w:rsidR="0041591B" w:rsidRPr="000F6ADA" w:rsidRDefault="0041591B" w:rsidP="0041591B">
      <w:pPr>
        <w:rPr>
          <w:sz w:val="10"/>
          <w:szCs w:val="16"/>
        </w:rPr>
      </w:pPr>
      <w:proofErr w:type="spellStart"/>
      <w:r w:rsidRPr="000F6ADA">
        <w:rPr>
          <w:sz w:val="10"/>
          <w:szCs w:val="16"/>
        </w:rPr>
        <w:t>Yudkowski</w:t>
      </w:r>
      <w:proofErr w:type="spellEnd"/>
      <w:r w:rsidRPr="000F6ADA">
        <w:rPr>
          <w:sz w:val="10"/>
          <w:szCs w:val="16"/>
        </w:rPr>
        <w:t xml:space="preserve">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4DE61B13" w14:textId="77777777" w:rsidR="0041591B" w:rsidRPr="000F6ADA" w:rsidRDefault="0041591B" w:rsidP="0041591B">
      <w:pPr>
        <w:rPr>
          <w:sz w:val="10"/>
          <w:szCs w:val="16"/>
        </w:rPr>
      </w:pPr>
      <w:r w:rsidRPr="000F6ADA">
        <w:rPr>
          <w:sz w:val="10"/>
          <w:szCs w:val="16"/>
        </w:rPr>
        <w:t xml:space="preserve">Regardless of what our well-established ideas are, there are many, different intelligences and even more signiﬁcantly, there are potentially, different </w:t>
      </w:r>
      <w:proofErr w:type="spellStart"/>
      <w:r w:rsidRPr="000F6ADA">
        <w:rPr>
          <w:sz w:val="10"/>
          <w:szCs w:val="16"/>
        </w:rPr>
        <w:t>intelli</w:t>
      </w:r>
      <w:proofErr w:type="spellEnd"/>
      <w:r w:rsidRPr="000F6ADA">
        <w:rPr>
          <w:sz w:val="10"/>
          <w:szCs w:val="16"/>
        </w:rPr>
        <w:t xml:space="preserve">- </w:t>
      </w:r>
      <w:proofErr w:type="spellStart"/>
      <w:r w:rsidRPr="000F6ADA">
        <w:rPr>
          <w:sz w:val="10"/>
          <w:szCs w:val="16"/>
        </w:rPr>
        <w:t>gences</w:t>
      </w:r>
      <w:proofErr w:type="spellEnd"/>
      <w:r w:rsidRPr="000F6ADA">
        <w:rPr>
          <w:sz w:val="10"/>
          <w:szCs w:val="16"/>
        </w:rPr>
        <w:t xml:space="preserve"> equally or even more evolved than human.</w:t>
      </w:r>
    </w:p>
    <w:p w14:paraId="0FA9803F" w14:textId="77777777" w:rsidR="0041591B" w:rsidRPr="000F6ADA" w:rsidRDefault="0041591B" w:rsidP="0041591B">
      <w:pPr>
        <w:rPr>
          <w:sz w:val="16"/>
        </w:rPr>
      </w:pPr>
      <w:r w:rsidRPr="000F6ADA">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74A9AA47" w14:textId="77777777" w:rsidR="0041591B" w:rsidRPr="000F6ADA" w:rsidRDefault="0041591B" w:rsidP="0041591B">
      <w:pPr>
        <w:rPr>
          <w:rStyle w:val="StyleUnderline"/>
        </w:rPr>
      </w:pPr>
      <w:r w:rsidRPr="000F6ADA">
        <w:rPr>
          <w:rStyle w:val="StyleUnderline"/>
        </w:rPr>
        <w:t xml:space="preserve">The </w:t>
      </w:r>
      <w:r w:rsidRPr="007911B6">
        <w:rPr>
          <w:rStyle w:val="Emphasis"/>
          <w:highlight w:val="cyan"/>
        </w:rPr>
        <w:t>lack of understanding</w:t>
      </w:r>
      <w:r w:rsidRPr="000F6ADA">
        <w:rPr>
          <w:rStyle w:val="StyleUnderline"/>
        </w:rPr>
        <w:t xml:space="preserve"> of intelligence and therefore of AI may be </w:t>
      </w:r>
      <w:r w:rsidRPr="000F6ADA">
        <w:rPr>
          <w:rStyle w:val="Emphasis"/>
        </w:rPr>
        <w:t>frightening</w:t>
      </w:r>
      <w:r w:rsidRPr="000F6ADA">
        <w:rPr>
          <w:rStyle w:val="StyleUnderline"/>
        </w:rPr>
        <w:t xml:space="preserve"> but </w:t>
      </w:r>
      <w:r w:rsidRPr="007911B6">
        <w:rPr>
          <w:rStyle w:val="Emphasis"/>
          <w:highlight w:val="cyan"/>
        </w:rPr>
        <w:t>does not lead</w:t>
      </w:r>
      <w:r w:rsidRPr="000F6ADA">
        <w:rPr>
          <w:rStyle w:val="Emphasis"/>
        </w:rPr>
        <w:t xml:space="preserve"> necessarily </w:t>
      </w:r>
      <w:r w:rsidRPr="007911B6">
        <w:rPr>
          <w:rStyle w:val="Emphasis"/>
          <w:highlight w:val="cyan"/>
        </w:rPr>
        <w:t>to regulation</w:t>
      </w:r>
      <w:r w:rsidRPr="000F6ADA">
        <w:rPr>
          <w:rStyle w:val="StyleUnderline"/>
        </w:rPr>
        <w:t xml:space="preserve">—at least to a </w:t>
      </w:r>
      <w:r w:rsidRPr="000F6ADA">
        <w:rPr>
          <w:rStyle w:val="Emphasis"/>
        </w:rPr>
        <w:t>proper</w:t>
      </w:r>
      <w:r w:rsidRPr="000F6ADA">
        <w:rPr>
          <w:rStyle w:val="StyleUnderline"/>
        </w:rPr>
        <w:t xml:space="preserve"> one. </w:t>
      </w:r>
      <w:r w:rsidRPr="007911B6">
        <w:rPr>
          <w:rStyle w:val="StyleUnderline"/>
          <w:highlight w:val="cyan"/>
        </w:rPr>
        <w:t>We could</w:t>
      </w:r>
      <w:r w:rsidRPr="000F6ADA">
        <w:rPr>
          <w:rStyle w:val="StyleUnderline"/>
        </w:rPr>
        <w:t xml:space="preserve"> </w:t>
      </w:r>
      <w:r w:rsidRPr="000F6ADA">
        <w:rPr>
          <w:rStyle w:val="Emphasis"/>
        </w:rPr>
        <w:t>even</w:t>
      </w:r>
      <w:r w:rsidRPr="000F6ADA">
        <w:rPr>
          <w:rStyle w:val="StyleUnderline"/>
        </w:rPr>
        <w:t xml:space="preserve"> be led into </w:t>
      </w:r>
      <w:r w:rsidRPr="007911B6">
        <w:rPr>
          <w:rStyle w:val="Emphasis"/>
          <w:highlight w:val="cyan"/>
        </w:rPr>
        <w:t>mak</w:t>
      </w:r>
      <w:r w:rsidRPr="000F6ADA">
        <w:rPr>
          <w:rStyle w:val="StyleUnderline"/>
        </w:rPr>
        <w:t xml:space="preserve">ing potentially </w:t>
      </w:r>
      <w:r w:rsidRPr="007911B6">
        <w:rPr>
          <w:rStyle w:val="Emphasis"/>
          <w:highlight w:val="cyan"/>
        </w:rPr>
        <w:t>catastrophic choices</w:t>
      </w:r>
      <w:r w:rsidRPr="000F6ADA">
        <w:rPr>
          <w:rStyle w:val="StyleUnderline"/>
        </w:rPr>
        <w:t xml:space="preserve">, </w:t>
      </w:r>
      <w:proofErr w:type="gramStart"/>
      <w:r w:rsidRPr="000F6ADA">
        <w:rPr>
          <w:rStyle w:val="StyleUnderline"/>
        </w:rPr>
        <w:t>on the basis of</w:t>
      </w:r>
      <w:proofErr w:type="gramEnd"/>
      <w:r w:rsidRPr="000F6ADA">
        <w:rPr>
          <w:rStyle w:val="StyleUnderline"/>
        </w:rPr>
        <w:t xml:space="preserve"> </w:t>
      </w:r>
      <w:r w:rsidRPr="000F6ADA">
        <w:rPr>
          <w:rStyle w:val="Emphasis"/>
        </w:rPr>
        <w:t>false assumptions</w:t>
      </w:r>
      <w:r w:rsidRPr="000F6ADA">
        <w:rPr>
          <w:rStyle w:val="StyleUnderline"/>
        </w:rPr>
        <w:t>.</w:t>
      </w:r>
    </w:p>
    <w:p w14:paraId="2BF66B3E" w14:textId="77777777" w:rsidR="0041591B" w:rsidRPr="000F6ADA" w:rsidRDefault="0041591B" w:rsidP="0041591B">
      <w:pPr>
        <w:rPr>
          <w:sz w:val="16"/>
        </w:rPr>
      </w:pPr>
      <w:r w:rsidRPr="000F6ADA">
        <w:rPr>
          <w:rStyle w:val="StyleUnderline"/>
        </w:rPr>
        <w:t xml:space="preserve">On top of our lack of understanding, we should add a sentiment of </w:t>
      </w:r>
      <w:r w:rsidRPr="000F6ADA">
        <w:rPr>
          <w:rStyle w:val="Emphasis"/>
        </w:rPr>
        <w:t>anxiety</w:t>
      </w:r>
      <w:r w:rsidRPr="000F6ADA">
        <w:rPr>
          <w:sz w:val="16"/>
        </w:rPr>
        <w:t xml:space="preserve"> as well as of expectations, </w:t>
      </w:r>
      <w:r w:rsidRPr="000F6ADA">
        <w:rPr>
          <w:rStyle w:val="StyleUnderline"/>
        </w:rPr>
        <w:t>which intensiﬁes as an atmosphere of emergency</w:t>
      </w:r>
      <w:r w:rsidRPr="000F6ADA">
        <w:rPr>
          <w:sz w:val="16"/>
        </w:rPr>
        <w:t xml:space="preserve"> and of expected groundbreaking developments </w:t>
      </w:r>
      <w:r w:rsidRPr="000F6ADA">
        <w:rPr>
          <w:rStyle w:val="StyleUnderline"/>
        </w:rPr>
        <w:t>grows</w:t>
      </w:r>
      <w:r w:rsidRPr="000F6ADA">
        <w:rPr>
          <w:sz w:val="16"/>
        </w:rPr>
        <w:t xml:space="preserve">. The most graphic description of this feeling is the potential of a moment of singularity, as mentioned above according to the description by </w:t>
      </w:r>
      <w:proofErr w:type="spellStart"/>
      <w:r w:rsidRPr="000F6ADA">
        <w:rPr>
          <w:sz w:val="16"/>
        </w:rPr>
        <w:t>Vinge</w:t>
      </w:r>
      <w:proofErr w:type="spellEnd"/>
      <w:r w:rsidRPr="000F6ADA">
        <w:rPr>
          <w:sz w:val="16"/>
        </w:rPr>
        <w:t xml:space="preserve"> and Kurzweil.</w:t>
      </w:r>
    </w:p>
    <w:p w14:paraId="277CF055" w14:textId="77777777" w:rsidR="0041591B" w:rsidRPr="000F6ADA" w:rsidRDefault="0041591B" w:rsidP="0041591B">
      <w:pPr>
        <w:rPr>
          <w:sz w:val="10"/>
          <w:szCs w:val="16"/>
        </w:rPr>
      </w:pPr>
      <w:r w:rsidRPr="000F6ADA">
        <w:rPr>
          <w:sz w:val="10"/>
          <w:szCs w:val="16"/>
        </w:rPr>
        <w:t xml:space="preserve">As the mathematician I. J. Good–Alan Turing’s colleague in the team of the latter during World War II—has put it: “Let an </w:t>
      </w:r>
      <w:proofErr w:type="spellStart"/>
      <w:r w:rsidRPr="000F6ADA">
        <w:rPr>
          <w:sz w:val="10"/>
          <w:szCs w:val="16"/>
        </w:rPr>
        <w:t>ultraintelligent</w:t>
      </w:r>
      <w:proofErr w:type="spellEnd"/>
      <w:r w:rsidRPr="000F6ADA">
        <w:rPr>
          <w:sz w:val="10"/>
          <w:szCs w:val="16"/>
        </w:rPr>
        <w:t xml:space="preserve"> machine be deﬁned as a machine that can far surpass all the intellectual activities of any man however clever. Since the design of machines is one of these intellectual activities, an </w:t>
      </w:r>
      <w:proofErr w:type="spellStart"/>
      <w:r w:rsidRPr="000F6ADA">
        <w:rPr>
          <w:sz w:val="10"/>
          <w:szCs w:val="16"/>
        </w:rPr>
        <w:t>ultraintelligent</w:t>
      </w:r>
      <w:proofErr w:type="spellEnd"/>
      <w:r w:rsidRPr="000F6ADA">
        <w:rPr>
          <w:sz w:val="10"/>
          <w:szCs w:val="16"/>
        </w:rPr>
        <w:t xml:space="preserve"> machine could design even better machines; there would then unquestionably be an “intelligence explosion,” and the intelligence of man would be left far behind. </w:t>
      </w:r>
      <w:proofErr w:type="gramStart"/>
      <w:r w:rsidRPr="000F6ADA">
        <w:rPr>
          <w:sz w:val="10"/>
          <w:szCs w:val="16"/>
        </w:rPr>
        <w:t>Thus</w:t>
      </w:r>
      <w:proofErr w:type="gramEnd"/>
      <w:r w:rsidRPr="000F6ADA">
        <w:rPr>
          <w:sz w:val="10"/>
          <w:szCs w:val="16"/>
        </w:rPr>
        <w:t xml:space="preserve"> the ﬁrst </w:t>
      </w:r>
      <w:proofErr w:type="spellStart"/>
      <w:r w:rsidRPr="000F6ADA">
        <w:rPr>
          <w:sz w:val="10"/>
          <w:szCs w:val="16"/>
        </w:rPr>
        <w:t>ultraintelligent</w:t>
      </w:r>
      <w:proofErr w:type="spellEnd"/>
      <w:r w:rsidRPr="000F6ADA">
        <w:rPr>
          <w:sz w:val="10"/>
          <w:szCs w:val="16"/>
        </w:rPr>
        <w:t xml:space="preserve"> machine is the last invention that man need ever make, provided that the machine is docile enough to tell us how to keep it under control.”15 This is in a nutshell the moment of singularity.</w:t>
      </w:r>
    </w:p>
    <w:p w14:paraId="7F1CB94D" w14:textId="77777777" w:rsidR="0041591B" w:rsidRPr="000F6ADA" w:rsidRDefault="0041591B" w:rsidP="0041591B">
      <w:pPr>
        <w:rPr>
          <w:sz w:val="10"/>
          <w:szCs w:val="16"/>
        </w:rPr>
      </w:pPr>
      <w:r w:rsidRPr="000F6ADA">
        <w:rPr>
          <w:sz w:val="10"/>
          <w:szCs w:val="16"/>
        </w:rPr>
        <w:t xml:space="preserve">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w:t>
      </w:r>
      <w:proofErr w:type="gramStart"/>
      <w:r w:rsidRPr="000F6ADA">
        <w:rPr>
          <w:sz w:val="10"/>
          <w:szCs w:val="16"/>
        </w:rPr>
        <w:t>like</w:t>
      </w:r>
      <w:proofErr w:type="gramEnd"/>
      <w:r w:rsidRPr="000F6ADA">
        <w:rPr>
          <w:sz w:val="10"/>
          <w:szCs w:val="16"/>
        </w:rPr>
        <w:t xml:space="preserve"> but we know that because of its expected groundbreaking impact, both states and private entities compete towards gaining the upper hand in the prospect of the singularity.17</w:t>
      </w:r>
    </w:p>
    <w:p w14:paraId="0BFDC9AB" w14:textId="77777777" w:rsidR="0041591B" w:rsidRPr="000F6ADA" w:rsidRDefault="0041591B" w:rsidP="0041591B">
      <w:pPr>
        <w:rPr>
          <w:sz w:val="10"/>
          <w:szCs w:val="16"/>
        </w:rPr>
      </w:pPr>
      <w:proofErr w:type="gramStart"/>
      <w:r w:rsidRPr="000F6ADA">
        <w:rPr>
          <w:sz w:val="10"/>
          <w:szCs w:val="16"/>
        </w:rPr>
        <w:t>Despite the fact that</w:t>
      </w:r>
      <w:proofErr w:type="gramEnd"/>
      <w:r w:rsidRPr="000F6ADA">
        <w:rPr>
          <w:sz w:val="10"/>
          <w:szCs w:val="16"/>
        </w:rPr>
        <w:t xml:space="preserve"> such predictions have been proven rather optimistic in the past18 and therefore up to some extent inaccurate, there are reasons to assume that their materialization will take place and that the urgency of regulation will be proven realistic.</w:t>
      </w:r>
    </w:p>
    <w:p w14:paraId="222E60FE" w14:textId="77777777" w:rsidR="0041591B" w:rsidRPr="000F6ADA" w:rsidRDefault="0041591B" w:rsidP="0041591B">
      <w:pPr>
        <w:rPr>
          <w:sz w:val="10"/>
          <w:szCs w:val="16"/>
        </w:rPr>
      </w:pPr>
      <w:r w:rsidRPr="000F6ADA">
        <w:rPr>
          <w:sz w:val="10"/>
          <w:szCs w:val="16"/>
        </w:rPr>
        <w:t xml:space="preserve">After all, part of the disappointments from AI should be blamed on the fact that certain activities and standards, which were considered as epitomes of human intelligence have been surpassed by AI, only to indicate that they were not </w:t>
      </w:r>
      <w:proofErr w:type="spellStart"/>
      <w:r w:rsidRPr="000F6ADA">
        <w:rPr>
          <w:sz w:val="10"/>
          <w:szCs w:val="16"/>
        </w:rPr>
        <w:t>eventu</w:t>
      </w:r>
      <w:proofErr w:type="spellEnd"/>
      <w:r w:rsidRPr="000F6ADA">
        <w:rPr>
          <w:sz w:val="10"/>
          <w:szCs w:val="16"/>
        </w:rPr>
        <w:t>- ally satisfactory thresholds for the surpassing of human intelligence.19 Partially because of AI progress we realize that human intelligence and its thresholds are much more complicated than assumed in the past.</w:t>
      </w:r>
    </w:p>
    <w:p w14:paraId="684BA8C4" w14:textId="77777777" w:rsidR="0041591B" w:rsidRPr="000F6ADA" w:rsidRDefault="0041591B" w:rsidP="0041591B">
      <w:pPr>
        <w:rPr>
          <w:sz w:val="10"/>
          <w:szCs w:val="16"/>
        </w:rPr>
      </w:pPr>
      <w:r w:rsidRPr="000F6ADA">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399665C2" w14:textId="77777777" w:rsidR="0041591B" w:rsidRPr="000F6ADA" w:rsidRDefault="0041591B" w:rsidP="0041591B">
      <w:pPr>
        <w:rPr>
          <w:sz w:val="10"/>
          <w:szCs w:val="16"/>
        </w:rPr>
      </w:pPr>
      <w:r w:rsidRPr="000F6ADA">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59CA954C" w14:textId="77777777" w:rsidR="0041591B" w:rsidRPr="000F6ADA" w:rsidRDefault="0041591B" w:rsidP="0041591B">
      <w:pPr>
        <w:rPr>
          <w:sz w:val="10"/>
          <w:szCs w:val="16"/>
        </w:rPr>
      </w:pPr>
      <w:r w:rsidRPr="000F6ADA">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4BCE6BEF" w14:textId="77777777" w:rsidR="0041591B" w:rsidRPr="000F6ADA" w:rsidRDefault="0041591B" w:rsidP="0041591B">
      <w:pPr>
        <w:rPr>
          <w:sz w:val="10"/>
          <w:szCs w:val="16"/>
        </w:rPr>
      </w:pPr>
      <w:r w:rsidRPr="000F6ADA">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490F9C2C" w14:textId="77777777" w:rsidR="0041591B" w:rsidRPr="000F6ADA" w:rsidRDefault="0041591B" w:rsidP="0041591B">
      <w:pPr>
        <w:rPr>
          <w:sz w:val="16"/>
        </w:rPr>
      </w:pPr>
      <w:r w:rsidRPr="000F6ADA">
        <w:rPr>
          <w:sz w:val="16"/>
        </w:rPr>
        <w:t xml:space="preserve">We can somehow guess the speed of AGI and ASI evolution and possibly some of its initial </w:t>
      </w:r>
      <w:proofErr w:type="gramStart"/>
      <w:r w:rsidRPr="000F6ADA">
        <w:rPr>
          <w:sz w:val="16"/>
        </w:rPr>
        <w:t>steps</w:t>
      </w:r>
      <w:proofErr w:type="gramEnd"/>
      <w:r w:rsidRPr="000F6ADA">
        <w:rPr>
          <w:sz w:val="16"/>
        </w:rPr>
        <w:t xml:space="preserve"> but we cannot guess the directions that such AI will choose to follow and the characteristics that it will demonstrate. Practically, we credibly guess the prospects of AI beyond a certain level of development.</w:t>
      </w:r>
    </w:p>
    <w:p w14:paraId="76E7107C" w14:textId="77777777" w:rsidR="0041591B" w:rsidRPr="000F6ADA" w:rsidRDefault="0041591B" w:rsidP="0041591B">
      <w:pPr>
        <w:rPr>
          <w:sz w:val="16"/>
        </w:rPr>
      </w:pPr>
      <w:r w:rsidRPr="000F6ADA">
        <w:rPr>
          <w:sz w:val="16"/>
        </w:rPr>
        <w:t xml:space="preserve">Two </w:t>
      </w:r>
      <w:r w:rsidRPr="000F6ADA">
        <w:rPr>
          <w:rStyle w:val="Emphasis"/>
        </w:rPr>
        <w:t>existential issues</w:t>
      </w:r>
      <w:r w:rsidRPr="000F6ADA">
        <w:rPr>
          <w:rStyle w:val="StyleUnderline"/>
        </w:rPr>
        <w:t xml:space="preserve"> could emerge: ﬁrst, an imbalance of intelligence at </w:t>
      </w:r>
      <w:r w:rsidRPr="000F6ADA">
        <w:rPr>
          <w:rStyle w:val="Emphasis"/>
        </w:rPr>
        <w:t>our expense</w:t>
      </w:r>
      <w:r w:rsidRPr="000F6ADA">
        <w:rPr>
          <w:sz w:val="16"/>
        </w:rPr>
        <w:t>—with us, humans becoming the inferior species—</w:t>
      </w:r>
      <w:r w:rsidRPr="000F6ADA">
        <w:rPr>
          <w:rStyle w:val="StyleUnderline"/>
        </w:rPr>
        <w:t xml:space="preserve">in favor of non-biological entities and secondly a lack of even fundamental conceptual communication between the two most intelligent “species”. </w:t>
      </w:r>
      <w:proofErr w:type="gramStart"/>
      <w:r w:rsidRPr="000F6ADA">
        <w:rPr>
          <w:rStyle w:val="StyleUnderline"/>
        </w:rPr>
        <w:t>Both of them</w:t>
      </w:r>
      <w:proofErr w:type="gramEnd"/>
      <w:r w:rsidRPr="000F6ADA">
        <w:rPr>
          <w:rStyle w:val="StyleUnderline"/>
        </w:rPr>
        <w:t xml:space="preserve"> heighten the fear of </w:t>
      </w:r>
      <w:r w:rsidRPr="000F6ADA">
        <w:rPr>
          <w:rStyle w:val="Emphasis"/>
        </w:rPr>
        <w:t>irreversible changes</w:t>
      </w:r>
      <w:r w:rsidRPr="000F6ADA">
        <w:rPr>
          <w:sz w:val="16"/>
        </w:rPr>
        <w:t xml:space="preserve">, once we lose the possession of the superior intelligence.22 </w:t>
      </w:r>
    </w:p>
    <w:p w14:paraId="19705059" w14:textId="77777777" w:rsidR="0041591B" w:rsidRPr="000F6ADA" w:rsidRDefault="0041591B" w:rsidP="0041591B">
      <w:pPr>
        <w:rPr>
          <w:sz w:val="16"/>
        </w:rPr>
      </w:pPr>
      <w:r w:rsidRPr="007911B6">
        <w:rPr>
          <w:rStyle w:val="StyleUnderline"/>
          <w:highlight w:val="cyan"/>
        </w:rPr>
        <w:t>However</w:t>
      </w:r>
      <w:r w:rsidRPr="000F6ADA">
        <w:rPr>
          <w:rStyle w:val="StyleUnderline"/>
        </w:rPr>
        <w:t xml:space="preserve">, we need to consider </w:t>
      </w:r>
      <w:r w:rsidRPr="007911B6">
        <w:rPr>
          <w:rStyle w:val="StyleUnderline"/>
          <w:highlight w:val="cyan"/>
        </w:rPr>
        <w:t>the</w:t>
      </w:r>
      <w:r w:rsidRPr="000F6ADA">
        <w:rPr>
          <w:rStyle w:val="StyleUnderline"/>
        </w:rPr>
        <w:t xml:space="preserve"> </w:t>
      </w:r>
      <w:r w:rsidRPr="000F6ADA">
        <w:rPr>
          <w:rStyle w:val="Emphasis"/>
        </w:rPr>
        <w:t>expectations as well</w:t>
      </w:r>
      <w:r w:rsidRPr="000F6ADA">
        <w:rPr>
          <w:rStyle w:val="StyleUnderline"/>
        </w:rPr>
        <w:t xml:space="preserve">. The </w:t>
      </w:r>
      <w:r w:rsidRPr="007911B6">
        <w:rPr>
          <w:rStyle w:val="Emphasis"/>
          <w:highlight w:val="cyan"/>
        </w:rPr>
        <w:t>positive side</w:t>
      </w:r>
      <w:r w:rsidRPr="000F6ADA">
        <w:rPr>
          <w:sz w:val="16"/>
        </w:rPr>
        <w:t xml:space="preserve"> </w:t>
      </w:r>
      <w:r w:rsidRPr="000F6ADA">
        <w:rPr>
          <w:rStyle w:val="StyleUnderline"/>
        </w:rPr>
        <w:t xml:space="preserve">focuses on the so-called </w:t>
      </w:r>
      <w:r w:rsidRPr="000F6ADA">
        <w:rPr>
          <w:rStyle w:val="Emphasis"/>
        </w:rPr>
        <w:t>friendly</w:t>
      </w:r>
      <w:r w:rsidRPr="000F6ADA">
        <w:rPr>
          <w:rStyle w:val="StyleUnderline"/>
        </w:rPr>
        <w:t xml:space="preserve"> AI, meaning AI which will </w:t>
      </w:r>
      <w:r w:rsidRPr="000F6ADA">
        <w:rPr>
          <w:rStyle w:val="Emphasis"/>
        </w:rPr>
        <w:t>beneﬁt</w:t>
      </w:r>
      <w:r w:rsidRPr="000F6ADA">
        <w:rPr>
          <w:rStyle w:val="StyleUnderline"/>
        </w:rPr>
        <w:t xml:space="preserve"> and </w:t>
      </w:r>
      <w:r w:rsidRPr="000F6ADA">
        <w:rPr>
          <w:rStyle w:val="Emphasis"/>
        </w:rPr>
        <w:t>not harm</w:t>
      </w:r>
      <w:r w:rsidRPr="000F6ADA">
        <w:rPr>
          <w:rStyle w:val="StyleUnderline"/>
        </w:rPr>
        <w:t xml:space="preserve"> humans, thanks to its advanced intelligence</w:t>
      </w:r>
      <w:r w:rsidRPr="000F6ADA">
        <w:rPr>
          <w:sz w:val="16"/>
        </w:rPr>
        <w:t xml:space="preserve">.23 </w:t>
      </w:r>
    </w:p>
    <w:p w14:paraId="04C71E02" w14:textId="77777777" w:rsidR="0041591B" w:rsidRPr="000F6ADA" w:rsidRDefault="0041591B" w:rsidP="0041591B">
      <w:pPr>
        <w:rPr>
          <w:sz w:val="16"/>
        </w:rPr>
      </w:pPr>
      <w:r w:rsidRPr="000F6ADA">
        <w:rPr>
          <w:rStyle w:val="StyleUnderline"/>
        </w:rPr>
        <w:t>AI bears the promise of signiﬁcantly enhancing human life on various aspects, beginning from the already existing, narrow applications</w:t>
      </w:r>
      <w:r w:rsidRPr="000F6ADA">
        <w:rPr>
          <w:sz w:val="16"/>
        </w:rPr>
        <w:t xml:space="preserve">. The </w:t>
      </w:r>
      <w:r w:rsidRPr="007911B6">
        <w:rPr>
          <w:rStyle w:val="Emphasis"/>
          <w:highlight w:val="cyan"/>
        </w:rPr>
        <w:t>enhance</w:t>
      </w:r>
      <w:r w:rsidRPr="000F6ADA">
        <w:rPr>
          <w:rStyle w:val="StyleUnderline"/>
        </w:rPr>
        <w:t xml:space="preserve">d </w:t>
      </w:r>
      <w:r w:rsidRPr="007911B6">
        <w:rPr>
          <w:rStyle w:val="Emphasis"/>
          <w:highlight w:val="cyan"/>
        </w:rPr>
        <w:t>automation</w:t>
      </w:r>
      <w:r w:rsidRPr="000F6ADA">
        <w:rPr>
          <w:sz w:val="16"/>
        </w:rPr>
        <w:t xml:space="preserve">24 in the industry </w:t>
      </w:r>
      <w:r w:rsidRPr="000F6ADA">
        <w:rPr>
          <w:rStyle w:val="StyleUnderline"/>
        </w:rPr>
        <w:t>and the shift to</w:t>
      </w:r>
      <w:r w:rsidRPr="000F6ADA">
        <w:rPr>
          <w:sz w:val="16"/>
        </w:rPr>
        <w:t xml:space="preserve"> </w:t>
      </w:r>
      <w:r w:rsidRPr="000F6ADA">
        <w:rPr>
          <w:rStyle w:val="Emphasis"/>
        </w:rPr>
        <w:t>autonomy</w:t>
      </w:r>
      <w:r w:rsidRPr="000F6ADA">
        <w:rPr>
          <w:sz w:val="16"/>
        </w:rPr>
        <w:t xml:space="preserve">,25 </w:t>
      </w:r>
      <w:r w:rsidRPr="000F6ADA">
        <w:rPr>
          <w:rStyle w:val="StyleUnderline"/>
        </w:rPr>
        <w:t>the take—over by AI of tasks</w:t>
      </w:r>
      <w:r w:rsidRPr="000F6ADA">
        <w:rPr>
          <w:sz w:val="16"/>
        </w:rPr>
        <w:t xml:space="preserve"> even at </w:t>
      </w:r>
      <w:r w:rsidRPr="000F6ADA">
        <w:rPr>
          <w:rStyle w:val="StyleUnderline"/>
        </w:rPr>
        <w:t>the</w:t>
      </w:r>
      <w:r w:rsidRPr="000F6ADA">
        <w:rPr>
          <w:sz w:val="16"/>
        </w:rPr>
        <w:t xml:space="preserve"> </w:t>
      </w:r>
      <w:r w:rsidRPr="000F6ADA">
        <w:rPr>
          <w:rStyle w:val="Emphasis"/>
        </w:rPr>
        <w:t>service sector</w:t>
      </w:r>
      <w:r w:rsidRPr="000F6ADA">
        <w:rPr>
          <w:sz w:val="16"/>
        </w:rPr>
        <w:t xml:space="preserve"> which can be considered as “tedious”—</w:t>
      </w:r>
      <w:proofErr w:type="gramStart"/>
      <w:r w:rsidRPr="000F6ADA">
        <w:rPr>
          <w:sz w:val="16"/>
        </w:rPr>
        <w:t>i.e.</w:t>
      </w:r>
      <w:proofErr w:type="gramEnd"/>
      <w:r w:rsidRPr="000F6ADA">
        <w:rPr>
          <w:sz w:val="16"/>
        </w:rPr>
        <w:t xml:space="preserve"> in the banking sector—</w:t>
      </w:r>
      <w:r w:rsidRPr="007911B6">
        <w:rPr>
          <w:rStyle w:val="Emphasis"/>
          <w:highlight w:val="cyan"/>
        </w:rPr>
        <w:t>climate</w:t>
      </w:r>
      <w:r w:rsidRPr="000F6ADA">
        <w:rPr>
          <w:rStyle w:val="StyleUnderline"/>
        </w:rPr>
        <w:t xml:space="preserve"> and </w:t>
      </w:r>
      <w:r w:rsidRPr="000F6ADA">
        <w:rPr>
          <w:rStyle w:val="Emphasis"/>
        </w:rPr>
        <w:t>weather forecasting</w:t>
      </w:r>
      <w:r w:rsidRPr="000F6ADA">
        <w:rPr>
          <w:sz w:val="16"/>
        </w:rPr>
        <w:t xml:space="preserve">, </w:t>
      </w:r>
      <w:r w:rsidRPr="007911B6">
        <w:rPr>
          <w:rStyle w:val="Emphasis"/>
          <w:highlight w:val="cyan"/>
        </w:rPr>
        <w:t>disaster</w:t>
      </w:r>
      <w:r w:rsidRPr="007911B6">
        <w:rPr>
          <w:rStyle w:val="StyleUnderline"/>
          <w:highlight w:val="cyan"/>
        </w:rPr>
        <w:t xml:space="preserve"> response</w:t>
      </w:r>
      <w:r w:rsidRPr="000F6ADA">
        <w:rPr>
          <w:sz w:val="16"/>
        </w:rPr>
        <w:t xml:space="preserve">,26 </w:t>
      </w:r>
      <w:r w:rsidRPr="000F6ADA">
        <w:rPr>
          <w:rStyle w:val="StyleUnderline"/>
        </w:rPr>
        <w:t xml:space="preserve">the potentially better </w:t>
      </w:r>
      <w:r w:rsidRPr="007911B6">
        <w:rPr>
          <w:rStyle w:val="Emphasis"/>
          <w:highlight w:val="cyan"/>
        </w:rPr>
        <w:t>coop</w:t>
      </w:r>
      <w:r w:rsidRPr="000F6ADA">
        <w:rPr>
          <w:rStyle w:val="StyleUnderline"/>
        </w:rPr>
        <w:t xml:space="preserve">eration among different actors in complicated matters such as </w:t>
      </w:r>
      <w:r w:rsidRPr="007911B6">
        <w:rPr>
          <w:rStyle w:val="StyleUnderline"/>
          <w:highlight w:val="cyan"/>
        </w:rPr>
        <w:t>in</w:t>
      </w:r>
      <w:r w:rsidRPr="000F6ADA">
        <w:rPr>
          <w:rStyle w:val="StyleUnderline"/>
        </w:rPr>
        <w:t xml:space="preserve"> matters of </w:t>
      </w:r>
      <w:r w:rsidRPr="000F6ADA">
        <w:rPr>
          <w:rStyle w:val="Emphasis"/>
        </w:rPr>
        <w:t>information</w:t>
      </w:r>
      <w:r w:rsidRPr="000F6ADA">
        <w:rPr>
          <w:rStyle w:val="StyleUnderline"/>
        </w:rPr>
        <w:t xml:space="preserve">, </w:t>
      </w:r>
      <w:r w:rsidRPr="007911B6">
        <w:rPr>
          <w:rStyle w:val="Emphasis"/>
          <w:highlight w:val="cyan"/>
        </w:rPr>
        <w:t>geopolitics</w:t>
      </w:r>
      <w:r w:rsidRPr="007911B6">
        <w:rPr>
          <w:rStyle w:val="StyleUnderline"/>
          <w:highlight w:val="cyan"/>
        </w:rPr>
        <w:t xml:space="preserve"> and </w:t>
      </w:r>
      <w:r w:rsidRPr="007911B6">
        <w:rPr>
          <w:rStyle w:val="Emphasis"/>
          <w:highlight w:val="cyan"/>
        </w:rPr>
        <w:t>i</w:t>
      </w:r>
      <w:r w:rsidRPr="000F6ADA">
        <w:rPr>
          <w:rStyle w:val="StyleUnderline"/>
        </w:rPr>
        <w:t xml:space="preserve">nternational </w:t>
      </w:r>
      <w:r w:rsidRPr="007911B6">
        <w:rPr>
          <w:rStyle w:val="Emphasis"/>
          <w:highlight w:val="cyan"/>
        </w:rPr>
        <w:t>r</w:t>
      </w:r>
      <w:r w:rsidRPr="000F6ADA">
        <w:rPr>
          <w:rStyle w:val="StyleUnderline"/>
        </w:rPr>
        <w:t>elations</w:t>
      </w:r>
      <w:r w:rsidRPr="000F6ADA">
        <w:rPr>
          <w:sz w:val="16"/>
        </w:rPr>
        <w:t xml:space="preserve">, </w:t>
      </w:r>
      <w:r w:rsidRPr="000F6ADA">
        <w:rPr>
          <w:rStyle w:val="Emphasis"/>
        </w:rPr>
        <w:t>logistics</w:t>
      </w:r>
      <w:r w:rsidRPr="000F6ADA">
        <w:rPr>
          <w:rStyle w:val="StyleUnderline"/>
        </w:rPr>
        <w:t xml:space="preserve">, </w:t>
      </w:r>
      <w:r w:rsidRPr="007911B6">
        <w:rPr>
          <w:rStyle w:val="Emphasis"/>
          <w:highlight w:val="cyan"/>
        </w:rPr>
        <w:t>resources</w:t>
      </w:r>
      <w:r w:rsidRPr="000F6ADA">
        <w:rPr>
          <w:sz w:val="16"/>
        </w:rPr>
        <w:t xml:space="preserve"> ex.27</w:t>
      </w:r>
    </w:p>
    <w:p w14:paraId="65D6E4A0" w14:textId="77777777" w:rsidR="0041591B" w:rsidRPr="000F6ADA" w:rsidRDefault="0041591B" w:rsidP="0041591B">
      <w:pPr>
        <w:rPr>
          <w:sz w:val="16"/>
        </w:rPr>
      </w:pPr>
      <w:r w:rsidRPr="000F6ADA">
        <w:rPr>
          <w:rStyle w:val="StyleUnderline"/>
        </w:rPr>
        <w:lastRenderedPageBreak/>
        <w:t xml:space="preserve">The realization of the positive expectations depends up to some extent upon the </w:t>
      </w:r>
      <w:r w:rsidRPr="000F6ADA">
        <w:rPr>
          <w:rStyle w:val="Emphasis"/>
        </w:rPr>
        <w:t>complementarity</w:t>
      </w:r>
      <w:r w:rsidRPr="000F6ADA">
        <w:rPr>
          <w:rStyle w:val="StyleUnderline"/>
        </w:rPr>
        <w:t xml:space="preserve"> or not, of AI with </w:t>
      </w:r>
      <w:r w:rsidRPr="000F6ADA">
        <w:rPr>
          <w:rStyle w:val="Emphasis"/>
        </w:rPr>
        <w:t>human</w:t>
      </w:r>
      <w:r w:rsidRPr="000F6ADA">
        <w:rPr>
          <w:rStyle w:val="StyleUnderline"/>
        </w:rPr>
        <w:t xml:space="preserve"> intelligence</w:t>
      </w:r>
      <w:r w:rsidRPr="000F6ADA">
        <w:rPr>
          <w:sz w:val="16"/>
        </w:rPr>
        <w:t>. However, what friendly AI will bring in our societies constitutes a matter of debate, given our lack of unanimous approach on what should be considered as beneﬁcial and therefore friendly to humans—as is analyzed in the next chapter.</w:t>
      </w:r>
    </w:p>
    <w:p w14:paraId="000DCD48" w14:textId="77777777" w:rsidR="0041591B" w:rsidRPr="000F6ADA" w:rsidRDefault="0041591B" w:rsidP="0041591B">
      <w:pPr>
        <w:rPr>
          <w:sz w:val="16"/>
        </w:rPr>
      </w:pPr>
      <w:r w:rsidRPr="000F6ADA">
        <w:rPr>
          <w:rStyle w:val="StyleUnderline"/>
        </w:rPr>
        <w:t xml:space="preserve">Friendly AI for example bears the prospect of freeing us from hard labor or even further from </w:t>
      </w:r>
      <w:r w:rsidRPr="000F6ADA">
        <w:rPr>
          <w:rStyle w:val="Emphasis"/>
        </w:rPr>
        <w:t>unwanted</w:t>
      </w:r>
      <w:r w:rsidRPr="000F6ADA">
        <w:rPr>
          <w:rStyle w:val="StyleUnderline"/>
        </w:rPr>
        <w:t xml:space="preserve"> labor; of generating further economic </w:t>
      </w:r>
      <w:r w:rsidRPr="007911B6">
        <w:rPr>
          <w:rStyle w:val="Emphasis"/>
          <w:highlight w:val="cyan"/>
        </w:rPr>
        <w:t>growth</w:t>
      </w:r>
      <w:r w:rsidRPr="000F6ADA">
        <w:rPr>
          <w:rStyle w:val="StyleUnderline"/>
        </w:rPr>
        <w:t xml:space="preserve">; of dealing in unbiased, speedy, </w:t>
      </w:r>
      <w:proofErr w:type="gramStart"/>
      <w:r w:rsidRPr="000F6ADA">
        <w:rPr>
          <w:rStyle w:val="StyleUnderline"/>
        </w:rPr>
        <w:t>effective</w:t>
      </w:r>
      <w:proofErr w:type="gramEnd"/>
      <w:r w:rsidRPr="000F6ADA">
        <w:rPr>
          <w:rStyle w:val="StyleUnderline"/>
        </w:rPr>
        <w:t xml:space="preserve"> and cheaper ways with sectors such as </w:t>
      </w:r>
      <w:r w:rsidRPr="000F6ADA">
        <w:rPr>
          <w:rStyle w:val="Emphasis"/>
        </w:rPr>
        <w:t>policing</w:t>
      </w:r>
      <w:r w:rsidRPr="000F6ADA">
        <w:rPr>
          <w:sz w:val="16"/>
        </w:rPr>
        <w:t xml:space="preserve">, </w:t>
      </w:r>
      <w:r w:rsidRPr="007911B6">
        <w:rPr>
          <w:rStyle w:val="Emphasis"/>
          <w:highlight w:val="cyan"/>
        </w:rPr>
        <w:t>justice</w:t>
      </w:r>
      <w:r w:rsidRPr="007911B6">
        <w:rPr>
          <w:rStyle w:val="StyleUnderline"/>
          <w:highlight w:val="cyan"/>
        </w:rPr>
        <w:t xml:space="preserve">, </w:t>
      </w:r>
      <w:r w:rsidRPr="007911B6">
        <w:rPr>
          <w:rStyle w:val="Emphasis"/>
          <w:highlight w:val="cyan"/>
        </w:rPr>
        <w:t>health</w:t>
      </w:r>
      <w:r w:rsidRPr="007911B6">
        <w:rPr>
          <w:rStyle w:val="StyleUnderline"/>
          <w:highlight w:val="cyan"/>
        </w:rPr>
        <w:t xml:space="preserve">, </w:t>
      </w:r>
      <w:r w:rsidRPr="007911B6">
        <w:rPr>
          <w:rStyle w:val="Emphasis"/>
          <w:highlight w:val="cyan"/>
        </w:rPr>
        <w:t>environment</w:t>
      </w:r>
      <w:r w:rsidRPr="000F6ADA">
        <w:rPr>
          <w:rStyle w:val="StyleUnderline"/>
        </w:rPr>
        <w:t xml:space="preserve">al </w:t>
      </w:r>
      <w:r w:rsidRPr="000F6ADA">
        <w:rPr>
          <w:rStyle w:val="Emphasis"/>
        </w:rPr>
        <w:t>crisis</w:t>
      </w:r>
      <w:r w:rsidRPr="000F6ADA">
        <w:rPr>
          <w:rStyle w:val="StyleUnderline"/>
        </w:rPr>
        <w:t xml:space="preserve">, natural </w:t>
      </w:r>
      <w:r w:rsidRPr="000F6ADA">
        <w:rPr>
          <w:rStyle w:val="Emphasis"/>
        </w:rPr>
        <w:t>disasters</w:t>
      </w:r>
      <w:r w:rsidRPr="000F6ADA">
        <w:rPr>
          <w:rStyle w:val="StyleUnderline"/>
        </w:rPr>
        <w:t xml:space="preserve">, </w:t>
      </w:r>
      <w:r w:rsidRPr="007911B6">
        <w:rPr>
          <w:rStyle w:val="Emphasis"/>
          <w:highlight w:val="cyan"/>
        </w:rPr>
        <w:t>education</w:t>
      </w:r>
      <w:r w:rsidRPr="007911B6">
        <w:rPr>
          <w:rStyle w:val="StyleUnderline"/>
          <w:highlight w:val="cyan"/>
        </w:rPr>
        <w:t xml:space="preserve">, </w:t>
      </w:r>
      <w:r w:rsidRPr="007911B6">
        <w:rPr>
          <w:rStyle w:val="Emphasis"/>
          <w:highlight w:val="cyan"/>
        </w:rPr>
        <w:t>governance</w:t>
      </w:r>
      <w:r w:rsidRPr="000F6ADA">
        <w:rPr>
          <w:rStyle w:val="StyleUnderline"/>
        </w:rPr>
        <w:t xml:space="preserve">, </w:t>
      </w:r>
      <w:r w:rsidRPr="000F6ADA">
        <w:rPr>
          <w:rStyle w:val="Emphasis"/>
        </w:rPr>
        <w:t>defense</w:t>
      </w:r>
      <w:r w:rsidRPr="000F6ADA">
        <w:rPr>
          <w:sz w:val="16"/>
        </w:rPr>
        <w:t xml:space="preserve"> </w:t>
      </w:r>
      <w:r w:rsidRPr="000F6ADA">
        <w:rPr>
          <w:rStyle w:val="StyleUnderline"/>
        </w:rPr>
        <w:t>and several more of them which necessitate decision-making, with the involvement of sophisticated intelligence</w:t>
      </w:r>
      <w:r w:rsidRPr="000F6ADA">
        <w:rPr>
          <w:sz w:val="16"/>
        </w:rPr>
        <w:t>.</w:t>
      </w:r>
    </w:p>
    <w:p w14:paraId="2C890000" w14:textId="77777777" w:rsidR="0041591B" w:rsidRPr="000F6ADA" w:rsidRDefault="0041591B" w:rsidP="0041591B">
      <w:pPr>
        <w:rPr>
          <w:sz w:val="16"/>
        </w:rPr>
      </w:pPr>
      <w:r w:rsidRPr="000F6ADA">
        <w:rPr>
          <w:rStyle w:val="StyleUnderline"/>
        </w:rPr>
        <w:t xml:space="preserve">The synergies between human intelligence and AI “promise” the </w:t>
      </w:r>
      <w:r w:rsidRPr="000F6ADA">
        <w:rPr>
          <w:rStyle w:val="Emphasis"/>
        </w:rPr>
        <w:t>enhancement of humans in most of their aspects</w:t>
      </w:r>
      <w:r w:rsidRPr="000F6ADA">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1ED1C65D" w14:textId="77777777" w:rsidR="0041591B" w:rsidRPr="000F6ADA" w:rsidRDefault="0041591B" w:rsidP="0041591B">
      <w:pPr>
        <w:rPr>
          <w:sz w:val="10"/>
          <w:szCs w:val="16"/>
        </w:rPr>
      </w:pPr>
      <w:r w:rsidRPr="000F6ADA">
        <w:rPr>
          <w:sz w:val="10"/>
          <w:szCs w:val="16"/>
        </w:rPr>
        <w:t xml:space="preserve">The second profoundly enters humanity, </w:t>
      </w:r>
      <w:proofErr w:type="gramStart"/>
      <w:r w:rsidRPr="000F6ADA">
        <w:rPr>
          <w:sz w:val="10"/>
          <w:szCs w:val="16"/>
        </w:rPr>
        <w:t>existentially—speaking</w:t>
      </w:r>
      <w:proofErr w:type="gramEnd"/>
      <w:r w:rsidRPr="000F6ADA">
        <w:rPr>
          <w:sz w:val="10"/>
          <w:szCs w:val="16"/>
        </w:rPr>
        <w:t>, into uncharted waters. Elon Musk argues in favor of “having some sort of merger of biological intelligence and machine intelligence” and his company “</w:t>
      </w:r>
      <w:proofErr w:type="spellStart"/>
      <w:r w:rsidRPr="000F6ADA">
        <w:rPr>
          <w:sz w:val="10"/>
          <w:szCs w:val="16"/>
        </w:rPr>
        <w:t>Neuralink</w:t>
      </w:r>
      <w:proofErr w:type="spellEnd"/>
      <w:r w:rsidRPr="000F6ADA">
        <w:rPr>
          <w:sz w:val="10"/>
          <w:szCs w:val="16"/>
        </w:rPr>
        <w:t xml:space="preserve">” aims at implanting chips in human brain. Musk argues that through this way humans will keep artiﬁcial intelligence under control.29 The proposition is that of “mind design”, with humans playing the role that God had according to theologies.30 </w:t>
      </w:r>
    </w:p>
    <w:p w14:paraId="70B38E09" w14:textId="77777777" w:rsidR="0041591B" w:rsidRPr="000F6ADA" w:rsidRDefault="0041591B" w:rsidP="0041591B">
      <w:pPr>
        <w:rPr>
          <w:sz w:val="10"/>
          <w:szCs w:val="16"/>
        </w:rPr>
      </w:pPr>
      <w:r w:rsidRPr="000F6ADA">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335CEE93" w14:textId="77777777" w:rsidR="0041591B" w:rsidRPr="000F6ADA" w:rsidRDefault="0041591B" w:rsidP="0041591B">
      <w:pPr>
        <w:rPr>
          <w:sz w:val="10"/>
          <w:szCs w:val="16"/>
        </w:rPr>
      </w:pPr>
      <w:r w:rsidRPr="000F6ADA">
        <w:rPr>
          <w:sz w:val="10"/>
          <w:szCs w:val="16"/>
        </w:rPr>
        <w:t xml:space="preserve">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w:t>
      </w:r>
      <w:proofErr w:type="spellStart"/>
      <w:r w:rsidRPr="000F6ADA">
        <w:rPr>
          <w:sz w:val="10"/>
          <w:szCs w:val="16"/>
        </w:rPr>
        <w:t>signif</w:t>
      </w:r>
      <w:proofErr w:type="spellEnd"/>
      <w:r w:rsidRPr="000F6ADA">
        <w:rPr>
          <w:sz w:val="10"/>
          <w:szCs w:val="16"/>
        </w:rPr>
        <w:t xml:space="preserve">- </w:t>
      </w:r>
      <w:proofErr w:type="spellStart"/>
      <w:r w:rsidRPr="000F6ADA">
        <w:rPr>
          <w:sz w:val="10"/>
          <w:szCs w:val="16"/>
        </w:rPr>
        <w:t>icant</w:t>
      </w:r>
      <w:proofErr w:type="spellEnd"/>
      <w:r w:rsidRPr="000F6ADA">
        <w:rPr>
          <w:sz w:val="10"/>
          <w:szCs w:val="16"/>
        </w:rPr>
        <w:t xml:space="preserve"> questions and issues, the most of crucial of which is the setting of a threshold for the prevalence of the human aspect of intelligence over the artiﬁcial one.</w:t>
      </w:r>
    </w:p>
    <w:p w14:paraId="0F394842" w14:textId="77777777" w:rsidR="0041591B" w:rsidRPr="000F6ADA" w:rsidRDefault="0041591B" w:rsidP="0041591B">
      <w:pPr>
        <w:rPr>
          <w:sz w:val="10"/>
          <w:szCs w:val="16"/>
        </w:rPr>
      </w:pPr>
      <w:r w:rsidRPr="000F6ADA">
        <w:rPr>
          <w:sz w:val="10"/>
          <w:szCs w:val="16"/>
        </w:rPr>
        <w:t xml:space="preserve">Human nature is historically improved, enhanced, </w:t>
      </w:r>
      <w:proofErr w:type="gramStart"/>
      <w:r w:rsidRPr="000F6ADA">
        <w:rPr>
          <w:sz w:val="10"/>
          <w:szCs w:val="16"/>
        </w:rPr>
        <w:t>healed</w:t>
      </w:r>
      <w:proofErr w:type="gramEnd"/>
      <w:r w:rsidRPr="000F6ADA">
        <w:rPr>
          <w:sz w:val="10"/>
          <w:szCs w:val="16"/>
        </w:rPr>
        <w:t xml:space="preserve"> and now, potentially even re-designed in the future.32 Can a “medical science” endorsing such a goal be ethically acceptable and if yes, under what conditions, when, for whom and by what means? The answers are more difﬁcult than it seems. As the World Health </w:t>
      </w:r>
      <w:proofErr w:type="spellStart"/>
      <w:r w:rsidRPr="000F6ADA">
        <w:rPr>
          <w:sz w:val="10"/>
          <w:szCs w:val="16"/>
        </w:rPr>
        <w:t>Organi</w:t>
      </w:r>
      <w:proofErr w:type="spellEnd"/>
      <w:r w:rsidRPr="000F6ADA">
        <w:rPr>
          <w:sz w:val="10"/>
          <w:szCs w:val="16"/>
        </w:rPr>
        <w:t xml:space="preserve">- </w:t>
      </w:r>
      <w:proofErr w:type="spellStart"/>
      <w:r w:rsidRPr="000F6ADA">
        <w:rPr>
          <w:sz w:val="10"/>
          <w:szCs w:val="16"/>
        </w:rPr>
        <w:t>zation</w:t>
      </w:r>
      <w:proofErr w:type="spellEnd"/>
      <w:r w:rsidRPr="000F6ADA">
        <w:rPr>
          <w:sz w:val="10"/>
          <w:szCs w:val="16"/>
        </w:rPr>
        <w:t xml:space="preserve">—WHO—provides in its constitution, “Health is a state of complete physical, mental and social well-being and not merely the absence of disease or inﬁrmity”.33 </w:t>
      </w:r>
    </w:p>
    <w:p w14:paraId="2395D110" w14:textId="77777777" w:rsidR="0041591B" w:rsidRPr="000F6ADA" w:rsidRDefault="0041591B" w:rsidP="0041591B">
      <w:pPr>
        <w:rPr>
          <w:sz w:val="10"/>
          <w:szCs w:val="16"/>
        </w:rPr>
      </w:pPr>
      <w:r w:rsidRPr="000F6ADA">
        <w:rPr>
          <w:sz w:val="10"/>
          <w:szCs w:val="16"/>
        </w:rPr>
        <w:t>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w:t>
      </w:r>
      <w:proofErr w:type="spellStart"/>
      <w:r w:rsidRPr="000F6ADA">
        <w:rPr>
          <w:sz w:val="10"/>
          <w:szCs w:val="16"/>
        </w:rPr>
        <w:t>softwarized</w:t>
      </w:r>
      <w:proofErr w:type="spellEnd"/>
      <w:r w:rsidRPr="000F6ADA">
        <w:rPr>
          <w:sz w:val="10"/>
          <w:szCs w:val="16"/>
        </w:rPr>
        <w:t xml:space="preserve">” program in a hardware other than the human body?35 </w:t>
      </w:r>
    </w:p>
    <w:p w14:paraId="4582186C" w14:textId="77777777" w:rsidR="0041591B" w:rsidRPr="000F6ADA" w:rsidRDefault="0041591B" w:rsidP="0041591B">
      <w:pPr>
        <w:rPr>
          <w:sz w:val="10"/>
          <w:szCs w:val="16"/>
        </w:rPr>
      </w:pPr>
      <w:r w:rsidRPr="000F6ADA">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2AEFB742" w14:textId="77777777" w:rsidR="0041591B" w:rsidRPr="000F6ADA" w:rsidRDefault="0041591B" w:rsidP="0041591B">
      <w:pPr>
        <w:rPr>
          <w:sz w:val="10"/>
          <w:szCs w:val="16"/>
        </w:rPr>
      </w:pPr>
      <w:r w:rsidRPr="000F6ADA">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49563884" w14:textId="77777777" w:rsidR="0041591B" w:rsidRPr="000F6ADA" w:rsidRDefault="0041591B" w:rsidP="0041591B">
      <w:pPr>
        <w:rPr>
          <w:sz w:val="10"/>
          <w:szCs w:val="16"/>
        </w:rPr>
      </w:pPr>
      <w:r w:rsidRPr="000F6ADA">
        <w:rPr>
          <w:sz w:val="10"/>
          <w:szCs w:val="16"/>
        </w:rPr>
        <w:t xml:space="preserve">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0BC2FC1E" w14:textId="77777777" w:rsidR="0041591B" w:rsidRPr="000F6ADA" w:rsidRDefault="0041591B" w:rsidP="0041591B">
      <w:pPr>
        <w:rPr>
          <w:sz w:val="10"/>
          <w:szCs w:val="16"/>
        </w:rPr>
      </w:pPr>
      <w:r w:rsidRPr="000F6ADA">
        <w:rPr>
          <w:sz w:val="10"/>
          <w:szCs w:val="16"/>
        </w:rPr>
        <w:t xml:space="preserve">If this is the philosophical case, the quest for immortality becomes ethically acceptable; it can be considered as embedded both in the existential anxiety of humans, as well as in the human-centrism of secular philosophical and political victory over the </w:t>
      </w:r>
      <w:proofErr w:type="spellStart"/>
      <w:r w:rsidRPr="000F6ADA">
        <w:rPr>
          <w:sz w:val="10"/>
          <w:szCs w:val="16"/>
        </w:rPr>
        <w:t>dei</w:t>
      </w:r>
      <w:proofErr w:type="spellEnd"/>
      <w:r w:rsidRPr="000F6ADA">
        <w:rPr>
          <w:sz w:val="10"/>
          <w:szCs w:val="16"/>
        </w:rPr>
        <w:t>-centric approach to the world and to our existence.</w:t>
      </w:r>
    </w:p>
    <w:p w14:paraId="524ECE68" w14:textId="77777777" w:rsidR="0041591B" w:rsidRPr="000F6ADA" w:rsidRDefault="0041591B" w:rsidP="0041591B">
      <w:pPr>
        <w:rPr>
          <w:sz w:val="10"/>
          <w:szCs w:val="16"/>
        </w:rPr>
      </w:pPr>
      <w:r w:rsidRPr="000F6ADA">
        <w:rPr>
          <w:sz w:val="10"/>
          <w:szCs w:val="16"/>
        </w:rPr>
        <w:t xml:space="preserve">From another perspective of course and for the not </w:t>
      </w:r>
      <w:proofErr w:type="gramStart"/>
      <w:r w:rsidRPr="000F6ADA">
        <w:rPr>
          <w:sz w:val="10"/>
          <w:szCs w:val="16"/>
        </w:rPr>
        <w:t>that distant philosophical reasons</w:t>
      </w:r>
      <w:proofErr w:type="gramEnd"/>
      <w:r w:rsidRPr="000F6ADA">
        <w:rPr>
          <w:sz w:val="10"/>
          <w:szCs w:val="16"/>
        </w:rPr>
        <w:t xml:space="preserve">,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34515EDF" w14:textId="77777777" w:rsidR="0041591B" w:rsidRPr="000F6ADA" w:rsidRDefault="0041591B" w:rsidP="0041591B">
      <w:pPr>
        <w:rPr>
          <w:sz w:val="10"/>
          <w:szCs w:val="16"/>
        </w:rPr>
      </w:pPr>
      <w:r w:rsidRPr="000F6ADA">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w:t>
      </w:r>
    </w:p>
    <w:p w14:paraId="30B16ADA" w14:textId="77777777" w:rsidR="0041591B" w:rsidRPr="000F6ADA" w:rsidRDefault="0041591B" w:rsidP="0041591B">
      <w:pPr>
        <w:rPr>
          <w:sz w:val="10"/>
          <w:szCs w:val="16"/>
        </w:rPr>
      </w:pPr>
      <w:r w:rsidRPr="000F6ADA">
        <w:rPr>
          <w:sz w:val="10"/>
          <w:szCs w:val="16"/>
        </w:rPr>
        <w:t xml:space="preserve">AI promises </w:t>
      </w:r>
      <w:proofErr w:type="spellStart"/>
      <w:r w:rsidRPr="000F6ADA">
        <w:rPr>
          <w:sz w:val="10"/>
          <w:szCs w:val="16"/>
        </w:rPr>
        <w:t>tor</w:t>
      </w:r>
      <w:proofErr w:type="spellEnd"/>
      <w:r w:rsidRPr="000F6ADA">
        <w:rPr>
          <w:sz w:val="10"/>
          <w:szCs w:val="16"/>
        </w:rPr>
        <w:t xml:space="preserve"> threatens to offer a solution by breaking down our consciousness into small “particles” of information—simplistically speaking—which can then be “software-</w:t>
      </w:r>
      <w:proofErr w:type="spellStart"/>
      <w:r w:rsidRPr="000F6ADA">
        <w:rPr>
          <w:sz w:val="10"/>
          <w:szCs w:val="16"/>
        </w:rPr>
        <w:t>ized</w:t>
      </w:r>
      <w:proofErr w:type="spellEnd"/>
      <w:r w:rsidRPr="000F6ADA">
        <w:rPr>
          <w:sz w:val="10"/>
          <w:szCs w:val="16"/>
        </w:rPr>
        <w:t>” and therefore “uploaded” into different forms of physical or non-physical existence.</w:t>
      </w:r>
    </w:p>
    <w:p w14:paraId="215CFEDF" w14:textId="77777777" w:rsidR="0041591B" w:rsidRPr="000F6ADA" w:rsidRDefault="0041591B" w:rsidP="0041591B">
      <w:pPr>
        <w:rPr>
          <w:sz w:val="10"/>
          <w:szCs w:val="16"/>
        </w:rPr>
      </w:pPr>
      <w:r w:rsidRPr="000F6ADA">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07AA640B" w14:textId="77777777" w:rsidR="0041591B" w:rsidRPr="000F6ADA" w:rsidRDefault="0041591B" w:rsidP="0041591B">
      <w:pPr>
        <w:rPr>
          <w:sz w:val="10"/>
          <w:szCs w:val="16"/>
        </w:rPr>
      </w:pPr>
      <w:r w:rsidRPr="000F6ADA">
        <w:rPr>
          <w:sz w:val="10"/>
          <w:szCs w:val="16"/>
        </w:rPr>
        <w:t xml:space="preserve">Even if we consider that without death, we will no more be humans but something else, why should we remain humans once technologies allow us </w:t>
      </w:r>
      <w:proofErr w:type="gramStart"/>
      <w:r w:rsidRPr="000F6ADA">
        <w:rPr>
          <w:sz w:val="10"/>
          <w:szCs w:val="16"/>
        </w:rPr>
        <w:t>be</w:t>
      </w:r>
      <w:proofErr w:type="gramEnd"/>
      <w:r w:rsidRPr="000F6ADA">
        <w:rPr>
          <w:sz w:val="10"/>
          <w:szCs w:val="16"/>
        </w:rPr>
        <w:t xml:space="preserve"> something “more”, in the sense of an enhanced version of “being”? Why are we to remain bound by biological evolution if we can re-design it and our future form of existence?</w:t>
      </w:r>
    </w:p>
    <w:p w14:paraId="2ECCA1DC" w14:textId="77777777" w:rsidR="0041591B" w:rsidRPr="000F6ADA" w:rsidRDefault="0041591B" w:rsidP="0041591B">
      <w:pPr>
        <w:rPr>
          <w:sz w:val="10"/>
          <w:szCs w:val="16"/>
        </w:rPr>
      </w:pPr>
      <w:r w:rsidRPr="000F6ADA">
        <w:rPr>
          <w:sz w:val="10"/>
          <w:szCs w:val="16"/>
        </w:rPr>
        <w:t xml:space="preserve">Why not try to achieve the </w:t>
      </w:r>
      <w:proofErr w:type="gramStart"/>
      <w:r w:rsidRPr="000F6ADA">
        <w:rPr>
          <w:sz w:val="10"/>
          <w:szCs w:val="16"/>
        </w:rPr>
        <w:t>major breakthrough</w:t>
      </w:r>
      <w:proofErr w:type="gramEnd"/>
      <w:r w:rsidRPr="000F6ADA">
        <w:rPr>
          <w:sz w:val="10"/>
          <w:szCs w:val="16"/>
        </w:rPr>
        <w:t xml:space="preserve">, the anticipated or hoped </w:t>
      </w:r>
      <w:proofErr w:type="spellStart"/>
      <w:r w:rsidRPr="000F6ADA">
        <w:rPr>
          <w:sz w:val="10"/>
          <w:szCs w:val="16"/>
        </w:rPr>
        <w:t>digita</w:t>
      </w:r>
      <w:proofErr w:type="spellEnd"/>
      <w:r w:rsidRPr="000F6ADA">
        <w:rPr>
          <w:sz w:val="10"/>
          <w:szCs w:val="16"/>
        </w:rPr>
        <w:t xml:space="preserve">- </w:t>
      </w:r>
      <w:proofErr w:type="spellStart"/>
      <w:r w:rsidRPr="000F6ADA">
        <w:rPr>
          <w:sz w:val="10"/>
          <w:szCs w:val="16"/>
        </w:rPr>
        <w:t>lization</w:t>
      </w:r>
      <w:proofErr w:type="spellEnd"/>
      <w:r w:rsidRPr="000F6ADA">
        <w:rPr>
          <w:sz w:val="10"/>
          <w:szCs w:val="16"/>
        </w:rPr>
        <w:t xml:space="preserve"> of the human mind, which promises immortality of consciousness via the cyberspace or artiﬁcial bodies: the uploading of our consciousness so that it can live on forever, turning death into an optional condition.43 </w:t>
      </w:r>
    </w:p>
    <w:p w14:paraId="7B6A40AC" w14:textId="77777777" w:rsidR="0041591B" w:rsidRPr="000F6ADA" w:rsidRDefault="0041591B" w:rsidP="0041591B">
      <w:pPr>
        <w:rPr>
          <w:sz w:val="10"/>
          <w:szCs w:val="16"/>
        </w:rPr>
      </w:pPr>
      <w:r w:rsidRPr="000F6ADA">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w:t>
      </w:r>
      <w:proofErr w:type="spellStart"/>
      <w:r w:rsidRPr="000F6ADA">
        <w:rPr>
          <w:sz w:val="10"/>
          <w:szCs w:val="16"/>
        </w:rPr>
        <w:t>ory</w:t>
      </w:r>
      <w:proofErr w:type="spellEnd"/>
      <w:r w:rsidRPr="000F6ADA">
        <w:rPr>
          <w:sz w:val="10"/>
          <w:szCs w:val="16"/>
        </w:rPr>
        <w:t xml:space="preserve">” that fascinates us.44 </w:t>
      </w:r>
    </w:p>
    <w:p w14:paraId="363FF8D3" w14:textId="77777777" w:rsidR="0041591B" w:rsidRPr="000F6ADA" w:rsidRDefault="0041591B" w:rsidP="0041591B">
      <w:pPr>
        <w:rPr>
          <w:sz w:val="10"/>
          <w:szCs w:val="16"/>
        </w:rPr>
      </w:pPr>
      <w:r w:rsidRPr="000F6ADA">
        <w:rPr>
          <w:sz w:val="10"/>
          <w:szCs w:val="16"/>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4F3997AF" w14:textId="77777777" w:rsidR="0041591B" w:rsidRPr="000F6ADA" w:rsidRDefault="0041591B" w:rsidP="0041591B">
      <w:pPr>
        <w:rPr>
          <w:sz w:val="10"/>
          <w:szCs w:val="16"/>
        </w:rPr>
      </w:pPr>
      <w:r w:rsidRPr="000F6ADA">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6F7CF707" w14:textId="77777777" w:rsidR="0041591B" w:rsidRPr="000F6ADA" w:rsidRDefault="0041591B" w:rsidP="0041591B">
      <w:pPr>
        <w:rPr>
          <w:sz w:val="10"/>
          <w:szCs w:val="16"/>
        </w:rPr>
      </w:pPr>
      <w:r w:rsidRPr="000F6ADA">
        <w:rPr>
          <w:sz w:val="10"/>
          <w:szCs w:val="16"/>
        </w:rPr>
        <w:t xml:space="preserve">The technological challenges are vast. Technologically speaking, the whole concept is based on some assumptions which must be proven both accurate and feasible.48 We must achieve technology capable of scanning completely the human brain, of creating software </w:t>
      </w:r>
      <w:proofErr w:type="gramStart"/>
      <w:r w:rsidRPr="000F6ADA">
        <w:rPr>
          <w:sz w:val="10"/>
          <w:szCs w:val="16"/>
        </w:rPr>
        <w:t>on the basis of</w:t>
      </w:r>
      <w:proofErr w:type="gramEnd"/>
      <w:r w:rsidRPr="000F6ADA">
        <w:rPr>
          <w:sz w:val="10"/>
          <w:szCs w:val="16"/>
        </w:rPr>
        <w:t xml:space="preserve">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281DBB4F" w14:textId="77777777" w:rsidR="0041591B" w:rsidRPr="000F6ADA" w:rsidRDefault="0041591B" w:rsidP="0041591B">
      <w:pPr>
        <w:rPr>
          <w:sz w:val="10"/>
          <w:szCs w:val="16"/>
        </w:rPr>
      </w:pPr>
      <w:r w:rsidRPr="000F6ADA">
        <w:rPr>
          <w:sz w:val="10"/>
          <w:szCs w:val="16"/>
        </w:rPr>
        <w:lastRenderedPageBreak/>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w:t>
      </w:r>
      <w:proofErr w:type="gramStart"/>
      <w:r w:rsidRPr="000F6ADA">
        <w:rPr>
          <w:sz w:val="10"/>
          <w:szCs w:val="16"/>
        </w:rPr>
        <w:t>i.e.</w:t>
      </w:r>
      <w:proofErr w:type="gramEnd"/>
      <w:r w:rsidRPr="000F6ADA">
        <w:rPr>
          <w:sz w:val="10"/>
          <w:szCs w:val="16"/>
        </w:rPr>
        <w:t xml:space="preserv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w:t>
      </w:r>
      <w:proofErr w:type="gramStart"/>
      <w:r w:rsidRPr="000F6ADA">
        <w:rPr>
          <w:sz w:val="10"/>
          <w:szCs w:val="16"/>
        </w:rPr>
        <w:t>human</w:t>
      </w:r>
      <w:proofErr w:type="gramEnd"/>
      <w:r w:rsidRPr="000F6ADA">
        <w:rPr>
          <w:sz w:val="10"/>
          <w:szCs w:val="16"/>
        </w:rPr>
        <w:t xml:space="preserve"> and person mean in the era of emulation?</w:t>
      </w:r>
    </w:p>
    <w:p w14:paraId="17A7919B" w14:textId="77777777" w:rsidR="0041591B" w:rsidRPr="000F6ADA" w:rsidRDefault="0041591B" w:rsidP="0041591B">
      <w:pPr>
        <w:rPr>
          <w:sz w:val="10"/>
          <w:szCs w:val="16"/>
        </w:rPr>
      </w:pPr>
      <w:r w:rsidRPr="000F6ADA">
        <w:rPr>
          <w:sz w:val="10"/>
          <w:szCs w:val="16"/>
        </w:rPr>
        <w:t xml:space="preserve">From a different perspective, the victory over death may be seen as a danger of mass extinction, </w:t>
      </w:r>
      <w:proofErr w:type="gramStart"/>
      <w:r w:rsidRPr="000F6ADA">
        <w:rPr>
          <w:sz w:val="10"/>
          <w:szCs w:val="16"/>
        </w:rPr>
        <w:t>absorption</w:t>
      </w:r>
      <w:proofErr w:type="gramEnd"/>
      <w:r w:rsidRPr="000F6ADA">
        <w:rPr>
          <w:sz w:val="10"/>
          <w:szCs w:val="16"/>
        </w:rPr>
        <w:t xml:space="preserve"> or de-humanization. In this new, vast universe of emulations will there be place for humans?50 </w:t>
      </w:r>
    </w:p>
    <w:p w14:paraId="12899ADD" w14:textId="77777777" w:rsidR="0041591B" w:rsidRPr="000F6ADA" w:rsidRDefault="0041591B" w:rsidP="0041591B">
      <w:pPr>
        <w:rPr>
          <w:sz w:val="10"/>
          <w:szCs w:val="16"/>
        </w:rPr>
      </w:pPr>
      <w:r w:rsidRPr="000F6ADA">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4406C290" w14:textId="77777777" w:rsidR="0041591B" w:rsidRPr="000F6ADA" w:rsidRDefault="0041591B" w:rsidP="0041591B">
      <w:pPr>
        <w:rPr>
          <w:sz w:val="10"/>
          <w:szCs w:val="16"/>
        </w:rPr>
      </w:pPr>
      <w:r w:rsidRPr="000F6ADA">
        <w:rPr>
          <w:sz w:val="10"/>
          <w:szCs w:val="16"/>
        </w:rPr>
        <w:t xml:space="preserve">The existential prospect as well as the risks by AI may self-evidently emerge from technological advances but are determined </w:t>
      </w:r>
      <w:proofErr w:type="gramStart"/>
      <w:r w:rsidRPr="000F6ADA">
        <w:rPr>
          <w:sz w:val="10"/>
          <w:szCs w:val="16"/>
        </w:rPr>
        <w:t>on the basis of</w:t>
      </w:r>
      <w:proofErr w:type="gramEnd"/>
      <w:r w:rsidRPr="000F6ADA">
        <w:rPr>
          <w:sz w:val="10"/>
          <w:szCs w:val="16"/>
        </w:rPr>
        <w:t xml:space="preserve">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w:t>
      </w:r>
      <w:proofErr w:type="spellStart"/>
      <w:r w:rsidRPr="000F6ADA">
        <w:rPr>
          <w:sz w:val="10"/>
          <w:szCs w:val="16"/>
        </w:rPr>
        <w:t>philosoph</w:t>
      </w:r>
      <w:proofErr w:type="spellEnd"/>
      <w:r w:rsidRPr="000F6ADA">
        <w:rPr>
          <w:sz w:val="10"/>
          <w:szCs w:val="16"/>
        </w:rPr>
        <w:t xml:space="preserve">- </w:t>
      </w:r>
      <w:proofErr w:type="spellStart"/>
      <w:r w:rsidRPr="000F6ADA">
        <w:rPr>
          <w:sz w:val="10"/>
          <w:szCs w:val="16"/>
        </w:rPr>
        <w:t>ical</w:t>
      </w:r>
      <w:proofErr w:type="spellEnd"/>
      <w:r w:rsidRPr="000F6ADA">
        <w:rPr>
          <w:sz w:val="10"/>
          <w:szCs w:val="16"/>
        </w:rPr>
        <w:t xml:space="preserve"> and legal issues constitutes a rather recent development, partially because of the realization of the proximity of the risks and of the expectations.</w:t>
      </w:r>
    </w:p>
    <w:p w14:paraId="5262E395" w14:textId="77777777" w:rsidR="0041591B" w:rsidRPr="000F6ADA" w:rsidRDefault="0041591B" w:rsidP="0041591B">
      <w:pPr>
        <w:rPr>
          <w:sz w:val="10"/>
          <w:szCs w:val="16"/>
        </w:rPr>
      </w:pPr>
      <w:r w:rsidRPr="000F6ADA">
        <w:rPr>
          <w:sz w:val="10"/>
          <w:szCs w:val="16"/>
        </w:rPr>
        <w:t>The public debate is often divided between two “contradictory” views: fear of AI or enthusiastic optimism. The opinions of the experts differ respectively.</w:t>
      </w:r>
    </w:p>
    <w:p w14:paraId="36C199BB" w14:textId="77777777" w:rsidR="0041591B" w:rsidRPr="000F6ADA" w:rsidRDefault="0041591B" w:rsidP="0041591B">
      <w:pPr>
        <w:rPr>
          <w:sz w:val="10"/>
          <w:szCs w:val="16"/>
        </w:rPr>
      </w:pPr>
      <w:r w:rsidRPr="000F6ADA">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3C33632A" w14:textId="66724178" w:rsidR="0041591B" w:rsidRPr="000F6ADA" w:rsidRDefault="0041591B" w:rsidP="0041591B">
      <w:pPr>
        <w:rPr>
          <w:sz w:val="16"/>
        </w:rPr>
      </w:pPr>
      <w:r w:rsidRPr="000F6ADA">
        <w:rPr>
          <w:sz w:val="16"/>
        </w:rPr>
        <w:t xml:space="preserve">In a well-known article—issued on the occasion of a ﬁlm—Stephen Hawking, Max </w:t>
      </w:r>
      <w:proofErr w:type="spellStart"/>
      <w:r w:rsidRPr="000F6ADA">
        <w:rPr>
          <w:sz w:val="16"/>
        </w:rPr>
        <w:t>Tegmark</w:t>
      </w:r>
      <w:proofErr w:type="spellEnd"/>
      <w:r w:rsidRPr="000F6ADA">
        <w:rPr>
          <w:sz w:val="16"/>
        </w:rPr>
        <w:t xml:space="preserve">, Stuart Russell, and Frank </w:t>
      </w:r>
      <w:proofErr w:type="spellStart"/>
      <w:r w:rsidRPr="000F6ADA">
        <w:rPr>
          <w:sz w:val="16"/>
        </w:rPr>
        <w:t>Wilczek</w:t>
      </w:r>
      <w:proofErr w:type="spellEnd"/>
      <w:r w:rsidRPr="000F6ADA">
        <w:rPr>
          <w:sz w:val="16"/>
        </w:rPr>
        <w:t xml:space="preserve"> shared a moderate position: “</w:t>
      </w:r>
      <w:r w:rsidRPr="000F6ADA">
        <w:rPr>
          <w:rStyle w:val="StyleUnderline"/>
        </w:rPr>
        <w:t xml:space="preserve">The potential </w:t>
      </w:r>
      <w:r w:rsidRPr="000F6ADA">
        <w:rPr>
          <w:rStyle w:val="Emphasis"/>
        </w:rPr>
        <w:t>beneﬁts</w:t>
      </w:r>
      <w:r w:rsidRPr="000F6ADA">
        <w:rPr>
          <w:rStyle w:val="StyleUnderline"/>
        </w:rPr>
        <w:t xml:space="preserve"> are </w:t>
      </w:r>
      <w:r w:rsidRPr="000F6ADA">
        <w:rPr>
          <w:rStyle w:val="Emphasis"/>
        </w:rPr>
        <w:t>huge</w:t>
      </w:r>
      <w:r w:rsidRPr="000F6ADA">
        <w:rPr>
          <w:rStyle w:val="StyleUnderline"/>
        </w:rPr>
        <w:t xml:space="preserve">; </w:t>
      </w:r>
      <w:r w:rsidRPr="007911B6">
        <w:rPr>
          <w:rStyle w:val="Emphasis"/>
          <w:highlight w:val="cyan"/>
        </w:rPr>
        <w:t>everything</w:t>
      </w:r>
      <w:r w:rsidRPr="000F6ADA">
        <w:rPr>
          <w:rStyle w:val="Emphasis"/>
        </w:rPr>
        <w:t xml:space="preserve"> that </w:t>
      </w:r>
      <w:r w:rsidRPr="007911B6">
        <w:rPr>
          <w:rStyle w:val="Emphasis"/>
          <w:highlight w:val="cyan"/>
        </w:rPr>
        <w:t>civilization has to offer</w:t>
      </w:r>
      <w:r w:rsidRPr="007911B6">
        <w:rPr>
          <w:rStyle w:val="StyleUnderline"/>
          <w:highlight w:val="cyan"/>
        </w:rPr>
        <w:t xml:space="preserve"> is</w:t>
      </w:r>
      <w:r w:rsidRPr="000F6ADA">
        <w:rPr>
          <w:rStyle w:val="StyleUnderline"/>
        </w:rPr>
        <w:t xml:space="preserve"> a product of </w:t>
      </w:r>
      <w:r w:rsidRPr="000F6ADA">
        <w:rPr>
          <w:rStyle w:val="Emphasis"/>
        </w:rPr>
        <w:t>human</w:t>
      </w:r>
      <w:r w:rsidRPr="000F6ADA">
        <w:rPr>
          <w:rStyle w:val="StyleUnderline"/>
        </w:rPr>
        <w:t xml:space="preserve"> </w:t>
      </w:r>
      <w:r w:rsidRPr="007911B6">
        <w:rPr>
          <w:rStyle w:val="StyleUnderline"/>
          <w:highlight w:val="cyan"/>
        </w:rPr>
        <w:t>intelligence</w:t>
      </w:r>
      <w:r w:rsidRPr="000F6ADA">
        <w:rPr>
          <w:rStyle w:val="StyleUnderline"/>
        </w:rPr>
        <w:t xml:space="preserve">; we cannot </w:t>
      </w:r>
      <w:r w:rsidRPr="000F6ADA">
        <w:rPr>
          <w:rStyle w:val="Emphasis"/>
        </w:rPr>
        <w:t>predict</w:t>
      </w:r>
      <w:r w:rsidRPr="000F6ADA">
        <w:rPr>
          <w:rStyle w:val="StyleUnderline"/>
        </w:rPr>
        <w:t xml:space="preserve"> what we might achieve when this intelligence is </w:t>
      </w:r>
      <w:r w:rsidRPr="000F6ADA">
        <w:rPr>
          <w:rStyle w:val="Emphasis"/>
        </w:rPr>
        <w:t>magniﬁed</w:t>
      </w:r>
      <w:r w:rsidRPr="000F6ADA">
        <w:rPr>
          <w:rStyle w:val="StyleUnderline"/>
        </w:rPr>
        <w:t xml:space="preserve"> by the tools </w:t>
      </w:r>
      <w:r w:rsidRPr="007911B6">
        <w:rPr>
          <w:rStyle w:val="Emphasis"/>
          <w:highlight w:val="cyan"/>
        </w:rPr>
        <w:t>AI</w:t>
      </w:r>
      <w:r w:rsidRPr="007911B6">
        <w:rPr>
          <w:rStyle w:val="StyleUnderline"/>
          <w:highlight w:val="cyan"/>
        </w:rPr>
        <w:t xml:space="preserve"> may</w:t>
      </w:r>
      <w:r w:rsidRPr="000F6ADA">
        <w:rPr>
          <w:rStyle w:val="StyleUnderline"/>
        </w:rPr>
        <w:t xml:space="preserve"> provide, but the </w:t>
      </w:r>
      <w:r w:rsidRPr="007911B6">
        <w:rPr>
          <w:rStyle w:val="Emphasis"/>
          <w:highlight w:val="cyan"/>
        </w:rPr>
        <w:t>eradicat</w:t>
      </w:r>
      <w:r w:rsidRPr="000F6ADA">
        <w:rPr>
          <w:rStyle w:val="StyleUnderline"/>
        </w:rPr>
        <w:t xml:space="preserve">ion of </w:t>
      </w:r>
      <w:r w:rsidRPr="007911B6">
        <w:rPr>
          <w:rStyle w:val="Emphasis"/>
          <w:highlight w:val="cyan"/>
        </w:rPr>
        <w:t>war, disease, and poverty</w:t>
      </w:r>
      <w:r w:rsidRPr="000F6ADA">
        <w:rPr>
          <w:sz w:val="16"/>
        </w:rPr>
        <w:t xml:space="preserve"> </w:t>
      </w:r>
      <w:r w:rsidRPr="000F6ADA">
        <w:rPr>
          <w:rStyle w:val="StyleUnderline"/>
        </w:rPr>
        <w:t xml:space="preserve">would be high on anyone’s list. Success in creating AI </w:t>
      </w:r>
      <w:r w:rsidRPr="007911B6">
        <w:rPr>
          <w:rStyle w:val="StyleUnderline"/>
          <w:highlight w:val="cyan"/>
        </w:rPr>
        <w:t xml:space="preserve">would be the </w:t>
      </w:r>
      <w:r w:rsidRPr="007911B6">
        <w:rPr>
          <w:rStyle w:val="Emphasis"/>
          <w:highlight w:val="cyan"/>
        </w:rPr>
        <w:t>biggest event in</w:t>
      </w:r>
      <w:r w:rsidRPr="000F6ADA">
        <w:rPr>
          <w:rStyle w:val="Emphasis"/>
        </w:rPr>
        <w:t xml:space="preserve"> human </w:t>
      </w:r>
      <w:r w:rsidRPr="007911B6">
        <w:rPr>
          <w:rStyle w:val="Emphasis"/>
          <w:highlight w:val="cyan"/>
        </w:rPr>
        <w:t>history</w:t>
      </w:r>
      <w:r w:rsidRPr="000F6ADA">
        <w:rPr>
          <w:rStyle w:val="StyleUnderline"/>
        </w:rPr>
        <w:t xml:space="preserve">. . . Unfortunately, it </w:t>
      </w:r>
      <w:r w:rsidRPr="000F6ADA">
        <w:rPr>
          <w:rStyle w:val="Emphasis"/>
        </w:rPr>
        <w:t xml:space="preserve">might </w:t>
      </w:r>
      <w:r w:rsidRPr="007911B6">
        <w:rPr>
          <w:rStyle w:val="Emphasis"/>
          <w:highlight w:val="cyan"/>
        </w:rPr>
        <w:t>also</w:t>
      </w:r>
      <w:r w:rsidRPr="000F6ADA">
        <w:rPr>
          <w:rStyle w:val="Emphasis"/>
        </w:rPr>
        <w:t xml:space="preserve"> be </w:t>
      </w:r>
      <w:r w:rsidRPr="007911B6">
        <w:rPr>
          <w:rStyle w:val="Emphasis"/>
          <w:highlight w:val="cyan"/>
        </w:rPr>
        <w:t>the last, unless we</w:t>
      </w:r>
      <w:r w:rsidRPr="000F6ADA">
        <w:rPr>
          <w:rStyle w:val="Emphasis"/>
        </w:rPr>
        <w:t xml:space="preserve"> learn how to </w:t>
      </w:r>
      <w:r w:rsidRPr="007911B6">
        <w:rPr>
          <w:rStyle w:val="Emphasis"/>
          <w:highlight w:val="cyan"/>
        </w:rPr>
        <w:t>avoid the risks</w:t>
      </w:r>
      <w:r w:rsidRPr="000F6ADA">
        <w:rPr>
          <w:sz w:val="16"/>
        </w:rPr>
        <w:t xml:space="preserve">.”53 </w:t>
      </w:r>
    </w:p>
    <w:p w14:paraId="01EF459C" w14:textId="77777777" w:rsidR="003361A5" w:rsidRPr="000F6ADA" w:rsidRDefault="003361A5" w:rsidP="003361A5">
      <w:pPr>
        <w:pStyle w:val="Heading3"/>
        <w:rPr>
          <w:rFonts w:cs="Times New Roman"/>
        </w:rPr>
      </w:pPr>
      <w:r w:rsidRPr="000F6ADA">
        <w:rPr>
          <w:rFonts w:cs="Times New Roman"/>
        </w:rPr>
        <w:lastRenderedPageBreak/>
        <w:t>1NC</w:t>
      </w:r>
    </w:p>
    <w:p w14:paraId="534E2453" w14:textId="77777777" w:rsidR="003361A5" w:rsidRPr="000F6ADA" w:rsidRDefault="003361A5" w:rsidP="003361A5">
      <w:pPr>
        <w:pStyle w:val="Heading4"/>
        <w:rPr>
          <w:rFonts w:cs="Times New Roman"/>
        </w:rPr>
      </w:pPr>
      <w:r w:rsidRPr="000F6ADA">
        <w:rPr>
          <w:rFonts w:cs="Times New Roman"/>
        </w:rPr>
        <w:t>Regulation CP</w:t>
      </w:r>
    </w:p>
    <w:p w14:paraId="77D455E6" w14:textId="77777777" w:rsidR="003361A5" w:rsidRPr="000F6ADA" w:rsidRDefault="003361A5" w:rsidP="003361A5">
      <w:pPr>
        <w:pStyle w:val="Heading4"/>
        <w:rPr>
          <w:rFonts w:cs="Times New Roman"/>
        </w:rPr>
      </w:pPr>
      <w:r w:rsidRPr="000F6ADA">
        <w:rPr>
          <w:rFonts w:cs="Times New Roman"/>
        </w:rPr>
        <w:t>The United States federal government should prohibit:</w:t>
      </w:r>
    </w:p>
    <w:p w14:paraId="27F04FEB" w14:textId="77777777" w:rsidR="003361A5" w:rsidRPr="000F6ADA" w:rsidRDefault="003361A5" w:rsidP="003361A5">
      <w:pPr>
        <w:pStyle w:val="Heading4"/>
        <w:numPr>
          <w:ilvl w:val="0"/>
          <w:numId w:val="27"/>
        </w:numPr>
        <w:rPr>
          <w:rFonts w:cs="Times New Roman"/>
        </w:rPr>
      </w:pPr>
      <w:r w:rsidRPr="000F6ADA">
        <w:rPr>
          <w:rFonts w:cs="Times New Roman"/>
        </w:rPr>
        <w:t xml:space="preserve">acceleration clauses </w:t>
      </w:r>
    </w:p>
    <w:p w14:paraId="4936AB7C" w14:textId="77777777" w:rsidR="003361A5" w:rsidRPr="000F6ADA" w:rsidRDefault="003361A5" w:rsidP="003361A5">
      <w:pPr>
        <w:pStyle w:val="Heading4"/>
        <w:numPr>
          <w:ilvl w:val="0"/>
          <w:numId w:val="27"/>
        </w:numPr>
        <w:rPr>
          <w:rFonts w:cs="Times New Roman"/>
        </w:rPr>
      </w:pPr>
      <w:r w:rsidRPr="000F6ADA">
        <w:rPr>
          <w:rFonts w:cs="Times New Roman"/>
        </w:rPr>
        <w:t>poison pill clauses</w:t>
      </w:r>
    </w:p>
    <w:p w14:paraId="515D87F7" w14:textId="77777777" w:rsidR="003361A5" w:rsidRPr="000F6ADA" w:rsidRDefault="003361A5" w:rsidP="003361A5">
      <w:pPr>
        <w:pStyle w:val="Heading4"/>
        <w:numPr>
          <w:ilvl w:val="0"/>
          <w:numId w:val="27"/>
        </w:numPr>
        <w:rPr>
          <w:rFonts w:cs="Times New Roman"/>
        </w:rPr>
      </w:pPr>
      <w:r w:rsidRPr="000F6ADA">
        <w:rPr>
          <w:rFonts w:cs="Times New Roman"/>
        </w:rPr>
        <w:t>pay-for-delay</w:t>
      </w:r>
    </w:p>
    <w:p w14:paraId="0C35F95B" w14:textId="77777777" w:rsidR="003361A5" w:rsidRPr="000F6ADA" w:rsidRDefault="003361A5" w:rsidP="003361A5">
      <w:pPr>
        <w:pStyle w:val="Heading4"/>
        <w:numPr>
          <w:ilvl w:val="0"/>
          <w:numId w:val="27"/>
        </w:numPr>
        <w:rPr>
          <w:rFonts w:cs="Times New Roman"/>
        </w:rPr>
      </w:pPr>
      <w:r w:rsidRPr="000F6ADA">
        <w:rPr>
          <w:rFonts w:cs="Times New Roman"/>
        </w:rPr>
        <w:t>“No authorized generic” provisions</w:t>
      </w:r>
    </w:p>
    <w:p w14:paraId="0DABDDBF" w14:textId="77777777" w:rsidR="003361A5" w:rsidRPr="000F6ADA" w:rsidRDefault="003361A5" w:rsidP="003361A5"/>
    <w:p w14:paraId="15669905" w14:textId="77777777" w:rsidR="003361A5" w:rsidRPr="000F6ADA" w:rsidRDefault="003361A5" w:rsidP="003361A5">
      <w:pPr>
        <w:pStyle w:val="Heading4"/>
        <w:rPr>
          <w:rFonts w:cs="Times New Roman"/>
        </w:rPr>
      </w:pPr>
      <w:r w:rsidRPr="000F6ADA">
        <w:rPr>
          <w:rFonts w:cs="Times New Roman"/>
        </w:rPr>
        <w:t xml:space="preserve">Regulation solves </w:t>
      </w:r>
      <w:r w:rsidRPr="000F6ADA">
        <w:rPr>
          <w:rFonts w:cs="Times New Roman"/>
          <w:u w:val="single"/>
        </w:rPr>
        <w:t>without</w:t>
      </w:r>
      <w:r w:rsidRPr="000F6ADA">
        <w:rPr>
          <w:rFonts w:cs="Times New Roman"/>
        </w:rPr>
        <w:t xml:space="preserve"> ‘antitrust’ or FTC involvement</w:t>
      </w:r>
    </w:p>
    <w:p w14:paraId="1C0903E0" w14:textId="77777777" w:rsidR="003361A5" w:rsidRPr="000F6ADA" w:rsidRDefault="003361A5" w:rsidP="003361A5">
      <w:r w:rsidRPr="000F6ADA">
        <w:t xml:space="preserve">Dr. Howard </w:t>
      </w:r>
      <w:proofErr w:type="spellStart"/>
      <w:r w:rsidRPr="000A7869">
        <w:rPr>
          <w:rStyle w:val="Style13ptBold"/>
        </w:rPr>
        <w:t>Shelanski</w:t>
      </w:r>
      <w:proofErr w:type="spellEnd"/>
      <w:r w:rsidRPr="000A7869">
        <w:rPr>
          <w:rStyle w:val="Style13ptBold"/>
        </w:rPr>
        <w:t xml:space="preserve"> 18</w:t>
      </w:r>
      <w:r w:rsidRPr="000F6ADA">
        <w:t>, Ph.D. in Economics from University of California, Berkeley, Professor of Law at Georgetown University and Partner at Davis Polk &amp; Wardwell LLP, JD from the UC Berkeley School of Law, 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“Antitrust and Deregulation”, The Yale Law Journal, Volume 127, Issue 7, 127 Yale L.J., May 2018, https://digitalcommons.law.yale.edu/ylj/vol127/iss7/5/</w:t>
      </w:r>
    </w:p>
    <w:p w14:paraId="20E65E8D" w14:textId="77777777" w:rsidR="003361A5" w:rsidRPr="000F6ADA" w:rsidRDefault="003361A5" w:rsidP="003361A5">
      <w:pPr>
        <w:rPr>
          <w:sz w:val="16"/>
        </w:rPr>
      </w:pPr>
      <w:r w:rsidRPr="000F6ADA">
        <w:rPr>
          <w:sz w:val="16"/>
        </w:rPr>
        <w:t>A. Antitrust and Regulation as Policy Alternatives</w:t>
      </w:r>
    </w:p>
    <w:p w14:paraId="40C60736" w14:textId="77777777" w:rsidR="003361A5" w:rsidRPr="000F6ADA" w:rsidRDefault="003361A5" w:rsidP="003361A5">
      <w:pPr>
        <w:rPr>
          <w:sz w:val="16"/>
        </w:rPr>
      </w:pPr>
      <w:r w:rsidRPr="000F6ADA">
        <w:rPr>
          <w:rStyle w:val="StyleUnderline"/>
        </w:rPr>
        <w:t xml:space="preserve">A </w:t>
      </w:r>
      <w:r w:rsidRPr="000F6ADA">
        <w:rPr>
          <w:rStyle w:val="Emphasis"/>
        </w:rPr>
        <w:t>variety</w:t>
      </w:r>
      <w:r w:rsidRPr="000F6ADA">
        <w:rPr>
          <w:rStyle w:val="StyleUnderline"/>
        </w:rPr>
        <w:t xml:space="preserve"> of institutions can govern economic competition</w:t>
      </w:r>
      <w:r w:rsidRPr="000F6ADA">
        <w:rPr>
          <w:sz w:val="16"/>
        </w:rPr>
        <w:t xml:space="preserve">. Decentralized, capitalist economies generally rely on markets themselves to provide the incentives and discipline necessary to keep prices low, output high, and innovation moving forward. 8 But </w:t>
      </w:r>
      <w:r w:rsidRPr="000F6ADA">
        <w:rPr>
          <w:rStyle w:val="StyleUnderline"/>
        </w:rPr>
        <w:t>sometimes market forces alone cannot ensure efficiency and economic welfare--for example, when the market structure</w:t>
      </w:r>
      <w:r w:rsidRPr="000F6ADA">
        <w:rPr>
          <w:sz w:val="16"/>
        </w:rPr>
        <w:t xml:space="preserve"> has </w:t>
      </w:r>
      <w:r w:rsidRPr="000F6ADA">
        <w:rPr>
          <w:rStyle w:val="StyleUnderline"/>
        </w:rPr>
        <w:t>changed due to mergers</w:t>
      </w:r>
      <w:r w:rsidRPr="000F6ADA">
        <w:rPr>
          <w:sz w:val="16"/>
        </w:rPr>
        <w:t xml:space="preserve"> or the rise of a dominant firm, </w:t>
      </w:r>
      <w:r w:rsidRPr="000F6ADA">
        <w:rPr>
          <w:rStyle w:val="StyleUnderline"/>
        </w:rPr>
        <w:t>or when the market is an oligopoly</w:t>
      </w:r>
      <w:r w:rsidRPr="000F6ADA">
        <w:rPr>
          <w:sz w:val="16"/>
        </w:rPr>
        <w:t xml:space="preserve"> susceptible to parallel conduct or collusion. </w:t>
      </w:r>
      <w:r w:rsidRPr="000F6ADA">
        <w:rPr>
          <w:rStyle w:val="StyleUnderline"/>
        </w:rPr>
        <w:t xml:space="preserve">In such cases, </w:t>
      </w:r>
      <w:r w:rsidRPr="000F6ADA">
        <w:rPr>
          <w:rStyle w:val="Emphasis"/>
        </w:rPr>
        <w:t>governance</w:t>
      </w:r>
      <w:r w:rsidRPr="000F6ADA">
        <w:rPr>
          <w:rStyle w:val="StyleUnderline"/>
        </w:rPr>
        <w:t xml:space="preserve"> of </w:t>
      </w:r>
      <w:r w:rsidRPr="000F6ADA">
        <w:rPr>
          <w:rStyle w:val="Emphasis"/>
        </w:rPr>
        <w:t>competition</w:t>
      </w:r>
      <w:r w:rsidRPr="000F6ADA">
        <w:rPr>
          <w:rStyle w:val="StyleUnderline"/>
        </w:rPr>
        <w:t xml:space="preserve"> by a nonmarket institution might be warranted</w:t>
      </w:r>
      <w:r w:rsidRPr="000F6ADA">
        <w:rPr>
          <w:sz w:val="16"/>
        </w:rPr>
        <w:t xml:space="preserve">. Because concentrated markets or even monopolies can arise for good reasons related to efficiency, innovation, and consumer preference, the </w:t>
      </w:r>
      <w:r w:rsidRPr="000F6ADA">
        <w:rPr>
          <w:rStyle w:val="StyleUnderline"/>
        </w:rPr>
        <w:t>governance</w:t>
      </w:r>
      <w:r w:rsidRPr="000F6ADA">
        <w:rPr>
          <w:sz w:val="16"/>
        </w:rPr>
        <w:t xml:space="preserve"> of competition </w:t>
      </w:r>
      <w:r w:rsidRPr="000F6ADA">
        <w:rPr>
          <w:rStyle w:val="StyleUnderline"/>
        </w:rPr>
        <w:t xml:space="preserve">more often involves </w:t>
      </w:r>
      <w:r w:rsidRPr="000F6ADA">
        <w:rPr>
          <w:rStyle w:val="Emphasis"/>
        </w:rPr>
        <w:t>vigilance</w:t>
      </w:r>
      <w:r w:rsidRPr="000F6ADA">
        <w:rPr>
          <w:rStyle w:val="StyleUnderline"/>
        </w:rPr>
        <w:t xml:space="preserve"> than </w:t>
      </w:r>
      <w:r w:rsidRPr="000F6ADA">
        <w:rPr>
          <w:rStyle w:val="Emphasis"/>
        </w:rPr>
        <w:t>liability</w:t>
      </w:r>
      <w:r w:rsidRPr="000F6ADA">
        <w:rPr>
          <w:rStyle w:val="StyleUnderline"/>
        </w:rPr>
        <w:t xml:space="preserve"> or </w:t>
      </w:r>
      <w:r w:rsidRPr="000F6ADA">
        <w:rPr>
          <w:rStyle w:val="Emphasis"/>
        </w:rPr>
        <w:t>injunctions</w:t>
      </w:r>
      <w:r w:rsidRPr="000F6ADA">
        <w:rPr>
          <w:sz w:val="16"/>
        </w:rPr>
        <w:t xml:space="preserve">. Then-Judge Stephen Breyer, </w:t>
      </w:r>
      <w:proofErr w:type="gramStart"/>
      <w:r w:rsidRPr="000F6ADA">
        <w:rPr>
          <w:sz w:val="16"/>
        </w:rPr>
        <w:t>long  [</w:t>
      </w:r>
      <w:proofErr w:type="gramEnd"/>
      <w:r w:rsidRPr="000F6ADA">
        <w:rPr>
          <w:sz w:val="16"/>
        </w:rPr>
        <w:t>*1926]  a leading scholar of antitrust and regulation, described the best situation as being an unregulated, competitive market in which "antitrust may help maintain competition." 9</w:t>
      </w:r>
    </w:p>
    <w:p w14:paraId="080F811B" w14:textId="77777777" w:rsidR="003361A5" w:rsidRPr="000F6ADA" w:rsidRDefault="003361A5" w:rsidP="003361A5">
      <w:pPr>
        <w:rPr>
          <w:sz w:val="16"/>
        </w:rPr>
      </w:pPr>
      <w:r w:rsidRPr="007911B6">
        <w:rPr>
          <w:rStyle w:val="Emphasis"/>
          <w:highlight w:val="cyan"/>
        </w:rPr>
        <w:t>Antitrust</w:t>
      </w:r>
      <w:r w:rsidRPr="000F6ADA">
        <w:rPr>
          <w:rStyle w:val="StyleUnderline"/>
        </w:rPr>
        <w:t xml:space="preserve"> law aims to </w:t>
      </w:r>
      <w:r w:rsidRPr="007911B6">
        <w:rPr>
          <w:rStyle w:val="StyleUnderline"/>
          <w:highlight w:val="cyan"/>
        </w:rPr>
        <w:t>prevent</w:t>
      </w:r>
      <w:r w:rsidRPr="000F6ADA">
        <w:rPr>
          <w:rStyle w:val="StyleUnderline"/>
        </w:rPr>
        <w:t xml:space="preserve"> the improper </w:t>
      </w:r>
      <w:r w:rsidRPr="007911B6">
        <w:rPr>
          <w:rStyle w:val="Emphasis"/>
          <w:highlight w:val="cyan"/>
        </w:rPr>
        <w:t>creation</w:t>
      </w:r>
      <w:r w:rsidRPr="000F6ADA">
        <w:rPr>
          <w:rStyle w:val="StyleUnderline"/>
        </w:rPr>
        <w:t xml:space="preserve"> and </w:t>
      </w:r>
      <w:r w:rsidRPr="000F6ADA">
        <w:rPr>
          <w:rStyle w:val="Emphasis"/>
        </w:rPr>
        <w:t>exploitation</w:t>
      </w:r>
      <w:r w:rsidRPr="000F6ADA">
        <w:rPr>
          <w:rStyle w:val="StyleUnderline"/>
        </w:rPr>
        <w:t xml:space="preserve"> </w:t>
      </w:r>
      <w:r w:rsidRPr="007911B6">
        <w:rPr>
          <w:rStyle w:val="StyleUnderline"/>
          <w:highlight w:val="cyan"/>
        </w:rPr>
        <w:t>of market power</w:t>
      </w:r>
      <w:r w:rsidRPr="000F6ADA">
        <w:rPr>
          <w:sz w:val="16"/>
        </w:rPr>
        <w:t xml:space="preserve"> on a case-by-case basis while avoiding the punishment of commercial success justly earned through "skill, foresight and industry." 10 </w:t>
      </w:r>
      <w:r w:rsidRPr="000F6ADA">
        <w:rPr>
          <w:rStyle w:val="StyleUnderline"/>
        </w:rPr>
        <w:t xml:space="preserve">Thus, </w:t>
      </w:r>
      <w:r w:rsidRPr="007911B6">
        <w:rPr>
          <w:rStyle w:val="Emphasis"/>
          <w:highlight w:val="cyan"/>
        </w:rPr>
        <w:t>competition authorities</w:t>
      </w:r>
      <w:r w:rsidRPr="007911B6">
        <w:rPr>
          <w:rStyle w:val="StyleUnderline"/>
          <w:highlight w:val="cyan"/>
        </w:rPr>
        <w:t xml:space="preserve"> like</w:t>
      </w:r>
      <w:r w:rsidRPr="000F6ADA">
        <w:rPr>
          <w:rStyle w:val="StyleUnderline"/>
        </w:rPr>
        <w:t xml:space="preserve"> the </w:t>
      </w:r>
      <w:r w:rsidRPr="007911B6">
        <w:rPr>
          <w:rStyle w:val="Emphasis"/>
          <w:highlight w:val="cyan"/>
        </w:rPr>
        <w:t>FTC</w:t>
      </w:r>
      <w:r w:rsidRPr="007911B6">
        <w:rPr>
          <w:rStyle w:val="StyleUnderline"/>
          <w:highlight w:val="cyan"/>
        </w:rPr>
        <w:t xml:space="preserve"> and</w:t>
      </w:r>
      <w:r w:rsidRPr="000F6ADA">
        <w:rPr>
          <w:rStyle w:val="StyleUnderline"/>
        </w:rPr>
        <w:t xml:space="preserve"> the </w:t>
      </w:r>
      <w:r w:rsidRPr="007911B6">
        <w:rPr>
          <w:rStyle w:val="Emphasis"/>
          <w:highlight w:val="cyan"/>
        </w:rPr>
        <w:t>DOJ</w:t>
      </w:r>
      <w:r w:rsidRPr="000F6ADA">
        <w:rPr>
          <w:sz w:val="16"/>
        </w:rPr>
        <w:t xml:space="preserve">'s Antitrust Division </w:t>
      </w:r>
      <w:r w:rsidRPr="007911B6">
        <w:rPr>
          <w:rStyle w:val="StyleUnderline"/>
          <w:highlight w:val="cyan"/>
        </w:rPr>
        <w:t>review</w:t>
      </w:r>
      <w:r w:rsidRPr="000F6ADA">
        <w:rPr>
          <w:rStyle w:val="StyleUnderline"/>
        </w:rPr>
        <w:t xml:space="preserve"> mergers, investigate</w:t>
      </w:r>
      <w:r w:rsidRPr="000F6ADA">
        <w:rPr>
          <w:sz w:val="16"/>
        </w:rPr>
        <w:t xml:space="preserve"> single-firm conduct, </w:t>
      </w:r>
      <w:r w:rsidRPr="000F6ADA">
        <w:rPr>
          <w:rStyle w:val="StyleUnderline"/>
        </w:rPr>
        <w:t>and prosecute</w:t>
      </w:r>
      <w:r w:rsidRPr="000F6ADA">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55D89E28" w14:textId="77777777" w:rsidR="003361A5" w:rsidRPr="000F6ADA" w:rsidRDefault="003361A5" w:rsidP="003361A5">
      <w:pPr>
        <w:rPr>
          <w:sz w:val="16"/>
        </w:rPr>
      </w:pPr>
      <w:r w:rsidRPr="000F6ADA">
        <w:rPr>
          <w:rStyle w:val="StyleUnderline"/>
        </w:rPr>
        <w:t xml:space="preserve">Antitrust is </w:t>
      </w:r>
      <w:r w:rsidRPr="007911B6">
        <w:rPr>
          <w:rStyle w:val="Emphasis"/>
          <w:highlight w:val="cyan"/>
        </w:rPr>
        <w:t>not</w:t>
      </w:r>
      <w:r w:rsidRPr="000F6ADA">
        <w:rPr>
          <w:rStyle w:val="StyleUnderline"/>
        </w:rPr>
        <w:t xml:space="preserve">, however, </w:t>
      </w:r>
      <w:r w:rsidRPr="007911B6">
        <w:rPr>
          <w:rStyle w:val="StyleUnderline"/>
          <w:highlight w:val="cyan"/>
        </w:rPr>
        <w:t xml:space="preserve">the </w:t>
      </w:r>
      <w:r w:rsidRPr="007911B6">
        <w:rPr>
          <w:rStyle w:val="Emphasis"/>
          <w:highlight w:val="cyan"/>
        </w:rPr>
        <w:t>only</w:t>
      </w:r>
      <w:r w:rsidRPr="007911B6">
        <w:rPr>
          <w:rStyle w:val="StyleUnderline"/>
          <w:highlight w:val="cyan"/>
        </w:rPr>
        <w:t xml:space="preserve"> institution</w:t>
      </w:r>
      <w:r w:rsidRPr="000F6ADA">
        <w:rPr>
          <w:rStyle w:val="StyleUnderline"/>
        </w:rPr>
        <w:t xml:space="preserve"> through </w:t>
      </w:r>
      <w:r w:rsidRPr="007911B6">
        <w:rPr>
          <w:rStyle w:val="StyleUnderline"/>
          <w:highlight w:val="cyan"/>
        </w:rPr>
        <w:t>which</w:t>
      </w:r>
      <w:r w:rsidRPr="000F6ADA">
        <w:rPr>
          <w:rStyle w:val="StyleUnderline"/>
        </w:rPr>
        <w:t xml:space="preserve"> government </w:t>
      </w:r>
      <w:r w:rsidRPr="007911B6">
        <w:rPr>
          <w:rStyle w:val="StyleUnderline"/>
          <w:highlight w:val="cyan"/>
        </w:rPr>
        <w:t>addresses competition</w:t>
      </w:r>
      <w:r w:rsidRPr="000F6ADA">
        <w:rPr>
          <w:rStyle w:val="StyleUnderline"/>
        </w:rPr>
        <w:t xml:space="preserve"> concerns and market failures. Congress can give </w:t>
      </w:r>
      <w:r w:rsidRPr="007911B6">
        <w:rPr>
          <w:rStyle w:val="Emphasis"/>
          <w:highlight w:val="cyan"/>
        </w:rPr>
        <w:t>regulatory agencies</w:t>
      </w:r>
      <w:r w:rsidRPr="000F6ADA">
        <w:rPr>
          <w:rStyle w:val="StyleUnderline"/>
        </w:rPr>
        <w:t xml:space="preserve"> authority to </w:t>
      </w:r>
      <w:r w:rsidRPr="007911B6">
        <w:rPr>
          <w:rStyle w:val="Emphasis"/>
          <w:highlight w:val="cyan"/>
        </w:rPr>
        <w:t>intervene</w:t>
      </w:r>
      <w:r w:rsidRPr="000F6ADA">
        <w:rPr>
          <w:rStyle w:val="StyleUnderline"/>
        </w:rPr>
        <w:t xml:space="preserve"> where they see the need </w:t>
      </w:r>
      <w:r w:rsidRPr="007911B6">
        <w:rPr>
          <w:rStyle w:val="StyleUnderline"/>
          <w:highlight w:val="cyan"/>
        </w:rPr>
        <w:t>to address</w:t>
      </w:r>
      <w:r w:rsidRPr="000F6ADA">
        <w:rPr>
          <w:rStyle w:val="StyleUnderline"/>
        </w:rPr>
        <w:t xml:space="preserve"> </w:t>
      </w:r>
      <w:r w:rsidRPr="000F6ADA">
        <w:rPr>
          <w:rStyle w:val="Emphasis"/>
        </w:rPr>
        <w:t>competition</w:t>
      </w:r>
      <w:r w:rsidRPr="000F6ADA">
        <w:rPr>
          <w:rStyle w:val="StyleUnderline"/>
        </w:rPr>
        <w:t xml:space="preserve"> and </w:t>
      </w:r>
      <w:r w:rsidRPr="000F6ADA">
        <w:rPr>
          <w:rStyle w:val="Emphasis"/>
        </w:rPr>
        <w:t>market structure</w:t>
      </w:r>
      <w:r w:rsidRPr="000F6ADA">
        <w:rPr>
          <w:rStyle w:val="StyleUnderline"/>
        </w:rPr>
        <w:t>--and Congress has often done so</w:t>
      </w:r>
      <w:r w:rsidRPr="000F6ADA">
        <w:rPr>
          <w:sz w:val="16"/>
        </w:rPr>
        <w:t xml:space="preserve">. With such statutory authority, </w:t>
      </w:r>
      <w:r w:rsidRPr="007911B6">
        <w:rPr>
          <w:rStyle w:val="Emphasis"/>
          <w:highlight w:val="cyan"/>
        </w:rPr>
        <w:t>"[</w:t>
      </w:r>
      <w:proofErr w:type="spellStart"/>
      <w:r w:rsidRPr="007911B6">
        <w:rPr>
          <w:rStyle w:val="Emphasis"/>
          <w:highlight w:val="cyan"/>
        </w:rPr>
        <w:t>i</w:t>
      </w:r>
      <w:proofErr w:type="spellEnd"/>
      <w:r w:rsidRPr="007911B6">
        <w:rPr>
          <w:rStyle w:val="Emphasis"/>
          <w:highlight w:val="cyan"/>
        </w:rPr>
        <w:t>]n effect</w:t>
      </w:r>
      <w:r w:rsidRPr="000F6ADA">
        <w:rPr>
          <w:rStyle w:val="StyleUnderline"/>
        </w:rPr>
        <w:t xml:space="preserve">, the agency becomes </w:t>
      </w:r>
      <w:r w:rsidRPr="007911B6">
        <w:rPr>
          <w:rStyle w:val="StyleUnderline"/>
          <w:highlight w:val="cyan"/>
        </w:rPr>
        <w:t xml:space="preserve">a </w:t>
      </w:r>
      <w:r w:rsidRPr="007911B6">
        <w:rPr>
          <w:rStyle w:val="Emphasis"/>
          <w:highlight w:val="cyan"/>
        </w:rPr>
        <w:t>limited-jurisdiction enforcer</w:t>
      </w:r>
      <w:r w:rsidRPr="007911B6">
        <w:rPr>
          <w:rStyle w:val="StyleUnderline"/>
          <w:highlight w:val="cyan"/>
        </w:rPr>
        <w:t xml:space="preserve"> of </w:t>
      </w:r>
      <w:r w:rsidRPr="007911B6">
        <w:rPr>
          <w:rStyle w:val="Emphasis"/>
          <w:highlight w:val="cyan"/>
        </w:rPr>
        <w:t>antitrust principles</w:t>
      </w:r>
      <w:r w:rsidRPr="000F6ADA">
        <w:rPr>
          <w:rStyle w:val="StyleUnderline"/>
        </w:rPr>
        <w:t>."</w:t>
      </w:r>
      <w:r w:rsidRPr="000F6ADA">
        <w:rPr>
          <w:sz w:val="16"/>
        </w:rPr>
        <w:t xml:space="preserve"> 16 </w:t>
      </w:r>
      <w:r w:rsidRPr="000F6ADA">
        <w:rPr>
          <w:rStyle w:val="StyleUnderline"/>
        </w:rPr>
        <w:t>For example, the</w:t>
      </w:r>
      <w:r w:rsidRPr="000F6ADA">
        <w:rPr>
          <w:sz w:val="16"/>
        </w:rPr>
        <w:t xml:space="preserve"> Department of Transportation </w:t>
      </w:r>
      <w:r w:rsidRPr="000F6ADA">
        <w:rPr>
          <w:rStyle w:val="StyleUnderline"/>
        </w:rPr>
        <w:t>(DOT) has jurisdiction to approve transfers of routes between airlines carriers</w:t>
      </w:r>
      <w:r w:rsidRPr="000F6ADA">
        <w:rPr>
          <w:sz w:val="16"/>
        </w:rPr>
        <w:t xml:space="preserve">, giving it a role in reviewing airline mergers. 17 </w:t>
      </w:r>
      <w:r w:rsidRPr="000F6ADA">
        <w:rPr>
          <w:rStyle w:val="StyleUnderline"/>
        </w:rPr>
        <w:t>The</w:t>
      </w:r>
      <w:r w:rsidRPr="000F6ADA">
        <w:rPr>
          <w:sz w:val="16"/>
        </w:rPr>
        <w:t xml:space="preserve"> 1992 </w:t>
      </w:r>
      <w:r w:rsidRPr="000F6ADA">
        <w:rPr>
          <w:rStyle w:val="StyleUnderline"/>
        </w:rPr>
        <w:t xml:space="preserve">Cable Act gave the FCC </w:t>
      </w:r>
      <w:proofErr w:type="gramStart"/>
      <w:r w:rsidRPr="000F6ADA">
        <w:rPr>
          <w:rStyle w:val="StyleUnderline"/>
        </w:rPr>
        <w:t>authority</w:t>
      </w:r>
      <w:r w:rsidRPr="000F6ADA">
        <w:rPr>
          <w:sz w:val="16"/>
        </w:rPr>
        <w:t xml:space="preserve">  [</w:t>
      </w:r>
      <w:proofErr w:type="gramEnd"/>
      <w:r w:rsidRPr="000F6ADA">
        <w:rPr>
          <w:sz w:val="16"/>
        </w:rPr>
        <w:t xml:space="preserve">*1927]  </w:t>
      </w:r>
      <w:r w:rsidRPr="000F6ADA">
        <w:rPr>
          <w:rStyle w:val="StyleUnderline"/>
        </w:rPr>
        <w:t xml:space="preserve">to </w:t>
      </w:r>
      <w:r w:rsidRPr="000F6ADA">
        <w:rPr>
          <w:rStyle w:val="StyleUnderline"/>
        </w:rPr>
        <w:lastRenderedPageBreak/>
        <w:t>limit the share of the national cable market that a single operator could serve</w:t>
      </w:r>
      <w:r w:rsidRPr="000F6ADA">
        <w:rPr>
          <w:sz w:val="16"/>
        </w:rPr>
        <w:t xml:space="preserve">, thereby giving the agency some control over the industry's market structure. 18 </w:t>
      </w:r>
      <w:r w:rsidRPr="000F6ADA">
        <w:rPr>
          <w:rStyle w:val="StyleUnderline"/>
        </w:rPr>
        <w:t>The FCC has long regulated market entry and</w:t>
      </w:r>
      <w:r w:rsidRPr="000F6ADA">
        <w:rPr>
          <w:sz w:val="16"/>
        </w:rPr>
        <w:t xml:space="preserve">, through its control over license transfers, </w:t>
      </w:r>
      <w:r w:rsidRPr="000F6ADA">
        <w:rPr>
          <w:rStyle w:val="StyleUnderline"/>
        </w:rPr>
        <w:t xml:space="preserve">reviewed </w:t>
      </w:r>
      <w:proofErr w:type="gramStart"/>
      <w:r w:rsidRPr="000F6ADA">
        <w:rPr>
          <w:rStyle w:val="StyleUnderline"/>
        </w:rPr>
        <w:t>mergers</w:t>
      </w:r>
      <w:proofErr w:type="gramEnd"/>
      <w:r w:rsidRPr="000F6ADA">
        <w:rPr>
          <w:rStyle w:val="StyleUnderline"/>
        </w:rPr>
        <w:t xml:space="preserve"> and acquisitions</w:t>
      </w:r>
      <w:r w:rsidRPr="000F6ADA">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0F6ADA">
        <w:rPr>
          <w:rStyle w:val="StyleUnderline"/>
        </w:rPr>
        <w:t>The</w:t>
      </w:r>
      <w:r w:rsidRPr="000F6ADA">
        <w:rPr>
          <w:sz w:val="16"/>
        </w:rPr>
        <w:t xml:space="preserve"> Food and Drug Administration </w:t>
      </w:r>
      <w:r w:rsidRPr="000F6ADA">
        <w:rPr>
          <w:rStyle w:val="StyleUnderline"/>
        </w:rPr>
        <w:t>(FDA),</w:t>
      </w:r>
      <w:r w:rsidRPr="000F6ADA">
        <w:rPr>
          <w:sz w:val="16"/>
        </w:rPr>
        <w:t xml:space="preserve"> Securities and Exchange Commission </w:t>
      </w:r>
      <w:r w:rsidRPr="000F6ADA">
        <w:rPr>
          <w:rStyle w:val="StyleUnderline"/>
        </w:rPr>
        <w:t xml:space="preserve">(SEC), </w:t>
      </w:r>
      <w:r w:rsidRPr="000F6ADA">
        <w:rPr>
          <w:rStyle w:val="Emphasis"/>
        </w:rPr>
        <w:t>D</w:t>
      </w:r>
      <w:r w:rsidRPr="000F6ADA">
        <w:rPr>
          <w:sz w:val="16"/>
        </w:rPr>
        <w:t xml:space="preserve">epartment </w:t>
      </w:r>
      <w:r w:rsidRPr="000F6ADA">
        <w:rPr>
          <w:rStyle w:val="Emphasis"/>
        </w:rPr>
        <w:t>o</w:t>
      </w:r>
      <w:r w:rsidRPr="000F6ADA">
        <w:rPr>
          <w:sz w:val="16"/>
        </w:rPr>
        <w:t xml:space="preserve">f </w:t>
      </w:r>
      <w:r w:rsidRPr="000F6ADA">
        <w:rPr>
          <w:rStyle w:val="Emphasis"/>
        </w:rPr>
        <w:t>E</w:t>
      </w:r>
      <w:r w:rsidRPr="000F6ADA">
        <w:rPr>
          <w:sz w:val="16"/>
        </w:rPr>
        <w:t xml:space="preserve">nergy, </w:t>
      </w:r>
      <w:r w:rsidRPr="000F6ADA">
        <w:rPr>
          <w:rStyle w:val="StyleUnderline"/>
        </w:rPr>
        <w:t xml:space="preserve">and numerous other federal agencies have various powers that </w:t>
      </w:r>
      <w:r w:rsidRPr="000F6ADA">
        <w:rPr>
          <w:rStyle w:val="Emphasis"/>
        </w:rPr>
        <w:t>directly affect competition</w:t>
      </w:r>
      <w:r w:rsidRPr="000F6ADA">
        <w:rPr>
          <w:sz w:val="16"/>
        </w:rPr>
        <w:t>. 21 State regulation can be important as well in governing competition, particularly in the insurance and healthcare industries. 22</w:t>
      </w:r>
    </w:p>
    <w:p w14:paraId="72384AF5" w14:textId="77777777" w:rsidR="003361A5" w:rsidRPr="000F6ADA" w:rsidRDefault="003361A5" w:rsidP="003361A5">
      <w:pPr>
        <w:rPr>
          <w:sz w:val="16"/>
        </w:rPr>
      </w:pPr>
      <w:r w:rsidRPr="007911B6">
        <w:rPr>
          <w:rStyle w:val="StyleUnderline"/>
          <w:highlight w:val="cyan"/>
        </w:rPr>
        <w:t xml:space="preserve">In </w:t>
      </w:r>
      <w:r w:rsidRPr="007911B6">
        <w:rPr>
          <w:rStyle w:val="Emphasis"/>
          <w:highlight w:val="cyan"/>
        </w:rPr>
        <w:t>contrast to</w:t>
      </w:r>
      <w:r w:rsidRPr="000F6ADA">
        <w:rPr>
          <w:sz w:val="16"/>
        </w:rPr>
        <w:t xml:space="preserve"> the case-by-case approach of </w:t>
      </w:r>
      <w:r w:rsidRPr="007911B6">
        <w:rPr>
          <w:rStyle w:val="Emphasis"/>
          <w:highlight w:val="cyan"/>
        </w:rPr>
        <w:t>antitrust</w:t>
      </w:r>
      <w:r w:rsidRPr="007911B6">
        <w:rPr>
          <w:rStyle w:val="StyleUnderline"/>
          <w:highlight w:val="cyan"/>
        </w:rPr>
        <w:t>, regulation</w:t>
      </w:r>
      <w:r w:rsidRPr="000F6ADA">
        <w:rPr>
          <w:sz w:val="16"/>
        </w:rPr>
        <w:t xml:space="preserve"> typically </w:t>
      </w:r>
      <w:r w:rsidRPr="007911B6">
        <w:rPr>
          <w:rStyle w:val="StyleUnderline"/>
          <w:highlight w:val="cyan"/>
        </w:rPr>
        <w:t>imposes</w:t>
      </w:r>
      <w:r w:rsidRPr="000F6ADA">
        <w:rPr>
          <w:rStyle w:val="StyleUnderline"/>
        </w:rPr>
        <w:t xml:space="preserve"> ex ante </w:t>
      </w:r>
      <w:r w:rsidRPr="007911B6">
        <w:rPr>
          <w:rStyle w:val="Emphasis"/>
          <w:highlight w:val="cyan"/>
        </w:rPr>
        <w:t>prohibitions</w:t>
      </w:r>
      <w:r w:rsidRPr="000F6ADA">
        <w:rPr>
          <w:sz w:val="16"/>
        </w:rPr>
        <w:t xml:space="preserve"> or requirements </w:t>
      </w:r>
      <w:r w:rsidRPr="007911B6">
        <w:rPr>
          <w:rStyle w:val="StyleUnderline"/>
          <w:highlight w:val="cyan"/>
        </w:rPr>
        <w:t>on</w:t>
      </w:r>
      <w:r w:rsidRPr="000F6ADA">
        <w:rPr>
          <w:rStyle w:val="StyleUnderline"/>
        </w:rPr>
        <w:t xml:space="preserve"> business </w:t>
      </w:r>
      <w:r w:rsidRPr="007911B6">
        <w:rPr>
          <w:rStyle w:val="StyleUnderline"/>
          <w:highlight w:val="cyan"/>
        </w:rPr>
        <w:t>conduct</w:t>
      </w:r>
      <w:r w:rsidRPr="000F6ADA">
        <w:rPr>
          <w:sz w:val="16"/>
        </w:rPr>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0F6ADA">
        <w:rPr>
          <w:rStyle w:val="StyleUnderline"/>
        </w:rPr>
        <w:t xml:space="preserve">In </w:t>
      </w:r>
      <w:proofErr w:type="gramStart"/>
      <w:r w:rsidRPr="000F6ADA">
        <w:rPr>
          <w:rStyle w:val="StyleUnderline"/>
        </w:rPr>
        <w:t>contrast</w:t>
      </w:r>
      <w:r w:rsidRPr="000F6ADA">
        <w:rPr>
          <w:sz w:val="16"/>
        </w:rPr>
        <w:t xml:space="preserve">  [</w:t>
      </w:r>
      <w:proofErr w:type="gramEnd"/>
      <w:r w:rsidRPr="000F6ADA">
        <w:rPr>
          <w:sz w:val="16"/>
        </w:rPr>
        <w:t xml:space="preserve">*1928]  </w:t>
      </w:r>
      <w:r w:rsidRPr="000F6ADA">
        <w:rPr>
          <w:rStyle w:val="StyleUnderline"/>
        </w:rPr>
        <w:t xml:space="preserve">to antitrust, where the </w:t>
      </w:r>
      <w:r w:rsidRPr="000F6ADA">
        <w:rPr>
          <w:rStyle w:val="Emphasis"/>
        </w:rPr>
        <w:t>burden</w:t>
      </w:r>
      <w:r w:rsidRPr="000F6ADA">
        <w:rPr>
          <w:rStyle w:val="StyleUnderline"/>
        </w:rPr>
        <w:t xml:space="preserve"> of proving liability is </w:t>
      </w:r>
      <w:r w:rsidRPr="000F6ADA">
        <w:rPr>
          <w:rStyle w:val="Emphasis"/>
        </w:rPr>
        <w:t>on the agency</w:t>
      </w:r>
      <w:r w:rsidRPr="000F6ADA">
        <w:rPr>
          <w:rStyle w:val="StyleUnderline"/>
        </w:rPr>
        <w:t xml:space="preserve">, under a regulatory regime the </w:t>
      </w:r>
      <w:r w:rsidRPr="000F6ADA">
        <w:rPr>
          <w:rStyle w:val="Emphasis"/>
        </w:rPr>
        <w:t>burden</w:t>
      </w:r>
      <w:r w:rsidRPr="000F6ADA">
        <w:rPr>
          <w:rStyle w:val="StyleUnderline"/>
        </w:rPr>
        <w:t xml:space="preserve"> of seeking a </w:t>
      </w:r>
      <w:r w:rsidRPr="000F6ADA">
        <w:rPr>
          <w:rStyle w:val="Emphasis"/>
        </w:rPr>
        <w:t>waiver</w:t>
      </w:r>
      <w:r w:rsidRPr="000F6ADA">
        <w:rPr>
          <w:rStyle w:val="StyleUnderline"/>
        </w:rPr>
        <w:t xml:space="preserve"> from regulation or challenging an agency's enforcement decision is usually </w:t>
      </w:r>
      <w:r w:rsidRPr="000F6ADA">
        <w:rPr>
          <w:rStyle w:val="Emphasis"/>
        </w:rPr>
        <w:t>on the regulated party</w:t>
      </w:r>
      <w:r w:rsidRPr="000F6ADA">
        <w:rPr>
          <w:sz w:val="16"/>
        </w:rPr>
        <w:t>.</w:t>
      </w:r>
    </w:p>
    <w:p w14:paraId="74A07E74" w14:textId="77777777" w:rsidR="003361A5" w:rsidRPr="000F6ADA" w:rsidRDefault="003361A5" w:rsidP="003361A5">
      <w:pPr>
        <w:rPr>
          <w:sz w:val="16"/>
        </w:rPr>
      </w:pPr>
      <w:r w:rsidRPr="007911B6">
        <w:rPr>
          <w:rStyle w:val="StyleUnderline"/>
          <w:highlight w:val="cyan"/>
        </w:rPr>
        <w:t>Antitrust and regulation</w:t>
      </w:r>
      <w:r w:rsidRPr="000F6ADA">
        <w:rPr>
          <w:rStyle w:val="StyleUnderline"/>
        </w:rPr>
        <w:t xml:space="preserve"> therefore </w:t>
      </w:r>
      <w:r w:rsidRPr="007911B6">
        <w:rPr>
          <w:rStyle w:val="StyleUnderline"/>
          <w:highlight w:val="cyan"/>
        </w:rPr>
        <w:t xml:space="preserve">present </w:t>
      </w:r>
      <w:r w:rsidRPr="007911B6">
        <w:rPr>
          <w:rStyle w:val="Emphasis"/>
          <w:highlight w:val="cyan"/>
        </w:rPr>
        <w:t>alternative approaches</w:t>
      </w:r>
      <w:r w:rsidRPr="007911B6">
        <w:rPr>
          <w:rStyle w:val="StyleUnderline"/>
          <w:highlight w:val="cyan"/>
        </w:rPr>
        <w:t xml:space="preserve"> to</w:t>
      </w:r>
      <w:r w:rsidRPr="000F6ADA">
        <w:rPr>
          <w:rStyle w:val="StyleUnderline"/>
        </w:rPr>
        <w:t xml:space="preserve"> governing competition and </w:t>
      </w:r>
      <w:r w:rsidRPr="007911B6">
        <w:rPr>
          <w:rStyle w:val="StyleUnderline"/>
          <w:highlight w:val="cyan"/>
        </w:rPr>
        <w:t xml:space="preserve">addressing </w:t>
      </w:r>
      <w:r w:rsidRPr="007911B6">
        <w:rPr>
          <w:rStyle w:val="Emphasis"/>
          <w:highlight w:val="cyan"/>
        </w:rPr>
        <w:t>market failures</w:t>
      </w:r>
      <w:r w:rsidRPr="000F6ADA">
        <w:rPr>
          <w:sz w:val="16"/>
        </w:rPr>
        <w:t xml:space="preserve">. 24 </w:t>
      </w:r>
      <w:r w:rsidRPr="000F6ADA">
        <w:rPr>
          <w:rStyle w:val="StyleUnderline"/>
        </w:rPr>
        <w:t xml:space="preserve">The </w:t>
      </w:r>
      <w:r w:rsidRPr="007911B6">
        <w:rPr>
          <w:rStyle w:val="StyleUnderline"/>
          <w:highlight w:val="cyan"/>
        </w:rPr>
        <w:t xml:space="preserve">government can </w:t>
      </w:r>
      <w:r w:rsidRPr="007911B6">
        <w:rPr>
          <w:rStyle w:val="Emphasis"/>
          <w:highlight w:val="cyan"/>
        </w:rPr>
        <w:t>review</w:t>
      </w:r>
      <w:r w:rsidRPr="000F6ADA">
        <w:rPr>
          <w:rStyle w:val="StyleUnderline"/>
        </w:rPr>
        <w:t xml:space="preserve"> individual </w:t>
      </w:r>
      <w:r w:rsidRPr="007911B6">
        <w:rPr>
          <w:rStyle w:val="StyleUnderline"/>
          <w:highlight w:val="cyan"/>
        </w:rPr>
        <w:t xml:space="preserve">mergers </w:t>
      </w:r>
      <w:r w:rsidRPr="007911B6">
        <w:rPr>
          <w:rStyle w:val="Emphasis"/>
          <w:highlight w:val="cyan"/>
        </w:rPr>
        <w:t>under</w:t>
      </w:r>
      <w:r w:rsidRPr="000F6ADA">
        <w:rPr>
          <w:rStyle w:val="Emphasis"/>
        </w:rPr>
        <w:t xml:space="preserve"> the </w:t>
      </w:r>
      <w:r w:rsidRPr="007911B6">
        <w:rPr>
          <w:rStyle w:val="Emphasis"/>
          <w:highlight w:val="cyan"/>
        </w:rPr>
        <w:t>antitrust</w:t>
      </w:r>
      <w:r w:rsidRPr="000F6ADA">
        <w:rPr>
          <w:rStyle w:val="Emphasis"/>
        </w:rPr>
        <w:t xml:space="preserve"> laws</w:t>
      </w:r>
      <w:r w:rsidRPr="000F6ADA">
        <w:rPr>
          <w:rStyle w:val="StyleUnderline"/>
        </w:rPr>
        <w:t xml:space="preserve">, as it does in most markets, </w:t>
      </w:r>
      <w:r w:rsidRPr="007911B6">
        <w:rPr>
          <w:rStyle w:val="Emphasis"/>
          <w:highlight w:val="cyan"/>
        </w:rPr>
        <w:t>or</w:t>
      </w:r>
      <w:r w:rsidRPr="000F6ADA">
        <w:rPr>
          <w:rStyle w:val="StyleUnderline"/>
        </w:rPr>
        <w:t xml:space="preserve"> it can </w:t>
      </w:r>
      <w:r w:rsidRPr="007911B6">
        <w:rPr>
          <w:rStyle w:val="Emphasis"/>
          <w:highlight w:val="cyan"/>
        </w:rPr>
        <w:t>set rules</w:t>
      </w:r>
      <w:r w:rsidRPr="000F6ADA">
        <w:rPr>
          <w:rStyle w:val="StyleUnderline"/>
        </w:rPr>
        <w:t xml:space="preserve"> that impose clear, ex ante limits on the extent of concentration</w:t>
      </w:r>
      <w:r w:rsidRPr="000F6ADA">
        <w:rPr>
          <w:sz w:val="16"/>
        </w:rPr>
        <w:t xml:space="preserve">, as the FCC did for media ownership under the Communications Act. 25 </w:t>
      </w:r>
      <w:r w:rsidRPr="007911B6">
        <w:rPr>
          <w:rStyle w:val="StyleUnderline"/>
          <w:highlight w:val="cyan"/>
        </w:rPr>
        <w:t>Government</w:t>
      </w:r>
      <w:r w:rsidRPr="000F6ADA">
        <w:rPr>
          <w:rStyle w:val="StyleUnderline"/>
        </w:rPr>
        <w:t xml:space="preserve"> can </w:t>
      </w:r>
      <w:r w:rsidRPr="007911B6">
        <w:rPr>
          <w:rStyle w:val="StyleUnderline"/>
          <w:highlight w:val="cyan"/>
        </w:rPr>
        <w:t>investigate</w:t>
      </w:r>
      <w:r w:rsidRPr="000F6ADA">
        <w:rPr>
          <w:rStyle w:val="StyleUnderline"/>
        </w:rPr>
        <w:t xml:space="preserve"> under</w:t>
      </w:r>
      <w:r w:rsidRPr="000F6ADA">
        <w:rPr>
          <w:sz w:val="16"/>
        </w:rPr>
        <w:t xml:space="preserve"> the </w:t>
      </w:r>
      <w:r w:rsidRPr="000F6ADA">
        <w:rPr>
          <w:rStyle w:val="StyleUnderline"/>
        </w:rPr>
        <w:t xml:space="preserve">antitrust laws whether a firm has </w:t>
      </w:r>
      <w:r w:rsidRPr="007911B6">
        <w:rPr>
          <w:rStyle w:val="StyleUnderline"/>
          <w:highlight w:val="cyan"/>
        </w:rPr>
        <w:t>monopoly power</w:t>
      </w:r>
      <w:r w:rsidRPr="000F6ADA">
        <w:rPr>
          <w:sz w:val="16"/>
        </w:rPr>
        <w:t xml:space="preserve"> that it has "willful[</w:t>
      </w:r>
      <w:proofErr w:type="spellStart"/>
      <w:r w:rsidRPr="000F6ADA">
        <w:rPr>
          <w:sz w:val="16"/>
        </w:rPr>
        <w:t>ly</w:t>
      </w:r>
      <w:proofErr w:type="spellEnd"/>
      <w:r w:rsidRPr="000F6ADA">
        <w:rPr>
          <w:sz w:val="16"/>
        </w:rPr>
        <w:t xml:space="preserve">]" acquired or maintained other than "as a consequence of a superior product, business acumen, or historic accident." 26 </w:t>
      </w:r>
      <w:r w:rsidRPr="007911B6">
        <w:rPr>
          <w:rStyle w:val="Emphasis"/>
          <w:highlight w:val="cyan"/>
        </w:rPr>
        <w:t>Alternatively</w:t>
      </w:r>
      <w:r w:rsidRPr="000F6ADA">
        <w:rPr>
          <w:sz w:val="16"/>
        </w:rPr>
        <w:t xml:space="preserve">, with authority from Congress </w:t>
      </w:r>
      <w:r w:rsidRPr="000F6ADA">
        <w:rPr>
          <w:rStyle w:val="StyleUnderline"/>
        </w:rPr>
        <w:t xml:space="preserve">an </w:t>
      </w:r>
      <w:r w:rsidRPr="007911B6">
        <w:rPr>
          <w:rStyle w:val="StyleUnderline"/>
          <w:highlight w:val="cyan"/>
        </w:rPr>
        <w:t>agency can regulate how much</w:t>
      </w:r>
      <w:r w:rsidRPr="000F6ADA">
        <w:rPr>
          <w:rStyle w:val="StyleUnderline"/>
        </w:rPr>
        <w:t xml:space="preserve"> of a </w:t>
      </w:r>
      <w:r w:rsidRPr="007911B6">
        <w:rPr>
          <w:rStyle w:val="StyleUnderline"/>
          <w:highlight w:val="cyan"/>
        </w:rPr>
        <w:t>market a</w:t>
      </w:r>
      <w:r w:rsidRPr="000F6ADA">
        <w:rPr>
          <w:rStyle w:val="StyleUnderline"/>
        </w:rPr>
        <w:t xml:space="preserve"> single </w:t>
      </w:r>
      <w:r w:rsidRPr="007911B6">
        <w:rPr>
          <w:rStyle w:val="StyleUnderline"/>
          <w:highlight w:val="cyan"/>
        </w:rPr>
        <w:t>firm can serve</w:t>
      </w:r>
      <w:r w:rsidRPr="000F6ADA">
        <w:rPr>
          <w:sz w:val="16"/>
        </w:rPr>
        <w:t xml:space="preserve">, as the FCC tried to do with cable companies, 27 </w:t>
      </w:r>
      <w:r w:rsidRPr="007911B6">
        <w:rPr>
          <w:rStyle w:val="StyleUnderline"/>
          <w:highlight w:val="cyan"/>
        </w:rPr>
        <w:t>or require</w:t>
      </w:r>
      <w:r w:rsidRPr="000F6ADA">
        <w:rPr>
          <w:rStyle w:val="StyleUnderline"/>
        </w:rPr>
        <w:t xml:space="preserve"> firms </w:t>
      </w:r>
      <w:r w:rsidRPr="007911B6">
        <w:rPr>
          <w:rStyle w:val="StyleUnderline"/>
          <w:highlight w:val="cyan"/>
        </w:rPr>
        <w:t>to dispose of</w:t>
      </w:r>
      <w:r w:rsidRPr="000F6ADA">
        <w:rPr>
          <w:rStyle w:val="StyleUnderline"/>
        </w:rPr>
        <w:t xml:space="preserve"> key </w:t>
      </w:r>
      <w:r w:rsidRPr="007911B6">
        <w:rPr>
          <w:rStyle w:val="StyleUnderline"/>
          <w:highlight w:val="cyan"/>
        </w:rPr>
        <w:t>assets</w:t>
      </w:r>
      <w:r w:rsidRPr="000F6ADA">
        <w:rPr>
          <w:sz w:val="16"/>
        </w:rPr>
        <w:t xml:space="preserve"> in order </w:t>
      </w:r>
      <w:r w:rsidRPr="000F6ADA">
        <w:rPr>
          <w:rStyle w:val="StyleUnderline"/>
        </w:rPr>
        <w:t>to promote competition in a relevant market, as the DOT has done with airline slots</w:t>
      </w:r>
      <w:r w:rsidRPr="000F6ADA">
        <w:rPr>
          <w:sz w:val="16"/>
        </w:rPr>
        <w:t>. 28</w:t>
      </w:r>
    </w:p>
    <w:p w14:paraId="50EA6F30" w14:textId="77777777" w:rsidR="00C8609D" w:rsidRPr="000F6ADA" w:rsidRDefault="00C8609D" w:rsidP="00C8609D">
      <w:pPr>
        <w:pStyle w:val="Heading3"/>
        <w:rPr>
          <w:rFonts w:cs="Times New Roman"/>
        </w:rPr>
      </w:pPr>
      <w:bookmarkStart w:id="0" w:name="_Hlk82073283"/>
      <w:r w:rsidRPr="000F6ADA">
        <w:rPr>
          <w:rFonts w:cs="Times New Roman"/>
        </w:rPr>
        <w:lastRenderedPageBreak/>
        <w:t>1NC</w:t>
      </w:r>
    </w:p>
    <w:p w14:paraId="4CB86E3C" w14:textId="77777777" w:rsidR="00C8609D" w:rsidRPr="000F6ADA" w:rsidRDefault="00C8609D" w:rsidP="00C8609D">
      <w:pPr>
        <w:pStyle w:val="Heading4"/>
        <w:rPr>
          <w:rFonts w:cs="Times New Roman"/>
        </w:rPr>
      </w:pPr>
      <w:r w:rsidRPr="000F6ADA">
        <w:rPr>
          <w:rFonts w:cs="Times New Roman"/>
        </w:rPr>
        <w:t>States CP</w:t>
      </w:r>
    </w:p>
    <w:p w14:paraId="5A69DFEB" w14:textId="146ED7D9" w:rsidR="00C8609D" w:rsidRPr="000F6ADA" w:rsidRDefault="00C8609D" w:rsidP="00C8609D">
      <w:pPr>
        <w:pStyle w:val="Heading4"/>
        <w:rPr>
          <w:rFonts w:cs="Times New Roman"/>
        </w:rPr>
      </w:pPr>
      <w:r w:rsidRPr="000F6ADA">
        <w:rPr>
          <w:rFonts w:cs="Times New Roman"/>
        </w:rPr>
        <w:t>The 50 state governments and relevant sub-federal territories, in coordination through the National Association of Attorneys General, should prohibit anticompetitive settlements related to pharmaceutical patents</w:t>
      </w:r>
    </w:p>
    <w:p w14:paraId="2AC01855" w14:textId="77777777" w:rsidR="00C8609D" w:rsidRPr="000F6ADA" w:rsidRDefault="00C8609D" w:rsidP="00C8609D">
      <w:pPr>
        <w:pStyle w:val="Heading4"/>
        <w:rPr>
          <w:rFonts w:cs="Times New Roman"/>
        </w:rPr>
      </w:pPr>
      <w:r w:rsidRPr="000F6ADA">
        <w:rPr>
          <w:rFonts w:cs="Times New Roman"/>
        </w:rPr>
        <w:t xml:space="preserve">State action </w:t>
      </w:r>
      <w:r w:rsidRPr="000F6ADA">
        <w:rPr>
          <w:rFonts w:cs="Times New Roman"/>
          <w:u w:val="single"/>
        </w:rPr>
        <w:t>solves</w:t>
      </w:r>
      <w:r w:rsidRPr="000F6ADA">
        <w:rPr>
          <w:rFonts w:cs="Times New Roman"/>
        </w:rPr>
        <w:t xml:space="preserve">, won’t be </w:t>
      </w:r>
      <w:r w:rsidRPr="000F6ADA">
        <w:rPr>
          <w:rFonts w:cs="Times New Roman"/>
          <w:u w:val="single"/>
        </w:rPr>
        <w:t>preempted</w:t>
      </w:r>
      <w:r w:rsidRPr="000F6ADA">
        <w:rPr>
          <w:rFonts w:cs="Times New Roman"/>
        </w:rPr>
        <w:t xml:space="preserve">, and causes </w:t>
      </w:r>
      <w:r w:rsidRPr="000F6ADA">
        <w:rPr>
          <w:rFonts w:cs="Times New Roman"/>
          <w:u w:val="single"/>
        </w:rPr>
        <w:t>federal follow-on</w:t>
      </w:r>
    </w:p>
    <w:p w14:paraId="2672462E" w14:textId="77777777" w:rsidR="00C8609D" w:rsidRPr="000F6ADA" w:rsidRDefault="00C8609D" w:rsidP="00C8609D">
      <w:r w:rsidRPr="000F6ADA">
        <w:t xml:space="preserve">Juan A. </w:t>
      </w:r>
      <w:r w:rsidRPr="000A7869">
        <w:rPr>
          <w:rStyle w:val="Style13ptBold"/>
        </w:rPr>
        <w:t>Arteaga 21</w:t>
      </w:r>
      <w:r w:rsidRPr="000F6ADA">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08FB0943" w14:textId="77777777" w:rsidR="00C8609D" w:rsidRPr="000F6ADA" w:rsidRDefault="00C8609D" w:rsidP="00C8609D">
      <w:pPr>
        <w:rPr>
          <w:sz w:val="16"/>
        </w:rPr>
      </w:pPr>
      <w:r w:rsidRPr="000F6ADA">
        <w:rPr>
          <w:rStyle w:val="StyleUnderline"/>
        </w:rPr>
        <w:t>Prior to</w:t>
      </w:r>
      <w:r w:rsidRPr="000F6ADA">
        <w:rPr>
          <w:sz w:val="16"/>
        </w:rPr>
        <w:t xml:space="preserve"> the enactment of the first federal antitrust law – </w:t>
      </w:r>
      <w:r w:rsidRPr="000F6ADA">
        <w:rPr>
          <w:rStyle w:val="StyleUnderline"/>
        </w:rPr>
        <w:t>the Sherman Act</w:t>
      </w:r>
      <w:r w:rsidRPr="000F6ADA">
        <w:rPr>
          <w:sz w:val="16"/>
        </w:rPr>
        <w:t xml:space="preserve"> – in 1890, </w:t>
      </w:r>
      <w:r w:rsidRPr="000F6ADA">
        <w:rPr>
          <w:rStyle w:val="StyleUnderline"/>
        </w:rPr>
        <w:t xml:space="preserve">state antitrust enforcement was </w:t>
      </w:r>
      <w:r w:rsidRPr="000F6ADA">
        <w:rPr>
          <w:rStyle w:val="Emphasis"/>
        </w:rPr>
        <w:t>quite robust</w:t>
      </w:r>
      <w:r w:rsidRPr="000F6ADA">
        <w:rPr>
          <w:rStyle w:val="StyleUnderline"/>
        </w:rPr>
        <w:t xml:space="preserve"> in the </w:t>
      </w:r>
      <w:r w:rsidRPr="000F6ADA">
        <w:rPr>
          <w:rStyle w:val="Emphasis"/>
        </w:rPr>
        <w:t>U</w:t>
      </w:r>
      <w:r w:rsidRPr="000F6ADA">
        <w:rPr>
          <w:sz w:val="16"/>
        </w:rPr>
        <w:t xml:space="preserve">nited </w:t>
      </w:r>
      <w:r w:rsidRPr="000F6ADA">
        <w:rPr>
          <w:rStyle w:val="Emphasis"/>
        </w:rPr>
        <w:t>S</w:t>
      </w:r>
      <w:r w:rsidRPr="000F6ADA">
        <w:rPr>
          <w:sz w:val="16"/>
        </w:rPr>
        <w:t xml:space="preserve">tates </w:t>
      </w:r>
      <w:r w:rsidRPr="000F6ADA">
        <w:rPr>
          <w:rStyle w:val="StyleUnderline"/>
        </w:rPr>
        <w:t xml:space="preserve">because </w:t>
      </w:r>
      <w:r w:rsidRPr="000F6ADA">
        <w:rPr>
          <w:rStyle w:val="Emphasis"/>
        </w:rPr>
        <w:t>at least 26 states</w:t>
      </w:r>
      <w:r w:rsidRPr="000F6ADA">
        <w:rPr>
          <w:rStyle w:val="StyleUnderline"/>
        </w:rPr>
        <w:t xml:space="preserve"> had </w:t>
      </w:r>
      <w:r w:rsidRPr="000F6ADA">
        <w:rPr>
          <w:rStyle w:val="Emphasis"/>
        </w:rPr>
        <w:t>already</w:t>
      </w:r>
      <w:r w:rsidRPr="000F6ADA">
        <w:rPr>
          <w:rStyle w:val="StyleUnderline"/>
        </w:rPr>
        <w:t xml:space="preserve"> enacted some form of antitrust prohibition</w:t>
      </w:r>
      <w:r w:rsidRPr="000F6ADA">
        <w:rPr>
          <w:sz w:val="16"/>
        </w:rPr>
        <w:t xml:space="preserve">.[2] In addition, </w:t>
      </w:r>
      <w:r w:rsidRPr="000F6ADA">
        <w:rPr>
          <w:rStyle w:val="StyleUnderline"/>
        </w:rPr>
        <w:t xml:space="preserve">state enforcers had </w:t>
      </w:r>
      <w:r w:rsidRPr="000F6ADA">
        <w:rPr>
          <w:rStyle w:val="Emphasis"/>
        </w:rPr>
        <w:t>often</w:t>
      </w:r>
      <w:r w:rsidRPr="000F6ADA">
        <w:rPr>
          <w:rStyle w:val="StyleUnderline"/>
        </w:rPr>
        <w:t xml:space="preserve"> used general corporation law and common law restraint of trade principles to regulate anticompetitive business practices and transactions</w:t>
      </w:r>
      <w:r w:rsidRPr="000F6ADA">
        <w:rPr>
          <w:sz w:val="16"/>
        </w:rPr>
        <w:t xml:space="preserve">.[3] </w:t>
      </w:r>
      <w:r w:rsidRPr="000F6ADA">
        <w:rPr>
          <w:rStyle w:val="StyleUnderline"/>
        </w:rPr>
        <w:t xml:space="preserve">This </w:t>
      </w:r>
      <w:r w:rsidRPr="007911B6">
        <w:rPr>
          <w:rStyle w:val="Emphasis"/>
          <w:highlight w:val="cyan"/>
        </w:rPr>
        <w:t>well-established</w:t>
      </w:r>
      <w:r w:rsidRPr="000F6ADA">
        <w:rPr>
          <w:rStyle w:val="StyleUnderline"/>
        </w:rPr>
        <w:t xml:space="preserve"> state </w:t>
      </w:r>
      <w:r w:rsidRPr="007911B6">
        <w:rPr>
          <w:rStyle w:val="StyleUnderline"/>
          <w:highlight w:val="cyan"/>
        </w:rPr>
        <w:t>antitrust</w:t>
      </w:r>
      <w:r w:rsidRPr="000F6ADA">
        <w:rPr>
          <w:rStyle w:val="StyleUnderline"/>
        </w:rPr>
        <w:t xml:space="preserve"> enforcement </w:t>
      </w:r>
      <w:r w:rsidRPr="007911B6">
        <w:rPr>
          <w:rStyle w:val="StyleUnderline"/>
          <w:highlight w:val="cyan"/>
        </w:rPr>
        <w:t>infrastructure</w:t>
      </w:r>
      <w:r w:rsidRPr="000F6ADA">
        <w:rPr>
          <w:sz w:val="16"/>
        </w:rPr>
        <w:t xml:space="preserve"> – coupled with the fact that the Antitrust Division and FTC had only recently been created – </w:t>
      </w:r>
      <w:r w:rsidRPr="007911B6">
        <w:rPr>
          <w:rStyle w:val="Emphasis"/>
          <w:highlight w:val="cyan"/>
        </w:rPr>
        <w:t>permit</w:t>
      </w:r>
      <w:r w:rsidRPr="000F6ADA">
        <w:rPr>
          <w:rStyle w:val="StyleUnderline"/>
        </w:rPr>
        <w:t xml:space="preserve">ted </w:t>
      </w:r>
      <w:r w:rsidRPr="007911B6">
        <w:rPr>
          <w:rStyle w:val="StyleUnderline"/>
          <w:highlight w:val="cyan"/>
        </w:rPr>
        <w:t xml:space="preserve">state </w:t>
      </w:r>
      <w:r w:rsidRPr="007911B6">
        <w:rPr>
          <w:rStyle w:val="Emphasis"/>
          <w:highlight w:val="cyan"/>
        </w:rPr>
        <w:t>a</w:t>
      </w:r>
      <w:r w:rsidRPr="000F6ADA">
        <w:rPr>
          <w:rStyle w:val="StyleUnderline"/>
        </w:rPr>
        <w:t xml:space="preserve">ttorneys </w:t>
      </w:r>
      <w:r w:rsidRPr="007911B6">
        <w:rPr>
          <w:rStyle w:val="Emphasis"/>
          <w:highlight w:val="cyan"/>
        </w:rPr>
        <w:t>g</w:t>
      </w:r>
      <w:r w:rsidRPr="000F6ADA">
        <w:rPr>
          <w:rStyle w:val="StyleUnderline"/>
        </w:rPr>
        <w:t xml:space="preserve">eneral </w:t>
      </w:r>
      <w:r w:rsidRPr="007911B6">
        <w:rPr>
          <w:rStyle w:val="StyleUnderline"/>
          <w:highlight w:val="cyan"/>
        </w:rPr>
        <w:t>to</w:t>
      </w:r>
      <w:r w:rsidRPr="000F6ADA">
        <w:rPr>
          <w:rStyle w:val="StyleUnderline"/>
        </w:rPr>
        <w:t xml:space="preserve"> continue </w:t>
      </w:r>
      <w:r w:rsidRPr="007911B6">
        <w:rPr>
          <w:rStyle w:val="Emphasis"/>
          <w:highlight w:val="cyan"/>
        </w:rPr>
        <w:t>play</w:t>
      </w:r>
      <w:r w:rsidRPr="000F6ADA">
        <w:rPr>
          <w:rStyle w:val="StyleUnderline"/>
        </w:rPr>
        <w:t xml:space="preserve">ing </w:t>
      </w:r>
      <w:r w:rsidRPr="007911B6">
        <w:rPr>
          <w:rStyle w:val="StyleUnderline"/>
          <w:highlight w:val="cyan"/>
        </w:rPr>
        <w:t xml:space="preserve">a </w:t>
      </w:r>
      <w:r w:rsidRPr="007911B6">
        <w:rPr>
          <w:rStyle w:val="Emphasis"/>
          <w:highlight w:val="cyan"/>
        </w:rPr>
        <w:t>leading</w:t>
      </w:r>
      <w:r w:rsidRPr="000F6ADA">
        <w:rPr>
          <w:rStyle w:val="Emphasis"/>
        </w:rPr>
        <w:t xml:space="preserve"> enforcement </w:t>
      </w:r>
      <w:r w:rsidRPr="007911B6">
        <w:rPr>
          <w:rStyle w:val="Emphasis"/>
          <w:highlight w:val="cyan"/>
        </w:rPr>
        <w:t>role</w:t>
      </w:r>
      <w:r w:rsidRPr="000F6ADA">
        <w:rPr>
          <w:rStyle w:val="StyleUnderline"/>
        </w:rPr>
        <w:t xml:space="preserve"> for the first 30 years after the Sherman Act’s passage</w:t>
      </w:r>
      <w:r w:rsidRPr="000F6ADA">
        <w:rPr>
          <w:sz w:val="16"/>
        </w:rPr>
        <w:t xml:space="preserve">.[4] </w:t>
      </w:r>
      <w:r w:rsidRPr="000F6ADA">
        <w:rPr>
          <w:rStyle w:val="StyleUnderline"/>
        </w:rPr>
        <w:t xml:space="preserve">Indeed, state attorneys general </w:t>
      </w:r>
      <w:r w:rsidRPr="000F6ADA">
        <w:rPr>
          <w:rStyle w:val="Emphasis"/>
        </w:rPr>
        <w:t>successfully prosecuted</w:t>
      </w:r>
      <w:r w:rsidRPr="000F6ADA">
        <w:rPr>
          <w:rStyle w:val="StyleUnderline"/>
        </w:rPr>
        <w:t xml:space="preserve"> a </w:t>
      </w:r>
      <w:r w:rsidRPr="000F6ADA">
        <w:rPr>
          <w:rStyle w:val="Emphasis"/>
        </w:rPr>
        <w:t>number</w:t>
      </w:r>
      <w:r w:rsidRPr="000F6ADA">
        <w:rPr>
          <w:rStyle w:val="StyleUnderline"/>
        </w:rPr>
        <w:t xml:space="preserve"> of the </w:t>
      </w:r>
      <w:r w:rsidRPr="000F6ADA">
        <w:rPr>
          <w:rStyle w:val="Emphasis"/>
        </w:rPr>
        <w:t>most consequential</w:t>
      </w:r>
      <w:r w:rsidRPr="000F6ADA">
        <w:rPr>
          <w:rStyle w:val="StyleUnderline"/>
        </w:rPr>
        <w:t xml:space="preserve"> antitrust enforcement actions during this period</w:t>
      </w:r>
      <w:r w:rsidRPr="000F6ADA">
        <w:rPr>
          <w:sz w:val="16"/>
        </w:rPr>
        <w:t>.[5]</w:t>
      </w:r>
    </w:p>
    <w:p w14:paraId="219F0BCF" w14:textId="77777777" w:rsidR="00C8609D" w:rsidRPr="000F6ADA" w:rsidRDefault="00C8609D" w:rsidP="00C8609D">
      <w:pPr>
        <w:rPr>
          <w:sz w:val="16"/>
        </w:rPr>
      </w:pPr>
      <w:r w:rsidRPr="000F6ADA">
        <w:rPr>
          <w:rStyle w:val="StyleUnderline"/>
        </w:rPr>
        <w:t>In the early</w:t>
      </w:r>
      <w:r w:rsidRPr="000F6ADA">
        <w:rPr>
          <w:sz w:val="16"/>
        </w:rPr>
        <w:t xml:space="preserve"> 19</w:t>
      </w:r>
      <w:r w:rsidRPr="000F6ADA">
        <w:rPr>
          <w:rStyle w:val="Emphasis"/>
        </w:rPr>
        <w:t>20s</w:t>
      </w:r>
      <w:r w:rsidRPr="000F6ADA">
        <w:rPr>
          <w:rStyle w:val="StyleUnderline"/>
        </w:rPr>
        <w:t>, however, state antitrust enforcers began playing a less prominent role because ‘the national dimension of the most important trusts</w:t>
      </w:r>
      <w:r w:rsidRPr="000F6ADA">
        <w:rPr>
          <w:sz w:val="16"/>
        </w:rPr>
        <w:t xml:space="preserve">, . . . as well as their ability to restructure in order to evade problematic state laws’, </w:t>
      </w:r>
      <w:r w:rsidRPr="000F6ADA">
        <w:rPr>
          <w:rStyle w:val="StyleUnderline"/>
        </w:rPr>
        <w:t>made clear that the federal government needed to step forward</w:t>
      </w:r>
      <w:r w:rsidRPr="000F6ADA">
        <w:rPr>
          <w:sz w:val="16"/>
        </w:rPr>
        <w:t xml:space="preserve"> in order to adequately protect consumers and the competitive process.[6] </w:t>
      </w:r>
      <w:r w:rsidRPr="000F6ADA">
        <w:rPr>
          <w:rStyle w:val="StyleUnderline"/>
        </w:rPr>
        <w:t>As a result, the DOJ and FTC – whose national jurisdiction and</w:t>
      </w:r>
      <w:r w:rsidRPr="000F6ADA">
        <w:rPr>
          <w:sz w:val="16"/>
        </w:rPr>
        <w:t xml:space="preserve"> greater </w:t>
      </w:r>
      <w:r w:rsidRPr="000F6ADA">
        <w:rPr>
          <w:rStyle w:val="StyleUnderline"/>
        </w:rPr>
        <w:t>resources enabled them to tackle</w:t>
      </w:r>
      <w:r w:rsidRPr="000F6ADA">
        <w:rPr>
          <w:sz w:val="16"/>
        </w:rPr>
        <w:t xml:space="preserve"> the most </w:t>
      </w:r>
      <w:r w:rsidRPr="000F6ADA">
        <w:rPr>
          <w:rStyle w:val="StyleUnderline"/>
        </w:rPr>
        <w:t>pressing competition issues</w:t>
      </w:r>
      <w:r w:rsidRPr="000F6ADA">
        <w:rPr>
          <w:sz w:val="16"/>
        </w:rPr>
        <w:t xml:space="preserve"> of the time – </w:t>
      </w:r>
      <w:r w:rsidRPr="000F6ADA">
        <w:rPr>
          <w:rStyle w:val="StyleUnderline"/>
        </w:rPr>
        <w:t>displaced state attorneys</w:t>
      </w:r>
      <w:r w:rsidRPr="000F6ADA">
        <w:rPr>
          <w:sz w:val="16"/>
        </w:rPr>
        <w:t xml:space="preserve"> general as the primary source of government antitrust enforcement within the United States.[7] </w:t>
      </w:r>
      <w:r w:rsidRPr="000F6ADA">
        <w:rPr>
          <w:rStyle w:val="Emphasis"/>
        </w:rPr>
        <w:t>This largely remained true until the mid-1970s</w:t>
      </w:r>
      <w:r w:rsidRPr="000F6ADA">
        <w:rPr>
          <w:rStyle w:val="StyleUnderline"/>
        </w:rPr>
        <w:t xml:space="preserve"> when </w:t>
      </w:r>
      <w:r w:rsidRPr="007911B6">
        <w:rPr>
          <w:rStyle w:val="Emphasis"/>
          <w:highlight w:val="cyan"/>
        </w:rPr>
        <w:t>Congress</w:t>
      </w:r>
      <w:r w:rsidRPr="000F6ADA">
        <w:rPr>
          <w:rStyle w:val="StyleUnderline"/>
        </w:rPr>
        <w:t xml:space="preserve">, in response to the DOJ and FTC’s perceived inactivity, </w:t>
      </w:r>
      <w:r w:rsidRPr="007911B6">
        <w:rPr>
          <w:rStyle w:val="StyleUnderline"/>
          <w:highlight w:val="cyan"/>
        </w:rPr>
        <w:t>passed</w:t>
      </w:r>
      <w:r w:rsidRPr="000F6ADA">
        <w:rPr>
          <w:rStyle w:val="StyleUnderline"/>
        </w:rPr>
        <w:t xml:space="preserve"> two </w:t>
      </w:r>
      <w:r w:rsidRPr="007911B6">
        <w:rPr>
          <w:rStyle w:val="StyleUnderline"/>
          <w:highlight w:val="cyan"/>
        </w:rPr>
        <w:t xml:space="preserve">laws that </w:t>
      </w:r>
      <w:r w:rsidRPr="007911B6">
        <w:rPr>
          <w:rStyle w:val="Emphasis"/>
          <w:highlight w:val="cyan"/>
        </w:rPr>
        <w:t>expanded</w:t>
      </w:r>
      <w:r w:rsidRPr="000F6ADA">
        <w:rPr>
          <w:rStyle w:val="Emphasis"/>
        </w:rPr>
        <w:t xml:space="preserve"> the </w:t>
      </w:r>
      <w:r w:rsidRPr="007911B6">
        <w:rPr>
          <w:rStyle w:val="Emphasis"/>
          <w:highlight w:val="cyan"/>
        </w:rPr>
        <w:t>authority</w:t>
      </w:r>
      <w:r w:rsidRPr="000F6ADA">
        <w:rPr>
          <w:rStyle w:val="StyleUnderline"/>
        </w:rPr>
        <w:t xml:space="preserve"> of state attorneys general to enforce the federal antitrust laws </w:t>
      </w:r>
      <w:r w:rsidRPr="007911B6">
        <w:rPr>
          <w:rStyle w:val="StyleUnderline"/>
          <w:highlight w:val="cyan"/>
        </w:rPr>
        <w:t>and provided</w:t>
      </w:r>
      <w:r w:rsidRPr="000F6ADA">
        <w:rPr>
          <w:rStyle w:val="StyleUnderline"/>
        </w:rPr>
        <w:t xml:space="preserve"> them with </w:t>
      </w:r>
      <w:r w:rsidRPr="000F6ADA">
        <w:rPr>
          <w:rStyle w:val="Emphasis"/>
        </w:rPr>
        <w:t xml:space="preserve">financial </w:t>
      </w:r>
      <w:r w:rsidRPr="007911B6">
        <w:rPr>
          <w:rStyle w:val="Emphasis"/>
          <w:highlight w:val="cyan"/>
        </w:rPr>
        <w:t>resources</w:t>
      </w:r>
      <w:r w:rsidRPr="000F6ADA">
        <w:rPr>
          <w:rStyle w:val="StyleUnderline"/>
        </w:rPr>
        <w:t xml:space="preserve"> to do so</w:t>
      </w:r>
      <w:r w:rsidRPr="000F6ADA">
        <w:rPr>
          <w:sz w:val="16"/>
        </w:rPr>
        <w:t>.[8]</w:t>
      </w:r>
    </w:p>
    <w:p w14:paraId="6D94CE13" w14:textId="77777777" w:rsidR="00C8609D" w:rsidRPr="000F6ADA" w:rsidRDefault="00C8609D" w:rsidP="00C8609D">
      <w:pPr>
        <w:rPr>
          <w:sz w:val="16"/>
        </w:rPr>
      </w:pPr>
      <w:r w:rsidRPr="000F6ADA">
        <w:rPr>
          <w:sz w:val="16"/>
        </w:rPr>
        <w:t xml:space="preserve">In 1976, </w:t>
      </w:r>
      <w:r w:rsidRPr="000F6ADA">
        <w:rPr>
          <w:rStyle w:val="StyleUnderline"/>
        </w:rPr>
        <w:t xml:space="preserve">Congress passed the </w:t>
      </w:r>
      <w:r w:rsidRPr="000F6ADA">
        <w:rPr>
          <w:rStyle w:val="Emphasis"/>
        </w:rPr>
        <w:t>H</w:t>
      </w:r>
      <w:r w:rsidRPr="000F6ADA">
        <w:rPr>
          <w:sz w:val="16"/>
        </w:rPr>
        <w:t>art-</w:t>
      </w:r>
      <w:r w:rsidRPr="000F6ADA">
        <w:rPr>
          <w:rStyle w:val="Emphasis"/>
        </w:rPr>
        <w:t>S</w:t>
      </w:r>
      <w:r w:rsidRPr="000F6ADA">
        <w:rPr>
          <w:sz w:val="16"/>
        </w:rPr>
        <w:t>cott-</w:t>
      </w:r>
      <w:proofErr w:type="spellStart"/>
      <w:r w:rsidRPr="000F6ADA">
        <w:rPr>
          <w:rStyle w:val="Emphasis"/>
        </w:rPr>
        <w:t>R</w:t>
      </w:r>
      <w:r w:rsidRPr="000F6ADA">
        <w:rPr>
          <w:sz w:val="16"/>
        </w:rPr>
        <w:t>odino</w:t>
      </w:r>
      <w:proofErr w:type="spellEnd"/>
      <w:r w:rsidRPr="000F6ADA">
        <w:rPr>
          <w:sz w:val="16"/>
        </w:rPr>
        <w:t xml:space="preserve"> </w:t>
      </w:r>
      <w:r w:rsidRPr="000F6ADA">
        <w:rPr>
          <w:rStyle w:val="Emphasis"/>
        </w:rPr>
        <w:t>A</w:t>
      </w:r>
      <w:r w:rsidRPr="000F6ADA">
        <w:rPr>
          <w:sz w:val="16"/>
        </w:rPr>
        <w:t xml:space="preserve">ntitrust Improvement Act, </w:t>
      </w:r>
      <w:r w:rsidRPr="000F6ADA">
        <w:rPr>
          <w:rStyle w:val="StyleUnderline"/>
        </w:rPr>
        <w:t>which</w:t>
      </w:r>
      <w:r w:rsidRPr="000F6ADA">
        <w:rPr>
          <w:sz w:val="16"/>
        </w:rPr>
        <w:t xml:space="preserve">, among other things, </w:t>
      </w:r>
      <w:proofErr w:type="spellStart"/>
      <w:r w:rsidRPr="000F6ADA">
        <w:rPr>
          <w:rStyle w:val="StyleUnderline"/>
        </w:rPr>
        <w:t>authorised</w:t>
      </w:r>
      <w:proofErr w:type="spellEnd"/>
      <w:r w:rsidRPr="000F6ADA">
        <w:rPr>
          <w:rStyle w:val="StyleUnderline"/>
        </w:rPr>
        <w:t xml:space="preserve"> state attorneys general to bring </w:t>
      </w:r>
      <w:proofErr w:type="spellStart"/>
      <w:r w:rsidRPr="000F6ADA">
        <w:rPr>
          <w:rStyle w:val="Emphasis"/>
          <w:i/>
          <w:iCs w:val="0"/>
        </w:rPr>
        <w:t>parens</w:t>
      </w:r>
      <w:proofErr w:type="spellEnd"/>
      <w:r w:rsidRPr="000F6ADA">
        <w:rPr>
          <w:rStyle w:val="Emphasis"/>
          <w:i/>
          <w:iCs w:val="0"/>
        </w:rPr>
        <w:t xml:space="preserve"> patriae</w:t>
      </w:r>
      <w:r w:rsidRPr="000F6ADA">
        <w:rPr>
          <w:rStyle w:val="StyleUnderline"/>
        </w:rPr>
        <w:t xml:space="preserve"> suits</w:t>
      </w:r>
      <w:r w:rsidRPr="000F6ADA">
        <w:rPr>
          <w:sz w:val="16"/>
        </w:rPr>
        <w:t xml:space="preserve"> (i.e., legal actions brought on behalf of natural persons residing within their states) </w:t>
      </w:r>
      <w:r w:rsidRPr="000F6ADA">
        <w:rPr>
          <w:rStyle w:val="StyleUnderline"/>
        </w:rPr>
        <w:t>seeking monetary</w:t>
      </w:r>
      <w:r w:rsidRPr="000F6ADA">
        <w:rPr>
          <w:sz w:val="16"/>
        </w:rPr>
        <w:t xml:space="preserve"> (treble damages) </w:t>
      </w:r>
      <w:r w:rsidRPr="000F6ADA">
        <w:rPr>
          <w:rStyle w:val="StyleUnderline"/>
        </w:rPr>
        <w:t>and injunctive relief for Sherman Act violations</w:t>
      </w:r>
      <w:r w:rsidRPr="000F6ADA">
        <w:rPr>
          <w:sz w:val="16"/>
        </w:rPr>
        <w:t xml:space="preserve">.[9] </w:t>
      </w:r>
      <w:r w:rsidRPr="000F6ADA">
        <w:rPr>
          <w:rStyle w:val="StyleUnderline"/>
        </w:rPr>
        <w:t>Congress</w:t>
      </w:r>
      <w:r w:rsidRPr="000F6ADA">
        <w:rPr>
          <w:sz w:val="16"/>
        </w:rPr>
        <w:t xml:space="preserve"> also </w:t>
      </w:r>
      <w:r w:rsidRPr="000F6ADA">
        <w:rPr>
          <w:rStyle w:val="StyleUnderline"/>
        </w:rPr>
        <w:t xml:space="preserve">passed the </w:t>
      </w:r>
      <w:r w:rsidRPr="000F6ADA">
        <w:rPr>
          <w:rStyle w:val="Emphasis"/>
        </w:rPr>
        <w:t>C</w:t>
      </w:r>
      <w:r w:rsidRPr="000F6ADA">
        <w:rPr>
          <w:sz w:val="16"/>
        </w:rPr>
        <w:t xml:space="preserve">rime </w:t>
      </w:r>
      <w:r w:rsidRPr="000F6ADA">
        <w:rPr>
          <w:rStyle w:val="Emphasis"/>
        </w:rPr>
        <w:t>C</w:t>
      </w:r>
      <w:r w:rsidRPr="000F6ADA">
        <w:rPr>
          <w:sz w:val="16"/>
        </w:rPr>
        <w:t xml:space="preserve">ontrol </w:t>
      </w:r>
      <w:r w:rsidRPr="000F6ADA">
        <w:rPr>
          <w:rStyle w:val="Emphasis"/>
        </w:rPr>
        <w:t>A</w:t>
      </w:r>
      <w:r w:rsidRPr="000F6ADA">
        <w:rPr>
          <w:sz w:val="16"/>
        </w:rPr>
        <w:t xml:space="preserve">ct of 1976, </w:t>
      </w:r>
      <w:r w:rsidRPr="000F6ADA">
        <w:rPr>
          <w:rStyle w:val="StyleUnderline"/>
        </w:rPr>
        <w:t>which</w:t>
      </w:r>
      <w:r w:rsidRPr="000F6ADA">
        <w:rPr>
          <w:sz w:val="16"/>
        </w:rPr>
        <w:t xml:space="preserve">, among other things, </w:t>
      </w:r>
      <w:r w:rsidRPr="000F6ADA">
        <w:rPr>
          <w:rStyle w:val="StyleUnderline"/>
        </w:rPr>
        <w:t xml:space="preserve">provided state attorneys general with </w:t>
      </w:r>
      <w:r w:rsidRPr="000F6ADA">
        <w:rPr>
          <w:rStyle w:val="Emphasis"/>
        </w:rPr>
        <w:t>tens of millions</w:t>
      </w:r>
      <w:r w:rsidRPr="000F6ADA">
        <w:rPr>
          <w:rStyle w:val="StyleUnderline"/>
        </w:rPr>
        <w:t xml:space="preserve"> in federal grants as </w:t>
      </w:r>
      <w:r w:rsidRPr="000F6ADA">
        <w:rPr>
          <w:rStyle w:val="Emphasis"/>
        </w:rPr>
        <w:t>‘seed money’</w:t>
      </w:r>
      <w:r w:rsidRPr="000F6ADA">
        <w:rPr>
          <w:rStyle w:val="StyleUnderline"/>
        </w:rPr>
        <w:t xml:space="preserve"> for the creation of </w:t>
      </w:r>
      <w:r w:rsidRPr="000F6ADA">
        <w:rPr>
          <w:rStyle w:val="Emphasis"/>
        </w:rPr>
        <w:t>antitrust bureaus</w:t>
      </w:r>
      <w:r w:rsidRPr="000F6ADA">
        <w:rPr>
          <w:rStyle w:val="StyleUnderline"/>
        </w:rPr>
        <w:t xml:space="preserve"> within their offices</w:t>
      </w:r>
      <w:r w:rsidRPr="000F6ADA">
        <w:rPr>
          <w:sz w:val="16"/>
        </w:rPr>
        <w:t xml:space="preserve">.[10] </w:t>
      </w:r>
      <w:r w:rsidRPr="000F6ADA">
        <w:rPr>
          <w:rStyle w:val="StyleUnderline"/>
        </w:rPr>
        <w:t xml:space="preserve">These laws had their intended effect of </w:t>
      </w:r>
      <w:r w:rsidRPr="000F6ADA">
        <w:rPr>
          <w:rStyle w:val="Emphasis"/>
        </w:rPr>
        <w:t>reinvigorating</w:t>
      </w:r>
      <w:r w:rsidRPr="000F6ADA">
        <w:rPr>
          <w:rStyle w:val="StyleUnderline"/>
        </w:rPr>
        <w:t xml:space="preserve"> state antitrust enforcement</w:t>
      </w:r>
      <w:r w:rsidRPr="000F6ADA">
        <w:rPr>
          <w:sz w:val="16"/>
        </w:rPr>
        <w:t>.</w:t>
      </w:r>
    </w:p>
    <w:p w14:paraId="00B2B2DB" w14:textId="77777777" w:rsidR="00C8609D" w:rsidRPr="000F6ADA" w:rsidRDefault="00C8609D" w:rsidP="00C8609D">
      <w:pPr>
        <w:rPr>
          <w:sz w:val="16"/>
        </w:rPr>
      </w:pPr>
      <w:r w:rsidRPr="000F6ADA">
        <w:rPr>
          <w:sz w:val="16"/>
        </w:rPr>
        <w:t xml:space="preserve">During the 1980s, for example, </w:t>
      </w:r>
      <w:r w:rsidRPr="000F6ADA">
        <w:rPr>
          <w:rStyle w:val="StyleUnderline"/>
        </w:rPr>
        <w:t xml:space="preserve">state attorneys general </w:t>
      </w:r>
      <w:r w:rsidRPr="000F6ADA">
        <w:rPr>
          <w:rStyle w:val="Emphasis"/>
        </w:rPr>
        <w:t>once again</w:t>
      </w:r>
      <w:r w:rsidRPr="000F6ADA">
        <w:rPr>
          <w:rStyle w:val="StyleUnderline"/>
        </w:rPr>
        <w:t xml:space="preserve"> emerged as </w:t>
      </w:r>
      <w:r w:rsidRPr="000F6ADA">
        <w:rPr>
          <w:rStyle w:val="Emphasis"/>
        </w:rPr>
        <w:t>vigorous antitrust enforcers</w:t>
      </w:r>
      <w:r w:rsidRPr="000F6ADA">
        <w:rPr>
          <w:sz w:val="16"/>
        </w:rPr>
        <w:t xml:space="preserve">, especially with respect to the prosecution of resale price maintenance practices and other vertical restraints.[11] The rise in the level and prominence of state antitrust enforcement during this period was largely due to a </w:t>
      </w:r>
      <w:r w:rsidRPr="001B2820">
        <w:rPr>
          <w:sz w:val="16"/>
        </w:rPr>
        <w:t xml:space="preserve">perceived enforcement void at the federal level, where the DOJ and FTC had mostly limited their focus to ‘prohibiting cartels and large horizontal mergers’.[12] No longer content with ceding antitrust enforcement to federal enforcers, </w:t>
      </w:r>
      <w:r w:rsidRPr="001B2820">
        <w:rPr>
          <w:rStyle w:val="Emphasis"/>
        </w:rPr>
        <w:t>state</w:t>
      </w:r>
      <w:r w:rsidRPr="001B2820">
        <w:rPr>
          <w:rStyle w:val="StyleUnderline"/>
        </w:rPr>
        <w:t xml:space="preserve"> attorney</w:t>
      </w:r>
      <w:r w:rsidRPr="001B2820">
        <w:rPr>
          <w:rStyle w:val="Emphasis"/>
        </w:rPr>
        <w:t>s</w:t>
      </w:r>
      <w:r w:rsidRPr="001B2820">
        <w:rPr>
          <w:rStyle w:val="StyleUnderline"/>
        </w:rPr>
        <w:t xml:space="preserve"> general </w:t>
      </w:r>
      <w:r w:rsidRPr="001B2820">
        <w:rPr>
          <w:rStyle w:val="Emphasis"/>
        </w:rPr>
        <w:t>expanded</w:t>
      </w:r>
      <w:r w:rsidRPr="001B2820">
        <w:rPr>
          <w:rStyle w:val="StyleUnderline"/>
        </w:rPr>
        <w:t xml:space="preserve"> their antitrust dockets</w:t>
      </w:r>
      <w:r w:rsidRPr="001B2820">
        <w:rPr>
          <w:sz w:val="16"/>
        </w:rPr>
        <w:t xml:space="preserve"> from prosecuting purely ‘local matters, such as bid-rigging on state contracts’, </w:t>
      </w:r>
      <w:r w:rsidRPr="001B2820">
        <w:rPr>
          <w:rStyle w:val="StyleUnderline"/>
        </w:rPr>
        <w:t xml:space="preserve">to </w:t>
      </w:r>
      <w:r w:rsidRPr="001B2820">
        <w:rPr>
          <w:rStyle w:val="Emphasis"/>
        </w:rPr>
        <w:t>actively investigating</w:t>
      </w:r>
      <w:r w:rsidRPr="001B2820">
        <w:rPr>
          <w:rStyle w:val="StyleUnderline"/>
        </w:rPr>
        <w:t xml:space="preserve"> and </w:t>
      </w:r>
      <w:r w:rsidRPr="001B2820">
        <w:rPr>
          <w:rStyle w:val="Emphasis"/>
        </w:rPr>
        <w:t>litigating</w:t>
      </w:r>
      <w:r w:rsidRPr="001B2820">
        <w:rPr>
          <w:rStyle w:val="StyleUnderline"/>
        </w:rPr>
        <w:t xml:space="preserve"> matters with </w:t>
      </w:r>
      <w:r w:rsidRPr="001B2820">
        <w:rPr>
          <w:rStyle w:val="Emphasis"/>
        </w:rPr>
        <w:t>multistate</w:t>
      </w:r>
      <w:r w:rsidRPr="001B2820">
        <w:rPr>
          <w:rStyle w:val="StyleUnderline"/>
        </w:rPr>
        <w:t xml:space="preserve"> and </w:t>
      </w:r>
      <w:r w:rsidRPr="001B2820">
        <w:rPr>
          <w:rStyle w:val="Emphasis"/>
        </w:rPr>
        <w:lastRenderedPageBreak/>
        <w:t>national</w:t>
      </w:r>
      <w:r w:rsidRPr="001B2820">
        <w:rPr>
          <w:rStyle w:val="StyleUnderline"/>
        </w:rPr>
        <w:t xml:space="preserve"> implications</w:t>
      </w:r>
      <w:r w:rsidRPr="001B2820">
        <w:rPr>
          <w:sz w:val="16"/>
        </w:rPr>
        <w:t xml:space="preserve">.[13] </w:t>
      </w:r>
      <w:r w:rsidRPr="001B2820">
        <w:rPr>
          <w:rStyle w:val="StyleUnderline"/>
        </w:rPr>
        <w:t>To help ensure that they had a larger seat at the antitrust enforcement table, state attorneys general</w:t>
      </w:r>
      <w:r w:rsidRPr="001B2820">
        <w:rPr>
          <w:sz w:val="16"/>
        </w:rPr>
        <w:t xml:space="preserve"> also </w:t>
      </w:r>
      <w:r w:rsidRPr="001B2820">
        <w:rPr>
          <w:rStyle w:val="StyleUnderline"/>
        </w:rPr>
        <w:t xml:space="preserve">increased the </w:t>
      </w:r>
      <w:r w:rsidRPr="001B2820">
        <w:rPr>
          <w:rStyle w:val="Emphasis"/>
        </w:rPr>
        <w:t>coordination</w:t>
      </w:r>
      <w:r w:rsidRPr="001B2820">
        <w:rPr>
          <w:rStyle w:val="StyleUnderline"/>
        </w:rPr>
        <w:t xml:space="preserve"> of their enforcement efforts and competition advocacy through </w:t>
      </w:r>
      <w:proofErr w:type="spellStart"/>
      <w:r w:rsidRPr="001B2820">
        <w:rPr>
          <w:rStyle w:val="StyleUnderline"/>
        </w:rPr>
        <w:t>organisations</w:t>
      </w:r>
      <w:proofErr w:type="spellEnd"/>
      <w:r w:rsidRPr="001B2820">
        <w:rPr>
          <w:rStyle w:val="StyleUnderline"/>
        </w:rPr>
        <w:t xml:space="preserve"> such as the</w:t>
      </w:r>
      <w:r w:rsidRPr="001B2820">
        <w:rPr>
          <w:sz w:val="16"/>
        </w:rPr>
        <w:t xml:space="preserve"> National Association of Attorneys General (</w:t>
      </w:r>
      <w:r w:rsidRPr="001B2820">
        <w:rPr>
          <w:rStyle w:val="Emphasis"/>
        </w:rPr>
        <w:t>NAAG</w:t>
      </w:r>
      <w:r w:rsidRPr="001B2820">
        <w:rPr>
          <w:sz w:val="16"/>
        </w:rPr>
        <w:t>), which created a Multistate Antitrust Task Force and issued state Vertical Restraints and Horizontal Merger Guidelines during this period.[14]</w:t>
      </w:r>
    </w:p>
    <w:p w14:paraId="62842A16" w14:textId="77777777" w:rsidR="00C8609D" w:rsidRPr="000F6ADA" w:rsidRDefault="00C8609D" w:rsidP="00C8609D">
      <w:pPr>
        <w:rPr>
          <w:sz w:val="16"/>
        </w:rPr>
      </w:pPr>
      <w:r w:rsidRPr="000F6ADA">
        <w:rPr>
          <w:rStyle w:val="StyleUnderline"/>
        </w:rPr>
        <w:t xml:space="preserve">Since the </w:t>
      </w:r>
      <w:r w:rsidRPr="000F6ADA">
        <w:rPr>
          <w:rStyle w:val="Emphasis"/>
        </w:rPr>
        <w:t>reawakening</w:t>
      </w:r>
      <w:r w:rsidRPr="000F6ADA">
        <w:rPr>
          <w:sz w:val="16"/>
        </w:rPr>
        <w:t xml:space="preserve"> of state antitrust enforcement nearly 30 years ago, </w:t>
      </w:r>
      <w:r w:rsidRPr="000F6ADA">
        <w:rPr>
          <w:rStyle w:val="StyleUnderline"/>
        </w:rPr>
        <w:t xml:space="preserve">state attorneys general have </w:t>
      </w:r>
      <w:r w:rsidRPr="000F6ADA">
        <w:rPr>
          <w:rStyle w:val="Emphasis"/>
        </w:rPr>
        <w:t>continued</w:t>
      </w:r>
      <w:r w:rsidRPr="000F6ADA">
        <w:rPr>
          <w:rStyle w:val="StyleUnderline"/>
        </w:rPr>
        <w:t xml:space="preserve"> to play an </w:t>
      </w:r>
      <w:r w:rsidRPr="000F6ADA">
        <w:rPr>
          <w:rStyle w:val="Emphasis"/>
        </w:rPr>
        <w:t>important role</w:t>
      </w:r>
      <w:r w:rsidRPr="000F6ADA">
        <w:rPr>
          <w:rStyle w:val="StyleUnderline"/>
        </w:rPr>
        <w:t xml:space="preserve"> in the enforcement of </w:t>
      </w:r>
      <w:r w:rsidRPr="000F6ADA">
        <w:rPr>
          <w:rStyle w:val="Emphasis"/>
        </w:rPr>
        <w:t>both</w:t>
      </w:r>
      <w:r w:rsidRPr="000F6ADA">
        <w:rPr>
          <w:rStyle w:val="StyleUnderline"/>
        </w:rPr>
        <w:t xml:space="preserve"> </w:t>
      </w:r>
      <w:r w:rsidRPr="000F6ADA">
        <w:rPr>
          <w:rStyle w:val="Emphasis"/>
        </w:rPr>
        <w:t>state</w:t>
      </w:r>
      <w:r w:rsidRPr="000F6ADA">
        <w:rPr>
          <w:rStyle w:val="StyleUnderline"/>
        </w:rPr>
        <w:t xml:space="preserve"> and </w:t>
      </w:r>
      <w:r w:rsidRPr="000F6ADA">
        <w:rPr>
          <w:rStyle w:val="Emphasis"/>
        </w:rPr>
        <w:t>federal</w:t>
      </w:r>
      <w:r w:rsidRPr="000F6ADA">
        <w:rPr>
          <w:rStyle w:val="StyleUnderline"/>
        </w:rPr>
        <w:t xml:space="preserve"> antitrust laws. </w:t>
      </w:r>
      <w:r w:rsidRPr="007911B6">
        <w:rPr>
          <w:rStyle w:val="Emphasis"/>
          <w:highlight w:val="cyan"/>
        </w:rPr>
        <w:t>During</w:t>
      </w:r>
      <w:r w:rsidRPr="000F6ADA">
        <w:rPr>
          <w:rStyle w:val="Emphasis"/>
        </w:rPr>
        <w:t xml:space="preserve"> periods of </w:t>
      </w:r>
      <w:r w:rsidRPr="007911B6">
        <w:rPr>
          <w:rStyle w:val="Emphasis"/>
          <w:highlight w:val="cyan"/>
        </w:rPr>
        <w:t>lax federal</w:t>
      </w:r>
      <w:r w:rsidRPr="000F6ADA">
        <w:rPr>
          <w:rStyle w:val="Emphasis"/>
        </w:rPr>
        <w:t xml:space="preserve"> antitrust </w:t>
      </w:r>
      <w:r w:rsidRPr="007911B6">
        <w:rPr>
          <w:rStyle w:val="Emphasis"/>
          <w:highlight w:val="cyan"/>
        </w:rPr>
        <w:t>enforcement</w:t>
      </w:r>
      <w:r w:rsidRPr="007911B6">
        <w:rPr>
          <w:rStyle w:val="StyleUnderline"/>
          <w:highlight w:val="cyan"/>
        </w:rPr>
        <w:t xml:space="preserve">, </w:t>
      </w:r>
      <w:r w:rsidRPr="007911B6">
        <w:rPr>
          <w:rStyle w:val="Emphasis"/>
          <w:highlight w:val="cyan"/>
        </w:rPr>
        <w:t>state</w:t>
      </w:r>
      <w:r w:rsidRPr="000F6ADA">
        <w:rPr>
          <w:rStyle w:val="StyleUnderline"/>
        </w:rPr>
        <w:t xml:space="preserve"> attorney</w:t>
      </w:r>
      <w:r w:rsidRPr="007911B6">
        <w:rPr>
          <w:rStyle w:val="Emphasis"/>
          <w:highlight w:val="cyan"/>
        </w:rPr>
        <w:t>s</w:t>
      </w:r>
      <w:r w:rsidRPr="000F6ADA">
        <w:rPr>
          <w:rStyle w:val="StyleUnderline"/>
        </w:rPr>
        <w:t xml:space="preserve"> general have often </w:t>
      </w:r>
      <w:r w:rsidRPr="007911B6">
        <w:rPr>
          <w:rStyle w:val="Emphasis"/>
          <w:highlight w:val="cyan"/>
        </w:rPr>
        <w:t>ramped up</w:t>
      </w:r>
      <w:r w:rsidRPr="000F6ADA">
        <w:rPr>
          <w:rStyle w:val="Emphasis"/>
        </w:rPr>
        <w:t xml:space="preserve"> their enforcement </w:t>
      </w:r>
      <w:r w:rsidRPr="007911B6">
        <w:rPr>
          <w:rStyle w:val="Emphasis"/>
          <w:highlight w:val="cyan"/>
        </w:rPr>
        <w:t>activity</w:t>
      </w:r>
      <w:r w:rsidRPr="000F6ADA">
        <w:rPr>
          <w:rStyle w:val="StyleUnderline"/>
        </w:rPr>
        <w:t xml:space="preserve"> in order </w:t>
      </w:r>
      <w:r w:rsidRPr="007911B6">
        <w:rPr>
          <w:rStyle w:val="StyleUnderline"/>
          <w:highlight w:val="cyan"/>
        </w:rPr>
        <w:t xml:space="preserve">to </w:t>
      </w:r>
      <w:r w:rsidRPr="007911B6">
        <w:rPr>
          <w:rStyle w:val="Emphasis"/>
          <w:highlight w:val="cyan"/>
        </w:rPr>
        <w:t>protect</w:t>
      </w:r>
      <w:r w:rsidRPr="000F6ADA">
        <w:rPr>
          <w:rStyle w:val="Emphasis"/>
        </w:rPr>
        <w:t xml:space="preserve"> consumers</w:t>
      </w:r>
      <w:r w:rsidRPr="000F6ADA">
        <w:rPr>
          <w:rStyle w:val="StyleUnderline"/>
        </w:rPr>
        <w:t xml:space="preserve"> </w:t>
      </w:r>
      <w:r w:rsidRPr="007911B6">
        <w:rPr>
          <w:rStyle w:val="StyleUnderline"/>
          <w:highlight w:val="cyan"/>
        </w:rPr>
        <w:t>from anticompetitive</w:t>
      </w:r>
      <w:r w:rsidRPr="000F6ADA">
        <w:rPr>
          <w:rStyle w:val="StyleUnderline"/>
        </w:rPr>
        <w:t xml:space="preserve"> transactions and business </w:t>
      </w:r>
      <w:r w:rsidRPr="007911B6">
        <w:rPr>
          <w:rStyle w:val="StyleUnderline"/>
          <w:highlight w:val="cyan"/>
        </w:rPr>
        <w:t>practices</w:t>
      </w:r>
      <w:r w:rsidRPr="000F6ADA">
        <w:rPr>
          <w:sz w:val="16"/>
        </w:rPr>
        <w:t xml:space="preserve">.[15] During periods of vigorous federal antitrust enforcement, they have often served as strong partners for the DOJ and FTC by, among other things, </w:t>
      </w:r>
      <w:r w:rsidRPr="000F6ADA">
        <w:rPr>
          <w:rStyle w:val="StyleUnderline"/>
        </w:rPr>
        <w:t>offering valuable insights about competitive dynamics in local markets, assisting with obtaining information from key market participants</w:t>
      </w:r>
      <w:r w:rsidRPr="000F6ADA">
        <w:rPr>
          <w:sz w:val="16"/>
        </w:rPr>
        <w:t xml:space="preserve"> (including state governmental entities that are direct purchasers of goods and services), </w:t>
      </w:r>
      <w:r w:rsidRPr="000F6ADA">
        <w:rPr>
          <w:rStyle w:val="StyleUnderline"/>
        </w:rPr>
        <w:t>and helping develop and implement litigation strategies for cases being tried before federal judges presiding in their states</w:t>
      </w:r>
      <w:r w:rsidRPr="000F6ADA">
        <w:rPr>
          <w:sz w:val="16"/>
        </w:rPr>
        <w:t>.[16]</w:t>
      </w:r>
    </w:p>
    <w:p w14:paraId="034F867B" w14:textId="77777777" w:rsidR="00C8609D" w:rsidRPr="000F6ADA" w:rsidRDefault="00C8609D" w:rsidP="00C8609D">
      <w:pPr>
        <w:rPr>
          <w:sz w:val="16"/>
        </w:rPr>
      </w:pPr>
      <w:r w:rsidRPr="000F6ADA">
        <w:rPr>
          <w:sz w:val="16"/>
        </w:rPr>
        <w:t xml:space="preserve">Since January 2017, </w:t>
      </w:r>
      <w:r w:rsidRPr="007911B6">
        <w:rPr>
          <w:rStyle w:val="StyleUnderline"/>
          <w:highlight w:val="cyan"/>
        </w:rPr>
        <w:t xml:space="preserve">state </w:t>
      </w:r>
      <w:r w:rsidRPr="007911B6">
        <w:rPr>
          <w:rStyle w:val="Emphasis"/>
          <w:highlight w:val="cyan"/>
        </w:rPr>
        <w:t>a</w:t>
      </w:r>
      <w:r w:rsidRPr="000F6ADA">
        <w:rPr>
          <w:rStyle w:val="StyleUnderline"/>
        </w:rPr>
        <w:t xml:space="preserve">ttorneys </w:t>
      </w:r>
      <w:r w:rsidRPr="007911B6">
        <w:rPr>
          <w:rStyle w:val="Emphasis"/>
          <w:highlight w:val="cyan"/>
        </w:rPr>
        <w:t>g</w:t>
      </w:r>
      <w:r w:rsidRPr="000F6ADA">
        <w:rPr>
          <w:rStyle w:val="StyleUnderline"/>
        </w:rPr>
        <w:t xml:space="preserve">eneral have </w:t>
      </w:r>
      <w:r w:rsidRPr="000F6ADA">
        <w:rPr>
          <w:rStyle w:val="Emphasis"/>
        </w:rPr>
        <w:t>increasingly</w:t>
      </w:r>
      <w:r w:rsidRPr="000F6ADA">
        <w:rPr>
          <w:rStyle w:val="StyleUnderline"/>
        </w:rPr>
        <w:t xml:space="preserve"> </w:t>
      </w:r>
      <w:r w:rsidRPr="007911B6">
        <w:rPr>
          <w:rStyle w:val="Emphasis"/>
          <w:highlight w:val="cyan"/>
        </w:rPr>
        <w:t>play</w:t>
      </w:r>
      <w:r w:rsidRPr="000F6ADA">
        <w:rPr>
          <w:rStyle w:val="StyleUnderline"/>
        </w:rPr>
        <w:t xml:space="preserve">ed </w:t>
      </w:r>
      <w:r w:rsidRPr="007911B6">
        <w:rPr>
          <w:rStyle w:val="StyleUnderline"/>
          <w:highlight w:val="cyan"/>
        </w:rPr>
        <w:t xml:space="preserve">a </w:t>
      </w:r>
      <w:r w:rsidRPr="007911B6">
        <w:rPr>
          <w:rStyle w:val="Emphasis"/>
          <w:highlight w:val="cyan"/>
        </w:rPr>
        <w:t>leading</w:t>
      </w:r>
      <w:r w:rsidRPr="000F6ADA">
        <w:rPr>
          <w:rStyle w:val="StyleUnderline"/>
        </w:rPr>
        <w:t xml:space="preserve"> and </w:t>
      </w:r>
      <w:r w:rsidRPr="007911B6">
        <w:rPr>
          <w:rStyle w:val="Emphasis"/>
          <w:highlight w:val="cyan"/>
        </w:rPr>
        <w:t>independent</w:t>
      </w:r>
      <w:r w:rsidRPr="000F6ADA">
        <w:rPr>
          <w:rStyle w:val="StyleUnderline"/>
        </w:rPr>
        <w:t xml:space="preserve"> antitrust enforcement </w:t>
      </w:r>
      <w:r w:rsidRPr="007911B6">
        <w:rPr>
          <w:rStyle w:val="StyleUnderline"/>
          <w:highlight w:val="cyan"/>
        </w:rPr>
        <w:t>role</w:t>
      </w:r>
      <w:r w:rsidRPr="000F6ADA">
        <w:rPr>
          <w:rStyle w:val="StyleUnderline"/>
        </w:rPr>
        <w:t xml:space="preserve">. State antitrust enforcers have </w:t>
      </w:r>
      <w:r w:rsidRPr="000F6ADA">
        <w:rPr>
          <w:rStyle w:val="Emphasis"/>
        </w:rPr>
        <w:t>significantly increased</w:t>
      </w:r>
      <w:r w:rsidRPr="000F6ADA">
        <w:rPr>
          <w:rStyle w:val="StyleUnderline"/>
        </w:rPr>
        <w:t xml:space="preserve"> their enforcement activity and willingness to </w:t>
      </w:r>
      <w:r w:rsidRPr="000F6ADA">
        <w:rPr>
          <w:rStyle w:val="Emphasis"/>
        </w:rPr>
        <w:t>act separately</w:t>
      </w:r>
      <w:r w:rsidRPr="000F6ADA">
        <w:rPr>
          <w:rStyle w:val="StyleUnderline"/>
        </w:rPr>
        <w:t xml:space="preserve"> from their federal counterparts </w:t>
      </w:r>
      <w:r w:rsidRPr="000F6ADA">
        <w:rPr>
          <w:rStyle w:val="Emphasis"/>
        </w:rPr>
        <w:t>because</w:t>
      </w:r>
      <w:r w:rsidRPr="000F6ADA">
        <w:rPr>
          <w:rStyle w:val="StyleUnderline"/>
        </w:rPr>
        <w:t xml:space="preserve"> many of them believe that there has been </w:t>
      </w:r>
      <w:r w:rsidRPr="000F6ADA">
        <w:rPr>
          <w:rStyle w:val="Emphasis"/>
        </w:rPr>
        <w:t>‘under-enforcement’</w:t>
      </w:r>
      <w:r w:rsidRPr="000F6ADA">
        <w:rPr>
          <w:rStyle w:val="StyleUnderline"/>
        </w:rPr>
        <w:t xml:space="preserve"> by the DOJ and FTC</w:t>
      </w:r>
      <w:r w:rsidRPr="000F6ADA">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1CE6DE9F" w14:textId="77777777" w:rsidR="00C8609D" w:rsidRPr="000F6ADA" w:rsidRDefault="00C8609D" w:rsidP="00C8609D">
      <w:pPr>
        <w:rPr>
          <w:rStyle w:val="StyleUnderline"/>
        </w:rPr>
      </w:pPr>
      <w:r w:rsidRPr="000F6ADA">
        <w:rPr>
          <w:rStyle w:val="StyleUnderline"/>
        </w:rPr>
        <w:t>In</w:t>
      </w:r>
      <w:r w:rsidRPr="000F6ADA">
        <w:rPr>
          <w:sz w:val="16"/>
        </w:rPr>
        <w:t xml:space="preserve"> once again </w:t>
      </w:r>
      <w:r w:rsidRPr="007911B6">
        <w:rPr>
          <w:rStyle w:val="Emphasis"/>
          <w:highlight w:val="cyan"/>
        </w:rPr>
        <w:t>flexing</w:t>
      </w:r>
      <w:r w:rsidRPr="000F6ADA">
        <w:rPr>
          <w:rStyle w:val="StyleUnderline"/>
        </w:rPr>
        <w:t xml:space="preserve"> their </w:t>
      </w:r>
      <w:r w:rsidRPr="007911B6">
        <w:rPr>
          <w:rStyle w:val="Emphasis"/>
          <w:highlight w:val="cyan"/>
        </w:rPr>
        <w:t>enforcement muscle</w:t>
      </w:r>
      <w:r w:rsidRPr="007911B6">
        <w:rPr>
          <w:rStyle w:val="StyleUnderline"/>
          <w:highlight w:val="cyan"/>
        </w:rPr>
        <w:t xml:space="preserve">, </w:t>
      </w:r>
      <w:r w:rsidRPr="007911B6">
        <w:rPr>
          <w:rStyle w:val="Emphasis"/>
          <w:highlight w:val="cyan"/>
        </w:rPr>
        <w:t>state</w:t>
      </w:r>
      <w:r w:rsidRPr="000F6ADA">
        <w:rPr>
          <w:rStyle w:val="StyleUnderline"/>
        </w:rPr>
        <w:t xml:space="preserve"> attorney</w:t>
      </w:r>
      <w:r w:rsidRPr="007911B6">
        <w:rPr>
          <w:rStyle w:val="Emphasis"/>
          <w:highlight w:val="cyan"/>
        </w:rPr>
        <w:t>s</w:t>
      </w:r>
      <w:r w:rsidRPr="000F6ADA">
        <w:rPr>
          <w:rStyle w:val="StyleUnderline"/>
        </w:rPr>
        <w:t xml:space="preserve"> general have </w:t>
      </w:r>
      <w:r w:rsidRPr="007911B6">
        <w:rPr>
          <w:rStyle w:val="Emphasis"/>
          <w:highlight w:val="cyan"/>
        </w:rPr>
        <w:t>show</w:t>
      </w:r>
      <w:r w:rsidRPr="000F6ADA">
        <w:rPr>
          <w:rStyle w:val="StyleUnderline"/>
        </w:rPr>
        <w:t xml:space="preserve">n a </w:t>
      </w:r>
      <w:r w:rsidRPr="007911B6">
        <w:rPr>
          <w:rStyle w:val="StyleUnderline"/>
          <w:highlight w:val="cyan"/>
        </w:rPr>
        <w:t>willingness to</w:t>
      </w:r>
      <w:r w:rsidRPr="000F6ADA">
        <w:rPr>
          <w:rStyle w:val="StyleUnderline"/>
        </w:rPr>
        <w:t xml:space="preserve"> </w:t>
      </w:r>
      <w:r w:rsidRPr="000F6ADA">
        <w:rPr>
          <w:rStyle w:val="Emphasis"/>
        </w:rPr>
        <w:t xml:space="preserve">publicly </w:t>
      </w:r>
      <w:r w:rsidRPr="007911B6">
        <w:rPr>
          <w:rStyle w:val="Emphasis"/>
          <w:highlight w:val="cyan"/>
        </w:rPr>
        <w:t>disagree</w:t>
      </w:r>
      <w:r w:rsidRPr="007911B6">
        <w:rPr>
          <w:rStyle w:val="StyleUnderline"/>
          <w:highlight w:val="cyan"/>
        </w:rPr>
        <w:t xml:space="preserve"> with</w:t>
      </w:r>
      <w:r w:rsidRPr="000F6ADA">
        <w:rPr>
          <w:rStyle w:val="StyleUnderline"/>
        </w:rPr>
        <w:t xml:space="preserve"> the </w:t>
      </w:r>
      <w:r w:rsidRPr="007911B6">
        <w:rPr>
          <w:rStyle w:val="StyleUnderline"/>
          <w:highlight w:val="cyan"/>
        </w:rPr>
        <w:t>DOJ and FTC</w:t>
      </w:r>
      <w:r w:rsidRPr="000F6ADA">
        <w:rPr>
          <w:rStyle w:val="StyleUnderline"/>
        </w:rPr>
        <w:t xml:space="preserve"> on both policy and enforcement </w:t>
      </w:r>
      <w:proofErr w:type="gramStart"/>
      <w:r w:rsidRPr="000F6ADA">
        <w:rPr>
          <w:rStyle w:val="StyleUnderline"/>
        </w:rPr>
        <w:t xml:space="preserve">decisions, </w:t>
      </w:r>
      <w:r w:rsidRPr="007911B6">
        <w:rPr>
          <w:rStyle w:val="StyleUnderline"/>
          <w:highlight w:val="cyan"/>
        </w:rPr>
        <w:t>and</w:t>
      </w:r>
      <w:proofErr w:type="gramEnd"/>
      <w:r w:rsidRPr="000F6ADA">
        <w:rPr>
          <w:rStyle w:val="StyleUnderline"/>
        </w:rPr>
        <w:t xml:space="preserve"> have also sought to </w:t>
      </w:r>
      <w:r w:rsidRPr="007911B6">
        <w:rPr>
          <w:rStyle w:val="Emphasis"/>
          <w:highlight w:val="cyan"/>
        </w:rPr>
        <w:t>pressure</w:t>
      </w:r>
      <w:r w:rsidRPr="000F6ADA">
        <w:rPr>
          <w:rStyle w:val="Emphasis"/>
        </w:rPr>
        <w:t xml:space="preserve"> their </w:t>
      </w:r>
      <w:r w:rsidRPr="007911B6">
        <w:rPr>
          <w:rStyle w:val="Emphasis"/>
          <w:highlight w:val="cyan"/>
        </w:rPr>
        <w:t>fed</w:t>
      </w:r>
      <w:r w:rsidRPr="000F6ADA">
        <w:rPr>
          <w:rStyle w:val="Emphasis"/>
        </w:rPr>
        <w:t xml:space="preserve">eral </w:t>
      </w:r>
      <w:r w:rsidRPr="007911B6">
        <w:rPr>
          <w:rStyle w:val="Emphasis"/>
          <w:highlight w:val="cyan"/>
        </w:rPr>
        <w:t>counterparts into</w:t>
      </w:r>
      <w:r w:rsidRPr="000F6ADA">
        <w:rPr>
          <w:rStyle w:val="Emphasis"/>
        </w:rPr>
        <w:t xml:space="preserve"> more </w:t>
      </w:r>
      <w:r w:rsidRPr="007911B6">
        <w:rPr>
          <w:rStyle w:val="Emphasis"/>
          <w:highlight w:val="cyan"/>
        </w:rPr>
        <w:t>aggressively policing</w:t>
      </w:r>
      <w:r w:rsidRPr="000F6ADA">
        <w:rPr>
          <w:rStyle w:val="StyleUnderline"/>
        </w:rPr>
        <w:t xml:space="preserve"> certain </w:t>
      </w:r>
      <w:r w:rsidRPr="007911B6">
        <w:rPr>
          <w:rStyle w:val="StyleUnderline"/>
          <w:highlight w:val="cyan"/>
        </w:rPr>
        <w:t>industries</w:t>
      </w:r>
      <w:r w:rsidRPr="000F6ADA">
        <w:rPr>
          <w:rStyle w:val="StyleUnderline"/>
        </w:rPr>
        <w:t xml:space="preserve">. Recent </w:t>
      </w:r>
      <w:r w:rsidRPr="007911B6">
        <w:rPr>
          <w:rStyle w:val="StyleUnderline"/>
          <w:highlight w:val="cyan"/>
        </w:rPr>
        <w:t>examples</w:t>
      </w:r>
      <w:r w:rsidRPr="000F6ADA">
        <w:rPr>
          <w:rStyle w:val="StyleUnderline"/>
        </w:rPr>
        <w:t xml:space="preserve"> of the increased independence and assertiveness of state antitrust enforcers </w:t>
      </w:r>
      <w:r w:rsidRPr="007911B6">
        <w:rPr>
          <w:rStyle w:val="StyleUnderline"/>
          <w:highlight w:val="cyan"/>
        </w:rPr>
        <w:t>include:</w:t>
      </w:r>
    </w:p>
    <w:p w14:paraId="5FF74D9B" w14:textId="77777777" w:rsidR="00C8609D" w:rsidRPr="001B2820" w:rsidRDefault="00C8609D" w:rsidP="00C8609D">
      <w:pPr>
        <w:pStyle w:val="ListParagraph"/>
        <w:numPr>
          <w:ilvl w:val="0"/>
          <w:numId w:val="12"/>
        </w:numPr>
        <w:rPr>
          <w:sz w:val="16"/>
        </w:rPr>
      </w:pPr>
      <w:r w:rsidRPr="000F6ADA">
        <w:rPr>
          <w:sz w:val="16"/>
        </w:rPr>
        <w:t xml:space="preserve">The DOJ, FTC and several state attorneys general have been actively investigating and prosecuting </w:t>
      </w:r>
      <w:r w:rsidRPr="007911B6">
        <w:rPr>
          <w:rStyle w:val="Emphasis"/>
          <w:highlight w:val="cyan"/>
        </w:rPr>
        <w:t>‘no-poach’ agreements</w:t>
      </w:r>
      <w:r w:rsidRPr="000F6ADA">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w:t>
      </w:r>
      <w:r w:rsidRPr="001B2820">
        <w:rPr>
          <w:sz w:val="16"/>
        </w:rPr>
        <w:t>that courts should review these clauses under the rule of reason whereas various state attorneys general have argued that these clauses should be deemed per se unlawful.[24]</w:t>
      </w:r>
    </w:p>
    <w:p w14:paraId="2D692DF8" w14:textId="77777777" w:rsidR="00C8609D" w:rsidRPr="001B2820" w:rsidRDefault="00C8609D" w:rsidP="00C8609D">
      <w:pPr>
        <w:pStyle w:val="ListParagraph"/>
        <w:numPr>
          <w:ilvl w:val="0"/>
          <w:numId w:val="11"/>
        </w:numPr>
        <w:rPr>
          <w:sz w:val="16"/>
        </w:rPr>
      </w:pPr>
      <w:r w:rsidRPr="001B2820">
        <w:rPr>
          <w:sz w:val="16"/>
        </w:rPr>
        <w:t xml:space="preserve">In their joint </w:t>
      </w:r>
      <w:r w:rsidRPr="001B2820">
        <w:rPr>
          <w:rStyle w:val="StyleUnderline"/>
        </w:rPr>
        <w:t xml:space="preserve">investigation into the </w:t>
      </w:r>
      <w:r w:rsidRPr="001B2820">
        <w:rPr>
          <w:rStyle w:val="Emphasis"/>
        </w:rPr>
        <w:t>T-Mobile/Sprint</w:t>
      </w:r>
      <w:r w:rsidRPr="001B2820">
        <w:rPr>
          <w:rStyle w:val="StyleUnderline"/>
        </w:rPr>
        <w:t xml:space="preserve"> merger</w:t>
      </w:r>
      <w:r w:rsidRPr="001B2820">
        <w:rPr>
          <w:sz w:val="16"/>
        </w:rPr>
        <w:t xml:space="preserve">, nearly 20 state attorneys general sued to block the transaction in September 2019 even though the DOJ, along with seven state attorneys general, approved the deal after securing certain structural and </w:t>
      </w:r>
      <w:proofErr w:type="spellStart"/>
      <w:r w:rsidRPr="001B2820">
        <w:rPr>
          <w:sz w:val="16"/>
        </w:rPr>
        <w:t>behavioural</w:t>
      </w:r>
      <w:proofErr w:type="spellEnd"/>
      <w:r w:rsidRPr="001B2820">
        <w:rPr>
          <w:sz w:val="16"/>
        </w:rPr>
        <w:t xml:space="preserve">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371543D5" w14:textId="77777777" w:rsidR="00C8609D" w:rsidRPr="001B2820" w:rsidRDefault="00C8609D" w:rsidP="00C8609D">
      <w:pPr>
        <w:pStyle w:val="ListParagraph"/>
        <w:numPr>
          <w:ilvl w:val="0"/>
          <w:numId w:val="11"/>
        </w:numPr>
        <w:rPr>
          <w:sz w:val="16"/>
        </w:rPr>
      </w:pPr>
      <w:r w:rsidRPr="001B2820">
        <w:rPr>
          <w:sz w:val="16"/>
        </w:rPr>
        <w:t xml:space="preserve">None of the more than 20 state attorney general offices that actively investigated </w:t>
      </w:r>
      <w:r w:rsidRPr="001B2820">
        <w:rPr>
          <w:rStyle w:val="StyleUnderline"/>
        </w:rPr>
        <w:t xml:space="preserve">the </w:t>
      </w:r>
      <w:r w:rsidRPr="001B2820">
        <w:rPr>
          <w:rStyle w:val="Emphasis"/>
        </w:rPr>
        <w:t>AT&amp;T</w:t>
      </w:r>
      <w:r w:rsidRPr="001B2820">
        <w:rPr>
          <w:rStyle w:val="StyleUnderline"/>
        </w:rPr>
        <w:t>/Time Warner merger</w:t>
      </w:r>
      <w:r w:rsidRPr="001B2820">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45D819D2" w14:textId="77777777" w:rsidR="00C8609D" w:rsidRPr="000F6ADA" w:rsidRDefault="00C8609D" w:rsidP="00C8609D">
      <w:pPr>
        <w:pStyle w:val="ListParagraph"/>
        <w:numPr>
          <w:ilvl w:val="0"/>
          <w:numId w:val="11"/>
        </w:numPr>
        <w:rPr>
          <w:sz w:val="16"/>
        </w:rPr>
      </w:pPr>
      <w:r w:rsidRPr="001B2820">
        <w:rPr>
          <w:sz w:val="16"/>
        </w:rPr>
        <w:t xml:space="preserve">After the FTC declined to seek any Colorado-related remedies in connection with </w:t>
      </w:r>
      <w:r w:rsidRPr="001B2820">
        <w:rPr>
          <w:rStyle w:val="Emphasis"/>
        </w:rPr>
        <w:t>Optum</w:t>
      </w:r>
      <w:r w:rsidRPr="001B2820">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w:t>
      </w:r>
      <w:r w:rsidRPr="000F6ADA">
        <w:rPr>
          <w:sz w:val="16"/>
        </w:rPr>
        <w:t xml:space="preserve">ney General stated: ‘I recognize that this case marks an important step in state antitrust enforcement </w:t>
      </w:r>
      <w:proofErr w:type="gramStart"/>
      <w:r w:rsidRPr="000F6ADA">
        <w:rPr>
          <w:sz w:val="16"/>
        </w:rPr>
        <w:t>. . . .</w:t>
      </w:r>
      <w:proofErr w:type="gramEnd"/>
      <w:r w:rsidRPr="000F6ADA">
        <w:rPr>
          <w:sz w:val="16"/>
        </w:rPr>
        <w:t xml:space="preserve"> I am committed to protecting all Coloradans from anticompetitive consolidation and practices, and will do so whether or not the federal government acts to protect Coloradans.</w:t>
      </w:r>
      <w:proofErr w:type="gramStart"/>
      <w:r w:rsidRPr="000F6ADA">
        <w:rPr>
          <w:sz w:val="16"/>
        </w:rPr>
        <w:t>’[</w:t>
      </w:r>
      <w:proofErr w:type="gramEnd"/>
      <w:r w:rsidRPr="000F6ADA">
        <w:rPr>
          <w:sz w:val="16"/>
        </w:rPr>
        <w:t>27]</w:t>
      </w:r>
    </w:p>
    <w:p w14:paraId="0E636628" w14:textId="77777777" w:rsidR="00C8609D" w:rsidRPr="000F6ADA" w:rsidRDefault="00C8609D" w:rsidP="00C8609D">
      <w:pPr>
        <w:rPr>
          <w:sz w:val="16"/>
        </w:rPr>
      </w:pPr>
      <w:r w:rsidRPr="000F6ADA">
        <w:rPr>
          <w:sz w:val="16"/>
        </w:rPr>
        <w:lastRenderedPageBreak/>
        <w:t xml:space="preserve">After voicing displeasure with federal antitrust enforcement in the technology sector, </w:t>
      </w:r>
      <w:r w:rsidRPr="000F6ADA">
        <w:rPr>
          <w:rStyle w:val="StyleUnderline"/>
        </w:rPr>
        <w:t xml:space="preserve">numerous </w:t>
      </w:r>
      <w:r w:rsidRPr="007911B6">
        <w:rPr>
          <w:rStyle w:val="Emphasis"/>
          <w:highlight w:val="cyan"/>
        </w:rPr>
        <w:t>state</w:t>
      </w:r>
      <w:r w:rsidRPr="000F6ADA">
        <w:rPr>
          <w:rStyle w:val="StyleUnderline"/>
        </w:rPr>
        <w:t xml:space="preserve"> attorney</w:t>
      </w:r>
      <w:r w:rsidRPr="007911B6">
        <w:rPr>
          <w:rStyle w:val="Emphasis"/>
          <w:highlight w:val="cyan"/>
        </w:rPr>
        <w:t>s</w:t>
      </w:r>
      <w:r w:rsidRPr="000F6ADA">
        <w:rPr>
          <w:rStyle w:val="StyleUnderline"/>
        </w:rPr>
        <w:t xml:space="preserve"> general </w:t>
      </w:r>
      <w:r w:rsidRPr="007911B6">
        <w:rPr>
          <w:rStyle w:val="StyleUnderline"/>
          <w:highlight w:val="cyan"/>
        </w:rPr>
        <w:t>launched</w:t>
      </w:r>
      <w:r w:rsidRPr="000F6ADA">
        <w:rPr>
          <w:rStyle w:val="StyleUnderline"/>
        </w:rPr>
        <w:t xml:space="preserve"> their independent </w:t>
      </w:r>
      <w:r w:rsidRPr="007911B6">
        <w:rPr>
          <w:rStyle w:val="StyleUnderline"/>
          <w:highlight w:val="cyan"/>
        </w:rPr>
        <w:t xml:space="preserve">investigations into </w:t>
      </w:r>
      <w:r w:rsidRPr="007911B6">
        <w:rPr>
          <w:rStyle w:val="Emphasis"/>
          <w:highlight w:val="cyan"/>
        </w:rPr>
        <w:t>‘Big Tech’</w:t>
      </w:r>
      <w:r w:rsidRPr="000F6ADA">
        <w:rPr>
          <w:sz w:val="16"/>
        </w:rPr>
        <w:t xml:space="preserve"> companies even though the DOJ and FTC have ongoing investigations into these companies.[28]</w:t>
      </w:r>
    </w:p>
    <w:p w14:paraId="5D563827" w14:textId="77777777" w:rsidR="00C8609D" w:rsidRPr="000F6ADA" w:rsidRDefault="00C8609D" w:rsidP="0041591B">
      <w:pPr>
        <w:ind w:left="720"/>
        <w:rPr>
          <w:sz w:val="16"/>
        </w:rPr>
      </w:pPr>
    </w:p>
    <w:bookmarkEnd w:id="0"/>
    <w:p w14:paraId="31014EB0" w14:textId="77777777" w:rsidR="0041591B" w:rsidRPr="000F6ADA" w:rsidRDefault="0041591B" w:rsidP="0041591B">
      <w:pPr>
        <w:pStyle w:val="Heading3"/>
        <w:rPr>
          <w:rFonts w:cs="Times New Roman"/>
        </w:rPr>
      </w:pPr>
      <w:r w:rsidRPr="000F6ADA">
        <w:rPr>
          <w:rFonts w:cs="Times New Roman"/>
        </w:rPr>
        <w:lastRenderedPageBreak/>
        <w:t>1NC</w:t>
      </w:r>
    </w:p>
    <w:p w14:paraId="1A3470D5" w14:textId="77777777" w:rsidR="0041591B" w:rsidRPr="000F6ADA" w:rsidRDefault="0041591B" w:rsidP="0041591B">
      <w:pPr>
        <w:pStyle w:val="Heading4"/>
        <w:rPr>
          <w:rFonts w:cs="Times New Roman"/>
        </w:rPr>
      </w:pPr>
      <w:r w:rsidRPr="000F6ADA">
        <w:rPr>
          <w:rFonts w:cs="Times New Roman"/>
        </w:rPr>
        <w:t>Infra PTX</w:t>
      </w:r>
    </w:p>
    <w:p w14:paraId="68D96C60" w14:textId="77777777" w:rsidR="0041591B" w:rsidRPr="000F6ADA" w:rsidRDefault="0041591B" w:rsidP="0041591B">
      <w:pPr>
        <w:pStyle w:val="Heading4"/>
        <w:rPr>
          <w:rFonts w:cs="Times New Roman"/>
        </w:rPr>
      </w:pPr>
      <w:r w:rsidRPr="000F6ADA">
        <w:rPr>
          <w:rFonts w:cs="Times New Roman"/>
        </w:rPr>
        <w:t xml:space="preserve">Infrastructure </w:t>
      </w:r>
      <w:r w:rsidRPr="000F6ADA">
        <w:rPr>
          <w:rFonts w:cs="Times New Roman"/>
          <w:u w:val="single"/>
        </w:rPr>
        <w:t>will pass</w:t>
      </w:r>
      <w:r w:rsidRPr="000F6ADA">
        <w:rPr>
          <w:rFonts w:cs="Times New Roman"/>
        </w:rPr>
        <w:t xml:space="preserve"> but continued “</w:t>
      </w:r>
      <w:r w:rsidRPr="000F6ADA">
        <w:rPr>
          <w:rFonts w:cs="Times New Roman"/>
          <w:u w:val="single"/>
        </w:rPr>
        <w:t>good faith</w:t>
      </w:r>
      <w:r w:rsidRPr="000F6ADA">
        <w:rPr>
          <w:rFonts w:cs="Times New Roman"/>
        </w:rPr>
        <w:t xml:space="preserve">” negotiations over the </w:t>
      </w:r>
      <w:r w:rsidRPr="000F6ADA">
        <w:rPr>
          <w:rFonts w:cs="Times New Roman"/>
          <w:u w:val="single"/>
        </w:rPr>
        <w:t>social</w:t>
      </w:r>
      <w:r w:rsidRPr="000F6ADA">
        <w:rPr>
          <w:rFonts w:cs="Times New Roman"/>
        </w:rPr>
        <w:t xml:space="preserve"> spending bill are </w:t>
      </w:r>
      <w:r w:rsidRPr="000F6ADA">
        <w:rPr>
          <w:rFonts w:cs="Times New Roman"/>
          <w:u w:val="single"/>
        </w:rPr>
        <w:t>key</w:t>
      </w:r>
    </w:p>
    <w:p w14:paraId="781F8646" w14:textId="77777777" w:rsidR="0041591B" w:rsidRPr="000F6ADA" w:rsidRDefault="0041591B" w:rsidP="0041591B">
      <w:r w:rsidRPr="000F6ADA">
        <w:t xml:space="preserve">Burgess </w:t>
      </w:r>
      <w:r w:rsidRPr="000A7869">
        <w:rPr>
          <w:rStyle w:val="Style13ptBold"/>
        </w:rPr>
        <w:t>Everett et. Al 10/27</w:t>
      </w:r>
      <w:r w:rsidRPr="000F6ADA">
        <w:t xml:space="preserve">, Burgess Everett is the co-congressional bureau chief for POLITICO, specializing in the Senate since 2013, Heather </w:t>
      </w:r>
      <w:proofErr w:type="spellStart"/>
      <w:r w:rsidRPr="000F6ADA">
        <w:t>Caygle</w:t>
      </w:r>
      <w:proofErr w:type="spellEnd"/>
      <w:r w:rsidRPr="000F6ADA">
        <w:t xml:space="preserve"> is a Congress reporter for POLITICO, Sarah Ferris covers the House for POLITICO’s Congress team, focusing on the Democratic caucus, “Liberal frustration imperils quick Dem social spending deal”, </w:t>
      </w:r>
      <w:hyperlink r:id="rId6" w:history="1">
        <w:r w:rsidRPr="000F6ADA">
          <w:rPr>
            <w:rStyle w:val="Hyperlink"/>
          </w:rPr>
          <w:t>https://www.politico.com/news/2021/10/27/top-dems-social-spending-deal-manchin-sinema-517332</w:t>
        </w:r>
      </w:hyperlink>
      <w:r w:rsidRPr="000F6ADA">
        <w:t>, October 27</w:t>
      </w:r>
      <w:r w:rsidRPr="000F6ADA">
        <w:rPr>
          <w:vertAlign w:val="superscript"/>
        </w:rPr>
        <w:t>th</w:t>
      </w:r>
      <w:r w:rsidRPr="000F6ADA">
        <w:t>, 2021</w:t>
      </w:r>
    </w:p>
    <w:p w14:paraId="6C6F1EBE" w14:textId="77777777" w:rsidR="0041591B" w:rsidRPr="000F6ADA" w:rsidRDefault="0041591B" w:rsidP="0041591B">
      <w:pPr>
        <w:rPr>
          <w:sz w:val="14"/>
        </w:rPr>
      </w:pPr>
      <w:r w:rsidRPr="000F6ADA">
        <w:rPr>
          <w:sz w:val="14"/>
        </w:rPr>
        <w:t>Manchin argued that</w:t>
      </w:r>
      <w:r w:rsidRPr="000F6ADA">
        <w:rPr>
          <w:rStyle w:val="StyleUnderline"/>
        </w:rPr>
        <w:t xml:space="preserve"> "</w:t>
      </w:r>
      <w:r w:rsidRPr="007911B6">
        <w:rPr>
          <w:rStyle w:val="Emphasis"/>
          <w:highlight w:val="cyan"/>
        </w:rPr>
        <w:t>good faith</w:t>
      </w:r>
      <w:r w:rsidRPr="000F6ADA">
        <w:rPr>
          <w:rStyle w:val="StyleUnderline"/>
        </w:rPr>
        <w:t xml:space="preserve">" </w:t>
      </w:r>
      <w:r w:rsidRPr="007911B6">
        <w:rPr>
          <w:rStyle w:val="StyleUnderline"/>
          <w:highlight w:val="cyan"/>
        </w:rPr>
        <w:t>negotiations</w:t>
      </w:r>
      <w:r w:rsidRPr="000F6ADA">
        <w:rPr>
          <w:rStyle w:val="StyleUnderline"/>
        </w:rPr>
        <w:t xml:space="preserve"> </w:t>
      </w:r>
      <w:r w:rsidRPr="007911B6">
        <w:rPr>
          <w:rStyle w:val="StyleUnderline"/>
          <w:highlight w:val="cyan"/>
        </w:rPr>
        <w:t>about</w:t>
      </w:r>
      <w:r w:rsidRPr="000F6ADA">
        <w:rPr>
          <w:sz w:val="14"/>
        </w:rPr>
        <w:t xml:space="preserve"> </w:t>
      </w:r>
      <w:r w:rsidRPr="000F6ADA">
        <w:rPr>
          <w:rStyle w:val="StyleUnderline"/>
        </w:rPr>
        <w:t>a</w:t>
      </w:r>
      <w:r w:rsidRPr="000F6ADA">
        <w:rPr>
          <w:sz w:val="14"/>
        </w:rPr>
        <w:t xml:space="preserve"> forthcoming </w:t>
      </w:r>
      <w:r w:rsidRPr="000F6ADA">
        <w:rPr>
          <w:rStyle w:val="StyleUnderline"/>
        </w:rPr>
        <w:t xml:space="preserve">climate and social </w:t>
      </w:r>
      <w:r w:rsidRPr="007911B6">
        <w:rPr>
          <w:rStyle w:val="StyleUnderline"/>
          <w:highlight w:val="cyan"/>
        </w:rPr>
        <w:t xml:space="preserve">spending bill are enough to </w:t>
      </w:r>
      <w:r w:rsidRPr="007911B6">
        <w:rPr>
          <w:rStyle w:val="Emphasis"/>
          <w:sz w:val="24"/>
          <w:szCs w:val="24"/>
          <w:highlight w:val="cyan"/>
        </w:rPr>
        <w:t>unstick</w:t>
      </w:r>
      <w:r w:rsidRPr="007911B6">
        <w:rPr>
          <w:rStyle w:val="StyleUnderline"/>
          <w:sz w:val="24"/>
          <w:szCs w:val="24"/>
          <w:highlight w:val="cyan"/>
        </w:rPr>
        <w:t xml:space="preserve"> </w:t>
      </w:r>
      <w:r w:rsidRPr="007911B6">
        <w:rPr>
          <w:rStyle w:val="StyleUnderline"/>
          <w:highlight w:val="cyan"/>
        </w:rPr>
        <w:t>the</w:t>
      </w:r>
      <w:r w:rsidRPr="000F6ADA">
        <w:rPr>
          <w:sz w:val="14"/>
        </w:rPr>
        <w:t xml:space="preserve"> Senate’s </w:t>
      </w:r>
      <w:r w:rsidRPr="007911B6">
        <w:rPr>
          <w:rStyle w:val="StyleUnderline"/>
          <w:highlight w:val="cyan"/>
        </w:rPr>
        <w:t>infrastructure</w:t>
      </w:r>
      <w:r w:rsidRPr="000F6ADA">
        <w:rPr>
          <w:rStyle w:val="StyleUnderline"/>
        </w:rPr>
        <w:t xml:space="preserve"> </w:t>
      </w:r>
      <w:r w:rsidRPr="007911B6">
        <w:rPr>
          <w:rStyle w:val="StyleUnderline"/>
          <w:highlight w:val="cyan"/>
        </w:rPr>
        <w:t>bill</w:t>
      </w:r>
      <w:r w:rsidRPr="000F6ADA">
        <w:rPr>
          <w:sz w:val="14"/>
        </w:rPr>
        <w:t xml:space="preserve">. </w:t>
      </w:r>
      <w:r w:rsidRPr="007911B6">
        <w:rPr>
          <w:rStyle w:val="StyleUnderline"/>
          <w:highlight w:val="cyan"/>
        </w:rPr>
        <w:t>Sinema</w:t>
      </w:r>
      <w:r w:rsidRPr="000F6ADA">
        <w:rPr>
          <w:sz w:val="14"/>
        </w:rPr>
        <w:t xml:space="preserve"> </w:t>
      </w:r>
      <w:r w:rsidRPr="000F6ADA">
        <w:rPr>
          <w:rStyle w:val="StyleUnderline"/>
        </w:rPr>
        <w:t xml:space="preserve">said she's </w:t>
      </w:r>
      <w:r w:rsidRPr="000F6ADA">
        <w:rPr>
          <w:sz w:val="14"/>
        </w:rPr>
        <w:t xml:space="preserve">"doing great, </w:t>
      </w:r>
      <w:r w:rsidRPr="007911B6">
        <w:rPr>
          <w:rStyle w:val="StyleUnderline"/>
          <w:highlight w:val="cyan"/>
        </w:rPr>
        <w:t xml:space="preserve">making </w:t>
      </w:r>
      <w:r w:rsidRPr="007911B6">
        <w:rPr>
          <w:rStyle w:val="Emphasis"/>
          <w:highlight w:val="cyan"/>
        </w:rPr>
        <w:t>progress</w:t>
      </w:r>
      <w:r w:rsidRPr="000F6ADA">
        <w:rPr>
          <w:sz w:val="14"/>
        </w:rPr>
        <w:t>."</w:t>
      </w:r>
    </w:p>
    <w:p w14:paraId="7DFB4DD7" w14:textId="77777777" w:rsidR="0041591B" w:rsidRPr="000F6ADA" w:rsidRDefault="0041591B" w:rsidP="0041591B">
      <w:pPr>
        <w:rPr>
          <w:sz w:val="14"/>
        </w:rPr>
      </w:pPr>
      <w:r w:rsidRPr="000F6ADA">
        <w:rPr>
          <w:sz w:val="14"/>
        </w:rPr>
        <w:t xml:space="preserve">“The </w:t>
      </w:r>
      <w:r w:rsidRPr="007911B6">
        <w:rPr>
          <w:rStyle w:val="StyleUnderline"/>
          <w:highlight w:val="cyan"/>
        </w:rPr>
        <w:t>president</w:t>
      </w:r>
      <w:r w:rsidRPr="000F6ADA">
        <w:rPr>
          <w:rStyle w:val="StyleUnderline"/>
        </w:rPr>
        <w:t xml:space="preserve"> has </w:t>
      </w:r>
      <w:r w:rsidRPr="007911B6">
        <w:rPr>
          <w:rStyle w:val="StyleUnderline"/>
          <w:highlight w:val="cyan"/>
        </w:rPr>
        <w:t>made</w:t>
      </w:r>
      <w:r w:rsidRPr="000F6ADA">
        <w:rPr>
          <w:rStyle w:val="StyleUnderline"/>
        </w:rPr>
        <w:t xml:space="preserve"> that </w:t>
      </w:r>
      <w:r w:rsidRPr="007911B6">
        <w:rPr>
          <w:rStyle w:val="StyleUnderline"/>
          <w:highlight w:val="cyan"/>
        </w:rPr>
        <w:t>very clear</w:t>
      </w:r>
      <w:r w:rsidRPr="000F6ADA">
        <w:rPr>
          <w:sz w:val="14"/>
        </w:rPr>
        <w:t xml:space="preserve">: He wants to move forward. And we owe it to the president to move forward, take </w:t>
      </w:r>
      <w:r w:rsidRPr="000F6ADA">
        <w:rPr>
          <w:rStyle w:val="StyleUnderline"/>
        </w:rPr>
        <w:t xml:space="preserve">a </w:t>
      </w:r>
      <w:r w:rsidRPr="007911B6">
        <w:rPr>
          <w:rStyle w:val="StyleUnderline"/>
          <w:highlight w:val="cyan"/>
        </w:rPr>
        <w:t>vote</w:t>
      </w:r>
      <w:r w:rsidRPr="000F6ADA">
        <w:rPr>
          <w:rStyle w:val="StyleUnderline"/>
        </w:rPr>
        <w:t xml:space="preserve"> </w:t>
      </w:r>
      <w:r w:rsidRPr="007911B6">
        <w:rPr>
          <w:rStyle w:val="StyleUnderline"/>
          <w:highlight w:val="cyan"/>
        </w:rPr>
        <w:t>on</w:t>
      </w:r>
      <w:r w:rsidRPr="000F6ADA">
        <w:rPr>
          <w:rStyle w:val="StyleUnderline"/>
        </w:rPr>
        <w:t xml:space="preserve"> the </w:t>
      </w:r>
      <w:r w:rsidRPr="007911B6">
        <w:rPr>
          <w:rStyle w:val="Emphasis"/>
          <w:highlight w:val="cyan"/>
        </w:rPr>
        <w:t>infrastructure</w:t>
      </w:r>
      <w:r w:rsidRPr="000F6ADA">
        <w:rPr>
          <w:rStyle w:val="StyleUnderline"/>
        </w:rPr>
        <w:t xml:space="preserve"> </w:t>
      </w:r>
      <w:r w:rsidRPr="007911B6">
        <w:rPr>
          <w:rStyle w:val="StyleUnderline"/>
          <w:highlight w:val="cyan"/>
        </w:rPr>
        <w:t>bill</w:t>
      </w:r>
      <w:r w:rsidRPr="000F6ADA">
        <w:rPr>
          <w:sz w:val="14"/>
        </w:rPr>
        <w:t>,” Manchin told reporters on Wednesday morning. “He believes 100 percent of nothing is nothing.”</w:t>
      </w:r>
    </w:p>
    <w:p w14:paraId="2CE623D2" w14:textId="77777777" w:rsidR="0041591B" w:rsidRPr="000F6ADA" w:rsidRDefault="0041591B" w:rsidP="0041591B">
      <w:pPr>
        <w:rPr>
          <w:sz w:val="14"/>
        </w:rPr>
      </w:pPr>
      <w:r w:rsidRPr="000F6ADA">
        <w:rPr>
          <w:sz w:val="14"/>
        </w:rPr>
        <w:t>Where are Democrats in the tax hike fight?</w:t>
      </w:r>
    </w:p>
    <w:p w14:paraId="13F90CBA" w14:textId="77777777" w:rsidR="0041591B" w:rsidRPr="000F6ADA" w:rsidRDefault="0041591B" w:rsidP="0041591B">
      <w:pPr>
        <w:rPr>
          <w:sz w:val="14"/>
        </w:rPr>
      </w:pPr>
      <w:r w:rsidRPr="000F6ADA">
        <w:rPr>
          <w:sz w:val="14"/>
        </w:rPr>
        <w:t>Manchin explained that when a deal is cut, Biden will “go over to the House, and he’ll basically explain to the House: ‘I have a framework, but there's still an awful lot of work to be done,’” Manchin said.</w:t>
      </w:r>
    </w:p>
    <w:p w14:paraId="546A0274" w14:textId="77777777" w:rsidR="0041591B" w:rsidRPr="000F6ADA" w:rsidRDefault="0041591B" w:rsidP="0041591B">
      <w:pPr>
        <w:rPr>
          <w:sz w:val="14"/>
        </w:rPr>
      </w:pPr>
      <w:r w:rsidRPr="000F6ADA">
        <w:rPr>
          <w:sz w:val="14"/>
        </w:rPr>
        <w:t xml:space="preserve">Speaker Nancy Pelosi told House </w:t>
      </w:r>
      <w:r w:rsidRPr="007911B6">
        <w:rPr>
          <w:rStyle w:val="StyleUnderline"/>
          <w:highlight w:val="cyan"/>
        </w:rPr>
        <w:t>Democrats</w:t>
      </w:r>
      <w:r w:rsidRPr="000F6ADA">
        <w:rPr>
          <w:sz w:val="14"/>
        </w:rPr>
        <w:t xml:space="preserve"> on Wednesday morning that her party is “</w:t>
      </w:r>
      <w:r w:rsidRPr="007911B6">
        <w:rPr>
          <w:rStyle w:val="StyleUnderline"/>
          <w:highlight w:val="cyan"/>
        </w:rPr>
        <w:t xml:space="preserve">in pretty </w:t>
      </w:r>
      <w:r w:rsidRPr="007911B6">
        <w:rPr>
          <w:rStyle w:val="Emphasis"/>
          <w:highlight w:val="cyan"/>
        </w:rPr>
        <w:t>good shape</w:t>
      </w:r>
      <w:r w:rsidRPr="000F6ADA">
        <w:rPr>
          <w:sz w:val="14"/>
        </w:rPr>
        <w:t>.” Even so, Pelosi continues to face an intense push-pull from liberals — who want to see a full social spending bill before voting on the Senate's bipartisan infrastructure deal — and moderates who want to get the infrastructure vote finally set, as soon as possible.</w:t>
      </w:r>
    </w:p>
    <w:p w14:paraId="01ECEF8A" w14:textId="77777777" w:rsidR="0041591B" w:rsidRPr="000F6ADA" w:rsidRDefault="0041591B" w:rsidP="0041591B">
      <w:pPr>
        <w:rPr>
          <w:sz w:val="14"/>
        </w:rPr>
      </w:pPr>
      <w:r w:rsidRPr="000F6ADA">
        <w:rPr>
          <w:sz w:val="14"/>
        </w:rPr>
        <w:t>“</w:t>
      </w:r>
      <w:proofErr w:type="gramStart"/>
      <w:r w:rsidRPr="000F6ADA">
        <w:rPr>
          <w:sz w:val="14"/>
        </w:rPr>
        <w:t>It’s</w:t>
      </w:r>
      <w:proofErr w:type="gramEnd"/>
      <w:r w:rsidRPr="000F6ADA">
        <w:rPr>
          <w:sz w:val="14"/>
        </w:rPr>
        <w:t xml:space="preserve"> lamb eat lamb. </w:t>
      </w:r>
      <w:r w:rsidRPr="000F6ADA">
        <w:rPr>
          <w:rStyle w:val="StyleUnderline"/>
        </w:rPr>
        <w:t>There is no bad decision</w:t>
      </w:r>
      <w:r w:rsidRPr="000F6ADA">
        <w:rPr>
          <w:sz w:val="14"/>
        </w:rPr>
        <w:t xml:space="preserve">. </w:t>
      </w:r>
      <w:r w:rsidRPr="000F6ADA">
        <w:rPr>
          <w:rStyle w:val="StyleUnderline"/>
        </w:rPr>
        <w:t>We have to choose</w:t>
      </w:r>
      <w:r w:rsidRPr="000F6ADA">
        <w:rPr>
          <w:sz w:val="14"/>
        </w:rPr>
        <w:t>,” Pelosi told her members, according to a source familiar with her remarks. Senate Democrats say it’s highly unlikely bill text will be totally finalized this week, however.</w:t>
      </w:r>
    </w:p>
    <w:p w14:paraId="79AE3AF9" w14:textId="77777777" w:rsidR="0041591B" w:rsidRPr="000F6ADA" w:rsidRDefault="0041591B" w:rsidP="0041591B">
      <w:pPr>
        <w:rPr>
          <w:sz w:val="14"/>
        </w:rPr>
      </w:pPr>
      <w:r w:rsidRPr="000F6ADA">
        <w:rPr>
          <w:sz w:val="14"/>
        </w:rPr>
        <w:t xml:space="preserve">Progressives have also blanched at Sinema’s efforts to avoid raising tax rates and Manchin’s move to cut the bill's top line. Those moves have prompted a deal on a corporate minimum tax and tenuous negotiations on a </w:t>
      </w:r>
      <w:proofErr w:type="gramStart"/>
      <w:r w:rsidRPr="000F6ADA">
        <w:rPr>
          <w:sz w:val="14"/>
        </w:rPr>
        <w:t>billionaires</w:t>
      </w:r>
      <w:proofErr w:type="gramEnd"/>
      <w:r w:rsidRPr="000F6ADA">
        <w:rPr>
          <w:sz w:val="14"/>
        </w:rPr>
        <w:t xml:space="preserve"> tax, as well as potential cuts to plans for Medicare expansion, Medicaid expansion and paid leave. </w:t>
      </w:r>
      <w:r w:rsidRPr="000F6ADA">
        <w:rPr>
          <w:rStyle w:val="StyleUnderline"/>
        </w:rPr>
        <w:t>Efforts to lower drug prices</w:t>
      </w:r>
      <w:r w:rsidRPr="000F6ADA">
        <w:rPr>
          <w:sz w:val="14"/>
        </w:rPr>
        <w:t xml:space="preserve"> </w:t>
      </w:r>
      <w:r w:rsidRPr="000F6ADA">
        <w:rPr>
          <w:rStyle w:val="StyleUnderline"/>
        </w:rPr>
        <w:t>through</w:t>
      </w:r>
      <w:r w:rsidRPr="000F6ADA">
        <w:rPr>
          <w:sz w:val="14"/>
        </w:rPr>
        <w:t xml:space="preserve"> Medicare </w:t>
      </w:r>
      <w:r w:rsidRPr="000F6ADA">
        <w:rPr>
          <w:rStyle w:val="StyleUnderline"/>
        </w:rPr>
        <w:t xml:space="preserve">negotiations are headed toward a more </w:t>
      </w:r>
      <w:r w:rsidRPr="000F6ADA">
        <w:rPr>
          <w:rStyle w:val="Emphasis"/>
        </w:rPr>
        <w:t>limited</w:t>
      </w:r>
      <w:r w:rsidRPr="000F6ADA">
        <w:rPr>
          <w:rStyle w:val="StyleUnderline"/>
        </w:rPr>
        <w:t xml:space="preserve"> approach</w:t>
      </w:r>
      <w:r w:rsidRPr="000F6ADA">
        <w:rPr>
          <w:sz w:val="14"/>
        </w:rPr>
        <w:t>, Democrats said.</w:t>
      </w:r>
    </w:p>
    <w:p w14:paraId="2C196B5B" w14:textId="77777777" w:rsidR="0041591B" w:rsidRPr="000F6ADA" w:rsidRDefault="0041591B" w:rsidP="0041591B">
      <w:pPr>
        <w:rPr>
          <w:sz w:val="14"/>
        </w:rPr>
      </w:pPr>
      <w:r w:rsidRPr="000F6ADA">
        <w:rPr>
          <w:sz w:val="14"/>
        </w:rPr>
        <w:t xml:space="preserve">By midday Wednesday, the </w:t>
      </w:r>
      <w:r w:rsidRPr="000F6ADA">
        <w:rPr>
          <w:rStyle w:val="StyleUnderline"/>
        </w:rPr>
        <w:t xml:space="preserve">billionaire </w:t>
      </w:r>
      <w:r w:rsidRPr="007911B6">
        <w:rPr>
          <w:rStyle w:val="StyleUnderline"/>
          <w:highlight w:val="cyan"/>
        </w:rPr>
        <w:t>tax was out of the</w:t>
      </w:r>
      <w:r w:rsidRPr="000F6ADA">
        <w:rPr>
          <w:rStyle w:val="StyleUnderline"/>
        </w:rPr>
        <w:t xml:space="preserve"> </w:t>
      </w:r>
      <w:r w:rsidRPr="007911B6">
        <w:rPr>
          <w:rStyle w:val="StyleUnderline"/>
          <w:highlight w:val="cyan"/>
        </w:rPr>
        <w:t>mix</w:t>
      </w:r>
      <w:r w:rsidRPr="000F6ADA">
        <w:rPr>
          <w:sz w:val="14"/>
        </w:rPr>
        <w:t>, according to multiple sources familiar with the talks. Manchin said the tax on billionaire’s assets is “convoluted” and instead pitched a “patriotic” 15 percent tax on wealthy people. He said he did not want to target a certain class of people through the tax code.</w:t>
      </w:r>
    </w:p>
    <w:p w14:paraId="66384711" w14:textId="77777777" w:rsidR="0041591B" w:rsidRPr="000F6ADA" w:rsidRDefault="0041591B" w:rsidP="0041591B">
      <w:pPr>
        <w:rPr>
          <w:sz w:val="14"/>
        </w:rPr>
      </w:pPr>
      <w:r w:rsidRPr="000F6ADA">
        <w:rPr>
          <w:sz w:val="14"/>
        </w:rPr>
        <w:t>His comments complicated negotiations, some Democrats said.</w:t>
      </w:r>
    </w:p>
    <w:p w14:paraId="180B3C2F" w14:textId="77777777" w:rsidR="0041591B" w:rsidRPr="000F6ADA" w:rsidRDefault="0041591B" w:rsidP="0041591B">
      <w:pPr>
        <w:rPr>
          <w:sz w:val="14"/>
        </w:rPr>
      </w:pPr>
      <w:r w:rsidRPr="000F6ADA">
        <w:rPr>
          <w:sz w:val="14"/>
        </w:rPr>
        <w:t xml:space="preserve">"I </w:t>
      </w:r>
      <w:r w:rsidRPr="007911B6">
        <w:rPr>
          <w:rStyle w:val="StyleUnderline"/>
          <w:highlight w:val="cyan"/>
        </w:rPr>
        <w:t>continue</w:t>
      </w:r>
      <w:r w:rsidRPr="000F6ADA">
        <w:rPr>
          <w:rStyle w:val="StyleUnderline"/>
        </w:rPr>
        <w:t xml:space="preserve"> </w:t>
      </w:r>
      <w:r w:rsidRPr="007911B6">
        <w:rPr>
          <w:rStyle w:val="StyleUnderline"/>
          <w:highlight w:val="cyan"/>
        </w:rPr>
        <w:t xml:space="preserve">to be </w:t>
      </w:r>
      <w:r w:rsidRPr="007911B6">
        <w:rPr>
          <w:rStyle w:val="Emphasis"/>
          <w:highlight w:val="cyan"/>
        </w:rPr>
        <w:t>optimistic</w:t>
      </w:r>
      <w:r w:rsidRPr="000F6ADA">
        <w:rPr>
          <w:sz w:val="14"/>
        </w:rPr>
        <w:t xml:space="preserve"> that </w:t>
      </w:r>
      <w:r w:rsidRPr="007911B6">
        <w:rPr>
          <w:rStyle w:val="StyleUnderline"/>
          <w:highlight w:val="cyan"/>
        </w:rPr>
        <w:t>on</w:t>
      </w:r>
      <w:r w:rsidRPr="000F6ADA">
        <w:rPr>
          <w:rStyle w:val="StyleUnderline"/>
        </w:rPr>
        <w:t xml:space="preserve"> the spending</w:t>
      </w:r>
      <w:r w:rsidRPr="000F6ADA">
        <w:rPr>
          <w:sz w:val="14"/>
        </w:rPr>
        <w:t xml:space="preserve"> </w:t>
      </w:r>
      <w:r w:rsidRPr="000F6ADA">
        <w:rPr>
          <w:rStyle w:val="StyleUnderline"/>
        </w:rPr>
        <w:t>side</w:t>
      </w:r>
      <w:r w:rsidRPr="000F6ADA">
        <w:rPr>
          <w:sz w:val="14"/>
        </w:rPr>
        <w:t xml:space="preserve">, there are </w:t>
      </w:r>
      <w:r w:rsidRPr="007911B6">
        <w:rPr>
          <w:rStyle w:val="StyleUnderline"/>
          <w:highlight w:val="cyan"/>
        </w:rPr>
        <w:t>pathways</w:t>
      </w:r>
      <w:r w:rsidRPr="000F6ADA">
        <w:rPr>
          <w:rStyle w:val="StyleUnderline"/>
        </w:rPr>
        <w:t xml:space="preserve"> toward </w:t>
      </w:r>
      <w:r w:rsidRPr="007911B6">
        <w:rPr>
          <w:rStyle w:val="StyleUnderline"/>
          <w:highlight w:val="cyan"/>
        </w:rPr>
        <w:t>closing</w:t>
      </w:r>
      <w:r w:rsidRPr="000F6ADA">
        <w:rPr>
          <w:rStyle w:val="StyleUnderline"/>
        </w:rPr>
        <w:t xml:space="preserve"> </w:t>
      </w:r>
      <w:r w:rsidRPr="007911B6">
        <w:rPr>
          <w:rStyle w:val="StyleUnderline"/>
          <w:highlight w:val="cyan"/>
        </w:rPr>
        <w:t>the</w:t>
      </w:r>
      <w:r w:rsidRPr="000F6ADA">
        <w:rPr>
          <w:rStyle w:val="StyleUnderline"/>
        </w:rPr>
        <w:t xml:space="preserve"> remaining</w:t>
      </w:r>
      <w:r w:rsidRPr="000F6ADA">
        <w:rPr>
          <w:sz w:val="14"/>
        </w:rPr>
        <w:t xml:space="preserve"> </w:t>
      </w:r>
      <w:r w:rsidRPr="007911B6">
        <w:rPr>
          <w:rStyle w:val="StyleUnderline"/>
          <w:highlight w:val="cyan"/>
        </w:rPr>
        <w:t>gaps</w:t>
      </w:r>
      <w:r w:rsidRPr="000F6ADA">
        <w:rPr>
          <w:sz w:val="14"/>
        </w:rPr>
        <w:t>," said Sen. Chris Coons (D-Del.). "But I recognize that Sen. Manchin's just made a comment that made some of the revenue side" more complex.</w:t>
      </w:r>
    </w:p>
    <w:p w14:paraId="021084DC" w14:textId="77777777" w:rsidR="0041591B" w:rsidRPr="000F6ADA" w:rsidRDefault="0041591B" w:rsidP="0041591B">
      <w:pPr>
        <w:rPr>
          <w:sz w:val="14"/>
        </w:rPr>
      </w:pPr>
      <w:r w:rsidRPr="000F6ADA">
        <w:rPr>
          <w:sz w:val="14"/>
        </w:rPr>
        <w:t>With the billionaires tax out, Democrats are now taking another look at a surtax on people making more than $5 million a year that the House Ways and Means Committee passed last month.</w:t>
      </w:r>
    </w:p>
    <w:p w14:paraId="4EC59EB9" w14:textId="77777777" w:rsidR="0041591B" w:rsidRPr="000F6ADA" w:rsidRDefault="0041591B" w:rsidP="0041591B">
      <w:pPr>
        <w:rPr>
          <w:sz w:val="14"/>
        </w:rPr>
      </w:pPr>
      <w:r w:rsidRPr="000F6ADA">
        <w:rPr>
          <w:sz w:val="14"/>
        </w:rPr>
        <w:t>Manchin also continued to throw cold water on health care proposals, which Sanders said was not negotiable and “must” be in the bill. His colleague, Sen. Raphael Warnock (D-Ga.), said he’d spoken to Manchin and is “encouraged” that Democrats can find a way to cover Georgians and other Americans who live in states that have not expanded Medicaid but would otherwise be eligible.</w:t>
      </w:r>
    </w:p>
    <w:p w14:paraId="0E66FEE5" w14:textId="77777777" w:rsidR="0041591B" w:rsidRPr="000F6ADA" w:rsidRDefault="0041591B" w:rsidP="0041591B">
      <w:pPr>
        <w:rPr>
          <w:sz w:val="14"/>
        </w:rPr>
      </w:pPr>
      <w:r w:rsidRPr="007911B6">
        <w:rPr>
          <w:rStyle w:val="StyleUnderline"/>
          <w:highlight w:val="cyan"/>
        </w:rPr>
        <w:t>Democrats</w:t>
      </w:r>
      <w:r w:rsidRPr="000F6ADA">
        <w:rPr>
          <w:rStyle w:val="StyleUnderline"/>
        </w:rPr>
        <w:t xml:space="preserve"> </w:t>
      </w:r>
      <w:r w:rsidRPr="007911B6">
        <w:rPr>
          <w:rStyle w:val="StyleUnderline"/>
          <w:highlight w:val="cyan"/>
        </w:rPr>
        <w:t>are</w:t>
      </w:r>
      <w:r w:rsidRPr="000F6ADA">
        <w:rPr>
          <w:sz w:val="14"/>
        </w:rPr>
        <w:t xml:space="preserve"> more </w:t>
      </w:r>
      <w:r w:rsidRPr="007911B6">
        <w:rPr>
          <w:rStyle w:val="Emphasis"/>
          <w:highlight w:val="cyan"/>
        </w:rPr>
        <w:t>confident</w:t>
      </w:r>
      <w:r w:rsidRPr="000F6ADA">
        <w:rPr>
          <w:rStyle w:val="StyleUnderline"/>
        </w:rPr>
        <w:t xml:space="preserve"> </w:t>
      </w:r>
      <w:r w:rsidRPr="007911B6">
        <w:rPr>
          <w:rStyle w:val="StyleUnderline"/>
          <w:highlight w:val="cyan"/>
        </w:rPr>
        <w:t>about climate</w:t>
      </w:r>
      <w:r w:rsidRPr="000F6ADA">
        <w:rPr>
          <w:rStyle w:val="StyleUnderline"/>
        </w:rPr>
        <w:t xml:space="preserve"> subsidies</w:t>
      </w:r>
      <w:r w:rsidRPr="000F6ADA">
        <w:rPr>
          <w:sz w:val="14"/>
        </w:rPr>
        <w:t xml:space="preserve"> and universal pre-K </w:t>
      </w:r>
      <w:r w:rsidRPr="000F6ADA">
        <w:rPr>
          <w:rStyle w:val="StyleUnderline"/>
        </w:rPr>
        <w:t>making it into in the package</w:t>
      </w:r>
      <w:r w:rsidRPr="000F6ADA">
        <w:rPr>
          <w:sz w:val="14"/>
        </w:rPr>
        <w:t xml:space="preserve">, along with an extension of the Child Tax Credit. But </w:t>
      </w:r>
      <w:r w:rsidRPr="007911B6">
        <w:rPr>
          <w:rStyle w:val="StyleUnderline"/>
          <w:sz w:val="24"/>
          <w:szCs w:val="24"/>
          <w:highlight w:val="cyan"/>
        </w:rPr>
        <w:t>it all comes down to</w:t>
      </w:r>
      <w:r w:rsidRPr="000F6ADA">
        <w:rPr>
          <w:rStyle w:val="StyleUnderline"/>
          <w:sz w:val="24"/>
          <w:szCs w:val="24"/>
        </w:rPr>
        <w:t xml:space="preserve"> </w:t>
      </w:r>
      <w:r w:rsidRPr="007911B6">
        <w:rPr>
          <w:rStyle w:val="StyleUnderline"/>
          <w:sz w:val="24"/>
          <w:szCs w:val="24"/>
          <w:highlight w:val="cyan"/>
        </w:rPr>
        <w:t>where</w:t>
      </w:r>
      <w:r w:rsidRPr="000F6ADA">
        <w:rPr>
          <w:rStyle w:val="StyleUnderline"/>
          <w:sz w:val="24"/>
          <w:szCs w:val="24"/>
        </w:rPr>
        <w:t xml:space="preserve"> </w:t>
      </w:r>
      <w:r w:rsidRPr="007911B6">
        <w:rPr>
          <w:rStyle w:val="Emphasis"/>
          <w:highlight w:val="cyan"/>
        </w:rPr>
        <w:t>Manchin</w:t>
      </w:r>
      <w:r w:rsidRPr="000F6ADA">
        <w:rPr>
          <w:rStyle w:val="StyleUnderline"/>
          <w:sz w:val="24"/>
          <w:szCs w:val="24"/>
        </w:rPr>
        <w:t xml:space="preserve"> </w:t>
      </w:r>
      <w:r w:rsidRPr="007911B6">
        <w:rPr>
          <w:rStyle w:val="StyleUnderline"/>
          <w:sz w:val="24"/>
          <w:szCs w:val="24"/>
          <w:highlight w:val="cyan"/>
        </w:rPr>
        <w:t xml:space="preserve">and </w:t>
      </w:r>
      <w:r w:rsidRPr="007911B6">
        <w:rPr>
          <w:rStyle w:val="Emphasis"/>
          <w:highlight w:val="cyan"/>
        </w:rPr>
        <w:t>Sinema fall</w:t>
      </w:r>
      <w:r w:rsidRPr="000F6ADA">
        <w:rPr>
          <w:rStyle w:val="StyleUnderline"/>
          <w:sz w:val="24"/>
          <w:szCs w:val="24"/>
        </w:rPr>
        <w:t xml:space="preserve"> </w:t>
      </w:r>
      <w:r w:rsidRPr="000F6ADA">
        <w:rPr>
          <w:sz w:val="14"/>
        </w:rPr>
        <w:t>— and whether the rest of the party’s thin majorities go along with Biden's dealmaking. Chairmen of the Senate's climate-related committees met again on Wednesday afternoon, according to Democratic sources.</w:t>
      </w:r>
    </w:p>
    <w:p w14:paraId="204D5FF3" w14:textId="77777777" w:rsidR="0041591B" w:rsidRPr="000F6ADA" w:rsidRDefault="0041591B" w:rsidP="0041591B">
      <w:pPr>
        <w:pStyle w:val="Heading4"/>
        <w:rPr>
          <w:rFonts w:cs="Times New Roman"/>
        </w:rPr>
      </w:pPr>
      <w:r w:rsidRPr="000F6ADA">
        <w:rPr>
          <w:rFonts w:cs="Times New Roman"/>
        </w:rPr>
        <w:lastRenderedPageBreak/>
        <w:t xml:space="preserve">The plan </w:t>
      </w:r>
      <w:r w:rsidRPr="000F6ADA">
        <w:rPr>
          <w:rFonts w:cs="Times New Roman"/>
          <w:u w:val="single"/>
        </w:rPr>
        <w:t>trades-off</w:t>
      </w:r>
    </w:p>
    <w:p w14:paraId="5366AF10" w14:textId="77777777" w:rsidR="0041591B" w:rsidRPr="000F6ADA" w:rsidRDefault="0041591B" w:rsidP="0041591B">
      <w:r w:rsidRPr="000F6ADA">
        <w:t xml:space="preserve">Peter C. </w:t>
      </w:r>
      <w:r w:rsidRPr="000F6ADA">
        <w:rPr>
          <w:rStyle w:val="Style13ptBold"/>
        </w:rPr>
        <w:t>Carstensen 21</w:t>
      </w:r>
      <w:r w:rsidRPr="000F6ADA">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2556E516" w14:textId="77777777" w:rsidR="0041591B" w:rsidRPr="000F6ADA" w:rsidRDefault="0041591B" w:rsidP="0041591B">
      <w:pPr>
        <w:rPr>
          <w:sz w:val="16"/>
        </w:rPr>
      </w:pPr>
      <w:r w:rsidRPr="000F6ADA">
        <w:rPr>
          <w:sz w:val="16"/>
        </w:rPr>
        <w:t xml:space="preserve">14. Similarly, </w:t>
      </w:r>
      <w:r w:rsidRPr="007911B6">
        <w:rPr>
          <w:rStyle w:val="Emphasis"/>
          <w:highlight w:val="cyan"/>
        </w:rPr>
        <w:t>despite bipartisan murmurs</w:t>
      </w:r>
      <w:r w:rsidRPr="000F6ADA">
        <w:rPr>
          <w:rStyle w:val="StyleUnderline"/>
        </w:rPr>
        <w:t xml:space="preserve"> about competitive issues, the </w:t>
      </w:r>
      <w:r w:rsidRPr="007911B6">
        <w:rPr>
          <w:rStyle w:val="StyleUnderline"/>
          <w:highlight w:val="cyan"/>
        </w:rPr>
        <w:t xml:space="preserve">potential in a </w:t>
      </w:r>
      <w:r w:rsidRPr="007911B6">
        <w:rPr>
          <w:rStyle w:val="Emphasis"/>
          <w:highlight w:val="cyan"/>
        </w:rPr>
        <w:t>closely divided</w:t>
      </w:r>
      <w:r w:rsidRPr="007911B6">
        <w:rPr>
          <w:rStyle w:val="StyleUnderline"/>
          <w:highlight w:val="cyan"/>
        </w:rPr>
        <w:t xml:space="preserve"> Congress that </w:t>
      </w:r>
      <w:r w:rsidRPr="007911B6">
        <w:rPr>
          <w:rStyle w:val="Emphasis"/>
          <w:highlight w:val="cyan"/>
        </w:rPr>
        <w:t>any</w:t>
      </w:r>
      <w:r w:rsidRPr="000F6ADA">
        <w:rPr>
          <w:rStyle w:val="StyleUnderline"/>
        </w:rPr>
        <w:t xml:space="preserve"> major </w:t>
      </w:r>
      <w:r w:rsidRPr="007911B6">
        <w:rPr>
          <w:rStyle w:val="StyleUnderline"/>
          <w:highlight w:val="cyan"/>
        </w:rPr>
        <w:t>initiatives</w:t>
      </w:r>
      <w:r w:rsidRPr="000F6ADA">
        <w:rPr>
          <w:rStyle w:val="StyleUnderline"/>
        </w:rPr>
        <w:t xml:space="preserve"> will </w:t>
      </w:r>
      <w:r w:rsidRPr="007911B6">
        <w:rPr>
          <w:rStyle w:val="StyleUnderline"/>
          <w:highlight w:val="cyan"/>
        </w:rPr>
        <w:t xml:space="preserve">survive is </w:t>
      </w:r>
      <w:r w:rsidRPr="007911B6">
        <w:rPr>
          <w:rStyle w:val="Emphasis"/>
          <w:highlight w:val="cyan"/>
        </w:rPr>
        <w:t>limited</w:t>
      </w:r>
      <w:r w:rsidRPr="000F6ADA">
        <w:rPr>
          <w:rStyle w:val="Emphasis"/>
        </w:rPr>
        <w:t xml:space="preserve"> at best</w:t>
      </w:r>
      <w:r w:rsidRPr="000F6ADA">
        <w:rPr>
          <w:rStyle w:val="StyleUnderline"/>
        </w:rPr>
        <w:t xml:space="preserve">. In part </w:t>
      </w:r>
      <w:r w:rsidRPr="007911B6">
        <w:rPr>
          <w:rStyle w:val="StyleUnderline"/>
          <w:highlight w:val="cyan"/>
        </w:rPr>
        <w:t>the challenge</w:t>
      </w:r>
      <w:r w:rsidRPr="000F6ADA">
        <w:rPr>
          <w:rStyle w:val="StyleUnderline"/>
        </w:rPr>
        <w:t xml:space="preserve"> here </w:t>
      </w:r>
      <w:r w:rsidRPr="007911B6">
        <w:rPr>
          <w:rStyle w:val="StyleUnderline"/>
          <w:highlight w:val="cyan"/>
        </w:rPr>
        <w:t>is how</w:t>
      </w:r>
      <w:r w:rsidRPr="000F6ADA">
        <w:rPr>
          <w:sz w:val="16"/>
        </w:rPr>
        <w:t xml:space="preserve"> the </w:t>
      </w:r>
      <w:r w:rsidRPr="007911B6">
        <w:rPr>
          <w:rStyle w:val="StyleUnderline"/>
          <w:highlight w:val="cyan"/>
        </w:rPr>
        <w:t>Biden</w:t>
      </w:r>
      <w:r w:rsidRPr="000F6ADA">
        <w:rPr>
          <w:sz w:val="16"/>
        </w:rPr>
        <w:t xml:space="preserve"> administration </w:t>
      </w:r>
      <w:r w:rsidRPr="007911B6">
        <w:rPr>
          <w:rStyle w:val="StyleUnderline"/>
          <w:highlight w:val="cyan"/>
        </w:rPr>
        <w:t xml:space="preserve">will </w:t>
      </w:r>
      <w:r w:rsidRPr="007911B6">
        <w:rPr>
          <w:rStyle w:val="Emphasis"/>
          <w:highlight w:val="cyan"/>
        </w:rPr>
        <w:t>rank</w:t>
      </w:r>
      <w:r w:rsidRPr="000F6ADA">
        <w:rPr>
          <w:rStyle w:val="Emphasis"/>
        </w:rPr>
        <w:t xml:space="preserve"> its </w:t>
      </w:r>
      <w:r w:rsidRPr="007911B6">
        <w:rPr>
          <w:rStyle w:val="Emphasis"/>
          <w:highlight w:val="cyan"/>
        </w:rPr>
        <w:t>commitments</w:t>
      </w:r>
      <w:r w:rsidRPr="007911B6">
        <w:rPr>
          <w:rStyle w:val="StyleUnderline"/>
          <w:highlight w:val="cyan"/>
        </w:rPr>
        <w:t>. If it</w:t>
      </w:r>
      <w:r w:rsidRPr="000F6ADA">
        <w:rPr>
          <w:rStyle w:val="StyleUnderline"/>
        </w:rPr>
        <w:t xml:space="preserve"> were to </w:t>
      </w:r>
      <w:r w:rsidRPr="007911B6">
        <w:rPr>
          <w:rStyle w:val="StyleUnderline"/>
          <w:highlight w:val="cyan"/>
        </w:rPr>
        <w:t>make reform</w:t>
      </w:r>
      <w:r w:rsidRPr="000F6ADA">
        <w:rPr>
          <w:rStyle w:val="StyleUnderline"/>
        </w:rPr>
        <w:t xml:space="preserve"> of competition law </w:t>
      </w:r>
      <w:r w:rsidRPr="007911B6">
        <w:rPr>
          <w:rStyle w:val="StyleUnderline"/>
          <w:highlight w:val="cyan"/>
        </w:rPr>
        <w:t>a major</w:t>
      </w:r>
      <w:r w:rsidRPr="000F6ADA">
        <w:rPr>
          <w:rStyle w:val="StyleUnderline"/>
        </w:rPr>
        <w:t xml:space="preserve"> and primary </w:t>
      </w:r>
      <w:r w:rsidRPr="007911B6">
        <w:rPr>
          <w:rStyle w:val="StyleUnderline"/>
          <w:highlight w:val="cyan"/>
        </w:rPr>
        <w:t>commitment, it would</w:t>
      </w:r>
      <w:r w:rsidRPr="000F6ADA">
        <w:rPr>
          <w:rStyle w:val="StyleUnderline"/>
        </w:rPr>
        <w:t xml:space="preserve"> have to </w:t>
      </w:r>
      <w:r w:rsidRPr="007911B6">
        <w:rPr>
          <w:rStyle w:val="Emphasis"/>
          <w:highlight w:val="cyan"/>
        </w:rPr>
        <w:t>trade off other goals</w:t>
      </w:r>
      <w:r w:rsidRPr="000F6ADA">
        <w:rPr>
          <w:sz w:val="16"/>
        </w:rPr>
        <w:t xml:space="preserve">, which might include health care reform or increases in the minimum wage. </w:t>
      </w:r>
      <w:r w:rsidRPr="000F6ADA">
        <w:rPr>
          <w:rStyle w:val="StyleUnderline"/>
        </w:rPr>
        <w:t>It is likely</w:t>
      </w:r>
      <w:r w:rsidRPr="000F6ADA">
        <w:rPr>
          <w:sz w:val="16"/>
        </w:rPr>
        <w:t xml:space="preserve"> in this circumstance </w:t>
      </w:r>
      <w:r w:rsidRPr="000F6ADA">
        <w:rPr>
          <w:rStyle w:val="StyleUnderline"/>
        </w:rPr>
        <w:t>the new administration</w:t>
      </w:r>
      <w:r w:rsidRPr="000F6ADA">
        <w:rPr>
          <w:sz w:val="16"/>
        </w:rPr>
        <w:t xml:space="preserve">, like the Obama administration’s abandonment of the pro-competitive rules proposed under the PSA, </w:t>
      </w:r>
      <w:r w:rsidRPr="000F6ADA">
        <w:rPr>
          <w:rStyle w:val="StyleUnderline"/>
        </w:rPr>
        <w:t>would</w:t>
      </w:r>
      <w:r w:rsidRPr="000F6ADA">
        <w:rPr>
          <w:sz w:val="16"/>
        </w:rPr>
        <w:t xml:space="preserve"> elect to </w:t>
      </w:r>
      <w:r w:rsidRPr="000F6ADA">
        <w:rPr>
          <w:rStyle w:val="Emphasis"/>
        </w:rPr>
        <w:t>give up</w:t>
      </w:r>
      <w:r w:rsidRPr="000F6ADA">
        <w:rPr>
          <w:rStyle w:val="StyleUnderline"/>
        </w:rPr>
        <w:t xml:space="preserve"> stricter competition rules in order to achieve </w:t>
      </w:r>
      <w:r w:rsidRPr="000F6ADA">
        <w:rPr>
          <w:rStyle w:val="Emphasis"/>
        </w:rPr>
        <w:t>other legislative priorities</w:t>
      </w:r>
      <w:r w:rsidRPr="000F6ADA">
        <w:rPr>
          <w:sz w:val="16"/>
        </w:rPr>
        <w:t>.</w:t>
      </w:r>
    </w:p>
    <w:p w14:paraId="119F4287" w14:textId="77777777" w:rsidR="0041591B" w:rsidRPr="000F6ADA" w:rsidRDefault="0041591B" w:rsidP="0041591B">
      <w:pPr>
        <w:rPr>
          <w:sz w:val="16"/>
        </w:rPr>
      </w:pPr>
      <w:r w:rsidRPr="000F6ADA">
        <w:rPr>
          <w:sz w:val="16"/>
        </w:rPr>
        <w:t xml:space="preserve">15. </w:t>
      </w:r>
      <w:r w:rsidRPr="000F6ADA">
        <w:rPr>
          <w:rStyle w:val="Emphasis"/>
        </w:rPr>
        <w:t>A</w:t>
      </w:r>
      <w:r w:rsidRPr="000F6ADA">
        <w:rPr>
          <w:sz w:val="16"/>
        </w:rPr>
        <w:t xml:space="preserve">nother </w:t>
      </w:r>
      <w:r w:rsidRPr="000F6ADA">
        <w:rPr>
          <w:rStyle w:val="StyleUnderline"/>
        </w:rPr>
        <w:t>key to a robust commitment</w:t>
      </w:r>
      <w:r w:rsidRPr="000F6ADA">
        <w:rPr>
          <w:sz w:val="16"/>
        </w:rPr>
        <w:t xml:space="preserve"> to workable competition </w:t>
      </w:r>
      <w:r w:rsidRPr="000F6ADA">
        <w:rPr>
          <w:rStyle w:val="StyleUnderline"/>
        </w:rPr>
        <w:t>is the choice of</w:t>
      </w:r>
      <w:r w:rsidRPr="000F6ADA">
        <w:rPr>
          <w:sz w:val="16"/>
        </w:rPr>
        <w:t xml:space="preserve"> cabinet and other </w:t>
      </w:r>
      <w:r w:rsidRPr="000F6ADA">
        <w:rPr>
          <w:rStyle w:val="StyleUnderline"/>
        </w:rPr>
        <w:t xml:space="preserve">key administrative positions. Here as well, the early signs are not </w:t>
      </w:r>
      <w:r w:rsidRPr="000F6ADA">
        <w:rPr>
          <w:rStyle w:val="Emphasis"/>
        </w:rPr>
        <w:t>entirely encouraging</w:t>
      </w:r>
      <w:r w:rsidRPr="000F6ADA">
        <w:rPr>
          <w:rStyle w:val="StyleUnderline"/>
        </w:rPr>
        <w:t>. In selecting</w:t>
      </w:r>
      <w:r w:rsidRPr="000F6ADA">
        <w:rPr>
          <w:sz w:val="16"/>
        </w:rPr>
        <w:t xml:space="preserve"> Tom </w:t>
      </w:r>
      <w:r w:rsidRPr="000F6ADA">
        <w:rPr>
          <w:rStyle w:val="StyleUnderline"/>
        </w:rPr>
        <w:t>Vilsack</w:t>
      </w:r>
      <w:r w:rsidRPr="000F6ADA">
        <w:rPr>
          <w:sz w:val="16"/>
        </w:rPr>
        <w:t xml:space="preserve"> to return as secretary of agriculture, </w:t>
      </w:r>
      <w:r w:rsidRPr="000F6ADA">
        <w:rPr>
          <w:rStyle w:val="StyleUnderline"/>
        </w:rPr>
        <w:t xml:space="preserve">the president has embraced a friend of the large corporate interests dominating </w:t>
      </w:r>
      <w:r w:rsidRPr="000F6ADA">
        <w:rPr>
          <w:rStyle w:val="Emphasis"/>
        </w:rPr>
        <w:t>agriculture</w:t>
      </w:r>
      <w:r w:rsidRPr="000F6ADA">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25C7FE1A" w14:textId="77777777" w:rsidR="0041591B" w:rsidRPr="000F6ADA" w:rsidRDefault="0041591B" w:rsidP="0041591B">
      <w:pPr>
        <w:rPr>
          <w:sz w:val="16"/>
        </w:rPr>
      </w:pPr>
      <w:r w:rsidRPr="000F6ADA">
        <w:rPr>
          <w:sz w:val="16"/>
        </w:rPr>
        <w:t xml:space="preserve">16. </w:t>
      </w:r>
      <w:r w:rsidRPr="000F6ADA">
        <w:rPr>
          <w:rStyle w:val="StyleUnderline"/>
        </w:rPr>
        <w:t xml:space="preserve">In sum, this is a </w:t>
      </w:r>
      <w:r w:rsidRPr="000F6ADA">
        <w:rPr>
          <w:rStyle w:val="Emphasis"/>
        </w:rPr>
        <w:t>pessimistic prognostication</w:t>
      </w:r>
      <w:r w:rsidRPr="000F6ADA">
        <w:rPr>
          <w:rStyle w:val="StyleUnderline"/>
        </w:rPr>
        <w:t xml:space="preserve"> for the likely Biden </w:t>
      </w:r>
      <w:r w:rsidRPr="007911B6">
        <w:rPr>
          <w:rStyle w:val="StyleUnderline"/>
          <w:highlight w:val="cyan"/>
        </w:rPr>
        <w:t>antitrust</w:t>
      </w:r>
      <w:r w:rsidRPr="000F6ADA">
        <w:rPr>
          <w:rStyle w:val="StyleUnderline"/>
        </w:rPr>
        <w:t xml:space="preserve"> enforcement agenda. There is much that ought to be done. But this </w:t>
      </w:r>
      <w:r w:rsidRPr="007911B6">
        <w:rPr>
          <w:rStyle w:val="StyleUnderline"/>
          <w:highlight w:val="cyan"/>
        </w:rPr>
        <w:t>requires</w:t>
      </w:r>
      <w:r w:rsidRPr="000F6ADA">
        <w:rPr>
          <w:rStyle w:val="StyleUnderline"/>
        </w:rPr>
        <w:t xml:space="preserve"> a </w:t>
      </w:r>
      <w:r w:rsidRPr="007911B6">
        <w:rPr>
          <w:rStyle w:val="Emphasis"/>
          <w:highlight w:val="cyan"/>
        </w:rPr>
        <w:t>willingness</w:t>
      </w:r>
      <w:r w:rsidRPr="007911B6">
        <w:rPr>
          <w:rStyle w:val="StyleUnderline"/>
          <w:highlight w:val="cyan"/>
        </w:rPr>
        <w:t xml:space="preserve"> to take </w:t>
      </w:r>
      <w:r w:rsidRPr="007911B6">
        <w:rPr>
          <w:rStyle w:val="Emphasis"/>
          <w:highlight w:val="cyan"/>
        </w:rPr>
        <w:t>major enforcement</w:t>
      </w:r>
      <w:r w:rsidRPr="000F6ADA">
        <w:rPr>
          <w:rStyle w:val="Emphasis"/>
        </w:rPr>
        <w:t xml:space="preserve"> risks</w:t>
      </w:r>
      <w:r w:rsidRPr="000F6ADA">
        <w:rPr>
          <w:rStyle w:val="StyleUnderline"/>
        </w:rPr>
        <w:t xml:space="preserve">, to </w:t>
      </w:r>
      <w:r w:rsidRPr="007911B6">
        <w:rPr>
          <w:rStyle w:val="Emphasis"/>
          <w:highlight w:val="cyan"/>
        </w:rPr>
        <w:t>invest significant p</w:t>
      </w:r>
      <w:r w:rsidRPr="000F6ADA">
        <w:rPr>
          <w:rStyle w:val="Emphasis"/>
        </w:rPr>
        <w:t xml:space="preserve">olitical </w:t>
      </w:r>
      <w:r w:rsidRPr="007911B6">
        <w:rPr>
          <w:rStyle w:val="Emphasis"/>
          <w:highlight w:val="cyan"/>
        </w:rPr>
        <w:t>c</w:t>
      </w:r>
      <w:r w:rsidRPr="000F6ADA">
        <w:rPr>
          <w:rStyle w:val="Emphasis"/>
        </w:rPr>
        <w:t>apital</w:t>
      </w:r>
      <w:r w:rsidRPr="000F6ADA">
        <w:rPr>
          <w:rStyle w:val="StyleUnderline"/>
        </w:rPr>
        <w:t xml:space="preserve"> </w:t>
      </w:r>
      <w:r w:rsidRPr="007911B6">
        <w:rPr>
          <w:rStyle w:val="StyleUnderline"/>
          <w:highlight w:val="cyan"/>
        </w:rPr>
        <w:t>in the legislative process</w:t>
      </w:r>
      <w:r w:rsidRPr="000F6ADA">
        <w:rPr>
          <w:rStyle w:val="StyleUnderline"/>
        </w:rPr>
        <w:t xml:space="preserve">, and to select leaders who are committed to advancing the public interest in fair, efficient and dynamically competitive markets. The </w:t>
      </w:r>
      <w:r w:rsidRPr="007911B6">
        <w:rPr>
          <w:rStyle w:val="Emphasis"/>
          <w:highlight w:val="cyan"/>
        </w:rPr>
        <w:t>early signs</w:t>
      </w:r>
      <w:r w:rsidRPr="007911B6">
        <w:rPr>
          <w:rStyle w:val="StyleUnderline"/>
          <w:highlight w:val="cyan"/>
        </w:rPr>
        <w:t xml:space="preserve"> are</w:t>
      </w:r>
      <w:r w:rsidRPr="000F6ADA">
        <w:rPr>
          <w:rStyle w:val="StyleUnderline"/>
        </w:rPr>
        <w:t xml:space="preserve"> that </w:t>
      </w:r>
      <w:r w:rsidRPr="007911B6">
        <w:rPr>
          <w:rStyle w:val="StyleUnderline"/>
          <w:highlight w:val="cyan"/>
        </w:rPr>
        <w:t>the</w:t>
      </w:r>
      <w:r w:rsidRPr="000F6ADA">
        <w:rPr>
          <w:rStyle w:val="StyleUnderline"/>
        </w:rPr>
        <w:t xml:space="preserve"> new </w:t>
      </w:r>
      <w:r w:rsidRPr="007911B6">
        <w:rPr>
          <w:rStyle w:val="StyleUnderline"/>
          <w:highlight w:val="cyan"/>
        </w:rPr>
        <w:t>admin</w:t>
      </w:r>
      <w:r w:rsidRPr="000F6ADA">
        <w:rPr>
          <w:rStyle w:val="StyleUnderline"/>
        </w:rPr>
        <w:t xml:space="preserve">istration </w:t>
      </w:r>
      <w:r w:rsidRPr="007911B6">
        <w:rPr>
          <w:rStyle w:val="StyleUnderline"/>
          <w:highlight w:val="cyan"/>
        </w:rPr>
        <w:t xml:space="preserve">will be </w:t>
      </w:r>
      <w:r w:rsidRPr="007911B6">
        <w:rPr>
          <w:rStyle w:val="Emphasis"/>
          <w:highlight w:val="cyan"/>
        </w:rPr>
        <w:t>no more committed</w:t>
      </w:r>
      <w:r w:rsidRPr="000F6ADA">
        <w:rPr>
          <w:rStyle w:val="StyleUnderline"/>
        </w:rPr>
        <w:t xml:space="preserve"> to robust competition policy than</w:t>
      </w:r>
      <w:r w:rsidRPr="000F6ADA">
        <w:rPr>
          <w:sz w:val="16"/>
        </w:rPr>
        <w:t xml:space="preserve"> the </w:t>
      </w:r>
      <w:r w:rsidRPr="000F6ADA">
        <w:rPr>
          <w:rStyle w:val="StyleUnderline"/>
        </w:rPr>
        <w:t>Obama</w:t>
      </w:r>
      <w:r w:rsidRPr="000F6ADA">
        <w:rPr>
          <w:sz w:val="16"/>
        </w:rPr>
        <w:t xml:space="preserve"> administration. Events may force a more vigorous policy—I will cling to that hope as the Biden administration takes shape.</w:t>
      </w:r>
    </w:p>
    <w:p w14:paraId="046BE2BF" w14:textId="77777777" w:rsidR="0041591B" w:rsidRPr="000F6ADA" w:rsidRDefault="0041591B" w:rsidP="0041591B">
      <w:pPr>
        <w:pStyle w:val="Heading4"/>
        <w:rPr>
          <w:rFonts w:cs="Times New Roman"/>
          <w:u w:val="single"/>
        </w:rPr>
      </w:pPr>
      <w:r w:rsidRPr="000F6ADA">
        <w:rPr>
          <w:rFonts w:cs="Times New Roman"/>
        </w:rPr>
        <w:t xml:space="preserve">Key to </w:t>
      </w:r>
      <w:r w:rsidRPr="000F6ADA">
        <w:rPr>
          <w:rFonts w:cs="Times New Roman"/>
          <w:u w:val="single"/>
        </w:rPr>
        <w:t>grid modernization</w:t>
      </w:r>
      <w:r w:rsidRPr="000F6ADA">
        <w:rPr>
          <w:rFonts w:cs="Times New Roman"/>
        </w:rPr>
        <w:t xml:space="preserve"> AND </w:t>
      </w:r>
      <w:r w:rsidRPr="000F6ADA">
        <w:rPr>
          <w:rFonts w:cs="Times New Roman"/>
          <w:u w:val="single"/>
        </w:rPr>
        <w:t>cybersecurity</w:t>
      </w:r>
    </w:p>
    <w:p w14:paraId="39E66ED0" w14:textId="77777777" w:rsidR="0041591B" w:rsidRPr="000F6ADA" w:rsidRDefault="0041591B" w:rsidP="0041591B">
      <w:r w:rsidRPr="000F6ADA">
        <w:t xml:space="preserve">David </w:t>
      </w:r>
      <w:r w:rsidRPr="000F6ADA">
        <w:rPr>
          <w:rStyle w:val="Style13ptBold"/>
        </w:rPr>
        <w:t xml:space="preserve">Smith 21, </w:t>
      </w:r>
      <w:r w:rsidRPr="000F6ADA">
        <w:t xml:space="preserve">Marketing Director at Grid Forward, VP of Creative Services for </w:t>
      </w:r>
      <w:proofErr w:type="spellStart"/>
      <w:r w:rsidRPr="000F6ADA">
        <w:t>Publitek</w:t>
      </w:r>
      <w:proofErr w:type="spellEnd"/>
      <w:r w:rsidRPr="000F6ADA">
        <w:t xml:space="preserve"> North America, “The Grid in the Infrastructure Package – What’s In, What’s Out, What’s Next,” Grid Forward, 8/19/21, https://gridforward.org/the-grid-in-the-infrastructure-package-whats-in-whats-out-whats-next/</w:t>
      </w:r>
    </w:p>
    <w:p w14:paraId="5835E898" w14:textId="77777777" w:rsidR="0041591B" w:rsidRPr="000F6ADA" w:rsidRDefault="0041591B" w:rsidP="0041591B">
      <w:pPr>
        <w:rPr>
          <w:sz w:val="16"/>
        </w:rPr>
      </w:pPr>
      <w:r w:rsidRPr="000F6ADA">
        <w:rPr>
          <w:sz w:val="16"/>
        </w:rPr>
        <w:t xml:space="preserve">By now you </w:t>
      </w:r>
      <w:proofErr w:type="gramStart"/>
      <w:r w:rsidRPr="000F6ADA">
        <w:rPr>
          <w:sz w:val="16"/>
        </w:rPr>
        <w:t>are well aware that</w:t>
      </w:r>
      <w:proofErr w:type="gramEnd"/>
      <w:r w:rsidRPr="000F6ADA">
        <w:rPr>
          <w:sz w:val="16"/>
        </w:rPr>
        <w:t xml:space="preserve"> </w:t>
      </w:r>
      <w:r w:rsidRPr="007911B6">
        <w:rPr>
          <w:rStyle w:val="StyleUnderline"/>
          <w:highlight w:val="cyan"/>
        </w:rPr>
        <w:t>the</w:t>
      </w:r>
      <w:r w:rsidRPr="000F6ADA">
        <w:rPr>
          <w:sz w:val="16"/>
        </w:rPr>
        <w:t xml:space="preserve"> U.S. </w:t>
      </w:r>
      <w:r w:rsidRPr="007911B6">
        <w:rPr>
          <w:rStyle w:val="StyleUnderline"/>
          <w:highlight w:val="cyan"/>
        </w:rPr>
        <w:t>Senate</w:t>
      </w:r>
      <w:r w:rsidRPr="000F6ADA">
        <w:rPr>
          <w:sz w:val="16"/>
        </w:rPr>
        <w:t xml:space="preserve"> has </w:t>
      </w:r>
      <w:r w:rsidRPr="000F6ADA">
        <w:rPr>
          <w:rStyle w:val="StyleUnderline"/>
        </w:rPr>
        <w:t>passed a</w:t>
      </w:r>
      <w:r w:rsidRPr="000F6ADA">
        <w:rPr>
          <w:sz w:val="16"/>
        </w:rPr>
        <w:t xml:space="preserve"> mammoth </w:t>
      </w:r>
      <w:r w:rsidRPr="000F6ADA">
        <w:rPr>
          <w:rStyle w:val="StyleUnderline"/>
        </w:rPr>
        <w:t xml:space="preserve">$1.2T </w:t>
      </w:r>
      <w:r w:rsidRPr="007911B6">
        <w:rPr>
          <w:rStyle w:val="StyleUnderline"/>
          <w:highlight w:val="cyan"/>
        </w:rPr>
        <w:t xml:space="preserve">bill </w:t>
      </w:r>
      <w:r w:rsidRPr="007911B6">
        <w:rPr>
          <w:rStyle w:val="Emphasis"/>
          <w:highlight w:val="cyan"/>
        </w:rPr>
        <w:t>invest</w:t>
      </w:r>
      <w:r w:rsidRPr="000F6ADA">
        <w:rPr>
          <w:rStyle w:val="StyleUnderline"/>
        </w:rPr>
        <w:t xml:space="preserve">ing </w:t>
      </w:r>
      <w:r w:rsidRPr="007911B6">
        <w:rPr>
          <w:rStyle w:val="StyleUnderline"/>
          <w:highlight w:val="cyan"/>
        </w:rPr>
        <w:t>in</w:t>
      </w:r>
      <w:r w:rsidRPr="000F6ADA">
        <w:rPr>
          <w:rStyle w:val="StyleUnderline"/>
        </w:rPr>
        <w:t xml:space="preserve"> infrastructure</w:t>
      </w:r>
      <w:r w:rsidRPr="000F6ADA">
        <w:rPr>
          <w:sz w:val="16"/>
        </w:rPr>
        <w:t xml:space="preserve">. You may even know that the </w:t>
      </w:r>
      <w:r w:rsidRPr="007911B6">
        <w:rPr>
          <w:rStyle w:val="Emphasis"/>
          <w:highlight w:val="cyan"/>
        </w:rPr>
        <w:t>energy</w:t>
      </w:r>
      <w:r w:rsidRPr="000F6ADA">
        <w:rPr>
          <w:sz w:val="16"/>
        </w:rPr>
        <w:t xml:space="preserve"> </w:t>
      </w:r>
      <w:r w:rsidRPr="000F6ADA">
        <w:rPr>
          <w:rStyle w:val="StyleUnderline"/>
        </w:rPr>
        <w:t>investments were</w:t>
      </w:r>
      <w:r w:rsidRPr="000F6ADA">
        <w:rPr>
          <w:sz w:val="16"/>
        </w:rPr>
        <w:t xml:space="preserve"> </w:t>
      </w:r>
      <w:r w:rsidRPr="007911B6">
        <w:rPr>
          <w:rStyle w:val="Emphasis"/>
          <w:highlight w:val="cyan"/>
        </w:rPr>
        <w:t>around $100B</w:t>
      </w:r>
      <w:r w:rsidRPr="000F6ADA">
        <w:rPr>
          <w:sz w:val="16"/>
        </w:rPr>
        <w:t xml:space="preserve"> </w:t>
      </w:r>
      <w:r w:rsidRPr="000F6ADA">
        <w:rPr>
          <w:rStyle w:val="StyleUnderline"/>
        </w:rPr>
        <w:t>– a</w:t>
      </w:r>
      <w:r w:rsidRPr="000F6ADA">
        <w:rPr>
          <w:sz w:val="16"/>
        </w:rPr>
        <w:t xml:space="preserve"> </w:t>
      </w:r>
      <w:r w:rsidRPr="000F6ADA">
        <w:rPr>
          <w:rStyle w:val="Emphasis"/>
        </w:rPr>
        <w:t>lot of funds</w:t>
      </w:r>
      <w:r w:rsidRPr="000F6ADA">
        <w:rPr>
          <w:sz w:val="16"/>
        </w:rPr>
        <w:t xml:space="preserve"> no doubt. What you may not have been able to sparse out in the 2700 pages and various steps is exactly what’s in there and what isn’t. Even with funding of this level, there are aspects of the energy grid that made it in the package and some that did not.</w:t>
      </w:r>
    </w:p>
    <w:p w14:paraId="2728F08D" w14:textId="77777777" w:rsidR="0041591B" w:rsidRPr="000F6ADA" w:rsidRDefault="0041591B" w:rsidP="0041591B">
      <w:pPr>
        <w:rPr>
          <w:sz w:val="16"/>
        </w:rPr>
      </w:pPr>
      <w:r w:rsidRPr="000F6ADA">
        <w:rPr>
          <w:sz w:val="16"/>
        </w:rPr>
        <w:t>What’s In the Bipartisan Package</w:t>
      </w:r>
    </w:p>
    <w:p w14:paraId="68A12930" w14:textId="77777777" w:rsidR="0041591B" w:rsidRPr="000F6ADA" w:rsidRDefault="0041591B" w:rsidP="0041591B">
      <w:pPr>
        <w:rPr>
          <w:sz w:val="16"/>
        </w:rPr>
      </w:pPr>
      <w:r w:rsidRPr="000F6ADA">
        <w:rPr>
          <w:sz w:val="16"/>
        </w:rPr>
        <w:t>Resiliency</w:t>
      </w:r>
    </w:p>
    <w:p w14:paraId="09B5F9B9" w14:textId="77777777" w:rsidR="0041591B" w:rsidRPr="000F6ADA" w:rsidRDefault="0041591B" w:rsidP="0041591B">
      <w:pPr>
        <w:rPr>
          <w:sz w:val="16"/>
        </w:rPr>
      </w:pPr>
      <w:r w:rsidRPr="000F6ADA">
        <w:rPr>
          <w:sz w:val="16"/>
        </w:rPr>
        <w:t xml:space="preserve">Right off the top of the energy title are </w:t>
      </w:r>
      <w:r w:rsidRPr="000F6ADA">
        <w:rPr>
          <w:rStyle w:val="StyleUnderline"/>
        </w:rPr>
        <w:t>a few sections</w:t>
      </w:r>
      <w:r w:rsidRPr="000F6ADA">
        <w:rPr>
          <w:sz w:val="16"/>
        </w:rPr>
        <w:t xml:space="preserve"> that </w:t>
      </w:r>
      <w:r w:rsidRPr="000F6ADA">
        <w:rPr>
          <w:rStyle w:val="StyleUnderline"/>
        </w:rPr>
        <w:t>invest</w:t>
      </w:r>
      <w:r w:rsidRPr="000F6ADA">
        <w:rPr>
          <w:sz w:val="16"/>
        </w:rPr>
        <w:t xml:space="preserve"> </w:t>
      </w:r>
      <w:r w:rsidRPr="007911B6">
        <w:rPr>
          <w:rStyle w:val="Emphasis"/>
          <w:highlight w:val="cyan"/>
        </w:rPr>
        <w:t>$11B</w:t>
      </w:r>
      <w:r w:rsidRPr="000F6ADA">
        <w:rPr>
          <w:sz w:val="16"/>
        </w:rPr>
        <w:t xml:space="preserve"> over the next five years </w:t>
      </w:r>
      <w:r w:rsidRPr="000F6ADA">
        <w:rPr>
          <w:rStyle w:val="StyleUnderline"/>
        </w:rPr>
        <w:t xml:space="preserve">to fund </w:t>
      </w:r>
      <w:r w:rsidRPr="000F6ADA">
        <w:rPr>
          <w:rStyle w:val="Emphasis"/>
        </w:rPr>
        <w:t>deployments</w:t>
      </w:r>
      <w:r w:rsidRPr="000F6ADA">
        <w:rPr>
          <w:sz w:val="16"/>
        </w:rPr>
        <w:t xml:space="preserve"> </w:t>
      </w:r>
      <w:r w:rsidRPr="000F6ADA">
        <w:rPr>
          <w:rStyle w:val="StyleUnderline"/>
        </w:rPr>
        <w:t>that</w:t>
      </w:r>
      <w:r w:rsidRPr="000F6ADA">
        <w:rPr>
          <w:sz w:val="16"/>
        </w:rPr>
        <w:t xml:space="preserve"> </w:t>
      </w:r>
      <w:r w:rsidRPr="007911B6">
        <w:rPr>
          <w:rStyle w:val="Emphasis"/>
          <w:highlight w:val="cyan"/>
        </w:rPr>
        <w:t>harden our grid</w:t>
      </w:r>
      <w:r w:rsidRPr="000F6ADA">
        <w:rPr>
          <w:sz w:val="16"/>
        </w:rPr>
        <w:t xml:space="preserve"> </w:t>
      </w:r>
      <w:r w:rsidRPr="000F6ADA">
        <w:rPr>
          <w:rStyle w:val="StyleUnderline"/>
        </w:rPr>
        <w:t>to</w:t>
      </w:r>
      <w:r w:rsidRPr="000F6ADA">
        <w:rPr>
          <w:sz w:val="16"/>
        </w:rPr>
        <w:t xml:space="preserve"> increasing </w:t>
      </w:r>
      <w:r w:rsidRPr="000F6ADA">
        <w:rPr>
          <w:rStyle w:val="Emphasis"/>
        </w:rPr>
        <w:t>disturbances and disruptions</w:t>
      </w:r>
      <w:r w:rsidRPr="000F6ADA">
        <w:rPr>
          <w:rStyle w:val="StyleUnderline"/>
        </w:rPr>
        <w:t>. In 2020 alone, over 20 $1B+ events occurred impacting our lives and communities</w:t>
      </w:r>
      <w:r w:rsidRPr="000F6ADA">
        <w:rPr>
          <w:sz w:val="16"/>
        </w:rPr>
        <w:t xml:space="preserve"> deeply, so this is a starting point for proactive investment to address the downside of these events. Additional aspects in the package invest in wildfire mitigation efforts including treatment of forest and new commission for coordinated </w:t>
      </w:r>
      <w:r w:rsidRPr="000F6ADA">
        <w:rPr>
          <w:sz w:val="16"/>
        </w:rPr>
        <w:lastRenderedPageBreak/>
        <w:t>planning. Sen Wyden of Oregon called for funding of $50B in his Disaster Safe Power Grid Act for wildfire work alone, so while this funding is a great start it is not enough to meet the needs of the grid.</w:t>
      </w:r>
    </w:p>
    <w:p w14:paraId="2539D52C" w14:textId="77777777" w:rsidR="0041591B" w:rsidRPr="000F6ADA" w:rsidRDefault="0041591B" w:rsidP="0041591B">
      <w:pPr>
        <w:rPr>
          <w:sz w:val="16"/>
        </w:rPr>
      </w:pPr>
      <w:r w:rsidRPr="000F6ADA">
        <w:rPr>
          <w:sz w:val="16"/>
        </w:rPr>
        <w:t>Hydrogen</w:t>
      </w:r>
    </w:p>
    <w:p w14:paraId="36B3BDD8" w14:textId="77777777" w:rsidR="0041591B" w:rsidRPr="000F6ADA" w:rsidRDefault="0041591B" w:rsidP="0041591B">
      <w:pPr>
        <w:rPr>
          <w:sz w:val="16"/>
        </w:rPr>
      </w:pPr>
      <w:r w:rsidRPr="000F6ADA">
        <w:rPr>
          <w:sz w:val="16"/>
        </w:rPr>
        <w:t xml:space="preserve">Much </w:t>
      </w:r>
      <w:r w:rsidRPr="000F6ADA">
        <w:rPr>
          <w:rStyle w:val="StyleUnderline"/>
        </w:rPr>
        <w:t xml:space="preserve">talk in the industry surrounds the concept of </w:t>
      </w:r>
      <w:r w:rsidRPr="007911B6">
        <w:rPr>
          <w:rStyle w:val="StyleUnderline"/>
          <w:highlight w:val="cyan"/>
        </w:rPr>
        <w:t>longer</w:t>
      </w:r>
      <w:r w:rsidRPr="000F6ADA">
        <w:rPr>
          <w:rStyle w:val="StyleUnderline"/>
        </w:rPr>
        <w:t xml:space="preserve"> duration</w:t>
      </w:r>
      <w:r w:rsidRPr="000F6ADA">
        <w:rPr>
          <w:sz w:val="16"/>
        </w:rPr>
        <w:t xml:space="preserve"> </w:t>
      </w:r>
      <w:r w:rsidRPr="007911B6">
        <w:rPr>
          <w:rStyle w:val="Emphasis"/>
          <w:highlight w:val="cyan"/>
        </w:rPr>
        <w:t>storage</w:t>
      </w:r>
      <w:r w:rsidRPr="000F6ADA">
        <w:rPr>
          <w:sz w:val="16"/>
        </w:rPr>
        <w:t xml:space="preserve"> </w:t>
      </w:r>
      <w:r w:rsidRPr="000F6ADA">
        <w:rPr>
          <w:rStyle w:val="StyleUnderline"/>
        </w:rPr>
        <w:t>and one solution may come in the form of</w:t>
      </w:r>
      <w:r w:rsidRPr="000F6ADA">
        <w:rPr>
          <w:sz w:val="16"/>
        </w:rPr>
        <w:t xml:space="preserve"> a dramatic expansion of </w:t>
      </w:r>
      <w:r w:rsidRPr="000F6ADA">
        <w:rPr>
          <w:rStyle w:val="Emphasis"/>
        </w:rPr>
        <w:t>hydrogen</w:t>
      </w:r>
      <w:r w:rsidRPr="000F6ADA">
        <w:rPr>
          <w:sz w:val="16"/>
        </w:rPr>
        <w:t xml:space="preserve"> </w:t>
      </w:r>
      <w:r w:rsidRPr="000F6ADA">
        <w:rPr>
          <w:rStyle w:val="StyleUnderline"/>
        </w:rPr>
        <w:t>capacity. The bipartisan bill places a</w:t>
      </w:r>
      <w:r w:rsidRPr="000F6ADA">
        <w:rPr>
          <w:sz w:val="16"/>
        </w:rPr>
        <w:t xml:space="preserve"> </w:t>
      </w:r>
      <w:r w:rsidRPr="000F6ADA">
        <w:rPr>
          <w:rStyle w:val="Emphasis"/>
        </w:rPr>
        <w:t>big bet</w:t>
      </w:r>
      <w:r w:rsidRPr="000F6ADA">
        <w:rPr>
          <w:sz w:val="16"/>
        </w:rPr>
        <w:t xml:space="preserve"> </w:t>
      </w:r>
      <w:r w:rsidRPr="000F6ADA">
        <w:rPr>
          <w:rStyle w:val="StyleUnderline"/>
        </w:rPr>
        <w:t>with</w:t>
      </w:r>
      <w:r w:rsidRPr="000F6ADA">
        <w:rPr>
          <w:sz w:val="16"/>
        </w:rPr>
        <w:t xml:space="preserve"> research, demos, and regional hubs totaling </w:t>
      </w:r>
      <w:r w:rsidRPr="000F6ADA">
        <w:rPr>
          <w:rStyle w:val="StyleUnderline"/>
        </w:rPr>
        <w:t>upwards of</w:t>
      </w:r>
      <w:r w:rsidRPr="000F6ADA">
        <w:rPr>
          <w:sz w:val="16"/>
        </w:rPr>
        <w:t xml:space="preserve"> </w:t>
      </w:r>
      <w:r w:rsidRPr="000F6ADA">
        <w:rPr>
          <w:rStyle w:val="Emphasis"/>
        </w:rPr>
        <w:t>$10B</w:t>
      </w:r>
      <w:r w:rsidRPr="000F6ADA">
        <w:rPr>
          <w:sz w:val="16"/>
        </w:rPr>
        <w:t xml:space="preserve"> </w:t>
      </w:r>
      <w:r w:rsidRPr="000F6ADA">
        <w:rPr>
          <w:rStyle w:val="StyleUnderline"/>
        </w:rPr>
        <w:t>in this area</w:t>
      </w:r>
      <w:r w:rsidRPr="000F6ADA">
        <w:rPr>
          <w:sz w:val="16"/>
        </w:rPr>
        <w:t xml:space="preserve">. It’s not quite as big as the investments that Europe is making in the </w:t>
      </w:r>
      <w:proofErr w:type="gramStart"/>
      <w:r w:rsidRPr="000F6ADA">
        <w:rPr>
          <w:sz w:val="16"/>
        </w:rPr>
        <w:t>area</w:t>
      </w:r>
      <w:proofErr w:type="gramEnd"/>
      <w:r w:rsidRPr="000F6ADA">
        <w:rPr>
          <w:sz w:val="16"/>
        </w:rPr>
        <w:t xml:space="preserve"> but it would be </w:t>
      </w:r>
      <w:r w:rsidRPr="000F6ADA">
        <w:rPr>
          <w:rStyle w:val="StyleUnderline"/>
        </w:rPr>
        <w:t>an</w:t>
      </w:r>
      <w:r w:rsidRPr="000F6ADA">
        <w:rPr>
          <w:sz w:val="16"/>
        </w:rPr>
        <w:t xml:space="preserve"> </w:t>
      </w:r>
      <w:r w:rsidRPr="000F6ADA">
        <w:rPr>
          <w:rStyle w:val="Emphasis"/>
        </w:rPr>
        <w:t>unprecedented infusion of funds</w:t>
      </w:r>
      <w:r w:rsidRPr="000F6ADA">
        <w:rPr>
          <w:sz w:val="16"/>
        </w:rPr>
        <w:t xml:space="preserve"> into this space in No. America.</w:t>
      </w:r>
    </w:p>
    <w:p w14:paraId="2886DE8A" w14:textId="77777777" w:rsidR="0041591B" w:rsidRPr="000F6ADA" w:rsidRDefault="0041591B" w:rsidP="0041591B">
      <w:pPr>
        <w:rPr>
          <w:sz w:val="16"/>
        </w:rPr>
      </w:pPr>
      <w:r w:rsidRPr="000F6ADA">
        <w:rPr>
          <w:sz w:val="16"/>
        </w:rPr>
        <w:t>Nuclear</w:t>
      </w:r>
    </w:p>
    <w:p w14:paraId="59140A28" w14:textId="77777777" w:rsidR="0041591B" w:rsidRPr="000F6ADA" w:rsidRDefault="0041591B" w:rsidP="0041591B">
      <w:pPr>
        <w:rPr>
          <w:sz w:val="16"/>
        </w:rPr>
      </w:pPr>
      <w:r w:rsidRPr="000F6ADA">
        <w:rPr>
          <w:sz w:val="16"/>
        </w:rPr>
        <w:t xml:space="preserve">There has been wide coverage of </w:t>
      </w:r>
      <w:r w:rsidRPr="000F6ADA">
        <w:rPr>
          <w:rStyle w:val="StyleUnderline"/>
        </w:rPr>
        <w:t>the inclusion of</w:t>
      </w:r>
      <w:r w:rsidRPr="000F6ADA">
        <w:rPr>
          <w:sz w:val="16"/>
        </w:rPr>
        <w:t xml:space="preserve"> </w:t>
      </w:r>
      <w:r w:rsidRPr="007911B6">
        <w:rPr>
          <w:rStyle w:val="Emphasis"/>
          <w:highlight w:val="cyan"/>
        </w:rPr>
        <w:t>nuclear</w:t>
      </w:r>
      <w:r w:rsidRPr="000F6ADA">
        <w:rPr>
          <w:sz w:val="16"/>
        </w:rPr>
        <w:t xml:space="preserve"> support in the infrastructure package. Funds to </w:t>
      </w:r>
      <w:r w:rsidRPr="007911B6">
        <w:rPr>
          <w:rStyle w:val="StyleUnderline"/>
          <w:highlight w:val="cyan"/>
        </w:rPr>
        <w:t>help</w:t>
      </w:r>
      <w:r w:rsidRPr="000F6ADA">
        <w:rPr>
          <w:sz w:val="16"/>
        </w:rPr>
        <w:t xml:space="preserve"> the few </w:t>
      </w:r>
      <w:r w:rsidRPr="000F6ADA">
        <w:rPr>
          <w:rStyle w:val="StyleUnderline"/>
        </w:rPr>
        <w:t xml:space="preserve">remaining resources in development in this </w:t>
      </w:r>
      <w:proofErr w:type="gramStart"/>
      <w:r w:rsidRPr="000F6ADA">
        <w:rPr>
          <w:rStyle w:val="StyleUnderline"/>
        </w:rPr>
        <w:t>capital intensive</w:t>
      </w:r>
      <w:proofErr w:type="gramEnd"/>
      <w:r w:rsidRPr="000F6ADA">
        <w:rPr>
          <w:rStyle w:val="StyleUnderline"/>
        </w:rPr>
        <w:t xml:space="preserve"> sector </w:t>
      </w:r>
      <w:r w:rsidRPr="007911B6">
        <w:rPr>
          <w:rStyle w:val="StyleUnderline"/>
          <w:highlight w:val="cyan"/>
        </w:rPr>
        <w:t>are</w:t>
      </w:r>
      <w:r w:rsidRPr="000F6ADA">
        <w:rPr>
          <w:sz w:val="16"/>
        </w:rPr>
        <w:t xml:space="preserve"> somewhat </w:t>
      </w:r>
      <w:r w:rsidRPr="007911B6">
        <w:rPr>
          <w:rStyle w:val="Emphasis"/>
          <w:highlight w:val="cyan"/>
        </w:rPr>
        <w:t>significant</w:t>
      </w:r>
      <w:r w:rsidRPr="000F6ADA">
        <w:rPr>
          <w:sz w:val="16"/>
        </w:rPr>
        <w:t>, however, for the future of this industry, even an investment of over $9B for demos and projects (including smaller scale modular) may only make a moderate impact.</w:t>
      </w:r>
    </w:p>
    <w:p w14:paraId="70D678F2" w14:textId="77777777" w:rsidR="0041591B" w:rsidRPr="000F6ADA" w:rsidRDefault="0041591B" w:rsidP="0041591B">
      <w:pPr>
        <w:rPr>
          <w:sz w:val="16"/>
        </w:rPr>
      </w:pPr>
      <w:r w:rsidRPr="000F6ADA">
        <w:rPr>
          <w:sz w:val="16"/>
        </w:rPr>
        <w:t>Carbon Capture</w:t>
      </w:r>
    </w:p>
    <w:p w14:paraId="6EEAC2A3" w14:textId="77777777" w:rsidR="0041591B" w:rsidRPr="000F6ADA" w:rsidRDefault="0041591B" w:rsidP="0041591B">
      <w:pPr>
        <w:rPr>
          <w:sz w:val="16"/>
        </w:rPr>
      </w:pPr>
      <w:r w:rsidRPr="000F6ADA">
        <w:rPr>
          <w:sz w:val="16"/>
        </w:rPr>
        <w:t xml:space="preserve">Another area that got a rather significant boost in this package is carbon capture, sequestration, </w:t>
      </w:r>
      <w:proofErr w:type="gramStart"/>
      <w:r w:rsidRPr="000F6ADA">
        <w:rPr>
          <w:sz w:val="16"/>
        </w:rPr>
        <w:t>storage</w:t>
      </w:r>
      <w:proofErr w:type="gramEnd"/>
      <w:r w:rsidRPr="000F6ADA">
        <w:rPr>
          <w:sz w:val="16"/>
        </w:rPr>
        <w:t xml:space="preserve"> and utilization. Between demos and other funding support this area receives about $12B. </w:t>
      </w:r>
      <w:r w:rsidRPr="000F6ADA">
        <w:rPr>
          <w:rStyle w:val="StyleUnderline"/>
        </w:rPr>
        <w:t>Finding effective ways to use and</w:t>
      </w:r>
      <w:r w:rsidRPr="000F6ADA">
        <w:rPr>
          <w:sz w:val="16"/>
        </w:rPr>
        <w:t xml:space="preserve"> </w:t>
      </w:r>
      <w:r w:rsidRPr="000F6ADA">
        <w:rPr>
          <w:rStyle w:val="Emphasis"/>
        </w:rPr>
        <w:t>store carbon</w:t>
      </w:r>
      <w:r w:rsidRPr="000F6ADA">
        <w:rPr>
          <w:sz w:val="16"/>
        </w:rPr>
        <w:t xml:space="preserve"> </w:t>
      </w:r>
      <w:r w:rsidRPr="000F6ADA">
        <w:rPr>
          <w:rStyle w:val="StyleUnderline"/>
        </w:rPr>
        <w:t>is</w:t>
      </w:r>
      <w:r w:rsidRPr="000F6ADA">
        <w:rPr>
          <w:sz w:val="16"/>
        </w:rPr>
        <w:t xml:space="preserve"> certainly </w:t>
      </w:r>
      <w:r w:rsidRPr="000F6ADA">
        <w:rPr>
          <w:rStyle w:val="StyleUnderline"/>
        </w:rPr>
        <w:t>going to play a central role in our future</w:t>
      </w:r>
      <w:r w:rsidRPr="000F6ADA">
        <w:rPr>
          <w:sz w:val="16"/>
        </w:rPr>
        <w:t>, but hopefully, this will not be an uneconomic use of extending assets on our system.</w:t>
      </w:r>
    </w:p>
    <w:p w14:paraId="3F39E89E" w14:textId="77777777" w:rsidR="0041591B" w:rsidRPr="000F6ADA" w:rsidRDefault="0041591B" w:rsidP="0041591B">
      <w:pPr>
        <w:rPr>
          <w:sz w:val="16"/>
        </w:rPr>
      </w:pPr>
      <w:r w:rsidRPr="000F6ADA">
        <w:rPr>
          <w:sz w:val="16"/>
        </w:rPr>
        <w:t>What’s In There but Only Somewhat</w:t>
      </w:r>
    </w:p>
    <w:p w14:paraId="2B9DC38D" w14:textId="77777777" w:rsidR="0041591B" w:rsidRPr="000F6ADA" w:rsidRDefault="0041591B" w:rsidP="0041591B">
      <w:pPr>
        <w:rPr>
          <w:sz w:val="16"/>
        </w:rPr>
      </w:pPr>
      <w:r w:rsidRPr="000F6ADA">
        <w:rPr>
          <w:sz w:val="16"/>
        </w:rPr>
        <w:t>Modernization</w:t>
      </w:r>
    </w:p>
    <w:p w14:paraId="5E63BD01" w14:textId="77777777" w:rsidR="0041591B" w:rsidRPr="000F6ADA" w:rsidRDefault="0041591B" w:rsidP="0041591B">
      <w:pPr>
        <w:rPr>
          <w:sz w:val="16"/>
        </w:rPr>
      </w:pPr>
      <w:r w:rsidRPr="000F6ADA">
        <w:rPr>
          <w:sz w:val="16"/>
        </w:rPr>
        <w:t xml:space="preserve">One of the central aspects of the 2008 ARRA stimulus related to energy was a program that funded grid advancements via the smart grid investment grant projects. One section of </w:t>
      </w:r>
      <w:r w:rsidRPr="007911B6">
        <w:rPr>
          <w:rStyle w:val="StyleUnderline"/>
          <w:highlight w:val="cyan"/>
        </w:rPr>
        <w:t>the</w:t>
      </w:r>
      <w:r w:rsidRPr="000F6ADA">
        <w:rPr>
          <w:rStyle w:val="StyleUnderline"/>
        </w:rPr>
        <w:t xml:space="preserve"> bipartisan </w:t>
      </w:r>
      <w:r w:rsidRPr="007911B6">
        <w:rPr>
          <w:rStyle w:val="StyleUnderline"/>
          <w:highlight w:val="cyan"/>
        </w:rPr>
        <w:t>bill</w:t>
      </w:r>
      <w:r w:rsidRPr="007911B6">
        <w:rPr>
          <w:sz w:val="16"/>
          <w:highlight w:val="cyan"/>
        </w:rPr>
        <w:t xml:space="preserve"> </w:t>
      </w:r>
      <w:r w:rsidRPr="007911B6">
        <w:rPr>
          <w:rStyle w:val="Emphasis"/>
          <w:highlight w:val="cyan"/>
        </w:rPr>
        <w:t>rekindles</w:t>
      </w:r>
      <w:r w:rsidRPr="000F6ADA">
        <w:rPr>
          <w:sz w:val="16"/>
        </w:rPr>
        <w:t xml:space="preserve"> this program </w:t>
      </w:r>
      <w:r w:rsidRPr="000F6ADA">
        <w:rPr>
          <w:rStyle w:val="StyleUnderline"/>
        </w:rPr>
        <w:t>with</w:t>
      </w:r>
      <w:r w:rsidRPr="000F6ADA">
        <w:rPr>
          <w:sz w:val="16"/>
        </w:rPr>
        <w:t xml:space="preserve"> </w:t>
      </w:r>
      <w:r w:rsidRPr="000F6ADA">
        <w:rPr>
          <w:rStyle w:val="Emphasis"/>
        </w:rPr>
        <w:t>$3B</w:t>
      </w:r>
      <w:r w:rsidRPr="000F6ADA">
        <w:rPr>
          <w:sz w:val="16"/>
        </w:rPr>
        <w:t xml:space="preserve"> in funding. What constitutes </w:t>
      </w:r>
      <w:r w:rsidRPr="007911B6">
        <w:rPr>
          <w:rStyle w:val="StyleUnderline"/>
          <w:highlight w:val="cyan"/>
        </w:rPr>
        <w:t>a</w:t>
      </w:r>
      <w:r w:rsidRPr="007911B6">
        <w:rPr>
          <w:sz w:val="16"/>
          <w:highlight w:val="cyan"/>
        </w:rPr>
        <w:t xml:space="preserve"> </w:t>
      </w:r>
      <w:r w:rsidRPr="007911B6">
        <w:rPr>
          <w:rStyle w:val="Emphasis"/>
          <w:highlight w:val="cyan"/>
        </w:rPr>
        <w:t>smart, modern grid</w:t>
      </w:r>
      <w:r w:rsidRPr="007911B6">
        <w:rPr>
          <w:sz w:val="16"/>
          <w:highlight w:val="cyan"/>
        </w:rPr>
        <w:t xml:space="preserve"> </w:t>
      </w:r>
      <w:r w:rsidRPr="007911B6">
        <w:rPr>
          <w:rStyle w:val="StyleUnderline"/>
          <w:highlight w:val="cyan"/>
        </w:rPr>
        <w:t>to</w:t>
      </w:r>
      <w:r w:rsidRPr="000F6ADA">
        <w:rPr>
          <w:rStyle w:val="StyleUnderline"/>
        </w:rPr>
        <w:t xml:space="preserve"> help </w:t>
      </w:r>
      <w:r w:rsidRPr="007911B6">
        <w:rPr>
          <w:rStyle w:val="StyleUnderline"/>
          <w:highlight w:val="cyan"/>
        </w:rPr>
        <w:t>develop</w:t>
      </w:r>
      <w:r w:rsidRPr="000F6ADA">
        <w:rPr>
          <w:rStyle w:val="StyleUnderline"/>
        </w:rPr>
        <w:t xml:space="preserve"> necessary</w:t>
      </w:r>
      <w:r w:rsidRPr="000F6ADA">
        <w:rPr>
          <w:sz w:val="16"/>
        </w:rPr>
        <w:t xml:space="preserve"> grid </w:t>
      </w:r>
      <w:r w:rsidRPr="007911B6">
        <w:rPr>
          <w:rStyle w:val="Emphasis"/>
          <w:highlight w:val="cyan"/>
        </w:rPr>
        <w:t>flexibility</w:t>
      </w:r>
      <w:r w:rsidRPr="000F6ADA">
        <w:rPr>
          <w:sz w:val="16"/>
        </w:rPr>
        <w:t xml:space="preserve"> has advanced quite a lot in the last 13 years, so this program may be a bit limited in scope but has a good starting place. The needs for the grid to instrument expanded flexibility have also advanced, so while this offers critical investment, significant expansion will be necessary for the near term. </w:t>
      </w:r>
    </w:p>
    <w:p w14:paraId="3356C5D3" w14:textId="77777777" w:rsidR="0041591B" w:rsidRPr="000F6ADA" w:rsidRDefault="0041591B" w:rsidP="0041591B">
      <w:pPr>
        <w:rPr>
          <w:sz w:val="16"/>
        </w:rPr>
      </w:pPr>
      <w:r w:rsidRPr="000F6ADA">
        <w:rPr>
          <w:sz w:val="16"/>
        </w:rPr>
        <w:t>Electric Vehicles</w:t>
      </w:r>
    </w:p>
    <w:p w14:paraId="22F01029" w14:textId="77777777" w:rsidR="0041591B" w:rsidRPr="000F6ADA" w:rsidRDefault="0041591B" w:rsidP="0041591B">
      <w:pPr>
        <w:rPr>
          <w:sz w:val="16"/>
        </w:rPr>
      </w:pPr>
      <w:r w:rsidRPr="000F6ADA">
        <w:rPr>
          <w:sz w:val="16"/>
        </w:rPr>
        <w:t>Much has been noted about how the package will transform electrified transportation. Yes, there is $7.5B for charging infrastructure, and yes there is another $2.5B for electrified buses (other portions are for other clean transit). But in the overall scheme of what it will take to transition the transportation system, this is a rather minor commitment.</w:t>
      </w:r>
    </w:p>
    <w:p w14:paraId="6EA8CCEF" w14:textId="77777777" w:rsidR="0041591B" w:rsidRPr="000F6ADA" w:rsidRDefault="0041591B" w:rsidP="0041591B">
      <w:pPr>
        <w:rPr>
          <w:sz w:val="16"/>
        </w:rPr>
      </w:pPr>
      <w:r w:rsidRPr="000F6ADA">
        <w:rPr>
          <w:sz w:val="16"/>
        </w:rPr>
        <w:t>Is the bipartisan package a major investment in our grid? YES! Is this something that the House should take up and pass as soon as possible? YES!</w:t>
      </w:r>
    </w:p>
    <w:p w14:paraId="5CCAD712" w14:textId="77777777" w:rsidR="0041591B" w:rsidRPr="000F6ADA" w:rsidRDefault="0041591B" w:rsidP="0041591B">
      <w:pPr>
        <w:rPr>
          <w:sz w:val="16"/>
        </w:rPr>
      </w:pPr>
      <w:r w:rsidRPr="000F6ADA">
        <w:rPr>
          <w:sz w:val="16"/>
        </w:rPr>
        <w:t xml:space="preserve">Bryce </w:t>
      </w:r>
      <w:proofErr w:type="spellStart"/>
      <w:r w:rsidRPr="000F6ADA">
        <w:rPr>
          <w:sz w:val="16"/>
        </w:rPr>
        <w:t>Yonker</w:t>
      </w:r>
      <w:proofErr w:type="spellEnd"/>
      <w:r w:rsidRPr="000F6ADA">
        <w:rPr>
          <w:sz w:val="16"/>
        </w:rPr>
        <w:t>, executive director, Grid Forward</w:t>
      </w:r>
    </w:p>
    <w:p w14:paraId="6CA9BD41" w14:textId="77777777" w:rsidR="0041591B" w:rsidRPr="000F6ADA" w:rsidRDefault="0041591B" w:rsidP="0041591B">
      <w:pPr>
        <w:rPr>
          <w:sz w:val="16"/>
        </w:rPr>
      </w:pPr>
      <w:r w:rsidRPr="000F6ADA">
        <w:rPr>
          <w:sz w:val="16"/>
        </w:rPr>
        <w:t>Energy Storage</w:t>
      </w:r>
    </w:p>
    <w:p w14:paraId="46CE6026" w14:textId="77777777" w:rsidR="0041591B" w:rsidRPr="000F6ADA" w:rsidRDefault="0041591B" w:rsidP="0041591B">
      <w:pPr>
        <w:rPr>
          <w:sz w:val="16"/>
        </w:rPr>
      </w:pPr>
      <w:r w:rsidRPr="000F6ADA">
        <w:rPr>
          <w:sz w:val="16"/>
        </w:rPr>
        <w:t xml:space="preserve">Any energy insiders know that one of the keys to a smoother transition of our energy system is a dramatic expansion of energy storage. This package indeed includes $3B for second use and recycling demos and another $3B for supply chain materials support. However, by way of accelerating deployments of grid storage, this package </w:t>
      </w:r>
      <w:proofErr w:type="gramStart"/>
      <w:r w:rsidRPr="000F6ADA">
        <w:rPr>
          <w:sz w:val="16"/>
        </w:rPr>
        <w:t>actually does</w:t>
      </w:r>
      <w:proofErr w:type="gramEnd"/>
      <w:r w:rsidRPr="000F6ADA">
        <w:rPr>
          <w:sz w:val="16"/>
        </w:rPr>
        <w:t xml:space="preserve"> quite little. Even in the promising area of longer duration demos it only allocates a minor $150M and another section calls for one demonstration project.</w:t>
      </w:r>
    </w:p>
    <w:p w14:paraId="764B5D41" w14:textId="77777777" w:rsidR="0041591B" w:rsidRPr="000F6ADA" w:rsidRDefault="0041591B" w:rsidP="0041591B">
      <w:pPr>
        <w:rPr>
          <w:sz w:val="16"/>
        </w:rPr>
      </w:pPr>
      <w:r w:rsidRPr="000F6ADA">
        <w:rPr>
          <w:sz w:val="16"/>
        </w:rPr>
        <w:t>Buildings and Efficiency</w:t>
      </w:r>
    </w:p>
    <w:p w14:paraId="44458372" w14:textId="77777777" w:rsidR="0041591B" w:rsidRPr="000F6ADA" w:rsidRDefault="0041591B" w:rsidP="0041591B">
      <w:pPr>
        <w:rPr>
          <w:sz w:val="16"/>
        </w:rPr>
      </w:pPr>
      <w:r w:rsidRPr="000F6ADA">
        <w:rPr>
          <w:sz w:val="16"/>
        </w:rPr>
        <w:t xml:space="preserve">The overall level of funding and support for efficiency and buildings was somewhat limited in the package. Sure, there was the nearly $500M for revolving loan fund and building codes, and $500M for efficiency and </w:t>
      </w:r>
      <w:proofErr w:type="spellStart"/>
      <w:r w:rsidRPr="000F6ADA">
        <w:rPr>
          <w:sz w:val="16"/>
        </w:rPr>
        <w:t>renewables</w:t>
      </w:r>
      <w:proofErr w:type="spellEnd"/>
      <w:r w:rsidRPr="000F6ADA">
        <w:rPr>
          <w:sz w:val="16"/>
        </w:rPr>
        <w:t xml:space="preserve"> on schools, $3.5B for weatherization funds, and some funds for states that could go to these areas, but it overall was a rather small level of support. The concept of the first resource being the one you don’t build – Amory </w:t>
      </w:r>
      <w:proofErr w:type="spellStart"/>
      <w:r w:rsidRPr="000F6ADA">
        <w:rPr>
          <w:sz w:val="16"/>
        </w:rPr>
        <w:t>Lovins</w:t>
      </w:r>
      <w:proofErr w:type="spellEnd"/>
      <w:r w:rsidRPr="000F6ADA">
        <w:rPr>
          <w:sz w:val="16"/>
        </w:rPr>
        <w:t xml:space="preserve"> now famous </w:t>
      </w:r>
      <w:proofErr w:type="spellStart"/>
      <w:r w:rsidRPr="000F6ADA">
        <w:rPr>
          <w:sz w:val="16"/>
        </w:rPr>
        <w:t>negawatt</w:t>
      </w:r>
      <w:proofErr w:type="spellEnd"/>
      <w:r w:rsidRPr="000F6ADA">
        <w:rPr>
          <w:sz w:val="16"/>
        </w:rPr>
        <w:t xml:space="preserve"> – needs to remain a central part of the grid we are making.</w:t>
      </w:r>
    </w:p>
    <w:p w14:paraId="39D07791" w14:textId="77777777" w:rsidR="0041591B" w:rsidRPr="000F6ADA" w:rsidRDefault="0041591B" w:rsidP="0041591B">
      <w:pPr>
        <w:rPr>
          <w:sz w:val="16"/>
        </w:rPr>
      </w:pPr>
      <w:r w:rsidRPr="000F6ADA">
        <w:rPr>
          <w:sz w:val="16"/>
        </w:rPr>
        <w:t>Transmission</w:t>
      </w:r>
    </w:p>
    <w:p w14:paraId="0D87D6A3" w14:textId="77777777" w:rsidR="0041591B" w:rsidRPr="000F6ADA" w:rsidRDefault="0041591B" w:rsidP="0041591B">
      <w:pPr>
        <w:rPr>
          <w:sz w:val="16"/>
        </w:rPr>
      </w:pPr>
      <w:r w:rsidRPr="000F6ADA">
        <w:rPr>
          <w:sz w:val="16"/>
        </w:rPr>
        <w:t xml:space="preserve">Political talking points play up how much support the package has for building out transmission infrastructure. There is a section that identifies critical transmission corridors, but it does not fund them. There is another section that creates a new authority with the ability to offer loans up to $2.5B to support transmission programs with early commercial interest. But this package does not fund, for example, long high-voltage </w:t>
      </w:r>
      <w:r w:rsidRPr="000F6ADA">
        <w:rPr>
          <w:sz w:val="16"/>
        </w:rPr>
        <w:lastRenderedPageBreak/>
        <w:t>transmission projects or create significantly streamlined processes for these areas moving ahead. Rolling up sleeves to get into the details on permitting and siting on transmission will remain critical and didn’t seem to substantially move in this package.</w:t>
      </w:r>
    </w:p>
    <w:p w14:paraId="2F41E057" w14:textId="77777777" w:rsidR="0041591B" w:rsidRPr="000F6ADA" w:rsidRDefault="0041591B" w:rsidP="0041591B">
      <w:pPr>
        <w:rPr>
          <w:sz w:val="16"/>
        </w:rPr>
      </w:pPr>
      <w:r w:rsidRPr="000F6ADA">
        <w:rPr>
          <w:sz w:val="16"/>
        </w:rPr>
        <w:t>Cybersecurity</w:t>
      </w:r>
    </w:p>
    <w:p w14:paraId="0D483B22" w14:textId="77777777" w:rsidR="0041591B" w:rsidRPr="000F6ADA" w:rsidRDefault="0041591B" w:rsidP="0041591B">
      <w:pPr>
        <w:rPr>
          <w:sz w:val="16"/>
        </w:rPr>
      </w:pPr>
      <w:r w:rsidRPr="000F6ADA">
        <w:rPr>
          <w:sz w:val="16"/>
        </w:rPr>
        <w:t xml:space="preserve">It really has been shocking under investment in grid cyber hygiene and hardening over recent years from federal resources and that cyber funding has not been part of any major energy legislation for over a decade. </w:t>
      </w:r>
      <w:r w:rsidRPr="000F6ADA">
        <w:rPr>
          <w:rStyle w:val="StyleUnderline"/>
        </w:rPr>
        <w:t>This package</w:t>
      </w:r>
      <w:r w:rsidRPr="000F6ADA">
        <w:rPr>
          <w:sz w:val="16"/>
        </w:rPr>
        <w:t xml:space="preserve"> does </w:t>
      </w:r>
      <w:r w:rsidRPr="000F6ADA">
        <w:rPr>
          <w:rStyle w:val="StyleUnderline"/>
        </w:rPr>
        <w:t>have</w:t>
      </w:r>
      <w:r w:rsidRPr="000F6ADA">
        <w:rPr>
          <w:sz w:val="16"/>
        </w:rPr>
        <w:t xml:space="preserve"> </w:t>
      </w:r>
      <w:r w:rsidRPr="007911B6">
        <w:rPr>
          <w:rStyle w:val="Emphasis"/>
          <w:highlight w:val="cyan"/>
        </w:rPr>
        <w:t>$250M</w:t>
      </w:r>
      <w:r w:rsidRPr="000F6ADA">
        <w:rPr>
          <w:rStyle w:val="StyleUnderline"/>
        </w:rPr>
        <w:t xml:space="preserve"> that will </w:t>
      </w:r>
      <w:r w:rsidRPr="007911B6">
        <w:rPr>
          <w:rStyle w:val="StyleUnderline"/>
          <w:highlight w:val="cyan"/>
        </w:rPr>
        <w:t>help</w:t>
      </w:r>
      <w:r w:rsidRPr="000F6ADA">
        <w:rPr>
          <w:sz w:val="16"/>
        </w:rPr>
        <w:t xml:space="preserve"> small, mostly rural </w:t>
      </w:r>
      <w:r w:rsidRPr="007911B6">
        <w:rPr>
          <w:rStyle w:val="Emphasis"/>
          <w:highlight w:val="cyan"/>
        </w:rPr>
        <w:t>utilities</w:t>
      </w:r>
      <w:r w:rsidRPr="007911B6">
        <w:rPr>
          <w:sz w:val="16"/>
          <w:highlight w:val="cyan"/>
        </w:rPr>
        <w:t xml:space="preserve"> </w:t>
      </w:r>
      <w:r w:rsidRPr="007911B6">
        <w:rPr>
          <w:rStyle w:val="StyleUnderline"/>
          <w:highlight w:val="cyan"/>
        </w:rPr>
        <w:t>with</w:t>
      </w:r>
      <w:r w:rsidRPr="000F6ADA">
        <w:rPr>
          <w:sz w:val="16"/>
        </w:rPr>
        <w:t xml:space="preserve"> the </w:t>
      </w:r>
      <w:r w:rsidRPr="007911B6">
        <w:rPr>
          <w:rStyle w:val="Emphasis"/>
          <w:highlight w:val="cyan"/>
        </w:rPr>
        <w:t>cyber</w:t>
      </w:r>
      <w:r w:rsidRPr="000F6ADA">
        <w:rPr>
          <w:sz w:val="16"/>
        </w:rPr>
        <w:t xml:space="preserve"> capabilities </w:t>
      </w:r>
      <w:r w:rsidRPr="007911B6">
        <w:rPr>
          <w:rStyle w:val="StyleUnderline"/>
          <w:highlight w:val="cyan"/>
        </w:rPr>
        <w:t>and</w:t>
      </w:r>
      <w:r w:rsidRPr="000F6ADA">
        <w:rPr>
          <w:sz w:val="16"/>
        </w:rPr>
        <w:t xml:space="preserve"> another </w:t>
      </w:r>
      <w:r w:rsidRPr="007911B6">
        <w:rPr>
          <w:rStyle w:val="Emphasis"/>
          <w:highlight w:val="cyan"/>
        </w:rPr>
        <w:t>$350M</w:t>
      </w:r>
      <w:r w:rsidRPr="000F6ADA">
        <w:rPr>
          <w:sz w:val="16"/>
        </w:rPr>
        <w:t xml:space="preserve"> </w:t>
      </w:r>
      <w:r w:rsidRPr="000F6ADA">
        <w:rPr>
          <w:rStyle w:val="StyleUnderline"/>
        </w:rPr>
        <w:t>that will</w:t>
      </w:r>
      <w:r w:rsidRPr="000F6ADA">
        <w:rPr>
          <w:sz w:val="16"/>
        </w:rPr>
        <w:t xml:space="preserve"> </w:t>
      </w:r>
      <w:r w:rsidRPr="007911B6">
        <w:rPr>
          <w:rStyle w:val="StyleUnderline"/>
          <w:highlight w:val="cyan"/>
        </w:rPr>
        <w:t>go</w:t>
      </w:r>
      <w:r w:rsidRPr="000F6ADA">
        <w:rPr>
          <w:sz w:val="16"/>
        </w:rPr>
        <w:t xml:space="preserve"> </w:t>
      </w:r>
      <w:r w:rsidRPr="000F6ADA">
        <w:rPr>
          <w:rStyle w:val="Emphasis"/>
        </w:rPr>
        <w:t>quite a way</w:t>
      </w:r>
      <w:r w:rsidRPr="000F6ADA">
        <w:rPr>
          <w:sz w:val="16"/>
        </w:rPr>
        <w:t xml:space="preserve"> </w:t>
      </w:r>
      <w:r w:rsidRPr="007911B6">
        <w:rPr>
          <w:rStyle w:val="StyleUnderline"/>
          <w:highlight w:val="cyan"/>
        </w:rPr>
        <w:t>to</w:t>
      </w:r>
      <w:r w:rsidRPr="000F6ADA">
        <w:rPr>
          <w:rStyle w:val="StyleUnderline"/>
        </w:rPr>
        <w:t xml:space="preserve"> support</w:t>
      </w:r>
      <w:r w:rsidRPr="000F6ADA">
        <w:rPr>
          <w:sz w:val="16"/>
        </w:rPr>
        <w:t xml:space="preserve"> </w:t>
      </w:r>
      <w:r w:rsidRPr="007911B6">
        <w:rPr>
          <w:rStyle w:val="Emphasis"/>
          <w:highlight w:val="cyan"/>
        </w:rPr>
        <w:t>other cybersecurity</w:t>
      </w:r>
      <w:r w:rsidRPr="000F6ADA">
        <w:rPr>
          <w:rStyle w:val="Emphasis"/>
        </w:rPr>
        <w:t xml:space="preserve"> programs</w:t>
      </w:r>
      <w:r w:rsidRPr="000F6ADA">
        <w:rPr>
          <w:sz w:val="16"/>
        </w:rPr>
        <w:t>, but this is not an area to under invest in and it seems it was under invested in the package.</w:t>
      </w:r>
    </w:p>
    <w:p w14:paraId="27112C71" w14:textId="77777777" w:rsidR="0041591B" w:rsidRPr="000F6ADA" w:rsidRDefault="0041591B" w:rsidP="0041591B">
      <w:pPr>
        <w:rPr>
          <w:sz w:val="16"/>
        </w:rPr>
      </w:pPr>
      <w:r w:rsidRPr="000F6ADA">
        <w:rPr>
          <w:sz w:val="16"/>
        </w:rPr>
        <w:t xml:space="preserve">What’s Not </w:t>
      </w:r>
      <w:proofErr w:type="gramStart"/>
      <w:r w:rsidRPr="000F6ADA">
        <w:rPr>
          <w:sz w:val="16"/>
        </w:rPr>
        <w:t>In</w:t>
      </w:r>
      <w:proofErr w:type="gramEnd"/>
      <w:r w:rsidRPr="000F6ADA">
        <w:rPr>
          <w:sz w:val="16"/>
        </w:rPr>
        <w:t xml:space="preserve"> The Package</w:t>
      </w:r>
    </w:p>
    <w:p w14:paraId="58E2C184" w14:textId="77777777" w:rsidR="0041591B" w:rsidRPr="000F6ADA" w:rsidRDefault="0041591B" w:rsidP="0041591B">
      <w:pPr>
        <w:rPr>
          <w:sz w:val="16"/>
        </w:rPr>
      </w:pPr>
      <w:r w:rsidRPr="000F6ADA">
        <w:rPr>
          <w:sz w:val="16"/>
        </w:rPr>
        <w:t>Demand-Side Flexibility</w:t>
      </w:r>
    </w:p>
    <w:p w14:paraId="0E26D653" w14:textId="77777777" w:rsidR="0041591B" w:rsidRPr="000F6ADA" w:rsidRDefault="0041591B" w:rsidP="0041591B">
      <w:pPr>
        <w:rPr>
          <w:sz w:val="16"/>
        </w:rPr>
      </w:pPr>
      <w:r w:rsidRPr="000F6ADA">
        <w:rPr>
          <w:sz w:val="16"/>
        </w:rPr>
        <w:t>Demand response and wider demand side management capabilities are essentially not funded in the bi-partisan package. One section encourages utility demand side management considerations, but no real funding goes to bringing demand side resources on the grid. With the potential of FERC 2222 to bring aggregated demand side and distributed resources into markets, much more widely available and adopted controllable devices, and other market developments necessitating the type of resource coming on the grid, this is a bit striking.</w:t>
      </w:r>
    </w:p>
    <w:p w14:paraId="02F8DAD0" w14:textId="77777777" w:rsidR="0041591B" w:rsidRPr="000F6ADA" w:rsidRDefault="0041591B" w:rsidP="0041591B">
      <w:pPr>
        <w:rPr>
          <w:sz w:val="16"/>
        </w:rPr>
      </w:pPr>
      <w:r w:rsidRPr="000F6ADA">
        <w:rPr>
          <w:sz w:val="16"/>
        </w:rPr>
        <w:t>Building Automation</w:t>
      </w:r>
    </w:p>
    <w:p w14:paraId="1FEF1AEE" w14:textId="77777777" w:rsidR="0041591B" w:rsidRPr="000F6ADA" w:rsidRDefault="0041591B" w:rsidP="0041591B">
      <w:pPr>
        <w:rPr>
          <w:sz w:val="16"/>
        </w:rPr>
      </w:pPr>
      <w:r w:rsidRPr="000F6ADA">
        <w:rPr>
          <w:sz w:val="16"/>
        </w:rPr>
        <w:t>Support to ensure that buildings have higher level controls and capabilities to respond to grid signals was also not in the package. See comments in demand side and DER integration above and below.</w:t>
      </w:r>
    </w:p>
    <w:p w14:paraId="32E8ED3D" w14:textId="77777777" w:rsidR="0041591B" w:rsidRPr="000F6ADA" w:rsidRDefault="0041591B" w:rsidP="0041591B">
      <w:pPr>
        <w:rPr>
          <w:sz w:val="16"/>
        </w:rPr>
      </w:pPr>
      <w:r w:rsidRPr="000F6ADA">
        <w:rPr>
          <w:sz w:val="16"/>
        </w:rPr>
        <w:t>Distributed Resource Integration</w:t>
      </w:r>
    </w:p>
    <w:p w14:paraId="2CE2004C" w14:textId="77777777" w:rsidR="0041591B" w:rsidRPr="000F6ADA" w:rsidRDefault="0041591B" w:rsidP="0041591B">
      <w:pPr>
        <w:rPr>
          <w:sz w:val="16"/>
        </w:rPr>
      </w:pPr>
      <w:r w:rsidRPr="000F6ADA">
        <w:rPr>
          <w:sz w:val="16"/>
        </w:rPr>
        <w:t>It’s not a future state, but a current need, in which aggregated edge resources can provide significant value to the grid. Turning distributed assets (solar, storage, EVs, thermostats, generators, hot water heaters, and much more) into a resource requires new technology, evolved models, new partnerships and more. Support to help this transition is essential. When well established values can be equitably dispersed to owners and all grid customers (and for the benefit of the system itself), we will have reached a new milestone in the evolution of our energy system – the grid has not reached this place yet and investing to get there is critical.</w:t>
      </w:r>
    </w:p>
    <w:p w14:paraId="753233DB" w14:textId="77777777" w:rsidR="0041591B" w:rsidRPr="000F6ADA" w:rsidRDefault="0041591B" w:rsidP="0041591B">
      <w:pPr>
        <w:rPr>
          <w:sz w:val="16"/>
        </w:rPr>
      </w:pPr>
      <w:r w:rsidRPr="000F6ADA">
        <w:rPr>
          <w:sz w:val="16"/>
        </w:rPr>
        <w:t>Analytics &amp; Digital Infrastructure</w:t>
      </w:r>
    </w:p>
    <w:p w14:paraId="21FC4701" w14:textId="77777777" w:rsidR="0041591B" w:rsidRPr="000F6ADA" w:rsidRDefault="0041591B" w:rsidP="0041591B">
      <w:pPr>
        <w:rPr>
          <w:sz w:val="16"/>
        </w:rPr>
      </w:pPr>
      <w:r w:rsidRPr="000F6ADA">
        <w:rPr>
          <w:sz w:val="16"/>
        </w:rPr>
        <w:t>Real-time grid telemetry to better understand and optimize the dynamics of the system was essentially not in the package and is also not present in most parts of the grid. What’s the saying ‘you can’t manage what you don’t measure?’ Are there exciting things you can do with the roughly 70% of advanced meters that are now deployed? Absolutely! But additional investments are required to apply a suite of capabilities, largely powered by the cloud, to the grid and it’s time that we take them off the shelf and use them.</w:t>
      </w:r>
    </w:p>
    <w:p w14:paraId="663CC14F" w14:textId="77777777" w:rsidR="0041591B" w:rsidRPr="000F6ADA" w:rsidRDefault="0041591B" w:rsidP="0041591B">
      <w:pPr>
        <w:rPr>
          <w:sz w:val="16"/>
        </w:rPr>
      </w:pPr>
      <w:r w:rsidRPr="000F6ADA">
        <w:rPr>
          <w:sz w:val="16"/>
        </w:rPr>
        <w:t>Renewable Energy</w:t>
      </w:r>
    </w:p>
    <w:p w14:paraId="43D0ECA2" w14:textId="77777777" w:rsidR="0041591B" w:rsidRPr="000F6ADA" w:rsidRDefault="0041591B" w:rsidP="0041591B">
      <w:pPr>
        <w:rPr>
          <w:sz w:val="16"/>
        </w:rPr>
      </w:pPr>
      <w:r w:rsidRPr="000F6ADA">
        <w:rPr>
          <w:sz w:val="16"/>
        </w:rPr>
        <w:t xml:space="preserve">Remember that part of the grid that </w:t>
      </w:r>
      <w:proofErr w:type="gramStart"/>
      <w:r w:rsidRPr="000F6ADA">
        <w:rPr>
          <w:sz w:val="16"/>
        </w:rPr>
        <w:t>actually creates</w:t>
      </w:r>
      <w:proofErr w:type="gramEnd"/>
      <w:r w:rsidRPr="000F6ADA">
        <w:rPr>
          <w:sz w:val="16"/>
        </w:rPr>
        <w:t xml:space="preserve"> the energy we need to run our economy? There are a handful of minor areas of investment in targeted deployments and demonstrations here and there offering a few hundred million dollars. But this package does not help fund the build-out of clean energy resources, nor the grid capabilities to help facilitate it. Economics of resources like wind and solar in many jurisdictions are just so cost-effective that their additions have largely won out over recent years, but if we want a lower carbon </w:t>
      </w:r>
      <w:proofErr w:type="gramStart"/>
      <w:r w:rsidRPr="000F6ADA">
        <w:rPr>
          <w:sz w:val="16"/>
        </w:rPr>
        <w:t>society</w:t>
      </w:r>
      <w:proofErr w:type="gramEnd"/>
      <w:r w:rsidRPr="000F6ADA">
        <w:rPr>
          <w:sz w:val="16"/>
        </w:rPr>
        <w:t xml:space="preserve"> we have to dramatically expand renewable resources. And, importantly, we must build a grid that ensures affordable, reliable power gets to people and businesses when they need it. It seems that the reconciliation package may have central aspects to helping support the further build-out of clean energy resources, but if the IPCC report that came out this week didn’t wake you up to the </w:t>
      </w:r>
      <w:proofErr w:type="gramStart"/>
      <w:r w:rsidRPr="000F6ADA">
        <w:rPr>
          <w:sz w:val="16"/>
        </w:rPr>
        <w:t>needs</w:t>
      </w:r>
      <w:proofErr w:type="gramEnd"/>
      <w:r w:rsidRPr="000F6ADA">
        <w:rPr>
          <w:sz w:val="16"/>
        </w:rPr>
        <w:t xml:space="preserve"> I’m not sure what else may. </w:t>
      </w:r>
    </w:p>
    <w:p w14:paraId="4112E322" w14:textId="77777777" w:rsidR="0041591B" w:rsidRPr="000F6ADA" w:rsidRDefault="0041591B" w:rsidP="0041591B">
      <w:pPr>
        <w:rPr>
          <w:sz w:val="16"/>
        </w:rPr>
      </w:pPr>
      <w:r w:rsidRPr="000F6ADA">
        <w:rPr>
          <w:sz w:val="16"/>
        </w:rPr>
        <w:t>What’s Next</w:t>
      </w:r>
    </w:p>
    <w:p w14:paraId="0CA078DB" w14:textId="77777777" w:rsidR="0041591B" w:rsidRPr="000F6ADA" w:rsidRDefault="0041591B" w:rsidP="0041591B">
      <w:pPr>
        <w:rPr>
          <w:sz w:val="16"/>
        </w:rPr>
      </w:pPr>
      <w:r w:rsidRPr="000F6ADA">
        <w:rPr>
          <w:rStyle w:val="StyleUnderline"/>
        </w:rPr>
        <w:t>The House</w:t>
      </w:r>
      <w:r w:rsidRPr="000F6ADA">
        <w:rPr>
          <w:sz w:val="16"/>
        </w:rPr>
        <w:t xml:space="preserve"> looks like it </w:t>
      </w:r>
      <w:r w:rsidRPr="000F6ADA">
        <w:rPr>
          <w:rStyle w:val="StyleUnderline"/>
        </w:rPr>
        <w:t>will be coming back</w:t>
      </w:r>
      <w:r w:rsidRPr="000F6ADA">
        <w:rPr>
          <w:sz w:val="16"/>
        </w:rPr>
        <w:t xml:space="preserve"> from recess early later this month </w:t>
      </w:r>
      <w:r w:rsidRPr="000F6ADA">
        <w:rPr>
          <w:rStyle w:val="StyleUnderline"/>
        </w:rPr>
        <w:t>to</w:t>
      </w:r>
      <w:r w:rsidRPr="000F6ADA">
        <w:rPr>
          <w:sz w:val="16"/>
        </w:rPr>
        <w:t xml:space="preserve"> continue </w:t>
      </w:r>
      <w:r w:rsidRPr="000F6ADA">
        <w:rPr>
          <w:rStyle w:val="StyleUnderline"/>
        </w:rPr>
        <w:t>work on</w:t>
      </w:r>
      <w:r w:rsidRPr="000F6ADA">
        <w:rPr>
          <w:sz w:val="16"/>
        </w:rPr>
        <w:t xml:space="preserve"> the </w:t>
      </w:r>
      <w:r w:rsidRPr="000F6ADA">
        <w:rPr>
          <w:rStyle w:val="StyleUnderline"/>
        </w:rPr>
        <w:t>infrastructure</w:t>
      </w:r>
      <w:r w:rsidRPr="000F6ADA">
        <w:rPr>
          <w:sz w:val="16"/>
        </w:rPr>
        <w:t xml:space="preserve"> package. Details of the reconciliation package may be together by mid-September. Early outlines show that of the $198B in energy, the clean energy spending may be a significant portion there and in the $67B for the environment, the clean energy accelerator may be a central feature there.</w:t>
      </w:r>
    </w:p>
    <w:p w14:paraId="03491373" w14:textId="77777777" w:rsidR="0041591B" w:rsidRPr="000F6ADA" w:rsidRDefault="0041591B" w:rsidP="0041591B">
      <w:pPr>
        <w:rPr>
          <w:sz w:val="16"/>
        </w:rPr>
      </w:pPr>
      <w:r w:rsidRPr="000F6ADA">
        <w:rPr>
          <w:sz w:val="16"/>
        </w:rPr>
        <w:t>There are rumblings of the reconciliation package having aspects such as:</w:t>
      </w:r>
    </w:p>
    <w:p w14:paraId="257BC47F" w14:textId="77777777" w:rsidR="0041591B" w:rsidRPr="000F6ADA" w:rsidRDefault="0041591B" w:rsidP="0041591B">
      <w:pPr>
        <w:rPr>
          <w:sz w:val="16"/>
        </w:rPr>
      </w:pPr>
      <w:r w:rsidRPr="000F6ADA">
        <w:rPr>
          <w:sz w:val="16"/>
        </w:rPr>
        <w:t>More significant support for electrified transportation</w:t>
      </w:r>
    </w:p>
    <w:p w14:paraId="182E0BF1" w14:textId="77777777" w:rsidR="0041591B" w:rsidRPr="000F6ADA" w:rsidRDefault="0041591B" w:rsidP="0041591B">
      <w:pPr>
        <w:rPr>
          <w:sz w:val="16"/>
        </w:rPr>
      </w:pPr>
      <w:r w:rsidRPr="000F6ADA">
        <w:rPr>
          <w:sz w:val="16"/>
        </w:rPr>
        <w:t xml:space="preserve">Tax and other incentives for storage, </w:t>
      </w:r>
      <w:proofErr w:type="gramStart"/>
      <w:r w:rsidRPr="000F6ADA">
        <w:rPr>
          <w:sz w:val="16"/>
        </w:rPr>
        <w:t>transmission</w:t>
      </w:r>
      <w:proofErr w:type="gramEnd"/>
      <w:r w:rsidRPr="000F6ADA">
        <w:rPr>
          <w:sz w:val="16"/>
        </w:rPr>
        <w:t xml:space="preserve"> and other grid infrastructure</w:t>
      </w:r>
    </w:p>
    <w:p w14:paraId="398CD1D3" w14:textId="77777777" w:rsidR="0041591B" w:rsidRPr="000F6ADA" w:rsidRDefault="0041591B" w:rsidP="0041591B">
      <w:pPr>
        <w:rPr>
          <w:sz w:val="16"/>
        </w:rPr>
      </w:pPr>
      <w:r w:rsidRPr="000F6ADA">
        <w:rPr>
          <w:sz w:val="16"/>
        </w:rPr>
        <w:t>Deeper support for efficiency, connected building and related areas</w:t>
      </w:r>
    </w:p>
    <w:p w14:paraId="6A5A6B1C" w14:textId="77777777" w:rsidR="0041591B" w:rsidRPr="000F6ADA" w:rsidRDefault="0041591B" w:rsidP="0041591B">
      <w:pPr>
        <w:rPr>
          <w:sz w:val="16"/>
        </w:rPr>
      </w:pPr>
      <w:r w:rsidRPr="000F6ADA">
        <w:rPr>
          <w:sz w:val="16"/>
        </w:rPr>
        <w:lastRenderedPageBreak/>
        <w:t>In Summary: Pass This Package</w:t>
      </w:r>
    </w:p>
    <w:p w14:paraId="29CBFABF" w14:textId="77777777" w:rsidR="0041591B" w:rsidRPr="000F6ADA" w:rsidRDefault="0041591B" w:rsidP="0041591B">
      <w:pPr>
        <w:rPr>
          <w:sz w:val="16"/>
        </w:rPr>
      </w:pPr>
      <w:r w:rsidRPr="000F6ADA">
        <w:rPr>
          <w:rStyle w:val="StyleUnderline"/>
        </w:rPr>
        <w:t>Is the</w:t>
      </w:r>
      <w:r w:rsidRPr="000F6ADA">
        <w:rPr>
          <w:sz w:val="16"/>
        </w:rPr>
        <w:t xml:space="preserve"> </w:t>
      </w:r>
      <w:r w:rsidRPr="000F6ADA">
        <w:rPr>
          <w:rStyle w:val="Emphasis"/>
        </w:rPr>
        <w:t>bipartisan</w:t>
      </w:r>
      <w:r w:rsidRPr="000F6ADA">
        <w:rPr>
          <w:sz w:val="16"/>
        </w:rPr>
        <w:t xml:space="preserve"> </w:t>
      </w:r>
      <w:r w:rsidRPr="000F6ADA">
        <w:rPr>
          <w:rStyle w:val="StyleUnderline"/>
        </w:rPr>
        <w:t xml:space="preserve">package </w:t>
      </w:r>
      <w:r w:rsidRPr="007911B6">
        <w:rPr>
          <w:rStyle w:val="Emphasis"/>
          <w:highlight w:val="cyan"/>
        </w:rPr>
        <w:t>a major investment in our grid</w:t>
      </w:r>
      <w:r w:rsidRPr="000F6ADA">
        <w:rPr>
          <w:rStyle w:val="Emphasis"/>
        </w:rPr>
        <w:t>? YES!</w:t>
      </w:r>
      <w:r w:rsidRPr="000F6ADA">
        <w:rPr>
          <w:sz w:val="16"/>
        </w:rPr>
        <w:t xml:space="preserve"> Is this </w:t>
      </w:r>
      <w:r w:rsidRPr="000F6ADA">
        <w:rPr>
          <w:rStyle w:val="StyleUnderline"/>
        </w:rPr>
        <w:t>something that the</w:t>
      </w:r>
      <w:r w:rsidRPr="000F6ADA">
        <w:rPr>
          <w:sz w:val="16"/>
        </w:rPr>
        <w:t xml:space="preserve"> </w:t>
      </w:r>
      <w:r w:rsidRPr="007911B6">
        <w:rPr>
          <w:rStyle w:val="Emphasis"/>
          <w:highlight w:val="cyan"/>
        </w:rPr>
        <w:t>House</w:t>
      </w:r>
      <w:r w:rsidRPr="007911B6">
        <w:rPr>
          <w:rStyle w:val="StyleUnderline"/>
          <w:highlight w:val="cyan"/>
        </w:rPr>
        <w:t xml:space="preserve"> should</w:t>
      </w:r>
      <w:r w:rsidRPr="000F6ADA">
        <w:rPr>
          <w:rStyle w:val="StyleUnderline"/>
        </w:rPr>
        <w:t xml:space="preserve"> </w:t>
      </w:r>
      <w:r w:rsidRPr="000F6ADA">
        <w:rPr>
          <w:rStyle w:val="Emphasis"/>
        </w:rPr>
        <w:t>take up</w:t>
      </w:r>
      <w:r w:rsidRPr="000F6ADA">
        <w:rPr>
          <w:sz w:val="16"/>
        </w:rPr>
        <w:t xml:space="preserve"> </w:t>
      </w:r>
      <w:r w:rsidRPr="000F6ADA">
        <w:rPr>
          <w:rStyle w:val="StyleUnderline"/>
        </w:rPr>
        <w:t>and</w:t>
      </w:r>
      <w:r w:rsidRPr="000F6ADA">
        <w:rPr>
          <w:sz w:val="16"/>
        </w:rPr>
        <w:t xml:space="preserve"> </w:t>
      </w:r>
      <w:r w:rsidRPr="007911B6">
        <w:rPr>
          <w:rStyle w:val="Emphasis"/>
          <w:highlight w:val="cyan"/>
        </w:rPr>
        <w:t>pass as soon as possible</w:t>
      </w:r>
      <w:r w:rsidRPr="000F6ADA">
        <w:rPr>
          <w:sz w:val="16"/>
        </w:rPr>
        <w:t xml:space="preserve">? YES! Would another $200B (or more) for energy and grid in a reconciliation package help move the functionality of our system ahead? YES! Should the reconciliation package take areas of grid modernization and flexibility further? ABSOLUTELY. </w:t>
      </w:r>
      <w:r w:rsidRPr="007911B6">
        <w:rPr>
          <w:rStyle w:val="StyleUnderline"/>
          <w:highlight w:val="cyan"/>
        </w:rPr>
        <w:t>Should the</w:t>
      </w:r>
      <w:r w:rsidRPr="000F6ADA">
        <w:rPr>
          <w:sz w:val="16"/>
        </w:rPr>
        <w:t xml:space="preserve"> </w:t>
      </w:r>
      <w:r w:rsidRPr="000F6ADA">
        <w:rPr>
          <w:rStyle w:val="Emphasis"/>
        </w:rPr>
        <w:t>bi-partisan</w:t>
      </w:r>
      <w:r w:rsidRPr="000F6ADA">
        <w:rPr>
          <w:sz w:val="16"/>
        </w:rPr>
        <w:t xml:space="preserve"> </w:t>
      </w:r>
      <w:r w:rsidRPr="007911B6">
        <w:rPr>
          <w:rStyle w:val="StyleUnderline"/>
          <w:highlight w:val="cyan"/>
        </w:rPr>
        <w:t>package</w:t>
      </w:r>
      <w:r w:rsidRPr="007911B6">
        <w:rPr>
          <w:sz w:val="16"/>
          <w:highlight w:val="cyan"/>
        </w:rPr>
        <w:t xml:space="preserve"> </w:t>
      </w:r>
      <w:r w:rsidRPr="007911B6">
        <w:rPr>
          <w:rStyle w:val="Emphasis"/>
          <w:highlight w:val="cyan"/>
        </w:rPr>
        <w:t>wait</w:t>
      </w:r>
      <w:r w:rsidRPr="000F6ADA">
        <w:rPr>
          <w:sz w:val="16"/>
        </w:rPr>
        <w:t xml:space="preserve"> </w:t>
      </w:r>
      <w:r w:rsidRPr="000F6ADA">
        <w:rPr>
          <w:rStyle w:val="StyleUnderline"/>
        </w:rPr>
        <w:t>and</w:t>
      </w:r>
      <w:r w:rsidRPr="000F6ADA">
        <w:rPr>
          <w:sz w:val="16"/>
        </w:rPr>
        <w:t xml:space="preserve"> </w:t>
      </w:r>
      <w:r w:rsidRPr="000F6ADA">
        <w:rPr>
          <w:rStyle w:val="Emphasis"/>
        </w:rPr>
        <w:t>risk not coming across the line</w:t>
      </w:r>
      <w:r w:rsidRPr="000F6ADA">
        <w:rPr>
          <w:sz w:val="16"/>
        </w:rPr>
        <w:t xml:space="preserve"> </w:t>
      </w:r>
      <w:r w:rsidRPr="007911B6">
        <w:rPr>
          <w:rStyle w:val="StyleUnderline"/>
          <w:highlight w:val="cyan"/>
        </w:rPr>
        <w:t>as</w:t>
      </w:r>
      <w:r w:rsidRPr="000F6ADA">
        <w:rPr>
          <w:rStyle w:val="StyleUnderline"/>
        </w:rPr>
        <w:t xml:space="preserve"> the</w:t>
      </w:r>
      <w:r w:rsidRPr="000F6ADA">
        <w:rPr>
          <w:sz w:val="16"/>
        </w:rPr>
        <w:t xml:space="preserve"> </w:t>
      </w:r>
      <w:r w:rsidRPr="007911B6">
        <w:rPr>
          <w:rStyle w:val="Emphasis"/>
          <w:highlight w:val="cyan"/>
        </w:rPr>
        <w:t>reconciliation</w:t>
      </w:r>
      <w:r w:rsidRPr="000F6ADA">
        <w:rPr>
          <w:sz w:val="16"/>
        </w:rPr>
        <w:t xml:space="preserve"> </w:t>
      </w:r>
      <w:r w:rsidRPr="000F6ADA">
        <w:rPr>
          <w:rStyle w:val="StyleUnderline"/>
        </w:rPr>
        <w:t xml:space="preserve">package </w:t>
      </w:r>
      <w:r w:rsidRPr="007911B6">
        <w:rPr>
          <w:rStyle w:val="StyleUnderline"/>
          <w:highlight w:val="cyan"/>
        </w:rPr>
        <w:t>comes together</w:t>
      </w:r>
      <w:r w:rsidRPr="000F6ADA">
        <w:rPr>
          <w:rStyle w:val="StyleUnderline"/>
        </w:rPr>
        <w:t>?</w:t>
      </w:r>
      <w:r w:rsidRPr="000F6ADA">
        <w:rPr>
          <w:sz w:val="16"/>
        </w:rPr>
        <w:t xml:space="preserve"> We say </w:t>
      </w:r>
      <w:proofErr w:type="gramStart"/>
      <w:r w:rsidRPr="007911B6">
        <w:rPr>
          <w:rStyle w:val="Emphasis"/>
          <w:highlight w:val="cyan"/>
        </w:rPr>
        <w:t>no</w:t>
      </w:r>
      <w:r w:rsidRPr="000F6ADA">
        <w:rPr>
          <w:sz w:val="16"/>
        </w:rPr>
        <w:t>, but</w:t>
      </w:r>
      <w:proofErr w:type="gramEnd"/>
      <w:r w:rsidRPr="000F6ADA">
        <w:rPr>
          <w:sz w:val="16"/>
        </w:rPr>
        <w:t xml:space="preserve"> understand that there are significant political dynamics in play. </w:t>
      </w:r>
      <w:r w:rsidRPr="007911B6">
        <w:rPr>
          <w:rStyle w:val="StyleUnderline"/>
          <w:highlight w:val="cyan"/>
        </w:rPr>
        <w:t>If the</w:t>
      </w:r>
      <w:r w:rsidRPr="007911B6">
        <w:rPr>
          <w:sz w:val="16"/>
          <w:highlight w:val="cyan"/>
        </w:rPr>
        <w:t xml:space="preserve"> </w:t>
      </w:r>
      <w:r w:rsidRPr="007911B6">
        <w:rPr>
          <w:rStyle w:val="Emphasis"/>
          <w:highlight w:val="cyan"/>
        </w:rPr>
        <w:t>bi-partisan package falls</w:t>
      </w:r>
      <w:r w:rsidRPr="000F6ADA">
        <w:rPr>
          <w:rStyle w:val="Emphasis"/>
        </w:rPr>
        <w:t xml:space="preserve"> through</w:t>
      </w:r>
      <w:r w:rsidRPr="000F6ADA">
        <w:rPr>
          <w:sz w:val="16"/>
        </w:rPr>
        <w:t xml:space="preserve"> and so does the reconciliation package, </w:t>
      </w:r>
      <w:r w:rsidRPr="007911B6">
        <w:rPr>
          <w:rStyle w:val="StyleUnderline"/>
          <w:highlight w:val="cyan"/>
        </w:rPr>
        <w:t>support for the</w:t>
      </w:r>
      <w:r w:rsidRPr="000F6ADA">
        <w:rPr>
          <w:sz w:val="16"/>
        </w:rPr>
        <w:t xml:space="preserve"> nation’s </w:t>
      </w:r>
      <w:r w:rsidRPr="000F6ADA">
        <w:rPr>
          <w:rStyle w:val="Emphasis"/>
        </w:rPr>
        <w:t xml:space="preserve">electric </w:t>
      </w:r>
      <w:r w:rsidRPr="007911B6">
        <w:rPr>
          <w:rStyle w:val="Emphasis"/>
          <w:highlight w:val="cyan"/>
        </w:rPr>
        <w:t>grid</w:t>
      </w:r>
      <w:r w:rsidRPr="000F6ADA">
        <w:rPr>
          <w:sz w:val="16"/>
        </w:rPr>
        <w:t xml:space="preserve"> </w:t>
      </w:r>
      <w:r w:rsidRPr="000F6ADA">
        <w:rPr>
          <w:rStyle w:val="StyleUnderline"/>
        </w:rPr>
        <w:t>and</w:t>
      </w:r>
      <w:r w:rsidRPr="000F6ADA">
        <w:rPr>
          <w:sz w:val="16"/>
        </w:rPr>
        <w:t xml:space="preserve"> the </w:t>
      </w:r>
      <w:r w:rsidRPr="000F6ADA">
        <w:rPr>
          <w:rStyle w:val="Emphasis"/>
        </w:rPr>
        <w:t>functionally</w:t>
      </w:r>
      <w:r w:rsidRPr="000F6ADA">
        <w:rPr>
          <w:sz w:val="16"/>
        </w:rPr>
        <w:t xml:space="preserve"> </w:t>
      </w:r>
      <w:r w:rsidRPr="000F6ADA">
        <w:rPr>
          <w:rStyle w:val="StyleUnderline"/>
        </w:rPr>
        <w:t>we</w:t>
      </w:r>
      <w:r w:rsidRPr="000F6ADA">
        <w:rPr>
          <w:sz w:val="16"/>
        </w:rPr>
        <w:t xml:space="preserve"> want (and really </w:t>
      </w:r>
      <w:r w:rsidRPr="000F6ADA">
        <w:rPr>
          <w:rStyle w:val="Emphasis"/>
        </w:rPr>
        <w:t>need</w:t>
      </w:r>
      <w:r w:rsidRPr="000F6ADA">
        <w:rPr>
          <w:sz w:val="16"/>
        </w:rPr>
        <w:t xml:space="preserve">) </w:t>
      </w:r>
      <w:r w:rsidRPr="000F6ADA">
        <w:rPr>
          <w:rStyle w:val="StyleUnderline"/>
        </w:rPr>
        <w:t>during the</w:t>
      </w:r>
      <w:r w:rsidRPr="000F6ADA">
        <w:rPr>
          <w:sz w:val="16"/>
        </w:rPr>
        <w:t xml:space="preserve"> energy </w:t>
      </w:r>
      <w:r w:rsidRPr="000F6ADA">
        <w:rPr>
          <w:rStyle w:val="StyleUnderline"/>
        </w:rPr>
        <w:t xml:space="preserve">transition </w:t>
      </w:r>
      <w:r w:rsidRPr="007911B6">
        <w:rPr>
          <w:rStyle w:val="StyleUnderline"/>
          <w:highlight w:val="cyan"/>
        </w:rPr>
        <w:t>will be</w:t>
      </w:r>
      <w:r w:rsidRPr="007911B6">
        <w:rPr>
          <w:sz w:val="16"/>
          <w:highlight w:val="cyan"/>
        </w:rPr>
        <w:t xml:space="preserve"> </w:t>
      </w:r>
      <w:r w:rsidRPr="007911B6">
        <w:rPr>
          <w:rStyle w:val="Emphasis"/>
          <w:highlight w:val="cyan"/>
        </w:rPr>
        <w:t>far below where it needs to be</w:t>
      </w:r>
      <w:r w:rsidRPr="000F6ADA">
        <w:rPr>
          <w:sz w:val="16"/>
        </w:rPr>
        <w:t>. It’s time that we dig into modernizing our energy system, let’s get this bill across the line and get to work.</w:t>
      </w:r>
    </w:p>
    <w:p w14:paraId="115F489B" w14:textId="77777777" w:rsidR="0041591B" w:rsidRPr="000F6ADA" w:rsidRDefault="0041591B" w:rsidP="0041591B">
      <w:pPr>
        <w:pStyle w:val="Heading4"/>
        <w:rPr>
          <w:rFonts w:cs="Times New Roman"/>
        </w:rPr>
      </w:pPr>
      <w:r w:rsidRPr="000F6ADA">
        <w:rPr>
          <w:rFonts w:cs="Times New Roman"/>
        </w:rPr>
        <w:t>Extinction</w:t>
      </w:r>
    </w:p>
    <w:p w14:paraId="0F712646" w14:textId="77777777" w:rsidR="0041591B" w:rsidRPr="000F6ADA" w:rsidRDefault="0041591B" w:rsidP="0041591B">
      <w:r w:rsidRPr="000F6ADA">
        <w:t xml:space="preserve">Benjamin </w:t>
      </w:r>
      <w:r w:rsidRPr="000F6ADA">
        <w:rPr>
          <w:rStyle w:val="Style13ptBold"/>
        </w:rPr>
        <w:t>Monarch 20</w:t>
      </w:r>
      <w:r w:rsidRPr="000F6ADA">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02D5F53E" w14:textId="77777777" w:rsidR="0041591B" w:rsidRPr="000F6ADA" w:rsidRDefault="0041591B" w:rsidP="0041591B">
      <w:pPr>
        <w:rPr>
          <w:u w:val="single"/>
        </w:rPr>
      </w:pPr>
      <w:r w:rsidRPr="000F6ADA">
        <w:rPr>
          <w:sz w:val="16"/>
        </w:rPr>
        <w:t xml:space="preserve">In the industrial world, when a switch is flipped, we take for granted that it will produce light, boot a computer, illuminate a </w:t>
      </w:r>
      <w:proofErr w:type="gramStart"/>
      <w:r w:rsidRPr="000F6ADA">
        <w:rPr>
          <w:sz w:val="16"/>
        </w:rPr>
        <w:t>stadium</w:t>
      </w:r>
      <w:proofErr w:type="gramEnd"/>
      <w:r w:rsidRPr="000F6ADA">
        <w:rPr>
          <w:sz w:val="16"/>
        </w:rPr>
        <w:t xml:space="preserve">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0F6ADA">
        <w:rPr>
          <w:u w:val="single"/>
        </w:rPr>
        <w:t>even in prolonged power outages, we expect that electricity will be restored and, consequently, life will return to normal</w:t>
      </w:r>
      <w:r w:rsidRPr="000F6ADA">
        <w:rPr>
          <w:sz w:val="16"/>
        </w:rPr>
        <w:t xml:space="preserve">. Perhaps we need ask, </w:t>
      </w:r>
      <w:r w:rsidRPr="000F6ADA">
        <w:rPr>
          <w:u w:val="single"/>
        </w:rPr>
        <w:t xml:space="preserve">however, what </w:t>
      </w:r>
      <w:r w:rsidRPr="007911B6">
        <w:rPr>
          <w:highlight w:val="cyan"/>
          <w:u w:val="single"/>
        </w:rPr>
        <w:t xml:space="preserve">if power </w:t>
      </w:r>
      <w:r w:rsidRPr="007911B6">
        <w:rPr>
          <w:rStyle w:val="Emphasis"/>
          <w:highlight w:val="cyan"/>
        </w:rPr>
        <w:t>cannot</w:t>
      </w:r>
      <w:r w:rsidRPr="007911B6">
        <w:rPr>
          <w:highlight w:val="cyan"/>
          <w:u w:val="single"/>
        </w:rPr>
        <w:t xml:space="preserve"> be restored</w:t>
      </w:r>
      <w:r w:rsidRPr="000F6ADA">
        <w:rPr>
          <w:u w:val="single"/>
        </w:rPr>
        <w:t xml:space="preserve"> in a timely manner?</w:t>
      </w:r>
      <w:r w:rsidRPr="000F6ADA">
        <w:rPr>
          <w:sz w:val="16"/>
        </w:rPr>
        <w:t xml:space="preserve"> Concern is growing that in the not-too-distant future our electricity supply could be irreparably compromised by a </w:t>
      </w:r>
      <w:proofErr w:type="spellStart"/>
      <w:r w:rsidRPr="000F6ADA">
        <w:rPr>
          <w:sz w:val="16"/>
        </w:rPr>
        <w:t>cyber attack</w:t>
      </w:r>
      <w:proofErr w:type="spellEnd"/>
      <w:r w:rsidRPr="000F6ADA">
        <w:rPr>
          <w:sz w:val="16"/>
        </w:rPr>
        <w:t xml:space="preserve">. The issue when considering a systemic grid failure of this nature is twofold: </w:t>
      </w:r>
      <w:r w:rsidRPr="000F6ADA">
        <w:rPr>
          <w:u w:val="single"/>
        </w:rPr>
        <w:t xml:space="preserve">how did we reach a point where something so </w:t>
      </w:r>
      <w:r w:rsidRPr="000F6ADA">
        <w:rPr>
          <w:rStyle w:val="Emphasis"/>
        </w:rPr>
        <w:t>critical</w:t>
      </w:r>
      <w:r w:rsidRPr="000F6ADA">
        <w:rPr>
          <w:sz w:val="16"/>
        </w:rPr>
        <w:t xml:space="preserve"> </w:t>
      </w:r>
      <w:r w:rsidRPr="000F6ADA">
        <w:rPr>
          <w:u w:val="single"/>
        </w:rPr>
        <w:t xml:space="preserve">to </w:t>
      </w:r>
      <w:r w:rsidRPr="000F6ADA">
        <w:rPr>
          <w:rStyle w:val="Emphasis"/>
        </w:rPr>
        <w:t>routine life</w:t>
      </w:r>
      <w:r w:rsidRPr="000F6ADA">
        <w:rPr>
          <w:u w:val="single"/>
        </w:rPr>
        <w:t xml:space="preserve"> now</w:t>
      </w:r>
      <w:r w:rsidRPr="000F6ADA">
        <w:rPr>
          <w:sz w:val="16"/>
        </w:rPr>
        <w:t xml:space="preserve"> </w:t>
      </w:r>
      <w:r w:rsidRPr="007911B6">
        <w:rPr>
          <w:highlight w:val="cyan"/>
          <w:u w:val="single"/>
        </w:rPr>
        <w:t xml:space="preserve">presents an </w:t>
      </w:r>
      <w:r w:rsidRPr="007911B6">
        <w:rPr>
          <w:rStyle w:val="Emphasis"/>
          <w:highlight w:val="cyan"/>
        </w:rPr>
        <w:t>existential threat</w:t>
      </w:r>
      <w:r w:rsidRPr="000F6ADA">
        <w:rPr>
          <w:u w:val="single"/>
        </w:rPr>
        <w:t xml:space="preserve">, and what can we do to </w:t>
      </w:r>
      <w:r w:rsidRPr="000F6ADA">
        <w:rPr>
          <w:rStyle w:val="Emphasis"/>
        </w:rPr>
        <w:t>mitigate</w:t>
      </w:r>
      <w:r w:rsidRPr="000F6ADA">
        <w:rPr>
          <w:u w:val="single"/>
        </w:rPr>
        <w:t xml:space="preserve"> the risk of a catastrophic grid attack?</w:t>
      </w:r>
    </w:p>
    <w:p w14:paraId="652E0CA2" w14:textId="77777777" w:rsidR="0041591B" w:rsidRPr="000F6ADA" w:rsidRDefault="0041591B" w:rsidP="0041591B">
      <w:pPr>
        <w:rPr>
          <w:sz w:val="16"/>
        </w:rPr>
      </w:pPr>
      <w:r w:rsidRPr="000F6ADA">
        <w:rPr>
          <w:sz w:val="16"/>
        </w:rPr>
        <w:t xml:space="preserve">This article posits that the emergence of </w:t>
      </w:r>
      <w:proofErr w:type="spellStart"/>
      <w:r w:rsidRPr="000F6ADA">
        <w:rPr>
          <w:sz w:val="16"/>
        </w:rPr>
        <w:t>cyber attacks</w:t>
      </w:r>
      <w:proofErr w:type="spellEnd"/>
      <w:r w:rsidRPr="000F6ADA">
        <w:rPr>
          <w:sz w:val="16"/>
        </w:rPr>
        <w:t xml:space="preserve"> on industrial control systems, as a means of war or criminal menace, have reached a level of sophistication capable of crippling those systems. This article argues that a new grid security policy paradigm is required to thwart catastrophic grid failure – a paradigm that </w:t>
      </w:r>
      <w:proofErr w:type="spellStart"/>
      <w:r w:rsidRPr="000F6ADA">
        <w:rPr>
          <w:sz w:val="16"/>
        </w:rPr>
        <w:t>recognises</w:t>
      </w:r>
      <w:proofErr w:type="spellEnd"/>
      <w:r w:rsidRPr="000F6ADA">
        <w:rPr>
          <w:sz w:val="16"/>
        </w:rPr>
        <w:t xml:space="preserve"> the inextricable link between commercial power generation and national security. In section 5, seven policy recommendations are outlined that may, in part, mitigate a future where </w:t>
      </w:r>
      <w:r w:rsidRPr="000F6ADA">
        <w:rPr>
          <w:u w:val="single"/>
        </w:rPr>
        <w:t xml:space="preserve">grid attacks pose </w:t>
      </w:r>
      <w:r w:rsidRPr="000F6ADA">
        <w:rPr>
          <w:rStyle w:val="Emphasis"/>
        </w:rPr>
        <w:t>existential risk</w:t>
      </w:r>
      <w:r w:rsidRPr="000F6ADA">
        <w:rPr>
          <w:sz w:val="16"/>
        </w:rPr>
        <w:t xml:space="preserve"> to nations and their citizenry. Those recommendations are: first, develop a comprehensive insurance </w:t>
      </w:r>
      <w:proofErr w:type="spellStart"/>
      <w:r w:rsidRPr="000F6ADA">
        <w:rPr>
          <w:sz w:val="16"/>
        </w:rPr>
        <w:t>programme</w:t>
      </w:r>
      <w:proofErr w:type="spellEnd"/>
      <w:r w:rsidRPr="000F6ADA">
        <w:rPr>
          <w:sz w:val="16"/>
        </w:rPr>
        <w:t xml:space="preserve"> to </w:t>
      </w:r>
      <w:proofErr w:type="spellStart"/>
      <w:r w:rsidRPr="000F6ADA">
        <w:rPr>
          <w:sz w:val="16"/>
        </w:rPr>
        <w:t>minimise</w:t>
      </w:r>
      <w:proofErr w:type="spellEnd"/>
      <w:r w:rsidRPr="000F6ADA">
        <w:rPr>
          <w:sz w:val="16"/>
        </w:rPr>
        <w:t xml:space="preserve"> the financial risk of grid disruption; second, train more cybersecurity professionals with particular expertise in industrial control systems; third, institute a federally mandated information-sharing </w:t>
      </w:r>
      <w:proofErr w:type="spellStart"/>
      <w:r w:rsidRPr="000F6ADA">
        <w:rPr>
          <w:sz w:val="16"/>
        </w:rPr>
        <w:t>programme</w:t>
      </w:r>
      <w:proofErr w:type="spellEnd"/>
      <w:r w:rsidRPr="000F6ADA">
        <w:rPr>
          <w:sz w:val="16"/>
        </w:rPr>
        <w:t xml:space="preserve"> that is </w:t>
      </w:r>
      <w:proofErr w:type="spellStart"/>
      <w:r w:rsidRPr="000F6ADA">
        <w:rPr>
          <w:sz w:val="16"/>
        </w:rPr>
        <w:t>centralised</w:t>
      </w:r>
      <w:proofErr w:type="spellEnd"/>
      <w:r w:rsidRPr="000F6ADA">
        <w:rPr>
          <w:sz w:val="16"/>
        </w:rPr>
        <w:t xml:space="preserve"> under United States Cyber Command; fourth, </w:t>
      </w:r>
      <w:proofErr w:type="spellStart"/>
      <w:r w:rsidRPr="000F6ADA">
        <w:rPr>
          <w:sz w:val="16"/>
        </w:rPr>
        <w:t>subsidise</w:t>
      </w:r>
      <w:proofErr w:type="spellEnd"/>
      <w:r w:rsidRPr="000F6ADA">
        <w:rPr>
          <w:sz w:val="16"/>
        </w:rPr>
        <w:t xml:space="preserve"> and/or </w:t>
      </w:r>
      <w:proofErr w:type="spellStart"/>
      <w:r w:rsidRPr="000F6ADA">
        <w:rPr>
          <w:sz w:val="16"/>
        </w:rPr>
        <w:t>incentivise</w:t>
      </w:r>
      <w:proofErr w:type="spellEnd"/>
      <w:r w:rsidRPr="000F6ADA">
        <w:rPr>
          <w:sz w:val="16"/>
        </w:rPr>
        <w:t xml:space="preserv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14:paraId="32A79D23" w14:textId="77777777" w:rsidR="0041591B" w:rsidRPr="000F6ADA" w:rsidRDefault="0041591B" w:rsidP="0041591B">
      <w:pPr>
        <w:rPr>
          <w:sz w:val="10"/>
          <w:szCs w:val="16"/>
        </w:rPr>
      </w:pPr>
      <w:r w:rsidRPr="000F6ADA">
        <w:rPr>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634422FA" w14:textId="77777777" w:rsidR="0041591B" w:rsidRPr="000F6ADA" w:rsidRDefault="0041591B" w:rsidP="0041591B">
      <w:pPr>
        <w:rPr>
          <w:sz w:val="16"/>
        </w:rPr>
      </w:pPr>
      <w:r w:rsidRPr="000F6ADA">
        <w:rPr>
          <w:sz w:val="16"/>
        </w:rPr>
        <w:t>1.2. Turning the power back on in a powerless world</w:t>
      </w:r>
    </w:p>
    <w:p w14:paraId="47FEB3CD" w14:textId="77777777" w:rsidR="0041591B" w:rsidRPr="000F6ADA" w:rsidRDefault="0041591B" w:rsidP="0041591B">
      <w:pPr>
        <w:rPr>
          <w:sz w:val="16"/>
          <w:szCs w:val="18"/>
        </w:rPr>
      </w:pPr>
      <w:r w:rsidRPr="000F6ADA">
        <w:rPr>
          <w:sz w:val="16"/>
          <w:szCs w:val="18"/>
        </w:rPr>
        <w:t xml:space="preserve">‘Black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 </w:t>
      </w:r>
    </w:p>
    <w:p w14:paraId="1144974B" w14:textId="77777777" w:rsidR="0041591B" w:rsidRPr="000F6ADA" w:rsidRDefault="0041591B" w:rsidP="0041591B">
      <w:pPr>
        <w:rPr>
          <w:sz w:val="16"/>
        </w:rPr>
      </w:pPr>
      <w:r w:rsidRPr="000F6ADA">
        <w:rPr>
          <w:u w:val="singl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0F6ADA">
        <w:rPr>
          <w:rStyle w:val="Emphasis"/>
        </w:rPr>
        <w:t>micro</w:t>
      </w:r>
      <w:r w:rsidRPr="000F6ADA">
        <w:rPr>
          <w:u w:val="single"/>
        </w:rPr>
        <w:t xml:space="preserve"> considerations hardly give </w:t>
      </w:r>
      <w:r w:rsidRPr="000F6ADA">
        <w:rPr>
          <w:rStyle w:val="Emphasis"/>
        </w:rPr>
        <w:t>anyone pause</w:t>
      </w:r>
      <w:r w:rsidRPr="000F6ADA">
        <w:rPr>
          <w:sz w:val="16"/>
        </w:rPr>
        <w:t xml:space="preserve">; they are hiccups on a stormy night or a snowy day. In other words, their ‘black start’ is a quick and effective process for restoring power. </w:t>
      </w:r>
      <w:r w:rsidRPr="000F6ADA">
        <w:rPr>
          <w:u w:val="single"/>
        </w:rPr>
        <w:t xml:space="preserve">But what happens, at a macro level, when an electric </w:t>
      </w:r>
      <w:r w:rsidRPr="000F6ADA">
        <w:rPr>
          <w:rStyle w:val="Emphasis"/>
        </w:rPr>
        <w:t>grid</w:t>
      </w:r>
      <w:r w:rsidRPr="000F6ADA">
        <w:rPr>
          <w:u w:val="single"/>
        </w:rPr>
        <w:t xml:space="preserve"> supplying power to </w:t>
      </w:r>
      <w:r w:rsidRPr="000F6ADA">
        <w:rPr>
          <w:rStyle w:val="Emphasis"/>
        </w:rPr>
        <w:t>large portions</w:t>
      </w:r>
      <w:r w:rsidRPr="000F6ADA">
        <w:rPr>
          <w:sz w:val="16"/>
        </w:rPr>
        <w:t xml:space="preserve"> </w:t>
      </w:r>
      <w:r w:rsidRPr="000F6ADA">
        <w:rPr>
          <w:u w:val="single"/>
        </w:rPr>
        <w:t>of the</w:t>
      </w:r>
      <w:r w:rsidRPr="000F6ADA">
        <w:rPr>
          <w:sz w:val="16"/>
        </w:rPr>
        <w:t xml:space="preserve"> </w:t>
      </w:r>
      <w:r w:rsidRPr="000F6ADA">
        <w:rPr>
          <w:rStyle w:val="Emphasis"/>
        </w:rPr>
        <w:lastRenderedPageBreak/>
        <w:t>U</w:t>
      </w:r>
      <w:r w:rsidRPr="000F6ADA">
        <w:rPr>
          <w:sz w:val="16"/>
        </w:rPr>
        <w:t xml:space="preserve">nited </w:t>
      </w:r>
      <w:r w:rsidRPr="000F6ADA">
        <w:rPr>
          <w:rStyle w:val="Emphasis"/>
        </w:rPr>
        <w:t>S</w:t>
      </w:r>
      <w:r w:rsidRPr="000F6ADA">
        <w:rPr>
          <w:sz w:val="16"/>
        </w:rPr>
        <w:t xml:space="preserve">tates </w:t>
      </w:r>
      <w:r w:rsidRPr="000F6ADA">
        <w:rPr>
          <w:u w:val="single"/>
        </w:rPr>
        <w:t>goes black, or</w:t>
      </w:r>
      <w:r w:rsidRPr="000F6ADA">
        <w:rPr>
          <w:sz w:val="16"/>
        </w:rPr>
        <w:t xml:space="preserve"> worse, </w:t>
      </w:r>
      <w:r w:rsidRPr="000F6ADA">
        <w:rPr>
          <w:u w:val="single"/>
        </w:rPr>
        <w:t xml:space="preserve">what happens if </w:t>
      </w:r>
      <w:proofErr w:type="gramStart"/>
      <w:r w:rsidRPr="000F6ADA">
        <w:rPr>
          <w:rStyle w:val="Emphasis"/>
        </w:rPr>
        <w:t>all</w:t>
      </w:r>
      <w:r w:rsidRPr="000F6ADA">
        <w:rPr>
          <w:sz w:val="16"/>
        </w:rPr>
        <w:t xml:space="preserve"> of</w:t>
      </w:r>
      <w:proofErr w:type="gramEnd"/>
      <w:r w:rsidRPr="000F6ADA">
        <w:rPr>
          <w:sz w:val="16"/>
        </w:rPr>
        <w:t xml:space="preserve"> the United States’ electric </w:t>
      </w:r>
      <w:r w:rsidRPr="000F6ADA">
        <w:rPr>
          <w:u w:val="single"/>
        </w:rPr>
        <w:t xml:space="preserve">grids go down </w:t>
      </w:r>
      <w:r w:rsidRPr="000F6ADA">
        <w:rPr>
          <w:rStyle w:val="Emphasis"/>
        </w:rPr>
        <w:t>simultaneously?</w:t>
      </w:r>
      <w:r w:rsidRPr="000F6ADA">
        <w:rPr>
          <w:sz w:val="16"/>
        </w:rPr>
        <w:t xml:space="preserve">4 In that scenario, how might enough non-grid power be harnessed and transmitted to turn the United States’ lights back on? Moreover, how might such a catastrophe occur in the first place? Perhaps </w:t>
      </w:r>
      <w:r w:rsidRPr="007911B6">
        <w:rPr>
          <w:highlight w:val="cyan"/>
          <w:u w:val="single"/>
        </w:rPr>
        <w:t>the</w:t>
      </w:r>
      <w:r w:rsidRPr="000F6ADA">
        <w:rPr>
          <w:sz w:val="16"/>
        </w:rPr>
        <w:t xml:space="preserve"> more </w:t>
      </w:r>
      <w:r w:rsidRPr="000F6ADA">
        <w:rPr>
          <w:rStyle w:val="Emphasis"/>
        </w:rPr>
        <w:t xml:space="preserve">ominous </w:t>
      </w:r>
      <w:r w:rsidRPr="007911B6">
        <w:rPr>
          <w:rStyle w:val="Emphasis"/>
          <w:highlight w:val="cyan"/>
        </w:rPr>
        <w:t>question</w:t>
      </w:r>
      <w:r w:rsidRPr="007911B6">
        <w:rPr>
          <w:sz w:val="16"/>
          <w:highlight w:val="cyan"/>
        </w:rPr>
        <w:t xml:space="preserve"> </w:t>
      </w:r>
      <w:r w:rsidRPr="007911B6">
        <w:rPr>
          <w:highlight w:val="cyan"/>
          <w:u w:val="single"/>
        </w:rPr>
        <w:t>is</w:t>
      </w:r>
      <w:r w:rsidRPr="007911B6">
        <w:rPr>
          <w:sz w:val="16"/>
          <w:highlight w:val="cyan"/>
        </w:rPr>
        <w:t xml:space="preserve"> </w:t>
      </w:r>
      <w:r w:rsidRPr="007911B6">
        <w:rPr>
          <w:rStyle w:val="Emphasis"/>
          <w:highlight w:val="cyan"/>
        </w:rPr>
        <w:t>not how</w:t>
      </w:r>
      <w:r w:rsidRPr="007911B6">
        <w:rPr>
          <w:highlight w:val="cyan"/>
          <w:u w:val="single"/>
        </w:rPr>
        <w:t xml:space="preserve">, but </w:t>
      </w:r>
      <w:proofErr w:type="gramStart"/>
      <w:r w:rsidRPr="007911B6">
        <w:rPr>
          <w:rStyle w:val="Emphasis"/>
          <w:highlight w:val="cyan"/>
        </w:rPr>
        <w:t>whether</w:t>
      </w:r>
      <w:r w:rsidRPr="000F6ADA">
        <w:rPr>
          <w:rStyle w:val="Emphasis"/>
        </w:rPr>
        <w:t xml:space="preserve"> or not</w:t>
      </w:r>
      <w:proofErr w:type="gramEnd"/>
      <w:r w:rsidRPr="000F6ADA">
        <w:rPr>
          <w:rStyle w:val="Emphasis"/>
        </w:rPr>
        <w:t xml:space="preserve"> </w:t>
      </w:r>
      <w:r w:rsidRPr="007911B6">
        <w:rPr>
          <w:rStyle w:val="Emphasis"/>
          <w:highlight w:val="cyan"/>
        </w:rPr>
        <w:t>we</w:t>
      </w:r>
      <w:r w:rsidRPr="000F6ADA">
        <w:rPr>
          <w:rStyle w:val="Emphasis"/>
        </w:rPr>
        <w:t xml:space="preserve"> can </w:t>
      </w:r>
      <w:r w:rsidRPr="007911B6">
        <w:rPr>
          <w:rStyle w:val="Emphasis"/>
          <w:highlight w:val="cyan"/>
        </w:rPr>
        <w:t>survive</w:t>
      </w:r>
      <w:r w:rsidRPr="000F6ADA">
        <w:rPr>
          <w:sz w:val="16"/>
        </w:rPr>
        <w:t xml:space="preserve"> such circumstances if they persist in the long term. </w:t>
      </w:r>
    </w:p>
    <w:p w14:paraId="0F6CC73B" w14:textId="77777777" w:rsidR="0041591B" w:rsidRPr="000F6ADA" w:rsidRDefault="0041591B" w:rsidP="0041591B">
      <w:pPr>
        <w:rPr>
          <w:sz w:val="16"/>
        </w:rPr>
      </w:pPr>
      <w:r w:rsidRPr="000F6ADA">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0F6ADA">
        <w:rPr>
          <w:u w:val="single"/>
        </w:rPr>
        <w:t xml:space="preserve">the </w:t>
      </w:r>
      <w:r w:rsidRPr="000F6ADA">
        <w:rPr>
          <w:rStyle w:val="Emphasis"/>
        </w:rPr>
        <w:t>vastness</w:t>
      </w:r>
      <w:r w:rsidRPr="000F6ADA">
        <w:rPr>
          <w:u w:val="single"/>
        </w:rPr>
        <w:t xml:space="preserve"> of the grid makes the opportunities for intrusion </w:t>
      </w:r>
      <w:r w:rsidRPr="000F6ADA">
        <w:rPr>
          <w:rStyle w:val="Emphasis"/>
        </w:rPr>
        <w:t>seemingly infinite</w:t>
      </w:r>
      <w:r w:rsidRPr="000F6ADA">
        <w:rPr>
          <w:sz w:val="16"/>
        </w:rPr>
        <w:t>.</w:t>
      </w:r>
    </w:p>
    <w:p w14:paraId="5B23D1A3" w14:textId="77777777" w:rsidR="0041591B" w:rsidRPr="000F6ADA" w:rsidRDefault="0041591B" w:rsidP="0041591B">
      <w:pPr>
        <w:rPr>
          <w:sz w:val="16"/>
        </w:rPr>
      </w:pPr>
      <w:r w:rsidRPr="000F6ADA">
        <w:rPr>
          <w:u w:val="single"/>
        </w:rPr>
        <w:t xml:space="preserve">By </w:t>
      </w:r>
      <w:r w:rsidRPr="000F6ADA">
        <w:rPr>
          <w:rStyle w:val="Emphasis"/>
        </w:rPr>
        <w:t>any measure</w:t>
      </w:r>
      <w:r w:rsidRPr="000F6ADA">
        <w:rPr>
          <w:u w:val="single"/>
        </w:rPr>
        <w:t xml:space="preserve">, </w:t>
      </w:r>
      <w:r w:rsidRPr="007911B6">
        <w:rPr>
          <w:highlight w:val="cyan"/>
          <w:u w:val="single"/>
        </w:rPr>
        <w:t xml:space="preserve">grid </w:t>
      </w:r>
      <w:r w:rsidRPr="007911B6">
        <w:rPr>
          <w:rStyle w:val="Emphasis"/>
          <w:highlight w:val="cyan"/>
        </w:rPr>
        <w:t>failure</w:t>
      </w:r>
      <w:r w:rsidRPr="000F6ADA">
        <w:rPr>
          <w:u w:val="single"/>
        </w:rPr>
        <w:t xml:space="preserve"> will </w:t>
      </w:r>
      <w:r w:rsidRPr="007911B6">
        <w:rPr>
          <w:highlight w:val="cyan"/>
          <w:u w:val="single"/>
        </w:rPr>
        <w:t xml:space="preserve">unleash a </w:t>
      </w:r>
      <w:r w:rsidRPr="007911B6">
        <w:rPr>
          <w:rStyle w:val="Emphasis"/>
          <w:highlight w:val="cyan"/>
        </w:rPr>
        <w:t>parade of horrors</w:t>
      </w:r>
      <w:r w:rsidRPr="000F6ADA">
        <w:rPr>
          <w:u w:val="single"/>
        </w:rPr>
        <w:t xml:space="preserve">. </w:t>
      </w:r>
      <w:r w:rsidRPr="000F6ADA">
        <w:rPr>
          <w:rStyle w:val="Emphasis"/>
        </w:rPr>
        <w:t>Stores</w:t>
      </w:r>
      <w:r w:rsidRPr="000F6ADA">
        <w:rPr>
          <w:u w:val="single"/>
        </w:rPr>
        <w:t xml:space="preserve"> would </w:t>
      </w:r>
      <w:r w:rsidRPr="000F6ADA">
        <w:rPr>
          <w:rStyle w:val="Emphasis"/>
        </w:rPr>
        <w:t>close</w:t>
      </w:r>
      <w:r w:rsidRPr="000F6ADA">
        <w:rPr>
          <w:u w:val="single"/>
        </w:rPr>
        <w:t xml:space="preserve">, </w:t>
      </w:r>
      <w:r w:rsidRPr="007911B6">
        <w:rPr>
          <w:rStyle w:val="Emphasis"/>
          <w:highlight w:val="cyan"/>
        </w:rPr>
        <w:t>food</w:t>
      </w:r>
      <w:r w:rsidRPr="007911B6">
        <w:rPr>
          <w:highlight w:val="cyan"/>
          <w:u w:val="single"/>
        </w:rPr>
        <w:t xml:space="preserve"> scarcity</w:t>
      </w:r>
      <w:r w:rsidRPr="000F6ADA">
        <w:rPr>
          <w:u w:val="single"/>
        </w:rPr>
        <w:t xml:space="preserve"> would follow, </w:t>
      </w:r>
      <w:r w:rsidRPr="007911B6">
        <w:rPr>
          <w:rStyle w:val="Emphasis"/>
          <w:highlight w:val="cyan"/>
        </w:rPr>
        <w:t>communication</w:t>
      </w:r>
      <w:r w:rsidRPr="000F6ADA">
        <w:rPr>
          <w:u w:val="single"/>
        </w:rPr>
        <w:t xml:space="preserve"> would </w:t>
      </w:r>
      <w:r w:rsidRPr="007911B6">
        <w:rPr>
          <w:highlight w:val="cyan"/>
          <w:u w:val="single"/>
        </w:rPr>
        <w:t xml:space="preserve">cease, </w:t>
      </w:r>
      <w:r w:rsidRPr="007911B6">
        <w:rPr>
          <w:rStyle w:val="Emphasis"/>
          <w:highlight w:val="cyan"/>
        </w:rPr>
        <w:t>garbage</w:t>
      </w:r>
      <w:r w:rsidRPr="000F6ADA">
        <w:rPr>
          <w:u w:val="single"/>
        </w:rPr>
        <w:t xml:space="preserve"> would </w:t>
      </w:r>
      <w:r w:rsidRPr="007911B6">
        <w:rPr>
          <w:rStyle w:val="Emphasis"/>
          <w:highlight w:val="cyan"/>
        </w:rPr>
        <w:t>pile up</w:t>
      </w:r>
      <w:r w:rsidRPr="000F6ADA">
        <w:rPr>
          <w:u w:val="single"/>
        </w:rPr>
        <w:t xml:space="preserve">, planes would be grounded, clean </w:t>
      </w:r>
      <w:r w:rsidRPr="007911B6">
        <w:rPr>
          <w:rStyle w:val="Emphasis"/>
          <w:highlight w:val="cyan"/>
        </w:rPr>
        <w:t>water</w:t>
      </w:r>
      <w:r w:rsidRPr="000F6ADA">
        <w:rPr>
          <w:u w:val="single"/>
        </w:rPr>
        <w:t xml:space="preserve"> would </w:t>
      </w:r>
      <w:r w:rsidRPr="007911B6">
        <w:rPr>
          <w:highlight w:val="cyan"/>
          <w:u w:val="single"/>
        </w:rPr>
        <w:t xml:space="preserve">become a </w:t>
      </w:r>
      <w:r w:rsidRPr="007911B6">
        <w:rPr>
          <w:rStyle w:val="Emphasis"/>
          <w:highlight w:val="cyan"/>
        </w:rPr>
        <w:t>luxury</w:t>
      </w:r>
      <w:r w:rsidRPr="000F6ADA">
        <w:rPr>
          <w:u w:val="single"/>
        </w:rPr>
        <w:t xml:space="preserve">, service stations would yield </w:t>
      </w:r>
      <w:r w:rsidRPr="000F6ADA">
        <w:rPr>
          <w:rStyle w:val="Emphasis"/>
        </w:rPr>
        <w:t>no fuel</w:t>
      </w:r>
      <w:r w:rsidRPr="000F6ADA">
        <w:rPr>
          <w:u w:val="single"/>
        </w:rPr>
        <w:t xml:space="preserve">, </w:t>
      </w:r>
      <w:r w:rsidRPr="007911B6">
        <w:rPr>
          <w:rStyle w:val="Emphasis"/>
          <w:highlight w:val="cyan"/>
        </w:rPr>
        <w:t>hospitals</w:t>
      </w:r>
      <w:r w:rsidRPr="000F6ADA">
        <w:rPr>
          <w:u w:val="single"/>
        </w:rPr>
        <w:t xml:space="preserve"> would</w:t>
      </w:r>
      <w:r w:rsidRPr="000F6ADA">
        <w:rPr>
          <w:sz w:val="16"/>
        </w:rPr>
        <w:t xml:space="preserve"> eventually </w:t>
      </w:r>
      <w:r w:rsidRPr="007911B6">
        <w:rPr>
          <w:rStyle w:val="Emphasis"/>
          <w:highlight w:val="cyan"/>
        </w:rPr>
        <w:t>go dark</w:t>
      </w:r>
      <w:r w:rsidRPr="000F6ADA">
        <w:rPr>
          <w:sz w:val="16"/>
        </w:rPr>
        <w:t xml:space="preserve">, financial </w:t>
      </w:r>
      <w:r w:rsidRPr="007911B6">
        <w:rPr>
          <w:rStyle w:val="Emphasis"/>
          <w:highlight w:val="cyan"/>
        </w:rPr>
        <w:t>transactions</w:t>
      </w:r>
      <w:r w:rsidRPr="000F6ADA">
        <w:rPr>
          <w:sz w:val="16"/>
        </w:rPr>
        <w:t xml:space="preserve"> </w:t>
      </w:r>
      <w:r w:rsidRPr="000F6ADA">
        <w:rPr>
          <w:u w:val="single"/>
        </w:rPr>
        <w:t xml:space="preserve">would </w:t>
      </w:r>
      <w:r w:rsidRPr="007911B6">
        <w:rPr>
          <w:highlight w:val="cyan"/>
          <w:u w:val="single"/>
        </w:rPr>
        <w:t>stop</w:t>
      </w:r>
      <w:r w:rsidRPr="000F6ADA">
        <w:rPr>
          <w:u w:val="single"/>
        </w:rPr>
        <w:t xml:space="preserve">, and this is only the </w:t>
      </w:r>
      <w:r w:rsidRPr="000F6ADA">
        <w:rPr>
          <w:rStyle w:val="Emphasis"/>
        </w:rPr>
        <w:t>tip of the iceberg</w:t>
      </w:r>
      <w:r w:rsidRPr="000F6ADA">
        <w:rPr>
          <w:sz w:val="16"/>
        </w:rPr>
        <w:t xml:space="preserve"> – in a prolonged grid failure </w:t>
      </w:r>
      <w:r w:rsidRPr="007911B6">
        <w:rPr>
          <w:rStyle w:val="Emphasis"/>
          <w:highlight w:val="cyan"/>
        </w:rPr>
        <w:t>social chaos</w:t>
      </w:r>
      <w:r w:rsidRPr="007911B6">
        <w:rPr>
          <w:sz w:val="16"/>
          <w:highlight w:val="cyan"/>
        </w:rPr>
        <w:t xml:space="preserve"> </w:t>
      </w:r>
      <w:r w:rsidRPr="007911B6">
        <w:rPr>
          <w:highlight w:val="cyan"/>
          <w:u w:val="single"/>
        </w:rPr>
        <w:t>would reign</w:t>
      </w:r>
      <w:r w:rsidRPr="000F6ADA">
        <w:rPr>
          <w:u w:val="single"/>
        </w:rPr>
        <w:t xml:space="preserve">, once-eradicated </w:t>
      </w:r>
      <w:r w:rsidRPr="007911B6">
        <w:rPr>
          <w:rStyle w:val="Emphasis"/>
          <w:highlight w:val="cyan"/>
        </w:rPr>
        <w:t>diseases</w:t>
      </w:r>
      <w:r w:rsidRPr="007911B6">
        <w:rPr>
          <w:highlight w:val="cyan"/>
          <w:u w:val="single"/>
        </w:rPr>
        <w:t xml:space="preserve"> would</w:t>
      </w:r>
      <w:r w:rsidRPr="007911B6">
        <w:rPr>
          <w:sz w:val="16"/>
          <w:highlight w:val="cyan"/>
        </w:rPr>
        <w:t xml:space="preserve"> </w:t>
      </w:r>
      <w:r w:rsidRPr="007911B6">
        <w:rPr>
          <w:rStyle w:val="Emphasis"/>
          <w:highlight w:val="cyan"/>
        </w:rPr>
        <w:t>re-emerge</w:t>
      </w:r>
      <w:r w:rsidRPr="000F6ADA">
        <w:rPr>
          <w:sz w:val="16"/>
        </w:rPr>
        <w:t xml:space="preserve"> </w:t>
      </w:r>
      <w:r w:rsidRPr="000F6ADA">
        <w:rPr>
          <w:u w:val="single"/>
        </w:rPr>
        <w:t>and</w:t>
      </w:r>
      <w:r w:rsidRPr="000F6ADA">
        <w:rPr>
          <w:sz w:val="16"/>
        </w:rPr>
        <w:t xml:space="preserve">, increasingly, </w:t>
      </w:r>
      <w:r w:rsidRPr="000F6ADA">
        <w:rPr>
          <w:u w:val="single"/>
        </w:rPr>
        <w:t>hope of returning to a normal life would fade</w:t>
      </w:r>
      <w:r w:rsidRPr="000F6ADA">
        <w:rPr>
          <w:sz w:val="16"/>
        </w:rPr>
        <w:t>.9 The notion of complete grid failure, once relegated to science fiction comics or James Bond movies, is now not only possible but also one of the most pressing national security threats today.10</w:t>
      </w:r>
    </w:p>
    <w:p w14:paraId="00DA5F1E" w14:textId="0433A628" w:rsidR="0041591B" w:rsidRPr="000F6ADA" w:rsidRDefault="0041591B" w:rsidP="0041591B">
      <w:pPr>
        <w:pStyle w:val="Heading3"/>
        <w:rPr>
          <w:rFonts w:cs="Times New Roman"/>
        </w:rPr>
      </w:pPr>
      <w:r w:rsidRPr="000F6ADA">
        <w:rPr>
          <w:rFonts w:cs="Times New Roman"/>
        </w:rPr>
        <w:lastRenderedPageBreak/>
        <w:t>1NC</w:t>
      </w:r>
    </w:p>
    <w:p w14:paraId="4C79F451" w14:textId="6C5496DB" w:rsidR="00122E1F" w:rsidRPr="000F6ADA" w:rsidRDefault="00122E1F" w:rsidP="00122E1F">
      <w:pPr>
        <w:pStyle w:val="Heading4"/>
        <w:rPr>
          <w:rFonts w:cs="Times New Roman"/>
        </w:rPr>
      </w:pPr>
      <w:proofErr w:type="spellStart"/>
      <w:r w:rsidRPr="000F6ADA">
        <w:rPr>
          <w:rFonts w:cs="Times New Roman"/>
        </w:rPr>
        <w:t>RegNeg</w:t>
      </w:r>
      <w:proofErr w:type="spellEnd"/>
      <w:r w:rsidR="00C8609D" w:rsidRPr="000F6ADA">
        <w:rPr>
          <w:rFonts w:cs="Times New Roman"/>
        </w:rPr>
        <w:t xml:space="preserve"> CP</w:t>
      </w:r>
    </w:p>
    <w:p w14:paraId="547FAFC1" w14:textId="6E78049E" w:rsidR="0041591B" w:rsidRPr="000F6ADA" w:rsidRDefault="0041591B" w:rsidP="0041591B">
      <w:pPr>
        <w:pStyle w:val="Heading4"/>
        <w:rPr>
          <w:rFonts w:cs="Times New Roman"/>
        </w:rPr>
      </w:pPr>
      <w:r w:rsidRPr="000F6ADA">
        <w:rPr>
          <w:rFonts w:cs="Times New Roman"/>
        </w:rPr>
        <w:t xml:space="preserve">The United States federal government should convene binding negotiated rulemaking over whether to </w:t>
      </w:r>
      <w:r w:rsidR="007B767A" w:rsidRPr="000F6ADA">
        <w:rPr>
          <w:rFonts w:cs="Times New Roman"/>
        </w:rPr>
        <w:t xml:space="preserve">prohibit anticompetitive settlements related to pharmaceutical patents </w:t>
      </w:r>
      <w:r w:rsidRPr="000F6ADA">
        <w:rPr>
          <w:rFonts w:cs="Times New Roman"/>
        </w:rPr>
        <w:t>and implement the outcome.</w:t>
      </w:r>
    </w:p>
    <w:p w14:paraId="41865F3F" w14:textId="77777777" w:rsidR="0041591B" w:rsidRPr="000F6ADA" w:rsidRDefault="0041591B" w:rsidP="0041591B">
      <w:pPr>
        <w:pStyle w:val="Heading4"/>
        <w:rPr>
          <w:rFonts w:cs="Times New Roman"/>
        </w:rPr>
      </w:pPr>
      <w:r w:rsidRPr="000F6ADA">
        <w:rPr>
          <w:rFonts w:cs="Times New Roman"/>
        </w:rPr>
        <w:t xml:space="preserve">The CP </w:t>
      </w:r>
      <w:r w:rsidRPr="000F6ADA">
        <w:rPr>
          <w:rFonts w:cs="Times New Roman"/>
          <w:u w:val="single"/>
        </w:rPr>
        <w:t>competes</w:t>
      </w:r>
      <w:r w:rsidRPr="000F6ADA">
        <w:rPr>
          <w:rFonts w:cs="Times New Roman"/>
        </w:rPr>
        <w:t xml:space="preserve"> and </w:t>
      </w:r>
      <w:r w:rsidRPr="000F6ADA">
        <w:rPr>
          <w:rFonts w:cs="Times New Roman"/>
          <w:u w:val="single"/>
        </w:rPr>
        <w:t>solves</w:t>
      </w:r>
      <w:r w:rsidRPr="000F6ADA">
        <w:rPr>
          <w:rFonts w:cs="Times New Roman"/>
        </w:rPr>
        <w:t xml:space="preserve"> by giving industry </w:t>
      </w:r>
      <w:r w:rsidRPr="000F6ADA">
        <w:rPr>
          <w:rFonts w:cs="Times New Roman"/>
          <w:u w:val="single"/>
        </w:rPr>
        <w:t>genuine input</w:t>
      </w:r>
      <w:r w:rsidRPr="000F6ADA">
        <w:rPr>
          <w:rFonts w:cs="Times New Roman"/>
        </w:rPr>
        <w:t xml:space="preserve"> in antitrust design AND avoids </w:t>
      </w:r>
      <w:r w:rsidRPr="000F6ADA">
        <w:rPr>
          <w:rFonts w:cs="Times New Roman"/>
          <w:u w:val="single"/>
        </w:rPr>
        <w:t>reflexive opposition</w:t>
      </w:r>
      <w:r w:rsidRPr="000F6ADA">
        <w:rPr>
          <w:rFonts w:cs="Times New Roman"/>
        </w:rPr>
        <w:t xml:space="preserve"> and a </w:t>
      </w:r>
      <w:r w:rsidRPr="000F6ADA">
        <w:rPr>
          <w:rFonts w:cs="Times New Roman"/>
          <w:u w:val="single"/>
        </w:rPr>
        <w:t>wave</w:t>
      </w:r>
      <w:r w:rsidRPr="000F6ADA">
        <w:rPr>
          <w:rFonts w:cs="Times New Roman"/>
        </w:rPr>
        <w:t xml:space="preserve"> of litigation in response to </w:t>
      </w:r>
      <w:r w:rsidRPr="000F6ADA">
        <w:rPr>
          <w:rFonts w:cs="Times New Roman"/>
          <w:u w:val="single"/>
        </w:rPr>
        <w:t>mandatory</w:t>
      </w:r>
      <w:r w:rsidRPr="000F6ADA">
        <w:rPr>
          <w:rFonts w:cs="Times New Roman"/>
        </w:rPr>
        <w:t xml:space="preserve"> prohibitions</w:t>
      </w:r>
    </w:p>
    <w:p w14:paraId="5B00DAE9" w14:textId="77777777" w:rsidR="0041591B" w:rsidRPr="000F6ADA" w:rsidRDefault="0041591B" w:rsidP="0041591B">
      <w:r w:rsidRPr="000F6ADA">
        <w:t xml:space="preserve">Ira S. </w:t>
      </w:r>
      <w:r w:rsidRPr="000A7869">
        <w:rPr>
          <w:rStyle w:val="Style13ptBold"/>
        </w:rPr>
        <w:t>Rubinstein 11</w:t>
      </w:r>
      <w:r w:rsidRPr="000F6ADA">
        <w:t>, Adjunct Professor of Law and Senior Fellow at the Information Law Institute at the New York University School of Law, JD from Yale Law School, BA in Philosophy from Clark University, “Privacy and Regulatory Innovation: Moving Beyond Voluntary Codes”, I/S: A Journal of Law and Policy for the Information Society, 6 ISJLP 355, Summer 2011, Lexis</w:t>
      </w:r>
    </w:p>
    <w:p w14:paraId="4ADB137B" w14:textId="77777777" w:rsidR="0041591B" w:rsidRPr="000F6ADA" w:rsidRDefault="0041591B" w:rsidP="0041591B">
      <w:pPr>
        <w:rPr>
          <w:sz w:val="16"/>
        </w:rPr>
      </w:pPr>
      <w:r w:rsidRPr="000F6ADA">
        <w:rPr>
          <w:sz w:val="16"/>
        </w:rPr>
        <w:t>2. Negotiated Rulemaking</w:t>
      </w:r>
    </w:p>
    <w:p w14:paraId="518732AB" w14:textId="77777777" w:rsidR="0041591B" w:rsidRPr="000F6ADA" w:rsidRDefault="0041591B" w:rsidP="0041591B">
      <w:pPr>
        <w:rPr>
          <w:sz w:val="16"/>
        </w:rPr>
      </w:pPr>
      <w:r w:rsidRPr="000F6ADA">
        <w:rPr>
          <w:sz w:val="16"/>
        </w:rPr>
        <w:t xml:space="preserve">Negotiated rulemaking (also referred to as regulatory negotiation or </w:t>
      </w:r>
      <w:r w:rsidRPr="000F6ADA">
        <w:rPr>
          <w:rStyle w:val="StyleUnderline"/>
        </w:rPr>
        <w:t xml:space="preserve">"reg. neg.") is a </w:t>
      </w:r>
      <w:proofErr w:type="gramStart"/>
      <w:r w:rsidRPr="000F6ADA">
        <w:rPr>
          <w:rStyle w:val="StyleUnderline"/>
        </w:rPr>
        <w:t>statutorily-defined</w:t>
      </w:r>
      <w:proofErr w:type="gramEnd"/>
      <w:r w:rsidRPr="000F6ADA">
        <w:rPr>
          <w:rStyle w:val="StyleUnderline"/>
        </w:rPr>
        <w:t xml:space="preserve"> process by which agencies formally </w:t>
      </w:r>
      <w:r w:rsidRPr="000F6ADA">
        <w:rPr>
          <w:rStyle w:val="Emphasis"/>
        </w:rPr>
        <w:t>negotiate</w:t>
      </w:r>
      <w:r w:rsidRPr="000F6ADA">
        <w:rPr>
          <w:rStyle w:val="StyleUnderline"/>
        </w:rPr>
        <w:t xml:space="preserve"> rules with regulated industry and other stakeholders as an </w:t>
      </w:r>
      <w:r w:rsidRPr="000F6ADA">
        <w:rPr>
          <w:rStyle w:val="Emphasis"/>
        </w:rPr>
        <w:t>alternative</w:t>
      </w:r>
      <w:r w:rsidRPr="000F6ADA">
        <w:rPr>
          <w:rStyle w:val="StyleUnderline"/>
        </w:rPr>
        <w:t xml:space="preserve"> to conventional </w:t>
      </w:r>
      <w:r w:rsidRPr="007911B6">
        <w:rPr>
          <w:rStyle w:val="Emphasis"/>
          <w:highlight w:val="cyan"/>
        </w:rPr>
        <w:t>notice-and-comment</w:t>
      </w:r>
      <w:r w:rsidRPr="000F6ADA">
        <w:rPr>
          <w:rStyle w:val="StyleUnderline"/>
        </w:rPr>
        <w:t xml:space="preserve"> rulemaking</w:t>
      </w:r>
      <w:r w:rsidRPr="000F6ADA">
        <w:rPr>
          <w:sz w:val="16"/>
        </w:rPr>
        <w:t xml:space="preserve">. The core insight underlying negotiated rulemaking is that </w:t>
      </w:r>
      <w:r w:rsidRPr="000F6ADA">
        <w:rPr>
          <w:rStyle w:val="StyleUnderline"/>
        </w:rPr>
        <w:t xml:space="preserve">conventional rulemaking </w:t>
      </w:r>
      <w:r w:rsidRPr="007911B6">
        <w:rPr>
          <w:rStyle w:val="Emphasis"/>
          <w:highlight w:val="cyan"/>
        </w:rPr>
        <w:t>discourages</w:t>
      </w:r>
      <w:r w:rsidRPr="000F6ADA">
        <w:rPr>
          <w:rStyle w:val="Emphasis"/>
        </w:rPr>
        <w:t xml:space="preserve"> direct </w:t>
      </w:r>
      <w:r w:rsidRPr="007911B6">
        <w:rPr>
          <w:rStyle w:val="Emphasis"/>
          <w:highlight w:val="cyan"/>
        </w:rPr>
        <w:t>communication</w:t>
      </w:r>
      <w:r w:rsidRPr="000F6ADA">
        <w:rPr>
          <w:rStyle w:val="StyleUnderline"/>
        </w:rPr>
        <w:t xml:space="preserve"> among the parties, often </w:t>
      </w:r>
      <w:r w:rsidRPr="007911B6">
        <w:rPr>
          <w:rStyle w:val="StyleUnderline"/>
          <w:highlight w:val="cyan"/>
        </w:rPr>
        <w:t xml:space="preserve">leading to </w:t>
      </w:r>
      <w:r w:rsidRPr="007911B6">
        <w:rPr>
          <w:rStyle w:val="Emphasis"/>
          <w:highlight w:val="cyan"/>
        </w:rPr>
        <w:t>misunderstanding</w:t>
      </w:r>
      <w:r w:rsidRPr="007911B6">
        <w:rPr>
          <w:rStyle w:val="StyleUnderline"/>
          <w:highlight w:val="cyan"/>
        </w:rPr>
        <w:t xml:space="preserve"> and </w:t>
      </w:r>
      <w:r w:rsidRPr="000F6ADA">
        <w:rPr>
          <w:rStyle w:val="Emphasis"/>
        </w:rPr>
        <w:t xml:space="preserve">costly </w:t>
      </w:r>
      <w:r w:rsidRPr="007911B6">
        <w:rPr>
          <w:rStyle w:val="Emphasis"/>
          <w:highlight w:val="cyan"/>
        </w:rPr>
        <w:t>litigation</w:t>
      </w:r>
      <w:r w:rsidRPr="000F6ADA">
        <w:rPr>
          <w:rStyle w:val="StyleUnderline"/>
        </w:rPr>
        <w:t xml:space="preserve"> over final rules. In contrast, </w:t>
      </w:r>
      <w:r w:rsidRPr="007911B6">
        <w:rPr>
          <w:rStyle w:val="StyleUnderline"/>
          <w:highlight w:val="cyan"/>
        </w:rPr>
        <w:t>negotiated rulemaking brings</w:t>
      </w:r>
      <w:r w:rsidRPr="000F6ADA">
        <w:rPr>
          <w:rStyle w:val="StyleUnderline"/>
        </w:rPr>
        <w:t xml:space="preserve"> together agency personnel and representatives of the affected interested groups to negotiate the text of a proposed rule based on</w:t>
      </w:r>
      <w:r w:rsidRPr="000F6ADA">
        <w:rPr>
          <w:sz w:val="16"/>
        </w:rPr>
        <w:t xml:space="preserve"> (more honestly presented) </w:t>
      </w:r>
      <w:r w:rsidRPr="000F6ADA">
        <w:rPr>
          <w:rStyle w:val="StyleUnderline"/>
        </w:rPr>
        <w:t xml:space="preserve">shared </w:t>
      </w:r>
      <w:r w:rsidRPr="000F6ADA">
        <w:rPr>
          <w:rStyle w:val="Emphasis"/>
        </w:rPr>
        <w:t>info</w:t>
      </w:r>
      <w:r w:rsidRPr="000F6ADA">
        <w:rPr>
          <w:rStyle w:val="StyleUnderline"/>
        </w:rPr>
        <w:t xml:space="preserve">rmation and willingness to </w:t>
      </w:r>
      <w:r w:rsidRPr="007911B6">
        <w:rPr>
          <w:rStyle w:val="StyleUnderline"/>
          <w:highlight w:val="cyan"/>
        </w:rPr>
        <w:t>compromise</w:t>
      </w:r>
      <w:r w:rsidRPr="000F6ADA">
        <w:rPr>
          <w:rStyle w:val="StyleUnderline"/>
        </w:rPr>
        <w:t xml:space="preserve">. If the negotiations succeed by achieving a consensus on a proposed rule, the </w:t>
      </w:r>
      <w:r w:rsidRPr="007911B6">
        <w:rPr>
          <w:rStyle w:val="StyleUnderline"/>
          <w:highlight w:val="cyan"/>
        </w:rPr>
        <w:t>resulting</w:t>
      </w:r>
      <w:r w:rsidRPr="000F6ADA">
        <w:rPr>
          <w:rStyle w:val="StyleUnderline"/>
        </w:rPr>
        <w:t xml:space="preserve"> final </w:t>
      </w:r>
      <w:r w:rsidRPr="007911B6">
        <w:rPr>
          <w:rStyle w:val="StyleUnderline"/>
          <w:highlight w:val="cyan"/>
        </w:rPr>
        <w:t>rule should be</w:t>
      </w:r>
      <w:r w:rsidRPr="000F6ADA">
        <w:rPr>
          <w:rStyle w:val="StyleUnderline"/>
        </w:rPr>
        <w:t xml:space="preserve"> of </w:t>
      </w:r>
      <w:r w:rsidRPr="007911B6">
        <w:rPr>
          <w:rStyle w:val="Emphasis"/>
          <w:highlight w:val="cyan"/>
        </w:rPr>
        <w:t>better</w:t>
      </w:r>
      <w:r w:rsidRPr="000F6ADA">
        <w:rPr>
          <w:rStyle w:val="Emphasis"/>
        </w:rPr>
        <w:t xml:space="preserve"> quality</w:t>
      </w:r>
      <w:r w:rsidRPr="000F6ADA">
        <w:rPr>
          <w:rStyle w:val="StyleUnderline"/>
        </w:rPr>
        <w:t xml:space="preserve">, </w:t>
      </w:r>
      <w:r w:rsidRPr="000F6ADA">
        <w:rPr>
          <w:rStyle w:val="Emphasis"/>
        </w:rPr>
        <w:t>easier to implement</w:t>
      </w:r>
      <w:r w:rsidRPr="000F6ADA">
        <w:rPr>
          <w:rStyle w:val="StyleUnderline"/>
        </w:rPr>
        <w:t xml:space="preserve">, enjoy </w:t>
      </w:r>
      <w:r w:rsidRPr="000F6ADA">
        <w:rPr>
          <w:rStyle w:val="Emphasis"/>
        </w:rPr>
        <w:t>greater legitimacy</w:t>
      </w:r>
      <w:r w:rsidRPr="000F6ADA">
        <w:rPr>
          <w:rStyle w:val="StyleUnderline"/>
        </w:rPr>
        <w:t xml:space="preserve">, </w:t>
      </w:r>
      <w:r w:rsidRPr="007911B6">
        <w:rPr>
          <w:rStyle w:val="StyleUnderline"/>
          <w:highlight w:val="cyan"/>
        </w:rPr>
        <w:t xml:space="preserve">and lead to </w:t>
      </w:r>
      <w:r w:rsidRPr="007911B6">
        <w:rPr>
          <w:rStyle w:val="Emphasis"/>
          <w:highlight w:val="cyan"/>
        </w:rPr>
        <w:t>fewer</w:t>
      </w:r>
      <w:r w:rsidRPr="000F6ADA">
        <w:rPr>
          <w:rStyle w:val="Emphasis"/>
        </w:rPr>
        <w:t xml:space="preserve"> legal </w:t>
      </w:r>
      <w:r w:rsidRPr="007911B6">
        <w:rPr>
          <w:rStyle w:val="Emphasis"/>
          <w:highlight w:val="cyan"/>
        </w:rPr>
        <w:t>challenges</w:t>
      </w:r>
      <w:r w:rsidRPr="000F6ADA">
        <w:rPr>
          <w:sz w:val="16"/>
        </w:rPr>
        <w:t>.</w:t>
      </w:r>
    </w:p>
    <w:p w14:paraId="4AAFB3EB" w14:textId="77777777" w:rsidR="0041591B" w:rsidRPr="000F6ADA" w:rsidRDefault="0041591B" w:rsidP="0041591B">
      <w:pPr>
        <w:rPr>
          <w:sz w:val="16"/>
        </w:rPr>
      </w:pPr>
      <w:r w:rsidRPr="000F6ADA">
        <w:rPr>
          <w:sz w:val="16"/>
        </w:rPr>
        <w:t xml:space="preserve">The Negotiated Rulemaking Act of 1990 (NRA) establishes a statutory framework for negotiated rulemaking under which agencies have the discretion to bring together representatives of the affected parties in a negotiating committee (for example, industry, environmental and consumer groups, and state and local governments) for face-to-face discussions. If the committee reaches a consensus, the agency can then issue the agreement as a proposed rule subject to normal administrative review processes. Proposed rules emerging from a negotiated rulemaking process are also subject to judicial review. While the NRA augments </w:t>
      </w:r>
      <w:proofErr w:type="gramStart"/>
      <w:r w:rsidRPr="000F6ADA">
        <w:rPr>
          <w:sz w:val="16"/>
        </w:rPr>
        <w:t>Administrative  [</w:t>
      </w:r>
      <w:proofErr w:type="gramEnd"/>
      <w:r w:rsidRPr="000F6ADA">
        <w:rPr>
          <w:sz w:val="16"/>
        </w:rPr>
        <w:t xml:space="preserve">*378]  Procedure Act (APA) rulemaking, it does not replace it. Indeed, most of the language of the Act is permissive. </w:t>
      </w:r>
      <w:r w:rsidRPr="000F6ADA">
        <w:rPr>
          <w:rStyle w:val="StyleUnderline"/>
        </w:rPr>
        <w:t xml:space="preserve">If negotiations fail to reach a consensus, the agency may </w:t>
      </w:r>
      <w:r w:rsidRPr="000F6ADA">
        <w:rPr>
          <w:rStyle w:val="Emphasis"/>
        </w:rPr>
        <w:t>proceed</w:t>
      </w:r>
      <w:r w:rsidRPr="000F6ADA">
        <w:rPr>
          <w:rStyle w:val="StyleUnderline"/>
        </w:rPr>
        <w:t xml:space="preserve"> with its </w:t>
      </w:r>
      <w:r w:rsidRPr="000F6ADA">
        <w:rPr>
          <w:rStyle w:val="Emphasis"/>
        </w:rPr>
        <w:t>own rule</w:t>
      </w:r>
      <w:r w:rsidRPr="000F6ADA">
        <w:rPr>
          <w:sz w:val="16"/>
        </w:rPr>
        <w:t>.</w:t>
      </w:r>
    </w:p>
    <w:p w14:paraId="51962A7E" w14:textId="77777777" w:rsidR="0041591B" w:rsidRPr="000F6ADA" w:rsidRDefault="0041591B" w:rsidP="0041591B">
      <w:pPr>
        <w:rPr>
          <w:sz w:val="16"/>
        </w:rPr>
      </w:pPr>
      <w:r w:rsidRPr="000F6ADA">
        <w:rPr>
          <w:sz w:val="16"/>
        </w:rPr>
        <w:t xml:space="preserve">The promise of negotiated rulemaking is that </w:t>
      </w:r>
      <w:r w:rsidRPr="007911B6">
        <w:rPr>
          <w:rStyle w:val="StyleUnderline"/>
          <w:highlight w:val="cyan"/>
        </w:rPr>
        <w:t>by</w:t>
      </w:r>
      <w:r w:rsidRPr="000F6ADA">
        <w:rPr>
          <w:rStyle w:val="StyleUnderline"/>
        </w:rPr>
        <w:t xml:space="preserve"> </w:t>
      </w:r>
      <w:r w:rsidRPr="000F6ADA">
        <w:rPr>
          <w:rStyle w:val="Emphasis"/>
        </w:rPr>
        <w:t>enlisting</w:t>
      </w:r>
      <w:r w:rsidRPr="000F6ADA">
        <w:rPr>
          <w:rStyle w:val="StyleUnderline"/>
        </w:rPr>
        <w:t xml:space="preserve"> diverse stakeholders in the rulemaking process, </w:t>
      </w:r>
      <w:r w:rsidRPr="007911B6">
        <w:rPr>
          <w:rStyle w:val="Emphasis"/>
          <w:highlight w:val="cyan"/>
        </w:rPr>
        <w:t>responding to</w:t>
      </w:r>
      <w:r w:rsidRPr="000F6ADA">
        <w:rPr>
          <w:rStyle w:val="Emphasis"/>
        </w:rPr>
        <w:t xml:space="preserve"> their </w:t>
      </w:r>
      <w:r w:rsidRPr="007911B6">
        <w:rPr>
          <w:rStyle w:val="Emphasis"/>
          <w:highlight w:val="cyan"/>
        </w:rPr>
        <w:t>concerns</w:t>
      </w:r>
      <w:r w:rsidRPr="007911B6">
        <w:rPr>
          <w:rStyle w:val="StyleUnderline"/>
          <w:highlight w:val="cyan"/>
        </w:rPr>
        <w:t>, and reaching</w:t>
      </w:r>
      <w:r w:rsidRPr="000F6ADA">
        <w:rPr>
          <w:rStyle w:val="StyleUnderline"/>
        </w:rPr>
        <w:t xml:space="preserve"> </w:t>
      </w:r>
      <w:r w:rsidRPr="000F6ADA">
        <w:rPr>
          <w:rStyle w:val="Emphasis"/>
        </w:rPr>
        <w:t xml:space="preserve">informed </w:t>
      </w:r>
      <w:r w:rsidRPr="007911B6">
        <w:rPr>
          <w:rStyle w:val="Emphasis"/>
          <w:highlight w:val="cyan"/>
        </w:rPr>
        <w:t>compromises</w:t>
      </w:r>
      <w:r w:rsidRPr="000F6ADA">
        <w:rPr>
          <w:rStyle w:val="StyleUnderline"/>
        </w:rPr>
        <w:t xml:space="preserve">, better quality </w:t>
      </w:r>
      <w:r w:rsidRPr="007911B6">
        <w:rPr>
          <w:rStyle w:val="StyleUnderline"/>
          <w:highlight w:val="cyan"/>
        </w:rPr>
        <w:t>rules</w:t>
      </w:r>
      <w:r w:rsidRPr="000F6ADA">
        <w:rPr>
          <w:rStyle w:val="StyleUnderline"/>
        </w:rPr>
        <w:t xml:space="preserve"> will </w:t>
      </w:r>
      <w:r w:rsidRPr="007911B6">
        <w:rPr>
          <w:rStyle w:val="StyleUnderline"/>
          <w:highlight w:val="cyan"/>
        </w:rPr>
        <w:t>emerge</w:t>
      </w:r>
      <w:r w:rsidRPr="000F6ADA">
        <w:rPr>
          <w:rStyle w:val="StyleUnderline"/>
        </w:rPr>
        <w:t xml:space="preserve"> at a </w:t>
      </w:r>
      <w:r w:rsidRPr="000F6ADA">
        <w:rPr>
          <w:rStyle w:val="Emphasis"/>
        </w:rPr>
        <w:t>lower cost</w:t>
      </w:r>
      <w:r w:rsidRPr="000F6ADA">
        <w:rPr>
          <w:rStyle w:val="StyleUnderline"/>
        </w:rPr>
        <w:t xml:space="preserve"> and </w:t>
      </w:r>
      <w:r w:rsidRPr="007911B6">
        <w:rPr>
          <w:rStyle w:val="StyleUnderline"/>
          <w:highlight w:val="cyan"/>
        </w:rPr>
        <w:t xml:space="preserve">with </w:t>
      </w:r>
      <w:r w:rsidRPr="007911B6">
        <w:rPr>
          <w:rStyle w:val="Emphasis"/>
          <w:highlight w:val="cyan"/>
        </w:rPr>
        <w:t>greater legitimacy</w:t>
      </w:r>
      <w:r w:rsidRPr="000F6ADA">
        <w:rPr>
          <w:sz w:val="16"/>
        </w:rPr>
        <w:t xml:space="preserve">. Critics counter that the process not only fails to deliver its purported benefits (and then only rarely) but that its very use undermines the foundations of administrative law by shifting the decision-making function from agencies tasked with protecting the public interest to a collection of interest groups with their own private agendas. In 2000, Jody Freeman and Laura </w:t>
      </w:r>
      <w:proofErr w:type="spellStart"/>
      <w:r w:rsidRPr="000F6ADA">
        <w:rPr>
          <w:sz w:val="16"/>
        </w:rPr>
        <w:t>Langbein</w:t>
      </w:r>
      <w:proofErr w:type="spellEnd"/>
      <w:r w:rsidRPr="000F6ADA">
        <w:rPr>
          <w:sz w:val="16"/>
        </w:rPr>
        <w:t xml:space="preserve"> published </w:t>
      </w:r>
      <w:r w:rsidRPr="000F6ADA">
        <w:rPr>
          <w:rStyle w:val="StyleUnderline"/>
        </w:rPr>
        <w:t xml:space="preserve">a </w:t>
      </w:r>
      <w:r w:rsidRPr="000F6ADA">
        <w:rPr>
          <w:rStyle w:val="Emphasis"/>
        </w:rPr>
        <w:t>comprehensive analysis</w:t>
      </w:r>
      <w:r w:rsidRPr="000F6ADA">
        <w:rPr>
          <w:rStyle w:val="StyleUnderline"/>
        </w:rPr>
        <w:t xml:space="preserve"> and</w:t>
      </w:r>
      <w:r w:rsidRPr="000F6ADA">
        <w:rPr>
          <w:sz w:val="16"/>
        </w:rPr>
        <w:t xml:space="preserve"> summary of an </w:t>
      </w:r>
      <w:r w:rsidRPr="000F6ADA">
        <w:rPr>
          <w:rStyle w:val="Emphasis"/>
        </w:rPr>
        <w:t>empirical study</w:t>
      </w:r>
      <w:r w:rsidRPr="000F6ADA">
        <w:rPr>
          <w:rStyle w:val="StyleUnderline"/>
        </w:rPr>
        <w:t xml:space="preserve"> of negotiated rulemaking</w:t>
      </w:r>
      <w:r w:rsidRPr="000F6ADA">
        <w:rPr>
          <w:sz w:val="16"/>
        </w:rPr>
        <w:t xml:space="preserve">. The study compared participant attitudes toward negotiated versus conventional rulemaking. Based on their analysis, they </w:t>
      </w:r>
      <w:r w:rsidRPr="000F6ADA">
        <w:rPr>
          <w:rStyle w:val="StyleUnderline"/>
        </w:rPr>
        <w:t xml:space="preserve">concluded that "reg. neg. generates more learning, better quality rules, and higher satisfaction than conventional rulemaking" as well as </w:t>
      </w:r>
      <w:r w:rsidRPr="000F6ADA">
        <w:rPr>
          <w:rStyle w:val="Emphasis"/>
        </w:rPr>
        <w:t>increasing legitimacy</w:t>
      </w:r>
      <w:r w:rsidRPr="000F6ADA">
        <w:rPr>
          <w:sz w:val="16"/>
        </w:rPr>
        <w:t xml:space="preserve">, which they defined as "the acceptability of the regulation to those involved in its development." But even if this very positive analysis is taken at face value, Lubbers shows that the EPA use of negotiated rulemaking is in fact quite limited, having fallen off in recent years by almost two-thirds. Despite this decline, which Lubbers attributes to budgetary issues and the burdens of complying with federal advisory </w:t>
      </w:r>
      <w:proofErr w:type="gramStart"/>
      <w:r w:rsidRPr="000F6ADA">
        <w:rPr>
          <w:sz w:val="16"/>
        </w:rPr>
        <w:t>committee  [</w:t>
      </w:r>
      <w:proofErr w:type="gramEnd"/>
      <w:r w:rsidRPr="000F6ADA">
        <w:rPr>
          <w:sz w:val="16"/>
        </w:rPr>
        <w:t>*379]  requirements, Lubbers insists upon the proven value of reg. neg. in providing creative solutions to regulatory problems.</w:t>
      </w:r>
    </w:p>
    <w:p w14:paraId="08E901BD" w14:textId="77777777" w:rsidR="0041591B" w:rsidRPr="000F6ADA" w:rsidRDefault="0041591B" w:rsidP="0041591B">
      <w:pPr>
        <w:rPr>
          <w:sz w:val="16"/>
        </w:rPr>
      </w:pPr>
      <w:r w:rsidRPr="000F6ADA">
        <w:rPr>
          <w:sz w:val="16"/>
        </w:rPr>
        <w:lastRenderedPageBreak/>
        <w:t xml:space="preserve">Other environmental law scholars have identified a few situations where negotiated rulemaking should provide the EPA with significant advantages. For example, Andrew </w:t>
      </w:r>
      <w:proofErr w:type="spellStart"/>
      <w:r w:rsidRPr="000F6ADA">
        <w:rPr>
          <w:sz w:val="16"/>
        </w:rPr>
        <w:t>Morriss</w:t>
      </w:r>
      <w:proofErr w:type="spellEnd"/>
      <w:r w:rsidRPr="000F6ADA">
        <w:rPr>
          <w:sz w:val="16"/>
        </w:rPr>
        <w:t xml:space="preserve"> and his colleagues point to situations "where the substance of the regulation requires the credible transmission of information between the regulated entities and other interest groups, and where the agency's preference for a particular substantive outcome is weak." Reg. neg. also requires "a relatively high degree of shared interest among the groups participating, the existence of gains from trade to allow parties to compromise, and a willingness by interest groups to reject the role of spoiler." These views are largely consistent with the findings of Daniel </w:t>
      </w:r>
      <w:proofErr w:type="spellStart"/>
      <w:r w:rsidRPr="000F6ADA">
        <w:rPr>
          <w:sz w:val="16"/>
        </w:rPr>
        <w:t>Selmi</w:t>
      </w:r>
      <w:proofErr w:type="spellEnd"/>
      <w:r w:rsidRPr="000F6ADA">
        <w:rPr>
          <w:sz w:val="16"/>
        </w:rPr>
        <w:t xml:space="preserve">, who conducted a detailed study of the negotiation of a regional air quality rule. </w:t>
      </w:r>
      <w:proofErr w:type="spellStart"/>
      <w:r w:rsidRPr="000F6ADA">
        <w:rPr>
          <w:sz w:val="16"/>
        </w:rPr>
        <w:t>Selmi</w:t>
      </w:r>
      <w:proofErr w:type="spellEnd"/>
      <w:r w:rsidRPr="000F6ADA">
        <w:rPr>
          <w:sz w:val="16"/>
        </w:rPr>
        <w:t xml:space="preserve"> explained that the </w:t>
      </w:r>
      <w:r w:rsidRPr="007911B6">
        <w:rPr>
          <w:rStyle w:val="StyleUnderline"/>
          <w:highlight w:val="cyan"/>
        </w:rPr>
        <w:t>parties</w:t>
      </w:r>
      <w:r w:rsidRPr="000F6ADA">
        <w:rPr>
          <w:rStyle w:val="StyleUnderline"/>
        </w:rPr>
        <w:t xml:space="preserve"> were </w:t>
      </w:r>
      <w:r w:rsidRPr="000F6ADA">
        <w:rPr>
          <w:rStyle w:val="Emphasis"/>
        </w:rPr>
        <w:t xml:space="preserve">willing to </w:t>
      </w:r>
      <w:r w:rsidRPr="007911B6">
        <w:rPr>
          <w:rStyle w:val="Emphasis"/>
          <w:highlight w:val="cyan"/>
        </w:rPr>
        <w:t>compromise</w:t>
      </w:r>
      <w:r w:rsidRPr="007911B6">
        <w:rPr>
          <w:rStyle w:val="StyleUnderline"/>
          <w:highlight w:val="cyan"/>
        </w:rPr>
        <w:t xml:space="preserve"> for </w:t>
      </w:r>
      <w:r w:rsidRPr="007911B6">
        <w:rPr>
          <w:rStyle w:val="Emphasis"/>
          <w:highlight w:val="cyan"/>
        </w:rPr>
        <w:t>several reasons</w:t>
      </w:r>
      <w:r w:rsidRPr="007911B6">
        <w:rPr>
          <w:rStyle w:val="StyleUnderline"/>
          <w:highlight w:val="cyan"/>
        </w:rPr>
        <w:t>: (1)</w:t>
      </w:r>
      <w:r w:rsidRPr="000F6ADA">
        <w:rPr>
          <w:rStyle w:val="StyleUnderline"/>
        </w:rPr>
        <w:t xml:space="preserve"> the </w:t>
      </w:r>
      <w:r w:rsidRPr="007911B6">
        <w:rPr>
          <w:rStyle w:val="StyleUnderline"/>
          <w:highlight w:val="cyan"/>
        </w:rPr>
        <w:t>industry believed</w:t>
      </w:r>
      <w:r w:rsidRPr="000F6ADA">
        <w:rPr>
          <w:rStyle w:val="StyleUnderline"/>
        </w:rPr>
        <w:t xml:space="preserve"> that </w:t>
      </w:r>
      <w:r w:rsidRPr="007911B6">
        <w:rPr>
          <w:rStyle w:val="StyleUnderline"/>
          <w:highlight w:val="cyan"/>
        </w:rPr>
        <w:t xml:space="preserve">regulation was </w:t>
      </w:r>
      <w:r w:rsidRPr="007911B6">
        <w:rPr>
          <w:rStyle w:val="Emphasis"/>
          <w:highlight w:val="cyan"/>
        </w:rPr>
        <w:t>inevitable</w:t>
      </w:r>
      <w:r w:rsidRPr="007911B6">
        <w:rPr>
          <w:rStyle w:val="StyleUnderline"/>
          <w:highlight w:val="cyan"/>
        </w:rPr>
        <w:t>; (2)</w:t>
      </w:r>
      <w:r w:rsidRPr="000F6ADA">
        <w:rPr>
          <w:rStyle w:val="StyleUnderline"/>
        </w:rPr>
        <w:t xml:space="preserve"> the environmental </w:t>
      </w:r>
      <w:r w:rsidRPr="007911B6">
        <w:rPr>
          <w:rStyle w:val="StyleUnderline"/>
          <w:highlight w:val="cyan"/>
        </w:rPr>
        <w:t>groups recognized</w:t>
      </w:r>
      <w:r w:rsidRPr="000F6ADA">
        <w:rPr>
          <w:rStyle w:val="StyleUnderline"/>
        </w:rPr>
        <w:t xml:space="preserve"> that </w:t>
      </w:r>
      <w:r w:rsidRPr="007911B6">
        <w:rPr>
          <w:rStyle w:val="Emphasis"/>
          <w:highlight w:val="cyan"/>
        </w:rPr>
        <w:t>even though</w:t>
      </w:r>
      <w:r w:rsidRPr="007911B6">
        <w:rPr>
          <w:rStyle w:val="StyleUnderline"/>
          <w:highlight w:val="cyan"/>
        </w:rPr>
        <w:t xml:space="preserve"> they </w:t>
      </w:r>
      <w:r w:rsidRPr="007911B6">
        <w:rPr>
          <w:rStyle w:val="Emphasis"/>
          <w:highlight w:val="cyan"/>
        </w:rPr>
        <w:t>preferred</w:t>
      </w:r>
      <w:r w:rsidRPr="007911B6">
        <w:rPr>
          <w:rStyle w:val="StyleUnderline"/>
          <w:highlight w:val="cyan"/>
        </w:rPr>
        <w:t xml:space="preserve"> an outcome</w:t>
      </w:r>
      <w:r w:rsidRPr="000F6ADA">
        <w:rPr>
          <w:rStyle w:val="StyleUnderline"/>
        </w:rPr>
        <w:t xml:space="preserve"> based on new and expensive technology, </w:t>
      </w:r>
      <w:r w:rsidRPr="007911B6">
        <w:rPr>
          <w:rStyle w:val="StyleUnderline"/>
          <w:highlight w:val="cyan"/>
        </w:rPr>
        <w:t xml:space="preserve">they </w:t>
      </w:r>
      <w:r w:rsidRPr="007911B6">
        <w:rPr>
          <w:rStyle w:val="Emphasis"/>
          <w:highlight w:val="cyan"/>
        </w:rPr>
        <w:t>lacked</w:t>
      </w:r>
      <w:r w:rsidRPr="000F6ADA">
        <w:rPr>
          <w:rStyle w:val="Emphasis"/>
        </w:rPr>
        <w:t xml:space="preserve"> the </w:t>
      </w:r>
      <w:r w:rsidRPr="007911B6">
        <w:rPr>
          <w:rStyle w:val="Emphasis"/>
          <w:highlight w:val="cyan"/>
        </w:rPr>
        <w:t>p</w:t>
      </w:r>
      <w:r w:rsidRPr="000F6ADA">
        <w:rPr>
          <w:rStyle w:val="Emphasis"/>
        </w:rPr>
        <w:t xml:space="preserve">olitical </w:t>
      </w:r>
      <w:r w:rsidRPr="007911B6">
        <w:rPr>
          <w:rStyle w:val="Emphasis"/>
          <w:highlight w:val="cyan"/>
        </w:rPr>
        <w:t>c</w:t>
      </w:r>
      <w:r w:rsidRPr="000F6ADA">
        <w:rPr>
          <w:rStyle w:val="Emphasis"/>
        </w:rPr>
        <w:t>apital</w:t>
      </w:r>
      <w:r w:rsidRPr="000F6ADA">
        <w:rPr>
          <w:rStyle w:val="StyleUnderline"/>
        </w:rPr>
        <w:t xml:space="preserve"> to achieve this result; </w:t>
      </w:r>
      <w:r w:rsidRPr="007911B6">
        <w:rPr>
          <w:rStyle w:val="StyleUnderline"/>
          <w:highlight w:val="cyan"/>
        </w:rPr>
        <w:t>and (3)</w:t>
      </w:r>
      <w:r w:rsidRPr="000F6ADA">
        <w:rPr>
          <w:rStyle w:val="StyleUnderline"/>
        </w:rPr>
        <w:t xml:space="preserve"> the </w:t>
      </w:r>
      <w:r w:rsidRPr="007911B6">
        <w:rPr>
          <w:rStyle w:val="StyleUnderline"/>
          <w:highlight w:val="cyan"/>
        </w:rPr>
        <w:t>agency was not</w:t>
      </w:r>
      <w:r w:rsidRPr="000F6ADA">
        <w:rPr>
          <w:rStyle w:val="StyleUnderline"/>
        </w:rPr>
        <w:t xml:space="preserve"> </w:t>
      </w:r>
      <w:r w:rsidRPr="000F6ADA">
        <w:rPr>
          <w:rStyle w:val="Emphasis"/>
        </w:rPr>
        <w:t>locked into</w:t>
      </w:r>
      <w:r w:rsidRPr="000F6ADA">
        <w:rPr>
          <w:rStyle w:val="StyleUnderline"/>
        </w:rPr>
        <w:t xml:space="preserve"> a </w:t>
      </w:r>
      <w:r w:rsidRPr="007911B6">
        <w:rPr>
          <w:rStyle w:val="Emphasis"/>
          <w:highlight w:val="cyan"/>
        </w:rPr>
        <w:t>rigid</w:t>
      </w:r>
      <w:r w:rsidRPr="000F6ADA">
        <w:rPr>
          <w:rStyle w:val="Emphasis"/>
        </w:rPr>
        <w:t>, initial position</w:t>
      </w:r>
      <w:r w:rsidRPr="000F6ADA">
        <w:rPr>
          <w:rStyle w:val="StyleUnderline"/>
        </w:rPr>
        <w:t xml:space="preserve">, </w:t>
      </w:r>
      <w:r w:rsidRPr="007911B6">
        <w:rPr>
          <w:rStyle w:val="StyleUnderline"/>
          <w:highlight w:val="cyan"/>
        </w:rPr>
        <w:t xml:space="preserve">but </w:t>
      </w:r>
      <w:r w:rsidRPr="007911B6">
        <w:rPr>
          <w:rStyle w:val="Emphasis"/>
          <w:highlight w:val="cyan"/>
        </w:rPr>
        <w:t>remained open</w:t>
      </w:r>
      <w:r w:rsidRPr="000F6ADA">
        <w:rPr>
          <w:rStyle w:val="StyleUnderline"/>
        </w:rPr>
        <w:t xml:space="preserve"> towards finding a solution that </w:t>
      </w:r>
      <w:r w:rsidRPr="000F6ADA">
        <w:rPr>
          <w:rStyle w:val="Emphasis"/>
        </w:rPr>
        <w:t>responded</w:t>
      </w:r>
      <w:r w:rsidRPr="000F6ADA">
        <w:rPr>
          <w:rStyle w:val="StyleUnderline"/>
        </w:rPr>
        <w:t xml:space="preserve"> to information acquired during the negotiations</w:t>
      </w:r>
      <w:r w:rsidRPr="000F6ADA">
        <w:rPr>
          <w:sz w:val="16"/>
        </w:rPr>
        <w:t>. But the key factor in reaching a compromise was a very practical one-namely, that the facilitator had the necessary skills to assist the parties in identifying their priorities and to help them make tradeoffs in which they each achieved some of their goals.</w:t>
      </w:r>
    </w:p>
    <w:p w14:paraId="6DF45A97" w14:textId="77777777" w:rsidR="0041591B" w:rsidRPr="000F6ADA" w:rsidRDefault="0041591B" w:rsidP="0041591B">
      <w:pPr>
        <w:rPr>
          <w:sz w:val="16"/>
        </w:rPr>
      </w:pPr>
      <w:r w:rsidRPr="000F6ADA">
        <w:rPr>
          <w:sz w:val="16"/>
        </w:rPr>
        <w:t xml:space="preserve">In sum, both Project XL and negotiated rulemaking have strengths and weaknesses. </w:t>
      </w:r>
      <w:r w:rsidRPr="000F6ADA">
        <w:rPr>
          <w:rStyle w:val="StyleUnderline"/>
        </w:rPr>
        <w:t>Key strengths of a well-designed covenanting approach include innovation (because covenants invite firms to tap</w:t>
      </w:r>
      <w:r w:rsidRPr="000F6ADA">
        <w:rPr>
          <w:sz w:val="16"/>
        </w:rPr>
        <w:t xml:space="preserve">  [*380]  </w:t>
      </w:r>
      <w:r w:rsidRPr="000F6ADA">
        <w:rPr>
          <w:rStyle w:val="StyleUnderline"/>
        </w:rPr>
        <w:t>into their own ingenuity); flexibility</w:t>
      </w:r>
      <w:r w:rsidRPr="000F6ADA">
        <w:rPr>
          <w:sz w:val="16"/>
        </w:rPr>
        <w:t xml:space="preserve"> (in the form of tailored rules that either match the circumstances of an individual firm, as in Project XL, or the underlying conditions faced by a regulated industry based on superior expertise, as in negotiated rulemaking); </w:t>
      </w:r>
      <w:r w:rsidRPr="000F6ADA">
        <w:rPr>
          <w:rStyle w:val="Emphasis"/>
        </w:rPr>
        <w:t>greater commitment</w:t>
      </w:r>
      <w:r w:rsidRPr="000F6ADA">
        <w:rPr>
          <w:rStyle w:val="StyleUnderline"/>
        </w:rPr>
        <w:t xml:space="preserve"> (because companies </w:t>
      </w:r>
      <w:r w:rsidRPr="000F6ADA">
        <w:rPr>
          <w:rStyle w:val="Emphasis"/>
        </w:rPr>
        <w:t>write</w:t>
      </w:r>
      <w:r w:rsidRPr="000F6ADA">
        <w:rPr>
          <w:rStyle w:val="StyleUnderline"/>
        </w:rPr>
        <w:t xml:space="preserve"> or at least </w:t>
      </w:r>
      <w:r w:rsidRPr="000F6ADA">
        <w:rPr>
          <w:rStyle w:val="Emphasis"/>
        </w:rPr>
        <w:t>negotiate</w:t>
      </w:r>
      <w:r w:rsidRPr="000F6ADA">
        <w:rPr>
          <w:rStyle w:val="StyleUnderline"/>
        </w:rPr>
        <w:t xml:space="preserve"> their </w:t>
      </w:r>
      <w:r w:rsidRPr="000F6ADA">
        <w:rPr>
          <w:rStyle w:val="Emphasis"/>
        </w:rPr>
        <w:t>own rules</w:t>
      </w:r>
      <w:r w:rsidRPr="000F6ADA">
        <w:rPr>
          <w:rStyle w:val="StyleUnderline"/>
        </w:rPr>
        <w:t xml:space="preserve"> rather than having them </w:t>
      </w:r>
      <w:r w:rsidRPr="000F6ADA">
        <w:rPr>
          <w:rStyle w:val="Emphasis"/>
        </w:rPr>
        <w:t>imposed externally</w:t>
      </w:r>
      <w:r w:rsidRPr="000F6ADA">
        <w:rPr>
          <w:rStyle w:val="StyleUnderline"/>
        </w:rPr>
        <w:t xml:space="preserve">); </w:t>
      </w:r>
      <w:r w:rsidRPr="000F6ADA">
        <w:rPr>
          <w:rStyle w:val="Emphasis"/>
        </w:rPr>
        <w:t>more effective compliance</w:t>
      </w:r>
      <w:r w:rsidRPr="000F6ADA">
        <w:rPr>
          <w:rStyle w:val="StyleUnderline"/>
        </w:rPr>
        <w:t xml:space="preserve"> (because </w:t>
      </w:r>
      <w:r w:rsidRPr="000F6ADA">
        <w:rPr>
          <w:rStyle w:val="Emphasis"/>
        </w:rPr>
        <w:t>internal discipline</w:t>
      </w:r>
      <w:r w:rsidRPr="000F6ADA">
        <w:rPr>
          <w:rStyle w:val="StyleUnderline"/>
        </w:rPr>
        <w:t xml:space="preserve"> as practiced by firms that agree to rules </w:t>
      </w:r>
      <w:r w:rsidRPr="000F6ADA">
        <w:rPr>
          <w:rStyle w:val="Emphasis"/>
        </w:rPr>
        <w:t>of their own devising</w:t>
      </w:r>
      <w:r w:rsidRPr="000F6ADA">
        <w:rPr>
          <w:rStyle w:val="StyleUnderline"/>
        </w:rPr>
        <w:t xml:space="preserve"> is likely to be </w:t>
      </w:r>
      <w:r w:rsidRPr="000F6ADA">
        <w:rPr>
          <w:rStyle w:val="Emphasis"/>
        </w:rPr>
        <w:t>more extensive</w:t>
      </w:r>
      <w:r w:rsidRPr="000F6ADA">
        <w:rPr>
          <w:rStyle w:val="StyleUnderline"/>
        </w:rPr>
        <w:t xml:space="preserve"> and </w:t>
      </w:r>
      <w:r w:rsidRPr="000F6ADA">
        <w:rPr>
          <w:rStyle w:val="Emphasis"/>
        </w:rPr>
        <w:t>cheaper</w:t>
      </w:r>
      <w:r w:rsidRPr="000F6ADA">
        <w:rPr>
          <w:rStyle w:val="StyleUnderline"/>
        </w:rPr>
        <w:t xml:space="preserve"> for everyone than government investigations and prosecutions); and, as a result of these benefits, lower-cost solutions</w:t>
      </w:r>
      <w:r w:rsidRPr="000F6ADA">
        <w:rPr>
          <w:sz w:val="16"/>
        </w:rPr>
        <w:t xml:space="preserve">. On the other hand, covenants have </w:t>
      </w:r>
      <w:proofErr w:type="gramStart"/>
      <w:r w:rsidRPr="000F6ADA">
        <w:rPr>
          <w:sz w:val="16"/>
        </w:rPr>
        <w:t>a number of</w:t>
      </w:r>
      <w:proofErr w:type="gramEnd"/>
      <w:r w:rsidRPr="000F6ADA">
        <w:rPr>
          <w:sz w:val="16"/>
        </w:rPr>
        <w:t xml:space="preserve"> obvious weaknesses, including higher administrative burdens associated with negotiating the rules (although this might be mitigated by lower overall costs for compliance and litigation); legal uncertainty in the case of Project XL; and a bias against small firms, which typically lack the resources necessary to negotiate facility-based standards or to participate in a negotiating committee.</w:t>
      </w:r>
    </w:p>
    <w:p w14:paraId="52445621" w14:textId="77777777" w:rsidR="0041591B" w:rsidRPr="000F6ADA" w:rsidRDefault="0041591B" w:rsidP="0041591B">
      <w:pPr>
        <w:rPr>
          <w:sz w:val="4"/>
          <w:szCs w:val="10"/>
        </w:rPr>
      </w:pPr>
      <w:r w:rsidRPr="000F6ADA">
        <w:rPr>
          <w:sz w:val="4"/>
          <w:szCs w:val="10"/>
        </w:rPr>
        <w:t>C. Normative Framework for Assessing Self-Regulatory Initiatives</w:t>
      </w:r>
    </w:p>
    <w:p w14:paraId="22A912D2" w14:textId="77777777" w:rsidR="0041591B" w:rsidRPr="000F6ADA" w:rsidRDefault="0041591B" w:rsidP="0041591B">
      <w:pPr>
        <w:rPr>
          <w:sz w:val="4"/>
          <w:szCs w:val="10"/>
        </w:rPr>
      </w:pPr>
      <w:r w:rsidRPr="000F6ADA">
        <w:rPr>
          <w:sz w:val="4"/>
          <w:szCs w:val="10"/>
        </w:rPr>
        <w:t xml:space="preserve">Having identified different types of self-regulation and their co-regulatory </w:t>
      </w:r>
      <w:proofErr w:type="gramStart"/>
      <w:r w:rsidRPr="000F6ADA">
        <w:rPr>
          <w:sz w:val="4"/>
          <w:szCs w:val="10"/>
        </w:rPr>
        <w:t>characteristics, and</w:t>
      </w:r>
      <w:proofErr w:type="gramEnd"/>
      <w:r w:rsidRPr="000F6ADA">
        <w:rPr>
          <w:sz w:val="4"/>
          <w:szCs w:val="10"/>
        </w:rPr>
        <w:t xml:space="preserve"> having investigated environmental covenants such as Project XL and regulatory negotiations (in keeping with Hirsch's suggestion that such covenants may provide the basis for innovative approaches to privacy regulation), this Article now presents a normative framework for evaluating the effectiveness of co-regulatory programs. Part III will apply this normative framework to four instances in which regulators have used co-regulation in the field of information privacy and assess their relative merits. The normative framework developed here melds the discussion of standard public policy criteria in Part II.A with the central features of second- generation strategies as reflected in the analysis of covenants in Part II.B. The resulting framework consists of six elements that are critical to the success of co- regulatory initiatives: efficiency, openness and transparency, completeness, strategies to address free rider problems, </w:t>
      </w:r>
      <w:proofErr w:type="gramStart"/>
      <w:r w:rsidRPr="000F6ADA">
        <w:rPr>
          <w:sz w:val="4"/>
          <w:szCs w:val="10"/>
        </w:rPr>
        <w:t>oversight</w:t>
      </w:r>
      <w:proofErr w:type="gramEnd"/>
      <w:r w:rsidRPr="000F6ADA">
        <w:rPr>
          <w:sz w:val="4"/>
          <w:szCs w:val="10"/>
        </w:rPr>
        <w:t xml:space="preserve"> and enforcement, and use of second-generation design features.</w:t>
      </w:r>
    </w:p>
    <w:p w14:paraId="4B43CC2B" w14:textId="77777777" w:rsidR="0041591B" w:rsidRPr="000F6ADA" w:rsidRDefault="0041591B" w:rsidP="0041591B">
      <w:pPr>
        <w:rPr>
          <w:sz w:val="4"/>
          <w:szCs w:val="10"/>
        </w:rPr>
      </w:pPr>
      <w:r w:rsidRPr="000F6ADA">
        <w:rPr>
          <w:sz w:val="4"/>
          <w:szCs w:val="10"/>
        </w:rPr>
        <w:t xml:space="preserve"> [*381] </w:t>
      </w:r>
    </w:p>
    <w:p w14:paraId="02FC6B36" w14:textId="77777777" w:rsidR="0041591B" w:rsidRPr="000F6ADA" w:rsidRDefault="0041591B" w:rsidP="0041591B">
      <w:pPr>
        <w:rPr>
          <w:sz w:val="4"/>
          <w:szCs w:val="10"/>
        </w:rPr>
      </w:pPr>
      <w:r w:rsidRPr="000F6ADA">
        <w:rPr>
          <w:sz w:val="4"/>
          <w:szCs w:val="10"/>
        </w:rPr>
        <w:t>1. Efficiency</w:t>
      </w:r>
    </w:p>
    <w:p w14:paraId="28A9A513" w14:textId="77777777" w:rsidR="0041591B" w:rsidRPr="000F6ADA" w:rsidRDefault="0041591B" w:rsidP="0041591B">
      <w:pPr>
        <w:rPr>
          <w:sz w:val="4"/>
          <w:szCs w:val="10"/>
        </w:rPr>
      </w:pPr>
      <w:r w:rsidRPr="000F6ADA">
        <w:rPr>
          <w:sz w:val="4"/>
          <w:szCs w:val="10"/>
        </w:rPr>
        <w:t xml:space="preserve">Efficiency may be defined as "achieving regulatory objectives at the lowest attainable cost." For all forms of self-regulation, efficiencies arise from harnessing industry expertise in the development of industry codes, which are inherently more flexible than legislation and may be tailored to the circumstances of individual </w:t>
      </w:r>
      <w:proofErr w:type="gramStart"/>
      <w:r w:rsidRPr="000F6ADA">
        <w:rPr>
          <w:sz w:val="4"/>
          <w:szCs w:val="10"/>
        </w:rPr>
        <w:t>firms, or</w:t>
      </w:r>
      <w:proofErr w:type="gramEnd"/>
      <w:r w:rsidRPr="000F6ADA">
        <w:rPr>
          <w:sz w:val="4"/>
          <w:szCs w:val="10"/>
        </w:rPr>
        <w:t xml:space="preserve"> adjusted to changes in market conditions or new technologies. In general, self-regulation costs less for government than regulatory rulemaking and enforcement because it shifts costs to industry. Whether it costs less for industry depends on the form of self-regulation and whether industry passes on its costs to consumers.</w:t>
      </w:r>
    </w:p>
    <w:p w14:paraId="0F2E9510" w14:textId="77777777" w:rsidR="0041591B" w:rsidRPr="000F6ADA" w:rsidRDefault="0041591B" w:rsidP="0041591B">
      <w:pPr>
        <w:rPr>
          <w:sz w:val="4"/>
          <w:szCs w:val="10"/>
        </w:rPr>
      </w:pPr>
      <w:r w:rsidRPr="000F6ADA">
        <w:rPr>
          <w:sz w:val="4"/>
          <w:szCs w:val="10"/>
        </w:rPr>
        <w:t>2. Openness and Transparency</w:t>
      </w:r>
    </w:p>
    <w:p w14:paraId="0919320D" w14:textId="77777777" w:rsidR="0041591B" w:rsidRPr="000F6ADA" w:rsidRDefault="0041591B" w:rsidP="0041591B">
      <w:pPr>
        <w:rPr>
          <w:sz w:val="4"/>
          <w:szCs w:val="10"/>
        </w:rPr>
      </w:pPr>
      <w:r w:rsidRPr="000F6ADA">
        <w:rPr>
          <w:sz w:val="4"/>
          <w:szCs w:val="10"/>
        </w:rPr>
        <w:t xml:space="preserve">Openness refers to whether the self-regulatory system allows the public to play any role in developing the underlying rules and enforcement mechanisms. Transparency, on the other hand, is a function of a system's ability "to produce and promulgate two kinds of information: (1) information about the normative standards the industry has set for itself; and (2) information about the performance of member companies in terms of those standards." In general, self-regulatory schemes publicize the existence and content of their principles (especially if their rules are determined by statute and hence publicly available). Purely voluntary codes may involve public interest groups at the discretion of member firms. When firms decide to develop codes using a consensus-based process, however, a wider range of interests is likely to be represented. Finally, performance data is not usually shared with the public and most self-regulatory organizations treat enforcement proceedings as </w:t>
      </w:r>
      <w:proofErr w:type="gramStart"/>
      <w:r w:rsidRPr="000F6ADA">
        <w:rPr>
          <w:sz w:val="4"/>
          <w:szCs w:val="10"/>
        </w:rPr>
        <w:t>private, but</w:t>
      </w:r>
      <w:proofErr w:type="gramEnd"/>
      <w:r w:rsidRPr="000F6ADA">
        <w:rPr>
          <w:sz w:val="4"/>
          <w:szCs w:val="10"/>
        </w:rPr>
        <w:t xml:space="preserve"> may publicly announce the outcome of any enforcement actions involving member firms.</w:t>
      </w:r>
    </w:p>
    <w:p w14:paraId="26A1C8C8" w14:textId="77777777" w:rsidR="0041591B" w:rsidRPr="000F6ADA" w:rsidRDefault="0041591B" w:rsidP="0041591B">
      <w:pPr>
        <w:rPr>
          <w:sz w:val="4"/>
          <w:szCs w:val="10"/>
        </w:rPr>
      </w:pPr>
      <w:r w:rsidRPr="000F6ADA">
        <w:rPr>
          <w:sz w:val="4"/>
          <w:szCs w:val="10"/>
        </w:rPr>
        <w:t xml:space="preserve"> [*382] </w:t>
      </w:r>
    </w:p>
    <w:p w14:paraId="27A07301" w14:textId="77777777" w:rsidR="0041591B" w:rsidRPr="000F6ADA" w:rsidRDefault="0041591B" w:rsidP="0041591B">
      <w:pPr>
        <w:rPr>
          <w:sz w:val="4"/>
          <w:szCs w:val="10"/>
        </w:rPr>
      </w:pPr>
      <w:r w:rsidRPr="000F6ADA">
        <w:rPr>
          <w:sz w:val="4"/>
          <w:szCs w:val="10"/>
        </w:rPr>
        <w:t>3. Completeness</w:t>
      </w:r>
    </w:p>
    <w:p w14:paraId="5168B8BE" w14:textId="77777777" w:rsidR="0041591B" w:rsidRPr="000F6ADA" w:rsidRDefault="0041591B" w:rsidP="0041591B">
      <w:pPr>
        <w:rPr>
          <w:sz w:val="4"/>
          <w:szCs w:val="10"/>
        </w:rPr>
      </w:pPr>
      <w:r w:rsidRPr="000F6ADA">
        <w:rPr>
          <w:sz w:val="4"/>
          <w:szCs w:val="10"/>
        </w:rPr>
        <w:t>Completeness is the straightforward matter of whether a self-regulatory code of conduct addresses all relevant aspects of the standards governing industry practices. In privacy terms, these standards are embodied in the FIPPs, which are the benchmark against which the FTC and privacy advocates evaluate any self-regulatory privacy scheme. Unless they adhere to a pre-existing industry standard, voluntary codes often omit principles or practices that their members find too burdensome. In contrast, where government establishes default requirements on a statutory basis, incompleteness is rarely an issue.</w:t>
      </w:r>
    </w:p>
    <w:p w14:paraId="39842086" w14:textId="77777777" w:rsidR="0041591B" w:rsidRPr="000F6ADA" w:rsidRDefault="0041591B" w:rsidP="0041591B">
      <w:pPr>
        <w:rPr>
          <w:sz w:val="4"/>
          <w:szCs w:val="10"/>
        </w:rPr>
      </w:pPr>
      <w:r w:rsidRPr="000F6ADA">
        <w:rPr>
          <w:sz w:val="4"/>
          <w:szCs w:val="10"/>
        </w:rPr>
        <w:t>4. Strategies to Address Free Rider Problems</w:t>
      </w:r>
    </w:p>
    <w:p w14:paraId="1CE083CE" w14:textId="77777777" w:rsidR="0041591B" w:rsidRPr="000F6ADA" w:rsidRDefault="0041591B" w:rsidP="0041591B">
      <w:pPr>
        <w:rPr>
          <w:sz w:val="4"/>
          <w:szCs w:val="10"/>
        </w:rPr>
      </w:pPr>
      <w:r w:rsidRPr="000F6ADA">
        <w:rPr>
          <w:sz w:val="4"/>
          <w:szCs w:val="10"/>
        </w:rPr>
        <w:t>Free riding occurs in voluntary programs when members enjoy the benefits of a program without having to meet its obligations. As Fiorino notes, "It reduces confidence in the reliability and quality of participants and thus affects the program's credibility." There are two main versions of the free rider problem. First, some firms may agree to join a program but merely feign compliance. And second, certain firms in the relevant sector may simply refuse to join at all. Both versions are potentially fatal to self-regulatory programs because they create a competitive disadvantage for honest participants. The first version may be counteracted by "peer group pressure, shaming, or more formal sanctions" while the second may require that "government intervenes directly to curb the activities of non-participants." Obviously, free rider problems dissipate when regulated entities are required to participate in a self-regulatory program or when codes of conduct are subject to government review and approval. Self-regulatory initiatives need to incorporate such strategies in order to prove effective.</w:t>
      </w:r>
    </w:p>
    <w:p w14:paraId="6C2D487B" w14:textId="77777777" w:rsidR="0041591B" w:rsidRPr="000F6ADA" w:rsidRDefault="0041591B" w:rsidP="0041591B">
      <w:pPr>
        <w:rPr>
          <w:sz w:val="4"/>
          <w:szCs w:val="10"/>
        </w:rPr>
      </w:pPr>
      <w:r w:rsidRPr="000F6ADA">
        <w:rPr>
          <w:sz w:val="4"/>
          <w:szCs w:val="10"/>
        </w:rPr>
        <w:t>5. Oversight and Enforcement</w:t>
      </w:r>
    </w:p>
    <w:p w14:paraId="20427DF0" w14:textId="77777777" w:rsidR="0041591B" w:rsidRPr="000F6ADA" w:rsidRDefault="0041591B" w:rsidP="0041591B">
      <w:pPr>
        <w:rPr>
          <w:sz w:val="4"/>
          <w:szCs w:val="10"/>
        </w:rPr>
      </w:pPr>
      <w:r w:rsidRPr="000F6ADA">
        <w:rPr>
          <w:sz w:val="4"/>
          <w:szCs w:val="10"/>
        </w:rPr>
        <w:t xml:space="preserve">At an early stage of the U.S. government's support for self-regulatory privacy guidelines, the DOC commissioned a study of </w:t>
      </w:r>
      <w:proofErr w:type="gramStart"/>
      <w:r w:rsidRPr="000F6ADA">
        <w:rPr>
          <w:sz w:val="4"/>
          <w:szCs w:val="10"/>
        </w:rPr>
        <w:t>the  [</w:t>
      </w:r>
      <w:proofErr w:type="gramEnd"/>
      <w:r w:rsidRPr="000F6ADA">
        <w:rPr>
          <w:sz w:val="4"/>
          <w:szCs w:val="10"/>
        </w:rPr>
        <w:t>*383]  criteria for effective self-regulation. In addition to substantive criteria based on FIPPs, the DOC study identified three oversight and enforcement criteria: (1) consumer recourse, or the availability of affordable mechanisms for resolving complaints and perhaps awarding some compensation to an injured party; (2) verification, or the nature and extent of audits or more cost-effective ways to verify that a companies' assertions about its privacy practices are true and to monitor compliance with a program's requirements; and (3) consequences for failure to comply with program requirements, such as cancellation of the right to use a seal, public notice of a company's non-compliance, or suspension or expulsion from the program. Voluntary codes are often deficient in all three components. Once again, required government approval of these oversight and enforcement mechanisms ensures that baseline regulatory objectives are met.</w:t>
      </w:r>
    </w:p>
    <w:p w14:paraId="31E61F5A" w14:textId="77777777" w:rsidR="0041591B" w:rsidRPr="000F6ADA" w:rsidRDefault="0041591B" w:rsidP="0041591B">
      <w:pPr>
        <w:rPr>
          <w:sz w:val="4"/>
          <w:szCs w:val="10"/>
        </w:rPr>
      </w:pPr>
      <w:r w:rsidRPr="000F6ADA">
        <w:rPr>
          <w:sz w:val="4"/>
          <w:szCs w:val="10"/>
        </w:rPr>
        <w:t>6. Use of Second-Generation Design Features</w:t>
      </w:r>
    </w:p>
    <w:p w14:paraId="644D9E41" w14:textId="77777777" w:rsidR="0041591B" w:rsidRPr="000F6ADA" w:rsidRDefault="0041591B" w:rsidP="0041591B">
      <w:pPr>
        <w:rPr>
          <w:sz w:val="4"/>
          <w:szCs w:val="10"/>
        </w:rPr>
      </w:pPr>
      <w:r w:rsidRPr="000F6ADA">
        <w:rPr>
          <w:sz w:val="4"/>
          <w:szCs w:val="10"/>
        </w:rPr>
        <w:t>The central features of second-generation environmental strategies are discussed at considerable length by Stewart and Fiorino. For present purposes, their insights may be boiled down (however inadequately) to the following catch phrase: self-interested mutual promises that reward good actors for superior performance. These strategies presuppose direct bargaining, information sharing, and the affected parties buying-in to cost-effective and innovative regulatory solutions. In view of these characteristics, second-generation strategies such as environmental (or privacy) covenants should achieve better outcomes than either conventional rulemaking or voluntary self-regulation.</w:t>
      </w:r>
    </w:p>
    <w:p w14:paraId="10BD064C" w14:textId="77777777" w:rsidR="0041591B" w:rsidRPr="000F6ADA" w:rsidRDefault="0041591B" w:rsidP="0041591B">
      <w:pPr>
        <w:rPr>
          <w:sz w:val="4"/>
          <w:szCs w:val="10"/>
        </w:rPr>
      </w:pPr>
      <w:r w:rsidRPr="000F6ADA">
        <w:rPr>
          <w:sz w:val="4"/>
          <w:szCs w:val="10"/>
        </w:rPr>
        <w:t>III. Four Case Studies</w:t>
      </w:r>
    </w:p>
    <w:p w14:paraId="3EA74D8D" w14:textId="77777777" w:rsidR="0041591B" w:rsidRPr="000F6ADA" w:rsidRDefault="0041591B" w:rsidP="0041591B">
      <w:pPr>
        <w:rPr>
          <w:sz w:val="4"/>
          <w:szCs w:val="10"/>
        </w:rPr>
      </w:pPr>
      <w:r w:rsidRPr="000F6ADA">
        <w:rPr>
          <w:sz w:val="4"/>
          <w:szCs w:val="10"/>
        </w:rPr>
        <w:t xml:space="preserve">This Article now presents four case studies of self-regulatory privacy schemes. The first case study focuses on the Network Advertising Initiative (NAI) Principles, a voluntary code established by an ad hoc industry advertising group that also oversees members' compliance. The second case study looks at a safe harbor solution </w:t>
      </w:r>
      <w:proofErr w:type="gramStart"/>
      <w:r w:rsidRPr="000F6ADA">
        <w:rPr>
          <w:sz w:val="4"/>
          <w:szCs w:val="10"/>
        </w:rPr>
        <w:t>for  [</w:t>
      </w:r>
      <w:proofErr w:type="gramEnd"/>
      <w:r w:rsidRPr="000F6ADA">
        <w:rPr>
          <w:sz w:val="4"/>
          <w:szCs w:val="10"/>
        </w:rPr>
        <w:t xml:space="preserve">*384]  U.S. firms needing to transfer data from the E.U. to the U.S. without running afoul of E.U. data protection requirements. To benefit from the safe harbor, firms </w:t>
      </w:r>
      <w:proofErr w:type="gramStart"/>
      <w:r w:rsidRPr="000F6ADA">
        <w:rPr>
          <w:sz w:val="4"/>
          <w:szCs w:val="10"/>
        </w:rPr>
        <w:t>have to</w:t>
      </w:r>
      <w:proofErr w:type="gramEnd"/>
      <w:r w:rsidRPr="000F6ADA">
        <w:rPr>
          <w:sz w:val="4"/>
          <w:szCs w:val="10"/>
        </w:rPr>
        <w:t xml:space="preserve"> certify that they will comply with privacy principles negotiated between the U.S. and E.U. but administered by industry seal programs. The third case study deals with FTC- approved safe harbor programs under COPPA, focusing</w:t>
      </w:r>
      <w:proofErr w:type="gramStart"/>
      <w:r w:rsidRPr="000F6ADA">
        <w:rPr>
          <w:sz w:val="4"/>
          <w:szCs w:val="10"/>
        </w:rPr>
        <w:t>, in particular, on</w:t>
      </w:r>
      <w:proofErr w:type="gramEnd"/>
      <w:r w:rsidRPr="000F6ADA">
        <w:rPr>
          <w:sz w:val="4"/>
          <w:szCs w:val="10"/>
        </w:rPr>
        <w:t xml:space="preserve"> that of the Children's Advertising Review Unit (CARU). Each of these three self-regulatory schemes will be classified using Priest's typology and evaluated in terms of the six factors identified above in Part II.C. The fourth and final case study begins with a brief overview of privacy covenants, both in the U.S. and abroad, and then turns to a very recent example of a voluntary covenanting approach to privacy. This last case study is less a detailed description and analysis of a specific program, and more a transitional step towards second-generation strategies.</w:t>
      </w:r>
    </w:p>
    <w:p w14:paraId="3357000D" w14:textId="77777777" w:rsidR="0041591B" w:rsidRPr="000F6ADA" w:rsidRDefault="0041591B" w:rsidP="0041591B">
      <w:pPr>
        <w:rPr>
          <w:sz w:val="4"/>
          <w:szCs w:val="10"/>
        </w:rPr>
      </w:pPr>
      <w:r w:rsidRPr="000F6ADA">
        <w:rPr>
          <w:sz w:val="4"/>
          <w:szCs w:val="10"/>
        </w:rPr>
        <w:t>A. The Network Advertising Initiative</w:t>
      </w:r>
    </w:p>
    <w:p w14:paraId="2BA9C6CB" w14:textId="77777777" w:rsidR="0041591B" w:rsidRPr="000F6ADA" w:rsidRDefault="0041591B" w:rsidP="0041591B">
      <w:pPr>
        <w:rPr>
          <w:sz w:val="4"/>
          <w:szCs w:val="10"/>
        </w:rPr>
      </w:pPr>
      <w:r w:rsidRPr="000F6ADA">
        <w:rPr>
          <w:sz w:val="4"/>
          <w:szCs w:val="10"/>
        </w:rPr>
        <w:t xml:space="preserve">On November 8, 1999, the DOC and the FTC held a public workshop on online profiling, which the FTC defined as the collection of data about consumers using cookies and web bugs to track their activities across the web. Although much of this information is anonymous in the narrow sense of not including a user's name, profiling data may include both personally identifiable information (PII) and non-personally identifiable information (non-PII). This data may also be "combined with 'demographic' and 'psychographic' data from third- party sources, data on the consumer's offline purchases, or information collected directly from consumers through surveys and registration forms." The resulting profiles often </w:t>
      </w:r>
      <w:proofErr w:type="gramStart"/>
      <w:r w:rsidRPr="000F6ADA">
        <w:rPr>
          <w:sz w:val="4"/>
          <w:szCs w:val="10"/>
        </w:rPr>
        <w:t>are  [</w:t>
      </w:r>
      <w:proofErr w:type="gramEnd"/>
      <w:r w:rsidRPr="000F6ADA">
        <w:rPr>
          <w:sz w:val="4"/>
          <w:szCs w:val="10"/>
        </w:rPr>
        <w:t>*385]  highly detailed and revealing yet remain largely invisible to consumers, many of whom react negatively when informed that their online activities are monitored.</w:t>
      </w:r>
    </w:p>
    <w:p w14:paraId="2B3C2BF2" w14:textId="77777777" w:rsidR="0041591B" w:rsidRPr="000F6ADA" w:rsidRDefault="0041591B" w:rsidP="0041591B">
      <w:pPr>
        <w:rPr>
          <w:sz w:val="4"/>
          <w:szCs w:val="10"/>
        </w:rPr>
      </w:pPr>
      <w:r w:rsidRPr="000F6ADA">
        <w:rPr>
          <w:sz w:val="4"/>
          <w:szCs w:val="10"/>
        </w:rPr>
        <w:t xml:space="preserve">The FTC recognized several benefits in the use of cookies and other technologies to create targeted ads, such as providing information about products and services in which consumers are interested and reducing the number of unwanted ads. More importantly, targeted ads increase advertising revenues, which subsidize free online content and services. On the other hand, the FTC acknowledged several major privacy concerns raised by online profiling such as the lack of consumer awareness; the scope of the monitoring activities, which occurs across multiple websites for an indefinite </w:t>
      </w:r>
      <w:proofErr w:type="gramStart"/>
      <w:r w:rsidRPr="000F6ADA">
        <w:rPr>
          <w:sz w:val="4"/>
          <w:szCs w:val="10"/>
        </w:rPr>
        <w:t>period of time</w:t>
      </w:r>
      <w:proofErr w:type="gramEnd"/>
      <w:r w:rsidRPr="000F6ADA">
        <w:rPr>
          <w:sz w:val="4"/>
          <w:szCs w:val="10"/>
        </w:rPr>
        <w:t>; the potential for associating anonymous profiles with particular individuals; and the risk of companies using profiles to engage in price discrimination. Despite these concerns, the Commission, in June 2000, encouraged the network advertising industry to craft an industry-wide self-regulatory program.</w:t>
      </w:r>
    </w:p>
    <w:p w14:paraId="3E6EA05B" w14:textId="77777777" w:rsidR="0041591B" w:rsidRPr="000F6ADA" w:rsidRDefault="0041591B" w:rsidP="0041591B">
      <w:pPr>
        <w:rPr>
          <w:sz w:val="4"/>
          <w:szCs w:val="10"/>
        </w:rPr>
      </w:pPr>
      <w:r w:rsidRPr="000F6ADA">
        <w:rPr>
          <w:sz w:val="4"/>
          <w:szCs w:val="10"/>
        </w:rPr>
        <w:t xml:space="preserve">Eight firms responded by announcing the formation of the NAI. Their key tenets included notice to consumers of what information network advertising firms collect and how that information is used, the ability to opt out of receiving tailored ads, and consumer outreach and education. Less than a year later, the NAI completed </w:t>
      </w:r>
      <w:proofErr w:type="gramStart"/>
      <w:r w:rsidRPr="000F6ADA">
        <w:rPr>
          <w:sz w:val="4"/>
          <w:szCs w:val="10"/>
        </w:rPr>
        <w:t>a  [</w:t>
      </w:r>
      <w:proofErr w:type="gramEnd"/>
      <w:r w:rsidRPr="000F6ADA">
        <w:rPr>
          <w:sz w:val="4"/>
          <w:szCs w:val="10"/>
        </w:rPr>
        <w:t xml:space="preserve">*386]  voluntary code of conduct that won the FTC's praise and informal endorsement. Under the original NAI Principles, network advertisers engaging in online preference marketing (OPM) are required to offer consumers notice and choice, both of which vary depending on whether the data collected is non-PII or a combination of PII and non-PII. The use of non-PII requires member firms to post on their websites "clear and conspicuous" notice of profiling activities, including what type of data is collected and how it is used; procedures for opting out of such uses; and the retention period for such data. The opportunity to opt-out must be accessible on the firm's or the NAI's website. Moreover, NAI firms that </w:t>
      </w:r>
      <w:proofErr w:type="gramStart"/>
      <w:r w:rsidRPr="000F6ADA">
        <w:rPr>
          <w:sz w:val="4"/>
          <w:szCs w:val="10"/>
        </w:rPr>
        <w:t>enter into</w:t>
      </w:r>
      <w:proofErr w:type="gramEnd"/>
      <w:r w:rsidRPr="000F6ADA">
        <w:rPr>
          <w:sz w:val="4"/>
          <w:szCs w:val="10"/>
        </w:rPr>
        <w:t xml:space="preserve"> a contract with a publisher for OPM services must require that they offer similar privacy protections to consumers. The merger of PII and non-PII for OPM purposes are subject to substantially similar notice requirements, but the choice options are more complex. Network advertisers merging PII with previously collected non-PII must first obtain a consumer's affirmative (opt-in) consent, whereas mergers of PII and non-PII collected on a going forward basis must afford consumers "robust notice" and an opt-out choice; the latter rule also applies to using PII collected offline when merged with PII collected online. Enforcement is another requirement that applies </w:t>
      </w:r>
      <w:proofErr w:type="gramStart"/>
      <w:r w:rsidRPr="000F6ADA">
        <w:rPr>
          <w:sz w:val="4"/>
          <w:szCs w:val="10"/>
        </w:rPr>
        <w:t>to  [</w:t>
      </w:r>
      <w:proofErr w:type="gramEnd"/>
      <w:r w:rsidRPr="000F6ADA">
        <w:rPr>
          <w:sz w:val="4"/>
          <w:szCs w:val="10"/>
        </w:rPr>
        <w:t>*387]  all NAI members, and the NAI offers several additional consumer protections as well.</w:t>
      </w:r>
    </w:p>
    <w:p w14:paraId="350A9ACD" w14:textId="77777777" w:rsidR="0041591B" w:rsidRPr="000F6ADA" w:rsidRDefault="0041591B" w:rsidP="0041591B">
      <w:pPr>
        <w:rPr>
          <w:sz w:val="4"/>
          <w:szCs w:val="10"/>
        </w:rPr>
      </w:pPr>
      <w:r w:rsidRPr="000F6ADA">
        <w:rPr>
          <w:sz w:val="4"/>
          <w:szCs w:val="10"/>
        </w:rPr>
        <w:t xml:space="preserve">For the next seven years, the NAI principles remained unchanged until two highly publicized incidents sparked renewed concerns over online profiling practices. The first incident involved a civil subpoena to Google seeking search query records. The second involved disclosure of millions of search queries by AOL. Both incidents involved leading search firms, whose business models are premised on providing free searches and a host of related services in exchange for serving targeted ads to customers based on their search queries and other data collected from users of these services. Over the next two years, consumer privacy organizations began filing complaints regarding online advertising practices and the proposed mergers between industry giants such as Google and DoubleClick. Both E.U. data protection agencies and the FTC started reviewing these activities, while the industry responded to the regulatory pressure by proposing new practices and technologies for improving </w:t>
      </w:r>
      <w:proofErr w:type="gramStart"/>
      <w:r w:rsidRPr="000F6ADA">
        <w:rPr>
          <w:sz w:val="4"/>
          <w:szCs w:val="10"/>
        </w:rPr>
        <w:t>search  [</w:t>
      </w:r>
      <w:proofErr w:type="gramEnd"/>
      <w:r w:rsidRPr="000F6ADA">
        <w:rPr>
          <w:sz w:val="4"/>
          <w:szCs w:val="10"/>
        </w:rPr>
        <w:t>*388]  privacy and addressing online profiling practices. Then, in 2007, the FTC held a two-day workshop focused on behavioral targeting. In connection with this workshop, the World Privacy Forum (WPF) prepared a highly critical report attacking the effectiveness of the NAI's self-regulatory scheme during the previous seven years. NAI responded to these and other criticisms by releasing a draft update to its original NAI Principles (this time soliciting public comments on the proposed changes). The newly expanded organization then published its revised code of conduct to mixed reviews.</w:t>
      </w:r>
    </w:p>
    <w:p w14:paraId="72E178D8" w14:textId="77777777" w:rsidR="0041591B" w:rsidRPr="000F6ADA" w:rsidRDefault="0041591B" w:rsidP="0041591B">
      <w:pPr>
        <w:rPr>
          <w:sz w:val="4"/>
          <w:szCs w:val="10"/>
        </w:rPr>
      </w:pPr>
      <w:r w:rsidRPr="000F6ADA">
        <w:rPr>
          <w:sz w:val="4"/>
          <w:szCs w:val="10"/>
        </w:rPr>
        <w:t xml:space="preserve">Clearly, the NAI Principles constitute a voluntary code of conduct, exhibiting virtually </w:t>
      </w:r>
      <w:proofErr w:type="gramStart"/>
      <w:r w:rsidRPr="000F6ADA">
        <w:rPr>
          <w:sz w:val="4"/>
          <w:szCs w:val="10"/>
        </w:rPr>
        <w:t>all of</w:t>
      </w:r>
      <w:proofErr w:type="gramEnd"/>
      <w:r w:rsidRPr="000F6ADA">
        <w:rPr>
          <w:sz w:val="4"/>
          <w:szCs w:val="10"/>
        </w:rPr>
        <w:t xml:space="preserve"> the relevant characteristics as described in Part II.A. As such, do the original (or revised) NAI principles suffer from the shortcomings associated with voluntary codes, or do they live up to their promise of protecting consumer privacy? In other words, how do the principles fare when assessed against the six elements of the normative framework described in Part II.C?</w:t>
      </w:r>
    </w:p>
    <w:p w14:paraId="4EE5F685" w14:textId="77777777" w:rsidR="0041591B" w:rsidRPr="000F6ADA" w:rsidRDefault="0041591B" w:rsidP="0041591B">
      <w:pPr>
        <w:rPr>
          <w:sz w:val="4"/>
          <w:szCs w:val="10"/>
        </w:rPr>
      </w:pPr>
      <w:r w:rsidRPr="000F6ADA">
        <w:rPr>
          <w:sz w:val="4"/>
          <w:szCs w:val="10"/>
        </w:rPr>
        <w:t xml:space="preserve">To begin with, the principles are efficient for member firms, but less so for government (given the ongoing costs of FTC oversight) and for the public (given the negative externalities associated with behavioral profiling). Second, when the original principles </w:t>
      </w:r>
      <w:proofErr w:type="gramStart"/>
      <w:r w:rsidRPr="000F6ADA">
        <w:rPr>
          <w:sz w:val="4"/>
          <w:szCs w:val="10"/>
        </w:rPr>
        <w:t>were  [</w:t>
      </w:r>
      <w:proofErr w:type="gramEnd"/>
      <w:r w:rsidRPr="000F6ADA">
        <w:rPr>
          <w:sz w:val="4"/>
          <w:szCs w:val="10"/>
        </w:rPr>
        <w:t xml:space="preserve">*389]  issued in 2000, privacy advocates complained about the NAI's lack of transparency. Although the principles were posted online, the preliminary discussions between the NAI firms and the FTC were far less transparent-they took place largely behind closed doors. Third, the original principles were considered weak on notice, choice, and access; and critics were not much happier with the retrograde forms of notice, choice, and access permitted under the 2009 revised Principles. Fourth, at least in the early years, network advertising firms suffered from both versions of the free rider problem (feigned compliance and non-participation) and the NAI program did not include any mechanisms that capably addressed them. It remains </w:t>
      </w:r>
      <w:proofErr w:type="gramStart"/>
      <w:r w:rsidRPr="000F6ADA">
        <w:rPr>
          <w:sz w:val="4"/>
          <w:szCs w:val="10"/>
        </w:rPr>
        <w:t>to  [</w:t>
      </w:r>
      <w:proofErr w:type="gramEnd"/>
      <w:r w:rsidRPr="000F6ADA">
        <w:rPr>
          <w:sz w:val="4"/>
          <w:szCs w:val="10"/>
        </w:rPr>
        <w:t xml:space="preserve">*390]  be seen whether these issues will persist now that the FTC is again encouraging self- regulation, although current policy may change depending on whether or not Congress enacts new privacy legislation. Fifth, the NAI program is also deficient with respect to all three oversight and enforcement criteria identified in the DOC study referred to above. In terms of consumer recourse, the NAI Principles make formal provision for consumers to file complaints (which are now handled in-house) but are silent on remedies. As to verification and consequences for failure to comply, the NAI track record is extremely poor both on auditing compliance and invoking remedies (such as revocation, public suspension of membership, and referral to the FTC). Indeed, it is not clear whether such actions have occurred during its previous nine years of operation, although NAI's approach to audits seems to be changing for the better. Finally, although the more open process NAI used in revising its principles in 2009 is a good first step towards using second-generation strategies, it is still deficient in terms of direct negotiations, </w:t>
      </w:r>
      <w:proofErr w:type="spellStart"/>
      <w:r w:rsidRPr="000F6ADA">
        <w:rPr>
          <w:sz w:val="4"/>
          <w:szCs w:val="10"/>
        </w:rPr>
        <w:t>Coasian</w:t>
      </w:r>
      <w:proofErr w:type="spellEnd"/>
      <w:r w:rsidRPr="000F6ADA">
        <w:rPr>
          <w:sz w:val="4"/>
          <w:szCs w:val="10"/>
        </w:rPr>
        <w:t xml:space="preserve"> bargaining, and mutual buy-in.</w:t>
      </w:r>
    </w:p>
    <w:p w14:paraId="672F367D" w14:textId="77777777" w:rsidR="0041591B" w:rsidRPr="000F6ADA" w:rsidRDefault="0041591B" w:rsidP="0041591B">
      <w:pPr>
        <w:rPr>
          <w:sz w:val="4"/>
          <w:szCs w:val="10"/>
        </w:rPr>
      </w:pPr>
      <w:r w:rsidRPr="000F6ADA">
        <w:rPr>
          <w:sz w:val="4"/>
          <w:szCs w:val="10"/>
        </w:rPr>
        <w:t>B. The U.S.-E.U. Safe Harbor Agreement</w:t>
      </w:r>
    </w:p>
    <w:p w14:paraId="194A4203" w14:textId="77777777" w:rsidR="0041591B" w:rsidRPr="000F6ADA" w:rsidRDefault="0041591B" w:rsidP="0041591B">
      <w:pPr>
        <w:rPr>
          <w:sz w:val="4"/>
          <w:szCs w:val="10"/>
        </w:rPr>
      </w:pPr>
      <w:r w:rsidRPr="000F6ADA">
        <w:rPr>
          <w:sz w:val="4"/>
          <w:szCs w:val="10"/>
        </w:rPr>
        <w:lastRenderedPageBreak/>
        <w:t xml:space="preserve">Article 25 of the European Union Data Protection Directive (E.U. Directive) limits the transfer of personal data to a third country unless it provides an "adequate" level of privacy protection. Unlike the E.U. Directive, which is an omnibus statute protecting all personal information of European citizens, U.S. privacy protection relies on a combination of sectoral laws, FTC enforcement powers, and self-regulation. As a result of these differences, U.S. firms were uncertain about the legality of data flows from the E.U. to the U.S. under </w:t>
      </w:r>
      <w:proofErr w:type="gramStart"/>
      <w:r w:rsidRPr="000F6ADA">
        <w:rPr>
          <w:sz w:val="4"/>
          <w:szCs w:val="10"/>
        </w:rPr>
        <w:t>the  [</w:t>
      </w:r>
      <w:proofErr w:type="gramEnd"/>
      <w:r w:rsidRPr="000F6ADA">
        <w:rPr>
          <w:sz w:val="4"/>
          <w:szCs w:val="10"/>
        </w:rPr>
        <w:t>*391]  Article 25 adequacy standard. After several years of discussion, the European Commission (EC) and the DOC entered into a Safe Harbor Agreement (SHA) spelling out Privacy Principles that would apply to U.S. companies and other organizations receiving personal data from the E.U.</w:t>
      </w:r>
    </w:p>
    <w:p w14:paraId="50D33672" w14:textId="77777777" w:rsidR="0041591B" w:rsidRPr="000F6ADA" w:rsidRDefault="0041591B" w:rsidP="0041591B">
      <w:pPr>
        <w:rPr>
          <w:sz w:val="4"/>
          <w:szCs w:val="10"/>
        </w:rPr>
      </w:pPr>
      <w:r w:rsidRPr="000F6ADA">
        <w:rPr>
          <w:sz w:val="4"/>
          <w:szCs w:val="10"/>
        </w:rPr>
        <w:t xml:space="preserve">The SHA creates a voluntary mechanism enabling U.S. organizations to demonstrate their compliance with the E.U. Directive for purposes of data transfers from the E.U. They must self-certify to the DOC that they adhere to the Privacy Principles that mirror the core requirements of the E.U. Directive (i.e., notice, choice, onward transfer, security, data integrity, access, and enforcement), and repeat this assertion in their posted privacy policy. Although the FTC has agreed to treat any violation of the Privacy Principles as an unfair or deceptive practice, the SHA also defines the mechanism that firms should use to ensure compliance with these principles. These include: (1) readily available and affordable independent recourse mechanisms for investigating and resolving individual complaints and disputes; (2) verification procedures regarding the attestations and assertions businesses make about their privacy practices, which may include self- assessments (which must be signed by a corporate officer and made available upon request) or outside compliance reviews; and (3) remedies for failure to comply with the Privacy Principles, including not only correction of any problems, but also various sanctions such as publicizing violations, suspension, removal from a seal program, and compensation for any harm caused by the violation. </w:t>
      </w:r>
      <w:proofErr w:type="spellStart"/>
      <w:proofErr w:type="gramStart"/>
      <w:r w:rsidRPr="000F6ADA">
        <w:rPr>
          <w:sz w:val="4"/>
          <w:szCs w:val="10"/>
        </w:rPr>
        <w:t>Truste</w:t>
      </w:r>
      <w:proofErr w:type="spellEnd"/>
      <w:r w:rsidRPr="000F6ADA">
        <w:rPr>
          <w:sz w:val="4"/>
          <w:szCs w:val="10"/>
        </w:rPr>
        <w:t>,  [</w:t>
      </w:r>
      <w:proofErr w:type="gramEnd"/>
      <w:r w:rsidRPr="000F6ADA">
        <w:rPr>
          <w:sz w:val="4"/>
          <w:szCs w:val="10"/>
        </w:rPr>
        <w:t xml:space="preserve">*392]  </w:t>
      </w:r>
      <w:proofErr w:type="spellStart"/>
      <w:r w:rsidRPr="000F6ADA">
        <w:rPr>
          <w:sz w:val="4"/>
          <w:szCs w:val="10"/>
        </w:rPr>
        <w:t>BBBOnline</w:t>
      </w:r>
      <w:proofErr w:type="spellEnd"/>
      <w:r w:rsidRPr="000F6ADA">
        <w:rPr>
          <w:sz w:val="4"/>
          <w:szCs w:val="10"/>
        </w:rPr>
        <w:t>, and several other self-regulatory privacy programs already in operation when the SHA took effect then developed Safe Harbor programs specifically designed to satisfy (1) and (3). The verification requirement is satisfied by self-assessment or third-party compliance reviews.</w:t>
      </w:r>
    </w:p>
    <w:p w14:paraId="51DC8695" w14:textId="77777777" w:rsidR="0041591B" w:rsidRPr="000F6ADA" w:rsidRDefault="0041591B" w:rsidP="0041591B">
      <w:pPr>
        <w:rPr>
          <w:sz w:val="4"/>
          <w:szCs w:val="10"/>
        </w:rPr>
      </w:pPr>
      <w:r w:rsidRPr="000F6ADA">
        <w:rPr>
          <w:sz w:val="4"/>
          <w:szCs w:val="10"/>
        </w:rPr>
        <w:t xml:space="preserve">The SHA has been described as an "uneasy compromise" between the comprehensive regulatory approach of the E.U. and the self-regulatory approach preferred by the U.S. This partly reflects the fact that in providing the Privacy Principles and related documents that form the SHA, the DOC lacked any direct statutory authority to regulate online privacy and therefore had to rely solely on its enabling statute, which only grants authority to foster, promote, and develop international commerce. Applying Priest's typology, </w:t>
      </w:r>
      <w:proofErr w:type="gramStart"/>
      <w:r w:rsidRPr="000F6ADA">
        <w:rPr>
          <w:sz w:val="4"/>
          <w:szCs w:val="10"/>
        </w:rPr>
        <w:t>it is clear that SHA</w:t>
      </w:r>
      <w:proofErr w:type="gramEnd"/>
      <w:r w:rsidRPr="000F6ADA">
        <w:rPr>
          <w:sz w:val="4"/>
          <w:szCs w:val="10"/>
        </w:rPr>
        <w:t xml:space="preserve"> seal programs more closely resemble regulatory self-management programs than voluntary codes of conduct. One might expect, therefore, that such programs would fare better than NAI in demonstrating greater transparency, fewer free rider issues, better coverage, and meaningful oversight and enforcement. Unfortunately, this is not borne out by the available evidence.</w:t>
      </w:r>
    </w:p>
    <w:p w14:paraId="1423F3CC" w14:textId="77777777" w:rsidR="0041591B" w:rsidRPr="000F6ADA" w:rsidRDefault="0041591B" w:rsidP="0041591B">
      <w:pPr>
        <w:rPr>
          <w:sz w:val="4"/>
          <w:szCs w:val="10"/>
        </w:rPr>
      </w:pPr>
      <w:r w:rsidRPr="000F6ADA">
        <w:rPr>
          <w:sz w:val="4"/>
          <w:szCs w:val="10"/>
        </w:rPr>
        <w:t xml:space="preserve">First, as a government initiative, the SHA Privacy Principles are highly transparent, at least in terms of DOC announcing the relevant standards that industry would need to follow. But second, as noted below, virtually no information is available regarding the performance of firms in terms of these standards. Third, SHA seal programs fare better than NAI in terms of formulating program guidelines that-at least in theory-adhere to </w:t>
      </w:r>
      <w:proofErr w:type="gramStart"/>
      <w:r w:rsidRPr="000F6ADA">
        <w:rPr>
          <w:sz w:val="4"/>
          <w:szCs w:val="10"/>
        </w:rPr>
        <w:t>all of</w:t>
      </w:r>
      <w:proofErr w:type="gramEnd"/>
      <w:r w:rsidRPr="000F6ADA">
        <w:rPr>
          <w:sz w:val="4"/>
          <w:szCs w:val="10"/>
        </w:rPr>
        <w:t xml:space="preserve"> the Privacy Principles. However, both the E.U. Study and the </w:t>
      </w:r>
      <w:proofErr w:type="spellStart"/>
      <w:r w:rsidRPr="000F6ADA">
        <w:rPr>
          <w:sz w:val="4"/>
          <w:szCs w:val="10"/>
        </w:rPr>
        <w:t>Galexia</w:t>
      </w:r>
      <w:proofErr w:type="spellEnd"/>
      <w:r w:rsidRPr="000F6ADA">
        <w:rPr>
          <w:sz w:val="4"/>
          <w:szCs w:val="10"/>
        </w:rPr>
        <w:t xml:space="preserve"> Study found that a high percentage </w:t>
      </w:r>
      <w:proofErr w:type="gramStart"/>
      <w:r w:rsidRPr="000F6ADA">
        <w:rPr>
          <w:sz w:val="4"/>
          <w:szCs w:val="10"/>
        </w:rPr>
        <w:t>of  [</w:t>
      </w:r>
      <w:proofErr w:type="gramEnd"/>
      <w:r w:rsidRPr="000F6ADA">
        <w:rPr>
          <w:sz w:val="4"/>
          <w:szCs w:val="10"/>
        </w:rPr>
        <w:t xml:space="preserve">*393]  participating firms did not incorporate all seven of the agreed upon Privacy Principles in their own posted privacy policies. Fourth, the SHA, like the NAI agreement, also suffers from both versions of the free rider problem- many firms self-certify their adherence to the Privacy Principles without even revising their posted privacy policies in accordance with SHA requirements and, even if one excludes firms that rely on alternative methods for demonstrating adequacy, the roughly 2,000 participants on the DOC's Safe Harbor List represent only a tiny fraction of firms that transfer data from the E.U. to the U.S. Fifth, as to oversight and enforcement, the E.C. Study noted that no complaints have been received and handled "despite frequent and even flagrant inconsistencies and violations in implementation," while according to the </w:t>
      </w:r>
      <w:proofErr w:type="spellStart"/>
      <w:r w:rsidRPr="000F6ADA">
        <w:rPr>
          <w:sz w:val="4"/>
          <w:szCs w:val="10"/>
        </w:rPr>
        <w:t>Galexia</w:t>
      </w:r>
      <w:proofErr w:type="spellEnd"/>
      <w:r w:rsidRPr="000F6ADA">
        <w:rPr>
          <w:sz w:val="4"/>
          <w:szCs w:val="10"/>
        </w:rPr>
        <w:t xml:space="preserve"> Study, fewer than one in four companies registered for safe harbor were in compliance with the Enforcement Principle and even fewer offered an affordable dispute resolution process. Indeed, it was not until the summer of 2009 that the FTC announced its first enforcement action against a U.S. company for violation of the SHA.</w:t>
      </w:r>
    </w:p>
    <w:p w14:paraId="424CA1A4" w14:textId="77777777" w:rsidR="0041591B" w:rsidRPr="000F6ADA" w:rsidRDefault="0041591B" w:rsidP="0041591B">
      <w:pPr>
        <w:rPr>
          <w:sz w:val="4"/>
          <w:szCs w:val="10"/>
        </w:rPr>
      </w:pPr>
      <w:r w:rsidRPr="000F6ADA">
        <w:rPr>
          <w:sz w:val="4"/>
          <w:szCs w:val="10"/>
        </w:rPr>
        <w:t xml:space="preserve">The SHA allows firms to meet the verification requirements of the Enforcement Principle either through self-assessment or </w:t>
      </w:r>
      <w:proofErr w:type="gramStart"/>
      <w:r w:rsidRPr="000F6ADA">
        <w:rPr>
          <w:sz w:val="4"/>
          <w:szCs w:val="10"/>
        </w:rPr>
        <w:t>outside  [</w:t>
      </w:r>
      <w:proofErr w:type="gramEnd"/>
      <w:r w:rsidRPr="000F6ADA">
        <w:rPr>
          <w:sz w:val="4"/>
          <w:szCs w:val="10"/>
        </w:rPr>
        <w:t xml:space="preserve">*394]  compliance reviews. Under the former, the firm must have in place "internal procedures for periodically conducting objective reviews" and must retain any relevant records. They must make the records available upon request in the context of an investigation or a </w:t>
      </w:r>
      <w:proofErr w:type="gramStart"/>
      <w:r w:rsidRPr="000F6ADA">
        <w:rPr>
          <w:sz w:val="4"/>
          <w:szCs w:val="10"/>
        </w:rPr>
        <w:t>complaint, but</w:t>
      </w:r>
      <w:proofErr w:type="gramEnd"/>
      <w:r w:rsidRPr="000F6ADA">
        <w:rPr>
          <w:sz w:val="4"/>
          <w:szCs w:val="10"/>
        </w:rPr>
        <w:t xml:space="preserve"> have no obligation to share this information with third parties. The same record-keeping requirement applies in the case of outside reviews subject to the same limitation. Thus, both internal and external compliance reviews remain opaque, making it difficult to draw any firm conclusions. Finally, while the SHA in theory fits neatly under Priest's regulatory self-management category, in practice it more closely resembles a voluntary code of conduct given the lack of accountability to government, the free rider problems, the lax monitoring of compliance by seal programs and government agencies, and until quite recently, the absence of enforcement actions or sanctions. In short, it displays none of the characteristics defining second-generation strategies.</w:t>
      </w:r>
    </w:p>
    <w:p w14:paraId="10E1E3D4" w14:textId="77777777" w:rsidR="0041591B" w:rsidRPr="000F6ADA" w:rsidRDefault="0041591B" w:rsidP="0041591B">
      <w:pPr>
        <w:rPr>
          <w:sz w:val="4"/>
          <w:szCs w:val="10"/>
        </w:rPr>
      </w:pPr>
      <w:r w:rsidRPr="000F6ADA">
        <w:rPr>
          <w:sz w:val="4"/>
          <w:szCs w:val="10"/>
        </w:rPr>
        <w:t>C. The COPPA Safe Harbor</w:t>
      </w:r>
    </w:p>
    <w:p w14:paraId="44EDE7EC" w14:textId="77777777" w:rsidR="0041591B" w:rsidRPr="000F6ADA" w:rsidRDefault="0041591B" w:rsidP="0041591B">
      <w:pPr>
        <w:rPr>
          <w:sz w:val="4"/>
          <w:szCs w:val="10"/>
        </w:rPr>
      </w:pPr>
      <w:r w:rsidRPr="000F6ADA">
        <w:rPr>
          <w:sz w:val="4"/>
          <w:szCs w:val="10"/>
        </w:rPr>
        <w:t>Congress enacted the Children's Online Privacy Protection Act of 1998 (COPPA) to prohibit unfair or deceptive acts or practices in connection with the collection, use, or disclosure of personal information from and about children on the Internet. The statute and Final Rule require operators of websites directed at children and of general audience websites with actual knowledge that a user is a child to meet five requirements: (1) notice; (2) parental consent prior to the collection, use, and/or disclosure of personal information from a child; (3) a right of parental review of such information; (4) proportionality; and (5) reasonable security policies.</w:t>
      </w:r>
    </w:p>
    <w:p w14:paraId="75E73381" w14:textId="77777777" w:rsidR="0041591B" w:rsidRPr="000F6ADA" w:rsidRDefault="0041591B" w:rsidP="0041591B">
      <w:pPr>
        <w:rPr>
          <w:sz w:val="4"/>
          <w:szCs w:val="10"/>
        </w:rPr>
      </w:pPr>
      <w:r w:rsidRPr="000F6ADA">
        <w:rPr>
          <w:sz w:val="4"/>
          <w:szCs w:val="10"/>
        </w:rPr>
        <w:t xml:space="preserve"> [*395] </w:t>
      </w:r>
    </w:p>
    <w:p w14:paraId="41AFD5D9" w14:textId="77777777" w:rsidR="0041591B" w:rsidRPr="000F6ADA" w:rsidRDefault="0041591B" w:rsidP="0041591B">
      <w:pPr>
        <w:rPr>
          <w:sz w:val="4"/>
          <w:szCs w:val="10"/>
        </w:rPr>
      </w:pPr>
      <w:r w:rsidRPr="000F6ADA">
        <w:rPr>
          <w:sz w:val="4"/>
          <w:szCs w:val="10"/>
        </w:rPr>
        <w:t>COPPA provides both federal and state enforcement mechanisms and penalties against operators who violate the provisions of the implementing regulations. The statute by its terms also establishes an optional safe harbor program as an alternative means of compliance for operators that follow self-regulatory guidelines, which must be approved by the FTC under a notice and comment procedure. There are three key criteria for safe harbor approval. Self-regulatory guidelines must (1) meet or exceed the five statutory requirements identified above; (2) include an "effective, mandatory mechanism for the independent assessment of . . . compliance with the guidelines" such as random or periodic review of privacy practices conducted by a seal program or third-party; and (3) contain "effective incentives" to ensure compliance with the guidelines such as mandatory public reporting of disciplinary actions, consumer redress, voluntary payments to the government, or referral of violators to the FTC.</w:t>
      </w:r>
    </w:p>
    <w:p w14:paraId="11ABB496" w14:textId="77777777" w:rsidR="0041591B" w:rsidRPr="000F6ADA" w:rsidRDefault="0041591B" w:rsidP="0041591B">
      <w:pPr>
        <w:rPr>
          <w:sz w:val="4"/>
          <w:szCs w:val="10"/>
        </w:rPr>
      </w:pPr>
      <w:r w:rsidRPr="000F6ADA">
        <w:rPr>
          <w:sz w:val="4"/>
          <w:szCs w:val="10"/>
        </w:rPr>
        <w:t xml:space="preserve">The avowed purpose of the COPPA safe harbor is to facilitate industry self- regulation, and it does so in two ways. First, operators that comply with approved self-regulatory guidelines are "deemed to be in compliance" with all regulatory requirements. To benefit from safe harbor treatment, operators need not individually apply for approval </w:t>
      </w:r>
      <w:proofErr w:type="gramStart"/>
      <w:r w:rsidRPr="000F6ADA">
        <w:rPr>
          <w:sz w:val="4"/>
          <w:szCs w:val="10"/>
        </w:rPr>
        <w:t>as long as</w:t>
      </w:r>
      <w:proofErr w:type="gramEnd"/>
      <w:r w:rsidRPr="000F6ADA">
        <w:rPr>
          <w:sz w:val="4"/>
          <w:szCs w:val="10"/>
        </w:rPr>
        <w:t xml:space="preserve"> they fully comply with approved guidelines that are applicable to their business. According to the COPPA Final Rule, such compliance serves "as a safe harbor in any enforcement action" under COPPA unless the guidelines were approved based on false or incomplete information. Second, the safe harbor allows "</w:t>
      </w:r>
      <w:proofErr w:type="gramStart"/>
      <w:r w:rsidRPr="000F6ADA">
        <w:rPr>
          <w:sz w:val="4"/>
          <w:szCs w:val="10"/>
        </w:rPr>
        <w:t>flexibility  [</w:t>
      </w:r>
      <w:proofErr w:type="gramEnd"/>
      <w:r w:rsidRPr="000F6ADA">
        <w:rPr>
          <w:sz w:val="4"/>
          <w:szCs w:val="10"/>
        </w:rPr>
        <w:t xml:space="preserve">*396]  in the development of self-regulatory guidelines" in a manner that "takes into account industry-specific concerns and technological developments." Industry groups interested in providing safe harbors must submit their self- regulatory guidelines to the FTC for approval. To date, the FTC has reviewed six safe harbor programs and approved four of them. With </w:t>
      </w:r>
      <w:proofErr w:type="gramStart"/>
      <w:r w:rsidRPr="000F6ADA">
        <w:rPr>
          <w:sz w:val="4"/>
          <w:szCs w:val="10"/>
        </w:rPr>
        <w:t>all of</w:t>
      </w:r>
      <w:proofErr w:type="gramEnd"/>
      <w:r w:rsidRPr="000F6ADA">
        <w:rPr>
          <w:sz w:val="4"/>
          <w:szCs w:val="10"/>
        </w:rPr>
        <w:t xml:space="preserve"> the approved safe harbor programs satisfying the three criteria set out in the preceding paragraph, the COPPA safe harbor exemplifies Priest's regulatory self-management category insofar as the statue sets regulatory policy and rules but assigns program sponsors the responsibility for drafting self-regulatory guidelines, implementing and operating the program, and enforcement. A brief assessment of CARU's monitoring and complaint-handling system shows the success of the safe harbor program from an enforcement standpoint.</w:t>
      </w:r>
    </w:p>
    <w:p w14:paraId="033B8E4D" w14:textId="77777777" w:rsidR="0041591B" w:rsidRPr="000F6ADA" w:rsidRDefault="0041591B" w:rsidP="0041591B">
      <w:pPr>
        <w:rPr>
          <w:sz w:val="4"/>
          <w:szCs w:val="10"/>
        </w:rPr>
      </w:pPr>
      <w:r w:rsidRPr="000F6ADA">
        <w:rPr>
          <w:sz w:val="4"/>
          <w:szCs w:val="10"/>
        </w:rPr>
        <w:t xml:space="preserve">Between 2000 and 2008, CARU reported on almost 200 cases; a few originated in consumer complaints and the rest resulted from CARU's routine monitoring of any website that may be reasonably expected to attract children or teen users. Issues ranged from inadequate privacy policies to the lack of a neutral age-screening process to collection or disclosure of PII from children without parental consent. The companies resolved </w:t>
      </w:r>
      <w:proofErr w:type="gramStart"/>
      <w:r w:rsidRPr="000F6ADA">
        <w:rPr>
          <w:sz w:val="4"/>
          <w:szCs w:val="10"/>
        </w:rPr>
        <w:t>all of</w:t>
      </w:r>
      <w:proofErr w:type="gramEnd"/>
      <w:r w:rsidRPr="000F6ADA">
        <w:rPr>
          <w:sz w:val="4"/>
          <w:szCs w:val="10"/>
        </w:rPr>
        <w:t xml:space="preserve"> the cases in question by agreeing to change their practices as directed by CARU. </w:t>
      </w:r>
      <w:proofErr w:type="gramStart"/>
      <w:r w:rsidRPr="000F6ADA">
        <w:rPr>
          <w:sz w:val="4"/>
          <w:szCs w:val="10"/>
        </w:rPr>
        <w:t>In  [</w:t>
      </w:r>
      <w:proofErr w:type="gramEnd"/>
      <w:r w:rsidRPr="000F6ADA">
        <w:rPr>
          <w:sz w:val="4"/>
          <w:szCs w:val="10"/>
        </w:rPr>
        <w:t xml:space="preserve">*397]  addition, CARU referred one case to the FTC that resulted in a $ 400,000 settlement. In a second case, the respondent </w:t>
      </w:r>
      <w:proofErr w:type="gramStart"/>
      <w:r w:rsidRPr="000F6ADA">
        <w:rPr>
          <w:sz w:val="4"/>
          <w:szCs w:val="10"/>
        </w:rPr>
        <w:t>entered into</w:t>
      </w:r>
      <w:proofErr w:type="gramEnd"/>
      <w:r w:rsidRPr="000F6ADA">
        <w:rPr>
          <w:sz w:val="4"/>
          <w:szCs w:val="10"/>
        </w:rPr>
        <w:t xml:space="preserve"> a consent decree with the FTC that included signing up for the CARU safe harbor. And in a third case, the FTC initiated a COPPA lawsuit based in part on CARU's determination of compliance shortcomings. This is an impressive record considering that since 2000, the FTC has brought a total of only fifteen COPPA enforcement cases. In short, CARU's compliance review and disciplinary procedures clearly have been successful in complementing the FTC's enforcement of COPPA, due in no small measure to its policy of engaging in widespread monitoring of child-oriented websites as opposed to members' sites only. This, in turn, allows the Commission to focus its resources on higher profile matters.</w:t>
      </w:r>
    </w:p>
    <w:p w14:paraId="1ECECF1B" w14:textId="77777777" w:rsidR="0041591B" w:rsidRPr="000F6ADA" w:rsidRDefault="0041591B" w:rsidP="0041591B">
      <w:pPr>
        <w:rPr>
          <w:sz w:val="4"/>
          <w:szCs w:val="10"/>
        </w:rPr>
      </w:pPr>
      <w:r w:rsidRPr="000F6ADA">
        <w:rPr>
          <w:sz w:val="4"/>
          <w:szCs w:val="10"/>
        </w:rPr>
        <w:t xml:space="preserve">How well do COPPA safe harbor programs (and CARU, in particular) fare when evaluated against the now familiar normative criteria? Clearly, CARU harnesses industry expertise, but probably costs more to operate than the NAI or SHA seal programs given its extensive enforcement activities. Second, like the SHA, COPPA is very strong on producing and reporting information regarding relevant legal standards but weak on performance data. Third, as compared to both the NAI and SHA, only the COPPA safe harbor programs achieve full coverage of substantive privacy requirements as might be expected given the FTC's mandatory review of program guidelines, all of which must offer principles that "meet or exceed" </w:t>
      </w:r>
      <w:proofErr w:type="gramStart"/>
      <w:r w:rsidRPr="000F6ADA">
        <w:rPr>
          <w:sz w:val="4"/>
          <w:szCs w:val="10"/>
        </w:rPr>
        <w:t>statutory  [</w:t>
      </w:r>
      <w:proofErr w:type="gramEnd"/>
      <w:r w:rsidRPr="000F6ADA">
        <w:rPr>
          <w:sz w:val="4"/>
          <w:szCs w:val="10"/>
        </w:rPr>
        <w:t>*398]  requirements. Fourth, free rider problems are minimal in the COPPA safe harbor program because firms that resist joining an approved program remain subject to the statutory requirements, thereby deriving little competitive advantage from free riding. Additionally, the number of CARU investigations seems high enough to discourage feigned compliance by participating firms, especially given CARU's willingness to refer cases to the Commission, and the FTC's aggressive enforcement stance with respect to children's privacy issues. Fifth, as to oversight and enforcement, COPPA requires that approved safe harbor programs engage in ongoing monitoring of their members' practices to ensure compliance with program guidelines and the participant's own privacy notices. CARU's strong record of investigating compliance issues identified in complaints or as a result of routine monitoring (coupled with FTC's higher profile enforcement actions) rebuts the usual charge that self-regulatory programs are weak on enforcement. To the contrary, the COPPA safe harbor programs, like other well-organized and committed industry groups, "help free up scarce government regulatory resources to address the recalcitrant few rather than the compliant majority." The CARU program stands out both for publishing case reports on non-member compliance issues and for having, in fact, referred several cases to the FTC.</w:t>
      </w:r>
    </w:p>
    <w:p w14:paraId="7EEBFBF3" w14:textId="77777777" w:rsidR="0041591B" w:rsidRPr="000F6ADA" w:rsidRDefault="0041591B" w:rsidP="0041591B">
      <w:pPr>
        <w:rPr>
          <w:sz w:val="4"/>
          <w:szCs w:val="10"/>
        </w:rPr>
      </w:pPr>
      <w:r w:rsidRPr="000F6ADA">
        <w:rPr>
          <w:sz w:val="4"/>
          <w:szCs w:val="10"/>
        </w:rPr>
        <w:t xml:space="preserve">Finally, while the CARU program is far superior to either the NAI or SHA in terms of the preceding five criteria, it lacks many of the attributes of second- generation regulatory strategies. There is </w:t>
      </w:r>
      <w:proofErr w:type="gramStart"/>
      <w:r w:rsidRPr="000F6ADA">
        <w:rPr>
          <w:sz w:val="4"/>
          <w:szCs w:val="10"/>
        </w:rPr>
        <w:t>no  [</w:t>
      </w:r>
      <w:proofErr w:type="gramEnd"/>
      <w:r w:rsidRPr="000F6ADA">
        <w:rPr>
          <w:sz w:val="4"/>
          <w:szCs w:val="10"/>
        </w:rPr>
        <w:t xml:space="preserve">*399]  </w:t>
      </w:r>
      <w:proofErr w:type="spellStart"/>
      <w:r w:rsidRPr="000F6ADA">
        <w:rPr>
          <w:sz w:val="4"/>
          <w:szCs w:val="10"/>
        </w:rPr>
        <w:t>Coasian</w:t>
      </w:r>
      <w:proofErr w:type="spellEnd"/>
      <w:r w:rsidRPr="000F6ADA">
        <w:rPr>
          <w:sz w:val="4"/>
          <w:szCs w:val="10"/>
        </w:rPr>
        <w:t xml:space="preserve"> bargaining and too little industry buy-in. Moreover, the COPPA regulations are neither very flexible nor do they </w:t>
      </w:r>
      <w:proofErr w:type="gramStart"/>
      <w:r w:rsidRPr="000F6ADA">
        <w:rPr>
          <w:sz w:val="4"/>
          <w:szCs w:val="10"/>
        </w:rPr>
        <w:t>take into account</w:t>
      </w:r>
      <w:proofErr w:type="gramEnd"/>
      <w:r w:rsidRPr="000F6ADA">
        <w:rPr>
          <w:sz w:val="4"/>
          <w:szCs w:val="10"/>
        </w:rPr>
        <w:t xml:space="preserve"> "industry- specific concerns and technological developments." Although the Commission expressly characterized the assessment mechanisms and compliance incentives described in the Final Rule as "performance standards" that may be satisfied by equally effective alternatives, a review of the self-regulatory guidelines of CARU, </w:t>
      </w:r>
      <w:proofErr w:type="spellStart"/>
      <w:r w:rsidRPr="000F6ADA">
        <w:rPr>
          <w:sz w:val="4"/>
          <w:szCs w:val="10"/>
        </w:rPr>
        <w:t>Truste</w:t>
      </w:r>
      <w:proofErr w:type="spellEnd"/>
      <w:r w:rsidRPr="000F6ADA">
        <w:rPr>
          <w:sz w:val="4"/>
          <w:szCs w:val="10"/>
        </w:rPr>
        <w:t xml:space="preserve">, ESRB and </w:t>
      </w:r>
      <w:proofErr w:type="spellStart"/>
      <w:r w:rsidRPr="000F6ADA">
        <w:rPr>
          <w:sz w:val="4"/>
          <w:szCs w:val="10"/>
        </w:rPr>
        <w:t>Privo</w:t>
      </w:r>
      <w:proofErr w:type="spellEnd"/>
      <w:r w:rsidRPr="000F6ADA">
        <w:rPr>
          <w:sz w:val="4"/>
          <w:szCs w:val="10"/>
        </w:rPr>
        <w:t xml:space="preserve"> shows relatively little differentiation by sector, technology, or innovative methods of assessment or compliance. This is at least partly the result of the safe harbor approval process, which requires a side-by-side comparison of the substantive provisions of the COPPA rule with the corresponding provisions of the guidelines. The reason firms participate in safe harbor programs is probably due less to regulatory flexibility, and more to a desire to share in the brand recognition of the program seal, to develop a closer working relationship with FTC staff, and to draw on the additional expertise of program staff.</w:t>
      </w:r>
    </w:p>
    <w:p w14:paraId="3E2D9283" w14:textId="77777777" w:rsidR="0041591B" w:rsidRPr="000F6ADA" w:rsidRDefault="0041591B" w:rsidP="0041591B">
      <w:pPr>
        <w:rPr>
          <w:sz w:val="4"/>
          <w:szCs w:val="10"/>
        </w:rPr>
      </w:pPr>
      <w:r w:rsidRPr="000F6ADA">
        <w:rPr>
          <w:sz w:val="4"/>
          <w:szCs w:val="10"/>
        </w:rPr>
        <w:t xml:space="preserve">***** [*400] </w:t>
      </w:r>
    </w:p>
    <w:p w14:paraId="755A8188" w14:textId="77777777" w:rsidR="0041591B" w:rsidRPr="000F6ADA" w:rsidRDefault="0041591B" w:rsidP="0041591B">
      <w:pPr>
        <w:rPr>
          <w:sz w:val="4"/>
          <w:szCs w:val="10"/>
        </w:rPr>
      </w:pPr>
      <w:r w:rsidRPr="000F6ADA">
        <w:rPr>
          <w:sz w:val="4"/>
          <w:szCs w:val="10"/>
        </w:rPr>
        <w:t xml:space="preserve">The three preceding case studies all describe well-established self-regulatory programs and evaluates them against five public policy criteria and a sixth criteria focusing on second-generation regulatory strategies. This next section is different. It explores a few overseas cases of privacy covenants under law and then </w:t>
      </w:r>
      <w:proofErr w:type="gramStart"/>
      <w:r w:rsidRPr="000F6ADA">
        <w:rPr>
          <w:sz w:val="4"/>
          <w:szCs w:val="10"/>
        </w:rPr>
        <w:t>hones in</w:t>
      </w:r>
      <w:proofErr w:type="gramEnd"/>
      <w:r w:rsidRPr="000F6ADA">
        <w:rPr>
          <w:sz w:val="4"/>
          <w:szCs w:val="10"/>
        </w:rPr>
        <w:t xml:space="preserve"> on a very recent case in which U.S. firms, when threatened with prescriptive regulation, chose to engage in a multi-stakeholder process (known as the Global Network Initiative or GNI) to define privacy and free speech principles for the Internet. While it is too soon to assess the GNI against the public policy criteria, and while the GNI might fare poorly in operational terms when compared to a statutory safe harbor such as CARU, the GNI nevertheless points the way to the use of mutually self- interested bargaining to achieve superior performance by good actors.</w:t>
      </w:r>
    </w:p>
    <w:p w14:paraId="2C28255C" w14:textId="77777777" w:rsidR="0041591B" w:rsidRPr="000F6ADA" w:rsidRDefault="0041591B" w:rsidP="0041591B">
      <w:pPr>
        <w:rPr>
          <w:sz w:val="4"/>
          <w:szCs w:val="10"/>
        </w:rPr>
      </w:pPr>
      <w:r w:rsidRPr="000F6ADA">
        <w:rPr>
          <w:sz w:val="4"/>
          <w:szCs w:val="10"/>
        </w:rPr>
        <w:t>D. Privacy Covenants</w:t>
      </w:r>
    </w:p>
    <w:p w14:paraId="1B2E0414" w14:textId="77777777" w:rsidR="0041591B" w:rsidRPr="000F6ADA" w:rsidRDefault="0041591B" w:rsidP="0041591B">
      <w:pPr>
        <w:rPr>
          <w:sz w:val="4"/>
          <w:szCs w:val="10"/>
        </w:rPr>
      </w:pPr>
      <w:r w:rsidRPr="000F6ADA">
        <w:rPr>
          <w:sz w:val="4"/>
          <w:szCs w:val="10"/>
        </w:rPr>
        <w:t xml:space="preserve">In his article discussing innovative environmental privacy tools, Hirsch's primary examples of a privacy covenant are the Dutch codes of conduct. Dutch data protection law (which is a comprehensive statute implementing the E.U. Data Directive) allows industry sectors to draw up codes for processing of personal data, which are then submitted to the Dutch Data Protection Authority (DPA) for review and approval. Specifically, organizations considered "sufficiently representative" of a sector and that are planning to draw up a code of conduct may ask the DPA for a declaration that "given the particular features of the sector or sectors of society in which these organizations are operating, the rules contained in the said code properly implement" Dutch law. Article 25(4) of the PDPA further provides that such declarations shall be "deemed to be the equivalent to" a binding administrative decision, making it similar in effect to FTC approval of COPPA safe harbor guidelines. According to Hirsch, the DPA has approved at least twelve such codes covering various industry sectors, each with its own tailored compliance plan that is nevertheless consistent with the broader requirements of the Dutch data protection law. Outside of Europe, other countries </w:t>
      </w:r>
      <w:proofErr w:type="gramStart"/>
      <w:r w:rsidRPr="000F6ADA">
        <w:rPr>
          <w:sz w:val="4"/>
          <w:szCs w:val="10"/>
        </w:rPr>
        <w:t>have  [</w:t>
      </w:r>
      <w:proofErr w:type="gramEnd"/>
      <w:r w:rsidRPr="000F6ADA">
        <w:rPr>
          <w:sz w:val="4"/>
          <w:szCs w:val="10"/>
        </w:rPr>
        <w:t>*401]  adopted a similar approach to privacy covenants. For example, Australian privacy law also permits organizations to develop sectoral privacy codes for the handling of personal information "designed to allow for flexibility in an organization's approach to privacy," while at the same time guaranteeing consumers "that their personal information is subject to minimum standards that are enforceable in law." Finally, New Zealand privacy law also treats approved codes of conduct as instruments of law with binding effect.</w:t>
      </w:r>
    </w:p>
    <w:p w14:paraId="4F5F3BF2" w14:textId="77777777" w:rsidR="0041591B" w:rsidRPr="000F6ADA" w:rsidRDefault="0041591B" w:rsidP="0041591B">
      <w:pPr>
        <w:rPr>
          <w:sz w:val="4"/>
          <w:szCs w:val="10"/>
        </w:rPr>
      </w:pPr>
      <w:r w:rsidRPr="000F6ADA">
        <w:rPr>
          <w:sz w:val="4"/>
          <w:szCs w:val="10"/>
        </w:rPr>
        <w:t xml:space="preserve">In the U.S., where comprehensive privacy law is lacking, there is no possibility of firms or industry negotiating privacy covenants with regulators, unless one wants to treat FTC consent decrees as a type of covenant. Thus, the covenanting approach in the U.S. arises only when there is a credible threat of federal privacy regulation and firms sit down with regulators to negotiate a code of conduct in lieu of regulation. In his article, Hirsch cites the OPA Guidelines as an "incomplete" step towards a covenanting approach, and gives </w:t>
      </w:r>
      <w:proofErr w:type="gramStart"/>
      <w:r w:rsidRPr="000F6ADA">
        <w:rPr>
          <w:sz w:val="4"/>
          <w:szCs w:val="10"/>
        </w:rPr>
        <w:t>three  [</w:t>
      </w:r>
      <w:proofErr w:type="gramEnd"/>
      <w:r w:rsidRPr="000F6ADA">
        <w:rPr>
          <w:sz w:val="4"/>
          <w:szCs w:val="10"/>
        </w:rPr>
        <w:t>*402]  reasons for this incompleteness. A more recent and telling example of a privacy covenant came about when three leading Internet firms were accused of Internet censorship in China, resulting in a very public controversy and threatened legislation.</w:t>
      </w:r>
    </w:p>
    <w:p w14:paraId="138B9419" w14:textId="77777777" w:rsidR="0041591B" w:rsidRPr="000F6ADA" w:rsidRDefault="0041591B" w:rsidP="0041591B">
      <w:pPr>
        <w:rPr>
          <w:sz w:val="4"/>
          <w:szCs w:val="10"/>
        </w:rPr>
      </w:pPr>
      <w:r w:rsidRPr="000F6ADA">
        <w:rPr>
          <w:sz w:val="4"/>
          <w:szCs w:val="10"/>
        </w:rPr>
        <w:t xml:space="preserve">In the winter of 2006, Yahoo!, </w:t>
      </w:r>
      <w:proofErr w:type="gramStart"/>
      <w:r w:rsidRPr="000F6ADA">
        <w:rPr>
          <w:sz w:val="4"/>
          <w:szCs w:val="10"/>
        </w:rPr>
        <w:t>Google</w:t>
      </w:r>
      <w:proofErr w:type="gramEnd"/>
      <w:r w:rsidRPr="000F6ADA">
        <w:rPr>
          <w:sz w:val="4"/>
          <w:szCs w:val="10"/>
        </w:rPr>
        <w:t xml:space="preserve"> and Microsoft had to contend with highly unfavorable publicity and Congressional hearings over their controversial roles in cooperating with Chinese government efforts to monitor and censor the Internet and persecute dissidents. A few months later, Rep. Chris Smith introduced a bill that would have rendered such practices illegal and forced U.S. companies to confront a Hobson's choice: disregard restrictive Chinese licensing requirements imposed on foreign companies as a condition of providing Internet services in the Chinese market or obey Chinese censorship rules in violation of U.S. law. The companies then sat down with a cross-section of human rights organizations, socially responsible investment firms, and academics, and agreed to work on voluntary guidelines for protecting freedom of expression and privacy on the Internet. After eighteen months of negotiations and defections by several NGOs, the multi-stakeholder group reached agreement and launched the GNI, jointly committing to a set of principles and implementation guidelines as well as an </w:t>
      </w:r>
      <w:proofErr w:type="gramStart"/>
      <w:r w:rsidRPr="000F6ADA">
        <w:rPr>
          <w:sz w:val="4"/>
          <w:szCs w:val="10"/>
        </w:rPr>
        <w:t>accountability  [</w:t>
      </w:r>
      <w:proofErr w:type="gramEnd"/>
      <w:r w:rsidRPr="000F6ADA">
        <w:rPr>
          <w:sz w:val="4"/>
          <w:szCs w:val="10"/>
        </w:rPr>
        <w:t xml:space="preserve">*403]  system based on independent, third-party assessments. More recently, a GNI member (Google) announced that it would shut down its Chinese search engine rather than continuing to censor the </w:t>
      </w:r>
      <w:proofErr w:type="gramStart"/>
      <w:r w:rsidRPr="000F6ADA">
        <w:rPr>
          <w:sz w:val="4"/>
          <w:szCs w:val="10"/>
        </w:rPr>
        <w:t>results, and</w:t>
      </w:r>
      <w:proofErr w:type="gramEnd"/>
      <w:r w:rsidRPr="000F6ADA">
        <w:rPr>
          <w:sz w:val="4"/>
          <w:szCs w:val="10"/>
        </w:rPr>
        <w:t xml:space="preserve"> began automatically redirecting Chinese customers to an uncensored version of Google search hosted in Hong Kong.</w:t>
      </w:r>
    </w:p>
    <w:p w14:paraId="6CBD4D1C" w14:textId="77777777" w:rsidR="0041591B" w:rsidRPr="000F6ADA" w:rsidRDefault="0041591B" w:rsidP="0041591B">
      <w:pPr>
        <w:rPr>
          <w:sz w:val="16"/>
        </w:rPr>
      </w:pPr>
      <w:r w:rsidRPr="000F6ADA">
        <w:rPr>
          <w:sz w:val="16"/>
        </w:rPr>
        <w:t xml:space="preserve">Why did </w:t>
      </w:r>
      <w:r w:rsidRPr="000F6ADA">
        <w:rPr>
          <w:rStyle w:val="Emphasis"/>
        </w:rPr>
        <w:t>Yahoo!</w:t>
      </w:r>
      <w:r w:rsidRPr="000F6ADA">
        <w:rPr>
          <w:rStyle w:val="StyleUnderline"/>
        </w:rPr>
        <w:t xml:space="preserve">, </w:t>
      </w:r>
      <w:r w:rsidRPr="000F6ADA">
        <w:rPr>
          <w:rStyle w:val="Emphasis"/>
        </w:rPr>
        <w:t>Google</w:t>
      </w:r>
      <w:r w:rsidRPr="000F6ADA">
        <w:rPr>
          <w:rStyle w:val="StyleUnderline"/>
        </w:rPr>
        <w:t xml:space="preserve">, and </w:t>
      </w:r>
      <w:r w:rsidRPr="000F6ADA">
        <w:rPr>
          <w:rStyle w:val="Emphasis"/>
        </w:rPr>
        <w:t>Microsoft</w:t>
      </w:r>
      <w:r w:rsidRPr="000F6ADA">
        <w:rPr>
          <w:rStyle w:val="StyleUnderline"/>
        </w:rPr>
        <w:t xml:space="preserve"> </w:t>
      </w:r>
      <w:r w:rsidRPr="000F6ADA">
        <w:rPr>
          <w:rStyle w:val="Emphasis"/>
        </w:rPr>
        <w:t>agree</w:t>
      </w:r>
      <w:r w:rsidRPr="000F6ADA">
        <w:rPr>
          <w:rStyle w:val="StyleUnderline"/>
        </w:rPr>
        <w:t xml:space="preserve"> to participate in a </w:t>
      </w:r>
      <w:r w:rsidRPr="000F6ADA">
        <w:rPr>
          <w:rStyle w:val="Emphasis"/>
        </w:rPr>
        <w:t>multi-stakeholder process</w:t>
      </w:r>
      <w:r w:rsidRPr="000F6ADA">
        <w:rPr>
          <w:rStyle w:val="StyleUnderline"/>
        </w:rPr>
        <w:t xml:space="preserve"> in which a successful outcome required </w:t>
      </w:r>
      <w:r w:rsidRPr="007911B6">
        <w:rPr>
          <w:rStyle w:val="Emphasis"/>
          <w:highlight w:val="cyan"/>
        </w:rPr>
        <w:t>convening</w:t>
      </w:r>
      <w:r w:rsidRPr="000F6ADA">
        <w:rPr>
          <w:rStyle w:val="StyleUnderline"/>
        </w:rPr>
        <w:t xml:space="preserve"> a group of </w:t>
      </w:r>
      <w:r w:rsidRPr="007911B6">
        <w:rPr>
          <w:rStyle w:val="StyleUnderline"/>
          <w:highlight w:val="cyan"/>
        </w:rPr>
        <w:t>actors</w:t>
      </w:r>
      <w:r w:rsidRPr="000F6ADA">
        <w:rPr>
          <w:rStyle w:val="StyleUnderline"/>
        </w:rPr>
        <w:t xml:space="preserve"> with </w:t>
      </w:r>
      <w:r w:rsidRPr="000F6ADA">
        <w:rPr>
          <w:rStyle w:val="Emphasis"/>
        </w:rPr>
        <w:t>divergent interests</w:t>
      </w:r>
      <w:r w:rsidRPr="000F6ADA">
        <w:rPr>
          <w:rStyle w:val="StyleUnderline"/>
        </w:rPr>
        <w:t xml:space="preserve"> (</w:t>
      </w:r>
      <w:r w:rsidRPr="000F6ADA">
        <w:rPr>
          <w:rStyle w:val="Emphasis"/>
        </w:rPr>
        <w:t xml:space="preserve">often </w:t>
      </w:r>
      <w:r w:rsidRPr="007911B6">
        <w:rPr>
          <w:rStyle w:val="Emphasis"/>
          <w:highlight w:val="cyan"/>
        </w:rPr>
        <w:t>at loggerheads</w:t>
      </w:r>
      <w:r w:rsidRPr="000F6ADA">
        <w:rPr>
          <w:rStyle w:val="StyleUnderline"/>
        </w:rPr>
        <w:t xml:space="preserve"> with each other), </w:t>
      </w:r>
      <w:r w:rsidRPr="007911B6">
        <w:rPr>
          <w:rStyle w:val="StyleUnderline"/>
          <w:highlight w:val="cyan"/>
        </w:rPr>
        <w:t>engaging in</w:t>
      </w:r>
      <w:r w:rsidRPr="000F6ADA">
        <w:rPr>
          <w:rStyle w:val="StyleUnderline"/>
        </w:rPr>
        <w:t xml:space="preserve"> </w:t>
      </w:r>
      <w:r w:rsidRPr="000F6ADA">
        <w:rPr>
          <w:rStyle w:val="Emphasis"/>
        </w:rPr>
        <w:t xml:space="preserve">difficult and protracted </w:t>
      </w:r>
      <w:r w:rsidRPr="007911B6">
        <w:rPr>
          <w:rStyle w:val="Emphasis"/>
          <w:highlight w:val="cyan"/>
        </w:rPr>
        <w:t>negotiations</w:t>
      </w:r>
      <w:r w:rsidRPr="000F6ADA">
        <w:rPr>
          <w:rStyle w:val="StyleUnderline"/>
        </w:rPr>
        <w:t xml:space="preserve">, and </w:t>
      </w:r>
      <w:r w:rsidRPr="007911B6">
        <w:rPr>
          <w:rStyle w:val="Emphasis"/>
          <w:highlight w:val="cyan"/>
        </w:rPr>
        <w:t>staying</w:t>
      </w:r>
      <w:r w:rsidRPr="000F6ADA">
        <w:rPr>
          <w:rStyle w:val="Emphasis"/>
        </w:rPr>
        <w:t xml:space="preserve"> at the table</w:t>
      </w:r>
      <w:r w:rsidRPr="000F6ADA">
        <w:rPr>
          <w:rStyle w:val="StyleUnderline"/>
        </w:rPr>
        <w:t xml:space="preserve"> </w:t>
      </w:r>
      <w:r w:rsidRPr="007911B6">
        <w:rPr>
          <w:rStyle w:val="StyleUnderline"/>
          <w:highlight w:val="cyan"/>
        </w:rPr>
        <w:t>until</w:t>
      </w:r>
      <w:r w:rsidRPr="000F6ADA">
        <w:rPr>
          <w:rStyle w:val="StyleUnderline"/>
        </w:rPr>
        <w:t xml:space="preserve"> a </w:t>
      </w:r>
      <w:r w:rsidRPr="007911B6">
        <w:rPr>
          <w:rStyle w:val="Emphasis"/>
          <w:highlight w:val="cyan"/>
        </w:rPr>
        <w:t>consensus was forged</w:t>
      </w:r>
      <w:r w:rsidRPr="000F6ADA">
        <w:rPr>
          <w:sz w:val="16"/>
        </w:rPr>
        <w:t xml:space="preserve">? As described above, the GNI negotiations were an entirely voluntary effort, with no legal mandate as to process or substance. Rather, the parties proceeded on an ad hoc basis and agreed to principles that, while based on international human rights instruments, were not subject to any formal approval criteria or government oversight. Although the U.S. State Department welcomed </w:t>
      </w:r>
      <w:r w:rsidRPr="000F6ADA">
        <w:rPr>
          <w:rStyle w:val="StyleUnderline"/>
        </w:rPr>
        <w:t>the</w:t>
      </w:r>
      <w:r w:rsidRPr="000F6ADA">
        <w:rPr>
          <w:sz w:val="16"/>
        </w:rPr>
        <w:t xml:space="preserve"> GNI </w:t>
      </w:r>
      <w:r w:rsidRPr="000F6ADA">
        <w:rPr>
          <w:rStyle w:val="StyleUnderline"/>
        </w:rPr>
        <w:t>initiative</w:t>
      </w:r>
      <w:r w:rsidRPr="000F6ADA">
        <w:rPr>
          <w:sz w:val="16"/>
        </w:rPr>
        <w:t xml:space="preserve">, it did not participate in any stakeholder meetings. Cynics may say that the three firms were merely responding to a public relations crisis related to their business operations in China, which forced them to pursue a covenanting approach not only to improve their public image, but to restore public faith in their company integrity </w:t>
      </w:r>
      <w:proofErr w:type="gramStart"/>
      <w:r w:rsidRPr="000F6ADA">
        <w:rPr>
          <w:sz w:val="16"/>
        </w:rPr>
        <w:t>and  [</w:t>
      </w:r>
      <w:proofErr w:type="gramEnd"/>
      <w:r w:rsidRPr="000F6ADA">
        <w:rPr>
          <w:sz w:val="16"/>
        </w:rPr>
        <w:t xml:space="preserve">*404]  mollify Congressional demands for government intervention. But even if GNI </w:t>
      </w:r>
      <w:r w:rsidRPr="000F6ADA">
        <w:rPr>
          <w:rStyle w:val="StyleUnderline"/>
        </w:rPr>
        <w:t xml:space="preserve">was </w:t>
      </w:r>
      <w:r w:rsidRPr="000F6ADA">
        <w:rPr>
          <w:rStyle w:val="Emphasis"/>
        </w:rPr>
        <w:t>initially</w:t>
      </w:r>
      <w:r w:rsidRPr="000F6ADA">
        <w:rPr>
          <w:rStyle w:val="StyleUnderline"/>
        </w:rPr>
        <w:t xml:space="preserve"> spurred by</w:t>
      </w:r>
      <w:r w:rsidRPr="000F6ADA">
        <w:rPr>
          <w:sz w:val="16"/>
        </w:rPr>
        <w:t xml:space="preserve"> negative publicity and </w:t>
      </w:r>
      <w:r w:rsidRPr="000F6ADA">
        <w:rPr>
          <w:rStyle w:val="StyleUnderline"/>
        </w:rPr>
        <w:t xml:space="preserve">a </w:t>
      </w:r>
      <w:r w:rsidRPr="000F6ADA">
        <w:rPr>
          <w:rStyle w:val="Emphasis"/>
        </w:rPr>
        <w:t>threat</w:t>
      </w:r>
      <w:r w:rsidRPr="000F6ADA">
        <w:rPr>
          <w:rStyle w:val="StyleUnderline"/>
        </w:rPr>
        <w:t xml:space="preserve"> of government intervention</w:t>
      </w:r>
      <w:r w:rsidRPr="000F6ADA">
        <w:rPr>
          <w:sz w:val="16"/>
        </w:rPr>
        <w:t>, it represents a moderately successfully example of the covenanting approach at work.</w:t>
      </w:r>
    </w:p>
    <w:p w14:paraId="354416B2" w14:textId="77777777" w:rsidR="0041591B" w:rsidRPr="000F6ADA" w:rsidRDefault="0041591B" w:rsidP="0041591B">
      <w:pPr>
        <w:pStyle w:val="Heading4"/>
        <w:rPr>
          <w:rFonts w:cs="Times New Roman"/>
        </w:rPr>
      </w:pPr>
      <w:r w:rsidRPr="000F6ADA">
        <w:rPr>
          <w:rFonts w:cs="Times New Roman"/>
        </w:rPr>
        <w:t xml:space="preserve">Antitrust litigation is </w:t>
      </w:r>
      <w:r w:rsidRPr="000F6ADA">
        <w:rPr>
          <w:rFonts w:cs="Times New Roman"/>
          <w:u w:val="single"/>
        </w:rPr>
        <w:t>uniquely</w:t>
      </w:r>
      <w:r w:rsidRPr="000F6ADA">
        <w:rPr>
          <w:rFonts w:cs="Times New Roman"/>
        </w:rPr>
        <w:t xml:space="preserve"> complex and resource-intensive---a </w:t>
      </w:r>
      <w:r w:rsidRPr="000F6ADA">
        <w:rPr>
          <w:rFonts w:cs="Times New Roman"/>
          <w:u w:val="single"/>
        </w:rPr>
        <w:t>spike</w:t>
      </w:r>
      <w:r w:rsidRPr="000F6ADA">
        <w:rPr>
          <w:rFonts w:cs="Times New Roman"/>
        </w:rPr>
        <w:t xml:space="preserve"> trades-off with judicial functioning in </w:t>
      </w:r>
      <w:r w:rsidRPr="000F6ADA">
        <w:rPr>
          <w:rFonts w:cs="Times New Roman"/>
          <w:u w:val="single"/>
        </w:rPr>
        <w:t>other areas</w:t>
      </w:r>
    </w:p>
    <w:p w14:paraId="10277752" w14:textId="77777777" w:rsidR="0041591B" w:rsidRPr="000F6ADA" w:rsidRDefault="0041591B" w:rsidP="0041591B">
      <w:r w:rsidRPr="000F6ADA">
        <w:t xml:space="preserve">Daniel R. </w:t>
      </w:r>
      <w:r w:rsidRPr="000F6ADA">
        <w:rPr>
          <w:rStyle w:val="Style13ptBold"/>
        </w:rPr>
        <w:t>Warren 15</w:t>
      </w:r>
      <w:r w:rsidRPr="000F6ADA">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5519314C" w14:textId="77777777" w:rsidR="0041591B" w:rsidRPr="000F6ADA" w:rsidRDefault="0041591B" w:rsidP="0041591B">
      <w:pPr>
        <w:rPr>
          <w:sz w:val="16"/>
        </w:rPr>
      </w:pPr>
      <w:r w:rsidRPr="000F6ADA">
        <w:rPr>
          <w:sz w:val="16"/>
        </w:rPr>
        <w:t>A. Summary Judgment Can Cut Short Extreme Costs</w:t>
      </w:r>
    </w:p>
    <w:p w14:paraId="42850667" w14:textId="77777777" w:rsidR="0041591B" w:rsidRPr="000F6ADA" w:rsidRDefault="0041591B" w:rsidP="0041591B">
      <w:pPr>
        <w:rPr>
          <w:sz w:val="16"/>
        </w:rPr>
      </w:pPr>
      <w:r w:rsidRPr="007911B6">
        <w:rPr>
          <w:rStyle w:val="StyleUnderline"/>
          <w:highlight w:val="cyan"/>
        </w:rPr>
        <w:t>Antitrust litigation</w:t>
      </w:r>
      <w:r w:rsidRPr="000F6ADA">
        <w:rPr>
          <w:rStyle w:val="StyleUnderline"/>
        </w:rPr>
        <w:t xml:space="preserve"> can </w:t>
      </w:r>
      <w:r w:rsidRPr="007911B6">
        <w:rPr>
          <w:rStyle w:val="StyleUnderline"/>
          <w:highlight w:val="cyan"/>
        </w:rPr>
        <w:t xml:space="preserve">involve </w:t>
      </w:r>
      <w:r w:rsidRPr="007911B6">
        <w:rPr>
          <w:rStyle w:val="Emphasis"/>
          <w:highlight w:val="cyan"/>
        </w:rPr>
        <w:t>enormous</w:t>
      </w:r>
      <w:r w:rsidRPr="000F6ADA">
        <w:rPr>
          <w:rStyle w:val="Emphasis"/>
        </w:rPr>
        <w:t xml:space="preserve"> discovery </w:t>
      </w:r>
      <w:r w:rsidRPr="007911B6">
        <w:rPr>
          <w:rStyle w:val="Emphasis"/>
          <w:highlight w:val="cyan"/>
        </w:rPr>
        <w:t>costs</w:t>
      </w:r>
      <w:r w:rsidRPr="000F6ADA">
        <w:rPr>
          <w:sz w:val="16"/>
        </w:rPr>
        <w:t xml:space="preserve">, particularly when antitrust litigation overlaps with class action litigation. </w:t>
      </w:r>
      <w:r w:rsidRPr="007911B6">
        <w:rPr>
          <w:rStyle w:val="StyleUnderline"/>
          <w:highlight w:val="cyan"/>
        </w:rPr>
        <w:t>Due to</w:t>
      </w:r>
      <w:r w:rsidRPr="000F6ADA">
        <w:rPr>
          <w:rStyle w:val="StyleUnderline"/>
        </w:rPr>
        <w:t xml:space="preserve"> the </w:t>
      </w:r>
      <w:r w:rsidRPr="007911B6">
        <w:rPr>
          <w:rStyle w:val="Emphasis"/>
          <w:highlight w:val="cyan"/>
        </w:rPr>
        <w:t>wide scope</w:t>
      </w:r>
      <w:r w:rsidRPr="000F6ADA">
        <w:rPr>
          <w:rStyle w:val="StyleUnderline"/>
        </w:rPr>
        <w:t xml:space="preserve"> of many antitrust claims, discovery can implicate a </w:t>
      </w:r>
      <w:r w:rsidRPr="000F6ADA">
        <w:rPr>
          <w:rStyle w:val="Emphasis"/>
        </w:rPr>
        <w:t>broad range</w:t>
      </w:r>
      <w:r w:rsidRPr="000F6ADA">
        <w:rPr>
          <w:rStyle w:val="StyleUnderline"/>
        </w:rPr>
        <w:t xml:space="preserve"> of documents, records, interrogatories, and depositions</w:t>
      </w:r>
      <w:r w:rsidRPr="000F6ADA">
        <w:rPr>
          <w:sz w:val="16"/>
        </w:rPr>
        <w:t>. In fact, "[s]</w:t>
      </w:r>
      <w:proofErr w:type="spellStart"/>
      <w:r w:rsidRPr="000F6ADA">
        <w:rPr>
          <w:sz w:val="16"/>
        </w:rPr>
        <w:t>trategically</w:t>
      </w:r>
      <w:proofErr w:type="spellEnd"/>
      <w:r w:rsidRPr="000F6ADA">
        <w:rPr>
          <w:sz w:val="16"/>
        </w:rPr>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0F6ADA">
        <w:rPr>
          <w:rStyle w:val="StyleUnderline"/>
        </w:rPr>
        <w:t xml:space="preserve">The </w:t>
      </w:r>
      <w:r w:rsidRPr="000F6ADA">
        <w:rPr>
          <w:rStyle w:val="Emphasis"/>
        </w:rPr>
        <w:t>legal hours</w:t>
      </w:r>
      <w:r w:rsidRPr="000F6ADA">
        <w:rPr>
          <w:rStyle w:val="StyleUnderline"/>
        </w:rPr>
        <w:t xml:space="preserve"> necessary to answer and address discovery challenges can</w:t>
      </w:r>
      <w:r w:rsidRPr="000F6ADA">
        <w:rPr>
          <w:sz w:val="16"/>
        </w:rPr>
        <w:t xml:space="preserve"> also </w:t>
      </w:r>
      <w:r w:rsidRPr="000F6ADA">
        <w:rPr>
          <w:rStyle w:val="StyleUnderline"/>
        </w:rPr>
        <w:t xml:space="preserve">impose </w:t>
      </w:r>
      <w:r w:rsidRPr="000F6ADA">
        <w:rPr>
          <w:rStyle w:val="Emphasis"/>
        </w:rPr>
        <w:t>extreme costs</w:t>
      </w:r>
      <w:r w:rsidRPr="000F6ADA">
        <w:rPr>
          <w:sz w:val="16"/>
        </w:rPr>
        <w:t>.</w:t>
      </w:r>
    </w:p>
    <w:p w14:paraId="04537670" w14:textId="77777777" w:rsidR="0041591B" w:rsidRPr="000F6ADA" w:rsidRDefault="0041591B" w:rsidP="0041591B">
      <w:pPr>
        <w:rPr>
          <w:sz w:val="16"/>
        </w:rPr>
      </w:pPr>
      <w:r w:rsidRPr="000F6ADA">
        <w:rPr>
          <w:sz w:val="16"/>
        </w:rPr>
        <w:lastRenderedPageBreak/>
        <w:t xml:space="preserve">Plaintiffs can often use discovery costs as a weapon against defendants in antitrust litigation. The Seventh Circuit Court of Appeals stated that </w:t>
      </w:r>
      <w:r w:rsidRPr="000F6ADA">
        <w:rPr>
          <w:rStyle w:val="StyleUnderline"/>
        </w:rPr>
        <w:t xml:space="preserve">"antitrust </w:t>
      </w:r>
      <w:r w:rsidRPr="007911B6">
        <w:rPr>
          <w:rStyle w:val="StyleUnderline"/>
          <w:highlight w:val="cyan"/>
        </w:rPr>
        <w:t>trials</w:t>
      </w:r>
      <w:r w:rsidRPr="000F6ADA">
        <w:rPr>
          <w:rStyle w:val="StyleUnderline"/>
        </w:rPr>
        <w:t xml:space="preserve"> often </w:t>
      </w:r>
      <w:r w:rsidRPr="007911B6">
        <w:rPr>
          <w:rStyle w:val="StyleUnderline"/>
          <w:highlight w:val="cyan"/>
        </w:rPr>
        <w:t>encompass</w:t>
      </w:r>
      <w:r w:rsidRPr="000F6ADA">
        <w:rPr>
          <w:rStyle w:val="StyleUnderline"/>
        </w:rPr>
        <w:t xml:space="preserve"> a </w:t>
      </w:r>
      <w:r w:rsidRPr="000F6ADA">
        <w:rPr>
          <w:rStyle w:val="Emphasis"/>
        </w:rPr>
        <w:t>great deal</w:t>
      </w:r>
      <w:r w:rsidRPr="000F6ADA">
        <w:rPr>
          <w:rStyle w:val="StyleUnderline"/>
        </w:rPr>
        <w:t xml:space="preserve"> of </w:t>
      </w:r>
      <w:r w:rsidRPr="007911B6">
        <w:rPr>
          <w:rStyle w:val="Emphasis"/>
          <w:highlight w:val="cyan"/>
        </w:rPr>
        <w:t>expensive</w:t>
      </w:r>
      <w:r w:rsidRPr="000F6ADA">
        <w:rPr>
          <w:rStyle w:val="StyleUnderline"/>
        </w:rPr>
        <w:t xml:space="preserve"> and </w:t>
      </w:r>
      <w:proofErr w:type="gramStart"/>
      <w:r w:rsidRPr="007911B6">
        <w:rPr>
          <w:rStyle w:val="Emphasis"/>
          <w:highlight w:val="cyan"/>
        </w:rPr>
        <w:t>time consuming</w:t>
      </w:r>
      <w:proofErr w:type="gramEnd"/>
      <w:r w:rsidRPr="000F6ADA">
        <w:rPr>
          <w:sz w:val="16"/>
        </w:rPr>
        <w:t xml:space="preserve"> discovery and </w:t>
      </w:r>
      <w:r w:rsidRPr="007911B6">
        <w:rPr>
          <w:rStyle w:val="Emphasis"/>
          <w:highlight w:val="cyan"/>
        </w:rPr>
        <w:t>trial work</w:t>
      </w:r>
      <w:r w:rsidRPr="000F6ADA">
        <w:rPr>
          <w:sz w:val="16"/>
        </w:rPr>
        <w:t xml:space="preserve">" in explaining that the "very nature" of antitrust litigation should encourage summary judgment. The court's language here </w:t>
      </w:r>
      <w:proofErr w:type="gramStart"/>
      <w:r w:rsidRPr="000F6ADA">
        <w:rPr>
          <w:sz w:val="16"/>
        </w:rPr>
        <w:t>supports  [</w:t>
      </w:r>
      <w:proofErr w:type="gramEnd"/>
      <w:r w:rsidRPr="000F6ADA">
        <w:rPr>
          <w:sz w:val="16"/>
        </w:rPr>
        <w:t>*389]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10F35213" w14:textId="77777777" w:rsidR="0041591B" w:rsidRPr="000F6ADA" w:rsidRDefault="0041591B" w:rsidP="0041591B">
      <w:pPr>
        <w:rPr>
          <w:sz w:val="16"/>
        </w:rPr>
      </w:pPr>
      <w:r w:rsidRPr="000F6ADA">
        <w:rPr>
          <w:sz w:val="16"/>
        </w:rPr>
        <w:t xml:space="preserve">In antitrust litigation, the value of summary judgment to mitigate discovery costs through shortening litigation is elevated to a special importance even greater than normal for three reasons. First, </w:t>
      </w:r>
      <w:r w:rsidRPr="007911B6">
        <w:rPr>
          <w:rStyle w:val="StyleUnderline"/>
          <w:highlight w:val="cyan"/>
        </w:rPr>
        <w:t>antitrust</w:t>
      </w:r>
      <w:r w:rsidRPr="000F6ADA">
        <w:rPr>
          <w:rStyle w:val="StyleUnderline"/>
        </w:rPr>
        <w:t xml:space="preserve"> litigation normally </w:t>
      </w:r>
      <w:r w:rsidRPr="007911B6">
        <w:rPr>
          <w:rStyle w:val="StyleUnderline"/>
          <w:highlight w:val="cyan"/>
        </w:rPr>
        <w:t xml:space="preserve">involves </w:t>
      </w:r>
      <w:r w:rsidRPr="007911B6">
        <w:rPr>
          <w:rStyle w:val="Emphasis"/>
          <w:highlight w:val="cyan"/>
        </w:rPr>
        <w:t>large organizations</w:t>
      </w:r>
      <w:r w:rsidRPr="007911B6">
        <w:rPr>
          <w:rStyle w:val="StyleUnderline"/>
          <w:highlight w:val="cyan"/>
        </w:rPr>
        <w:t xml:space="preserve">, which </w:t>
      </w:r>
      <w:r w:rsidRPr="007911B6">
        <w:rPr>
          <w:rStyle w:val="Emphasis"/>
          <w:highlight w:val="cyan"/>
        </w:rPr>
        <w:t>magnifies</w:t>
      </w:r>
      <w:r w:rsidRPr="000F6ADA">
        <w:rPr>
          <w:rStyle w:val="StyleUnderline"/>
        </w:rPr>
        <w:t xml:space="preserve"> the </w:t>
      </w:r>
      <w:r w:rsidRPr="007911B6">
        <w:rPr>
          <w:rStyle w:val="Emphasis"/>
          <w:highlight w:val="cyan"/>
        </w:rPr>
        <w:t>costs</w:t>
      </w:r>
      <w:r w:rsidRPr="000F6ADA">
        <w:rPr>
          <w:rStyle w:val="StyleUnderline"/>
        </w:rPr>
        <w:t xml:space="preserve"> of those firms going through the discovery process</w:t>
      </w:r>
      <w:r w:rsidRPr="000F6ADA">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0F6ADA">
        <w:rPr>
          <w:sz w:val="16"/>
        </w:rPr>
        <w:t>ing</w:t>
      </w:r>
      <w:proofErr w:type="spellEnd"/>
      <w:r w:rsidRPr="000F6ADA">
        <w:rPr>
          <w:sz w:val="16"/>
        </w:rPr>
        <w:t>]" the other party.</w:t>
      </w:r>
    </w:p>
    <w:p w14:paraId="61A05CE5" w14:textId="77777777" w:rsidR="0041591B" w:rsidRPr="000F6ADA" w:rsidRDefault="0041591B" w:rsidP="0041591B">
      <w:pPr>
        <w:rPr>
          <w:sz w:val="16"/>
        </w:rPr>
      </w:pPr>
      <w:r w:rsidRPr="000F6ADA">
        <w:rPr>
          <w:sz w:val="16"/>
        </w:rPr>
        <w:t xml:space="preserve">Second, </w:t>
      </w:r>
      <w:r w:rsidRPr="000F6ADA">
        <w:rPr>
          <w:rStyle w:val="StyleUnderline"/>
        </w:rPr>
        <w:t xml:space="preserve">antitrust </w:t>
      </w:r>
      <w:r w:rsidRPr="007911B6">
        <w:rPr>
          <w:rStyle w:val="StyleUnderline"/>
          <w:highlight w:val="cyan"/>
        </w:rPr>
        <w:t>litigation is</w:t>
      </w:r>
      <w:r w:rsidRPr="000F6ADA">
        <w:rPr>
          <w:rStyle w:val="StyleUnderline"/>
        </w:rPr>
        <w:t xml:space="preserve"> normally a </w:t>
      </w:r>
      <w:r w:rsidRPr="007911B6">
        <w:rPr>
          <w:rStyle w:val="Emphasis"/>
          <w:highlight w:val="cyan"/>
        </w:rPr>
        <w:t>slow</w:t>
      </w:r>
      <w:r w:rsidRPr="000F6ADA">
        <w:rPr>
          <w:rStyle w:val="Emphasis"/>
        </w:rPr>
        <w:t xml:space="preserve"> process</w:t>
      </w:r>
      <w:r w:rsidRPr="000F6ADA">
        <w:rPr>
          <w:rStyle w:val="StyleUnderline"/>
        </w:rPr>
        <w:t xml:space="preserve"> that takes a </w:t>
      </w:r>
      <w:r w:rsidRPr="000F6ADA">
        <w:rPr>
          <w:rStyle w:val="Emphasis"/>
        </w:rPr>
        <w:t>great deal of time</w:t>
      </w:r>
      <w:r w:rsidRPr="000F6ADA">
        <w:rPr>
          <w:sz w:val="16"/>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w:t>
      </w:r>
      <w:proofErr w:type="gramStart"/>
      <w:r w:rsidRPr="000F6ADA">
        <w:rPr>
          <w:sz w:val="16"/>
        </w:rPr>
        <w:t>reflect  [</w:t>
      </w:r>
      <w:proofErr w:type="gramEnd"/>
      <w:r w:rsidRPr="000F6ADA">
        <w:rPr>
          <w:sz w:val="16"/>
        </w:rPr>
        <w:t>*390]  back on the plaintiff. These lengthy trials can be effectively truncated by summary judgment, and thus summary judgment's normal value is even greater in the world of antitrust litigation where protracted trials are the norm.</w:t>
      </w:r>
    </w:p>
    <w:p w14:paraId="6018ADA8" w14:textId="77777777" w:rsidR="0041591B" w:rsidRPr="000F6ADA" w:rsidRDefault="0041591B" w:rsidP="0041591B">
      <w:pPr>
        <w:rPr>
          <w:rStyle w:val="StyleUnderline"/>
        </w:rPr>
      </w:pPr>
      <w:r w:rsidRPr="000F6ADA">
        <w:rPr>
          <w:sz w:val="16"/>
        </w:rPr>
        <w:t xml:space="preserve">Finally, </w:t>
      </w:r>
      <w:r w:rsidRPr="000F6ADA">
        <w:rPr>
          <w:rStyle w:val="StyleUnderline"/>
        </w:rPr>
        <w:t xml:space="preserve">the </w:t>
      </w:r>
      <w:r w:rsidRPr="007911B6">
        <w:rPr>
          <w:rStyle w:val="StyleUnderline"/>
          <w:highlight w:val="cyan"/>
        </w:rPr>
        <w:t>vast</w:t>
      </w:r>
      <w:r w:rsidRPr="000F6ADA">
        <w:rPr>
          <w:rStyle w:val="StyleUnderline"/>
        </w:rPr>
        <w:t xml:space="preserve"> amount of </w:t>
      </w:r>
      <w:r w:rsidRPr="007911B6">
        <w:rPr>
          <w:rStyle w:val="StyleUnderline"/>
          <w:highlight w:val="cyan"/>
        </w:rPr>
        <w:t>evidence</w:t>
      </w:r>
      <w:r w:rsidRPr="000F6ADA">
        <w:rPr>
          <w:rStyle w:val="StyleUnderline"/>
        </w:rPr>
        <w:t xml:space="preserve"> necessary </w:t>
      </w:r>
      <w:r w:rsidRPr="007911B6">
        <w:rPr>
          <w:rStyle w:val="StyleUnderline"/>
          <w:highlight w:val="cyan"/>
        </w:rPr>
        <w:t>to prove</w:t>
      </w:r>
      <w:r w:rsidRPr="000F6ADA">
        <w:rPr>
          <w:sz w:val="16"/>
        </w:rPr>
        <w:t xml:space="preserve"> the elements of </w:t>
      </w:r>
      <w:r w:rsidRPr="007911B6">
        <w:rPr>
          <w:rStyle w:val="Emphasis"/>
          <w:highlight w:val="cyan"/>
        </w:rPr>
        <w:t>a</w:t>
      </w:r>
      <w:r w:rsidRPr="000F6ADA">
        <w:rPr>
          <w:rStyle w:val="StyleUnderline"/>
        </w:rPr>
        <w:t xml:space="preserve">n antitrust </w:t>
      </w:r>
      <w:r w:rsidRPr="007911B6">
        <w:rPr>
          <w:rStyle w:val="StyleUnderline"/>
          <w:highlight w:val="cyan"/>
        </w:rPr>
        <w:t>claim</w:t>
      </w:r>
      <w:r w:rsidRPr="000F6ADA">
        <w:rPr>
          <w:sz w:val="16"/>
        </w:rPr>
        <w:t xml:space="preserve"> contribute to the large discovery costs tied to antitrust litigation by </w:t>
      </w:r>
      <w:r w:rsidRPr="007911B6">
        <w:rPr>
          <w:rStyle w:val="Emphasis"/>
          <w:highlight w:val="cyan"/>
        </w:rPr>
        <w:t>overwhelm</w:t>
      </w:r>
      <w:r w:rsidRPr="000F6ADA">
        <w:rPr>
          <w:sz w:val="16"/>
        </w:rPr>
        <w:t xml:space="preserve">ing </w:t>
      </w:r>
      <w:r w:rsidRPr="007911B6">
        <w:rPr>
          <w:rStyle w:val="Emphasis"/>
          <w:highlight w:val="cyan"/>
        </w:rPr>
        <w:t>judges</w:t>
      </w:r>
      <w:r w:rsidRPr="000F6ADA">
        <w:rPr>
          <w:sz w:val="16"/>
        </w:rPr>
        <w:t xml:space="preserve">' ability to reign in discovery costs. Currently, we rely on judges to limit the range of discovery requested, but in the context of antitrust litigation, </w:t>
      </w:r>
      <w:r w:rsidRPr="000F6ADA">
        <w:rPr>
          <w:rStyle w:val="StyleUnderline"/>
        </w:rPr>
        <w:t xml:space="preserve">judges have </w:t>
      </w:r>
      <w:r w:rsidRPr="000F6ADA">
        <w:rPr>
          <w:rStyle w:val="Emphasis"/>
        </w:rPr>
        <w:t>difficulty dealing</w:t>
      </w:r>
      <w:r w:rsidRPr="000F6ADA">
        <w:rPr>
          <w:rStyle w:val="StyleUnderline"/>
        </w:rPr>
        <w:t xml:space="preserve"> with the broad variety of evidence that may be called for. One </w:t>
      </w:r>
      <w:r w:rsidRPr="007911B6">
        <w:rPr>
          <w:rStyle w:val="StyleUnderline"/>
          <w:highlight w:val="cyan"/>
        </w:rPr>
        <w:t>analysis</w:t>
      </w:r>
      <w:r w:rsidRPr="000F6ADA">
        <w:rPr>
          <w:sz w:val="16"/>
        </w:rPr>
        <w:t xml:space="preserve"> of the power of discovery described it as a costly and potentially abusive force, and </w:t>
      </w:r>
      <w:r w:rsidRPr="007911B6">
        <w:rPr>
          <w:rStyle w:val="StyleUnderline"/>
          <w:highlight w:val="cyan"/>
        </w:rPr>
        <w:t>determined</w:t>
      </w:r>
      <w:r w:rsidRPr="000F6ADA">
        <w:rPr>
          <w:rStyle w:val="StyleUnderline"/>
        </w:rPr>
        <w:t xml:space="preserve"> judges' </w:t>
      </w:r>
      <w:r w:rsidRPr="007911B6">
        <w:rPr>
          <w:rStyle w:val="StyleUnderline"/>
          <w:highlight w:val="cyan"/>
        </w:rPr>
        <w:t>abilities to limit</w:t>
      </w:r>
      <w:r w:rsidRPr="000F6ADA">
        <w:rPr>
          <w:rStyle w:val="StyleUnderline"/>
        </w:rPr>
        <w:t xml:space="preserve"> discovery </w:t>
      </w:r>
      <w:r w:rsidRPr="007911B6">
        <w:rPr>
          <w:rStyle w:val="StyleUnderline"/>
          <w:highlight w:val="cyan"/>
        </w:rPr>
        <w:t>costs</w:t>
      </w:r>
      <w:r w:rsidRPr="000F6ADA">
        <w:rPr>
          <w:rStyle w:val="StyleUnderline"/>
        </w:rPr>
        <w:t xml:space="preserve"> on their own </w:t>
      </w:r>
      <w:r w:rsidRPr="007911B6">
        <w:rPr>
          <w:rStyle w:val="StyleUnderline"/>
          <w:highlight w:val="cyan"/>
        </w:rPr>
        <w:t xml:space="preserve">as </w:t>
      </w:r>
      <w:r w:rsidRPr="007911B6">
        <w:rPr>
          <w:rStyle w:val="Emphasis"/>
          <w:highlight w:val="cyan"/>
        </w:rPr>
        <w:t>"hollow"</w:t>
      </w:r>
      <w:r w:rsidRPr="000F6ADA">
        <w:rPr>
          <w:rStyle w:val="Emphasis"/>
        </w:rPr>
        <w:t xml:space="preserve"> at best</w:t>
      </w:r>
      <w:r w:rsidRPr="000F6ADA">
        <w:rPr>
          <w:rStyle w:val="StyleUnderline"/>
        </w:rPr>
        <w:t>:</w:t>
      </w:r>
    </w:p>
    <w:p w14:paraId="2DCAF886" w14:textId="77777777" w:rsidR="0041591B" w:rsidRPr="000F6ADA" w:rsidRDefault="0041591B" w:rsidP="0041591B">
      <w:pPr>
        <w:ind w:left="720"/>
        <w:rPr>
          <w:rStyle w:val="StyleUnderline"/>
        </w:rPr>
      </w:pPr>
      <w:r w:rsidRPr="000F6ADA">
        <w:rPr>
          <w:rStyle w:val="StyleUnderline"/>
        </w:rPr>
        <w:t>A magistrate</w:t>
      </w:r>
      <w:r w:rsidRPr="000F6ADA">
        <w:rPr>
          <w:sz w:val="16"/>
        </w:rPr>
        <w:t xml:space="preserve"> supervising discovery does not--</w:t>
      </w:r>
      <w:r w:rsidRPr="000F6ADA">
        <w:rPr>
          <w:rStyle w:val="StyleUnderline"/>
        </w:rPr>
        <w:t>cannot--know the expected productivity of a given request</w:t>
      </w:r>
      <w:r w:rsidRPr="000F6ADA">
        <w:rPr>
          <w:sz w:val="16"/>
        </w:rPr>
        <w:t xml:space="preserve">, because the nature of the requester's claim and the contents of the files (or head) of the adverse party are unknown. </w:t>
      </w:r>
      <w:r w:rsidRPr="000F6ADA">
        <w:rPr>
          <w:rStyle w:val="StyleUnderline"/>
        </w:rPr>
        <w:t>Judicial officers cannot measure</w:t>
      </w:r>
      <w:r w:rsidRPr="000F6ADA">
        <w:rPr>
          <w:sz w:val="16"/>
        </w:rPr>
        <w:t xml:space="preserve"> the </w:t>
      </w:r>
      <w:r w:rsidRPr="000F6ADA">
        <w:rPr>
          <w:rStyle w:val="StyleUnderline"/>
        </w:rPr>
        <w:t>costs and benefits</w:t>
      </w:r>
      <w:r w:rsidRPr="000F6ADA">
        <w:rPr>
          <w:sz w:val="16"/>
        </w:rPr>
        <w:t xml:space="preserve"> to the requester </w:t>
      </w:r>
      <w:r w:rsidRPr="000F6ADA">
        <w:rPr>
          <w:rStyle w:val="StyleUnderline"/>
        </w:rPr>
        <w:t xml:space="preserve">and so cannot isolate </w:t>
      </w:r>
      <w:proofErr w:type="spellStart"/>
      <w:r w:rsidRPr="000F6ADA">
        <w:rPr>
          <w:rStyle w:val="StyleUnderline"/>
        </w:rPr>
        <w:t>impositional</w:t>
      </w:r>
      <w:proofErr w:type="spellEnd"/>
      <w:r w:rsidRPr="000F6ADA">
        <w:rPr>
          <w:rStyle w:val="StyleUnderline"/>
        </w:rPr>
        <w:t xml:space="preserve"> requests</w:t>
      </w:r>
      <w:r w:rsidRPr="000F6ADA">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0F6ADA">
        <w:rPr>
          <w:rStyle w:val="StyleUnderline"/>
        </w:rPr>
        <w:t>How can a judge distinguish a dry hole</w:t>
      </w:r>
      <w:r w:rsidRPr="000F6ADA">
        <w:rPr>
          <w:sz w:val="16"/>
        </w:rPr>
        <w:t xml:space="preserve"> (common in litigation as well as in the oil business) </w:t>
      </w:r>
      <w:r w:rsidRPr="000F6ADA">
        <w:rPr>
          <w:rStyle w:val="StyleUnderline"/>
        </w:rPr>
        <w:t>from a request that was not justified at the time?</w:t>
      </w:r>
    </w:p>
    <w:p w14:paraId="5EACF522" w14:textId="77777777" w:rsidR="0041591B" w:rsidRPr="000F6ADA" w:rsidRDefault="0041591B" w:rsidP="0041591B">
      <w:pPr>
        <w:rPr>
          <w:sz w:val="16"/>
        </w:rPr>
      </w:pPr>
      <w:r w:rsidRPr="000F6ADA">
        <w:rPr>
          <w:sz w:val="16"/>
        </w:rPr>
        <w:t xml:space="preserve"> [*391</w:t>
      </w:r>
      <w:proofErr w:type="gramStart"/>
      <w:r w:rsidRPr="000F6ADA">
        <w:rPr>
          <w:sz w:val="16"/>
        </w:rPr>
        <w:t>]  Summary</w:t>
      </w:r>
      <w:proofErr w:type="gramEnd"/>
      <w:r w:rsidRPr="000F6ADA">
        <w:rPr>
          <w:sz w:val="16"/>
        </w:rPr>
        <w:t xml:space="preserve">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0F6ADA">
        <w:rPr>
          <w:sz w:val="16"/>
        </w:rPr>
        <w:t>researching</w:t>
      </w:r>
      <w:proofErr w:type="gramEnd"/>
      <w:r w:rsidRPr="000F6ADA">
        <w:rPr>
          <w:sz w:val="16"/>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7911B6">
        <w:rPr>
          <w:rStyle w:val="StyleUnderline"/>
          <w:highlight w:val="cyan"/>
        </w:rPr>
        <w:t>Costs</w:t>
      </w:r>
      <w:r w:rsidRPr="000F6ADA">
        <w:rPr>
          <w:rStyle w:val="StyleUnderline"/>
        </w:rPr>
        <w:t xml:space="preserve"> can</w:t>
      </w:r>
      <w:r w:rsidRPr="000F6ADA">
        <w:rPr>
          <w:sz w:val="16"/>
        </w:rPr>
        <w:t xml:space="preserve"> also </w:t>
      </w:r>
      <w:r w:rsidRPr="007911B6">
        <w:rPr>
          <w:rStyle w:val="StyleUnderline"/>
          <w:highlight w:val="cyan"/>
        </w:rPr>
        <w:t>multiply in antitrust</w:t>
      </w:r>
      <w:r w:rsidRPr="000F6ADA">
        <w:rPr>
          <w:rStyle w:val="StyleUnderline"/>
        </w:rPr>
        <w:t xml:space="preserve"> litigation </w:t>
      </w:r>
      <w:r w:rsidRPr="007911B6">
        <w:rPr>
          <w:rStyle w:val="StyleUnderline"/>
          <w:highlight w:val="cyan"/>
        </w:rPr>
        <w:t>because</w:t>
      </w:r>
      <w:r w:rsidRPr="000F6ADA">
        <w:rPr>
          <w:rStyle w:val="StyleUnderline"/>
        </w:rPr>
        <w:t xml:space="preserve"> antitrust </w:t>
      </w:r>
      <w:r w:rsidRPr="007911B6">
        <w:rPr>
          <w:rStyle w:val="StyleUnderline"/>
          <w:highlight w:val="cyan"/>
        </w:rPr>
        <w:t>actions</w:t>
      </w:r>
      <w:r w:rsidRPr="000F6ADA">
        <w:rPr>
          <w:rStyle w:val="StyleUnderline"/>
        </w:rPr>
        <w:t xml:space="preserve"> are often </w:t>
      </w:r>
      <w:r w:rsidRPr="007911B6">
        <w:rPr>
          <w:rStyle w:val="Emphasis"/>
          <w:highlight w:val="cyan"/>
        </w:rPr>
        <w:t>combine</w:t>
      </w:r>
      <w:r w:rsidRPr="000F6ADA">
        <w:rPr>
          <w:rStyle w:val="StyleUnderline"/>
        </w:rPr>
        <w:t xml:space="preserve">d </w:t>
      </w:r>
      <w:r w:rsidRPr="007911B6">
        <w:rPr>
          <w:rStyle w:val="StyleUnderline"/>
          <w:highlight w:val="cyan"/>
        </w:rPr>
        <w:t>with</w:t>
      </w:r>
      <w:r w:rsidRPr="000F6ADA">
        <w:rPr>
          <w:rStyle w:val="StyleUnderline"/>
        </w:rPr>
        <w:t xml:space="preserve"> other </w:t>
      </w:r>
      <w:r w:rsidRPr="000F6ADA">
        <w:rPr>
          <w:rStyle w:val="Emphasis"/>
        </w:rPr>
        <w:t xml:space="preserve">particularly </w:t>
      </w:r>
      <w:r w:rsidRPr="007911B6">
        <w:rPr>
          <w:rStyle w:val="Emphasis"/>
          <w:highlight w:val="cyan"/>
        </w:rPr>
        <w:t>complex</w:t>
      </w:r>
      <w:r w:rsidRPr="007911B6">
        <w:rPr>
          <w:rStyle w:val="StyleUnderline"/>
          <w:highlight w:val="cyan"/>
        </w:rPr>
        <w:t xml:space="preserve"> areas</w:t>
      </w:r>
      <w:r w:rsidRPr="000F6ADA">
        <w:rPr>
          <w:rStyle w:val="StyleUnderline"/>
        </w:rPr>
        <w:t xml:space="preserve"> of law, </w:t>
      </w:r>
      <w:r w:rsidRPr="007911B6">
        <w:rPr>
          <w:rStyle w:val="StyleUnderline"/>
          <w:highlight w:val="cyan"/>
        </w:rPr>
        <w:t xml:space="preserve">such as </w:t>
      </w:r>
      <w:r w:rsidRPr="007911B6">
        <w:rPr>
          <w:rStyle w:val="Emphasis"/>
          <w:highlight w:val="cyan"/>
        </w:rPr>
        <w:t>patent law</w:t>
      </w:r>
      <w:r w:rsidRPr="007911B6">
        <w:rPr>
          <w:rStyle w:val="StyleUnderline"/>
          <w:highlight w:val="cyan"/>
        </w:rPr>
        <w:t xml:space="preserve"> or </w:t>
      </w:r>
      <w:r w:rsidRPr="007911B6">
        <w:rPr>
          <w:rStyle w:val="Emphasis"/>
          <w:highlight w:val="cyan"/>
        </w:rPr>
        <w:t>class actions</w:t>
      </w:r>
      <w:r w:rsidRPr="000F6ADA">
        <w:rPr>
          <w:rStyle w:val="StyleUnderline"/>
        </w:rPr>
        <w:t xml:space="preserve">. Class actions particularly in the antitrust context can make </w:t>
      </w:r>
      <w:r w:rsidRPr="000F6ADA">
        <w:rPr>
          <w:rStyle w:val="Emphasis"/>
        </w:rPr>
        <w:t>trials "unmanageable."</w:t>
      </w:r>
      <w:r w:rsidRPr="000F6ADA">
        <w:rPr>
          <w:rStyle w:val="StyleUnderline"/>
        </w:rPr>
        <w:t xml:space="preserve"> Combining</w:t>
      </w:r>
      <w:r w:rsidRPr="000F6ADA">
        <w:rPr>
          <w:sz w:val="16"/>
        </w:rPr>
        <w:t xml:space="preserve"> two already </w:t>
      </w:r>
      <w:r w:rsidRPr="000F6ADA">
        <w:rPr>
          <w:rStyle w:val="StyleUnderline"/>
        </w:rPr>
        <w:t xml:space="preserve">complex areas of law is </w:t>
      </w:r>
      <w:r w:rsidRPr="007911B6">
        <w:rPr>
          <w:rStyle w:val="StyleUnderline"/>
          <w:highlight w:val="cyan"/>
        </w:rPr>
        <w:t xml:space="preserve">a </w:t>
      </w:r>
      <w:r w:rsidRPr="007911B6">
        <w:rPr>
          <w:rStyle w:val="Emphasis"/>
          <w:highlight w:val="cyan"/>
        </w:rPr>
        <w:t>recipe</w:t>
      </w:r>
      <w:r w:rsidRPr="007911B6">
        <w:rPr>
          <w:rStyle w:val="StyleUnderline"/>
          <w:highlight w:val="cyan"/>
        </w:rPr>
        <w:t xml:space="preserve"> for</w:t>
      </w:r>
      <w:r w:rsidRPr="000F6ADA">
        <w:rPr>
          <w:rStyle w:val="StyleUnderline"/>
        </w:rPr>
        <w:t xml:space="preserve"> </w:t>
      </w:r>
      <w:r w:rsidRPr="000F6ADA">
        <w:rPr>
          <w:rStyle w:val="Emphasis"/>
        </w:rPr>
        <w:t>large legal costs</w:t>
      </w:r>
      <w:r w:rsidRPr="000F6ADA">
        <w:rPr>
          <w:rStyle w:val="StyleUnderline"/>
        </w:rPr>
        <w:t xml:space="preserve"> and </w:t>
      </w:r>
      <w:r w:rsidRPr="007911B6">
        <w:rPr>
          <w:rStyle w:val="Emphasis"/>
          <w:highlight w:val="cyan"/>
        </w:rPr>
        <w:t>prolonged litigation</w:t>
      </w:r>
      <w:r w:rsidRPr="000F6ADA">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2C450BFE" w14:textId="77777777" w:rsidR="0041591B" w:rsidRPr="000F6ADA" w:rsidRDefault="0041591B" w:rsidP="0041591B">
      <w:pPr>
        <w:pStyle w:val="Heading4"/>
        <w:rPr>
          <w:rFonts w:cs="Times New Roman"/>
        </w:rPr>
      </w:pPr>
      <w:r w:rsidRPr="000F6ADA">
        <w:rPr>
          <w:rFonts w:cs="Times New Roman"/>
        </w:rPr>
        <w:lastRenderedPageBreak/>
        <w:t xml:space="preserve">Efficient court review underpins </w:t>
      </w:r>
      <w:r w:rsidRPr="000F6ADA">
        <w:rPr>
          <w:rFonts w:cs="Times New Roman"/>
          <w:u w:val="single"/>
        </w:rPr>
        <w:t>patent-led innovation</w:t>
      </w:r>
      <w:r w:rsidRPr="000F6ADA">
        <w:rPr>
          <w:rFonts w:cs="Times New Roman"/>
        </w:rPr>
        <w:t xml:space="preserve">---that stops </w:t>
      </w:r>
      <w:r w:rsidRPr="000F6ADA">
        <w:rPr>
          <w:rFonts w:cs="Times New Roman"/>
          <w:u w:val="single"/>
        </w:rPr>
        <w:t>nuclear war</w:t>
      </w:r>
      <w:r w:rsidRPr="000F6ADA">
        <w:rPr>
          <w:rFonts w:cs="Times New Roman"/>
        </w:rPr>
        <w:t xml:space="preserve"> and a </w:t>
      </w:r>
      <w:r w:rsidRPr="000F6ADA">
        <w:rPr>
          <w:rFonts w:cs="Times New Roman"/>
          <w:u w:val="single"/>
        </w:rPr>
        <w:t>range</w:t>
      </w:r>
      <w:r w:rsidRPr="000F6ADA">
        <w:rPr>
          <w:rFonts w:cs="Times New Roman"/>
        </w:rPr>
        <w:t xml:space="preserve"> of </w:t>
      </w:r>
      <w:r w:rsidRPr="000F6ADA">
        <w:rPr>
          <w:rFonts w:cs="Times New Roman"/>
          <w:u w:val="single"/>
        </w:rPr>
        <w:t>existential threats</w:t>
      </w:r>
    </w:p>
    <w:p w14:paraId="6FE9E5AA" w14:textId="77777777" w:rsidR="0041591B" w:rsidRPr="000F6ADA" w:rsidRDefault="0041591B" w:rsidP="0041591B">
      <w:r w:rsidRPr="000F6ADA">
        <w:t xml:space="preserve">Robert J. </w:t>
      </w:r>
      <w:r w:rsidRPr="000F6ADA">
        <w:rPr>
          <w:rStyle w:val="Style13ptBold"/>
        </w:rPr>
        <w:t>Rando 16</w:t>
      </w:r>
      <w:r w:rsidRPr="000F6ADA">
        <w:t xml:space="preserve">, Founder and Lead Counsel of The Rando Law Firm P.C., Fellow of the Academy of Court-Appointed Masters, Treasurer for the New York Intellectual Property Law Association, Chair of the Federal Bar Association Intellectual Property Law Section, “America’s Need </w:t>
      </w:r>
      <w:proofErr w:type="gramStart"/>
      <w:r w:rsidRPr="000F6ADA">
        <w:t>For</w:t>
      </w:r>
      <w:proofErr w:type="gramEnd"/>
      <w:r w:rsidRPr="000F6ADA">
        <w:t xml:space="preserve"> Strong, Stable and Sound Intellectual Property Protection and Policies: Why It Really Matters”, IP Insight, June 2016, p. 12-14 [language modified] [abbreviations in brackets]</w:t>
      </w:r>
    </w:p>
    <w:p w14:paraId="7B1C9527" w14:textId="77777777" w:rsidR="0041591B" w:rsidRPr="000F6ADA" w:rsidRDefault="0041591B" w:rsidP="0041591B">
      <w:pPr>
        <w:rPr>
          <w:sz w:val="16"/>
        </w:rPr>
      </w:pPr>
      <w:r w:rsidRPr="000F6ADA">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7911B6">
        <w:rPr>
          <w:rStyle w:val="Emphasis"/>
          <w:sz w:val="24"/>
          <w:highlight w:val="cyan"/>
        </w:rPr>
        <w:t>greater global</w:t>
      </w:r>
      <w:r w:rsidRPr="000F6ADA">
        <w:rPr>
          <w:rStyle w:val="Emphasis"/>
          <w:sz w:val="24"/>
        </w:rPr>
        <w:t xml:space="preserve"> unity, </w:t>
      </w:r>
      <w:proofErr w:type="gramStart"/>
      <w:r w:rsidRPr="007911B6">
        <w:rPr>
          <w:rStyle w:val="Emphasis"/>
          <w:sz w:val="24"/>
          <w:highlight w:val="cyan"/>
        </w:rPr>
        <w:t>cooperation</w:t>
      </w:r>
      <w:proofErr w:type="gramEnd"/>
      <w:r w:rsidRPr="000F6ADA">
        <w:rPr>
          <w:rStyle w:val="Emphasis"/>
          <w:sz w:val="24"/>
        </w:rPr>
        <w:t xml:space="preserve"> and communication</w:t>
      </w:r>
      <w:r w:rsidRPr="000F6ADA">
        <w:rPr>
          <w:sz w:val="16"/>
        </w:rPr>
        <w:t xml:space="preserve">, which were, and </w:t>
      </w:r>
      <w:r w:rsidRPr="007911B6">
        <w:rPr>
          <w:rStyle w:val="StyleUnderline"/>
          <w:highlight w:val="cyan"/>
        </w:rPr>
        <w:t xml:space="preserve">could be, achieved by advances in </w:t>
      </w:r>
      <w:r w:rsidRPr="007911B6">
        <w:rPr>
          <w:rStyle w:val="Emphasis"/>
          <w:highlight w:val="cyan"/>
        </w:rPr>
        <w:t>tech</w:t>
      </w:r>
      <w:r w:rsidRPr="000F6ADA">
        <w:rPr>
          <w:rStyle w:val="StyleUnderline"/>
        </w:rPr>
        <w:t>nology</w:t>
      </w:r>
      <w:r w:rsidRPr="000F6ADA">
        <w:rPr>
          <w:sz w:val="16"/>
        </w:rPr>
        <w:t>. And, as noted in the excerpt, he championed “the creative energy of men.”</w:t>
      </w:r>
    </w:p>
    <w:p w14:paraId="1292F6AD" w14:textId="77777777" w:rsidR="0041591B" w:rsidRPr="000F6ADA" w:rsidRDefault="0041591B" w:rsidP="0041591B">
      <w:pPr>
        <w:rPr>
          <w:sz w:val="12"/>
          <w:szCs w:val="18"/>
        </w:rPr>
      </w:pPr>
      <w:r w:rsidRPr="000F6ADA">
        <w:rPr>
          <w:sz w:val="12"/>
          <w:szCs w:val="18"/>
        </w:rPr>
        <w:t>Intellectual Property in “Interesting Times”</w:t>
      </w:r>
    </w:p>
    <w:p w14:paraId="2B0E07EA" w14:textId="77777777" w:rsidR="0041591B" w:rsidRPr="000F6ADA" w:rsidRDefault="0041591B" w:rsidP="0041591B">
      <w:pPr>
        <w:rPr>
          <w:sz w:val="12"/>
          <w:szCs w:val="18"/>
        </w:rPr>
      </w:pPr>
      <w:r w:rsidRPr="000F6ADA">
        <w:rPr>
          <w:sz w:val="12"/>
          <w:szCs w:val="18"/>
        </w:rPr>
        <w:t xml:space="preserve">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w:t>
      </w:r>
      <w:proofErr w:type="gramStart"/>
      <w:r w:rsidRPr="000F6ADA">
        <w:rPr>
          <w:sz w:val="12"/>
          <w:szCs w:val="18"/>
        </w:rPr>
        <w:t>protected</w:t>
      </w:r>
      <w:proofErr w:type="gramEnd"/>
      <w:r w:rsidRPr="000F6ADA">
        <w:rPr>
          <w:sz w:val="12"/>
          <w:szCs w:val="18"/>
        </w:rPr>
        <w:t xml:space="preserve"> and enforced. Likewise, and perhaps more importantly, even those of us that do not practice in these areas of law, as well as the general public, have been, and continue to be, impacted by the consequences of these changes (both positive and negative).</w:t>
      </w:r>
    </w:p>
    <w:p w14:paraId="54527745" w14:textId="77777777" w:rsidR="0041591B" w:rsidRPr="000F6ADA" w:rsidRDefault="0041591B" w:rsidP="0041591B">
      <w:pPr>
        <w:rPr>
          <w:sz w:val="12"/>
          <w:szCs w:val="18"/>
        </w:rPr>
      </w:pPr>
      <w:r w:rsidRPr="000F6ADA">
        <w:rPr>
          <w:sz w:val="12"/>
          <w:szCs w:val="18"/>
        </w:rPr>
        <w:t xml:space="preserve">The Changes </w:t>
      </w:r>
      <w:proofErr w:type="gramStart"/>
      <w:r w:rsidRPr="000F6ADA">
        <w:rPr>
          <w:sz w:val="12"/>
          <w:szCs w:val="18"/>
        </w:rPr>
        <w:t>In</w:t>
      </w:r>
      <w:proofErr w:type="gramEnd"/>
      <w:r w:rsidRPr="000F6ADA">
        <w:rPr>
          <w:sz w:val="12"/>
          <w:szCs w:val="18"/>
        </w:rPr>
        <w:t xml:space="preserve"> Intellectual Property Law</w:t>
      </w:r>
    </w:p>
    <w:p w14:paraId="7AB6750B" w14:textId="77777777" w:rsidR="0041591B" w:rsidRPr="000F6ADA" w:rsidRDefault="0041591B" w:rsidP="0041591B">
      <w:pPr>
        <w:rPr>
          <w:sz w:val="12"/>
          <w:szCs w:val="18"/>
        </w:rPr>
      </w:pPr>
      <w:r w:rsidRPr="000F6ADA">
        <w:rPr>
          <w:sz w:val="12"/>
          <w:szCs w:val="18"/>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44B5252D" w14:textId="77777777" w:rsidR="0041591B" w:rsidRPr="000F6ADA" w:rsidRDefault="0041591B" w:rsidP="0041591B">
      <w:pPr>
        <w:rPr>
          <w:sz w:val="16"/>
        </w:rPr>
      </w:pPr>
      <w:r w:rsidRPr="000F6ADA">
        <w:rPr>
          <w:sz w:val="16"/>
        </w:rPr>
        <w:t xml:space="preserve">Without engaging in “chicken and egg” analysis, it is sufficient to observe that </w:t>
      </w:r>
      <w:r w:rsidRPr="007911B6">
        <w:rPr>
          <w:rStyle w:val="Emphasis"/>
          <w:highlight w:val="cyan"/>
        </w:rPr>
        <w:t>tech</w:t>
      </w:r>
      <w:r w:rsidRPr="000F6ADA">
        <w:rPr>
          <w:rStyle w:val="Emphasis"/>
        </w:rPr>
        <w:t xml:space="preserve">nological </w:t>
      </w:r>
      <w:r w:rsidRPr="007911B6">
        <w:rPr>
          <w:rStyle w:val="Emphasis"/>
          <w:highlight w:val="cyan"/>
        </w:rPr>
        <w:t>advancement</w:t>
      </w:r>
      <w:r w:rsidRPr="000F6ADA">
        <w:rPr>
          <w:rStyle w:val="StyleUnderline"/>
        </w:rPr>
        <w:t xml:space="preserve">, </w:t>
      </w:r>
      <w:r w:rsidRPr="000F6ADA">
        <w:rPr>
          <w:rStyle w:val="Emphasis"/>
        </w:rPr>
        <w:t>societal needs</w:t>
      </w:r>
      <w:r w:rsidRPr="000F6ADA">
        <w:rPr>
          <w:rStyle w:val="StyleUnderline"/>
        </w:rPr>
        <w:t xml:space="preserve">, </w:t>
      </w:r>
      <w:r w:rsidRPr="007911B6">
        <w:rPr>
          <w:rStyle w:val="Emphasis"/>
          <w:highlight w:val="cyan"/>
        </w:rPr>
        <w:t>globalization</w:t>
      </w:r>
      <w:r w:rsidRPr="007911B6">
        <w:rPr>
          <w:rStyle w:val="StyleUnderline"/>
          <w:highlight w:val="cyan"/>
        </w:rPr>
        <w:t xml:space="preserve">, </w:t>
      </w:r>
      <w:r w:rsidRPr="007911B6">
        <w:rPr>
          <w:rStyle w:val="Emphasis"/>
          <w:highlight w:val="cyan"/>
        </w:rPr>
        <w:t>existential threats</w:t>
      </w:r>
      <w:r w:rsidRPr="000F6ADA">
        <w:rPr>
          <w:rStyle w:val="StyleUnderline"/>
        </w:rPr>
        <w:t xml:space="preserve">, </w:t>
      </w:r>
      <w:r w:rsidRPr="000F6ADA">
        <w:rPr>
          <w:rStyle w:val="Emphasis"/>
        </w:rPr>
        <w:t>economic realities</w:t>
      </w:r>
      <w:r w:rsidRPr="000F6ADA">
        <w:rPr>
          <w:rStyle w:val="StyleUnderline"/>
        </w:rPr>
        <w:t xml:space="preserve">, and </w:t>
      </w:r>
      <w:r w:rsidRPr="000F6ADA">
        <w:rPr>
          <w:rStyle w:val="Emphasis"/>
        </w:rPr>
        <w:t>political imperatives</w:t>
      </w:r>
      <w:r w:rsidRPr="000F6ADA">
        <w:rPr>
          <w:sz w:val="16"/>
        </w:rPr>
        <w:t xml:space="preserve"> (or what James Madison referred to in the Federalist Papers No. 10 as factious governance), </w:t>
      </w:r>
      <w:r w:rsidRPr="000F6ADA">
        <w:rPr>
          <w:rStyle w:val="StyleUnderline"/>
        </w:rPr>
        <w:t xml:space="preserve">have </w:t>
      </w:r>
      <w:r w:rsidRPr="007911B6">
        <w:rPr>
          <w:rStyle w:val="Emphasis"/>
          <w:highlight w:val="cyan"/>
        </w:rPr>
        <w:t>combine</w:t>
      </w:r>
      <w:r w:rsidRPr="000F6ADA">
        <w:rPr>
          <w:rStyle w:val="StyleUnderline"/>
        </w:rPr>
        <w:t xml:space="preserve">d </w:t>
      </w:r>
      <w:r w:rsidRPr="007911B6">
        <w:rPr>
          <w:rStyle w:val="StyleUnderline"/>
          <w:highlight w:val="cyan"/>
        </w:rPr>
        <w:t>to create</w:t>
      </w:r>
      <w:r w:rsidRPr="000F6ADA">
        <w:rPr>
          <w:rStyle w:val="StyleUnderline"/>
        </w:rPr>
        <w:t xml:space="preserve"> the </w:t>
      </w:r>
      <w:r w:rsidRPr="007911B6">
        <w:rPr>
          <w:rStyle w:val="StyleUnderline"/>
          <w:highlight w:val="cyan"/>
        </w:rPr>
        <w:t>“interesting times” for</w:t>
      </w:r>
      <w:r w:rsidRPr="000F6ADA">
        <w:rPr>
          <w:rStyle w:val="StyleUnderline"/>
        </w:rPr>
        <w:t xml:space="preserve"> the United States </w:t>
      </w:r>
      <w:r w:rsidRPr="007911B6">
        <w:rPr>
          <w:rStyle w:val="StyleUnderline"/>
          <w:highlight w:val="cyan"/>
        </w:rPr>
        <w:t>[IP]</w:t>
      </w:r>
      <w:r w:rsidRPr="000F6ADA">
        <w:rPr>
          <w:rStyle w:val="StyleUnderline"/>
        </w:rPr>
        <w:t xml:space="preserve"> intellectual property laws</w:t>
      </w:r>
      <w:r w:rsidRPr="000F6ADA">
        <w:rPr>
          <w:sz w:val="16"/>
        </w:rPr>
        <w:t>.</w:t>
      </w:r>
    </w:p>
    <w:p w14:paraId="746004B0" w14:textId="77777777" w:rsidR="0041591B" w:rsidRPr="000F6ADA" w:rsidRDefault="0041591B" w:rsidP="0041591B">
      <w:pPr>
        <w:rPr>
          <w:rStyle w:val="StyleUnderline"/>
        </w:rPr>
      </w:pPr>
      <w:r w:rsidRPr="000F6ADA">
        <w:rPr>
          <w:sz w:val="16"/>
        </w:rPr>
        <w:t xml:space="preserve">What was said by Bobby Kennedy in 1966 remains true today. We live in dangerous and uncertain times. </w:t>
      </w:r>
      <w:r w:rsidRPr="000F6ADA">
        <w:rPr>
          <w:rStyle w:val="StyleUnderline"/>
        </w:rPr>
        <w:t xml:space="preserve">Many of the </w:t>
      </w:r>
      <w:r w:rsidRPr="007911B6">
        <w:rPr>
          <w:rStyle w:val="StyleUnderline"/>
          <w:highlight w:val="cyan"/>
        </w:rPr>
        <w:t xml:space="preserve">existential threats </w:t>
      </w:r>
      <w:r w:rsidRPr="007911B6">
        <w:rPr>
          <w:rStyle w:val="Emphasis"/>
          <w:highlight w:val="cyan"/>
        </w:rPr>
        <w:t>remain</w:t>
      </w:r>
      <w:r w:rsidRPr="000F6ADA">
        <w:rPr>
          <w:rStyle w:val="StyleUnderline"/>
        </w:rPr>
        <w:t xml:space="preserve"> the same (</w:t>
      </w:r>
      <w:r w:rsidRPr="007911B6">
        <w:rPr>
          <w:rStyle w:val="Emphasis"/>
          <w:sz w:val="24"/>
          <w:highlight w:val="cyan"/>
        </w:rPr>
        <w:t>nuclear war</w:t>
      </w:r>
      <w:r w:rsidRPr="000F6ADA">
        <w:rPr>
          <w:rStyle w:val="StyleUnderline"/>
          <w:sz w:val="24"/>
        </w:rPr>
        <w:t xml:space="preserve"> </w:t>
      </w:r>
      <w:r w:rsidRPr="000F6ADA">
        <w:rPr>
          <w:rStyle w:val="StyleUnderline"/>
        </w:rPr>
        <w:t xml:space="preserve">and proliferation, </w:t>
      </w:r>
      <w:r w:rsidRPr="007911B6">
        <w:rPr>
          <w:rStyle w:val="Emphasis"/>
          <w:sz w:val="24"/>
          <w:highlight w:val="cyan"/>
        </w:rPr>
        <w:t>[genocides]</w:t>
      </w:r>
      <w:r w:rsidRPr="000F6ADA">
        <w:rPr>
          <w:sz w:val="24"/>
        </w:rPr>
        <w:t xml:space="preserve"> </w:t>
      </w:r>
      <w:r w:rsidRPr="000F6ADA">
        <w:rPr>
          <w:strike/>
          <w:sz w:val="16"/>
        </w:rPr>
        <w:t>genocidal maniacs</w:t>
      </w:r>
      <w:r w:rsidRPr="000F6ADA">
        <w:t xml:space="preserve"> </w:t>
      </w:r>
      <w:r w:rsidRPr="000F6ADA">
        <w:rPr>
          <w:rStyle w:val="StyleUnderline"/>
        </w:rPr>
        <w:t xml:space="preserve">and </w:t>
      </w:r>
      <w:r w:rsidRPr="000F6ADA">
        <w:rPr>
          <w:rStyle w:val="Emphasis"/>
        </w:rPr>
        <w:t xml:space="preserve">natural </w:t>
      </w:r>
      <w:r w:rsidRPr="007911B6">
        <w:rPr>
          <w:rStyle w:val="Emphasis"/>
          <w:sz w:val="24"/>
          <w:highlight w:val="cyan"/>
        </w:rPr>
        <w:t>disease</w:t>
      </w:r>
      <w:r w:rsidRPr="000F6ADA">
        <w:rPr>
          <w:rStyle w:val="StyleUnderline"/>
        </w:rPr>
        <w:t xml:space="preserve">) and some are new ([hu]manmade disease, greater awareness of </w:t>
      </w:r>
      <w:r w:rsidRPr="007911B6">
        <w:rPr>
          <w:rStyle w:val="Emphasis"/>
          <w:sz w:val="24"/>
          <w:highlight w:val="cyan"/>
        </w:rPr>
        <w:t>environmental changes</w:t>
      </w:r>
      <w:r w:rsidRPr="000F6ADA">
        <w:rPr>
          <w:rStyle w:val="StyleUnderline"/>
          <w:sz w:val="24"/>
        </w:rPr>
        <w:t xml:space="preserve"> </w:t>
      </w:r>
      <w:r w:rsidRPr="000F6ADA">
        <w:rPr>
          <w:rStyle w:val="StyleUnderline"/>
        </w:rPr>
        <w:t xml:space="preserve">and possibly human interrelationship factors, and the unintended consequences of </w:t>
      </w:r>
      <w:r w:rsidRPr="007911B6">
        <w:rPr>
          <w:rStyle w:val="Emphasis"/>
          <w:sz w:val="24"/>
          <w:highlight w:val="cyan"/>
        </w:rPr>
        <w:t>genetic manipulation</w:t>
      </w:r>
      <w:r w:rsidRPr="007911B6">
        <w:rPr>
          <w:rStyle w:val="StyleUnderline"/>
          <w:sz w:val="24"/>
          <w:highlight w:val="cyan"/>
        </w:rPr>
        <w:t xml:space="preserve"> </w:t>
      </w:r>
      <w:r w:rsidRPr="007911B6">
        <w:rPr>
          <w:rStyle w:val="StyleUnderline"/>
          <w:highlight w:val="cyan"/>
        </w:rPr>
        <w:t xml:space="preserve">and </w:t>
      </w:r>
      <w:r w:rsidRPr="007911B6">
        <w:rPr>
          <w:rStyle w:val="Emphasis"/>
          <w:sz w:val="24"/>
          <w:highlight w:val="cyan"/>
        </w:rPr>
        <w:t>robotic tech</w:t>
      </w:r>
      <w:r w:rsidRPr="000F6ADA">
        <w:rPr>
          <w:rStyle w:val="Emphasis"/>
          <w:sz w:val="24"/>
        </w:rPr>
        <w:t>nologies</w:t>
      </w:r>
      <w:r w:rsidRPr="000F6ADA">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22A0CFDF" w14:textId="77777777" w:rsidR="0041591B" w:rsidRPr="000F6ADA" w:rsidRDefault="0041591B" w:rsidP="0041591B">
      <w:pPr>
        <w:rPr>
          <w:sz w:val="16"/>
        </w:rPr>
      </w:pPr>
      <w:r w:rsidRPr="000F6ADA">
        <w:rPr>
          <w:sz w:val="16"/>
        </w:rPr>
        <w:t xml:space="preserve">Apropos the creative energy of man, </w:t>
      </w:r>
      <w:r w:rsidRPr="007911B6">
        <w:rPr>
          <w:rStyle w:val="StyleUnderline"/>
          <w:highlight w:val="cyan"/>
        </w:rPr>
        <w:t>there is a</w:t>
      </w:r>
      <w:r w:rsidRPr="000F6ADA">
        <w:rPr>
          <w:rStyle w:val="StyleUnderline"/>
        </w:rPr>
        <w:t xml:space="preserve"> non-coincidental </w:t>
      </w:r>
      <w:r w:rsidRPr="007911B6">
        <w:rPr>
          <w:rStyle w:val="StyleUnderline"/>
          <w:highlight w:val="cyan"/>
        </w:rPr>
        <w:t>congruence</w:t>
      </w:r>
      <w:r w:rsidRPr="000F6ADA">
        <w:rPr>
          <w:rStyle w:val="StyleUnderline"/>
        </w:rPr>
        <w:t xml:space="preserve"> and convergence </w:t>
      </w:r>
      <w:r w:rsidRPr="007911B6">
        <w:rPr>
          <w:rStyle w:val="StyleUnderline"/>
          <w:highlight w:val="cyan"/>
        </w:rPr>
        <w:t>of activity</w:t>
      </w:r>
      <w:r w:rsidRPr="000F6ADA">
        <w:rPr>
          <w:rStyle w:val="StyleUnderline"/>
        </w:rPr>
        <w:t xml:space="preserve"> across and among the three branches of government, occurring almost simultaneously </w:t>
      </w:r>
      <w:r w:rsidRPr="007911B6">
        <w:rPr>
          <w:rStyle w:val="StyleUnderline"/>
          <w:highlight w:val="cyan"/>
        </w:rPr>
        <w:t>with</w:t>
      </w:r>
      <w:r w:rsidRPr="000F6ADA">
        <w:rPr>
          <w:rStyle w:val="StyleUnderline"/>
        </w:rPr>
        <w:t xml:space="preserve"> the congruence and convergence of the </w:t>
      </w:r>
      <w:r w:rsidRPr="007911B6">
        <w:rPr>
          <w:rStyle w:val="StyleUnderline"/>
          <w:highlight w:val="cyan"/>
        </w:rPr>
        <w:t>rapid</w:t>
      </w:r>
      <w:r w:rsidRPr="000F6ADA">
        <w:rPr>
          <w:rStyle w:val="StyleUnderline"/>
        </w:rPr>
        <w:t xml:space="preserve"> developments of technological </w:t>
      </w:r>
      <w:r w:rsidRPr="007911B6">
        <w:rPr>
          <w:rStyle w:val="StyleUnderline"/>
          <w:highlight w:val="cyan"/>
        </w:rPr>
        <w:t>innovation across</w:t>
      </w:r>
      <w:r w:rsidRPr="000F6ADA">
        <w:rPr>
          <w:rStyle w:val="StyleUnderline"/>
        </w:rPr>
        <w:t xml:space="preserve"> various scientific </w:t>
      </w:r>
      <w:r w:rsidRPr="007911B6">
        <w:rPr>
          <w:rStyle w:val="StyleUnderline"/>
          <w:highlight w:val="cyan"/>
        </w:rPr>
        <w:t>disciplines</w:t>
      </w:r>
      <w:r w:rsidRPr="000F6ADA">
        <w:rPr>
          <w:rStyle w:val="StyleUnderline"/>
        </w:rPr>
        <w:t xml:space="preserve"> and the information age, </w:t>
      </w:r>
      <w:r w:rsidRPr="007911B6">
        <w:rPr>
          <w:rStyle w:val="StyleUnderline"/>
          <w:highlight w:val="cyan"/>
        </w:rPr>
        <w:t>reflected in</w:t>
      </w:r>
      <w:r w:rsidRPr="000F6ADA">
        <w:rPr>
          <w:rStyle w:val="StyleUnderline"/>
        </w:rPr>
        <w:t xml:space="preserve"> the transformation of the </w:t>
      </w:r>
      <w:r w:rsidRPr="007911B6">
        <w:rPr>
          <w:rStyle w:val="StyleUnderline"/>
          <w:highlight w:val="cyan"/>
        </w:rPr>
        <w:t>[IP]</w:t>
      </w:r>
      <w:r w:rsidRPr="000F6ADA">
        <w:rPr>
          <w:rStyle w:val="StyleUnderline"/>
        </w:rPr>
        <w:t xml:space="preserve"> intellectual property </w:t>
      </w:r>
      <w:r w:rsidRPr="007911B6">
        <w:rPr>
          <w:rStyle w:val="StyleUnderline"/>
          <w:highlight w:val="cyan"/>
        </w:rPr>
        <w:t>laws</w:t>
      </w:r>
      <w:r w:rsidRPr="000F6ADA">
        <w:rPr>
          <w:rStyle w:val="StyleUnderline"/>
        </w:rPr>
        <w:t xml:space="preserve"> in the United States</w:t>
      </w:r>
      <w:r w:rsidRPr="000F6ADA">
        <w:rPr>
          <w:sz w:val="16"/>
        </w:rPr>
        <w:t>.</w:t>
      </w:r>
    </w:p>
    <w:p w14:paraId="0E536246" w14:textId="77777777" w:rsidR="0041591B" w:rsidRPr="000F6ADA" w:rsidRDefault="0041591B" w:rsidP="0041591B">
      <w:pPr>
        <w:rPr>
          <w:sz w:val="14"/>
        </w:rPr>
      </w:pPr>
      <w:r w:rsidRPr="000F6ADA">
        <w:rPr>
          <w:sz w:val="14"/>
        </w:rPr>
        <w:t>Patents</w:t>
      </w:r>
    </w:p>
    <w:p w14:paraId="2FEDDD1D" w14:textId="77777777" w:rsidR="0041591B" w:rsidRPr="000F6ADA" w:rsidRDefault="0041591B" w:rsidP="0041591B">
      <w:pPr>
        <w:rPr>
          <w:sz w:val="14"/>
        </w:rPr>
      </w:pPr>
      <w:r w:rsidRPr="000F6ADA">
        <w:rPr>
          <w:rStyle w:val="StyleUnderline"/>
        </w:rPr>
        <w:t>The passage of the AIA</w:t>
      </w:r>
      <w:r w:rsidRPr="000F6ADA">
        <w:rPr>
          <w:sz w:val="14"/>
        </w:rPr>
        <w:t xml:space="preserve"> was a culmination of efforts spanning several years of Congressional efforts; and the product of a push by the companies at the forefront of the twenty-first century new technology business titans. The legislation </w:t>
      </w:r>
      <w:r w:rsidRPr="000F6ADA">
        <w:rPr>
          <w:rStyle w:val="StyleUnderline"/>
        </w:rPr>
        <w:t>brought</w:t>
      </w:r>
      <w:r w:rsidRPr="000F6ADA">
        <w:rPr>
          <w:sz w:val="14"/>
        </w:rPr>
        <w:t xml:space="preserve"> about </w:t>
      </w:r>
      <w:r w:rsidRPr="000F6ADA">
        <w:rPr>
          <w:rStyle w:val="StyleUnderline"/>
        </w:rPr>
        <w:t>monumental changes in</w:t>
      </w:r>
      <w:r w:rsidRPr="000F6ADA">
        <w:rPr>
          <w:sz w:val="14"/>
        </w:rPr>
        <w:t xml:space="preserve"> the </w:t>
      </w:r>
      <w:r w:rsidRPr="000F6ADA">
        <w:rPr>
          <w:rStyle w:val="StyleUnderline"/>
        </w:rPr>
        <w:t>patent law</w:t>
      </w:r>
      <w:r w:rsidRPr="000F6ADA">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53487887" w14:textId="77777777" w:rsidR="0041591B" w:rsidRPr="000F6ADA" w:rsidRDefault="0041591B" w:rsidP="0041591B">
      <w:pPr>
        <w:rPr>
          <w:rStyle w:val="StyleUnderline"/>
        </w:rPr>
      </w:pPr>
      <w:r w:rsidRPr="000F6ADA">
        <w:rPr>
          <w:sz w:val="14"/>
        </w:rPr>
        <w:lastRenderedPageBreak/>
        <w:t xml:space="preserve">The 113th and 114th Congress grappled with newly proposed </w:t>
      </w:r>
      <w:r w:rsidRPr="007911B6">
        <w:rPr>
          <w:rStyle w:val="StyleUnderline"/>
          <w:highlight w:val="cyan"/>
        </w:rPr>
        <w:t>patent law</w:t>
      </w:r>
      <w:r w:rsidRPr="000F6ADA">
        <w:rPr>
          <w:sz w:val="14"/>
        </w:rPr>
        <w:t xml:space="preserve"> reforms that, if enacted, may present additional tectonic shifts in the patent law. Major provisions of the proposals </w:t>
      </w:r>
      <w:proofErr w:type="gramStart"/>
      <w:r w:rsidRPr="007911B6">
        <w:rPr>
          <w:rStyle w:val="StyleUnderline"/>
          <w:highlight w:val="cyan"/>
        </w:rPr>
        <w:t>include</w:t>
      </w:r>
      <w:r w:rsidRPr="000F6ADA">
        <w:rPr>
          <w:sz w:val="14"/>
        </w:rPr>
        <w:t>:</w:t>
      </w:r>
      <w:proofErr w:type="gramEnd"/>
      <w:r w:rsidRPr="000F6ADA">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7911B6">
        <w:rPr>
          <w:rStyle w:val="Emphasis"/>
          <w:highlight w:val="cyan"/>
        </w:rPr>
        <w:t>district court litigation</w:t>
      </w:r>
      <w:r w:rsidRPr="007911B6">
        <w:rPr>
          <w:rStyle w:val="StyleUnderline"/>
          <w:highlight w:val="cyan"/>
        </w:rPr>
        <w:t xml:space="preserve"> concerning</w:t>
      </w:r>
      <w:r w:rsidRPr="000F6ADA">
        <w:rPr>
          <w:rStyle w:val="StyleUnderline"/>
        </w:rPr>
        <w:t xml:space="preserve"> patent </w:t>
      </w:r>
      <w:r w:rsidRPr="007911B6">
        <w:rPr>
          <w:rStyle w:val="Emphasis"/>
          <w:highlight w:val="cyan"/>
        </w:rPr>
        <w:t>validity</w:t>
      </w:r>
      <w:r w:rsidRPr="000F6ADA">
        <w:rPr>
          <w:rStyle w:val="StyleUnderline"/>
        </w:rPr>
        <w:t>.</w:t>
      </w:r>
    </w:p>
    <w:p w14:paraId="1E44A877" w14:textId="77777777" w:rsidR="0041591B" w:rsidRPr="000F6ADA" w:rsidRDefault="0041591B" w:rsidP="0041591B">
      <w:pPr>
        <w:rPr>
          <w:sz w:val="10"/>
          <w:szCs w:val="18"/>
        </w:rPr>
      </w:pPr>
      <w:r w:rsidRPr="000F6ADA">
        <w:rPr>
          <w:sz w:val="10"/>
          <w:szCs w:val="18"/>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4AFF9367" w14:textId="77777777" w:rsidR="0041591B" w:rsidRPr="000F6ADA" w:rsidRDefault="0041591B" w:rsidP="0041591B">
      <w:pPr>
        <w:rPr>
          <w:sz w:val="10"/>
          <w:szCs w:val="12"/>
        </w:rPr>
      </w:pPr>
      <w:r w:rsidRPr="000F6ADA">
        <w:rPr>
          <w:sz w:val="10"/>
          <w:szCs w:val="12"/>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49C6BCC5" w14:textId="77777777" w:rsidR="0041591B" w:rsidRPr="000F6ADA" w:rsidRDefault="0041591B" w:rsidP="0041591B">
      <w:pPr>
        <w:rPr>
          <w:sz w:val="10"/>
          <w:szCs w:val="12"/>
        </w:rPr>
      </w:pPr>
      <w:r w:rsidRPr="000F6ADA">
        <w:rPr>
          <w:sz w:val="10"/>
          <w:szCs w:val="12"/>
        </w:rPr>
        <w:t xml:space="preserve">While the SCOTUS activity in patent cases is viewed by some as a </w:t>
      </w:r>
      <w:proofErr w:type="gramStart"/>
      <w:r w:rsidRPr="000F6ADA">
        <w:rPr>
          <w:sz w:val="10"/>
          <w:szCs w:val="12"/>
        </w:rPr>
        <w:t>counter-balance</w:t>
      </w:r>
      <w:proofErr w:type="gramEnd"/>
      <w:r w:rsidRPr="000F6ADA">
        <w:rPr>
          <w:sz w:val="10"/>
          <w:szCs w:val="12"/>
        </w:rPr>
        <w:t xml:space="preserv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6844B00D" w14:textId="77777777" w:rsidR="0041591B" w:rsidRPr="000F6ADA" w:rsidRDefault="0041591B" w:rsidP="0041591B">
      <w:pPr>
        <w:rPr>
          <w:rStyle w:val="StyleUnderline"/>
        </w:rPr>
      </w:pPr>
      <w:r w:rsidRPr="000F6ADA">
        <w:rPr>
          <w:rStyle w:val="StyleUnderline"/>
        </w:rPr>
        <w:t>Copyrights</w:t>
      </w:r>
    </w:p>
    <w:p w14:paraId="2E22BE70" w14:textId="77777777" w:rsidR="0041591B" w:rsidRPr="000F6ADA" w:rsidRDefault="0041591B" w:rsidP="0041591B">
      <w:pPr>
        <w:rPr>
          <w:sz w:val="14"/>
        </w:rPr>
      </w:pPr>
      <w:r w:rsidRPr="000F6ADA">
        <w:rPr>
          <w:sz w:val="14"/>
        </w:rPr>
        <w:t xml:space="preserve">The advent and ubiquity of the internet, social </w:t>
      </w:r>
      <w:proofErr w:type="gramStart"/>
      <w:r w:rsidRPr="000F6ADA">
        <w:rPr>
          <w:sz w:val="14"/>
        </w:rPr>
        <w:t>media</w:t>
      </w:r>
      <w:proofErr w:type="gramEnd"/>
      <w:r w:rsidRPr="000F6ADA">
        <w:rPr>
          <w:sz w:val="14"/>
        </w:rPr>
        <w:t xml:space="preserve">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w:t>
      </w:r>
      <w:proofErr w:type="gramStart"/>
      <w:r w:rsidRPr="000F6ADA">
        <w:rPr>
          <w:sz w:val="14"/>
        </w:rPr>
        <w:t>designs</w:t>
      </w:r>
      <w:proofErr w:type="gramEnd"/>
      <w:r w:rsidRPr="000F6ADA">
        <w:rPr>
          <w:sz w:val="14"/>
        </w:rPr>
        <w:t xml:space="preserve"> and publishing alternatives, as well as adherence to globalization harmonization have given rise to changes in the statutory law and jurisprudence in this area of intellectual property law. Additionally, </w:t>
      </w:r>
      <w:r w:rsidRPr="000F6ADA">
        <w:rPr>
          <w:rStyle w:val="StyleUnderline"/>
        </w:rPr>
        <w:t>there is an overlap of patent rights and copyrights for software driven by the ebb and flow of the strength of each respective intellectual property protection</w:t>
      </w:r>
      <w:r w:rsidRPr="000F6ADA">
        <w:rPr>
          <w:sz w:val="14"/>
        </w:rPr>
        <w:t>.</w:t>
      </w:r>
    </w:p>
    <w:p w14:paraId="05F08EC1" w14:textId="77777777" w:rsidR="0041591B" w:rsidRPr="000F6ADA" w:rsidRDefault="0041591B" w:rsidP="0041591B">
      <w:pPr>
        <w:rPr>
          <w:sz w:val="14"/>
        </w:rPr>
      </w:pPr>
      <w:r w:rsidRPr="000F6ADA">
        <w:rPr>
          <w:sz w:val="14"/>
        </w:rPr>
        <w:t xml:space="preserve">Notably, the Patent and Copyright Clause7, in addition to Author’s writings, has been viewed as discretely applying to two different types of creativity or innovation. When drafted the “sciences” referred not only to fields of modern </w:t>
      </w:r>
      <w:proofErr w:type="spellStart"/>
      <w:r w:rsidRPr="000F6ADA">
        <w:rPr>
          <w:sz w:val="14"/>
        </w:rPr>
        <w:t>scienctific</w:t>
      </w:r>
      <w:proofErr w:type="spellEnd"/>
      <w:r w:rsidRPr="000F6ADA">
        <w:rPr>
          <w:sz w:val="14"/>
        </w:rPr>
        <w:t xml:space="preserve">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78A14133" w14:textId="77777777" w:rsidR="0041591B" w:rsidRPr="000F6ADA" w:rsidRDefault="0041591B" w:rsidP="0041591B">
      <w:pPr>
        <w:rPr>
          <w:sz w:val="14"/>
        </w:rPr>
      </w:pPr>
      <w:r w:rsidRPr="000F6ADA">
        <w:rPr>
          <w:sz w:val="14"/>
        </w:rPr>
        <w:t xml:space="preserve">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w:t>
      </w:r>
      <w:proofErr w:type="gramStart"/>
      <w:r w:rsidRPr="000F6ADA">
        <w:rPr>
          <w:sz w:val="14"/>
        </w:rPr>
        <w:t>rock</w:t>
      </w:r>
      <w:proofErr w:type="gramEnd"/>
      <w:r w:rsidRPr="000F6ADA">
        <w:rPr>
          <w:sz w:val="14"/>
        </w:rPr>
        <w:t xml:space="preserve">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5D4F3F7B" w14:textId="77777777" w:rsidR="0041591B" w:rsidRPr="000F6ADA" w:rsidRDefault="0041591B" w:rsidP="0041591B">
      <w:pPr>
        <w:rPr>
          <w:rStyle w:val="StyleUnderline"/>
        </w:rPr>
      </w:pPr>
      <w:r w:rsidRPr="000F6ADA">
        <w:rPr>
          <w:rStyle w:val="StyleUnderline"/>
        </w:rPr>
        <w:t>Trademarks</w:t>
      </w:r>
    </w:p>
    <w:p w14:paraId="4443388F" w14:textId="77777777" w:rsidR="0041591B" w:rsidRPr="000F6ADA" w:rsidRDefault="0041591B" w:rsidP="0041591B">
      <w:pPr>
        <w:rPr>
          <w:sz w:val="14"/>
        </w:rPr>
      </w:pPr>
      <w:r w:rsidRPr="000F6ADA">
        <w:rPr>
          <w:sz w:val="14"/>
        </w:rPr>
        <w:t xml:space="preserve">Trademark laws have been impacted by numerous changes in the business landscape. They include the internet, Domain names, international rights in a global economy, different venues and avenues for branding, marketing and merchandising, global </w:t>
      </w:r>
      <w:proofErr w:type="gramStart"/>
      <w:r w:rsidRPr="000F6ADA">
        <w:rPr>
          <w:sz w:val="14"/>
        </w:rPr>
        <w:t>knock-offs</w:t>
      </w:r>
      <w:proofErr w:type="gramEnd"/>
      <w:r w:rsidRPr="000F6ADA">
        <w:rPr>
          <w:sz w:val="14"/>
        </w:rPr>
        <w:t xml:space="preserve">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61DDAED9" w14:textId="77777777" w:rsidR="0041591B" w:rsidRPr="000F6ADA" w:rsidRDefault="0041591B" w:rsidP="0041591B">
      <w:pPr>
        <w:rPr>
          <w:rStyle w:val="StyleUnderline"/>
        </w:rPr>
      </w:pPr>
      <w:r w:rsidRPr="000F6ADA">
        <w:rPr>
          <w:rStyle w:val="StyleUnderline"/>
        </w:rPr>
        <w:t>Trade Secrets</w:t>
      </w:r>
    </w:p>
    <w:p w14:paraId="1089A010" w14:textId="77777777" w:rsidR="0041591B" w:rsidRPr="000F6ADA" w:rsidRDefault="0041591B" w:rsidP="0041591B">
      <w:pPr>
        <w:rPr>
          <w:sz w:val="14"/>
        </w:rPr>
      </w:pPr>
      <w:r w:rsidRPr="000F6ADA">
        <w:rPr>
          <w:sz w:val="14"/>
        </w:rPr>
        <w:t xml:space="preserve">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w:t>
      </w:r>
      <w:proofErr w:type="gramStart"/>
      <w:r w:rsidRPr="000F6ADA">
        <w:rPr>
          <w:sz w:val="14"/>
        </w:rPr>
        <w:t>Trans Pacific</w:t>
      </w:r>
      <w:proofErr w:type="gramEnd"/>
      <w:r w:rsidRPr="000F6ADA">
        <w:rPr>
          <w:sz w:val="14"/>
        </w:rPr>
        <w:t xml:space="preserve"> Partnership (TPP) trade agreement contains intellectual property rights provisions that will trigger required changes to United States statutory Intellectual Property Laws.</w:t>
      </w:r>
    </w:p>
    <w:p w14:paraId="0ACE4881" w14:textId="77777777" w:rsidR="0041591B" w:rsidRPr="000F6ADA" w:rsidRDefault="0041591B" w:rsidP="0041591B">
      <w:pPr>
        <w:rPr>
          <w:sz w:val="14"/>
        </w:rPr>
      </w:pPr>
      <w:r w:rsidRPr="000F6ADA">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26C0234E" w14:textId="77777777" w:rsidR="0041591B" w:rsidRPr="000F6ADA" w:rsidRDefault="0041591B" w:rsidP="0041591B">
      <w:pPr>
        <w:rPr>
          <w:sz w:val="14"/>
        </w:rPr>
      </w:pPr>
      <w:r w:rsidRPr="000F6ADA">
        <w:rPr>
          <w:sz w:val="14"/>
        </w:rPr>
        <w:t xml:space="preserve">There is also a real concern that </w:t>
      </w:r>
      <w:r w:rsidRPr="000F6ADA">
        <w:rPr>
          <w:rStyle w:val="StyleUnderline"/>
        </w:rPr>
        <w:t xml:space="preserve">the strengthening of trade secret protection </w:t>
      </w:r>
      <w:r w:rsidRPr="000F6ADA">
        <w:rPr>
          <w:rStyle w:val="Emphasis"/>
        </w:rPr>
        <w:t xml:space="preserve">in conjunction with </w:t>
      </w:r>
      <w:r w:rsidRPr="007911B6">
        <w:rPr>
          <w:rStyle w:val="Emphasis"/>
          <w:highlight w:val="cyan"/>
        </w:rPr>
        <w:t>the perceived weakening of patent protection</w:t>
      </w:r>
      <w:r w:rsidRPr="000F6ADA">
        <w:rPr>
          <w:sz w:val="16"/>
        </w:rPr>
        <w:t xml:space="preserve"> </w:t>
      </w:r>
      <w:r w:rsidRPr="000F6ADA">
        <w:rPr>
          <w:sz w:val="14"/>
        </w:rPr>
        <w:t xml:space="preserve">(e.g., high rate of invalidating patents in post-grant proceedings before the PTAB and strict limitations on what is patent eligible subject matter) </w:t>
      </w:r>
      <w:r w:rsidRPr="007911B6">
        <w:rPr>
          <w:rStyle w:val="StyleUnderline"/>
          <w:highlight w:val="cyan"/>
        </w:rPr>
        <w:t>may</w:t>
      </w:r>
      <w:r w:rsidRPr="000F6ADA">
        <w:rPr>
          <w:rStyle w:val="StyleUnderline"/>
        </w:rPr>
        <w:t xml:space="preserve"> very-well </w:t>
      </w:r>
      <w:r w:rsidRPr="007911B6">
        <w:rPr>
          <w:rStyle w:val="StyleUnderline"/>
          <w:highlight w:val="cyan"/>
        </w:rPr>
        <w:t>have</w:t>
      </w:r>
      <w:r w:rsidRPr="000F6ADA">
        <w:rPr>
          <w:rStyle w:val="StyleUnderline"/>
        </w:rPr>
        <w:t xml:space="preserve"> the </w:t>
      </w:r>
      <w:r w:rsidRPr="007911B6">
        <w:rPr>
          <w:rStyle w:val="StyleUnderline"/>
          <w:highlight w:val="cyan"/>
        </w:rPr>
        <w:t>unintended consequence</w:t>
      </w:r>
      <w:r w:rsidRPr="000F6ADA">
        <w:rPr>
          <w:rStyle w:val="StyleUnderline"/>
        </w:rPr>
        <w:t xml:space="preserve"> of contravening the purpose behind the Patent and Copyright Clause:</w:t>
      </w:r>
      <w:r w:rsidRPr="000F6ADA">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341721C8" w14:textId="77777777" w:rsidR="0041591B" w:rsidRPr="000F6ADA" w:rsidRDefault="0041591B" w:rsidP="0041591B">
      <w:pPr>
        <w:rPr>
          <w:sz w:val="14"/>
        </w:rPr>
      </w:pPr>
      <w:r w:rsidRPr="000F6ADA">
        <w:rPr>
          <w:sz w:val="14"/>
        </w:rPr>
        <w:t>Privacy Rights</w:t>
      </w:r>
    </w:p>
    <w:p w14:paraId="7677C334" w14:textId="77777777" w:rsidR="0041591B" w:rsidRPr="000F6ADA" w:rsidRDefault="0041591B" w:rsidP="0041591B">
      <w:pPr>
        <w:rPr>
          <w:sz w:val="10"/>
          <w:szCs w:val="18"/>
        </w:rPr>
      </w:pPr>
      <w:r w:rsidRPr="000F6ADA">
        <w:rPr>
          <w:sz w:val="10"/>
          <w:szCs w:val="18"/>
        </w:rPr>
        <w:lastRenderedPageBreak/>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6B88A204" w14:textId="77777777" w:rsidR="0041591B" w:rsidRPr="000F6ADA" w:rsidRDefault="0041591B" w:rsidP="0041591B">
      <w:pPr>
        <w:rPr>
          <w:rStyle w:val="StyleUnderline"/>
        </w:rPr>
      </w:pPr>
      <w:r w:rsidRPr="000F6ADA">
        <w:rPr>
          <w:rStyle w:val="StyleUnderline"/>
        </w:rPr>
        <w:t xml:space="preserve">America’s Need </w:t>
      </w:r>
      <w:proofErr w:type="gramStart"/>
      <w:r w:rsidRPr="000F6ADA">
        <w:rPr>
          <w:rStyle w:val="StyleUnderline"/>
        </w:rPr>
        <w:t>For</w:t>
      </w:r>
      <w:proofErr w:type="gramEnd"/>
      <w:r w:rsidRPr="000F6ADA">
        <w:rPr>
          <w:rStyle w:val="StyleUnderline"/>
        </w:rPr>
        <w:t xml:space="preserve"> Strong Intellectual Property Protection</w:t>
      </w:r>
    </w:p>
    <w:p w14:paraId="73BC64AB" w14:textId="77777777" w:rsidR="0041591B" w:rsidRPr="000F6ADA" w:rsidRDefault="0041591B" w:rsidP="0041591B">
      <w:pPr>
        <w:rPr>
          <w:sz w:val="14"/>
        </w:rPr>
      </w:pPr>
      <w:r w:rsidRPr="000F6ADA">
        <w:rPr>
          <w:rStyle w:val="StyleUnderline"/>
        </w:rPr>
        <w:t>The need for strong protection of intellectual property rights is greater now than it was at the dawn of our republic</w:t>
      </w:r>
      <w:r w:rsidRPr="000F6ADA">
        <w:rPr>
          <w:sz w:val="14"/>
        </w:rPr>
        <w:t xml:space="preserve">. Our Forefathers and the Framers of </w:t>
      </w:r>
      <w:r w:rsidRPr="000F6ADA">
        <w:rPr>
          <w:rStyle w:val="StyleUnderline"/>
        </w:rPr>
        <w:t>the U.S. Constitution</w:t>
      </w:r>
      <w:r w:rsidRPr="000F6ADA">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0F6ADA">
        <w:rPr>
          <w:rStyle w:val="StyleUnderline"/>
        </w:rPr>
        <w:t>recognizes the need for: uniformity of the protection of IP rights, securing</w:t>
      </w:r>
      <w:r w:rsidRPr="000F6ADA">
        <w:rPr>
          <w:sz w:val="14"/>
        </w:rPr>
        <w:t xml:space="preserve"> those </w:t>
      </w:r>
      <w:r w:rsidRPr="000F6ADA">
        <w:rPr>
          <w:rStyle w:val="StyleUnderline"/>
        </w:rPr>
        <w:t>rights for the individual</w:t>
      </w:r>
      <w:r w:rsidRPr="000F6ADA">
        <w:rPr>
          <w:sz w:val="14"/>
        </w:rPr>
        <w:t xml:space="preserve"> rather than the state; </w:t>
      </w:r>
      <w:proofErr w:type="gramStart"/>
      <w:r w:rsidRPr="000F6ADA">
        <w:rPr>
          <w:rStyle w:val="StyleUnderline"/>
        </w:rPr>
        <w:t>and,</w:t>
      </w:r>
      <w:proofErr w:type="gramEnd"/>
      <w:r w:rsidRPr="000F6ADA">
        <w:rPr>
          <w:rStyle w:val="StyleUnderline"/>
        </w:rPr>
        <w:t xml:space="preserve"> incentivizing innovation and creative aspirations</w:t>
      </w:r>
      <w:r w:rsidRPr="000F6ADA">
        <w:rPr>
          <w:sz w:val="14"/>
        </w:rPr>
        <w:t>.</w:t>
      </w:r>
    </w:p>
    <w:p w14:paraId="1D6EDFA5" w14:textId="77777777" w:rsidR="0041591B" w:rsidRPr="000F6ADA" w:rsidRDefault="0041591B" w:rsidP="0041591B">
      <w:pPr>
        <w:rPr>
          <w:sz w:val="14"/>
        </w:rPr>
      </w:pPr>
      <w:r w:rsidRPr="000F6ADA">
        <w:rPr>
          <w:sz w:val="14"/>
        </w:rPr>
        <w:t xml:space="preserve">Underlying this </w:t>
      </w:r>
      <w:proofErr w:type="gramStart"/>
      <w:r w:rsidRPr="000F6ADA">
        <w:rPr>
          <w:sz w:val="14"/>
        </w:rPr>
        <w:t>particular enumerated</w:t>
      </w:r>
      <w:proofErr w:type="gramEnd"/>
      <w:r w:rsidRPr="000F6ADA">
        <w:rPr>
          <w:sz w:val="14"/>
        </w:rPr>
        <w:t xml:space="preserve">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41868998" w14:textId="77777777" w:rsidR="0041591B" w:rsidRPr="000F6ADA" w:rsidRDefault="0041591B" w:rsidP="0041591B">
      <w:pPr>
        <w:rPr>
          <w:sz w:val="14"/>
        </w:rPr>
      </w:pPr>
      <w:proofErr w:type="gramStart"/>
      <w:r w:rsidRPr="000F6ADA">
        <w:rPr>
          <w:sz w:val="14"/>
        </w:rPr>
        <w:t>All of</w:t>
      </w:r>
      <w:proofErr w:type="gramEnd"/>
      <w:r w:rsidRPr="000F6ADA">
        <w:rPr>
          <w:sz w:val="14"/>
        </w:rPr>
        <w:t xml:space="preserve"> these related themes are relevant to the Patent and Copyright Clause and at the center of the intellectual property protections then and now. The Federalist Papers No. 10 recognition that a faction may influence the law has been playing itself out in the halls of congress in the </w:t>
      </w:r>
      <w:proofErr w:type="gramStart"/>
      <w:r w:rsidRPr="000F6ADA">
        <w:rPr>
          <w:sz w:val="14"/>
        </w:rPr>
        <w:t>period of time</w:t>
      </w:r>
      <w:proofErr w:type="gramEnd"/>
      <w:r w:rsidRPr="000F6ADA">
        <w:rPr>
          <w:sz w:val="14"/>
        </w:rPr>
        <w:t xml:space="preserve"> leading up to the AIA and in connection with the current patent law reform debate. The large tech companies of the past, new tech, new patent-based financial business model entities, and pharma factions have been the drivers, </w:t>
      </w:r>
      <w:proofErr w:type="gramStart"/>
      <w:r w:rsidRPr="000F6ADA">
        <w:rPr>
          <w:sz w:val="14"/>
        </w:rPr>
        <w:t>proponents</w:t>
      </w:r>
      <w:proofErr w:type="gramEnd"/>
      <w:r w:rsidRPr="000F6ADA">
        <w:rPr>
          <w:sz w:val="14"/>
        </w:rPr>
        <w:t xml:space="preserve"> and opponents of certain of these efforts. </w:t>
      </w:r>
      <w:r w:rsidRPr="000F6ADA">
        <w:rPr>
          <w:rStyle w:val="StyleUnderline"/>
        </w:rPr>
        <w:t>To be sure, some change is inevitable, and both beneficial and necessary in an environment of rapidly changing technology where the law needs to evolve or conform to new realities</w:t>
      </w:r>
      <w:r w:rsidRPr="000F6ADA">
        <w:rPr>
          <w:sz w:val="14"/>
        </w:rPr>
        <w:t xml:space="preserve">. However, changes not premised upon the founding principles of the Constitution and the Patent and Copyright Clause (i.e., uniformity, secured rights for the individual, incentivizing </w:t>
      </w:r>
      <w:proofErr w:type="gramStart"/>
      <w:r w:rsidRPr="000F6ADA">
        <w:rPr>
          <w:sz w:val="14"/>
        </w:rPr>
        <w:t>innovation</w:t>
      </w:r>
      <w:proofErr w:type="gramEnd"/>
      <w:r w:rsidRPr="000F6ADA">
        <w:rPr>
          <w:sz w:val="14"/>
        </w:rPr>
        <w:t xml:space="preserve"> and protecting individual liberty) run afoul of the intended purpose of the constitutional guarantee.</w:t>
      </w:r>
    </w:p>
    <w:p w14:paraId="61595F16" w14:textId="77777777" w:rsidR="0041591B" w:rsidRPr="000F6ADA" w:rsidRDefault="0041591B" w:rsidP="0041591B">
      <w:pPr>
        <w:rPr>
          <w:sz w:val="14"/>
        </w:rPr>
      </w:pPr>
      <w:r w:rsidRPr="000F6ADA">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3CA1CB26" w14:textId="77777777" w:rsidR="0041591B" w:rsidRPr="000F6ADA" w:rsidRDefault="0041591B" w:rsidP="0041591B">
      <w:pPr>
        <w:rPr>
          <w:sz w:val="16"/>
        </w:rPr>
      </w:pPr>
      <w:r w:rsidRPr="000F6ADA">
        <w:rPr>
          <w:sz w:val="16"/>
        </w:rPr>
        <w:t xml:space="preserve">It is also important to recognize that </w:t>
      </w:r>
      <w:r w:rsidRPr="007911B6">
        <w:rPr>
          <w:rStyle w:val="StyleUnderline"/>
          <w:highlight w:val="cyan"/>
        </w:rPr>
        <w:t>the</w:t>
      </w:r>
      <w:r w:rsidRPr="000F6ADA">
        <w:rPr>
          <w:rStyle w:val="StyleUnderline"/>
        </w:rPr>
        <w:t xml:space="preserve"> social, </w:t>
      </w:r>
      <w:proofErr w:type="gramStart"/>
      <w:r w:rsidRPr="000F6ADA">
        <w:rPr>
          <w:rStyle w:val="StyleUnderline"/>
        </w:rPr>
        <w:t>political</w:t>
      </w:r>
      <w:proofErr w:type="gramEnd"/>
      <w:r w:rsidRPr="000F6ADA">
        <w:rPr>
          <w:rStyle w:val="StyleUnderline"/>
        </w:rPr>
        <w:t xml:space="preserve"> and economic </w:t>
      </w:r>
      <w:r w:rsidRPr="007911B6">
        <w:rPr>
          <w:rStyle w:val="StyleUnderline"/>
          <w:highlight w:val="cyan"/>
        </w:rPr>
        <w:t>impact of strong</w:t>
      </w:r>
      <w:r w:rsidRPr="000F6ADA">
        <w:rPr>
          <w:rStyle w:val="StyleUnderline"/>
        </w:rPr>
        <w:t xml:space="preserve"> protections for </w:t>
      </w:r>
      <w:r w:rsidRPr="007911B6">
        <w:rPr>
          <w:rStyle w:val="Emphasis"/>
          <w:highlight w:val="cyan"/>
        </w:rPr>
        <w:t>i</w:t>
      </w:r>
      <w:r w:rsidRPr="000F6ADA">
        <w:rPr>
          <w:rStyle w:val="StyleUnderline"/>
        </w:rPr>
        <w:t xml:space="preserve">ntellectual </w:t>
      </w:r>
      <w:r w:rsidRPr="007911B6">
        <w:rPr>
          <w:rStyle w:val="Emphasis"/>
          <w:highlight w:val="cyan"/>
        </w:rPr>
        <w:t>p</w:t>
      </w:r>
      <w:r w:rsidRPr="000F6ADA">
        <w:rPr>
          <w:rStyle w:val="StyleUnderline"/>
        </w:rPr>
        <w:t xml:space="preserve">roperty </w:t>
      </w:r>
      <w:r w:rsidRPr="007911B6">
        <w:rPr>
          <w:rStyle w:val="Emphasis"/>
          <w:highlight w:val="cyan"/>
        </w:rPr>
        <w:t>cannot be overstated</w:t>
      </w:r>
      <w:r w:rsidRPr="000F6ADA">
        <w:rPr>
          <w:rStyle w:val="StyleUnderline"/>
        </w:rPr>
        <w:t xml:space="preserve">. In the social context, the incentive for disclosure and </w:t>
      </w:r>
      <w:r w:rsidRPr="007911B6">
        <w:rPr>
          <w:rStyle w:val="Emphasis"/>
          <w:sz w:val="24"/>
          <w:highlight w:val="cyan"/>
        </w:rPr>
        <w:t>innovation is critical</w:t>
      </w:r>
      <w:r w:rsidRPr="007911B6">
        <w:rPr>
          <w:rStyle w:val="StyleUnderline"/>
          <w:highlight w:val="cyan"/>
        </w:rPr>
        <w:t xml:space="preserve">. Solutions for </w:t>
      </w:r>
      <w:r w:rsidRPr="007911B6">
        <w:rPr>
          <w:rStyle w:val="Emphasis"/>
          <w:sz w:val="24"/>
          <w:highlight w:val="cyan"/>
        </w:rPr>
        <w:t>sustainability</w:t>
      </w:r>
      <w:r w:rsidRPr="007911B6">
        <w:rPr>
          <w:rStyle w:val="StyleUnderline"/>
          <w:sz w:val="24"/>
          <w:highlight w:val="cyan"/>
        </w:rPr>
        <w:t xml:space="preserve"> </w:t>
      </w:r>
      <w:r w:rsidRPr="007911B6">
        <w:rPr>
          <w:rStyle w:val="StyleUnderline"/>
          <w:highlight w:val="cyan"/>
        </w:rPr>
        <w:t xml:space="preserve">and </w:t>
      </w:r>
      <w:r w:rsidRPr="007911B6">
        <w:rPr>
          <w:rStyle w:val="Emphasis"/>
          <w:sz w:val="24"/>
          <w:highlight w:val="cyan"/>
        </w:rPr>
        <w:t>climate change</w:t>
      </w:r>
      <w:r w:rsidRPr="000F6ADA">
        <w:t xml:space="preserve"> </w:t>
      </w:r>
      <w:r w:rsidRPr="000F6ADA">
        <w:rPr>
          <w:sz w:val="16"/>
        </w:rPr>
        <w:t xml:space="preserve">(whether natural, man-made or mutually/marginally intertwined) </w:t>
      </w:r>
      <w:r w:rsidRPr="007911B6">
        <w:rPr>
          <w:rStyle w:val="StyleUnderline"/>
          <w:highlight w:val="cyan"/>
        </w:rPr>
        <w:t>rely upon this</w:t>
      </w:r>
      <w:r w:rsidRPr="000F6ADA">
        <w:rPr>
          <w:rStyle w:val="StyleUnderline"/>
        </w:rPr>
        <w:t xml:space="preserve"> premise. </w:t>
      </w:r>
      <w:r w:rsidRPr="007911B6">
        <w:rPr>
          <w:rStyle w:val="StyleUnderline"/>
          <w:highlight w:val="cyan"/>
        </w:rPr>
        <w:t>Likewise</w:t>
      </w:r>
      <w:r w:rsidRPr="000F6ADA">
        <w:rPr>
          <w:rStyle w:val="StyleUnderline"/>
        </w:rPr>
        <w:t xml:space="preserve">, as we are on the precipice of the ultimate convergence in technologies from the hi-tech digital world and life sciences space, capturing the ability </w:t>
      </w:r>
      <w:r w:rsidRPr="007911B6">
        <w:rPr>
          <w:rStyle w:val="StyleUnderline"/>
          <w:highlight w:val="cyan"/>
        </w:rPr>
        <w:t xml:space="preserve">to </w:t>
      </w:r>
      <w:r w:rsidRPr="007911B6">
        <w:rPr>
          <w:rStyle w:val="Emphasis"/>
          <w:sz w:val="24"/>
          <w:highlight w:val="cyan"/>
        </w:rPr>
        <w:t>cure</w:t>
      </w:r>
      <w:r w:rsidRPr="000F6ADA">
        <w:rPr>
          <w:rStyle w:val="Emphasis"/>
          <w:sz w:val="24"/>
        </w:rPr>
        <w:t xml:space="preserve"> many </w:t>
      </w:r>
      <w:r w:rsidRPr="007911B6">
        <w:rPr>
          <w:rStyle w:val="Emphasis"/>
          <w:sz w:val="24"/>
          <w:highlight w:val="cyan"/>
        </w:rPr>
        <w:t>diseases</w:t>
      </w:r>
      <w:r w:rsidRPr="000F6ADA">
        <w:t xml:space="preserve"> </w:t>
      </w:r>
      <w:r w:rsidRPr="000F6ADA">
        <w:rPr>
          <w:sz w:val="16"/>
        </w:rPr>
        <w:t xml:space="preserve">and fatal illnesses and providing the true promise of extended longevity in good health and well-being, that is meaningful, productive, and purposeful; </w:t>
      </w:r>
      <w:r w:rsidRPr="000F6ADA">
        <w:rPr>
          <w:rStyle w:val="StyleUnderline"/>
        </w:rPr>
        <w:t xml:space="preserve">this incentive </w:t>
      </w:r>
      <w:r w:rsidRPr="000F6ADA">
        <w:rPr>
          <w:rStyle w:val="Emphasis"/>
        </w:rPr>
        <w:t>must be preserved</w:t>
      </w:r>
      <w:r w:rsidRPr="000F6ADA">
        <w:rPr>
          <w:sz w:val="16"/>
        </w:rPr>
        <w:t>.</w:t>
      </w:r>
    </w:p>
    <w:p w14:paraId="25FB49D2" w14:textId="77777777" w:rsidR="0041591B" w:rsidRPr="000F6ADA" w:rsidRDefault="0041591B" w:rsidP="0041591B">
      <w:pPr>
        <w:rPr>
          <w:sz w:val="16"/>
        </w:rPr>
      </w:pPr>
      <w:r w:rsidRPr="000F6ADA">
        <w:rPr>
          <w:sz w:val="16"/>
        </w:rPr>
        <w:t xml:space="preserve">In similar fashion, </w:t>
      </w:r>
      <w:r w:rsidRPr="000F6ADA">
        <w:rPr>
          <w:rStyle w:val="StyleUnderline"/>
        </w:rPr>
        <w:t xml:space="preserve">advancements in </w:t>
      </w:r>
      <w:r w:rsidRPr="007911B6">
        <w:rPr>
          <w:rStyle w:val="Emphasis"/>
          <w:highlight w:val="cyan"/>
        </w:rPr>
        <w:t>tech</w:t>
      </w:r>
      <w:r w:rsidRPr="000F6ADA">
        <w:rPr>
          <w:rStyle w:val="StyleUnderline"/>
        </w:rPr>
        <w:t xml:space="preserve">nologies related to the global economy and communications </w:t>
      </w:r>
      <w:r w:rsidRPr="007911B6">
        <w:rPr>
          <w:rStyle w:val="StyleUnderline"/>
          <w:highlight w:val="cyan"/>
        </w:rPr>
        <w:t>will enhance</w:t>
      </w:r>
      <w:r w:rsidRPr="000F6ADA">
        <w:rPr>
          <w:rStyle w:val="StyleUnderline"/>
        </w:rPr>
        <w:t xml:space="preserve"> the possibilities for </w:t>
      </w:r>
      <w:r w:rsidRPr="007911B6">
        <w:rPr>
          <w:rStyle w:val="Emphasis"/>
          <w:sz w:val="24"/>
          <w:highlight w:val="cyan"/>
        </w:rPr>
        <w:t>solutions to</w:t>
      </w:r>
      <w:r w:rsidRPr="000F6ADA">
        <w:rPr>
          <w:rStyle w:val="Emphasis"/>
          <w:sz w:val="24"/>
        </w:rPr>
        <w:t xml:space="preserve"> political and cultural </w:t>
      </w:r>
      <w:r w:rsidRPr="007911B6">
        <w:rPr>
          <w:rStyle w:val="Emphasis"/>
          <w:sz w:val="24"/>
          <w:highlight w:val="cyan"/>
        </w:rPr>
        <w:t>conflicts</w:t>
      </w:r>
      <w:r w:rsidRPr="000F6ADA">
        <w:rPr>
          <w:rStyle w:val="Emphasis"/>
          <w:sz w:val="24"/>
        </w:rPr>
        <w:t xml:space="preserve"> that arise </w:t>
      </w:r>
      <w:r w:rsidRPr="007911B6">
        <w:rPr>
          <w:rStyle w:val="Emphasis"/>
          <w:sz w:val="24"/>
          <w:highlight w:val="cyan"/>
        </w:rPr>
        <w:t>around the globe</w:t>
      </w:r>
      <w:r w:rsidRPr="000F6ADA">
        <w:rPr>
          <w:rStyle w:val="StyleUnderline"/>
        </w:rPr>
        <w:t xml:space="preserve">. Likewise, the </w:t>
      </w:r>
      <w:r w:rsidRPr="007911B6">
        <w:rPr>
          <w:rStyle w:val="Emphasis"/>
          <w:highlight w:val="cyan"/>
        </w:rPr>
        <w:t>U</w:t>
      </w:r>
      <w:r w:rsidRPr="000F6ADA">
        <w:rPr>
          <w:sz w:val="16"/>
        </w:rPr>
        <w:t xml:space="preserve">nited </w:t>
      </w:r>
      <w:r w:rsidRPr="007911B6">
        <w:rPr>
          <w:rStyle w:val="Emphasis"/>
          <w:highlight w:val="cyan"/>
        </w:rPr>
        <w:t>S</w:t>
      </w:r>
      <w:r w:rsidRPr="000F6ADA">
        <w:rPr>
          <w:sz w:val="16"/>
        </w:rPr>
        <w:t xml:space="preserve">tates </w:t>
      </w:r>
      <w:r w:rsidRPr="007911B6">
        <w:rPr>
          <w:rStyle w:val="StyleUnderline"/>
          <w:highlight w:val="cyan"/>
        </w:rPr>
        <w:t>economy has</w:t>
      </w:r>
      <w:r w:rsidRPr="000F6ADA">
        <w:rPr>
          <w:rStyle w:val="StyleUnderline"/>
        </w:rPr>
        <w:t xml:space="preserve"> always </w:t>
      </w:r>
      <w:r w:rsidRPr="007911B6">
        <w:rPr>
          <w:rStyle w:val="StyleUnderline"/>
          <w:highlight w:val="cyan"/>
        </w:rPr>
        <w:t>benefited</w:t>
      </w:r>
      <w:r w:rsidRPr="000F6ADA">
        <w:rPr>
          <w:rStyle w:val="StyleUnderline"/>
        </w:rPr>
        <w:t xml:space="preserve"> when it is at the forefront of innovation and achieves prosperity </w:t>
      </w:r>
      <w:r w:rsidRPr="007911B6">
        <w:rPr>
          <w:rStyle w:val="StyleUnderline"/>
          <w:highlight w:val="cyan"/>
        </w:rPr>
        <w:t>from</w:t>
      </w:r>
      <w:r w:rsidRPr="000F6ADA">
        <w:rPr>
          <w:rStyle w:val="StyleUnderline"/>
        </w:rPr>
        <w:t xml:space="preserve"> its </w:t>
      </w:r>
      <w:r w:rsidRPr="007911B6">
        <w:rPr>
          <w:rStyle w:val="Emphasis"/>
          <w:highlight w:val="cyan"/>
        </w:rPr>
        <w:t>leadership</w:t>
      </w:r>
      <w:r w:rsidRPr="000F6ADA">
        <w:rPr>
          <w:rStyle w:val="Emphasis"/>
        </w:rPr>
        <w:t xml:space="preserve"> role </w:t>
      </w:r>
      <w:r w:rsidRPr="007911B6">
        <w:rPr>
          <w:rStyle w:val="Emphasis"/>
          <w:highlight w:val="cyan"/>
        </w:rPr>
        <w:t>in</w:t>
      </w:r>
      <w:r w:rsidRPr="000F6ADA">
        <w:rPr>
          <w:rStyle w:val="Emphasis"/>
        </w:rPr>
        <w:t xml:space="preserve"> technological </w:t>
      </w:r>
      <w:r w:rsidRPr="007911B6">
        <w:rPr>
          <w:rStyle w:val="Emphasis"/>
          <w:highlight w:val="cyan"/>
        </w:rPr>
        <w:t>advancements</w:t>
      </w:r>
      <w:r w:rsidRPr="000F6ADA">
        <w:rPr>
          <w:sz w:val="16"/>
        </w:rPr>
        <w:t>.</w:t>
      </w:r>
    </w:p>
    <w:p w14:paraId="344BCF09" w14:textId="77777777" w:rsidR="0041591B" w:rsidRPr="000F6ADA" w:rsidRDefault="0041591B" w:rsidP="0041591B">
      <w:pPr>
        <w:rPr>
          <w:sz w:val="16"/>
        </w:rPr>
      </w:pPr>
      <w:r w:rsidRPr="000F6ADA">
        <w:rPr>
          <w:sz w:val="16"/>
        </w:rPr>
        <w:t>Conclusion</w:t>
      </w:r>
    </w:p>
    <w:p w14:paraId="5B526CA0" w14:textId="77777777" w:rsidR="0041591B" w:rsidRPr="000F6ADA" w:rsidRDefault="0041591B" w:rsidP="0041591B">
      <w:pPr>
        <w:rPr>
          <w:sz w:val="16"/>
        </w:rPr>
      </w:pPr>
      <w:r w:rsidRPr="000F6ADA">
        <w:rPr>
          <w:sz w:val="16"/>
        </w:rPr>
        <w:t xml:space="preserve">As was the case in 1966, how we move forward today, </w:t>
      </w:r>
      <w:r w:rsidRPr="007911B6">
        <w:rPr>
          <w:rStyle w:val="Emphasis"/>
          <w:highlight w:val="cyan"/>
        </w:rPr>
        <w:t>to solve</w:t>
      </w:r>
      <w:r w:rsidRPr="000F6ADA">
        <w:rPr>
          <w:rStyle w:val="Emphasis"/>
        </w:rPr>
        <w:t xml:space="preserve"> the many </w:t>
      </w:r>
      <w:r w:rsidRPr="007911B6">
        <w:rPr>
          <w:rStyle w:val="Emphasis"/>
          <w:highlight w:val="cyan"/>
        </w:rPr>
        <w:t xml:space="preserve">problems </w:t>
      </w:r>
      <w:r w:rsidRPr="007911B6">
        <w:rPr>
          <w:rStyle w:val="Emphasis"/>
          <w:sz w:val="24"/>
          <w:highlight w:val="cyan"/>
        </w:rPr>
        <w:t>facing</w:t>
      </w:r>
      <w:r w:rsidRPr="000F6ADA">
        <w:rPr>
          <w:rStyle w:val="Emphasis"/>
          <w:sz w:val="24"/>
        </w:rPr>
        <w:t xml:space="preserve"> our country and </w:t>
      </w:r>
      <w:r w:rsidRPr="007911B6">
        <w:rPr>
          <w:rStyle w:val="Emphasis"/>
          <w:sz w:val="24"/>
          <w:highlight w:val="cyan"/>
        </w:rPr>
        <w:t>the</w:t>
      </w:r>
      <w:r w:rsidRPr="000F6ADA">
        <w:rPr>
          <w:rStyle w:val="Emphasis"/>
          <w:sz w:val="24"/>
        </w:rPr>
        <w:t xml:space="preserve"> </w:t>
      </w:r>
      <w:r w:rsidRPr="000F6ADA">
        <w:rPr>
          <w:rStyle w:val="Emphasis"/>
        </w:rPr>
        <w:t xml:space="preserve">broader </w:t>
      </w:r>
      <w:r w:rsidRPr="007911B6">
        <w:rPr>
          <w:rStyle w:val="Emphasis"/>
          <w:highlight w:val="cyan"/>
        </w:rPr>
        <w:t>global community</w:t>
      </w:r>
      <w:r w:rsidRPr="000F6ADA">
        <w:rPr>
          <w:sz w:val="16"/>
        </w:rPr>
        <w:t xml:space="preserve"> in these “interesting times,” both within and without the laws affecting intellectual property rights, </w:t>
      </w:r>
      <w:r w:rsidRPr="007911B6">
        <w:rPr>
          <w:rStyle w:val="Emphasis"/>
          <w:highlight w:val="cyan"/>
        </w:rPr>
        <w:t>depends upon</w:t>
      </w:r>
      <w:r w:rsidRPr="000F6ADA">
        <w:rPr>
          <w:sz w:val="16"/>
        </w:rPr>
        <w:t xml:space="preserve"> the “creative energy of man” which must prevail. An achievable goal, dependent on </w:t>
      </w:r>
      <w:r w:rsidRPr="000F6ADA">
        <w:rPr>
          <w:rStyle w:val="Emphasis"/>
        </w:rPr>
        <w:t xml:space="preserve">the </w:t>
      </w:r>
      <w:r w:rsidRPr="007911B6">
        <w:rPr>
          <w:rStyle w:val="Emphasis"/>
          <w:highlight w:val="cyan"/>
        </w:rPr>
        <w:t xml:space="preserve">strong, </w:t>
      </w:r>
      <w:proofErr w:type="gramStart"/>
      <w:r w:rsidRPr="007911B6">
        <w:rPr>
          <w:rStyle w:val="Emphasis"/>
          <w:highlight w:val="cyan"/>
        </w:rPr>
        <w:t>stable</w:t>
      </w:r>
      <w:proofErr w:type="gramEnd"/>
      <w:r w:rsidRPr="000F6ADA">
        <w:rPr>
          <w:rStyle w:val="Emphasis"/>
        </w:rPr>
        <w:t xml:space="preserve"> and sound protection of </w:t>
      </w:r>
      <w:r w:rsidRPr="007911B6">
        <w:rPr>
          <w:rStyle w:val="Emphasis"/>
          <w:highlight w:val="cyan"/>
        </w:rPr>
        <w:t>i</w:t>
      </w:r>
      <w:r w:rsidRPr="000F6ADA">
        <w:rPr>
          <w:rStyle w:val="Emphasis"/>
        </w:rPr>
        <w:t xml:space="preserve">ntellectual </w:t>
      </w:r>
      <w:r w:rsidRPr="007911B6">
        <w:rPr>
          <w:rStyle w:val="Emphasis"/>
          <w:highlight w:val="cyan"/>
        </w:rPr>
        <w:t>p</w:t>
      </w:r>
      <w:r w:rsidRPr="000F6ADA">
        <w:rPr>
          <w:rStyle w:val="Emphasis"/>
        </w:rPr>
        <w:t xml:space="preserve">roperty </w:t>
      </w:r>
      <w:r w:rsidRPr="007911B6">
        <w:rPr>
          <w:rStyle w:val="Emphasis"/>
          <w:highlight w:val="cyan"/>
        </w:rPr>
        <w:t>rights</w:t>
      </w:r>
      <w:r w:rsidRPr="000F6ADA">
        <w:rPr>
          <w:sz w:val="16"/>
        </w:rPr>
        <w:t>.</w:t>
      </w:r>
    </w:p>
    <w:p w14:paraId="49651A86" w14:textId="10B4C6D0" w:rsidR="0041591B" w:rsidRDefault="0041591B" w:rsidP="007B767A">
      <w:pPr>
        <w:pStyle w:val="Heading2"/>
        <w:rPr>
          <w:rFonts w:cs="Times New Roman"/>
        </w:rPr>
      </w:pPr>
      <w:bookmarkStart w:id="1" w:name="_Hlk81143861"/>
      <w:r w:rsidRPr="000F6ADA">
        <w:rPr>
          <w:rFonts w:cs="Times New Roman"/>
        </w:rPr>
        <w:lastRenderedPageBreak/>
        <w:t>Advantage 1</w:t>
      </w:r>
    </w:p>
    <w:p w14:paraId="5D5BC798" w14:textId="77777777" w:rsidR="000F6ADA" w:rsidRPr="00C9320A" w:rsidRDefault="000F6ADA" w:rsidP="000F6ADA">
      <w:pPr>
        <w:pStyle w:val="Heading4"/>
      </w:pPr>
      <w:r>
        <w:t xml:space="preserve">Antitrust is developed by </w:t>
      </w:r>
      <w:r>
        <w:rPr>
          <w:u w:val="single"/>
        </w:rPr>
        <w:t>adjudication</w:t>
      </w:r>
      <w:r>
        <w:t xml:space="preserve">---that creates an </w:t>
      </w:r>
      <w:r>
        <w:rPr>
          <w:u w:val="single"/>
        </w:rPr>
        <w:t>ineffective</w:t>
      </w:r>
      <w:r>
        <w:t xml:space="preserve">, </w:t>
      </w:r>
      <w:r>
        <w:rPr>
          <w:u w:val="single"/>
        </w:rPr>
        <w:t>unpredictable</w:t>
      </w:r>
      <w:r>
        <w:t xml:space="preserve">, and </w:t>
      </w:r>
      <w:r>
        <w:rPr>
          <w:u w:val="single"/>
        </w:rPr>
        <w:t>unenforceable</w:t>
      </w:r>
      <w:r>
        <w:t xml:space="preserve"> patchwork </w:t>
      </w:r>
    </w:p>
    <w:p w14:paraId="25050443" w14:textId="77777777" w:rsidR="000F6ADA" w:rsidRPr="00745529" w:rsidRDefault="000F6ADA" w:rsidP="000F6ADA">
      <w:r w:rsidRPr="00745529">
        <w:t xml:space="preserve">Rohit </w:t>
      </w:r>
      <w:r w:rsidRPr="00745529">
        <w:rPr>
          <w:rStyle w:val="Style13ptBold"/>
        </w:rPr>
        <w:t>Chopra 20</w:t>
      </w:r>
      <w:r w:rsidRPr="0074552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4C814359" w14:textId="77777777" w:rsidR="000F6ADA" w:rsidRPr="00745529" w:rsidRDefault="000F6ADA" w:rsidP="000F6ADA">
      <w:pPr>
        <w:rPr>
          <w:sz w:val="16"/>
        </w:rPr>
      </w:pPr>
      <w:r w:rsidRPr="00745529">
        <w:rPr>
          <w:sz w:val="16"/>
        </w:rPr>
        <w:t>I. THE STATUS QUO: AMBIGUOUS, BURDENSOME, AND UNDEMOCRATIC?</w:t>
      </w:r>
    </w:p>
    <w:p w14:paraId="16019257" w14:textId="77777777" w:rsidR="000F6ADA" w:rsidRPr="00745529" w:rsidRDefault="000F6ADA" w:rsidP="000F6ADA">
      <w:pPr>
        <w:rPr>
          <w:sz w:val="16"/>
        </w:rPr>
      </w:pPr>
      <w:r w:rsidRPr="007911B6">
        <w:rPr>
          <w:rStyle w:val="StyleUnderline"/>
          <w:highlight w:val="cyan"/>
        </w:rPr>
        <w:t>Antitrust</w:t>
      </w:r>
      <w:r w:rsidRPr="00745529">
        <w:rPr>
          <w:rStyle w:val="StyleUnderline"/>
        </w:rPr>
        <w:t xml:space="preserve"> law today </w:t>
      </w:r>
      <w:r w:rsidRPr="007911B6">
        <w:rPr>
          <w:rStyle w:val="StyleUnderline"/>
          <w:highlight w:val="cyan"/>
        </w:rPr>
        <w:t>is</w:t>
      </w:r>
      <w:r w:rsidRPr="00FD7D45">
        <w:rPr>
          <w:rStyle w:val="StyleUnderline"/>
        </w:rPr>
        <w:t xml:space="preserve"> developed </w:t>
      </w:r>
      <w:r w:rsidRPr="007911B6">
        <w:rPr>
          <w:rStyle w:val="Emphasis"/>
          <w:highlight w:val="cyan"/>
        </w:rPr>
        <w:t>exclusively</w:t>
      </w:r>
      <w:r w:rsidRPr="007911B6">
        <w:rPr>
          <w:rStyle w:val="StyleUnderline"/>
          <w:highlight w:val="cyan"/>
        </w:rPr>
        <w:t xml:space="preserve"> through </w:t>
      </w:r>
      <w:r w:rsidRPr="007911B6">
        <w:rPr>
          <w:rStyle w:val="Emphasis"/>
          <w:highlight w:val="cyan"/>
        </w:rPr>
        <w:t>adjudication</w:t>
      </w:r>
      <w:r w:rsidRPr="00745529">
        <w:rPr>
          <w:sz w:val="16"/>
        </w:rPr>
        <w:t xml:space="preserve">. In theory, this case-by-case approach facilitates nuanced and fact-specific analysis of liability and well-tailored remedies. But </w:t>
      </w:r>
      <w:r w:rsidRPr="00745529">
        <w:rPr>
          <w:rStyle w:val="StyleUnderline"/>
        </w:rPr>
        <w:t>in practice, the reliance on case-by-</w:t>
      </w:r>
      <w:r w:rsidRPr="00C9320A">
        <w:rPr>
          <w:rStyle w:val="StyleUnderline"/>
        </w:rPr>
        <w:t xml:space="preserve">case adjudication yields a system of enforcement that generates </w:t>
      </w:r>
      <w:r w:rsidRPr="00C9320A">
        <w:rPr>
          <w:rStyle w:val="Emphasis"/>
        </w:rPr>
        <w:t>ambiguity</w:t>
      </w:r>
      <w:r w:rsidRPr="00C9320A">
        <w:rPr>
          <w:rStyle w:val="StyleUnderline"/>
        </w:rPr>
        <w:t xml:space="preserve">, unduly </w:t>
      </w:r>
      <w:r w:rsidRPr="00C9320A">
        <w:rPr>
          <w:rStyle w:val="Emphasis"/>
        </w:rPr>
        <w:t>drains resources from enforcers</w:t>
      </w:r>
      <w:r w:rsidRPr="00C9320A">
        <w:rPr>
          <w:rStyle w:val="StyleUnderline"/>
        </w:rPr>
        <w:t>, and deprives individuals and firms of any real opportunity to democratically participate in the process</w:t>
      </w:r>
      <w:r w:rsidRPr="00C9320A">
        <w:rPr>
          <w:sz w:val="16"/>
        </w:rPr>
        <w:t>.</w:t>
      </w:r>
    </w:p>
    <w:p w14:paraId="5557C163" w14:textId="77777777" w:rsidR="000F6ADA" w:rsidRPr="00745529" w:rsidRDefault="000F6ADA" w:rsidP="000F6ADA">
      <w:pPr>
        <w:rPr>
          <w:sz w:val="16"/>
        </w:rPr>
      </w:pPr>
      <w:r w:rsidRPr="00745529">
        <w:rPr>
          <w:sz w:val="16"/>
        </w:rPr>
        <w:t xml:space="preserve">One reason that antitrust adjudication suffers from these shortcomings is that </w:t>
      </w:r>
      <w:r w:rsidRPr="007911B6">
        <w:rPr>
          <w:rStyle w:val="StyleUnderline"/>
          <w:highlight w:val="cyan"/>
        </w:rPr>
        <w:t>courts analyze</w:t>
      </w:r>
      <w:r w:rsidRPr="00745529">
        <w:rPr>
          <w:sz w:val="16"/>
        </w:rPr>
        <w:t xml:space="preserve"> most forms of </w:t>
      </w:r>
      <w:r w:rsidRPr="00745529">
        <w:rPr>
          <w:rStyle w:val="StyleUnderline"/>
        </w:rPr>
        <w:t xml:space="preserve">conduct </w:t>
      </w:r>
      <w:r w:rsidRPr="007911B6">
        <w:rPr>
          <w:rStyle w:val="StyleUnderline"/>
          <w:highlight w:val="cyan"/>
        </w:rPr>
        <w:t>under</w:t>
      </w:r>
      <w:r w:rsidRPr="00745529">
        <w:rPr>
          <w:rStyle w:val="StyleUnderline"/>
        </w:rPr>
        <w:t xml:space="preserve"> the </w:t>
      </w:r>
      <w:r w:rsidRPr="00745529">
        <w:rPr>
          <w:rStyle w:val="Emphasis"/>
        </w:rPr>
        <w:t>"rule of reason"</w:t>
      </w:r>
      <w:r w:rsidRPr="00745529">
        <w:rPr>
          <w:rStyle w:val="StyleUnderline"/>
        </w:rPr>
        <w:t xml:space="preserve"> standard. The "rule of reason" involves </w:t>
      </w:r>
      <w:r w:rsidRPr="007911B6">
        <w:rPr>
          <w:rStyle w:val="StyleUnderline"/>
          <w:highlight w:val="cyan"/>
        </w:rPr>
        <w:t xml:space="preserve">a </w:t>
      </w:r>
      <w:r w:rsidRPr="007911B6">
        <w:rPr>
          <w:rStyle w:val="Emphasis"/>
          <w:highlight w:val="cyan"/>
        </w:rPr>
        <w:t>broad</w:t>
      </w:r>
      <w:r w:rsidRPr="00745529">
        <w:rPr>
          <w:rStyle w:val="StyleUnderline"/>
        </w:rPr>
        <w:t xml:space="preserve"> and </w:t>
      </w:r>
      <w:r w:rsidRPr="007911B6">
        <w:rPr>
          <w:rStyle w:val="Emphasis"/>
          <w:highlight w:val="cyan"/>
        </w:rPr>
        <w:t>open-ended</w:t>
      </w:r>
      <w:r w:rsidRPr="007911B6">
        <w:rPr>
          <w:rStyle w:val="StyleUnderline"/>
          <w:highlight w:val="cyan"/>
        </w:rPr>
        <w:t xml:space="preserve"> inquiry into</w:t>
      </w:r>
      <w:r w:rsidRPr="00745529">
        <w:rPr>
          <w:rStyle w:val="StyleUnderline"/>
        </w:rPr>
        <w:t xml:space="preserve"> the </w:t>
      </w:r>
      <w:r w:rsidRPr="007911B6">
        <w:rPr>
          <w:rStyle w:val="Emphasis"/>
          <w:highlight w:val="cyan"/>
        </w:rPr>
        <w:t>overall</w:t>
      </w:r>
      <w:r w:rsidRPr="00745529">
        <w:rPr>
          <w:rStyle w:val="StyleUnderline"/>
        </w:rPr>
        <w:t xml:space="preserve"> competitive </w:t>
      </w:r>
      <w:r w:rsidRPr="007911B6">
        <w:rPr>
          <w:rStyle w:val="StyleUnderline"/>
          <w:highlight w:val="cyan"/>
        </w:rPr>
        <w:t>effects</w:t>
      </w:r>
      <w:r w:rsidRPr="00745529">
        <w:rPr>
          <w:rStyle w:val="StyleUnderline"/>
        </w:rPr>
        <w:t xml:space="preserve"> of </w:t>
      </w:r>
      <w:proofErr w:type="gramStart"/>
      <w:r w:rsidRPr="00745529">
        <w:rPr>
          <w:rStyle w:val="StyleUnderline"/>
        </w:rPr>
        <w:t>particular conduct</w:t>
      </w:r>
      <w:proofErr w:type="gramEnd"/>
      <w:r w:rsidRPr="00745529">
        <w:rPr>
          <w:rStyle w:val="StyleUnderline"/>
        </w:rPr>
        <w:t xml:space="preserve"> </w:t>
      </w:r>
      <w:r w:rsidRPr="007911B6">
        <w:rPr>
          <w:rStyle w:val="StyleUnderline"/>
          <w:highlight w:val="cyan"/>
        </w:rPr>
        <w:t>and</w:t>
      </w:r>
      <w:r w:rsidRPr="00745529">
        <w:rPr>
          <w:rStyle w:val="StyleUnderline"/>
        </w:rPr>
        <w:t xml:space="preserve"> asks judges to </w:t>
      </w:r>
      <w:r w:rsidRPr="007911B6">
        <w:rPr>
          <w:rStyle w:val="Emphasis"/>
          <w:highlight w:val="cyan"/>
        </w:rPr>
        <w:t>weigh</w:t>
      </w:r>
      <w:r w:rsidRPr="00745529">
        <w:rPr>
          <w:rStyle w:val="StyleUnderline"/>
        </w:rPr>
        <w:t xml:space="preserve"> the </w:t>
      </w:r>
      <w:r w:rsidRPr="007911B6">
        <w:rPr>
          <w:rStyle w:val="Emphasis"/>
          <w:highlight w:val="cyan"/>
        </w:rPr>
        <w:t>circumstances</w:t>
      </w:r>
      <w:r w:rsidRPr="00745529">
        <w:rPr>
          <w:rStyle w:val="StyleUnderline"/>
        </w:rPr>
        <w:t xml:space="preserve"> to decide whether the practice at issue violates the antitrust laws. </w:t>
      </w:r>
      <w:r w:rsidRPr="007911B6">
        <w:rPr>
          <w:rStyle w:val="Emphasis"/>
          <w:highlight w:val="cyan"/>
        </w:rPr>
        <w:t>Balancing</w:t>
      </w:r>
      <w:r w:rsidRPr="00745529">
        <w:rPr>
          <w:sz w:val="16"/>
        </w:rPr>
        <w:t xml:space="preserve"> short-term losses against future predicted gains </w:t>
      </w:r>
      <w:r w:rsidRPr="007911B6">
        <w:rPr>
          <w:rStyle w:val="StyleUnderline"/>
          <w:highlight w:val="cyan"/>
        </w:rPr>
        <w:t>calls for "</w:t>
      </w:r>
      <w:r w:rsidRPr="007911B6">
        <w:rPr>
          <w:rStyle w:val="Emphasis"/>
          <w:highlight w:val="cyan"/>
        </w:rPr>
        <w:t>speculative</w:t>
      </w:r>
      <w:r w:rsidRPr="00745529">
        <w:rPr>
          <w:rStyle w:val="StyleUnderline"/>
        </w:rPr>
        <w:t xml:space="preserve">, possibly </w:t>
      </w:r>
      <w:r w:rsidRPr="007911B6">
        <w:rPr>
          <w:rStyle w:val="Emphasis"/>
          <w:highlight w:val="cyan"/>
        </w:rPr>
        <w:t>labyrinthine</w:t>
      </w:r>
      <w:r w:rsidRPr="00745529">
        <w:rPr>
          <w:rStyle w:val="StyleUnderline"/>
        </w:rPr>
        <w:t xml:space="preserve">, and </w:t>
      </w:r>
      <w:r w:rsidRPr="00745529">
        <w:rPr>
          <w:rStyle w:val="Emphasis"/>
        </w:rPr>
        <w:t>unnecessary</w:t>
      </w:r>
      <w:r w:rsidRPr="00745529">
        <w:rPr>
          <w:rStyle w:val="StyleUnderline"/>
        </w:rPr>
        <w:t xml:space="preserve">" </w:t>
      </w:r>
      <w:r w:rsidRPr="007911B6">
        <w:rPr>
          <w:rStyle w:val="StyleUnderline"/>
          <w:highlight w:val="cyan"/>
        </w:rPr>
        <w:t>analysis and</w:t>
      </w:r>
      <w:r w:rsidRPr="00745529">
        <w:rPr>
          <w:rStyle w:val="StyleUnderline"/>
        </w:rPr>
        <w:t xml:space="preserve"> appears to </w:t>
      </w:r>
      <w:r w:rsidRPr="007911B6">
        <w:rPr>
          <w:rStyle w:val="Emphasis"/>
          <w:highlight w:val="cyan"/>
        </w:rPr>
        <w:t>exceed</w:t>
      </w:r>
      <w:r w:rsidRPr="00745529">
        <w:rPr>
          <w:rStyle w:val="Emphasis"/>
        </w:rPr>
        <w:t xml:space="preserve"> the </w:t>
      </w:r>
      <w:r w:rsidRPr="007911B6">
        <w:rPr>
          <w:rStyle w:val="Emphasis"/>
          <w:highlight w:val="cyan"/>
        </w:rPr>
        <w:t>abilities</w:t>
      </w:r>
      <w:r w:rsidRPr="00745529">
        <w:rPr>
          <w:rStyle w:val="StyleUnderline"/>
        </w:rPr>
        <w:t xml:space="preserve"> of even the most capable institutional actors</w:t>
      </w:r>
      <w:r w:rsidRPr="00745529">
        <w:rPr>
          <w:sz w:val="16"/>
        </w:rPr>
        <w:t xml:space="preserve">. 1 </w:t>
      </w:r>
      <w:r w:rsidRPr="007911B6">
        <w:rPr>
          <w:rStyle w:val="Emphasis"/>
          <w:highlight w:val="cyan"/>
        </w:rPr>
        <w:t>Generalist</w:t>
      </w:r>
      <w:r w:rsidRPr="007911B6">
        <w:rPr>
          <w:rStyle w:val="StyleUnderline"/>
          <w:highlight w:val="cyan"/>
        </w:rPr>
        <w:t xml:space="preserve"> judges </w:t>
      </w:r>
      <w:r w:rsidRPr="007911B6">
        <w:rPr>
          <w:rStyle w:val="Emphasis"/>
          <w:highlight w:val="cyan"/>
        </w:rPr>
        <w:t>struggle</w:t>
      </w:r>
      <w:r w:rsidRPr="007911B6">
        <w:rPr>
          <w:rStyle w:val="StyleUnderline"/>
          <w:highlight w:val="cyan"/>
        </w:rPr>
        <w:t xml:space="preserve"> to identify</w:t>
      </w:r>
      <w:r w:rsidRPr="00745529">
        <w:rPr>
          <w:rStyle w:val="StyleUnderline"/>
        </w:rPr>
        <w:t xml:space="preserve"> anticompetitive </w:t>
      </w:r>
      <w:r w:rsidRPr="007911B6">
        <w:rPr>
          <w:rStyle w:val="StyleUnderline"/>
          <w:highlight w:val="cyan"/>
        </w:rPr>
        <w:t>behavior</w:t>
      </w:r>
      <w:r w:rsidRPr="00745529">
        <w:rPr>
          <w:sz w:val="16"/>
        </w:rPr>
        <w:t xml:space="preserve"> 2 </w:t>
      </w:r>
      <w:r w:rsidRPr="007911B6">
        <w:rPr>
          <w:rStyle w:val="StyleUnderline"/>
          <w:highlight w:val="cyan"/>
        </w:rPr>
        <w:t>and</w:t>
      </w:r>
      <w:r w:rsidRPr="00745529">
        <w:rPr>
          <w:rStyle w:val="StyleUnderline"/>
        </w:rPr>
        <w:t xml:space="preserve"> to </w:t>
      </w:r>
      <w:r w:rsidRPr="007911B6">
        <w:rPr>
          <w:rStyle w:val="StyleUnderline"/>
          <w:highlight w:val="cyan"/>
        </w:rPr>
        <w:t xml:space="preserve">apply </w:t>
      </w:r>
      <w:r w:rsidRPr="007911B6">
        <w:rPr>
          <w:rStyle w:val="Emphasis"/>
          <w:highlight w:val="cyan"/>
        </w:rPr>
        <w:t>complex</w:t>
      </w:r>
      <w:r w:rsidRPr="00745529">
        <w:rPr>
          <w:rStyle w:val="Emphasis"/>
        </w:rPr>
        <w:t xml:space="preserve"> economic </w:t>
      </w:r>
      <w:r w:rsidRPr="007911B6">
        <w:rPr>
          <w:rStyle w:val="Emphasis"/>
          <w:highlight w:val="cyan"/>
        </w:rPr>
        <w:t>criteria</w:t>
      </w:r>
      <w:r w:rsidRPr="00745529">
        <w:rPr>
          <w:rStyle w:val="StyleUnderline"/>
        </w:rPr>
        <w:t xml:space="preserve"> in </w:t>
      </w:r>
      <w:r w:rsidRPr="00745529">
        <w:rPr>
          <w:rStyle w:val="Emphasis"/>
        </w:rPr>
        <w:t>consistent ways</w:t>
      </w:r>
      <w:r w:rsidRPr="00745529">
        <w:rPr>
          <w:sz w:val="16"/>
        </w:rPr>
        <w:t xml:space="preserve">. 3 Indeed, </w:t>
      </w:r>
      <w:r w:rsidRPr="00745529">
        <w:rPr>
          <w:rStyle w:val="StyleUnderline"/>
        </w:rPr>
        <w:t xml:space="preserve">judges </w:t>
      </w:r>
      <w:r w:rsidRPr="00745529">
        <w:rPr>
          <w:rStyle w:val="Emphasis"/>
        </w:rPr>
        <w:t>themselves</w:t>
      </w:r>
      <w:r w:rsidRPr="00745529">
        <w:rPr>
          <w:sz w:val="16"/>
        </w:rPr>
        <w:t xml:space="preserve"> have </w:t>
      </w:r>
      <w:r w:rsidRPr="00745529">
        <w:rPr>
          <w:rStyle w:val="StyleUnderline"/>
        </w:rPr>
        <w:t xml:space="preserve">criticized antitrust standards for being </w:t>
      </w:r>
      <w:r w:rsidRPr="00745529">
        <w:rPr>
          <w:rStyle w:val="Emphasis"/>
        </w:rPr>
        <w:t>highly difficult</w:t>
      </w:r>
      <w:r w:rsidRPr="00745529">
        <w:rPr>
          <w:rStyle w:val="StyleUnderline"/>
        </w:rPr>
        <w:t xml:space="preserve"> to </w:t>
      </w:r>
      <w:r w:rsidRPr="00745529">
        <w:rPr>
          <w:rStyle w:val="Emphasis"/>
        </w:rPr>
        <w:t>administer</w:t>
      </w:r>
      <w:r w:rsidRPr="00745529">
        <w:rPr>
          <w:sz w:val="16"/>
        </w:rPr>
        <w:t xml:space="preserve">. 4 And </w:t>
      </w:r>
      <w:r w:rsidRPr="007911B6">
        <w:rPr>
          <w:rStyle w:val="StyleUnderline"/>
          <w:highlight w:val="cyan"/>
        </w:rPr>
        <w:t>if</w:t>
      </w:r>
      <w:r w:rsidRPr="00745529">
        <w:rPr>
          <w:rStyle w:val="StyleUnderline"/>
        </w:rPr>
        <w:t xml:space="preserve"> a standard </w:t>
      </w:r>
      <w:r w:rsidRPr="007911B6">
        <w:rPr>
          <w:rStyle w:val="StyleUnderline"/>
          <w:highlight w:val="cyan"/>
        </w:rPr>
        <w:t xml:space="preserve">isn't administrable, it </w:t>
      </w:r>
      <w:r w:rsidRPr="007911B6">
        <w:rPr>
          <w:rStyle w:val="Emphasis"/>
          <w:highlight w:val="cyan"/>
        </w:rPr>
        <w:t>won't</w:t>
      </w:r>
      <w:r w:rsidRPr="007911B6">
        <w:rPr>
          <w:rStyle w:val="StyleUnderline"/>
          <w:highlight w:val="cyan"/>
        </w:rPr>
        <w:t xml:space="preserve"> yield </w:t>
      </w:r>
      <w:r w:rsidRPr="007911B6">
        <w:rPr>
          <w:rStyle w:val="Emphasis"/>
          <w:highlight w:val="cyan"/>
        </w:rPr>
        <w:t>predictable results</w:t>
      </w:r>
      <w:r w:rsidRPr="00745529">
        <w:rPr>
          <w:rStyle w:val="StyleUnderline"/>
        </w:rPr>
        <w:t xml:space="preserve">. The </w:t>
      </w:r>
      <w:r w:rsidRPr="00EE22E8">
        <w:rPr>
          <w:rStyle w:val="StyleUnderline"/>
        </w:rPr>
        <w:t>dearth of clear standards and rules in antitrust means that</w:t>
      </w:r>
      <w:r w:rsidRPr="00745529">
        <w:rPr>
          <w:rStyle w:val="StyleUnderline"/>
        </w:rPr>
        <w:t xml:space="preserve"> market </w:t>
      </w:r>
      <w:r w:rsidRPr="007911B6">
        <w:rPr>
          <w:rStyle w:val="StyleUnderline"/>
          <w:highlight w:val="cyan"/>
        </w:rPr>
        <w:t>actors</w:t>
      </w:r>
      <w:r w:rsidRPr="00EE22E8">
        <w:rPr>
          <w:rStyle w:val="StyleUnderline"/>
        </w:rPr>
        <w:t xml:space="preserve"> face </w:t>
      </w:r>
      <w:r w:rsidRPr="00EE22E8">
        <w:rPr>
          <w:rStyle w:val="Emphasis"/>
        </w:rPr>
        <w:t>uncertainty</w:t>
      </w:r>
      <w:r w:rsidRPr="00EE22E8">
        <w:rPr>
          <w:rStyle w:val="StyleUnderline"/>
        </w:rPr>
        <w:t xml:space="preserve"> and </w:t>
      </w:r>
      <w:r w:rsidRPr="007911B6">
        <w:rPr>
          <w:rStyle w:val="Emphasis"/>
          <w:highlight w:val="cyan"/>
        </w:rPr>
        <w:t>cannot internalize</w:t>
      </w:r>
      <w:r w:rsidRPr="00745529">
        <w:rPr>
          <w:rStyle w:val="StyleUnderline"/>
        </w:rPr>
        <w:t xml:space="preserve"> legal </w:t>
      </w:r>
      <w:proofErr w:type="gramStart"/>
      <w:r w:rsidRPr="007911B6">
        <w:rPr>
          <w:rStyle w:val="StyleUnderline"/>
          <w:highlight w:val="cyan"/>
        </w:rPr>
        <w:t>norms</w:t>
      </w:r>
      <w:r w:rsidRPr="00745529">
        <w:rPr>
          <w:rStyle w:val="StyleUnderline"/>
        </w:rPr>
        <w:t xml:space="preserve"> </w:t>
      </w:r>
      <w:r w:rsidRPr="00745529">
        <w:rPr>
          <w:sz w:val="16"/>
        </w:rPr>
        <w:t xml:space="preserve"> [</w:t>
      </w:r>
      <w:proofErr w:type="gramEnd"/>
      <w:r w:rsidRPr="00745529">
        <w:rPr>
          <w:sz w:val="16"/>
        </w:rPr>
        <w:t xml:space="preserve">*360] </w:t>
      </w:r>
      <w:r w:rsidRPr="007911B6">
        <w:rPr>
          <w:rStyle w:val="StyleUnderline"/>
          <w:highlight w:val="cyan"/>
        </w:rPr>
        <w:t>into</w:t>
      </w:r>
      <w:r w:rsidRPr="00745529">
        <w:rPr>
          <w:rStyle w:val="StyleUnderline"/>
        </w:rPr>
        <w:t xml:space="preserve"> their business </w:t>
      </w:r>
      <w:r w:rsidRPr="007911B6">
        <w:rPr>
          <w:rStyle w:val="StyleUnderline"/>
          <w:highlight w:val="cyan"/>
        </w:rPr>
        <w:t>decisions</w:t>
      </w:r>
      <w:r w:rsidRPr="00745529">
        <w:rPr>
          <w:sz w:val="16"/>
        </w:rPr>
        <w:t>. 5Moreover, ambiguity deprives market participants and the public of notice about what the law is, thereby undermining due process--a fundamental principle in our legal system. 6</w:t>
      </w:r>
    </w:p>
    <w:p w14:paraId="22A2CC22" w14:textId="77777777" w:rsidR="000F6ADA" w:rsidRDefault="000F6ADA" w:rsidP="000F6ADA">
      <w:pPr>
        <w:rPr>
          <w:sz w:val="16"/>
        </w:rPr>
      </w:pPr>
      <w:r w:rsidRPr="00745529">
        <w:rPr>
          <w:sz w:val="16"/>
        </w:rPr>
        <w:t xml:space="preserve">Decades ago, former Commissioner Philip Elman observed that </w:t>
      </w:r>
      <w:r w:rsidRPr="00745529">
        <w:rPr>
          <w:rStyle w:val="StyleUnderline"/>
        </w:rPr>
        <w:t xml:space="preserve">case-by-case adjudication "may simply be </w:t>
      </w:r>
      <w:r w:rsidRPr="00745529">
        <w:rPr>
          <w:rStyle w:val="Emphasis"/>
        </w:rPr>
        <w:t>too slow</w:t>
      </w:r>
      <w:r w:rsidRPr="00745529">
        <w:rPr>
          <w:rStyle w:val="StyleUnderline"/>
        </w:rPr>
        <w:t xml:space="preserve"> and </w:t>
      </w:r>
      <w:r w:rsidRPr="00745529">
        <w:rPr>
          <w:rStyle w:val="Emphasis"/>
        </w:rPr>
        <w:t>cumbersome</w:t>
      </w:r>
      <w:r w:rsidRPr="00745529">
        <w:rPr>
          <w:rStyle w:val="StyleUnderline"/>
        </w:rPr>
        <w:t xml:space="preserve"> to produce</w:t>
      </w:r>
      <w:r w:rsidRPr="00745529">
        <w:rPr>
          <w:sz w:val="16"/>
        </w:rPr>
        <w:t xml:space="preserve"> specific and </w:t>
      </w:r>
      <w:r w:rsidRPr="00745529">
        <w:rPr>
          <w:rStyle w:val="StyleUnderline"/>
        </w:rPr>
        <w:t xml:space="preserve">clear standards adequate to the needs of </w:t>
      </w:r>
      <w:r w:rsidRPr="00745529">
        <w:rPr>
          <w:rStyle w:val="Emphasis"/>
        </w:rPr>
        <w:t>business</w:t>
      </w:r>
      <w:r w:rsidRPr="00745529">
        <w:rPr>
          <w:sz w:val="16"/>
        </w:rPr>
        <w:t xml:space="preserve">men, the private bar, and the government agencies." 7Relying solely on case-by-case adjudication means that </w:t>
      </w:r>
      <w:r w:rsidRPr="007911B6">
        <w:rPr>
          <w:rStyle w:val="StyleUnderline"/>
          <w:highlight w:val="cyan"/>
        </w:rPr>
        <w:t>businesses</w:t>
      </w:r>
      <w:r w:rsidRPr="00745529">
        <w:rPr>
          <w:rStyle w:val="StyleUnderline"/>
        </w:rPr>
        <w:t xml:space="preserve"> and the public </w:t>
      </w:r>
      <w:r w:rsidRPr="007911B6">
        <w:rPr>
          <w:rStyle w:val="StyleUnderline"/>
          <w:highlight w:val="cyan"/>
        </w:rPr>
        <w:t xml:space="preserve">must attempt to </w:t>
      </w:r>
      <w:r w:rsidRPr="007911B6">
        <w:rPr>
          <w:rStyle w:val="Emphasis"/>
          <w:highlight w:val="cyan"/>
        </w:rPr>
        <w:t>extract</w:t>
      </w:r>
      <w:r w:rsidRPr="00745529">
        <w:rPr>
          <w:rStyle w:val="StyleUnderline"/>
        </w:rPr>
        <w:t xml:space="preserve"> legal </w:t>
      </w:r>
      <w:r w:rsidRPr="007911B6">
        <w:rPr>
          <w:rStyle w:val="StyleUnderline"/>
          <w:highlight w:val="cyan"/>
        </w:rPr>
        <w:t xml:space="preserve">rules from a </w:t>
      </w:r>
      <w:r w:rsidRPr="007911B6">
        <w:rPr>
          <w:rStyle w:val="Emphasis"/>
          <w:highlight w:val="cyan"/>
        </w:rPr>
        <w:t>patchwork</w:t>
      </w:r>
      <w:r w:rsidRPr="007911B6">
        <w:rPr>
          <w:rStyle w:val="StyleUnderline"/>
          <w:highlight w:val="cyan"/>
        </w:rPr>
        <w:t xml:space="preserve"> of</w:t>
      </w:r>
      <w:r w:rsidRPr="00745529">
        <w:rPr>
          <w:rStyle w:val="StyleUnderline"/>
        </w:rPr>
        <w:t xml:space="preserve"> individual court </w:t>
      </w:r>
      <w:r w:rsidRPr="007911B6">
        <w:rPr>
          <w:rStyle w:val="StyleUnderline"/>
          <w:highlight w:val="cyan"/>
        </w:rPr>
        <w:t>opinions. Because</w:t>
      </w:r>
      <w:r w:rsidRPr="00745529">
        <w:rPr>
          <w:rStyle w:val="StyleUnderline"/>
        </w:rPr>
        <w:t xml:space="preserve"> antitrust </w:t>
      </w:r>
      <w:r w:rsidRPr="007911B6">
        <w:rPr>
          <w:rStyle w:val="StyleUnderline"/>
          <w:highlight w:val="cyan"/>
        </w:rPr>
        <w:t>plaintiffs bring</w:t>
      </w:r>
      <w:r w:rsidRPr="00745529">
        <w:rPr>
          <w:rStyle w:val="StyleUnderline"/>
        </w:rPr>
        <w:t xml:space="preserve"> cases in </w:t>
      </w:r>
      <w:r w:rsidRPr="007911B6">
        <w:rPr>
          <w:rStyle w:val="Emphasis"/>
          <w:highlight w:val="cyan"/>
        </w:rPr>
        <w:t>dozens</w:t>
      </w:r>
      <w:r w:rsidRPr="00745529">
        <w:rPr>
          <w:rStyle w:val="StyleUnderline"/>
        </w:rPr>
        <w:t xml:space="preserve"> of different courts </w:t>
      </w:r>
      <w:r w:rsidRPr="007911B6">
        <w:rPr>
          <w:rStyle w:val="StyleUnderline"/>
          <w:highlight w:val="cyan"/>
        </w:rPr>
        <w:t xml:space="preserve">with </w:t>
      </w:r>
      <w:r w:rsidRPr="007911B6">
        <w:rPr>
          <w:rStyle w:val="Emphasis"/>
          <w:highlight w:val="cyan"/>
        </w:rPr>
        <w:t>hundreds</w:t>
      </w:r>
      <w:r w:rsidRPr="007911B6">
        <w:rPr>
          <w:rStyle w:val="StyleUnderline"/>
          <w:highlight w:val="cyan"/>
        </w:rPr>
        <w:t xml:space="preserve"> of</w:t>
      </w:r>
      <w:r w:rsidRPr="00745529">
        <w:rPr>
          <w:rStyle w:val="StyleUnderline"/>
        </w:rPr>
        <w:t xml:space="preserve"> different generalist </w:t>
      </w:r>
      <w:r w:rsidRPr="007911B6">
        <w:rPr>
          <w:rStyle w:val="StyleUnderline"/>
          <w:highlight w:val="cyan"/>
        </w:rPr>
        <w:t>judges</w:t>
      </w:r>
      <w:r w:rsidRPr="00745529">
        <w:rPr>
          <w:rStyle w:val="StyleUnderline"/>
        </w:rPr>
        <w:t xml:space="preserve"> and juries, simply </w:t>
      </w:r>
      <w:r w:rsidRPr="007911B6">
        <w:rPr>
          <w:rStyle w:val="StyleUnderline"/>
          <w:highlight w:val="cyan"/>
        </w:rPr>
        <w:t>understanding</w:t>
      </w:r>
      <w:r w:rsidRPr="00745529">
        <w:rPr>
          <w:rStyle w:val="StyleUnderline"/>
        </w:rPr>
        <w:t xml:space="preserve"> what </w:t>
      </w:r>
      <w:r w:rsidRPr="007911B6">
        <w:rPr>
          <w:rStyle w:val="StyleUnderline"/>
          <w:highlight w:val="cyan"/>
        </w:rPr>
        <w:t>the law is</w:t>
      </w:r>
      <w:r w:rsidRPr="00745529">
        <w:rPr>
          <w:rStyle w:val="StyleUnderline"/>
        </w:rPr>
        <w:t xml:space="preserve"> can involve </w:t>
      </w:r>
      <w:r w:rsidRPr="007911B6">
        <w:rPr>
          <w:rStyle w:val="Emphasis"/>
          <w:highlight w:val="cyan"/>
        </w:rPr>
        <w:t>piecing together</w:t>
      </w:r>
      <w:r w:rsidRPr="00745529">
        <w:rPr>
          <w:rStyle w:val="Emphasis"/>
        </w:rPr>
        <w:t xml:space="preserve"> disparate </w:t>
      </w:r>
      <w:r w:rsidRPr="007911B6">
        <w:rPr>
          <w:rStyle w:val="Emphasis"/>
          <w:highlight w:val="cyan"/>
        </w:rPr>
        <w:t>rulings</w:t>
      </w:r>
      <w:r w:rsidRPr="007911B6">
        <w:rPr>
          <w:rStyle w:val="StyleUnderline"/>
          <w:highlight w:val="cyan"/>
        </w:rPr>
        <w:t xml:space="preserve"> founded on </w:t>
      </w:r>
      <w:r w:rsidRPr="007911B6">
        <w:rPr>
          <w:rStyle w:val="Emphasis"/>
          <w:highlight w:val="cyan"/>
        </w:rPr>
        <w:t>unique</w:t>
      </w:r>
      <w:r w:rsidRPr="00745529">
        <w:rPr>
          <w:rStyle w:val="Emphasis"/>
        </w:rPr>
        <w:t xml:space="preserve"> sets of </w:t>
      </w:r>
      <w:r w:rsidRPr="007911B6">
        <w:rPr>
          <w:rStyle w:val="Emphasis"/>
          <w:highlight w:val="cyan"/>
        </w:rPr>
        <w:t>facts</w:t>
      </w:r>
      <w:r w:rsidRPr="00745529">
        <w:rPr>
          <w:rStyle w:val="StyleUnderline"/>
        </w:rPr>
        <w:t xml:space="preserve">. All too often, the </w:t>
      </w:r>
      <w:r w:rsidRPr="007911B6">
        <w:rPr>
          <w:rStyle w:val="Emphasis"/>
          <w:highlight w:val="cyan"/>
        </w:rPr>
        <w:t>result</w:t>
      </w:r>
      <w:r w:rsidRPr="00745529">
        <w:rPr>
          <w:rStyle w:val="StyleUnderline"/>
        </w:rPr>
        <w:t xml:space="preserve">ing picture is </w:t>
      </w:r>
      <w:r w:rsidRPr="007911B6">
        <w:rPr>
          <w:rStyle w:val="Emphasis"/>
          <w:highlight w:val="cyan"/>
        </w:rPr>
        <w:t>unclear</w:t>
      </w:r>
      <w:r w:rsidRPr="00745529">
        <w:rPr>
          <w:sz w:val="16"/>
        </w:rPr>
        <w:t xml:space="preserve">. This ambiguity is compounded when the Supreme Court assigns to lower courts the task of fleshing out how to structure and apply a standard, potentially delaying </w:t>
      </w:r>
      <w:proofErr w:type="gramStart"/>
      <w:r w:rsidRPr="00745529">
        <w:rPr>
          <w:sz w:val="16"/>
        </w:rPr>
        <w:t>clarity</w:t>
      </w:r>
      <w:proofErr w:type="gramEnd"/>
      <w:r w:rsidRPr="00745529">
        <w:rPr>
          <w:sz w:val="16"/>
        </w:rPr>
        <w:t xml:space="preserve"> and certainty for years or even decades. 8</w:t>
      </w:r>
    </w:p>
    <w:p w14:paraId="023BDEF3" w14:textId="77777777" w:rsidR="000F6ADA" w:rsidRPr="000F6ADA" w:rsidRDefault="000F6ADA" w:rsidP="000F6ADA"/>
    <w:p w14:paraId="32E609F7" w14:textId="77777777" w:rsidR="000F6ADA" w:rsidRPr="000F6ADA" w:rsidRDefault="000F6ADA" w:rsidP="000F6ADA">
      <w:pPr>
        <w:pStyle w:val="Heading4"/>
        <w:rPr>
          <w:rFonts w:cs="Times New Roman"/>
        </w:rPr>
      </w:pPr>
      <w:r w:rsidRPr="000F6ADA">
        <w:rPr>
          <w:rFonts w:cs="Times New Roman"/>
        </w:rPr>
        <w:lastRenderedPageBreak/>
        <w:t xml:space="preserve">They don’t solve cartels---their most recent </w:t>
      </w:r>
      <w:proofErr w:type="spellStart"/>
      <w:r w:rsidRPr="000F6ADA">
        <w:rPr>
          <w:rFonts w:cs="Times New Roman"/>
        </w:rPr>
        <w:t>ev</w:t>
      </w:r>
      <w:proofErr w:type="spellEnd"/>
      <w:r w:rsidRPr="000F6ADA">
        <w:rPr>
          <w:rFonts w:cs="Times New Roman"/>
        </w:rPr>
        <w:t xml:space="preserve"> says youth unemployment is the root cause</w:t>
      </w:r>
    </w:p>
    <w:p w14:paraId="3E191FF3" w14:textId="77777777" w:rsidR="000F6ADA" w:rsidRPr="000F6ADA" w:rsidRDefault="000F6ADA" w:rsidP="000F6ADA">
      <w:pPr>
        <w:pStyle w:val="Heading4"/>
        <w:rPr>
          <w:rFonts w:cs="Times New Roman"/>
        </w:rPr>
      </w:pPr>
      <w:r w:rsidRPr="000F6ADA">
        <w:rPr>
          <w:rFonts w:cs="Times New Roman"/>
        </w:rPr>
        <w:t>Drugs not key to cartels – they’ve diversified</w:t>
      </w:r>
    </w:p>
    <w:p w14:paraId="64EB713C" w14:textId="77777777" w:rsidR="000F6ADA" w:rsidRPr="000F6ADA" w:rsidRDefault="000F6ADA" w:rsidP="000F6ADA">
      <w:r w:rsidRPr="000F6ADA">
        <w:t xml:space="preserve">Stephanie </w:t>
      </w:r>
      <w:proofErr w:type="spellStart"/>
      <w:r w:rsidRPr="000F6ADA">
        <w:rPr>
          <w:rStyle w:val="Style13ptBold"/>
        </w:rPr>
        <w:t>Leutert</w:t>
      </w:r>
      <w:proofErr w:type="spellEnd"/>
      <w:r w:rsidRPr="000F6ADA">
        <w:rPr>
          <w:rStyle w:val="Style13ptBold"/>
        </w:rPr>
        <w:t xml:space="preserve"> 16</w:t>
      </w:r>
      <w:r w:rsidRPr="000F6ADA">
        <w:t>, Director of the Mexico Security Initiative at the University of Texas at Austin, “Fewer Drugs Doesn't Necessarily Mean Less Violence,” 10/20/16, https://www.lawfareblog.com/fewer-drugs-doesnt-necessarily-mean-less-violence</w:t>
      </w:r>
    </w:p>
    <w:p w14:paraId="37640156" w14:textId="77777777" w:rsidR="000F6ADA" w:rsidRPr="000F6ADA" w:rsidRDefault="000F6ADA" w:rsidP="000F6ADA">
      <w:pPr>
        <w:rPr>
          <w:sz w:val="14"/>
        </w:rPr>
      </w:pPr>
      <w:r w:rsidRPr="007911B6">
        <w:rPr>
          <w:rStyle w:val="StyleUnderline"/>
          <w:highlight w:val="cyan"/>
        </w:rPr>
        <w:t>Mexico’s</w:t>
      </w:r>
      <w:r w:rsidRPr="000F6ADA">
        <w:rPr>
          <w:rStyle w:val="StyleUnderline"/>
        </w:rPr>
        <w:t xml:space="preserve"> organized </w:t>
      </w:r>
      <w:r w:rsidRPr="007911B6">
        <w:rPr>
          <w:rStyle w:val="StyleUnderline"/>
          <w:highlight w:val="cyan"/>
        </w:rPr>
        <w:t xml:space="preserve">criminal groups are </w:t>
      </w:r>
      <w:r w:rsidRPr="007911B6">
        <w:rPr>
          <w:rStyle w:val="Emphasis"/>
          <w:highlight w:val="cyan"/>
        </w:rPr>
        <w:t>no longer</w:t>
      </w:r>
      <w:r w:rsidRPr="000F6ADA">
        <w:rPr>
          <w:rStyle w:val="Emphasis"/>
        </w:rPr>
        <w:t xml:space="preserve"> mere </w:t>
      </w:r>
      <w:r w:rsidRPr="007911B6">
        <w:rPr>
          <w:rStyle w:val="Emphasis"/>
          <w:highlight w:val="cyan"/>
        </w:rPr>
        <w:t>drug traffickers</w:t>
      </w:r>
      <w:r w:rsidRPr="000F6ADA">
        <w:rPr>
          <w:sz w:val="14"/>
        </w:rPr>
        <w:t xml:space="preserve">, whose singular revenue streams would disappear if Americans kicked their drug habits. Instead, over the past decade, </w:t>
      </w:r>
      <w:r w:rsidRPr="000F6ADA">
        <w:rPr>
          <w:rStyle w:val="StyleUnderline"/>
        </w:rPr>
        <w:t>Mexico’s</w:t>
      </w:r>
      <w:r w:rsidRPr="000F6ADA">
        <w:rPr>
          <w:sz w:val="14"/>
        </w:rPr>
        <w:t xml:space="preserve"> criminal </w:t>
      </w:r>
      <w:r w:rsidRPr="007911B6">
        <w:rPr>
          <w:rStyle w:val="StyleUnderline"/>
          <w:highlight w:val="cyan"/>
        </w:rPr>
        <w:t>groups have moved</w:t>
      </w:r>
      <w:r w:rsidRPr="000F6ADA">
        <w:rPr>
          <w:rStyle w:val="StyleUnderline"/>
        </w:rPr>
        <w:t xml:space="preserve"> rapidly </w:t>
      </w:r>
      <w:r w:rsidRPr="007911B6">
        <w:rPr>
          <w:rStyle w:val="StyleUnderline"/>
          <w:highlight w:val="cyan"/>
        </w:rPr>
        <w:t>into</w:t>
      </w:r>
      <w:r w:rsidRPr="000F6ADA">
        <w:rPr>
          <w:rStyle w:val="StyleUnderline"/>
        </w:rPr>
        <w:t xml:space="preserve"> a wide range of illicit activities</w:t>
      </w:r>
      <w:r w:rsidRPr="000F6ADA">
        <w:rPr>
          <w:sz w:val="14"/>
        </w:rPr>
        <w:t xml:space="preserve">, </w:t>
      </w:r>
      <w:r w:rsidRPr="000F6ADA">
        <w:rPr>
          <w:rStyle w:val="StyleUnderline"/>
        </w:rPr>
        <w:t xml:space="preserve">such as </w:t>
      </w:r>
      <w:r w:rsidRPr="007911B6">
        <w:rPr>
          <w:rStyle w:val="Emphasis"/>
          <w:highlight w:val="cyan"/>
        </w:rPr>
        <w:t>extortion</w:t>
      </w:r>
      <w:r w:rsidRPr="007911B6">
        <w:rPr>
          <w:rStyle w:val="StyleUnderline"/>
          <w:highlight w:val="cyan"/>
        </w:rPr>
        <w:t xml:space="preserve">, </w:t>
      </w:r>
      <w:r w:rsidRPr="007911B6">
        <w:rPr>
          <w:rStyle w:val="Emphasis"/>
          <w:highlight w:val="cyan"/>
        </w:rPr>
        <w:t>stealing oil</w:t>
      </w:r>
      <w:r w:rsidRPr="007911B6">
        <w:rPr>
          <w:rStyle w:val="StyleUnderline"/>
          <w:highlight w:val="cyan"/>
        </w:rPr>
        <w:t xml:space="preserve">, </w:t>
      </w:r>
      <w:r w:rsidRPr="007911B6">
        <w:rPr>
          <w:rStyle w:val="Emphasis"/>
          <w:highlight w:val="cyan"/>
        </w:rPr>
        <w:t>kidnapping</w:t>
      </w:r>
      <w:r w:rsidRPr="007911B6">
        <w:rPr>
          <w:rStyle w:val="StyleUnderline"/>
          <w:highlight w:val="cyan"/>
        </w:rPr>
        <w:t xml:space="preserve">, and </w:t>
      </w:r>
      <w:r w:rsidRPr="007911B6">
        <w:rPr>
          <w:rStyle w:val="Emphasis"/>
          <w:highlight w:val="cyan"/>
        </w:rPr>
        <w:t>taxing</w:t>
      </w:r>
      <w:r w:rsidRPr="000F6ADA">
        <w:rPr>
          <w:rStyle w:val="Emphasis"/>
        </w:rPr>
        <w:t xml:space="preserve"> migrant </w:t>
      </w:r>
      <w:r w:rsidRPr="007911B6">
        <w:rPr>
          <w:rStyle w:val="Emphasis"/>
          <w:highlight w:val="cyan"/>
        </w:rPr>
        <w:t>smugglers</w:t>
      </w:r>
      <w:r w:rsidRPr="000F6ADA">
        <w:rPr>
          <w:sz w:val="14"/>
        </w:rPr>
        <w:t xml:space="preserve">. </w:t>
      </w:r>
      <w:r w:rsidRPr="000F6ADA">
        <w:rPr>
          <w:rStyle w:val="StyleUnderline"/>
        </w:rPr>
        <w:t xml:space="preserve">They’ve </w:t>
      </w:r>
      <w:r w:rsidRPr="007911B6">
        <w:rPr>
          <w:rStyle w:val="StyleUnderline"/>
          <w:highlight w:val="cyan"/>
        </w:rPr>
        <w:t>even</w:t>
      </w:r>
      <w:r w:rsidRPr="000F6ADA">
        <w:rPr>
          <w:rStyle w:val="StyleUnderline"/>
        </w:rPr>
        <w:t xml:space="preserve"> gained a foothold in</w:t>
      </w:r>
      <w:r w:rsidRPr="000F6ADA">
        <w:rPr>
          <w:sz w:val="14"/>
        </w:rPr>
        <w:t xml:space="preserve"> what used to be informal or even </w:t>
      </w:r>
      <w:r w:rsidRPr="007911B6">
        <w:rPr>
          <w:rStyle w:val="Emphasis"/>
          <w:highlight w:val="cyan"/>
        </w:rPr>
        <w:t>legal markets</w:t>
      </w:r>
      <w:r w:rsidRPr="000F6ADA">
        <w:rPr>
          <w:sz w:val="14"/>
        </w:rPr>
        <w:t xml:space="preserve">: pirated CDs, </w:t>
      </w:r>
      <w:proofErr w:type="gramStart"/>
      <w:r w:rsidRPr="000F6ADA">
        <w:rPr>
          <w:sz w:val="14"/>
        </w:rPr>
        <w:t>limes</w:t>
      </w:r>
      <w:proofErr w:type="gramEnd"/>
      <w:r w:rsidRPr="000F6ADA">
        <w:rPr>
          <w:sz w:val="14"/>
        </w:rPr>
        <w:t xml:space="preserve"> and avocados, and used cars, for example. </w:t>
      </w:r>
      <w:r w:rsidRPr="007911B6">
        <w:rPr>
          <w:rStyle w:val="StyleUnderline"/>
          <w:highlight w:val="cyan"/>
        </w:rPr>
        <w:t>These are</w:t>
      </w:r>
      <w:r w:rsidRPr="000F6ADA">
        <w:rPr>
          <w:sz w:val="14"/>
        </w:rPr>
        <w:t xml:space="preserve"> not just drug cartels </w:t>
      </w:r>
      <w:proofErr w:type="gramStart"/>
      <w:r w:rsidRPr="000F6ADA">
        <w:rPr>
          <w:sz w:val="14"/>
        </w:rPr>
        <w:t>any more</w:t>
      </w:r>
      <w:proofErr w:type="gramEnd"/>
      <w:r w:rsidRPr="000F6ADA">
        <w:rPr>
          <w:sz w:val="14"/>
        </w:rPr>
        <w:t xml:space="preserve">. Most of them are </w:t>
      </w:r>
      <w:r w:rsidRPr="007911B6">
        <w:rPr>
          <w:rStyle w:val="StyleUnderline"/>
          <w:highlight w:val="cyan"/>
        </w:rPr>
        <w:t>diversified</w:t>
      </w:r>
      <w:r w:rsidRPr="000F6ADA">
        <w:rPr>
          <w:rStyle w:val="StyleUnderline"/>
        </w:rPr>
        <w:t xml:space="preserve"> non-industrial criminal </w:t>
      </w:r>
      <w:r w:rsidRPr="007911B6">
        <w:rPr>
          <w:rStyle w:val="StyleUnderline"/>
          <w:highlight w:val="cyan"/>
        </w:rPr>
        <w:t>conglomerates</w:t>
      </w:r>
      <w:r w:rsidRPr="000F6ADA">
        <w:rPr>
          <w:rStyle w:val="StyleUnderline"/>
        </w:rPr>
        <w:t xml:space="preserve"> of a sort</w:t>
      </w:r>
      <w:r w:rsidRPr="000F6ADA">
        <w:rPr>
          <w:sz w:val="14"/>
        </w:rPr>
        <w:t xml:space="preserve">. </w:t>
      </w:r>
      <w:r w:rsidRPr="000F6ADA">
        <w:rPr>
          <w:rStyle w:val="Emphasis"/>
          <w:sz w:val="24"/>
        </w:rPr>
        <w:t xml:space="preserve">Think </w:t>
      </w:r>
      <w:r w:rsidRPr="007911B6">
        <w:rPr>
          <w:rStyle w:val="Emphasis"/>
          <w:sz w:val="24"/>
          <w:highlight w:val="cyan"/>
        </w:rPr>
        <w:t>Samsung, only with guns and murder</w:t>
      </w:r>
      <w:r w:rsidRPr="000F6ADA">
        <w:rPr>
          <w:sz w:val="14"/>
        </w:rPr>
        <w:t xml:space="preserve"> instead of heavy industry. To really understand the </w:t>
      </w:r>
      <w:proofErr w:type="gramStart"/>
      <w:r w:rsidRPr="000F6ADA">
        <w:rPr>
          <w:sz w:val="14"/>
        </w:rPr>
        <w:t>real world</w:t>
      </w:r>
      <w:proofErr w:type="gramEnd"/>
      <w:r w:rsidRPr="000F6ADA">
        <w:rPr>
          <w:sz w:val="14"/>
        </w:rPr>
        <w:t xml:space="preserve"> effect that fewer drug dollars would have on Mexico’s violence, we’d need to know how much money these groups make overall and how much of it comes from drugs. Sound simple? It shouldn’t. Measuring any illicit market or activity is notoriously difficult and imprecise. </w:t>
      </w:r>
      <w:proofErr w:type="gramStart"/>
      <w:r w:rsidRPr="000F6ADA">
        <w:rPr>
          <w:sz w:val="14"/>
        </w:rPr>
        <w:t>Plus</w:t>
      </w:r>
      <w:proofErr w:type="gramEnd"/>
      <w:r w:rsidRPr="000F6ADA">
        <w:rPr>
          <w:sz w:val="14"/>
        </w:rPr>
        <w:t xml:space="preserve"> if figuring out even the total amount of drug money is tough, trying to decipher how much cartels reap from their other illicit activities is even harder. Many of these activities (like extortion and kidnapping) are never reported and there are few indicators or reliable surveys to get a sense of the true and up to date scope. But lucky for us, analysts and scholars haven’t stopped trying, and their estimates help us get a sense of these </w:t>
      </w:r>
      <w:proofErr w:type="gramStart"/>
      <w:r w:rsidRPr="000F6ADA">
        <w:rPr>
          <w:sz w:val="14"/>
        </w:rPr>
        <w:t>activities</w:t>
      </w:r>
      <w:proofErr w:type="gramEnd"/>
      <w:r w:rsidRPr="000F6ADA">
        <w:rPr>
          <w:sz w:val="14"/>
        </w:rPr>
        <w:t xml:space="preserve"> importance. </w:t>
      </w:r>
      <w:r w:rsidRPr="000F6ADA">
        <w:rPr>
          <w:rStyle w:val="StyleUnderline"/>
        </w:rPr>
        <w:t>Let’s take the Knights Templar</w:t>
      </w:r>
      <w:r w:rsidRPr="000F6ADA">
        <w:rPr>
          <w:sz w:val="14"/>
        </w:rPr>
        <w:t xml:space="preserve"> cartel in Michoacán as an example. </w:t>
      </w:r>
      <w:r w:rsidRPr="000F6ADA">
        <w:rPr>
          <w:rStyle w:val="StyleUnderline"/>
        </w:rPr>
        <w:t>Back in their violent heyday</w:t>
      </w:r>
      <w:r w:rsidRPr="000F6ADA">
        <w:rPr>
          <w:sz w:val="14"/>
        </w:rPr>
        <w:t xml:space="preserve"> a few years ago, </w:t>
      </w:r>
      <w:r w:rsidRPr="000F6ADA">
        <w:rPr>
          <w:rStyle w:val="StyleUnderline"/>
        </w:rPr>
        <w:t>the group’s number one revenue source was</w:t>
      </w:r>
      <w:r w:rsidRPr="000F6ADA">
        <w:rPr>
          <w:sz w:val="14"/>
        </w:rPr>
        <w:t xml:space="preserve"> not the methamphetamines or cocaine that they trafficked, but rather </w:t>
      </w:r>
      <w:r w:rsidRPr="000F6ADA">
        <w:rPr>
          <w:rStyle w:val="StyleUnderline"/>
        </w:rPr>
        <w:t xml:space="preserve">the state’s mining industry. This was followed by their </w:t>
      </w:r>
      <w:r w:rsidRPr="000F6ADA">
        <w:rPr>
          <w:rStyle w:val="Emphasis"/>
        </w:rPr>
        <w:t>extortion of other industries</w:t>
      </w:r>
      <w:r w:rsidRPr="000F6ADA">
        <w:rPr>
          <w:sz w:val="14"/>
        </w:rPr>
        <w:t xml:space="preserve">, with the group illegally taxing an estimated 85 percent of Michoacán businesses, </w:t>
      </w:r>
      <w:r w:rsidRPr="000F6ADA">
        <w:rPr>
          <w:rStyle w:val="StyleUnderline"/>
        </w:rPr>
        <w:t>and then illegal logging</w:t>
      </w:r>
      <w:r w:rsidRPr="000F6ADA">
        <w:rPr>
          <w:sz w:val="14"/>
        </w:rPr>
        <w:t xml:space="preserve">. This means that stripping the Knights Templar of any drug revenues would have hurt the group’s bottom line, but certainly wouldn’t have been a coup de grace. This brings us to one more important factor to consider when thinking about the effect of decreased drug money on violence in Mexico: revenue distribution. Some of the drug money filters back to Colombia or criminal groups in other countries, but the vast majority goes to Mexican drug traffickers, more specifically: the Sinaloa Cartel and increasingly the Cartel Jalisco New Generation (CJNG). This means that the effects from dried up drug money would hit these two big groups particularly hard. And as the New York Times’ op-ed notes, this is a very good thing. However, as with the example of the Knights Templar, </w:t>
      </w:r>
      <w:r w:rsidRPr="007911B6">
        <w:rPr>
          <w:rStyle w:val="StyleUnderline"/>
          <w:highlight w:val="cyan"/>
        </w:rPr>
        <w:t>there are</w:t>
      </w:r>
      <w:r w:rsidRPr="000F6ADA">
        <w:rPr>
          <w:rStyle w:val="StyleUnderline"/>
        </w:rPr>
        <w:t xml:space="preserve"> at least </w:t>
      </w:r>
      <w:r w:rsidRPr="007911B6">
        <w:rPr>
          <w:rStyle w:val="Emphasis"/>
          <w:highlight w:val="cyan"/>
        </w:rPr>
        <w:t>forty</w:t>
      </w:r>
      <w:r w:rsidRPr="000F6ADA">
        <w:rPr>
          <w:rStyle w:val="Emphasis"/>
        </w:rPr>
        <w:t xml:space="preserve"> or more </w:t>
      </w:r>
      <w:r w:rsidRPr="007911B6">
        <w:rPr>
          <w:rStyle w:val="Emphasis"/>
          <w:highlight w:val="cyan"/>
        </w:rPr>
        <w:t>smaller groups</w:t>
      </w:r>
      <w:r w:rsidRPr="000F6ADA">
        <w:rPr>
          <w:rStyle w:val="StyleUnderline"/>
        </w:rPr>
        <w:t xml:space="preserve"> operating </w:t>
      </w:r>
      <w:r w:rsidRPr="007911B6">
        <w:rPr>
          <w:rStyle w:val="StyleUnderline"/>
          <w:highlight w:val="cyan"/>
        </w:rPr>
        <w:t>in Mexico that lack a</w:t>
      </w:r>
      <w:r w:rsidRPr="000F6ADA">
        <w:rPr>
          <w:rStyle w:val="StyleUnderline"/>
        </w:rPr>
        <w:t xml:space="preserve"> serious </w:t>
      </w:r>
      <w:r w:rsidRPr="007911B6">
        <w:rPr>
          <w:rStyle w:val="StyleUnderline"/>
          <w:highlight w:val="cyan"/>
        </w:rPr>
        <w:t>foothold in</w:t>
      </w:r>
      <w:r w:rsidRPr="000F6ADA">
        <w:rPr>
          <w:rStyle w:val="StyleUnderline"/>
        </w:rPr>
        <w:t xml:space="preserve"> international </w:t>
      </w:r>
      <w:r w:rsidRPr="007911B6">
        <w:rPr>
          <w:rStyle w:val="StyleUnderline"/>
          <w:highlight w:val="cyan"/>
        </w:rPr>
        <w:t>drug trafficking</w:t>
      </w:r>
      <w:r w:rsidRPr="000F6ADA">
        <w:rPr>
          <w:rStyle w:val="StyleUnderline"/>
        </w:rPr>
        <w:t xml:space="preserve"> networks</w:t>
      </w:r>
      <w:r w:rsidRPr="000F6ADA">
        <w:rPr>
          <w:sz w:val="14"/>
        </w:rPr>
        <w:t xml:space="preserve">. Instead, </w:t>
      </w:r>
      <w:r w:rsidRPr="007911B6">
        <w:rPr>
          <w:rStyle w:val="StyleUnderline"/>
          <w:highlight w:val="cyan"/>
        </w:rPr>
        <w:t>they</w:t>
      </w:r>
      <w:r w:rsidRPr="000F6ADA">
        <w:rPr>
          <w:rStyle w:val="StyleUnderline"/>
        </w:rPr>
        <w:t xml:space="preserve"> also </w:t>
      </w:r>
      <w:r w:rsidRPr="007911B6">
        <w:rPr>
          <w:rStyle w:val="StyleUnderline"/>
          <w:highlight w:val="cyan"/>
        </w:rPr>
        <w:t>rely on</w:t>
      </w:r>
      <w:r w:rsidRPr="000F6ADA">
        <w:rPr>
          <w:rStyle w:val="StyleUnderline"/>
        </w:rPr>
        <w:t xml:space="preserve"> the </w:t>
      </w:r>
      <w:r w:rsidRPr="007911B6">
        <w:rPr>
          <w:rStyle w:val="StyleUnderline"/>
          <w:highlight w:val="cyan"/>
        </w:rPr>
        <w:t>other criminal activities</w:t>
      </w:r>
      <w:r w:rsidRPr="000F6ADA">
        <w:rPr>
          <w:rStyle w:val="StyleUnderline"/>
        </w:rPr>
        <w:t xml:space="preserve"> mentioned above to help line their pockets.</w:t>
      </w:r>
      <w:r w:rsidRPr="000F6ADA">
        <w:rPr>
          <w:sz w:val="14"/>
        </w:rPr>
        <w:t xml:space="preserve"> And unfortunately, </w:t>
      </w:r>
      <w:r w:rsidRPr="007911B6">
        <w:rPr>
          <w:rStyle w:val="StyleUnderline"/>
          <w:highlight w:val="cyan"/>
        </w:rPr>
        <w:t>these</w:t>
      </w:r>
      <w:r w:rsidRPr="000F6ADA">
        <w:rPr>
          <w:rStyle w:val="StyleUnderline"/>
        </w:rPr>
        <w:t xml:space="preserve"> groups </w:t>
      </w:r>
      <w:r w:rsidRPr="007911B6">
        <w:rPr>
          <w:rStyle w:val="StyleUnderline"/>
          <w:highlight w:val="cyan"/>
        </w:rPr>
        <w:t xml:space="preserve">are </w:t>
      </w:r>
      <w:r w:rsidRPr="007911B6">
        <w:rPr>
          <w:rStyle w:val="Emphasis"/>
          <w:highlight w:val="cyan"/>
        </w:rPr>
        <w:t>also to blame</w:t>
      </w:r>
      <w:r w:rsidRPr="007911B6">
        <w:rPr>
          <w:rStyle w:val="StyleUnderline"/>
          <w:highlight w:val="cyan"/>
        </w:rPr>
        <w:t xml:space="preserve"> for</w:t>
      </w:r>
      <w:r w:rsidRPr="000F6ADA">
        <w:rPr>
          <w:rStyle w:val="StyleUnderline"/>
        </w:rPr>
        <w:t xml:space="preserve"> large chunks of Mexico’s </w:t>
      </w:r>
      <w:r w:rsidRPr="007911B6">
        <w:rPr>
          <w:rStyle w:val="StyleUnderline"/>
          <w:highlight w:val="cyan"/>
        </w:rPr>
        <w:t>violence</w:t>
      </w:r>
      <w:r w:rsidRPr="000F6ADA">
        <w:rPr>
          <w:sz w:val="14"/>
        </w:rPr>
        <w:t>.</w:t>
      </w:r>
    </w:p>
    <w:p w14:paraId="1294015C" w14:textId="77777777" w:rsidR="000F6ADA" w:rsidRPr="000F6ADA" w:rsidRDefault="000F6ADA" w:rsidP="000F6ADA">
      <w:pPr>
        <w:pStyle w:val="Heading4"/>
        <w:rPr>
          <w:rFonts w:cs="Times New Roman"/>
        </w:rPr>
      </w:pPr>
      <w:r w:rsidRPr="000F6ADA">
        <w:rPr>
          <w:rFonts w:cs="Times New Roman"/>
        </w:rPr>
        <w:t>No Mexican state collapse---crime and violence are effects of failed states, not causes</w:t>
      </w:r>
    </w:p>
    <w:p w14:paraId="5304D3FA" w14:textId="77777777" w:rsidR="000F6ADA" w:rsidRPr="000F6ADA" w:rsidRDefault="000F6ADA" w:rsidP="000F6ADA">
      <w:r w:rsidRPr="000F6ADA">
        <w:t xml:space="preserve">Neil </w:t>
      </w:r>
      <w:r w:rsidRPr="000A7869">
        <w:rPr>
          <w:rStyle w:val="Style13ptBold"/>
        </w:rPr>
        <w:t>Couch 12</w:t>
      </w:r>
      <w:r w:rsidRPr="000F6ADA">
        <w:t>, Brigadier in the British Army, July 2012, “’Mexico in Danger of Rapid Collapse’: Reality or Exaggeration?” http://www.da.mod.uk/colleges/rcds/publications/seaford-house-papers/2012-seaford-house-papers/SHP-2012-Couch.pdf/view</w:t>
      </w:r>
    </w:p>
    <w:p w14:paraId="7B450871" w14:textId="77777777" w:rsidR="000F6ADA" w:rsidRPr="000F6ADA" w:rsidRDefault="000F6ADA" w:rsidP="000F6ADA">
      <w:pPr>
        <w:rPr>
          <w:sz w:val="16"/>
        </w:rPr>
      </w:pPr>
      <w:r w:rsidRPr="007911B6">
        <w:rPr>
          <w:rStyle w:val="StyleUnderline"/>
          <w:highlight w:val="cyan"/>
        </w:rPr>
        <w:t>A ‘collapsed’ state</w:t>
      </w:r>
      <w:r w:rsidRPr="000F6ADA">
        <w:rPr>
          <w:sz w:val="16"/>
        </w:rPr>
        <w:t xml:space="preserve">, however, as postulated in the Pentagon JOE paper, </w:t>
      </w:r>
      <w:r w:rsidRPr="007911B6">
        <w:rPr>
          <w:rStyle w:val="StyleUnderline"/>
          <w:highlight w:val="cyan"/>
        </w:rPr>
        <w:t xml:space="preserve">suggests ‘a </w:t>
      </w:r>
      <w:r w:rsidRPr="007911B6">
        <w:rPr>
          <w:rStyle w:val="Emphasis"/>
          <w:highlight w:val="cyan"/>
        </w:rPr>
        <w:t>total vacuum of authority’</w:t>
      </w:r>
      <w:r w:rsidRPr="000F6ADA">
        <w:rPr>
          <w:sz w:val="16"/>
        </w:rPr>
        <w:t xml:space="preserve">, the state having become a ‘mere geographical expression’.16 </w:t>
      </w:r>
      <w:r w:rsidRPr="007911B6">
        <w:rPr>
          <w:rStyle w:val="StyleUnderline"/>
          <w:highlight w:val="cyan"/>
        </w:rPr>
        <w:t>Such an extreme hypothesis of Mexico disappearing</w:t>
      </w:r>
      <w:r w:rsidRPr="000F6ADA">
        <w:rPr>
          <w:rStyle w:val="StyleUnderline"/>
        </w:rPr>
        <w:t xml:space="preserve"> like those earlier European states </w:t>
      </w:r>
      <w:r w:rsidRPr="007911B6">
        <w:rPr>
          <w:rStyle w:val="StyleUnderline"/>
          <w:highlight w:val="cyan"/>
        </w:rPr>
        <w:t>seems implausible</w:t>
      </w:r>
      <w:r w:rsidRPr="000F6ADA">
        <w:rPr>
          <w:rStyle w:val="StyleUnderline"/>
        </w:rPr>
        <w:t xml:space="preserve"> for a country that currently has the world’s 14th largest economy and higher predicted growth than either the UK, Germany or the USA</w:t>
      </w:r>
      <w:r w:rsidRPr="000F6ADA">
        <w:rPr>
          <w:sz w:val="16"/>
        </w:rPr>
        <w:t xml:space="preserve">; </w:t>
      </w:r>
      <w:r w:rsidRPr="000F6ADA">
        <w:rPr>
          <w:rStyle w:val="StyleUnderline"/>
        </w:rPr>
        <w:t>that has no external threat</w:t>
      </w:r>
      <w:r w:rsidRPr="000F6ADA">
        <w:rPr>
          <w:sz w:val="16"/>
        </w:rPr>
        <w:t xml:space="preserve"> from aggressive </w:t>
      </w:r>
      <w:proofErr w:type="spellStart"/>
      <w:r w:rsidRPr="000F6ADA">
        <w:rPr>
          <w:sz w:val="16"/>
        </w:rPr>
        <w:t>neighbours</w:t>
      </w:r>
      <w:proofErr w:type="spellEnd"/>
      <w:r w:rsidRPr="000F6ADA">
        <w:rPr>
          <w:sz w:val="16"/>
        </w:rPr>
        <w:t xml:space="preserve">, which was the ‘one constant’ in the European experience according to Tilly; </w:t>
      </w:r>
      <w:r w:rsidRPr="000F6ADA">
        <w:rPr>
          <w:rStyle w:val="StyleUnderline"/>
        </w:rPr>
        <w:t>and does not suffer the ‘disharmony between communities’</w:t>
      </w:r>
      <w:r w:rsidRPr="000F6ADA">
        <w:rPr>
          <w:sz w:val="16"/>
        </w:rPr>
        <w:t xml:space="preserve"> that </w:t>
      </w:r>
      <w:proofErr w:type="spellStart"/>
      <w:r w:rsidRPr="000F6ADA">
        <w:rPr>
          <w:sz w:val="16"/>
        </w:rPr>
        <w:t>Rotberg</w:t>
      </w:r>
      <w:proofErr w:type="spellEnd"/>
      <w:r w:rsidRPr="000F6ADA">
        <w:rPr>
          <w:sz w:val="16"/>
        </w:rPr>
        <w:t xml:space="preserve"> says is a feature common amongst failed states.17,18</w:t>
      </w:r>
      <w:r w:rsidRPr="000F6ADA">
        <w:rPr>
          <w:sz w:val="12"/>
        </w:rPr>
        <w:t xml:space="preserve">¶ </w:t>
      </w:r>
      <w:r w:rsidRPr="000F6ADA">
        <w:rPr>
          <w:sz w:val="16"/>
        </w:rPr>
        <w:t xml:space="preserve">A review of the literature does not reveal why the JOE paper might have suggested criminal gangs and drug cartels as direct causes leading to state collapse. </w:t>
      </w:r>
      <w:r w:rsidRPr="007911B6">
        <w:rPr>
          <w:rStyle w:val="StyleUnderline"/>
          <w:highlight w:val="cyan"/>
        </w:rPr>
        <w:t>Crime and</w:t>
      </w:r>
      <w:r w:rsidRPr="000F6ADA">
        <w:rPr>
          <w:rStyle w:val="StyleUnderline"/>
        </w:rPr>
        <w:t xml:space="preserve"> </w:t>
      </w:r>
      <w:r w:rsidRPr="007911B6">
        <w:rPr>
          <w:rStyle w:val="StyleUnderline"/>
          <w:highlight w:val="cyan"/>
        </w:rPr>
        <w:t>corruption</w:t>
      </w:r>
      <w:r w:rsidRPr="000F6ADA">
        <w:rPr>
          <w:rStyle w:val="StyleUnderline"/>
        </w:rPr>
        <w:t xml:space="preserve"> </w:t>
      </w:r>
      <w:r w:rsidRPr="007911B6">
        <w:rPr>
          <w:rStyle w:val="StyleUnderline"/>
          <w:highlight w:val="cyan"/>
        </w:rPr>
        <w:t>tend to be</w:t>
      </w:r>
      <w:r w:rsidRPr="000F6ADA">
        <w:rPr>
          <w:rStyle w:val="StyleUnderline"/>
        </w:rPr>
        <w:t xml:space="preserve"> described </w:t>
      </w:r>
      <w:r w:rsidRPr="007911B6">
        <w:rPr>
          <w:rStyle w:val="StyleUnderline"/>
          <w:highlight w:val="cyan"/>
        </w:rPr>
        <w:t>not</w:t>
      </w:r>
      <w:r w:rsidRPr="000F6ADA">
        <w:rPr>
          <w:rStyle w:val="StyleUnderline"/>
        </w:rPr>
        <w:t xml:space="preserve"> as </w:t>
      </w:r>
      <w:r w:rsidRPr="007911B6">
        <w:rPr>
          <w:rStyle w:val="StyleUnderline"/>
          <w:highlight w:val="cyan"/>
        </w:rPr>
        <w:t>causes but</w:t>
      </w:r>
      <w:r w:rsidRPr="000F6ADA">
        <w:rPr>
          <w:rStyle w:val="StyleUnderline"/>
        </w:rPr>
        <w:t xml:space="preserve"> as </w:t>
      </w:r>
      <w:r w:rsidRPr="007911B6">
        <w:rPr>
          <w:rStyle w:val="Emphasis"/>
          <w:highlight w:val="cyan"/>
        </w:rPr>
        <w:t>symptoms</w:t>
      </w:r>
      <w:r w:rsidRPr="000F6ADA">
        <w:rPr>
          <w:rStyle w:val="Emphasis"/>
        </w:rPr>
        <w:t xml:space="preserve"> demonstrating failure</w:t>
      </w:r>
      <w:r w:rsidRPr="000F6ADA">
        <w:rPr>
          <w:sz w:val="16"/>
        </w:rPr>
        <w:t xml:space="preserve">. For example, a study for Defense Research and Development Canada attempting to build a predictive model for </w:t>
      </w:r>
      <w:proofErr w:type="spellStart"/>
      <w:r w:rsidRPr="000F6ADA">
        <w:rPr>
          <w:sz w:val="16"/>
        </w:rPr>
        <w:t>proximates</w:t>
      </w:r>
      <w:proofErr w:type="spellEnd"/>
      <w:r w:rsidRPr="000F6ADA">
        <w:rPr>
          <w:sz w:val="16"/>
        </w:rPr>
        <w:t xml:space="preserve"> of state failure barely mentions either.19 One of the principal scholars on the subject, </w:t>
      </w:r>
      <w:proofErr w:type="spellStart"/>
      <w:r w:rsidRPr="000F6ADA">
        <w:rPr>
          <w:sz w:val="16"/>
        </w:rPr>
        <w:t>Rotberg</w:t>
      </w:r>
      <w:proofErr w:type="spellEnd"/>
      <w:r w:rsidRPr="000F6ADA">
        <w:rPr>
          <w:sz w:val="16"/>
        </w:rPr>
        <w:t xml:space="preserve">, says that </w:t>
      </w:r>
      <w:r w:rsidRPr="007911B6">
        <w:rPr>
          <w:rStyle w:val="StyleUnderline"/>
          <w:highlight w:val="cyan"/>
        </w:rPr>
        <w:t>in failed states</w:t>
      </w:r>
      <w:r w:rsidRPr="007911B6">
        <w:rPr>
          <w:sz w:val="16"/>
          <w:highlight w:val="cyan"/>
        </w:rPr>
        <w:t>, ‘</w:t>
      </w:r>
      <w:r w:rsidRPr="007911B6">
        <w:rPr>
          <w:rStyle w:val="StyleUnderline"/>
          <w:highlight w:val="cyan"/>
        </w:rPr>
        <w:t>corruption flourishes’</w:t>
      </w:r>
      <w:r w:rsidRPr="000F6ADA">
        <w:rPr>
          <w:rStyle w:val="StyleUnderline"/>
        </w:rPr>
        <w:t xml:space="preserve"> and ‘gangs and criminal syndicates assume control of the streets’, but again </w:t>
      </w:r>
      <w:r w:rsidRPr="007911B6">
        <w:rPr>
          <w:rStyle w:val="StyleUnderline"/>
          <w:highlight w:val="cyan"/>
        </w:rPr>
        <w:t>as effect rather than trigger</w:t>
      </w:r>
      <w:r w:rsidRPr="000F6ADA">
        <w:rPr>
          <w:sz w:val="16"/>
        </w:rPr>
        <w:t xml:space="preserve">.20 </w:t>
      </w:r>
      <w:r w:rsidRPr="000F6ADA">
        <w:rPr>
          <w:rStyle w:val="StyleUnderline"/>
        </w:rPr>
        <w:t>The Fund for Peace Failed States Index, does not use either of them as a ‘headline’ indicator</w:t>
      </w:r>
      <w:r w:rsidRPr="000F6ADA">
        <w:rPr>
          <w:sz w:val="16"/>
        </w:rPr>
        <w:t>, though both are used as contributory factors.</w:t>
      </w:r>
      <w:r w:rsidRPr="000F6ADA">
        <w:rPr>
          <w:sz w:val="12"/>
        </w:rPr>
        <w:t xml:space="preserve">¶ </w:t>
      </w:r>
      <w:r w:rsidRPr="000F6ADA">
        <w:rPr>
          <w:sz w:val="16"/>
        </w:rPr>
        <w:t xml:space="preserve">This absence may reflect an assessment that </w:t>
      </w:r>
      <w:r w:rsidRPr="000F6ADA">
        <w:rPr>
          <w:rStyle w:val="StyleUnderline"/>
        </w:rPr>
        <w:t xml:space="preserve">numerous states suffer high levels of </w:t>
      </w:r>
      <w:proofErr w:type="spellStart"/>
      <w:r w:rsidRPr="000F6ADA">
        <w:rPr>
          <w:rStyle w:val="StyleUnderline"/>
        </w:rPr>
        <w:t>organised</w:t>
      </w:r>
      <w:proofErr w:type="spellEnd"/>
      <w:r w:rsidRPr="000F6ADA">
        <w:rPr>
          <w:rStyle w:val="StyleUnderline"/>
        </w:rPr>
        <w:t xml:space="preserve"> </w:t>
      </w:r>
      <w:r w:rsidRPr="000F6ADA">
        <w:rPr>
          <w:rStyle w:val="StyleUnderline"/>
        </w:rPr>
        <w:lastRenderedPageBreak/>
        <w:t>crime and corruption and nevertheless do not fail</w:t>
      </w:r>
      <w:r w:rsidRPr="000F6ADA">
        <w:rPr>
          <w:sz w:val="16"/>
        </w:rPr>
        <w:t xml:space="preserve">. Mandel describes </w:t>
      </w:r>
      <w:r w:rsidRPr="007911B6">
        <w:rPr>
          <w:rStyle w:val="StyleUnderline"/>
          <w:highlight w:val="cyan"/>
        </w:rPr>
        <w:t>the</w:t>
      </w:r>
      <w:r w:rsidRPr="000F6ADA">
        <w:rPr>
          <w:sz w:val="16"/>
        </w:rPr>
        <w:t xml:space="preserve"> corruption and extreme </w:t>
      </w:r>
      <w:r w:rsidRPr="007911B6">
        <w:rPr>
          <w:rStyle w:val="StyleUnderline"/>
          <w:highlight w:val="cyan"/>
        </w:rPr>
        <w:t>violence of the</w:t>
      </w:r>
      <w:r w:rsidRPr="000F6ADA">
        <w:rPr>
          <w:sz w:val="16"/>
        </w:rPr>
        <w:t xml:space="preserve"> Chinese </w:t>
      </w:r>
      <w:r w:rsidRPr="007911B6">
        <w:rPr>
          <w:rStyle w:val="Emphasis"/>
          <w:highlight w:val="cyan"/>
        </w:rPr>
        <w:t>Triads</w:t>
      </w:r>
      <w:r w:rsidRPr="000F6ADA">
        <w:rPr>
          <w:sz w:val="16"/>
        </w:rPr>
        <w:t xml:space="preserve">, Italian </w:t>
      </w:r>
      <w:r w:rsidRPr="007911B6">
        <w:rPr>
          <w:rStyle w:val="Emphasis"/>
          <w:highlight w:val="cyan"/>
        </w:rPr>
        <w:t>Mafia</w:t>
      </w:r>
      <w:r w:rsidRPr="000F6ADA">
        <w:rPr>
          <w:sz w:val="16"/>
        </w:rPr>
        <w:t xml:space="preserve">, Japanese </w:t>
      </w:r>
      <w:proofErr w:type="gramStart"/>
      <w:r w:rsidRPr="007911B6">
        <w:rPr>
          <w:rStyle w:val="Emphasis"/>
          <w:highlight w:val="cyan"/>
        </w:rPr>
        <w:t>Yakuza</w:t>
      </w:r>
      <w:proofErr w:type="gramEnd"/>
      <w:r w:rsidRPr="007911B6">
        <w:rPr>
          <w:rStyle w:val="Emphasis"/>
          <w:highlight w:val="cyan"/>
        </w:rPr>
        <w:t xml:space="preserve"> and</w:t>
      </w:r>
      <w:r w:rsidRPr="000F6ADA">
        <w:rPr>
          <w:sz w:val="16"/>
        </w:rPr>
        <w:t xml:space="preserve"> the Russian </w:t>
      </w:r>
      <w:r w:rsidRPr="007911B6">
        <w:rPr>
          <w:rStyle w:val="Emphasis"/>
          <w:highlight w:val="cyan"/>
        </w:rPr>
        <w:t>Mob</w:t>
      </w:r>
      <w:r w:rsidRPr="000F6ADA">
        <w:rPr>
          <w:sz w:val="16"/>
        </w:rPr>
        <w:t xml:space="preserve"> that, in some cases, </w:t>
      </w:r>
      <w:r w:rsidRPr="007911B6">
        <w:rPr>
          <w:rStyle w:val="StyleUnderline"/>
          <w:highlight w:val="cyan"/>
        </w:rPr>
        <w:t>has continued for centuries</w:t>
      </w:r>
      <w:r w:rsidRPr="007911B6">
        <w:rPr>
          <w:sz w:val="16"/>
          <w:highlight w:val="cyan"/>
        </w:rPr>
        <w:t>.</w:t>
      </w:r>
      <w:r w:rsidRPr="000F6ADA">
        <w:rPr>
          <w:sz w:val="16"/>
        </w:rPr>
        <w:t xml:space="preserve">21 Yet </w:t>
      </w:r>
      <w:r w:rsidRPr="000F6ADA">
        <w:rPr>
          <w:rStyle w:val="StyleUnderline"/>
        </w:rPr>
        <w:t>none of these countries were singled out as potential collapsed or failed states in the Pentagon’s paper</w:t>
      </w:r>
      <w:r w:rsidRPr="000F6ADA">
        <w:rPr>
          <w:sz w:val="16"/>
        </w:rPr>
        <w:t xml:space="preserve">. Indeed, </w:t>
      </w:r>
      <w:r w:rsidRPr="000F6ADA">
        <w:rPr>
          <w:rStyle w:val="StyleUnderline"/>
        </w:rPr>
        <w:t xml:space="preserve">thousands of Americans were killed in gang warfare </w:t>
      </w:r>
      <w:r w:rsidRPr="007911B6">
        <w:rPr>
          <w:rStyle w:val="StyleUnderline"/>
          <w:highlight w:val="cyan"/>
        </w:rPr>
        <w:t>during Prohibition</w:t>
      </w:r>
      <w:r w:rsidRPr="000F6ADA">
        <w:rPr>
          <w:sz w:val="16"/>
        </w:rPr>
        <w:t xml:space="preserve"> and many people ‘knew or at least suspected that politicians, judges, lawyers, bankers and business concerns collected many millions of dollars from frauds, bribes and various forms of extortion’.22 </w:t>
      </w:r>
      <w:proofErr w:type="spellStart"/>
      <w:r w:rsidRPr="000F6ADA">
        <w:rPr>
          <w:rStyle w:val="StyleUnderline"/>
        </w:rPr>
        <w:t>Organised</w:t>
      </w:r>
      <w:proofErr w:type="spellEnd"/>
      <w:r w:rsidRPr="000F6ADA">
        <w:rPr>
          <w:rStyle w:val="StyleUnderline"/>
        </w:rPr>
        <w:t xml:space="preserve"> </w:t>
      </w:r>
      <w:r w:rsidRPr="007911B6">
        <w:rPr>
          <w:rStyle w:val="StyleUnderline"/>
          <w:highlight w:val="cyan"/>
        </w:rPr>
        <w:t>crime and corruption were the norm</w:t>
      </w:r>
      <w:r w:rsidRPr="000F6ADA">
        <w:rPr>
          <w:sz w:val="16"/>
        </w:rPr>
        <w:t xml:space="preserve"> in the political, business, and judicial systems and police forces ran their own ‘rackets’ rather than enforcing the law.23 </w:t>
      </w:r>
      <w:r w:rsidRPr="000F6ADA">
        <w:rPr>
          <w:rStyle w:val="StyleUnderline"/>
        </w:rPr>
        <w:t>Neither the violence nor the corruption led to state failure</w:t>
      </w:r>
      <w:r w:rsidRPr="000F6ADA">
        <w:rPr>
          <w:sz w:val="16"/>
        </w:rPr>
        <w:t>.</w:t>
      </w:r>
    </w:p>
    <w:p w14:paraId="2261C319" w14:textId="77777777" w:rsidR="000F6ADA" w:rsidRPr="000F6ADA" w:rsidRDefault="000F6ADA" w:rsidP="000F6ADA">
      <w:pPr>
        <w:pStyle w:val="Heading4"/>
        <w:rPr>
          <w:rFonts w:cs="Times New Roman"/>
        </w:rPr>
      </w:pPr>
      <w:r w:rsidRPr="000F6ADA">
        <w:rPr>
          <w:rFonts w:cs="Times New Roman"/>
        </w:rPr>
        <w:t>No environmental collapse or extinction</w:t>
      </w:r>
    </w:p>
    <w:p w14:paraId="1B866D3A" w14:textId="77777777" w:rsidR="000F6ADA" w:rsidRPr="000F6ADA" w:rsidRDefault="000F6ADA" w:rsidP="000F6ADA">
      <w:r w:rsidRPr="000F6ADA">
        <w:t xml:space="preserve">Peter </w:t>
      </w:r>
      <w:proofErr w:type="spellStart"/>
      <w:r w:rsidRPr="000F6ADA">
        <w:rPr>
          <w:rStyle w:val="Style13ptBold"/>
        </w:rPr>
        <w:t>Kareiva</w:t>
      </w:r>
      <w:proofErr w:type="spellEnd"/>
      <w:r w:rsidRPr="000F6ADA">
        <w:rPr>
          <w:rStyle w:val="Style13ptBold"/>
        </w:rPr>
        <w:t xml:space="preserve"> 18</w:t>
      </w:r>
      <w:r w:rsidRPr="000F6ADA">
        <w:t xml:space="preserve"> and Valerie Carranza, Institute of the Environment and Sustainability, University of California, Los Angeles, “Existential Risk Due </w:t>
      </w:r>
      <w:proofErr w:type="gramStart"/>
      <w:r w:rsidRPr="000F6ADA">
        <w:t>To</w:t>
      </w:r>
      <w:proofErr w:type="gramEnd"/>
      <w:r w:rsidRPr="000F6ADA">
        <w:t xml:space="preserve"> Ecosystem Collapse: Nature Strikes Back,” Futures, 1/5/2018, ScienceDirect</w:t>
      </w:r>
    </w:p>
    <w:p w14:paraId="0F190711" w14:textId="77777777" w:rsidR="000F6ADA" w:rsidRPr="000F6ADA" w:rsidRDefault="000F6ADA" w:rsidP="000F6ADA">
      <w:pPr>
        <w:rPr>
          <w:sz w:val="16"/>
          <w:szCs w:val="20"/>
        </w:rPr>
      </w:pPr>
      <w:r w:rsidRPr="000F6ADA">
        <w:rPr>
          <w:sz w:val="16"/>
          <w:szCs w:val="20"/>
        </w:rPr>
        <w:t xml:space="preserve">The interesting question is whether any of the planetary thresholds other than CO2 could also portend existential risks. Here the answer is not clear. </w:t>
      </w:r>
      <w:r w:rsidRPr="007911B6">
        <w:rPr>
          <w:rStyle w:val="StyleUnderline"/>
          <w:szCs w:val="20"/>
          <w:highlight w:val="cyan"/>
        </w:rPr>
        <w:t>One boundary</w:t>
      </w:r>
      <w:r w:rsidRPr="000F6ADA">
        <w:rPr>
          <w:rStyle w:val="StyleUnderline"/>
          <w:szCs w:val="20"/>
        </w:rPr>
        <w:t xml:space="preserve"> often </w:t>
      </w:r>
      <w:r w:rsidRPr="007911B6">
        <w:rPr>
          <w:rStyle w:val="StyleUnderline"/>
          <w:szCs w:val="20"/>
          <w:highlight w:val="cyan"/>
        </w:rPr>
        <w:t>mentioned</w:t>
      </w:r>
      <w:r w:rsidRPr="000F6ADA">
        <w:rPr>
          <w:rStyle w:val="StyleUnderline"/>
          <w:szCs w:val="20"/>
        </w:rPr>
        <w:t xml:space="preserve"> as a concern for the fate of global civilization </w:t>
      </w:r>
      <w:r w:rsidRPr="007911B6">
        <w:rPr>
          <w:rStyle w:val="StyleUnderline"/>
          <w:szCs w:val="20"/>
          <w:highlight w:val="cyan"/>
        </w:rPr>
        <w:t xml:space="preserve">is </w:t>
      </w:r>
      <w:r w:rsidRPr="007911B6">
        <w:rPr>
          <w:rStyle w:val="Emphasis"/>
          <w:szCs w:val="20"/>
          <w:highlight w:val="cyan"/>
        </w:rPr>
        <w:t>biod</w:t>
      </w:r>
      <w:r w:rsidRPr="000F6ADA">
        <w:rPr>
          <w:rStyle w:val="Emphasis"/>
          <w:szCs w:val="20"/>
        </w:rPr>
        <w:t>iversity</w:t>
      </w:r>
      <w:r w:rsidRPr="000F6ADA">
        <w:rPr>
          <w:sz w:val="16"/>
          <w:szCs w:val="20"/>
        </w:rPr>
        <w:t xml:space="preserve"> (Ehrlich &amp; Ehrlich, 2012), with the proposed safety threshold being a loss of greater than 0.001% per year (</w:t>
      </w:r>
      <w:proofErr w:type="spellStart"/>
      <w:r w:rsidRPr="000F6ADA">
        <w:rPr>
          <w:sz w:val="16"/>
          <w:szCs w:val="20"/>
        </w:rPr>
        <w:t>Rockström</w:t>
      </w:r>
      <w:proofErr w:type="spellEnd"/>
      <w:r w:rsidRPr="000F6ADA">
        <w:rPr>
          <w:sz w:val="16"/>
          <w:szCs w:val="20"/>
        </w:rPr>
        <w:t xml:space="preserve"> et al., 2009). </w:t>
      </w:r>
      <w:r w:rsidRPr="007911B6">
        <w:rPr>
          <w:rStyle w:val="StyleUnderline"/>
          <w:szCs w:val="20"/>
          <w:highlight w:val="cyan"/>
        </w:rPr>
        <w:t xml:space="preserve">There is </w:t>
      </w:r>
      <w:r w:rsidRPr="007911B6">
        <w:rPr>
          <w:rStyle w:val="Emphasis"/>
          <w:szCs w:val="20"/>
          <w:highlight w:val="cyan"/>
        </w:rPr>
        <w:t>little ev</w:t>
      </w:r>
      <w:r w:rsidRPr="000F6ADA">
        <w:rPr>
          <w:rStyle w:val="Emphasis"/>
          <w:szCs w:val="20"/>
        </w:rPr>
        <w:t>idence</w:t>
      </w:r>
      <w:r w:rsidRPr="000F6ADA">
        <w:rPr>
          <w:rStyle w:val="StyleUnderline"/>
          <w:szCs w:val="20"/>
        </w:rPr>
        <w:t xml:space="preserve"> that </w:t>
      </w:r>
      <w:r w:rsidRPr="007911B6">
        <w:rPr>
          <w:rStyle w:val="StyleUnderline"/>
          <w:szCs w:val="20"/>
          <w:highlight w:val="cyan"/>
        </w:rPr>
        <w:t>this</w:t>
      </w:r>
      <w:r w:rsidRPr="000F6ADA">
        <w:rPr>
          <w:sz w:val="16"/>
          <w:szCs w:val="20"/>
        </w:rPr>
        <w:t xml:space="preserve"> </w:t>
      </w:r>
      <w:proofErr w:type="gramStart"/>
      <w:r w:rsidRPr="000F6ADA">
        <w:rPr>
          <w:sz w:val="16"/>
          <w:szCs w:val="20"/>
        </w:rPr>
        <w:t>particular 0.001%</w:t>
      </w:r>
      <w:proofErr w:type="gramEnd"/>
      <w:r w:rsidRPr="000F6ADA">
        <w:rPr>
          <w:sz w:val="16"/>
          <w:szCs w:val="20"/>
        </w:rPr>
        <w:t xml:space="preserve"> annual loss </w:t>
      </w:r>
      <w:r w:rsidRPr="007911B6">
        <w:rPr>
          <w:rStyle w:val="StyleUnderline"/>
          <w:szCs w:val="20"/>
          <w:highlight w:val="cyan"/>
        </w:rPr>
        <w:t>is a threshold</w:t>
      </w:r>
      <w:r w:rsidRPr="000F6ADA">
        <w:rPr>
          <w:rStyle w:val="StyleUnderline"/>
          <w:szCs w:val="20"/>
        </w:rPr>
        <w:t xml:space="preserve">—and it is </w:t>
      </w:r>
      <w:r w:rsidRPr="000F6ADA">
        <w:rPr>
          <w:rStyle w:val="Emphasis"/>
          <w:szCs w:val="20"/>
        </w:rPr>
        <w:t>hard to imagine any data</w:t>
      </w:r>
      <w:r w:rsidRPr="000F6ADA">
        <w:rPr>
          <w:rStyle w:val="StyleUnderline"/>
          <w:szCs w:val="20"/>
        </w:rPr>
        <w:t xml:space="preserve"> that would allow one to </w:t>
      </w:r>
      <w:r w:rsidRPr="000F6ADA">
        <w:rPr>
          <w:rStyle w:val="Emphasis"/>
          <w:szCs w:val="20"/>
        </w:rPr>
        <w:t>identify where the threshold was</w:t>
      </w:r>
      <w:r w:rsidRPr="000F6ADA">
        <w:rPr>
          <w:sz w:val="16"/>
          <w:szCs w:val="20"/>
        </w:rPr>
        <w:t xml:space="preserve"> (Brook, Ellis, Perring, Mackay, &amp; </w:t>
      </w:r>
      <w:proofErr w:type="spellStart"/>
      <w:r w:rsidRPr="000F6ADA">
        <w:rPr>
          <w:sz w:val="16"/>
          <w:szCs w:val="20"/>
        </w:rPr>
        <w:t>Blomqvist</w:t>
      </w:r>
      <w:proofErr w:type="spellEnd"/>
      <w:r w:rsidRPr="000F6ADA">
        <w:rPr>
          <w:sz w:val="16"/>
          <w:szCs w:val="20"/>
        </w:rPr>
        <w:t xml:space="preserve">, 2013; </w:t>
      </w:r>
      <w:proofErr w:type="spellStart"/>
      <w:r w:rsidRPr="000F6ADA">
        <w:rPr>
          <w:sz w:val="16"/>
          <w:szCs w:val="20"/>
        </w:rPr>
        <w:t>Lenton</w:t>
      </w:r>
      <w:proofErr w:type="spellEnd"/>
      <w:r w:rsidRPr="000F6ADA">
        <w:rPr>
          <w:sz w:val="16"/>
          <w:szCs w:val="20"/>
        </w:rPr>
        <w:t xml:space="preserve"> &amp; Williams, 2013). </w:t>
      </w:r>
      <w:r w:rsidRPr="007911B6">
        <w:rPr>
          <w:rStyle w:val="StyleUnderline"/>
          <w:szCs w:val="20"/>
          <w:highlight w:val="cyan"/>
        </w:rPr>
        <w:t>A</w:t>
      </w:r>
      <w:r w:rsidRPr="000F6ADA">
        <w:rPr>
          <w:rStyle w:val="StyleUnderline"/>
          <w:szCs w:val="20"/>
        </w:rPr>
        <w:t xml:space="preserve"> better </w:t>
      </w:r>
      <w:r w:rsidRPr="007911B6">
        <w:rPr>
          <w:rStyle w:val="StyleUnderline"/>
          <w:szCs w:val="20"/>
          <w:highlight w:val="cyan"/>
        </w:rPr>
        <w:t xml:space="preserve">question is whether one can imagine </w:t>
      </w:r>
      <w:r w:rsidRPr="007911B6">
        <w:rPr>
          <w:rStyle w:val="Emphasis"/>
          <w:szCs w:val="20"/>
          <w:highlight w:val="cyan"/>
        </w:rPr>
        <w:t>any scenario</w:t>
      </w:r>
      <w:r w:rsidRPr="007911B6">
        <w:rPr>
          <w:rStyle w:val="StyleUnderline"/>
          <w:szCs w:val="20"/>
          <w:highlight w:val="cyan"/>
        </w:rPr>
        <w:t xml:space="preserve"> by which</w:t>
      </w:r>
      <w:r w:rsidRPr="000F6ADA">
        <w:rPr>
          <w:rStyle w:val="StyleUnderline"/>
          <w:szCs w:val="20"/>
        </w:rPr>
        <w:t xml:space="preserve"> the </w:t>
      </w:r>
      <w:r w:rsidRPr="007911B6">
        <w:rPr>
          <w:rStyle w:val="StyleUnderline"/>
          <w:szCs w:val="20"/>
          <w:highlight w:val="cyan"/>
        </w:rPr>
        <w:t>loss of</w:t>
      </w:r>
      <w:r w:rsidRPr="000F6ADA">
        <w:rPr>
          <w:rStyle w:val="StyleUnderline"/>
          <w:szCs w:val="20"/>
        </w:rPr>
        <w:t xml:space="preserve"> too many </w:t>
      </w:r>
      <w:r w:rsidRPr="007911B6">
        <w:rPr>
          <w:rStyle w:val="StyleUnderline"/>
          <w:szCs w:val="20"/>
          <w:highlight w:val="cyan"/>
        </w:rPr>
        <w:t>species leads to</w:t>
      </w:r>
      <w:r w:rsidRPr="000F6ADA">
        <w:rPr>
          <w:rStyle w:val="StyleUnderline"/>
          <w:szCs w:val="20"/>
        </w:rPr>
        <w:t xml:space="preserve"> the </w:t>
      </w:r>
      <w:r w:rsidRPr="007911B6">
        <w:rPr>
          <w:rStyle w:val="Emphasis"/>
          <w:szCs w:val="20"/>
          <w:highlight w:val="cyan"/>
        </w:rPr>
        <w:t>collapse of societies</w:t>
      </w:r>
      <w:r w:rsidRPr="000F6ADA">
        <w:rPr>
          <w:rStyle w:val="StyleUnderline"/>
          <w:szCs w:val="20"/>
        </w:rPr>
        <w:t xml:space="preserve"> and </w:t>
      </w:r>
      <w:r w:rsidRPr="000F6ADA">
        <w:rPr>
          <w:rStyle w:val="Emphasis"/>
          <w:szCs w:val="20"/>
        </w:rPr>
        <w:t>environmental disasters</w:t>
      </w:r>
      <w:r w:rsidRPr="000F6ADA">
        <w:rPr>
          <w:rStyle w:val="StyleUnderline"/>
          <w:szCs w:val="20"/>
        </w:rPr>
        <w:t xml:space="preserve">, even though one </w:t>
      </w:r>
      <w:r w:rsidRPr="000F6ADA">
        <w:rPr>
          <w:rStyle w:val="Emphasis"/>
          <w:szCs w:val="20"/>
        </w:rPr>
        <w:t>cannot know the absolute number of extinctions</w:t>
      </w:r>
      <w:r w:rsidRPr="000F6ADA">
        <w:rPr>
          <w:sz w:val="16"/>
          <w:szCs w:val="20"/>
        </w:rPr>
        <w:t xml:space="preserve"> that would be required to create this dystopia. </w:t>
      </w:r>
      <w:r w:rsidRPr="000F6ADA">
        <w:rPr>
          <w:rStyle w:val="StyleUnderline"/>
          <w:szCs w:val="20"/>
        </w:rPr>
        <w:t xml:space="preserve">While there are </w:t>
      </w:r>
      <w:r w:rsidRPr="007911B6">
        <w:rPr>
          <w:rStyle w:val="StyleUnderline"/>
          <w:szCs w:val="20"/>
          <w:highlight w:val="cyan"/>
        </w:rPr>
        <w:t>data</w:t>
      </w:r>
      <w:r w:rsidRPr="000F6ADA">
        <w:rPr>
          <w:rStyle w:val="StyleUnderline"/>
          <w:szCs w:val="20"/>
        </w:rPr>
        <w:t xml:space="preserve"> that relate local reductions</w:t>
      </w:r>
      <w:r w:rsidRPr="000F6ADA">
        <w:rPr>
          <w:sz w:val="16"/>
          <w:szCs w:val="20"/>
        </w:rPr>
        <w:t xml:space="preserve"> in species richness </w:t>
      </w:r>
      <w:r w:rsidRPr="000F6ADA">
        <w:rPr>
          <w:rStyle w:val="StyleUnderline"/>
          <w:szCs w:val="20"/>
        </w:rPr>
        <w:t xml:space="preserve">to altered ecosystem function, these results </w:t>
      </w:r>
      <w:r w:rsidRPr="007911B6">
        <w:rPr>
          <w:rStyle w:val="Emphasis"/>
          <w:szCs w:val="20"/>
          <w:highlight w:val="cyan"/>
        </w:rPr>
        <w:t>do not point to</w:t>
      </w:r>
      <w:r w:rsidRPr="000F6ADA">
        <w:rPr>
          <w:rStyle w:val="Emphasis"/>
          <w:szCs w:val="20"/>
        </w:rPr>
        <w:t xml:space="preserve"> substantial </w:t>
      </w:r>
      <w:r w:rsidRPr="007911B6">
        <w:rPr>
          <w:rStyle w:val="Emphasis"/>
          <w:szCs w:val="20"/>
          <w:highlight w:val="cyan"/>
        </w:rPr>
        <w:t>existential risks</w:t>
      </w:r>
      <w:r w:rsidRPr="000F6ADA">
        <w:rPr>
          <w:rStyle w:val="StyleUnderline"/>
          <w:szCs w:val="20"/>
        </w:rPr>
        <w:t xml:space="preserve">. The data are </w:t>
      </w:r>
      <w:r w:rsidRPr="000F6ADA">
        <w:rPr>
          <w:rStyle w:val="Emphasis"/>
          <w:szCs w:val="20"/>
        </w:rPr>
        <w:t>small-scale experiments</w:t>
      </w:r>
      <w:r w:rsidRPr="000F6ADA">
        <w:rPr>
          <w:rStyle w:val="StyleUnderline"/>
          <w:szCs w:val="20"/>
        </w:rPr>
        <w:t xml:space="preserve"> in which plant productivity, or nutrient retention is reduced</w:t>
      </w:r>
      <w:r w:rsidRPr="000F6ADA">
        <w:rPr>
          <w:sz w:val="16"/>
          <w:szCs w:val="20"/>
        </w:rPr>
        <w:t xml:space="preserve"> as species numbers decline locally (</w:t>
      </w:r>
      <w:proofErr w:type="spellStart"/>
      <w:r w:rsidRPr="000F6ADA">
        <w:rPr>
          <w:sz w:val="16"/>
          <w:szCs w:val="20"/>
        </w:rPr>
        <w:t>Vellend</w:t>
      </w:r>
      <w:proofErr w:type="spellEnd"/>
      <w:r w:rsidRPr="000F6ADA">
        <w:rPr>
          <w:sz w:val="16"/>
          <w:szCs w:val="20"/>
        </w:rPr>
        <w:t xml:space="preserve">, 2017), </w:t>
      </w:r>
      <w:r w:rsidRPr="000F6ADA">
        <w:rPr>
          <w:rStyle w:val="StyleUnderline"/>
          <w:szCs w:val="20"/>
        </w:rPr>
        <w:t>or are local observations</w:t>
      </w:r>
      <w:r w:rsidRPr="000F6ADA">
        <w:rPr>
          <w:sz w:val="16"/>
          <w:szCs w:val="20"/>
        </w:rPr>
        <w:t xml:space="preserve"> of increased variability in fisheries yield when stock diversity is lost (Schindler et al., 2010). </w:t>
      </w:r>
      <w:r w:rsidRPr="000F6ADA">
        <w:rPr>
          <w:rStyle w:val="StyleUnderline"/>
          <w:szCs w:val="20"/>
        </w:rPr>
        <w:t xml:space="preserve">Those are </w:t>
      </w:r>
      <w:r w:rsidRPr="000F6ADA">
        <w:rPr>
          <w:rStyle w:val="Emphasis"/>
          <w:szCs w:val="20"/>
        </w:rPr>
        <w:t>not existential risks</w:t>
      </w:r>
      <w:r w:rsidRPr="000F6ADA">
        <w:rPr>
          <w:rStyle w:val="StyleUnderline"/>
          <w:szCs w:val="20"/>
        </w:rPr>
        <w:t xml:space="preserve">. To make the link </w:t>
      </w:r>
      <w:r w:rsidRPr="000F6ADA">
        <w:rPr>
          <w:rStyle w:val="Emphasis"/>
          <w:szCs w:val="20"/>
        </w:rPr>
        <w:t>even more tenuous</w:t>
      </w:r>
      <w:r w:rsidRPr="000F6ADA">
        <w:rPr>
          <w:rStyle w:val="StyleUnderline"/>
          <w:szCs w:val="20"/>
        </w:rPr>
        <w:t xml:space="preserve">, </w:t>
      </w:r>
      <w:r w:rsidRPr="007911B6">
        <w:rPr>
          <w:rStyle w:val="StyleUnderline"/>
          <w:szCs w:val="20"/>
          <w:highlight w:val="cyan"/>
        </w:rPr>
        <w:t xml:space="preserve">there is </w:t>
      </w:r>
      <w:r w:rsidRPr="007911B6">
        <w:rPr>
          <w:rStyle w:val="Emphasis"/>
          <w:szCs w:val="20"/>
          <w:highlight w:val="cyan"/>
        </w:rPr>
        <w:t>little ev</w:t>
      </w:r>
      <w:r w:rsidRPr="000F6ADA">
        <w:rPr>
          <w:rStyle w:val="Emphasis"/>
          <w:szCs w:val="20"/>
        </w:rPr>
        <w:t>idence</w:t>
      </w:r>
      <w:r w:rsidRPr="000F6ADA">
        <w:rPr>
          <w:rStyle w:val="StyleUnderline"/>
          <w:szCs w:val="20"/>
        </w:rPr>
        <w:t xml:space="preserve"> that </w:t>
      </w:r>
      <w:r w:rsidRPr="007911B6">
        <w:rPr>
          <w:rStyle w:val="StyleUnderline"/>
          <w:szCs w:val="20"/>
          <w:highlight w:val="cyan"/>
        </w:rPr>
        <w:t>biod</w:t>
      </w:r>
      <w:r w:rsidRPr="000F6ADA">
        <w:rPr>
          <w:rStyle w:val="StyleUnderline"/>
          <w:szCs w:val="20"/>
        </w:rPr>
        <w:t xml:space="preserve">iversity </w:t>
      </w:r>
      <w:r w:rsidRPr="007911B6">
        <w:rPr>
          <w:rStyle w:val="StyleUnderline"/>
          <w:szCs w:val="20"/>
          <w:highlight w:val="cyan"/>
        </w:rPr>
        <w:t xml:space="preserve">is </w:t>
      </w:r>
      <w:r w:rsidRPr="007911B6">
        <w:rPr>
          <w:rStyle w:val="Emphasis"/>
          <w:szCs w:val="20"/>
          <w:highlight w:val="cyan"/>
        </w:rPr>
        <w:t>even declining</w:t>
      </w:r>
      <w:r w:rsidRPr="000F6ADA">
        <w:rPr>
          <w:rStyle w:val="Emphasis"/>
          <w:szCs w:val="20"/>
        </w:rPr>
        <w:t xml:space="preserve"> at local scales</w:t>
      </w:r>
      <w:r w:rsidRPr="000F6ADA">
        <w:rPr>
          <w:sz w:val="16"/>
          <w:szCs w:val="20"/>
        </w:rPr>
        <w:t xml:space="preserve"> (</w:t>
      </w:r>
      <w:proofErr w:type="spellStart"/>
      <w:r w:rsidRPr="000F6ADA">
        <w:rPr>
          <w:sz w:val="16"/>
          <w:szCs w:val="20"/>
        </w:rPr>
        <w:t>Vellend</w:t>
      </w:r>
      <w:proofErr w:type="spellEnd"/>
      <w:r w:rsidRPr="000F6ADA">
        <w:rPr>
          <w:sz w:val="16"/>
          <w:szCs w:val="20"/>
        </w:rPr>
        <w:t xml:space="preserve"> et al., 2013, 2017). </w:t>
      </w:r>
      <w:r w:rsidRPr="000F6ADA">
        <w:rPr>
          <w:rStyle w:val="Emphasis"/>
          <w:szCs w:val="20"/>
        </w:rPr>
        <w:t>Total</w:t>
      </w:r>
      <w:r w:rsidRPr="000F6ADA">
        <w:rPr>
          <w:rStyle w:val="StyleUnderline"/>
          <w:szCs w:val="20"/>
        </w:rPr>
        <w:t xml:space="preserve"> planetary biodiversity may be in decline, but </w:t>
      </w:r>
      <w:r w:rsidRPr="007911B6">
        <w:rPr>
          <w:rStyle w:val="StyleUnderline"/>
          <w:szCs w:val="20"/>
          <w:highlight w:val="cyan"/>
        </w:rPr>
        <w:t>local and regional</w:t>
      </w:r>
      <w:r w:rsidRPr="000F6ADA">
        <w:rPr>
          <w:rStyle w:val="StyleUnderline"/>
          <w:szCs w:val="20"/>
        </w:rPr>
        <w:t xml:space="preserve"> biodiversity </w:t>
      </w:r>
      <w:r w:rsidRPr="007911B6">
        <w:rPr>
          <w:rStyle w:val="StyleUnderline"/>
          <w:szCs w:val="20"/>
          <w:highlight w:val="cyan"/>
        </w:rPr>
        <w:t>is</w:t>
      </w:r>
      <w:r w:rsidRPr="000F6ADA">
        <w:rPr>
          <w:rStyle w:val="StyleUnderline"/>
          <w:szCs w:val="20"/>
        </w:rPr>
        <w:t xml:space="preserve"> </w:t>
      </w:r>
      <w:r w:rsidRPr="000F6ADA">
        <w:rPr>
          <w:rStyle w:val="Emphasis"/>
          <w:szCs w:val="20"/>
        </w:rPr>
        <w:t xml:space="preserve">often </w:t>
      </w:r>
      <w:r w:rsidRPr="007911B6">
        <w:rPr>
          <w:rStyle w:val="Emphasis"/>
          <w:szCs w:val="20"/>
          <w:highlight w:val="cyan"/>
        </w:rPr>
        <w:t>staying the same</w:t>
      </w:r>
      <w:r w:rsidRPr="007911B6">
        <w:rPr>
          <w:rStyle w:val="StyleUnderline"/>
          <w:szCs w:val="20"/>
          <w:highlight w:val="cyan"/>
        </w:rPr>
        <w:t xml:space="preserve"> because species</w:t>
      </w:r>
      <w:r w:rsidRPr="000F6ADA">
        <w:rPr>
          <w:rStyle w:val="StyleUnderline"/>
          <w:szCs w:val="20"/>
        </w:rPr>
        <w:t xml:space="preserve"> from </w:t>
      </w:r>
      <w:r w:rsidRPr="007911B6">
        <w:rPr>
          <w:rStyle w:val="StyleUnderline"/>
          <w:szCs w:val="20"/>
          <w:highlight w:val="cyan"/>
        </w:rPr>
        <w:t xml:space="preserve">elsewhere </w:t>
      </w:r>
      <w:r w:rsidRPr="007911B6">
        <w:rPr>
          <w:rStyle w:val="Emphasis"/>
          <w:szCs w:val="20"/>
          <w:highlight w:val="cyan"/>
        </w:rPr>
        <w:t>replace</w:t>
      </w:r>
      <w:r w:rsidRPr="000F6ADA">
        <w:rPr>
          <w:rStyle w:val="Emphasis"/>
          <w:szCs w:val="20"/>
        </w:rPr>
        <w:t xml:space="preserve"> local </w:t>
      </w:r>
      <w:r w:rsidRPr="007911B6">
        <w:rPr>
          <w:rStyle w:val="Emphasis"/>
          <w:szCs w:val="20"/>
          <w:highlight w:val="cyan"/>
        </w:rPr>
        <w:t>losses</w:t>
      </w:r>
      <w:r w:rsidRPr="000F6ADA">
        <w:rPr>
          <w:sz w:val="16"/>
          <w:szCs w:val="20"/>
        </w:rPr>
        <w:t xml:space="preserve">, albeit homogenizing the world in the process. Although </w:t>
      </w:r>
      <w:proofErr w:type="gramStart"/>
      <w:r w:rsidRPr="000F6ADA">
        <w:rPr>
          <w:sz w:val="16"/>
          <w:szCs w:val="20"/>
        </w:rPr>
        <w:t>the majority of</w:t>
      </w:r>
      <w:proofErr w:type="gramEnd"/>
      <w:r w:rsidRPr="000F6ADA">
        <w:rPr>
          <w:sz w:val="16"/>
          <w:szCs w:val="20"/>
        </w:rPr>
        <w:t xml:space="preserve"> conservation scientists are likely to flinch at this conclusion, </w:t>
      </w:r>
      <w:r w:rsidRPr="000F6ADA">
        <w:rPr>
          <w:rStyle w:val="StyleUnderline"/>
          <w:szCs w:val="20"/>
        </w:rPr>
        <w:t xml:space="preserve">there is </w:t>
      </w:r>
      <w:r w:rsidRPr="000F6ADA">
        <w:rPr>
          <w:rStyle w:val="Emphasis"/>
          <w:szCs w:val="20"/>
        </w:rPr>
        <w:t>growing skepticism</w:t>
      </w:r>
      <w:r w:rsidRPr="000F6ADA">
        <w:rPr>
          <w:rStyle w:val="StyleUnderline"/>
          <w:szCs w:val="20"/>
        </w:rPr>
        <w:t xml:space="preserve"> regarding the </w:t>
      </w:r>
      <w:r w:rsidRPr="000F6ADA">
        <w:rPr>
          <w:rStyle w:val="Emphasis"/>
          <w:szCs w:val="20"/>
        </w:rPr>
        <w:t>strength of evidence</w:t>
      </w:r>
      <w:r w:rsidRPr="000F6ADA">
        <w:rPr>
          <w:rStyle w:val="StyleUnderline"/>
          <w:szCs w:val="20"/>
        </w:rPr>
        <w:t xml:space="preserve"> linking trends in biodiversity loss to an </w:t>
      </w:r>
      <w:r w:rsidRPr="000F6ADA">
        <w:rPr>
          <w:rStyle w:val="Emphasis"/>
          <w:szCs w:val="20"/>
        </w:rPr>
        <w:t>existential risk for humans</w:t>
      </w:r>
      <w:r w:rsidRPr="000F6ADA">
        <w:rPr>
          <w:sz w:val="16"/>
          <w:szCs w:val="20"/>
        </w:rPr>
        <w:t xml:space="preserve"> (Maier, 2012; </w:t>
      </w:r>
      <w:proofErr w:type="spellStart"/>
      <w:r w:rsidRPr="000F6ADA">
        <w:rPr>
          <w:sz w:val="16"/>
          <w:szCs w:val="20"/>
        </w:rPr>
        <w:t>Vellend</w:t>
      </w:r>
      <w:proofErr w:type="spellEnd"/>
      <w:r w:rsidRPr="000F6ADA">
        <w:rPr>
          <w:sz w:val="16"/>
          <w:szCs w:val="20"/>
        </w:rPr>
        <w:t xml:space="preserve">, 2014). </w:t>
      </w:r>
      <w:r w:rsidRPr="000F6ADA">
        <w:rPr>
          <w:rStyle w:val="Emphasis"/>
          <w:szCs w:val="20"/>
        </w:rPr>
        <w:t>Obviously</w:t>
      </w:r>
      <w:r w:rsidRPr="000F6ADA">
        <w:rPr>
          <w:rStyle w:val="StyleUnderline"/>
          <w:szCs w:val="20"/>
        </w:rPr>
        <w:t xml:space="preserve"> if all biodiversity disappeared civilization would end—but </w:t>
      </w:r>
      <w:r w:rsidRPr="007911B6">
        <w:rPr>
          <w:rStyle w:val="Emphasis"/>
          <w:szCs w:val="20"/>
          <w:highlight w:val="cyan"/>
        </w:rPr>
        <w:t>no one is forecasting</w:t>
      </w:r>
      <w:r w:rsidRPr="000F6ADA">
        <w:rPr>
          <w:rStyle w:val="Emphasis"/>
          <w:szCs w:val="20"/>
        </w:rPr>
        <w:t xml:space="preserve"> the </w:t>
      </w:r>
      <w:r w:rsidRPr="007911B6">
        <w:rPr>
          <w:rStyle w:val="Emphasis"/>
          <w:szCs w:val="20"/>
          <w:highlight w:val="cyan"/>
        </w:rPr>
        <w:t>loss of all species</w:t>
      </w:r>
      <w:r w:rsidRPr="000F6ADA">
        <w:rPr>
          <w:rStyle w:val="StyleUnderline"/>
          <w:szCs w:val="20"/>
        </w:rPr>
        <w:t xml:space="preserve">. It seems plausible that the loss of </w:t>
      </w:r>
      <w:r w:rsidRPr="000F6ADA">
        <w:rPr>
          <w:rStyle w:val="Emphasis"/>
          <w:szCs w:val="20"/>
        </w:rPr>
        <w:t>90%</w:t>
      </w:r>
      <w:r w:rsidRPr="000F6ADA">
        <w:rPr>
          <w:rStyle w:val="StyleUnderline"/>
          <w:szCs w:val="20"/>
        </w:rPr>
        <w:t xml:space="preserve"> of the world’s species could also be apocalyptic, but </w:t>
      </w:r>
      <w:r w:rsidRPr="000F6ADA">
        <w:rPr>
          <w:rStyle w:val="Emphasis"/>
          <w:szCs w:val="20"/>
        </w:rPr>
        <w:t>no</w:t>
      </w:r>
      <w:r w:rsidRPr="000F6ADA">
        <w:rPr>
          <w:sz w:val="16"/>
          <w:szCs w:val="20"/>
        </w:rPr>
        <w:t xml:space="preserve">t </w:t>
      </w:r>
      <w:r w:rsidRPr="000F6ADA">
        <w:rPr>
          <w:rStyle w:val="Emphasis"/>
          <w:szCs w:val="20"/>
        </w:rPr>
        <w:t>one is predicting that degree of biodiversity loss either</w:t>
      </w:r>
      <w:r w:rsidRPr="000F6ADA">
        <w:rPr>
          <w:sz w:val="16"/>
          <w:szCs w:val="20"/>
        </w:rPr>
        <w:t xml:space="preserve">. Tragic, but plausible is the possibility of our planet suffering a loss of as many as half of its species. </w:t>
      </w:r>
      <w:r w:rsidRPr="007911B6">
        <w:rPr>
          <w:rStyle w:val="StyleUnderline"/>
          <w:szCs w:val="20"/>
          <w:highlight w:val="cyan"/>
        </w:rPr>
        <w:t>If global biod</w:t>
      </w:r>
      <w:r w:rsidRPr="000F6ADA">
        <w:rPr>
          <w:rStyle w:val="StyleUnderline"/>
          <w:szCs w:val="20"/>
        </w:rPr>
        <w:t xml:space="preserve">iversity </w:t>
      </w:r>
      <w:r w:rsidRPr="007911B6">
        <w:rPr>
          <w:rStyle w:val="StyleUnderline"/>
          <w:szCs w:val="20"/>
          <w:highlight w:val="cyan"/>
        </w:rPr>
        <w:t>were</w:t>
      </w:r>
      <w:r w:rsidRPr="000F6ADA">
        <w:rPr>
          <w:rStyle w:val="StyleUnderline"/>
          <w:szCs w:val="20"/>
        </w:rPr>
        <w:t xml:space="preserve"> </w:t>
      </w:r>
      <w:r w:rsidRPr="007911B6">
        <w:rPr>
          <w:rStyle w:val="StyleUnderline"/>
          <w:szCs w:val="20"/>
          <w:highlight w:val="cyan"/>
        </w:rPr>
        <w:t>halved</w:t>
      </w:r>
      <w:r w:rsidRPr="000F6ADA">
        <w:rPr>
          <w:sz w:val="16"/>
          <w:szCs w:val="20"/>
        </w:rPr>
        <w:t xml:space="preserve">, but at the same time locally the number of species stayed relatively stable, </w:t>
      </w:r>
      <w:r w:rsidRPr="007911B6">
        <w:rPr>
          <w:rStyle w:val="Emphasis"/>
          <w:szCs w:val="20"/>
          <w:highlight w:val="cyan"/>
        </w:rPr>
        <w:t>what would be the mechanism</w:t>
      </w:r>
      <w:r w:rsidRPr="007911B6">
        <w:rPr>
          <w:rStyle w:val="StyleUnderline"/>
          <w:szCs w:val="20"/>
          <w:highlight w:val="cyan"/>
        </w:rPr>
        <w:t xml:space="preserve"> for</w:t>
      </w:r>
      <w:r w:rsidRPr="000F6ADA">
        <w:rPr>
          <w:rStyle w:val="StyleUnderline"/>
          <w:szCs w:val="20"/>
        </w:rPr>
        <w:t xml:space="preserve"> an </w:t>
      </w:r>
      <w:r w:rsidRPr="007911B6">
        <w:rPr>
          <w:rStyle w:val="StyleUnderline"/>
          <w:szCs w:val="20"/>
          <w:highlight w:val="cyan"/>
        </w:rPr>
        <w:t>end-of-civilization</w:t>
      </w:r>
      <w:r w:rsidRPr="000F6ADA">
        <w:rPr>
          <w:rStyle w:val="StyleUnderline"/>
          <w:szCs w:val="20"/>
        </w:rPr>
        <w:t xml:space="preserve"> or even end of human prosperity scenario?</w:t>
      </w:r>
      <w:r w:rsidRPr="000F6ADA">
        <w:rPr>
          <w:sz w:val="16"/>
          <w:szCs w:val="20"/>
        </w:rPr>
        <w:t xml:space="preserve"> Extinctions and </w:t>
      </w:r>
      <w:r w:rsidRPr="000F6ADA">
        <w:rPr>
          <w:rStyle w:val="StyleUnderline"/>
          <w:szCs w:val="20"/>
        </w:rPr>
        <w:t xml:space="preserve">biodiversity loss are </w:t>
      </w:r>
      <w:r w:rsidRPr="000F6ADA">
        <w:rPr>
          <w:rStyle w:val="Emphasis"/>
          <w:szCs w:val="20"/>
        </w:rPr>
        <w:t>ethical</w:t>
      </w:r>
      <w:r w:rsidRPr="000F6ADA">
        <w:rPr>
          <w:rStyle w:val="StyleUnderline"/>
          <w:szCs w:val="20"/>
        </w:rPr>
        <w:t xml:space="preserve"> and </w:t>
      </w:r>
      <w:r w:rsidRPr="000F6ADA">
        <w:rPr>
          <w:rStyle w:val="Emphasis"/>
          <w:szCs w:val="20"/>
        </w:rPr>
        <w:t>spiritual losses</w:t>
      </w:r>
      <w:r w:rsidRPr="000F6ADA">
        <w:rPr>
          <w:rStyle w:val="StyleUnderline"/>
          <w:szCs w:val="20"/>
        </w:rPr>
        <w:t xml:space="preserve">, but perhaps </w:t>
      </w:r>
      <w:r w:rsidRPr="000F6ADA">
        <w:rPr>
          <w:rStyle w:val="Emphasis"/>
          <w:szCs w:val="20"/>
        </w:rPr>
        <w:t>not an existential risk</w:t>
      </w:r>
      <w:r w:rsidRPr="000F6ADA">
        <w:rPr>
          <w:sz w:val="16"/>
          <w:szCs w:val="20"/>
        </w:rPr>
        <w:t>.</w:t>
      </w:r>
    </w:p>
    <w:p w14:paraId="4E30C51B" w14:textId="77777777" w:rsidR="000F6ADA" w:rsidRPr="000F6ADA" w:rsidRDefault="000F6ADA" w:rsidP="000F6ADA"/>
    <w:p w14:paraId="01359832" w14:textId="1F3FDBD9" w:rsidR="0041591B" w:rsidRDefault="0041591B" w:rsidP="007B767A">
      <w:pPr>
        <w:pStyle w:val="Heading2"/>
        <w:rPr>
          <w:rFonts w:cs="Times New Roman"/>
        </w:rPr>
      </w:pPr>
      <w:r w:rsidRPr="000F6ADA">
        <w:rPr>
          <w:rFonts w:cs="Times New Roman"/>
        </w:rPr>
        <w:lastRenderedPageBreak/>
        <w:t>Advantage 2</w:t>
      </w:r>
    </w:p>
    <w:p w14:paraId="7572F420" w14:textId="77777777" w:rsidR="000F6ADA" w:rsidRPr="00F6467E" w:rsidRDefault="000F6ADA" w:rsidP="000F6ADA">
      <w:pPr>
        <w:pStyle w:val="Heading4"/>
      </w:pPr>
      <w:r>
        <w:t xml:space="preserve">Antitrust courts lack </w:t>
      </w:r>
      <w:r>
        <w:rPr>
          <w:u w:val="single"/>
        </w:rPr>
        <w:t>expertise</w:t>
      </w:r>
      <w:r>
        <w:t xml:space="preserve"> to make </w:t>
      </w:r>
      <w:r>
        <w:rPr>
          <w:u w:val="single"/>
        </w:rPr>
        <w:t>correct</w:t>
      </w:r>
      <w:r>
        <w:t xml:space="preserve"> decisions. That allows continued market distortion.</w:t>
      </w:r>
    </w:p>
    <w:p w14:paraId="560C5EAB" w14:textId="77777777" w:rsidR="000F6ADA" w:rsidRDefault="000F6ADA" w:rsidP="000F6ADA">
      <w:r>
        <w:t xml:space="preserve">Herbert </w:t>
      </w:r>
      <w:proofErr w:type="spellStart"/>
      <w:r w:rsidRPr="00A02D79">
        <w:rPr>
          <w:rStyle w:val="Style13ptBold"/>
        </w:rPr>
        <w:t>Hovenkamp</w:t>
      </w:r>
      <w:proofErr w:type="spellEnd"/>
      <w:r w:rsidRPr="00A02D79">
        <w:rPr>
          <w:rStyle w:val="Style13ptBold"/>
        </w:rPr>
        <w:t xml:space="preserve"> 18</w:t>
      </w:r>
      <w:r>
        <w:t xml:space="preserve">, James G. </w:t>
      </w:r>
      <w:proofErr w:type="spellStart"/>
      <w:r>
        <w:t>Dinan</w:t>
      </w:r>
      <w:proofErr w:type="spellEnd"/>
      <w:r>
        <w:t xml:space="preserve"> University Professor at Penn Law and Wharton School of Business at the University of Pennsylvania, “The Rule of Reason”, Florida Law Review, 70 Fla. L. Rev. 81, January 2018, Lexis</w:t>
      </w:r>
    </w:p>
    <w:p w14:paraId="3398A774" w14:textId="77777777" w:rsidR="000F6ADA" w:rsidRDefault="000F6ADA" w:rsidP="000F6ADA">
      <w:r>
        <w:t>II. BURDENS OF PROOF, QUALITY OF EVIDENCE, AND THE "QUICK LOOK"</w:t>
      </w:r>
    </w:p>
    <w:p w14:paraId="025CE51C" w14:textId="77777777" w:rsidR="000F6ADA" w:rsidRDefault="000F6ADA" w:rsidP="000F6ADA">
      <w:r>
        <w:t>A. Cost Savings from the Per Se Rule?</w:t>
      </w:r>
    </w:p>
    <w:p w14:paraId="40CE2017" w14:textId="77777777" w:rsidR="000F6ADA" w:rsidRDefault="000F6ADA" w:rsidP="000F6ADA">
      <w:r>
        <w:t>Antitrust policy should strive to reduce the social costs of anticompetitive behavior, which has two distinct components. One is the net social costs of anticompetitive price increasing or output reducing conduct and the private measures taken to defend against it, offset by any economic benefits. Second are administrative costs, including error costs, of operating the enforcement system.</w:t>
      </w:r>
    </w:p>
    <w:p w14:paraId="3EB1DFAF" w14:textId="77777777" w:rsidR="000F6ADA" w:rsidRDefault="000F6ADA" w:rsidP="000F6ADA">
      <w:r>
        <w:t xml:space="preserve">One must assume that </w:t>
      </w:r>
      <w:r w:rsidRPr="0087758F">
        <w:rPr>
          <w:rStyle w:val="StyleUnderline"/>
        </w:rPr>
        <w:t>a full-blown rule of reason inquiry is much costlier than</w:t>
      </w:r>
      <w:r>
        <w:t xml:space="preserve"> analysis under the </w:t>
      </w:r>
      <w:r w:rsidRPr="0087758F">
        <w:rPr>
          <w:rStyle w:val="StyleUnderline"/>
        </w:rPr>
        <w:t>per se</w:t>
      </w:r>
      <w:r>
        <w:t xml:space="preserve"> rule. </w:t>
      </w:r>
      <w:r w:rsidRPr="0087758F">
        <w:rPr>
          <w:rStyle w:val="StyleUnderline"/>
        </w:rPr>
        <w:t>Applying the rule of reason</w:t>
      </w:r>
      <w:r>
        <w:t xml:space="preserve"> typically </w:t>
      </w:r>
      <w:r w:rsidRPr="0087758F">
        <w:rPr>
          <w:rStyle w:val="StyleUnderline"/>
        </w:rPr>
        <w:t>requires expert testimony</w:t>
      </w:r>
      <w:r>
        <w:t xml:space="preserve"> identifying a relevant market or alternative mechanisms for estimating market power, as well as some evidence that purports to measure actual anticompetitive effects. 103 By contrast, the per se rule requires only proof that a particular type of conduct has occurred. Thus, the rule of reason is justifiable only to the extent that it provides superior outcomes.</w:t>
      </w:r>
    </w:p>
    <w:p w14:paraId="48DF1870" w14:textId="77777777" w:rsidR="000F6ADA" w:rsidRDefault="000F6ADA" w:rsidP="000F6ADA">
      <w:r w:rsidRPr="0087758F">
        <w:rPr>
          <w:rStyle w:val="Emphasis"/>
        </w:rPr>
        <w:t>Administrative costs</w:t>
      </w:r>
      <w:r w:rsidRPr="0087758F">
        <w:rPr>
          <w:rStyle w:val="StyleUnderline"/>
        </w:rPr>
        <w:t xml:space="preserve"> include not only the costs of litigation</w:t>
      </w:r>
      <w:r>
        <w:t xml:space="preserve">, whether terminated by settlement, dispositive motion, or trial, including appeals, </w:t>
      </w:r>
      <w:r w:rsidRPr="0087758F">
        <w:rPr>
          <w:rStyle w:val="StyleUnderline"/>
        </w:rPr>
        <w:t>but also</w:t>
      </w:r>
      <w:r>
        <w:t xml:space="preserve"> the cost of </w:t>
      </w:r>
      <w:r w:rsidRPr="0087758F">
        <w:rPr>
          <w:rStyle w:val="StyleUnderline"/>
        </w:rPr>
        <w:t>detecting violations</w:t>
      </w:r>
      <w:r>
        <w:t xml:space="preserve">, of </w:t>
      </w:r>
      <w:r w:rsidRPr="0087758F">
        <w:rPr>
          <w:rStyle w:val="StyleUnderline"/>
        </w:rPr>
        <w:t>determining whether to sue, as well as of</w:t>
      </w:r>
      <w:r>
        <w:t xml:space="preserve"> antitrust </w:t>
      </w:r>
      <w:r w:rsidRPr="0087758F">
        <w:rPr>
          <w:rStyle w:val="StyleUnderline"/>
        </w:rPr>
        <w:t>compliance</w:t>
      </w:r>
      <w:r>
        <w:t xml:space="preserve"> with whatever the rule happens to be. </w:t>
      </w:r>
      <w:r w:rsidRPr="007911B6">
        <w:rPr>
          <w:rStyle w:val="Emphasis"/>
          <w:highlight w:val="cyan"/>
        </w:rPr>
        <w:t>Error costs</w:t>
      </w:r>
      <w:r w:rsidRPr="007911B6">
        <w:rPr>
          <w:rStyle w:val="StyleUnderline"/>
          <w:highlight w:val="cyan"/>
        </w:rPr>
        <w:t xml:space="preserve"> are</w:t>
      </w:r>
      <w:r w:rsidRPr="0087758F">
        <w:rPr>
          <w:rStyle w:val="StyleUnderline"/>
        </w:rPr>
        <w:t xml:space="preserve"> particularly </w:t>
      </w:r>
      <w:r w:rsidRPr="007911B6">
        <w:rPr>
          <w:rStyle w:val="StyleUnderline"/>
          <w:highlight w:val="cyan"/>
        </w:rPr>
        <w:t>relevant</w:t>
      </w:r>
      <w:r w:rsidRPr="0087758F">
        <w:rPr>
          <w:rStyle w:val="StyleUnderline"/>
        </w:rPr>
        <w:t xml:space="preserve"> to compliance costs</w:t>
      </w:r>
      <w:r>
        <w:t xml:space="preserve">. For example, an unduly harsh tying rule may influence firms to avoid socially beneficial tying. By contrast, </w:t>
      </w:r>
      <w:r w:rsidRPr="007911B6">
        <w:rPr>
          <w:rStyle w:val="StyleUnderline"/>
          <w:highlight w:val="cyan"/>
        </w:rPr>
        <w:t>an overly lenient</w:t>
      </w:r>
      <w:r w:rsidRPr="0087758F">
        <w:rPr>
          <w:rStyle w:val="StyleUnderline"/>
        </w:rPr>
        <w:t xml:space="preserve"> predatory-pricing </w:t>
      </w:r>
      <w:r w:rsidRPr="007911B6">
        <w:rPr>
          <w:rStyle w:val="StyleUnderline"/>
          <w:highlight w:val="cyan"/>
        </w:rPr>
        <w:t xml:space="preserve">rule may yield </w:t>
      </w:r>
      <w:r w:rsidRPr="007911B6">
        <w:rPr>
          <w:rStyle w:val="Emphasis"/>
          <w:highlight w:val="cyan"/>
        </w:rPr>
        <w:t>excessive</w:t>
      </w:r>
      <w:r w:rsidRPr="0087758F">
        <w:rPr>
          <w:rStyle w:val="Emphasis"/>
        </w:rPr>
        <w:t xml:space="preserve"> anticompetitive </w:t>
      </w:r>
      <w:r w:rsidRPr="007911B6">
        <w:rPr>
          <w:rStyle w:val="Emphasis"/>
          <w:highlight w:val="cyan"/>
        </w:rPr>
        <w:t>predation</w:t>
      </w:r>
      <w:r>
        <w:t>. 104</w:t>
      </w:r>
    </w:p>
    <w:p w14:paraId="31B94EB0" w14:textId="77777777" w:rsidR="000F6ADA" w:rsidRDefault="000F6ADA" w:rsidP="000F6ADA">
      <w:r>
        <w:t>[*99</w:t>
      </w:r>
      <w:proofErr w:type="gramStart"/>
      <w:r>
        <w:t xml:space="preserve">]  </w:t>
      </w:r>
      <w:r w:rsidRPr="0087758F">
        <w:rPr>
          <w:rStyle w:val="StyleUnderline"/>
        </w:rPr>
        <w:t>Excessive</w:t>
      </w:r>
      <w:proofErr w:type="gramEnd"/>
      <w:r w:rsidRPr="0087758F">
        <w:rPr>
          <w:rStyle w:val="StyleUnderline"/>
        </w:rPr>
        <w:t xml:space="preserve"> </w:t>
      </w:r>
      <w:r w:rsidRPr="007911B6">
        <w:rPr>
          <w:rStyle w:val="Emphasis"/>
          <w:highlight w:val="cyan"/>
        </w:rPr>
        <w:t>complexity</w:t>
      </w:r>
      <w:r w:rsidRPr="0087758F">
        <w:rPr>
          <w:rStyle w:val="StyleUnderline"/>
        </w:rPr>
        <w:t xml:space="preserve"> can </w:t>
      </w:r>
      <w:r w:rsidRPr="007911B6">
        <w:rPr>
          <w:rStyle w:val="Emphasis"/>
          <w:highlight w:val="cyan"/>
        </w:rPr>
        <w:t>increase error costs</w:t>
      </w:r>
      <w:r w:rsidRPr="0087758F">
        <w:rPr>
          <w:rStyle w:val="StyleUnderline"/>
        </w:rPr>
        <w:t xml:space="preserve"> just as much as excessive simplicity. </w:t>
      </w:r>
      <w:r w:rsidRPr="007911B6">
        <w:rPr>
          <w:rStyle w:val="StyleUnderline"/>
          <w:highlight w:val="cyan"/>
        </w:rPr>
        <w:t>Antitrust cases</w:t>
      </w:r>
      <w:r w:rsidRPr="0087758F">
        <w:rPr>
          <w:rStyle w:val="StyleUnderline"/>
        </w:rPr>
        <w:t xml:space="preserve"> in the </w:t>
      </w:r>
      <w:r w:rsidRPr="0087758F">
        <w:rPr>
          <w:rStyle w:val="Emphasis"/>
        </w:rPr>
        <w:t>U</w:t>
      </w:r>
      <w:r>
        <w:t xml:space="preserve">nited </w:t>
      </w:r>
      <w:r w:rsidRPr="0087758F">
        <w:rPr>
          <w:rStyle w:val="Emphasis"/>
        </w:rPr>
        <w:t>S</w:t>
      </w:r>
      <w:r>
        <w:t xml:space="preserve">tates </w:t>
      </w:r>
      <w:r w:rsidRPr="007911B6">
        <w:rPr>
          <w:rStyle w:val="StyleUnderline"/>
          <w:highlight w:val="cyan"/>
        </w:rPr>
        <w:t xml:space="preserve">are decided by </w:t>
      </w:r>
      <w:r w:rsidRPr="007911B6">
        <w:rPr>
          <w:rStyle w:val="Emphasis"/>
          <w:highlight w:val="cyan"/>
        </w:rPr>
        <w:t>generalist</w:t>
      </w:r>
      <w:r w:rsidRPr="007911B6">
        <w:rPr>
          <w:rStyle w:val="StyleUnderline"/>
          <w:highlight w:val="cyan"/>
        </w:rPr>
        <w:t xml:space="preserve"> judges</w:t>
      </w:r>
      <w:r w:rsidRPr="0087758F">
        <w:rPr>
          <w:rStyle w:val="StyleUnderline"/>
        </w:rPr>
        <w:t xml:space="preserve">, many of </w:t>
      </w:r>
      <w:r w:rsidRPr="007911B6">
        <w:rPr>
          <w:rStyle w:val="Emphasis"/>
          <w:highlight w:val="cyan"/>
        </w:rPr>
        <w:t>who</w:t>
      </w:r>
      <w:r w:rsidRPr="0087758F">
        <w:rPr>
          <w:rStyle w:val="StyleUnderline"/>
        </w:rPr>
        <w:t xml:space="preserve">m </w:t>
      </w:r>
      <w:r w:rsidRPr="007911B6">
        <w:rPr>
          <w:rStyle w:val="Emphasis"/>
          <w:highlight w:val="cyan"/>
        </w:rPr>
        <w:t>lack economics training</w:t>
      </w:r>
      <w:r>
        <w:t xml:space="preserve">. Further, </w:t>
      </w:r>
      <w:r w:rsidRPr="007911B6">
        <w:rPr>
          <w:rStyle w:val="StyleUnderline"/>
          <w:highlight w:val="cyan"/>
        </w:rPr>
        <w:t>facts are</w:t>
      </w:r>
      <w:r w:rsidRPr="0087758F">
        <w:rPr>
          <w:rStyle w:val="StyleUnderline"/>
        </w:rPr>
        <w:t xml:space="preserve"> often </w:t>
      </w:r>
      <w:r w:rsidRPr="007911B6">
        <w:rPr>
          <w:rStyle w:val="StyleUnderline"/>
          <w:highlight w:val="cyan"/>
        </w:rPr>
        <w:t xml:space="preserve">determined by </w:t>
      </w:r>
      <w:r w:rsidRPr="007911B6">
        <w:rPr>
          <w:rStyle w:val="Emphasis"/>
          <w:highlight w:val="cyan"/>
        </w:rPr>
        <w:t>juries</w:t>
      </w:r>
      <w:r w:rsidRPr="007911B6">
        <w:rPr>
          <w:rStyle w:val="StyleUnderline"/>
          <w:highlight w:val="cyan"/>
        </w:rPr>
        <w:t>, who</w:t>
      </w:r>
      <w:r w:rsidRPr="0087758F">
        <w:rPr>
          <w:rStyle w:val="StyleUnderline"/>
        </w:rPr>
        <w:t xml:space="preserve"> frequently </w:t>
      </w:r>
      <w:r w:rsidRPr="007911B6">
        <w:rPr>
          <w:rStyle w:val="StyleUnderline"/>
          <w:highlight w:val="cyan"/>
        </w:rPr>
        <w:t xml:space="preserve">lack </w:t>
      </w:r>
      <w:r w:rsidRPr="007911B6">
        <w:rPr>
          <w:rStyle w:val="Emphasis"/>
          <w:highlight w:val="cyan"/>
        </w:rPr>
        <w:t>any</w:t>
      </w:r>
      <w:r w:rsidRPr="0087758F">
        <w:rPr>
          <w:rStyle w:val="Emphasis"/>
        </w:rPr>
        <w:t xml:space="preserve"> relevant </w:t>
      </w:r>
      <w:r w:rsidRPr="007911B6">
        <w:rPr>
          <w:rStyle w:val="Emphasis"/>
          <w:highlight w:val="cyan"/>
        </w:rPr>
        <w:t>training whatsoever</w:t>
      </w:r>
      <w:r w:rsidRPr="0087758F">
        <w:rPr>
          <w:rStyle w:val="StyleUnderline"/>
        </w:rPr>
        <w:t xml:space="preserve">. In such cases increased </w:t>
      </w:r>
      <w:r w:rsidRPr="007911B6">
        <w:rPr>
          <w:rStyle w:val="StyleUnderline"/>
          <w:highlight w:val="cyan"/>
        </w:rPr>
        <w:t>complexity</w:t>
      </w:r>
      <w:r w:rsidRPr="0087758F">
        <w:rPr>
          <w:rStyle w:val="StyleUnderline"/>
        </w:rPr>
        <w:t xml:space="preserve"> can </w:t>
      </w:r>
      <w:r w:rsidRPr="007911B6">
        <w:rPr>
          <w:rStyle w:val="StyleUnderline"/>
          <w:highlight w:val="cyan"/>
        </w:rPr>
        <w:t xml:space="preserve">produce </w:t>
      </w:r>
      <w:r w:rsidRPr="007911B6">
        <w:rPr>
          <w:rStyle w:val="Emphasis"/>
          <w:highlight w:val="cyan"/>
        </w:rPr>
        <w:t>poorer rather than better outcomes</w:t>
      </w:r>
      <w:r>
        <w:t xml:space="preserve">. 105 As a result, a per se rule that is easily administered but right only 80 percent of the time may </w:t>
      </w:r>
      <w:proofErr w:type="gramStart"/>
      <w:r>
        <w:t>actually be</w:t>
      </w:r>
      <w:proofErr w:type="gramEnd"/>
      <w:r>
        <w:t xml:space="preserve"> preferable to an open-ended rule of reason query with an arbitrary and indeterminate error rate.</w:t>
      </w:r>
    </w:p>
    <w:p w14:paraId="6FE1D58B" w14:textId="77777777" w:rsidR="000F6ADA" w:rsidRPr="000F6ADA" w:rsidRDefault="000F6ADA" w:rsidP="000F6ADA"/>
    <w:p w14:paraId="694E0609" w14:textId="77777777" w:rsidR="000F6ADA" w:rsidRPr="000F6ADA" w:rsidRDefault="000F6ADA" w:rsidP="000F6ADA">
      <w:pPr>
        <w:pStyle w:val="Heading4"/>
        <w:rPr>
          <w:rFonts w:cs="Times New Roman"/>
        </w:rPr>
      </w:pPr>
      <w:r w:rsidRPr="000F6ADA">
        <w:rPr>
          <w:rFonts w:cs="Times New Roman"/>
        </w:rPr>
        <w:t xml:space="preserve">Rebound’s </w:t>
      </w:r>
      <w:r w:rsidRPr="000F6ADA">
        <w:rPr>
          <w:rFonts w:cs="Times New Roman"/>
          <w:u w:val="single"/>
        </w:rPr>
        <w:t>accelerating</w:t>
      </w:r>
      <w:r w:rsidRPr="000F6ADA">
        <w:rPr>
          <w:rFonts w:cs="Times New Roman"/>
        </w:rPr>
        <w:t xml:space="preserve">, driven by U.S. business output, BUT </w:t>
      </w:r>
      <w:r w:rsidRPr="000F6ADA">
        <w:rPr>
          <w:rFonts w:cs="Times New Roman"/>
          <w:u w:val="single"/>
        </w:rPr>
        <w:t>fragile</w:t>
      </w:r>
      <w:r w:rsidRPr="000F6ADA">
        <w:rPr>
          <w:rFonts w:cs="Times New Roman"/>
        </w:rPr>
        <w:t xml:space="preserve"> due to </w:t>
      </w:r>
      <w:r w:rsidRPr="000F6ADA">
        <w:rPr>
          <w:rFonts w:cs="Times New Roman"/>
          <w:u w:val="single"/>
        </w:rPr>
        <w:t>corporate debt</w:t>
      </w:r>
      <w:r w:rsidRPr="000F6ADA">
        <w:rPr>
          <w:rFonts w:cs="Times New Roman"/>
        </w:rPr>
        <w:t>---</w:t>
      </w:r>
      <w:r w:rsidRPr="000F6ADA">
        <w:rPr>
          <w:rFonts w:cs="Times New Roman"/>
          <w:u w:val="single"/>
        </w:rPr>
        <w:t>stable</w:t>
      </w:r>
      <w:r w:rsidRPr="000F6ADA">
        <w:rPr>
          <w:rFonts w:cs="Times New Roman"/>
        </w:rPr>
        <w:t xml:space="preserve"> policy is key</w:t>
      </w:r>
    </w:p>
    <w:p w14:paraId="714A8226" w14:textId="77777777" w:rsidR="000F6ADA" w:rsidRPr="000F6ADA" w:rsidRDefault="000F6ADA" w:rsidP="000F6ADA">
      <w:r w:rsidRPr="000F6ADA">
        <w:t xml:space="preserve">Caroline </w:t>
      </w:r>
      <w:r w:rsidRPr="000F6ADA">
        <w:rPr>
          <w:rStyle w:val="Style13ptBold"/>
        </w:rPr>
        <w:t>Miranda 21</w:t>
      </w:r>
      <w:r w:rsidRPr="000F6ADA">
        <w:t xml:space="preserve">, Consultant for the International Finance Corporation at the World Bank Group, Fernando Blanco, Principal Economist for Europe and Central Asia of the IFC, and Tatiana </w:t>
      </w:r>
      <w:proofErr w:type="spellStart"/>
      <w:r w:rsidRPr="000F6ADA">
        <w:t>Nenova</w:t>
      </w:r>
      <w:proofErr w:type="spellEnd"/>
      <w:r w:rsidRPr="000F6ADA">
        <w:t xml:space="preserve">, IFC ECA/LAC Regional Economics Manager, Country Economics (CELCE), “An Uneven Global Economic Recovery in 2021 Promises to Invert a Longstanding Principle of Success and Failure”, World Bank Blogs, </w:t>
      </w:r>
      <w:r w:rsidRPr="000F6ADA">
        <w:lastRenderedPageBreak/>
        <w:t>5/7/2021, https://blogs.worldbank.org/developmenttalk/uneven-global-economic-recovery-2021-promises-invert-longstanding-principle-success</w:t>
      </w:r>
    </w:p>
    <w:p w14:paraId="526FE7CF" w14:textId="77777777" w:rsidR="000F6ADA" w:rsidRPr="000F6ADA" w:rsidRDefault="000F6ADA" w:rsidP="000F6ADA">
      <w:pPr>
        <w:rPr>
          <w:sz w:val="16"/>
        </w:rPr>
      </w:pPr>
      <w:r w:rsidRPr="000F6ADA">
        <w:rPr>
          <w:sz w:val="16"/>
        </w:rPr>
        <w:t xml:space="preserve">While every national recovery will hinge on country characteristics, </w:t>
      </w:r>
      <w:r w:rsidRPr="000F6ADA">
        <w:rPr>
          <w:rStyle w:val="StyleUnderline"/>
        </w:rPr>
        <w:t xml:space="preserve">the </w:t>
      </w:r>
      <w:r w:rsidRPr="007911B6">
        <w:rPr>
          <w:rStyle w:val="StyleUnderline"/>
          <w:highlight w:val="cyan"/>
        </w:rPr>
        <w:t>success</w:t>
      </w:r>
      <w:r w:rsidRPr="000F6ADA">
        <w:rPr>
          <w:rStyle w:val="StyleUnderline"/>
        </w:rPr>
        <w:t xml:space="preserve"> or failure </w:t>
      </w:r>
      <w:r w:rsidRPr="007911B6">
        <w:rPr>
          <w:rStyle w:val="StyleUnderline"/>
          <w:highlight w:val="cyan"/>
        </w:rPr>
        <w:t xml:space="preserve">of </w:t>
      </w:r>
      <w:r w:rsidRPr="007911B6">
        <w:rPr>
          <w:rStyle w:val="Emphasis"/>
          <w:highlight w:val="cyan"/>
        </w:rPr>
        <w:t>major</w:t>
      </w:r>
      <w:r w:rsidRPr="007911B6">
        <w:rPr>
          <w:rStyle w:val="StyleUnderline"/>
          <w:highlight w:val="cyan"/>
        </w:rPr>
        <w:t xml:space="preserve"> economies</w:t>
      </w:r>
      <w:r w:rsidRPr="000F6ADA">
        <w:rPr>
          <w:sz w:val="16"/>
        </w:rPr>
        <w:t xml:space="preserve"> and economic blocs </w:t>
      </w:r>
      <w:r w:rsidRPr="007911B6">
        <w:rPr>
          <w:rStyle w:val="StyleUnderline"/>
          <w:highlight w:val="cyan"/>
        </w:rPr>
        <w:t>will</w:t>
      </w:r>
      <w:r w:rsidRPr="000F6ADA">
        <w:rPr>
          <w:rStyle w:val="StyleUnderline"/>
        </w:rPr>
        <w:t xml:space="preserve"> </w:t>
      </w:r>
      <w:r w:rsidRPr="000F6ADA">
        <w:rPr>
          <w:rStyle w:val="Emphasis"/>
        </w:rPr>
        <w:t xml:space="preserve">profoundly </w:t>
      </w:r>
      <w:r w:rsidRPr="007911B6">
        <w:rPr>
          <w:rStyle w:val="Emphasis"/>
          <w:highlight w:val="cyan"/>
        </w:rPr>
        <w:t>influence</w:t>
      </w:r>
      <w:r w:rsidRPr="000F6ADA">
        <w:rPr>
          <w:rStyle w:val="StyleUnderline"/>
        </w:rPr>
        <w:t xml:space="preserve"> the outlook for </w:t>
      </w:r>
      <w:r w:rsidRPr="000F6ADA">
        <w:rPr>
          <w:rStyle w:val="Emphasis"/>
        </w:rPr>
        <w:t>smaller</w:t>
      </w:r>
      <w:r w:rsidRPr="000F6ADA">
        <w:rPr>
          <w:rStyle w:val="StyleUnderline"/>
        </w:rPr>
        <w:t xml:space="preserve"> economies and </w:t>
      </w:r>
      <w:r w:rsidRPr="007911B6">
        <w:rPr>
          <w:rStyle w:val="Emphasis"/>
          <w:highlight w:val="cyan"/>
        </w:rPr>
        <w:t>developing</w:t>
      </w:r>
      <w:r w:rsidRPr="007911B6">
        <w:rPr>
          <w:rStyle w:val="StyleUnderline"/>
          <w:highlight w:val="cyan"/>
        </w:rPr>
        <w:t xml:space="preserve"> countries</w:t>
      </w:r>
      <w:r w:rsidRPr="000F6ADA">
        <w:rPr>
          <w:rStyle w:val="StyleUnderline"/>
        </w:rPr>
        <w:t xml:space="preserve">. Recent </w:t>
      </w:r>
      <w:r w:rsidRPr="007911B6">
        <w:rPr>
          <w:rStyle w:val="StyleUnderline"/>
          <w:highlight w:val="cyan"/>
        </w:rPr>
        <w:t>progress in</w:t>
      </w:r>
      <w:r w:rsidRPr="000F6ADA">
        <w:rPr>
          <w:sz w:val="16"/>
        </w:rPr>
        <w:t xml:space="preserve"> the vaccination rollout in </w:t>
      </w:r>
      <w:r w:rsidRPr="000F6ADA">
        <w:rPr>
          <w:rStyle w:val="StyleUnderline"/>
        </w:rPr>
        <w:t xml:space="preserve">the </w:t>
      </w:r>
      <w:r w:rsidRPr="007911B6">
        <w:rPr>
          <w:rStyle w:val="Emphasis"/>
          <w:highlight w:val="cyan"/>
        </w:rPr>
        <w:t>U</w:t>
      </w:r>
      <w:r w:rsidRPr="000F6ADA">
        <w:rPr>
          <w:sz w:val="16"/>
        </w:rPr>
        <w:t xml:space="preserve">nited </w:t>
      </w:r>
      <w:r w:rsidRPr="007911B6">
        <w:rPr>
          <w:rStyle w:val="Emphasis"/>
          <w:highlight w:val="cyan"/>
        </w:rPr>
        <w:t>S</w:t>
      </w:r>
      <w:r w:rsidRPr="000F6ADA">
        <w:rPr>
          <w:sz w:val="16"/>
        </w:rPr>
        <w:t xml:space="preserve">tates and other advanced economies </w:t>
      </w:r>
      <w:r w:rsidRPr="000F6ADA">
        <w:rPr>
          <w:rStyle w:val="StyleUnderline"/>
        </w:rPr>
        <w:t xml:space="preserve">has </w:t>
      </w:r>
      <w:r w:rsidRPr="007911B6">
        <w:rPr>
          <w:rStyle w:val="Emphasis"/>
          <w:highlight w:val="cyan"/>
        </w:rPr>
        <w:t>raised</w:t>
      </w:r>
      <w:r w:rsidRPr="000F6ADA">
        <w:rPr>
          <w:rStyle w:val="Emphasis"/>
        </w:rPr>
        <w:t xml:space="preserve"> expectations</w:t>
      </w:r>
      <w:r w:rsidRPr="000F6ADA">
        <w:rPr>
          <w:rStyle w:val="StyleUnderline"/>
        </w:rPr>
        <w:t xml:space="preserve"> for the </w:t>
      </w:r>
      <w:r w:rsidRPr="007911B6">
        <w:rPr>
          <w:rStyle w:val="Emphasis"/>
          <w:highlight w:val="cyan"/>
        </w:rPr>
        <w:t>global</w:t>
      </w:r>
      <w:r w:rsidRPr="000F6ADA">
        <w:rPr>
          <w:rStyle w:val="Emphasis"/>
        </w:rPr>
        <w:t xml:space="preserve"> economic </w:t>
      </w:r>
      <w:r w:rsidRPr="007911B6">
        <w:rPr>
          <w:rStyle w:val="Emphasis"/>
          <w:highlight w:val="cyan"/>
        </w:rPr>
        <w:t>recovery</w:t>
      </w:r>
      <w:r w:rsidRPr="000F6ADA">
        <w:rPr>
          <w:sz w:val="16"/>
        </w:rPr>
        <w:t xml:space="preserve">. According to the Spring 2021 edition of the IMF’s Word Economic Outlook, </w:t>
      </w:r>
      <w:r w:rsidRPr="000F6ADA">
        <w:rPr>
          <w:rStyle w:val="StyleUnderline"/>
        </w:rPr>
        <w:t xml:space="preserve">the global economy is </w:t>
      </w:r>
      <w:r w:rsidRPr="007911B6">
        <w:rPr>
          <w:rStyle w:val="Emphasis"/>
          <w:highlight w:val="cyan"/>
        </w:rPr>
        <w:t>projected to expand</w:t>
      </w:r>
      <w:r w:rsidRPr="000F6ADA">
        <w:rPr>
          <w:rStyle w:val="StyleUnderline"/>
        </w:rPr>
        <w:t xml:space="preserve"> at</w:t>
      </w:r>
      <w:r w:rsidRPr="000F6ADA">
        <w:rPr>
          <w:sz w:val="16"/>
        </w:rPr>
        <w:t xml:space="preserve"> a rate of </w:t>
      </w:r>
      <w:r w:rsidRPr="007911B6">
        <w:rPr>
          <w:rStyle w:val="StyleUnderline"/>
          <w:highlight w:val="cyan"/>
        </w:rPr>
        <w:t>6 percent</w:t>
      </w:r>
      <w:r w:rsidRPr="000F6ADA">
        <w:rPr>
          <w:sz w:val="16"/>
        </w:rPr>
        <w:t xml:space="preserve"> in 2021, up from the 5.5 percent growth rate projected in January, </w:t>
      </w:r>
      <w:r w:rsidRPr="000F6ADA">
        <w:rPr>
          <w:rStyle w:val="StyleUnderline"/>
        </w:rPr>
        <w:t xml:space="preserve">due to the faster-than-expected recovery of </w:t>
      </w:r>
      <w:r w:rsidRPr="000F6ADA">
        <w:rPr>
          <w:rStyle w:val="Emphasis"/>
        </w:rPr>
        <w:t>advanced</w:t>
      </w:r>
      <w:r w:rsidRPr="000F6ADA">
        <w:rPr>
          <w:rStyle w:val="StyleUnderline"/>
        </w:rPr>
        <w:t xml:space="preserve"> economies</w:t>
      </w:r>
      <w:r w:rsidRPr="000F6ADA">
        <w:rPr>
          <w:sz w:val="16"/>
        </w:rPr>
        <w:t xml:space="preserve">.[1] Bolstered by unprecedented fiscal and monetary stimulus, </w:t>
      </w:r>
      <w:r w:rsidRPr="000F6ADA">
        <w:rPr>
          <w:rStyle w:val="StyleUnderline"/>
        </w:rPr>
        <w:t xml:space="preserve">the </w:t>
      </w:r>
      <w:r w:rsidRPr="007911B6">
        <w:rPr>
          <w:rStyle w:val="Emphasis"/>
          <w:highlight w:val="cyan"/>
        </w:rPr>
        <w:t>U</w:t>
      </w:r>
      <w:r w:rsidRPr="000F6ADA">
        <w:rPr>
          <w:sz w:val="16"/>
        </w:rPr>
        <w:t xml:space="preserve">nited </w:t>
      </w:r>
      <w:r w:rsidRPr="007911B6">
        <w:rPr>
          <w:rStyle w:val="Emphasis"/>
          <w:highlight w:val="cyan"/>
        </w:rPr>
        <w:t>S</w:t>
      </w:r>
      <w:r w:rsidRPr="000F6ADA">
        <w:rPr>
          <w:sz w:val="16"/>
        </w:rPr>
        <w:t xml:space="preserve">tates, </w:t>
      </w:r>
      <w:r w:rsidRPr="007911B6">
        <w:rPr>
          <w:rStyle w:val="StyleUnderline"/>
          <w:highlight w:val="cyan"/>
        </w:rPr>
        <w:t>China, and</w:t>
      </w:r>
      <w:r w:rsidRPr="000F6ADA">
        <w:rPr>
          <w:sz w:val="16"/>
        </w:rPr>
        <w:t xml:space="preserve"> Western </w:t>
      </w:r>
      <w:r w:rsidRPr="007911B6">
        <w:rPr>
          <w:rStyle w:val="StyleUnderline"/>
          <w:highlight w:val="cyan"/>
        </w:rPr>
        <w:t xml:space="preserve">Europe are </w:t>
      </w:r>
      <w:r w:rsidRPr="007911B6">
        <w:rPr>
          <w:rStyle w:val="Emphasis"/>
          <w:highlight w:val="cyan"/>
        </w:rPr>
        <w:t>poised</w:t>
      </w:r>
      <w:r w:rsidRPr="007911B6">
        <w:rPr>
          <w:rStyle w:val="StyleUnderline"/>
          <w:highlight w:val="cyan"/>
        </w:rPr>
        <w:t xml:space="preserve"> for</w:t>
      </w:r>
      <w:r w:rsidRPr="000F6ADA">
        <w:rPr>
          <w:rStyle w:val="StyleUnderline"/>
        </w:rPr>
        <w:t xml:space="preserve"> a </w:t>
      </w:r>
      <w:r w:rsidRPr="000F6ADA">
        <w:rPr>
          <w:rStyle w:val="Emphasis"/>
        </w:rPr>
        <w:t xml:space="preserve">swift </w:t>
      </w:r>
      <w:r w:rsidRPr="007911B6">
        <w:rPr>
          <w:rStyle w:val="Emphasis"/>
          <w:highlight w:val="cyan"/>
        </w:rPr>
        <w:t>rebound</w:t>
      </w:r>
      <w:r w:rsidRPr="000F6ADA">
        <w:rPr>
          <w:sz w:val="16"/>
        </w:rPr>
        <w:t>: annual GDP growth in the United States, China, and Western Europe are projected to reach 6.4, 8,4 and 4.5 percent, respectively, in 2021. Latin America and the Caribbean (LAC) and Europe and Central Asia (ECA) are projected to grow by 4.4 percent and 3.6 percent, respectively, albeit with large disparities across countries.</w:t>
      </w:r>
    </w:p>
    <w:p w14:paraId="2A1CE1B8" w14:textId="77777777" w:rsidR="000F6ADA" w:rsidRPr="000F6ADA" w:rsidRDefault="000F6ADA" w:rsidP="000F6ADA">
      <w:pPr>
        <w:rPr>
          <w:sz w:val="12"/>
          <w:szCs w:val="18"/>
        </w:rPr>
      </w:pPr>
      <w:r w:rsidRPr="000F6ADA">
        <w:rPr>
          <w:sz w:val="12"/>
          <w:szCs w:val="18"/>
        </w:rPr>
        <w:t>Differences in vaccination rates are driving the divergence in growth projections, as the easing of pandemic-related restrictions and the resumption of mobility, production, trade, and travel all hinge on widespread vaccination. While good progress has been achieved overall, vast disparities in vaccination coverage align closely with national income levels. The slow progress of vaccination efforts in developing countries threatens to hinder their recovery while also exacerbating the global risk of virus mutation. Several countries that are currently facing renewed waves of contagion and/or new viral strains have been forced to reimpose restrictions and delay the return of normal economic activity.</w:t>
      </w:r>
    </w:p>
    <w:p w14:paraId="310C0A70" w14:textId="77777777" w:rsidR="000F6ADA" w:rsidRPr="000F6ADA" w:rsidRDefault="000F6ADA" w:rsidP="000F6ADA">
      <w:pPr>
        <w:rPr>
          <w:sz w:val="12"/>
          <w:szCs w:val="18"/>
        </w:rPr>
      </w:pPr>
      <w:r w:rsidRPr="000F6ADA">
        <w:rPr>
          <w:rStyle w:val="StyleUnderline"/>
        </w:rPr>
        <w:t>A</w:t>
      </w:r>
      <w:r w:rsidRPr="000F6ADA">
        <w:rPr>
          <w:sz w:val="16"/>
        </w:rPr>
        <w:t xml:space="preserve"> second </w:t>
      </w:r>
      <w:r w:rsidRPr="000F6ADA">
        <w:rPr>
          <w:rStyle w:val="StyleUnderline"/>
        </w:rPr>
        <w:t>driver of</w:t>
      </w:r>
      <w:r w:rsidRPr="000F6ADA">
        <w:rPr>
          <w:sz w:val="16"/>
        </w:rPr>
        <w:t xml:space="preserve"> divergent </w:t>
      </w:r>
      <w:r w:rsidRPr="000F6ADA">
        <w:rPr>
          <w:rStyle w:val="StyleUnderline"/>
        </w:rPr>
        <w:t>recovery trends is the extent of</w:t>
      </w:r>
      <w:r w:rsidRPr="000F6ADA">
        <w:rPr>
          <w:sz w:val="16"/>
        </w:rPr>
        <w:t xml:space="preserve"> each country’s integration into </w:t>
      </w:r>
      <w:r w:rsidRPr="000F6ADA">
        <w:rPr>
          <w:rStyle w:val="Emphasis"/>
        </w:rPr>
        <w:t>international value chains</w:t>
      </w:r>
      <w:r w:rsidRPr="000F6ADA">
        <w:rPr>
          <w:rStyle w:val="StyleUnderline"/>
        </w:rPr>
        <w:t xml:space="preserve"> linked to advanced economies</w:t>
      </w:r>
      <w:r w:rsidRPr="000F6ADA">
        <w:rPr>
          <w:sz w:val="16"/>
        </w:rPr>
        <w:t xml:space="preserve">. As global economic activity rebounds, the World Trade Organization projects that merchandise trade will grow at a rate of 8.0 percent in 2021. </w:t>
      </w:r>
      <w:r w:rsidRPr="000F6ADA">
        <w:rPr>
          <w:rStyle w:val="StyleUnderline"/>
        </w:rPr>
        <w:t>The reestablishment of global and regional value chains is</w:t>
      </w:r>
      <w:r w:rsidRPr="000F6ADA">
        <w:rPr>
          <w:sz w:val="16"/>
        </w:rPr>
        <w:t xml:space="preserve"> also </w:t>
      </w:r>
      <w:r w:rsidRPr="000F6ADA">
        <w:rPr>
          <w:rStyle w:val="StyleUnderline"/>
        </w:rPr>
        <w:t xml:space="preserve">boosting trade in capital goods and intermediate inputs. For example, the growth of </w:t>
      </w:r>
      <w:r w:rsidRPr="007911B6">
        <w:rPr>
          <w:rStyle w:val="StyleUnderline"/>
          <w:highlight w:val="cyan"/>
        </w:rPr>
        <w:t xml:space="preserve">US </w:t>
      </w:r>
      <w:r w:rsidRPr="007911B6">
        <w:rPr>
          <w:rStyle w:val="Emphasis"/>
          <w:highlight w:val="cyan"/>
        </w:rPr>
        <w:t>industrial output</w:t>
      </w:r>
      <w:r w:rsidRPr="007911B6">
        <w:rPr>
          <w:rStyle w:val="StyleUnderline"/>
          <w:highlight w:val="cyan"/>
        </w:rPr>
        <w:t xml:space="preserve"> is</w:t>
      </w:r>
      <w:r w:rsidRPr="000F6ADA">
        <w:rPr>
          <w:rStyle w:val="StyleUnderline"/>
        </w:rPr>
        <w:t xml:space="preserve"> expected </w:t>
      </w:r>
      <w:r w:rsidRPr="007911B6">
        <w:rPr>
          <w:rStyle w:val="StyleUnderline"/>
          <w:highlight w:val="cyan"/>
        </w:rPr>
        <w:t xml:space="preserve">to </w:t>
      </w:r>
      <w:r w:rsidRPr="007911B6">
        <w:rPr>
          <w:rStyle w:val="Emphasis"/>
          <w:highlight w:val="cyan"/>
        </w:rPr>
        <w:t>accelerate</w:t>
      </w:r>
      <w:r w:rsidRPr="000F6ADA">
        <w:rPr>
          <w:sz w:val="16"/>
        </w:rPr>
        <w:t xml:space="preserve"> the </w:t>
      </w:r>
      <w:r w:rsidRPr="000F6ADA">
        <w:rPr>
          <w:rStyle w:val="StyleUnderline"/>
        </w:rPr>
        <w:t>recovery</w:t>
      </w:r>
      <w:r w:rsidRPr="000F6ADA">
        <w:rPr>
          <w:sz w:val="16"/>
        </w:rPr>
        <w:t xml:space="preserve"> in Mexico’s manufacturing sector </w:t>
      </w:r>
      <w:r w:rsidRPr="000F6ADA">
        <w:rPr>
          <w:rStyle w:val="StyleUnderline"/>
        </w:rPr>
        <w:t>due to</w:t>
      </w:r>
      <w:r w:rsidRPr="000F6ADA">
        <w:rPr>
          <w:sz w:val="16"/>
        </w:rPr>
        <w:t xml:space="preserve"> the </w:t>
      </w:r>
      <w:r w:rsidRPr="000F6ADA">
        <w:rPr>
          <w:rStyle w:val="Emphasis"/>
        </w:rPr>
        <w:t>strong synchronicity</w:t>
      </w:r>
      <w:r w:rsidRPr="000F6ADA">
        <w:rPr>
          <w:sz w:val="16"/>
        </w:rPr>
        <w:t xml:space="preserve"> between the business cycles of the two countries</w:t>
      </w:r>
      <w:r w:rsidRPr="000F6ADA">
        <w:rPr>
          <w:sz w:val="12"/>
          <w:szCs w:val="18"/>
        </w:rPr>
        <w:t xml:space="preserve">. Similarly, given the close integration of many developing countries in ECA with the European Union, the restoration of European regional value chains is expected to enhance growth prospects across ECA. As global economic activity recovers, prices for oil, metals, </w:t>
      </w:r>
      <w:proofErr w:type="gramStart"/>
      <w:r w:rsidRPr="000F6ADA">
        <w:rPr>
          <w:sz w:val="12"/>
          <w:szCs w:val="18"/>
        </w:rPr>
        <w:t>food</w:t>
      </w:r>
      <w:proofErr w:type="gramEnd"/>
      <w:r w:rsidRPr="000F6ADA">
        <w:rPr>
          <w:sz w:val="12"/>
          <w:szCs w:val="18"/>
        </w:rPr>
        <w:t xml:space="preserve"> and other commodities are expected to rise. Recovering commodity prices have already bolstered growth in some ECA countries, including Kazakhstan and Uzbekistan, as well as in LAC countries such as Brazil, Colombia, Chile, and Peru. Although higher commodity prices will be tailwinds for resource-rich commodity exporters, they will be headwinds for net importers, especially developing countries that rely on oil imports. Trade in services will likely remain subdued and is not expected to return to pre-pandemic levels before 2022. The hospitality and travel sectors continue to be the most severely affected by the crisis, and tourism-dependent countries in the Caribbean and the Balkans face a slow and uncertain recovery.</w:t>
      </w:r>
    </w:p>
    <w:p w14:paraId="35F9462D" w14:textId="77777777" w:rsidR="000F6ADA" w:rsidRPr="000F6ADA" w:rsidRDefault="000F6ADA" w:rsidP="000F6ADA">
      <w:pPr>
        <w:rPr>
          <w:sz w:val="12"/>
          <w:szCs w:val="18"/>
        </w:rPr>
      </w:pPr>
      <w:r w:rsidRPr="000F6ADA">
        <w:rPr>
          <w:sz w:val="12"/>
          <w:szCs w:val="18"/>
        </w:rPr>
        <w:t>A third source of divergence is in the policy response adopted by fiscal and monetary authorities. Several counties are confronting inflationary pressures that will limit the ability of their central banks to maintain accommodative monetary policies. Expansionary monetary stances, rapid credit growth, exchange-rate depreciation, and rising commodity prices have amplified inflationary pressures in Brazil, Kazakhstan, Mexico, Russia, Turkey, and Ukraine. Many central banks either already hiked benchmark policy rates in Q1 2021 or have signaled the end of their easing cycles. Though necessary to manage inflation, monetary tightening could dampen prospects for a swift recovery by putting pressure on interest rates, spurring capital outflows, or weakening exchange rates. Tighter monetary policies in advanced economies could also worsen financing conditions for emerging markets and intensify the volatility of capital flows, especially to the most vulnerable ECA and LAC economies. Even in the absence of monetary tightening, US 10-year bond yields have risen sharply in Q1 2021, putting pressure on emerging-market exchange rates that may need to accelerate the tightening of their monetary policy stance.</w:t>
      </w:r>
    </w:p>
    <w:p w14:paraId="3705FDDF" w14:textId="77777777" w:rsidR="000F6ADA" w:rsidRPr="000F6ADA" w:rsidRDefault="000F6ADA" w:rsidP="000F6ADA">
      <w:pPr>
        <w:rPr>
          <w:sz w:val="16"/>
        </w:rPr>
      </w:pPr>
      <w:r w:rsidRPr="000F6ADA">
        <w:rPr>
          <w:rStyle w:val="Emphasis"/>
        </w:rPr>
        <w:t>Fiscal pressure</w:t>
      </w:r>
      <w:r w:rsidRPr="000F6ADA">
        <w:rPr>
          <w:rStyle w:val="StyleUnderline"/>
        </w:rPr>
        <w:t xml:space="preserve"> has</w:t>
      </w:r>
      <w:r w:rsidRPr="000F6ADA">
        <w:rPr>
          <w:sz w:val="16"/>
        </w:rPr>
        <w:t xml:space="preserve"> also </w:t>
      </w:r>
      <w:r w:rsidRPr="000F6ADA">
        <w:rPr>
          <w:rStyle w:val="StyleUnderline"/>
        </w:rPr>
        <w:t xml:space="preserve">intensified as governments strive to extend emergency economic support </w:t>
      </w:r>
      <w:r w:rsidRPr="000F6ADA">
        <w:rPr>
          <w:rStyle w:val="Emphasis"/>
        </w:rPr>
        <w:t>without</w:t>
      </w:r>
      <w:r w:rsidRPr="000F6ADA">
        <w:rPr>
          <w:rStyle w:val="StyleUnderline"/>
        </w:rPr>
        <w:t xml:space="preserve"> undermining </w:t>
      </w:r>
      <w:r w:rsidRPr="000F6ADA">
        <w:rPr>
          <w:rStyle w:val="Emphasis"/>
        </w:rPr>
        <w:t>investor confidence</w:t>
      </w:r>
      <w:r w:rsidRPr="000F6ADA">
        <w:rPr>
          <w:sz w:val="16"/>
        </w:rPr>
        <w:t xml:space="preserve">. The pandemic-induced recession has triggered a surge in deficits and debt levels in many economies, especially LAC and ECA countries, many of which had already experienced a rapid debt buildup prior to 2020. </w:t>
      </w:r>
      <w:r w:rsidRPr="000F6ADA">
        <w:rPr>
          <w:rStyle w:val="StyleUnderline"/>
        </w:rPr>
        <w:t xml:space="preserve">Unsustainable debt dynamics could compel governments to </w:t>
      </w:r>
      <w:r w:rsidRPr="000F6ADA">
        <w:rPr>
          <w:rStyle w:val="Emphasis"/>
        </w:rPr>
        <w:t>rescind vital fiscal support</w:t>
      </w:r>
      <w:r w:rsidRPr="000F6ADA">
        <w:rPr>
          <w:rStyle w:val="StyleUnderline"/>
        </w:rPr>
        <w:t xml:space="preserve"> before a </w:t>
      </w:r>
      <w:r w:rsidRPr="000F6ADA">
        <w:rPr>
          <w:rStyle w:val="Emphasis"/>
        </w:rPr>
        <w:t>broader recovery</w:t>
      </w:r>
      <w:r w:rsidRPr="000F6ADA">
        <w:rPr>
          <w:rStyle w:val="StyleUnderline"/>
        </w:rPr>
        <w:t xml:space="preserve"> has </w:t>
      </w:r>
      <w:r w:rsidRPr="000F6ADA">
        <w:rPr>
          <w:rStyle w:val="Emphasis"/>
        </w:rPr>
        <w:t>fully consolidated</w:t>
      </w:r>
      <w:r w:rsidRPr="000F6ADA">
        <w:rPr>
          <w:sz w:val="16"/>
        </w:rPr>
        <w:t xml:space="preserve">. While fiscal deficits are projected to narrow, on balance, between 2020 and 2021, they are expected to remain large by historical standards. Narrowing fiscal space will weaken the ability of many governments to provide further cyclical support, though Chile and Peru are notable exceptions in the LAC region which have some additional room to continue to foster economic activity. In ECA, while fiscal space is narrowing in many countries including the Western Balkans and Ukraine, the EU Recovery &amp; Resilience Facility will provide sizeable grants to Romania, Bulgaria, and Poland. Resource economies in Central Asia can continue to provide stimulus financed by high commodity prices. </w:t>
      </w:r>
      <w:r w:rsidRPr="000F6ADA">
        <w:rPr>
          <w:rStyle w:val="StyleUnderline"/>
        </w:rPr>
        <w:t xml:space="preserve">If public debt trajectories become </w:t>
      </w:r>
      <w:r w:rsidRPr="000F6ADA">
        <w:rPr>
          <w:rStyle w:val="Emphasis"/>
        </w:rPr>
        <w:t>unsustainable</w:t>
      </w:r>
      <w:r w:rsidRPr="000F6ADA">
        <w:rPr>
          <w:sz w:val="16"/>
        </w:rPr>
        <w:t xml:space="preserve">, some </w:t>
      </w:r>
      <w:r w:rsidRPr="000F6ADA">
        <w:rPr>
          <w:rStyle w:val="StyleUnderline"/>
        </w:rPr>
        <w:t xml:space="preserve">countries may resort to </w:t>
      </w:r>
      <w:r w:rsidRPr="000F6ADA">
        <w:rPr>
          <w:rStyle w:val="Emphasis"/>
        </w:rPr>
        <w:t>financial repression</w:t>
      </w:r>
      <w:r w:rsidRPr="000F6ADA">
        <w:rPr>
          <w:rStyle w:val="StyleUnderline"/>
        </w:rPr>
        <w:t xml:space="preserve"> to prevent a surge in </w:t>
      </w:r>
      <w:r w:rsidRPr="000F6ADA">
        <w:rPr>
          <w:rStyle w:val="Emphasis"/>
        </w:rPr>
        <w:t>borrowing costs</w:t>
      </w:r>
      <w:r w:rsidRPr="000F6ADA">
        <w:rPr>
          <w:rStyle w:val="StyleUnderline"/>
        </w:rPr>
        <w:t xml:space="preserve">, accelerating </w:t>
      </w:r>
      <w:proofErr w:type="gramStart"/>
      <w:r w:rsidRPr="000F6ADA">
        <w:rPr>
          <w:rStyle w:val="Emphasis"/>
        </w:rPr>
        <w:t>inflation</w:t>
      </w:r>
      <w:proofErr w:type="gramEnd"/>
      <w:r w:rsidRPr="000F6ADA">
        <w:rPr>
          <w:rStyle w:val="StyleUnderline"/>
        </w:rPr>
        <w:t xml:space="preserve"> and </w:t>
      </w:r>
      <w:r w:rsidRPr="000F6ADA">
        <w:rPr>
          <w:rStyle w:val="Emphasis"/>
        </w:rPr>
        <w:t>weakening their currencies</w:t>
      </w:r>
      <w:r w:rsidRPr="000F6ADA">
        <w:rPr>
          <w:sz w:val="16"/>
        </w:rPr>
        <w:t>.</w:t>
      </w:r>
    </w:p>
    <w:p w14:paraId="7BE91F76" w14:textId="77777777" w:rsidR="000F6ADA" w:rsidRPr="000F6ADA" w:rsidRDefault="000F6ADA" w:rsidP="000F6ADA">
      <w:pPr>
        <w:rPr>
          <w:sz w:val="16"/>
        </w:rPr>
      </w:pPr>
      <w:r w:rsidRPr="000F6ADA">
        <w:rPr>
          <w:rStyle w:val="StyleUnderline"/>
        </w:rPr>
        <w:t>A</w:t>
      </w:r>
      <w:r w:rsidRPr="000F6ADA">
        <w:rPr>
          <w:sz w:val="16"/>
        </w:rPr>
        <w:t xml:space="preserve"> final </w:t>
      </w:r>
      <w:r w:rsidRPr="000F6ADA">
        <w:rPr>
          <w:rStyle w:val="StyleUnderline"/>
        </w:rPr>
        <w:t>contributor to</w:t>
      </w:r>
      <w:r w:rsidRPr="000F6ADA">
        <w:rPr>
          <w:sz w:val="16"/>
        </w:rPr>
        <w:t xml:space="preserve"> the </w:t>
      </w:r>
      <w:r w:rsidRPr="000F6ADA">
        <w:rPr>
          <w:rStyle w:val="StyleUnderline"/>
        </w:rPr>
        <w:t>uneven</w:t>
      </w:r>
      <w:r w:rsidRPr="000F6ADA">
        <w:rPr>
          <w:sz w:val="16"/>
        </w:rPr>
        <w:t xml:space="preserve"> global </w:t>
      </w:r>
      <w:r w:rsidRPr="000F6ADA">
        <w:rPr>
          <w:rStyle w:val="StyleUnderline"/>
        </w:rPr>
        <w:t>recovery is the</w:t>
      </w:r>
      <w:r w:rsidRPr="000F6ADA">
        <w:rPr>
          <w:sz w:val="16"/>
        </w:rPr>
        <w:t xml:space="preserve"> relative </w:t>
      </w:r>
      <w:r w:rsidRPr="000F6ADA">
        <w:rPr>
          <w:rStyle w:val="Emphasis"/>
        </w:rPr>
        <w:t>vulnerability</w:t>
      </w:r>
      <w:r w:rsidRPr="000F6ADA">
        <w:rPr>
          <w:rStyle w:val="StyleUnderline"/>
        </w:rPr>
        <w:t xml:space="preserve"> of</w:t>
      </w:r>
      <w:r w:rsidRPr="000F6ADA">
        <w:rPr>
          <w:sz w:val="16"/>
        </w:rPr>
        <w:t xml:space="preserve"> each country’s </w:t>
      </w:r>
      <w:r w:rsidRPr="000F6ADA">
        <w:rPr>
          <w:rStyle w:val="StyleUnderline"/>
        </w:rPr>
        <w:t xml:space="preserve">private sector. </w:t>
      </w:r>
      <w:r w:rsidRPr="007911B6">
        <w:rPr>
          <w:rStyle w:val="StyleUnderline"/>
          <w:highlight w:val="cyan"/>
        </w:rPr>
        <w:t xml:space="preserve">Corporate </w:t>
      </w:r>
      <w:r w:rsidRPr="007911B6">
        <w:rPr>
          <w:rStyle w:val="Emphasis"/>
          <w:highlight w:val="cyan"/>
        </w:rPr>
        <w:t>debt</w:t>
      </w:r>
      <w:r w:rsidRPr="000F6ADA">
        <w:rPr>
          <w:rStyle w:val="Emphasis"/>
        </w:rPr>
        <w:t xml:space="preserve"> burdens</w:t>
      </w:r>
      <w:r w:rsidRPr="000F6ADA">
        <w:rPr>
          <w:sz w:val="16"/>
        </w:rPr>
        <w:t xml:space="preserve"> in emerging markets and developing economies (EMDEs) </w:t>
      </w:r>
      <w:r w:rsidRPr="007911B6">
        <w:rPr>
          <w:rStyle w:val="StyleUnderline"/>
          <w:highlight w:val="cyan"/>
        </w:rPr>
        <w:t>were</w:t>
      </w:r>
      <w:r w:rsidRPr="000F6ADA">
        <w:rPr>
          <w:sz w:val="16"/>
        </w:rPr>
        <w:t xml:space="preserve"> already </w:t>
      </w:r>
      <w:r w:rsidRPr="000F6ADA">
        <w:rPr>
          <w:rStyle w:val="StyleUnderline"/>
        </w:rPr>
        <w:t xml:space="preserve">at </w:t>
      </w:r>
      <w:r w:rsidRPr="007911B6">
        <w:rPr>
          <w:rStyle w:val="Emphasis"/>
          <w:highlight w:val="cyan"/>
        </w:rPr>
        <w:t>historic</w:t>
      </w:r>
      <w:r w:rsidRPr="000F6ADA">
        <w:rPr>
          <w:rStyle w:val="Emphasis"/>
        </w:rPr>
        <w:t xml:space="preserve"> elevated levels</w:t>
      </w:r>
      <w:r w:rsidRPr="000F6ADA">
        <w:rPr>
          <w:sz w:val="16"/>
        </w:rPr>
        <w:t xml:space="preserve"> before the COVID-19 </w:t>
      </w:r>
      <w:proofErr w:type="gramStart"/>
      <w:r w:rsidRPr="000F6ADA">
        <w:rPr>
          <w:sz w:val="16"/>
        </w:rPr>
        <w:t>outbreak:</w:t>
      </w:r>
      <w:proofErr w:type="gramEnd"/>
      <w:r w:rsidRPr="000F6ADA">
        <w:rPr>
          <w:sz w:val="16"/>
        </w:rPr>
        <w:t xml:space="preserve"> with easy access to international credit markets, foreign-denominated liabilities accumulated over the last decade, resulted in a currency mismatch between earnings and debt service that heightened corporates vulnerability to exchange-rate shocks and rising global risk aversion</w:t>
      </w:r>
      <w:r w:rsidRPr="000F6ADA">
        <w:rPr>
          <w:sz w:val="12"/>
          <w:szCs w:val="18"/>
        </w:rPr>
        <w:t xml:space="preserve">. By the end of 2019, corporate debt levels in Ukraine, Poland, the Slovak Republic, and Slovenia were close to 50 percent of annual GDP, while in Bulgaria, Russia, and Turkey this ratio had reached more than 70 percent. Corporate debt levels are relatively low in the LAC region, except Chile, where corporate debt exceeds 100 percent of GDP. Corporate vulnerabilities in EMDEs have risen sharply during the pandemic, especially among firms with high preexisting debt burdens and those operating in sectors that were particularly exposed to the economic impact of COVID-19. In the aftermath of the pandemic, policymakers in many EMDEs have focused on preventing firms from being prematurely driven </w:t>
      </w:r>
      <w:r w:rsidRPr="000F6ADA">
        <w:rPr>
          <w:sz w:val="12"/>
          <w:szCs w:val="18"/>
        </w:rPr>
        <w:lastRenderedPageBreak/>
        <w:t xml:space="preserve">into insolvency through an unprecedented injection of liquidity and the adoption of forbearance measures to enable banks to expand credit to the real sector. However, government forbearance has obscured the line between firms that are illiquid and firms that are insolvent (i.e., “ghost firms”), and nonperforming loan indicators do not fully capture the deterioration of asset quality in the financial sector. </w:t>
      </w:r>
      <w:r w:rsidRPr="007911B6">
        <w:rPr>
          <w:rStyle w:val="StyleUnderline"/>
          <w:highlight w:val="cyan"/>
        </w:rPr>
        <w:t>High</w:t>
      </w:r>
      <w:r w:rsidRPr="000F6ADA">
        <w:rPr>
          <w:sz w:val="16"/>
        </w:rPr>
        <w:t xml:space="preserve"> corporate </w:t>
      </w:r>
      <w:r w:rsidRPr="007911B6">
        <w:rPr>
          <w:rStyle w:val="StyleUnderline"/>
          <w:highlight w:val="cyan"/>
        </w:rPr>
        <w:t>risk premiums indicate</w:t>
      </w:r>
      <w:r w:rsidRPr="000F6ADA">
        <w:rPr>
          <w:rStyle w:val="StyleUnderline"/>
        </w:rPr>
        <w:t xml:space="preserve"> an </w:t>
      </w:r>
      <w:r w:rsidRPr="007911B6">
        <w:rPr>
          <w:rStyle w:val="Emphasis"/>
          <w:highlight w:val="cyan"/>
        </w:rPr>
        <w:t>elevated risk</w:t>
      </w:r>
      <w:r w:rsidRPr="007911B6">
        <w:rPr>
          <w:rStyle w:val="StyleUnderline"/>
          <w:highlight w:val="cyan"/>
        </w:rPr>
        <w:t xml:space="preserve"> of</w:t>
      </w:r>
      <w:r w:rsidRPr="000F6ADA">
        <w:rPr>
          <w:rStyle w:val="StyleUnderline"/>
        </w:rPr>
        <w:t xml:space="preserve"> </w:t>
      </w:r>
      <w:r w:rsidRPr="000F6ADA">
        <w:rPr>
          <w:rStyle w:val="Emphasis"/>
        </w:rPr>
        <w:t xml:space="preserve">debt </w:t>
      </w:r>
      <w:r w:rsidRPr="007911B6">
        <w:rPr>
          <w:rStyle w:val="Emphasis"/>
          <w:highlight w:val="cyan"/>
        </w:rPr>
        <w:t>defaults</w:t>
      </w:r>
      <w:r w:rsidRPr="007911B6">
        <w:rPr>
          <w:rStyle w:val="StyleUnderline"/>
          <w:highlight w:val="cyan"/>
        </w:rPr>
        <w:t>, and</w:t>
      </w:r>
      <w:r w:rsidRPr="000F6ADA">
        <w:rPr>
          <w:rStyle w:val="StyleUnderline"/>
        </w:rPr>
        <w:t xml:space="preserve"> firms facing large debt </w:t>
      </w:r>
      <w:r w:rsidRPr="007911B6">
        <w:rPr>
          <w:rStyle w:val="StyleUnderline"/>
          <w:highlight w:val="cyan"/>
        </w:rPr>
        <w:t xml:space="preserve">overhangs may </w:t>
      </w:r>
      <w:r w:rsidRPr="007911B6">
        <w:rPr>
          <w:rStyle w:val="Emphasis"/>
          <w:highlight w:val="cyan"/>
        </w:rPr>
        <w:t>reduce</w:t>
      </w:r>
      <w:r w:rsidRPr="000F6ADA">
        <w:rPr>
          <w:rStyle w:val="Emphasis"/>
        </w:rPr>
        <w:t xml:space="preserve"> future </w:t>
      </w:r>
      <w:r w:rsidRPr="007911B6">
        <w:rPr>
          <w:rStyle w:val="Emphasis"/>
          <w:highlight w:val="cyan"/>
        </w:rPr>
        <w:t>investment</w:t>
      </w:r>
      <w:r w:rsidRPr="000F6ADA">
        <w:rPr>
          <w:rStyle w:val="StyleUnderline"/>
        </w:rPr>
        <w:t xml:space="preserve"> and </w:t>
      </w:r>
      <w:r w:rsidRPr="000F6ADA">
        <w:rPr>
          <w:rStyle w:val="Emphasis"/>
        </w:rPr>
        <w:t>grow more slowly</w:t>
      </w:r>
      <w:r w:rsidRPr="000F6ADA">
        <w:rPr>
          <w:rStyle w:val="StyleUnderline"/>
        </w:rPr>
        <w:t xml:space="preserve"> over the medium term</w:t>
      </w:r>
      <w:r w:rsidRPr="000F6ADA">
        <w:rPr>
          <w:sz w:val="16"/>
        </w:rPr>
        <w:t xml:space="preserve">. The divergence in </w:t>
      </w:r>
      <w:r w:rsidRPr="007911B6">
        <w:rPr>
          <w:rStyle w:val="StyleUnderline"/>
          <w:highlight w:val="cyan"/>
        </w:rPr>
        <w:t>recovery</w:t>
      </w:r>
      <w:r w:rsidRPr="000F6ADA">
        <w:rPr>
          <w:sz w:val="16"/>
        </w:rPr>
        <w:t xml:space="preserve"> paths </w:t>
      </w:r>
      <w:r w:rsidRPr="007911B6">
        <w:rPr>
          <w:rStyle w:val="StyleUnderline"/>
          <w:highlight w:val="cyan"/>
        </w:rPr>
        <w:t>will reflect</w:t>
      </w:r>
      <w:r w:rsidRPr="000F6ADA">
        <w:rPr>
          <w:rStyle w:val="StyleUnderline"/>
        </w:rPr>
        <w:t xml:space="preserve"> the</w:t>
      </w:r>
      <w:r w:rsidRPr="000F6ADA">
        <w:rPr>
          <w:sz w:val="16"/>
        </w:rPr>
        <w:t xml:space="preserve"> relative </w:t>
      </w:r>
      <w:r w:rsidRPr="007911B6">
        <w:rPr>
          <w:rStyle w:val="StyleUnderline"/>
          <w:highlight w:val="cyan"/>
        </w:rPr>
        <w:t>ability of</w:t>
      </w:r>
      <w:r w:rsidRPr="000F6ADA">
        <w:rPr>
          <w:sz w:val="16"/>
        </w:rPr>
        <w:t xml:space="preserve"> national </w:t>
      </w:r>
      <w:r w:rsidRPr="007911B6">
        <w:rPr>
          <w:rStyle w:val="StyleUnderline"/>
          <w:highlight w:val="cyan"/>
        </w:rPr>
        <w:t xml:space="preserve">policymakers to facilitate </w:t>
      </w:r>
      <w:r w:rsidRPr="007911B6">
        <w:rPr>
          <w:rStyle w:val="Emphasis"/>
          <w:highlight w:val="cyan"/>
        </w:rPr>
        <w:t>smooth</w:t>
      </w:r>
      <w:r w:rsidRPr="000F6ADA">
        <w:rPr>
          <w:sz w:val="16"/>
        </w:rPr>
        <w:t xml:space="preserve"> debt </w:t>
      </w:r>
      <w:r w:rsidRPr="007911B6">
        <w:rPr>
          <w:rStyle w:val="Emphasis"/>
          <w:highlight w:val="cyan"/>
        </w:rPr>
        <w:t>workouts</w:t>
      </w:r>
      <w:r w:rsidRPr="000F6ADA">
        <w:rPr>
          <w:rStyle w:val="StyleUnderline"/>
        </w:rPr>
        <w:t xml:space="preserve"> and ensure that</w:t>
      </w:r>
      <w:r w:rsidRPr="000F6ADA">
        <w:rPr>
          <w:sz w:val="16"/>
        </w:rPr>
        <w:t xml:space="preserve"> debt-restructuring </w:t>
      </w:r>
      <w:r w:rsidRPr="000F6ADA">
        <w:rPr>
          <w:rStyle w:val="StyleUnderline"/>
        </w:rPr>
        <w:t>mechanisms</w:t>
      </w:r>
      <w:r w:rsidRPr="000F6ADA">
        <w:rPr>
          <w:sz w:val="16"/>
        </w:rPr>
        <w:t xml:space="preserve"> and solvency frameworks </w:t>
      </w:r>
      <w:r w:rsidRPr="000F6ADA">
        <w:rPr>
          <w:rStyle w:val="StyleUnderline"/>
        </w:rPr>
        <w:t xml:space="preserve">function </w:t>
      </w:r>
      <w:r w:rsidRPr="000F6ADA">
        <w:rPr>
          <w:rStyle w:val="Emphasis"/>
        </w:rPr>
        <w:t>effectively</w:t>
      </w:r>
      <w:r w:rsidRPr="000F6ADA">
        <w:rPr>
          <w:sz w:val="16"/>
        </w:rPr>
        <w:t>. These conditions are especially crucial in EMDEs, where bankruptcy frameworks are generally weaker and where inefficient debt resolution often leads to the excessive destruction of capital, even under normal circumstances.</w:t>
      </w:r>
    </w:p>
    <w:p w14:paraId="3968EEB3" w14:textId="77777777" w:rsidR="000F6ADA" w:rsidRPr="000F6ADA" w:rsidRDefault="000F6ADA" w:rsidP="000F6ADA">
      <w:pPr>
        <w:pStyle w:val="Heading4"/>
        <w:rPr>
          <w:rFonts w:cs="Times New Roman"/>
        </w:rPr>
      </w:pPr>
      <w:r w:rsidRPr="000F6ADA">
        <w:rPr>
          <w:rFonts w:cs="Times New Roman"/>
        </w:rPr>
        <w:t xml:space="preserve">The plan creates an </w:t>
      </w:r>
      <w:r w:rsidRPr="000F6ADA">
        <w:rPr>
          <w:rFonts w:cs="Times New Roman"/>
          <w:u w:val="single"/>
        </w:rPr>
        <w:t>abrupt</w:t>
      </w:r>
      <w:r w:rsidRPr="000F6ADA">
        <w:rPr>
          <w:rFonts w:cs="Times New Roman"/>
        </w:rPr>
        <w:t xml:space="preserve"> shift and </w:t>
      </w:r>
      <w:r w:rsidRPr="000F6ADA">
        <w:rPr>
          <w:rFonts w:cs="Times New Roman"/>
          <w:u w:val="single"/>
        </w:rPr>
        <w:t>doctrinal instability</w:t>
      </w:r>
      <w:r w:rsidRPr="000F6ADA">
        <w:rPr>
          <w:rFonts w:cs="Times New Roman"/>
        </w:rPr>
        <w:t xml:space="preserve"> in antitrust that </w:t>
      </w:r>
      <w:r w:rsidRPr="000F6ADA">
        <w:rPr>
          <w:rFonts w:cs="Times New Roman"/>
          <w:u w:val="single"/>
        </w:rPr>
        <w:t>spills over</w:t>
      </w:r>
      <w:r w:rsidRPr="000F6ADA">
        <w:rPr>
          <w:rFonts w:cs="Times New Roman"/>
        </w:rPr>
        <w:t xml:space="preserve"> throughout the economy---it’s </w:t>
      </w:r>
      <w:r w:rsidRPr="000F6ADA">
        <w:rPr>
          <w:rFonts w:cs="Times New Roman"/>
          <w:u w:val="single"/>
        </w:rPr>
        <w:t>impossible</w:t>
      </w:r>
      <w:r w:rsidRPr="000F6ADA">
        <w:rPr>
          <w:rFonts w:cs="Times New Roman"/>
        </w:rPr>
        <w:t xml:space="preserve"> to distinguish </w:t>
      </w:r>
      <w:r w:rsidRPr="000F6ADA">
        <w:rPr>
          <w:rFonts w:cs="Times New Roman"/>
          <w:u w:val="single"/>
        </w:rPr>
        <w:t>specific industries</w:t>
      </w:r>
      <w:r w:rsidRPr="000F6ADA">
        <w:rPr>
          <w:rFonts w:cs="Times New Roman"/>
        </w:rPr>
        <w:t xml:space="preserve"> because, unlike </w:t>
      </w:r>
      <w:r w:rsidRPr="000F6ADA">
        <w:rPr>
          <w:rFonts w:cs="Times New Roman"/>
          <w:u w:val="single"/>
        </w:rPr>
        <w:t>regulation</w:t>
      </w:r>
      <w:r w:rsidRPr="000F6ADA">
        <w:rPr>
          <w:rFonts w:cs="Times New Roman"/>
        </w:rPr>
        <w:t xml:space="preserve">, it’s </w:t>
      </w:r>
      <w:r w:rsidRPr="000F6ADA">
        <w:rPr>
          <w:rFonts w:cs="Times New Roman"/>
          <w:u w:val="single"/>
        </w:rPr>
        <w:t>enforced</w:t>
      </w:r>
      <w:r w:rsidRPr="000F6ADA">
        <w:rPr>
          <w:rFonts w:cs="Times New Roman"/>
        </w:rPr>
        <w:t xml:space="preserve"> in generalist </w:t>
      </w:r>
      <w:r w:rsidRPr="000F6ADA">
        <w:rPr>
          <w:rFonts w:cs="Times New Roman"/>
          <w:u w:val="single"/>
        </w:rPr>
        <w:t>common law</w:t>
      </w:r>
    </w:p>
    <w:p w14:paraId="099A142F" w14:textId="77777777" w:rsidR="000F6ADA" w:rsidRPr="000F6ADA" w:rsidRDefault="000F6ADA" w:rsidP="000F6ADA">
      <w:r w:rsidRPr="000F6ADA">
        <w:t xml:space="preserve">Dr. William </w:t>
      </w:r>
      <w:r w:rsidRPr="000F6ADA">
        <w:rPr>
          <w:rStyle w:val="Style13ptBold"/>
        </w:rPr>
        <w:t>Rogerson 20</w:t>
      </w:r>
      <w:r w:rsidRPr="000F6ADA">
        <w:t xml:space="preserve">, Charles E. and Emma H. Morrison Professor of Economics at Northwestern University, Ph.D. in Social Sciences from the California Institute of Technology, and Dr. Howard </w:t>
      </w:r>
      <w:proofErr w:type="spellStart"/>
      <w:r w:rsidRPr="000F6ADA">
        <w:t>Shelanski</w:t>
      </w:r>
      <w:proofErr w:type="spellEnd"/>
      <w:r w:rsidRPr="000F6ADA">
        <w:t>, Ph.D. in Economics from University of California, Berkeley, Professor of Law at Georgetown University and Partner at Davis Polk &amp; Wardwell LLP, JD from the UC Berkeley School of Law, 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“Antitrust Enforcement, Regulation, and Digital Platforms”, University of Pennsylvania Law Review, 168 U. Pa. L. Rev. 1911, June 2020, Lexis</w:t>
      </w:r>
    </w:p>
    <w:p w14:paraId="770509AA" w14:textId="77777777" w:rsidR="000F6ADA" w:rsidRPr="000F6ADA" w:rsidRDefault="000F6ADA" w:rsidP="000F6ADA">
      <w:pPr>
        <w:rPr>
          <w:sz w:val="16"/>
        </w:rPr>
      </w:pPr>
      <w:r w:rsidRPr="000F6ADA">
        <w:rPr>
          <w:sz w:val="16"/>
        </w:rPr>
        <w:t>I. GOING BEYOND ADJUDICATION FOR ANTITRUST ENFORCEMENT</w:t>
      </w:r>
    </w:p>
    <w:p w14:paraId="1750C09D" w14:textId="77777777" w:rsidR="000F6ADA" w:rsidRPr="000F6ADA" w:rsidRDefault="000F6ADA" w:rsidP="000F6ADA">
      <w:pPr>
        <w:rPr>
          <w:sz w:val="16"/>
        </w:rPr>
      </w:pPr>
      <w:r w:rsidRPr="007911B6">
        <w:rPr>
          <w:rStyle w:val="StyleUnderline"/>
          <w:highlight w:val="cyan"/>
        </w:rPr>
        <w:t>Antitrust</w:t>
      </w:r>
      <w:r w:rsidRPr="000F6ADA">
        <w:rPr>
          <w:rStyle w:val="StyleUnderline"/>
        </w:rPr>
        <w:t xml:space="preserve"> statutes </w:t>
      </w:r>
      <w:r w:rsidRPr="007911B6">
        <w:rPr>
          <w:rStyle w:val="StyleUnderline"/>
          <w:highlight w:val="cyan"/>
        </w:rPr>
        <w:t>are</w:t>
      </w:r>
      <w:r w:rsidRPr="000F6ADA">
        <w:rPr>
          <w:rStyle w:val="StyleUnderline"/>
        </w:rPr>
        <w:t xml:space="preserve"> </w:t>
      </w:r>
      <w:r w:rsidRPr="000F6ADA">
        <w:rPr>
          <w:rStyle w:val="Emphasis"/>
        </w:rPr>
        <w:t>primarily</w:t>
      </w:r>
      <w:r w:rsidRPr="000F6ADA">
        <w:rPr>
          <w:rStyle w:val="StyleUnderline"/>
        </w:rPr>
        <w:t xml:space="preserve"> </w:t>
      </w:r>
      <w:r w:rsidRPr="007911B6">
        <w:rPr>
          <w:rStyle w:val="StyleUnderline"/>
          <w:highlight w:val="cyan"/>
        </w:rPr>
        <w:t xml:space="preserve">enforced in </w:t>
      </w:r>
      <w:r w:rsidRPr="007911B6">
        <w:rPr>
          <w:rStyle w:val="Emphasis"/>
          <w:highlight w:val="cyan"/>
        </w:rPr>
        <w:t>court</w:t>
      </w:r>
      <w:r w:rsidRPr="000F6ADA">
        <w:rPr>
          <w:sz w:val="16"/>
        </w:rPr>
        <w:t xml:space="preserve">, usually through the adjudication of specific cases or settlement against the backdrop of court-made antitrust doctrine. Indeed, </w:t>
      </w:r>
      <w:r w:rsidRPr="000F6ADA">
        <w:rPr>
          <w:rStyle w:val="StyleUnderline"/>
        </w:rPr>
        <w:t xml:space="preserve">despite statutory authority for the FTC to issue competition </w:t>
      </w:r>
      <w:r w:rsidRPr="007911B6">
        <w:rPr>
          <w:rStyle w:val="StyleUnderline"/>
          <w:highlight w:val="cyan"/>
        </w:rPr>
        <w:t>rules</w:t>
      </w:r>
      <w:r w:rsidRPr="000F6ADA">
        <w:rPr>
          <w:sz w:val="16"/>
        </w:rPr>
        <w:t xml:space="preserve">, and despite the technical complexity of many antitrust cases, </w:t>
      </w:r>
      <w:r w:rsidRPr="000F6ADA">
        <w:rPr>
          <w:rStyle w:val="StyleUnderline"/>
        </w:rPr>
        <w:t>antitrust</w:t>
      </w:r>
      <w:r w:rsidRPr="000F6ADA">
        <w:rPr>
          <w:sz w:val="16"/>
        </w:rPr>
        <w:t xml:space="preserve"> enforcement and </w:t>
      </w:r>
      <w:r w:rsidRPr="000F6ADA">
        <w:rPr>
          <w:rStyle w:val="StyleUnderline"/>
        </w:rPr>
        <w:t xml:space="preserve">policy in the </w:t>
      </w:r>
      <w:r w:rsidRPr="000F6ADA">
        <w:rPr>
          <w:rStyle w:val="Emphasis"/>
        </w:rPr>
        <w:t>U</w:t>
      </w:r>
      <w:r w:rsidRPr="000F6ADA">
        <w:rPr>
          <w:sz w:val="16"/>
        </w:rPr>
        <w:t xml:space="preserve">nited </w:t>
      </w:r>
      <w:r w:rsidRPr="000F6ADA">
        <w:rPr>
          <w:rStyle w:val="Emphasis"/>
        </w:rPr>
        <w:t>S</w:t>
      </w:r>
      <w:r w:rsidRPr="000F6ADA">
        <w:rPr>
          <w:sz w:val="16"/>
        </w:rPr>
        <w:t xml:space="preserve">tates </w:t>
      </w:r>
      <w:r w:rsidRPr="000F6ADA">
        <w:rPr>
          <w:rStyle w:val="StyleUnderline"/>
        </w:rPr>
        <w:t xml:space="preserve">has </w:t>
      </w:r>
      <w:r w:rsidRPr="007911B6">
        <w:rPr>
          <w:rStyle w:val="Emphasis"/>
          <w:highlight w:val="cyan"/>
        </w:rPr>
        <w:t>evolve</w:t>
      </w:r>
      <w:r w:rsidRPr="000F6ADA">
        <w:rPr>
          <w:rStyle w:val="StyleUnderline"/>
        </w:rPr>
        <w:t xml:space="preserve">d primarily </w:t>
      </w:r>
      <w:r w:rsidRPr="007911B6">
        <w:rPr>
          <w:rStyle w:val="StyleUnderline"/>
          <w:highlight w:val="cyan"/>
        </w:rPr>
        <w:t xml:space="preserve">through </w:t>
      </w:r>
      <w:r w:rsidRPr="007911B6">
        <w:rPr>
          <w:rStyle w:val="Emphasis"/>
          <w:highlight w:val="cyan"/>
        </w:rPr>
        <w:t>precedent</w:t>
      </w:r>
      <w:r w:rsidRPr="000F6ADA">
        <w:rPr>
          <w:rStyle w:val="StyleUnderline"/>
        </w:rPr>
        <w:t xml:space="preserve"> developed </w:t>
      </w:r>
      <w:r w:rsidRPr="007911B6">
        <w:rPr>
          <w:rStyle w:val="StyleUnderline"/>
          <w:highlight w:val="cyan"/>
        </w:rPr>
        <w:t xml:space="preserve">by </w:t>
      </w:r>
      <w:r w:rsidRPr="007911B6">
        <w:rPr>
          <w:rStyle w:val="Emphasis"/>
          <w:highlight w:val="cyan"/>
        </w:rPr>
        <w:t>generalist</w:t>
      </w:r>
      <w:r w:rsidRPr="007911B6">
        <w:rPr>
          <w:rStyle w:val="StyleUnderline"/>
          <w:highlight w:val="cyan"/>
        </w:rPr>
        <w:t xml:space="preserve"> courts</w:t>
      </w:r>
      <w:r w:rsidRPr="000F6ADA">
        <w:rPr>
          <w:rStyle w:val="StyleUnderline"/>
        </w:rPr>
        <w:t xml:space="preserve">, not </w:t>
      </w:r>
      <w:r w:rsidRPr="000F6ADA">
        <w:rPr>
          <w:rStyle w:val="Emphasis"/>
        </w:rPr>
        <w:t>specialized</w:t>
      </w:r>
      <w:r w:rsidRPr="000F6ADA">
        <w:rPr>
          <w:rStyle w:val="StyleUnderline"/>
        </w:rPr>
        <w:t xml:space="preserve"> agencies</w:t>
      </w:r>
      <w:r w:rsidRPr="000F6ADA">
        <w:rPr>
          <w:sz w:val="16"/>
        </w:rPr>
        <w:t>. 18</w:t>
      </w:r>
      <w:r w:rsidRPr="000F6ADA">
        <w:rPr>
          <w:rStyle w:val="StyleUnderline"/>
        </w:rPr>
        <w:t xml:space="preserve">To be sure, the </w:t>
      </w:r>
      <w:r w:rsidRPr="000F6ADA">
        <w:rPr>
          <w:rStyle w:val="Emphasis"/>
        </w:rPr>
        <w:t>D</w:t>
      </w:r>
      <w:r w:rsidRPr="000F6ADA">
        <w:rPr>
          <w:sz w:val="16"/>
        </w:rPr>
        <w:t xml:space="preserve">epartment </w:t>
      </w:r>
      <w:r w:rsidRPr="000F6ADA">
        <w:rPr>
          <w:rStyle w:val="Emphasis"/>
        </w:rPr>
        <w:t>o</w:t>
      </w:r>
      <w:r w:rsidRPr="000F6ADA">
        <w:rPr>
          <w:sz w:val="16"/>
        </w:rPr>
        <w:t xml:space="preserve">f </w:t>
      </w:r>
      <w:r w:rsidRPr="000F6ADA">
        <w:rPr>
          <w:rStyle w:val="Emphasis"/>
        </w:rPr>
        <w:t>J</w:t>
      </w:r>
      <w:r w:rsidRPr="000F6ADA">
        <w:rPr>
          <w:sz w:val="16"/>
        </w:rPr>
        <w:t xml:space="preserve">ustice </w:t>
      </w:r>
      <w:r w:rsidRPr="000F6ADA">
        <w:rPr>
          <w:rStyle w:val="StyleUnderline"/>
        </w:rPr>
        <w:t>and</w:t>
      </w:r>
      <w:r w:rsidRPr="000F6ADA">
        <w:rPr>
          <w:sz w:val="16"/>
        </w:rPr>
        <w:t xml:space="preserve"> the </w:t>
      </w:r>
      <w:r w:rsidRPr="000F6ADA">
        <w:rPr>
          <w:rStyle w:val="StyleUnderline"/>
        </w:rPr>
        <w:t>FTC influence policy through</w:t>
      </w:r>
      <w:r w:rsidRPr="000F6ADA">
        <w:rPr>
          <w:sz w:val="16"/>
        </w:rPr>
        <w:t xml:space="preserve"> the </w:t>
      </w:r>
      <w:r w:rsidRPr="000F6ADA">
        <w:rPr>
          <w:rStyle w:val="StyleUnderline"/>
        </w:rPr>
        <w:t>investigations</w:t>
      </w:r>
      <w:r w:rsidRPr="000F6ADA">
        <w:rPr>
          <w:sz w:val="16"/>
        </w:rPr>
        <w:t xml:space="preserve"> they pursue </w:t>
      </w:r>
      <w:r w:rsidRPr="000F6ADA">
        <w:rPr>
          <w:rStyle w:val="StyleUnderline"/>
        </w:rPr>
        <w:t>and</w:t>
      </w:r>
      <w:r w:rsidRPr="000F6ADA">
        <w:rPr>
          <w:sz w:val="16"/>
        </w:rPr>
        <w:t xml:space="preserve"> the </w:t>
      </w:r>
      <w:r w:rsidRPr="000F6ADA">
        <w:rPr>
          <w:rStyle w:val="StyleUnderline"/>
        </w:rPr>
        <w:t>consent decrees</w:t>
      </w:r>
      <w:r w:rsidRPr="000F6ADA">
        <w:rPr>
          <w:sz w:val="16"/>
        </w:rPr>
        <w:t xml:space="preserve"> they reach with parties. </w:t>
      </w:r>
      <w:r w:rsidRPr="000F6ADA">
        <w:rPr>
          <w:rStyle w:val="StyleUnderline"/>
        </w:rPr>
        <w:t xml:space="preserve">The FTC itself adjudicates </w:t>
      </w:r>
      <w:r w:rsidRPr="000F6ADA">
        <w:rPr>
          <w:rStyle w:val="Emphasis"/>
        </w:rPr>
        <w:t>some</w:t>
      </w:r>
      <w:r w:rsidRPr="000F6ADA">
        <w:rPr>
          <w:rStyle w:val="StyleUnderline"/>
        </w:rPr>
        <w:t xml:space="preserve"> cases, although</w:t>
      </w:r>
      <w:r w:rsidRPr="000F6ADA">
        <w:rPr>
          <w:sz w:val="16"/>
        </w:rPr>
        <w:t xml:space="preserve"> it does so </w:t>
      </w:r>
      <w:r w:rsidRPr="000F6ADA">
        <w:rPr>
          <w:rStyle w:val="StyleUnderline"/>
        </w:rPr>
        <w:t>largely according to law developed in</w:t>
      </w:r>
      <w:r w:rsidRPr="000F6ADA">
        <w:rPr>
          <w:sz w:val="16"/>
        </w:rPr>
        <w:t xml:space="preserve"> the federal </w:t>
      </w:r>
      <w:r w:rsidRPr="000F6ADA">
        <w:rPr>
          <w:rStyle w:val="StyleUnderline"/>
        </w:rPr>
        <w:t>courts, to which parties can appeal any FTC decision</w:t>
      </w:r>
      <w:r w:rsidRPr="000F6ADA">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0F6ADA">
        <w:rPr>
          <w:rStyle w:val="StyleUnderline"/>
        </w:rPr>
        <w:t>antitrust doctrine has evolved</w:t>
      </w:r>
      <w:r w:rsidRPr="000F6ADA">
        <w:rPr>
          <w:sz w:val="16"/>
        </w:rPr>
        <w:t xml:space="preserve"> over the decades </w:t>
      </w:r>
      <w:r w:rsidRPr="000F6ADA">
        <w:rPr>
          <w:rStyle w:val="StyleUnderline"/>
        </w:rPr>
        <w:t xml:space="preserve">through the </w:t>
      </w:r>
      <w:r w:rsidRPr="000F6ADA">
        <w:rPr>
          <w:rStyle w:val="Emphasis"/>
        </w:rPr>
        <w:t>push and pull of precedent</w:t>
      </w:r>
      <w:r w:rsidRPr="000F6ADA">
        <w:rPr>
          <w:rStyle w:val="StyleUnderline"/>
        </w:rPr>
        <w:t xml:space="preserve"> across the </w:t>
      </w:r>
      <w:r w:rsidRPr="000F6ADA">
        <w:rPr>
          <w:rStyle w:val="Emphasis"/>
        </w:rPr>
        <w:t>U</w:t>
      </w:r>
      <w:r w:rsidRPr="000F6ADA">
        <w:rPr>
          <w:sz w:val="16"/>
        </w:rPr>
        <w:t xml:space="preserve">nited </w:t>
      </w:r>
      <w:r w:rsidRPr="000F6ADA">
        <w:rPr>
          <w:rStyle w:val="Emphasis"/>
        </w:rPr>
        <w:t>S</w:t>
      </w:r>
      <w:r w:rsidRPr="000F6ADA">
        <w:rPr>
          <w:sz w:val="16"/>
        </w:rPr>
        <w:t xml:space="preserve">tates </w:t>
      </w:r>
      <w:r w:rsidRPr="000F6ADA">
        <w:rPr>
          <w:rStyle w:val="StyleUnderline"/>
        </w:rPr>
        <w:t>judicial circuits</w:t>
      </w:r>
      <w:r w:rsidRPr="000F6ADA">
        <w:rPr>
          <w:sz w:val="16"/>
        </w:rPr>
        <w:t xml:space="preserve">, with the Supreme Court periodically stepping in to correct, clarify, or resolve differences among the lower federal courts. </w:t>
      </w:r>
      <w:r w:rsidRPr="000F6ADA">
        <w:rPr>
          <w:rStyle w:val="StyleUnderline"/>
        </w:rPr>
        <w:t xml:space="preserve">Commentators often cite antitrust as </w:t>
      </w:r>
      <w:r w:rsidRPr="007911B6">
        <w:rPr>
          <w:rStyle w:val="StyleUnderline"/>
          <w:highlight w:val="cyan"/>
        </w:rPr>
        <w:t>a</w:t>
      </w:r>
      <w:r w:rsidRPr="000F6ADA">
        <w:rPr>
          <w:rStyle w:val="StyleUnderline"/>
        </w:rPr>
        <w:t xml:space="preserve"> rare </w:t>
      </w:r>
      <w:r w:rsidRPr="007911B6">
        <w:rPr>
          <w:rStyle w:val="StyleUnderline"/>
          <w:highlight w:val="cyan"/>
        </w:rPr>
        <w:t>example of</w:t>
      </w:r>
      <w:r w:rsidRPr="000F6ADA">
        <w:rPr>
          <w:rStyle w:val="StyleUnderline"/>
        </w:rPr>
        <w:t xml:space="preserve"> "federal </w:t>
      </w:r>
      <w:r w:rsidRPr="007911B6">
        <w:rPr>
          <w:rStyle w:val="Emphasis"/>
          <w:highlight w:val="cyan"/>
        </w:rPr>
        <w:t>common law</w:t>
      </w:r>
      <w:r w:rsidRPr="000F6ADA">
        <w:rPr>
          <w:rStyle w:val="StyleUnderline"/>
        </w:rPr>
        <w:t>" in the U.S. system</w:t>
      </w:r>
      <w:r w:rsidRPr="000F6ADA">
        <w:rPr>
          <w:sz w:val="16"/>
        </w:rPr>
        <w:t>. 20</w:t>
      </w:r>
    </w:p>
    <w:p w14:paraId="0FF9F246" w14:textId="77777777" w:rsidR="000F6ADA" w:rsidRPr="000F6ADA" w:rsidRDefault="000F6ADA" w:rsidP="000F6ADA">
      <w:pPr>
        <w:rPr>
          <w:sz w:val="16"/>
        </w:rPr>
      </w:pPr>
      <w:r w:rsidRPr="007911B6">
        <w:rPr>
          <w:rStyle w:val="StyleUnderline"/>
          <w:highlight w:val="cyan"/>
        </w:rPr>
        <w:t xml:space="preserve">The </w:t>
      </w:r>
      <w:r w:rsidRPr="007911B6">
        <w:rPr>
          <w:rStyle w:val="Emphasis"/>
          <w:highlight w:val="cyan"/>
        </w:rPr>
        <w:t>adjudicatory model</w:t>
      </w:r>
      <w:r w:rsidRPr="000F6ADA">
        <w:rPr>
          <w:rStyle w:val="StyleUnderline"/>
        </w:rPr>
        <w:t xml:space="preserve"> for</w:t>
      </w:r>
      <w:r w:rsidRPr="000F6ADA">
        <w:rPr>
          <w:sz w:val="16"/>
        </w:rPr>
        <w:t xml:space="preserve"> implementing </w:t>
      </w:r>
      <w:r w:rsidRPr="000F6ADA">
        <w:rPr>
          <w:rStyle w:val="StyleUnderline"/>
        </w:rPr>
        <w:t xml:space="preserve">antitrust enforcement </w:t>
      </w:r>
      <w:r w:rsidRPr="007911B6">
        <w:rPr>
          <w:rStyle w:val="StyleUnderline"/>
          <w:highlight w:val="cyan"/>
        </w:rPr>
        <w:t>has</w:t>
      </w:r>
      <w:r w:rsidRPr="000F6ADA">
        <w:rPr>
          <w:sz w:val="16"/>
        </w:rPr>
        <w:t xml:space="preserve"> several </w:t>
      </w:r>
      <w:r w:rsidRPr="000F6ADA">
        <w:rPr>
          <w:rStyle w:val="StyleUnderline"/>
        </w:rPr>
        <w:t>key attributes, which</w:t>
      </w:r>
      <w:r w:rsidRPr="000F6ADA">
        <w:rPr>
          <w:sz w:val="16"/>
        </w:rPr>
        <w:t xml:space="preserve"> in turn </w:t>
      </w:r>
      <w:r w:rsidRPr="000F6ADA">
        <w:rPr>
          <w:rStyle w:val="StyleUnderline"/>
        </w:rPr>
        <w:t>have</w:t>
      </w:r>
      <w:r w:rsidRPr="000F6ADA">
        <w:rPr>
          <w:sz w:val="16"/>
        </w:rPr>
        <w:t xml:space="preserve"> both advantages and </w:t>
      </w:r>
      <w:r w:rsidRPr="007911B6">
        <w:rPr>
          <w:rStyle w:val="Emphasis"/>
          <w:highlight w:val="cyan"/>
        </w:rPr>
        <w:t>disadvantages</w:t>
      </w:r>
      <w:r w:rsidRPr="000F6ADA">
        <w:rPr>
          <w:sz w:val="16"/>
        </w:rPr>
        <w:t>. We put aside for now the question of who is adjudicating--whether it be an expert tribunal or a court of general jurisdiction, for example--and focus on three characteristics of antitrust adjudication itself.</w:t>
      </w:r>
    </w:p>
    <w:p w14:paraId="02D0137E" w14:textId="77777777" w:rsidR="000F6ADA" w:rsidRPr="000F6ADA" w:rsidRDefault="000F6ADA" w:rsidP="000F6ADA">
      <w:pPr>
        <w:rPr>
          <w:sz w:val="12"/>
          <w:szCs w:val="18"/>
        </w:rPr>
      </w:pPr>
      <w:r w:rsidRPr="000F6ADA">
        <w:rPr>
          <w:sz w:val="12"/>
          <w:szCs w:val="18"/>
        </w:rPr>
        <w:t>A. Case-by-Case, Fact-Specific Approach</w:t>
      </w:r>
    </w:p>
    <w:p w14:paraId="038874C3" w14:textId="77777777" w:rsidR="000F6ADA" w:rsidRPr="000F6ADA" w:rsidRDefault="000F6ADA" w:rsidP="000F6ADA">
      <w:pPr>
        <w:rPr>
          <w:sz w:val="12"/>
          <w:szCs w:val="18"/>
        </w:rPr>
      </w:pPr>
      <w:r w:rsidRPr="000F6ADA">
        <w:rPr>
          <w:sz w:val="12"/>
          <w:szCs w:val="18"/>
        </w:rPr>
        <w:t xml:space="preserve">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w:t>
      </w:r>
      <w:proofErr w:type="gramStart"/>
      <w:r w:rsidRPr="000F6ADA">
        <w:rPr>
          <w:sz w:val="12"/>
          <w:szCs w:val="18"/>
        </w:rPr>
        <w:t>in  [</w:t>
      </w:r>
      <w:proofErr w:type="gramEnd"/>
      <w:r w:rsidRPr="000F6ADA">
        <w:rPr>
          <w:sz w:val="12"/>
          <w:szCs w:val="18"/>
        </w:rPr>
        <w:t xml:space="preserve">*1918] another. 21The inquiry into liability goes beyond whether </w:t>
      </w:r>
      <w:proofErr w:type="gramStart"/>
      <w:r w:rsidRPr="000F6ADA">
        <w:rPr>
          <w:sz w:val="12"/>
          <w:szCs w:val="18"/>
        </w:rPr>
        <w:t>particular conduct</w:t>
      </w:r>
      <w:proofErr w:type="gramEnd"/>
      <w:r w:rsidRPr="000F6ADA">
        <w:rPr>
          <w:sz w:val="12"/>
          <w:szCs w:val="18"/>
        </w:rPr>
        <w:t xml:space="preserve">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w:t>
      </w:r>
      <w:proofErr w:type="gramStart"/>
      <w:r w:rsidRPr="000F6ADA">
        <w:rPr>
          <w:sz w:val="12"/>
          <w:szCs w:val="18"/>
        </w:rPr>
        <w:t>particular adjudicative</w:t>
      </w:r>
      <w:proofErr w:type="gramEnd"/>
      <w:r w:rsidRPr="000F6ADA">
        <w:rPr>
          <w:sz w:val="12"/>
          <w:szCs w:val="18"/>
        </w:rPr>
        <w:t xml:space="preserve"> institutions and processes under-enforce by allowing harmful conduct or transactions to slip through the liability screen.</w:t>
      </w:r>
    </w:p>
    <w:p w14:paraId="24F401DC" w14:textId="77777777" w:rsidR="000F6ADA" w:rsidRPr="000F6ADA" w:rsidRDefault="000F6ADA" w:rsidP="000F6ADA">
      <w:pPr>
        <w:rPr>
          <w:sz w:val="12"/>
          <w:szCs w:val="18"/>
        </w:rPr>
      </w:pPr>
      <w:r w:rsidRPr="000F6ADA">
        <w:rPr>
          <w:sz w:val="12"/>
          <w:szCs w:val="18"/>
        </w:rPr>
        <w:lastRenderedPageBreak/>
        <w:t>B. Slow, Usually Predictable Doctrinal Development</w:t>
      </w:r>
    </w:p>
    <w:p w14:paraId="3FF8150D" w14:textId="77777777" w:rsidR="000F6ADA" w:rsidRPr="000F6ADA" w:rsidRDefault="000F6ADA" w:rsidP="000F6ADA">
      <w:pPr>
        <w:rPr>
          <w:sz w:val="16"/>
        </w:rPr>
      </w:pPr>
      <w:r w:rsidRPr="007911B6">
        <w:rPr>
          <w:rStyle w:val="StyleUnderline"/>
          <w:highlight w:val="cyan"/>
        </w:rPr>
        <w:t>A</w:t>
      </w:r>
      <w:r w:rsidRPr="000F6ADA">
        <w:rPr>
          <w:sz w:val="16"/>
        </w:rPr>
        <w:t xml:space="preserve"> second </w:t>
      </w:r>
      <w:r w:rsidRPr="007911B6">
        <w:rPr>
          <w:rStyle w:val="Emphasis"/>
          <w:highlight w:val="cyan"/>
        </w:rPr>
        <w:t>attribute</w:t>
      </w:r>
      <w:r w:rsidRPr="000F6ADA">
        <w:rPr>
          <w:rStyle w:val="StyleUnderline"/>
        </w:rPr>
        <w:t xml:space="preserve"> of the</w:t>
      </w:r>
      <w:r w:rsidRPr="000F6ADA">
        <w:rPr>
          <w:sz w:val="16"/>
        </w:rPr>
        <w:t xml:space="preserve"> American </w:t>
      </w:r>
      <w:r w:rsidRPr="000F6ADA">
        <w:rPr>
          <w:rStyle w:val="StyleUnderline"/>
        </w:rPr>
        <w:t xml:space="preserve">adjudicatory process for antitrust </w:t>
      </w:r>
      <w:r w:rsidRPr="007911B6">
        <w:rPr>
          <w:rStyle w:val="StyleUnderline"/>
          <w:highlight w:val="cyan"/>
        </w:rPr>
        <w:t xml:space="preserve">is </w:t>
      </w:r>
      <w:r w:rsidRPr="007911B6">
        <w:rPr>
          <w:rStyle w:val="Emphasis"/>
          <w:highlight w:val="cyan"/>
        </w:rPr>
        <w:t>stability</w:t>
      </w:r>
      <w:r w:rsidRPr="000F6ADA">
        <w:rPr>
          <w:rStyle w:val="StyleUnderline"/>
        </w:rPr>
        <w:t xml:space="preserve">. While antitrust </w:t>
      </w:r>
      <w:r w:rsidRPr="007911B6">
        <w:rPr>
          <w:rStyle w:val="StyleUnderline"/>
          <w:highlight w:val="cyan"/>
        </w:rPr>
        <w:t>doctrine</w:t>
      </w:r>
      <w:r w:rsidRPr="000F6ADA">
        <w:rPr>
          <w:rStyle w:val="StyleUnderline"/>
        </w:rPr>
        <w:t xml:space="preserve"> has occasionally </w:t>
      </w:r>
      <w:r w:rsidRPr="000F6ADA">
        <w:rPr>
          <w:rStyle w:val="Emphasis"/>
        </w:rPr>
        <w:t>swerved abruptly</w:t>
      </w:r>
      <w:r w:rsidRPr="000F6ADA">
        <w:rPr>
          <w:sz w:val="16"/>
        </w:rPr>
        <w:t xml:space="preserve"> over the past century, </w:t>
      </w:r>
      <w:r w:rsidRPr="000F6ADA">
        <w:rPr>
          <w:rStyle w:val="StyleUnderline"/>
        </w:rPr>
        <w:t xml:space="preserve">the common-law process through which antitrust law has developed usually </w:t>
      </w:r>
      <w:r w:rsidRPr="007911B6">
        <w:rPr>
          <w:rStyle w:val="StyleUnderline"/>
          <w:highlight w:val="cyan"/>
        </w:rPr>
        <w:t>provides</w:t>
      </w:r>
      <w:r w:rsidRPr="000F6ADA">
        <w:rPr>
          <w:rStyle w:val="StyleUnderline"/>
        </w:rPr>
        <w:t xml:space="preserve"> </w:t>
      </w:r>
      <w:r w:rsidRPr="000F6ADA">
        <w:rPr>
          <w:rStyle w:val="Emphasis"/>
        </w:rPr>
        <w:t xml:space="preserve">clear </w:t>
      </w:r>
      <w:r w:rsidRPr="007911B6">
        <w:rPr>
          <w:rStyle w:val="Emphasis"/>
          <w:highlight w:val="cyan"/>
        </w:rPr>
        <w:t>notice</w:t>
      </w:r>
      <w:r w:rsidRPr="000F6ADA">
        <w:rPr>
          <w:rStyle w:val="StyleUnderline"/>
        </w:rPr>
        <w:t xml:space="preserve"> that a </w:t>
      </w:r>
      <w:r w:rsidRPr="007911B6">
        <w:rPr>
          <w:rStyle w:val="StyleUnderline"/>
          <w:highlight w:val="cyan"/>
        </w:rPr>
        <w:t>change is coming</w:t>
      </w:r>
      <w:r w:rsidRPr="000F6ADA">
        <w:rPr>
          <w:rStyle w:val="StyleUnderline"/>
        </w:rPr>
        <w:t xml:space="preserve">. As a recent example, the Supreme Court's </w:t>
      </w:r>
      <w:r w:rsidRPr="007911B6">
        <w:rPr>
          <w:rStyle w:val="StyleUnderline"/>
          <w:highlight w:val="cyan"/>
        </w:rPr>
        <w:t>shift</w:t>
      </w:r>
      <w:r w:rsidRPr="000F6ADA">
        <w:rPr>
          <w:rStyle w:val="StyleUnderline"/>
        </w:rPr>
        <w:t xml:space="preserve"> in </w:t>
      </w:r>
      <w:proofErr w:type="spellStart"/>
      <w:r w:rsidRPr="000F6ADA">
        <w:rPr>
          <w:rStyle w:val="StyleUnderline"/>
          <w:i/>
          <w:iCs/>
        </w:rPr>
        <w:t>Leegin</w:t>
      </w:r>
      <w:proofErr w:type="spellEnd"/>
      <w:r w:rsidRPr="000F6ADA">
        <w:rPr>
          <w:i/>
          <w:iCs/>
          <w:sz w:val="16"/>
        </w:rPr>
        <w:t xml:space="preserve"> Creative Leather Products, Inc. v. PSKS. Inc</w:t>
      </w:r>
      <w:r w:rsidRPr="000F6ADA">
        <w:rPr>
          <w:sz w:val="16"/>
        </w:rPr>
        <w:t xml:space="preserve">. 25from per se liability to a rule of reason for resale price maintenance likely </w:t>
      </w:r>
      <w:r w:rsidRPr="007911B6">
        <w:rPr>
          <w:rStyle w:val="StyleUnderline"/>
          <w:highlight w:val="cyan"/>
        </w:rPr>
        <w:t>caught few</w:t>
      </w:r>
      <w:r w:rsidRPr="000F6ADA">
        <w:rPr>
          <w:rStyle w:val="StyleUnderline"/>
        </w:rPr>
        <w:t xml:space="preserve"> observers </w:t>
      </w:r>
      <w:r w:rsidRPr="007911B6">
        <w:rPr>
          <w:rStyle w:val="StyleUnderline"/>
          <w:highlight w:val="cyan"/>
        </w:rPr>
        <w:t xml:space="preserve">by </w:t>
      </w:r>
      <w:r w:rsidRPr="007911B6">
        <w:rPr>
          <w:rStyle w:val="Emphasis"/>
          <w:highlight w:val="cyan"/>
        </w:rPr>
        <w:t>surprise</w:t>
      </w:r>
      <w:r w:rsidRPr="000F6ADA">
        <w:rPr>
          <w:sz w:val="16"/>
        </w:rPr>
        <w:t>. 26</w:t>
      </w:r>
    </w:p>
    <w:p w14:paraId="2B4C70E6" w14:textId="77777777" w:rsidR="000F6ADA" w:rsidRPr="000F6ADA" w:rsidRDefault="000F6ADA" w:rsidP="000F6ADA">
      <w:pPr>
        <w:rPr>
          <w:sz w:val="16"/>
        </w:rPr>
      </w:pPr>
      <w:r w:rsidRPr="000F6ADA">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w:t>
      </w:r>
      <w:proofErr w:type="gramStart"/>
      <w:r w:rsidRPr="000F6ADA">
        <w:rPr>
          <w:sz w:val="16"/>
        </w:rPr>
        <w:t>For  [</w:t>
      </w:r>
      <w:proofErr w:type="gramEnd"/>
      <w:r w:rsidRPr="000F6ADA">
        <w:rPr>
          <w:sz w:val="16"/>
        </w:rPr>
        <w:t xml:space="preserve">*1919]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7911B6">
        <w:rPr>
          <w:rStyle w:val="StyleUnderline"/>
          <w:highlight w:val="cyan"/>
        </w:rPr>
        <w:t xml:space="preserve">forces could </w:t>
      </w:r>
      <w:r w:rsidRPr="007911B6">
        <w:rPr>
          <w:rStyle w:val="Emphasis"/>
          <w:highlight w:val="cyan"/>
        </w:rPr>
        <w:t>accelerate</w:t>
      </w:r>
      <w:r w:rsidRPr="000F6ADA">
        <w:rPr>
          <w:rStyle w:val="StyleUnderline"/>
        </w:rPr>
        <w:t xml:space="preserve"> the common-law process of doctrinal </w:t>
      </w:r>
      <w:r w:rsidRPr="007911B6">
        <w:rPr>
          <w:rStyle w:val="StyleUnderline"/>
          <w:highlight w:val="cyan"/>
        </w:rPr>
        <w:t>development</w:t>
      </w:r>
      <w:r w:rsidRPr="000F6ADA">
        <w:rPr>
          <w:sz w:val="16"/>
          <w:szCs w:val="18"/>
        </w:rPr>
        <w:t>. For</w:t>
      </w:r>
      <w:r w:rsidRPr="000F6ADA">
        <w:rPr>
          <w:rStyle w:val="StyleUnderline"/>
          <w:sz w:val="16"/>
          <w:szCs w:val="18"/>
        </w:rPr>
        <w:t xml:space="preserve"> </w:t>
      </w:r>
      <w:r w:rsidRPr="000F6ADA">
        <w:rPr>
          <w:sz w:val="16"/>
          <w:szCs w:val="18"/>
        </w:rPr>
        <w:t xml:space="preserve">example, Congress could legislate </w:t>
      </w:r>
      <w:r w:rsidRPr="007911B6">
        <w:rPr>
          <w:rStyle w:val="Emphasis"/>
          <w:sz w:val="24"/>
          <w:szCs w:val="26"/>
          <w:highlight w:val="cyan"/>
        </w:rPr>
        <w:t>changes to the scope</w:t>
      </w:r>
      <w:r w:rsidRPr="000F6ADA">
        <w:rPr>
          <w:sz w:val="16"/>
        </w:rPr>
        <w:t xml:space="preserve">, presumptions, and other parameters </w:t>
      </w:r>
      <w:r w:rsidRPr="007911B6">
        <w:rPr>
          <w:rStyle w:val="Emphasis"/>
          <w:sz w:val="24"/>
          <w:szCs w:val="26"/>
          <w:highlight w:val="cyan"/>
        </w:rPr>
        <w:t>of antitrust law</w:t>
      </w:r>
      <w:r w:rsidRPr="000F6ADA">
        <w:rPr>
          <w:sz w:val="16"/>
          <w:szCs w:val="18"/>
        </w:rPr>
        <w:t xml:space="preserve"> in ways that </w:t>
      </w:r>
      <w:r w:rsidRPr="007911B6">
        <w:rPr>
          <w:rStyle w:val="StyleUnderline"/>
          <w:highlight w:val="cyan"/>
        </w:rPr>
        <w:t xml:space="preserve">would </w:t>
      </w:r>
      <w:r w:rsidRPr="007911B6">
        <w:rPr>
          <w:rStyle w:val="Emphasis"/>
          <w:sz w:val="24"/>
          <w:szCs w:val="26"/>
          <w:highlight w:val="cyan"/>
        </w:rPr>
        <w:t>immediately alter precedent</w:t>
      </w:r>
      <w:r w:rsidRPr="007911B6">
        <w:rPr>
          <w:rStyle w:val="StyleUnderline"/>
          <w:sz w:val="24"/>
          <w:szCs w:val="26"/>
          <w:highlight w:val="cyan"/>
        </w:rPr>
        <w:t xml:space="preserve"> </w:t>
      </w:r>
      <w:r w:rsidRPr="007911B6">
        <w:rPr>
          <w:rStyle w:val="StyleUnderline"/>
          <w:highlight w:val="cyan"/>
        </w:rPr>
        <w:t xml:space="preserve">and </w:t>
      </w:r>
      <w:r w:rsidRPr="007911B6">
        <w:rPr>
          <w:rStyle w:val="Emphasis"/>
          <w:sz w:val="24"/>
          <w:szCs w:val="26"/>
          <w:highlight w:val="cyan"/>
        </w:rPr>
        <w:t>bind</w:t>
      </w:r>
      <w:r w:rsidRPr="000F6ADA">
        <w:rPr>
          <w:rStyle w:val="Emphasis"/>
          <w:sz w:val="24"/>
          <w:szCs w:val="26"/>
        </w:rPr>
        <w:t xml:space="preserve"> the </w:t>
      </w:r>
      <w:r w:rsidRPr="007911B6">
        <w:rPr>
          <w:rStyle w:val="Emphasis"/>
          <w:sz w:val="24"/>
          <w:szCs w:val="26"/>
          <w:highlight w:val="cyan"/>
        </w:rPr>
        <w:t>courts</w:t>
      </w:r>
      <w:r w:rsidRPr="000F6ADA">
        <w:rPr>
          <w:rStyle w:val="StyleUnderline"/>
          <w:sz w:val="24"/>
          <w:szCs w:val="26"/>
        </w:rPr>
        <w:t xml:space="preserve"> </w:t>
      </w:r>
      <w:r w:rsidRPr="000F6ADA">
        <w:rPr>
          <w:rStyle w:val="StyleUnderline"/>
        </w:rPr>
        <w:t>going forward</w:t>
      </w:r>
      <w:r w:rsidRPr="000F6ADA">
        <w:rPr>
          <w:sz w:val="16"/>
        </w:rPr>
        <w:t xml:space="preserve">. 32 </w:t>
      </w:r>
      <w:r w:rsidRPr="000F6ADA">
        <w:rPr>
          <w:rStyle w:val="StyleUnderline"/>
        </w:rPr>
        <w:t xml:space="preserve">In practice, however, such intervention is </w:t>
      </w:r>
      <w:r w:rsidRPr="000F6ADA">
        <w:rPr>
          <w:rStyle w:val="Emphasis"/>
        </w:rPr>
        <w:t>rare</w:t>
      </w:r>
      <w:r w:rsidRPr="000F6ADA">
        <w:rPr>
          <w:rStyle w:val="StyleUnderline"/>
        </w:rPr>
        <w:t xml:space="preserve"> and </w:t>
      </w:r>
      <w:r w:rsidRPr="000F6ADA">
        <w:rPr>
          <w:rStyle w:val="Emphasis"/>
        </w:rPr>
        <w:t>unlikely</w:t>
      </w:r>
      <w:r w:rsidRPr="000F6ADA">
        <w:rPr>
          <w:sz w:val="16"/>
        </w:rPr>
        <w:t>, making significant lags in doctrine a reality of antitrust adjudication in the courts.</w:t>
      </w:r>
    </w:p>
    <w:p w14:paraId="2E93E931" w14:textId="77777777" w:rsidR="000F6ADA" w:rsidRPr="000F6ADA" w:rsidRDefault="000F6ADA" w:rsidP="000F6ADA">
      <w:pPr>
        <w:rPr>
          <w:sz w:val="12"/>
          <w:szCs w:val="18"/>
        </w:rPr>
      </w:pPr>
      <w:r w:rsidRPr="000F6ADA">
        <w:rPr>
          <w:sz w:val="12"/>
          <w:szCs w:val="18"/>
        </w:rPr>
        <w:t>C. Market-Driven Case Selection</w:t>
      </w:r>
    </w:p>
    <w:p w14:paraId="7B65DB22" w14:textId="77777777" w:rsidR="000F6ADA" w:rsidRPr="000F6ADA" w:rsidRDefault="000F6ADA" w:rsidP="000F6ADA">
      <w:pPr>
        <w:rPr>
          <w:sz w:val="12"/>
          <w:szCs w:val="18"/>
        </w:rPr>
      </w:pPr>
      <w:r w:rsidRPr="000F6ADA">
        <w:rPr>
          <w:sz w:val="12"/>
          <w:szCs w:val="18"/>
        </w:rPr>
        <w:t xml:space="preserve">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w:t>
      </w:r>
      <w:proofErr w:type="spellStart"/>
      <w:r w:rsidRPr="000F6ADA">
        <w:rPr>
          <w:sz w:val="12"/>
          <w:szCs w:val="18"/>
        </w:rPr>
        <w:t>decisionmaking</w:t>
      </w:r>
      <w:proofErr w:type="spellEnd"/>
      <w:r w:rsidRPr="000F6ADA">
        <w:rPr>
          <w:sz w:val="12"/>
          <w:szCs w:val="18"/>
        </w:rPr>
        <w:t xml:space="preserve">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0D949B7E" w14:textId="77777777" w:rsidR="000F6ADA" w:rsidRPr="000F6ADA" w:rsidRDefault="000F6ADA" w:rsidP="000F6ADA">
      <w:pPr>
        <w:rPr>
          <w:sz w:val="12"/>
          <w:szCs w:val="18"/>
        </w:rPr>
      </w:pPr>
      <w:r w:rsidRPr="000F6ADA">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w:t>
      </w:r>
      <w:proofErr w:type="gramStart"/>
      <w:r w:rsidRPr="000F6ADA">
        <w:rPr>
          <w:sz w:val="12"/>
          <w:szCs w:val="18"/>
        </w:rPr>
        <w:t>has to</w:t>
      </w:r>
      <w:proofErr w:type="gramEnd"/>
      <w:r w:rsidRPr="000F6ADA">
        <w:rPr>
          <w:sz w:val="12"/>
          <w:szCs w:val="18"/>
        </w:rPr>
        <w:t xml:space="preserve">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191DF93B" w14:textId="77777777" w:rsidR="000F6ADA" w:rsidRPr="000F6ADA" w:rsidRDefault="000F6ADA" w:rsidP="000F6ADA">
      <w:pPr>
        <w:rPr>
          <w:sz w:val="12"/>
          <w:szCs w:val="18"/>
        </w:rPr>
      </w:pPr>
      <w:r w:rsidRPr="000F6ADA">
        <w:rPr>
          <w:sz w:val="12"/>
          <w:szCs w:val="18"/>
        </w:rPr>
        <w:t>D. Generalists versus Industry Experts</w:t>
      </w:r>
    </w:p>
    <w:p w14:paraId="2DEF18B6" w14:textId="77777777" w:rsidR="000F6ADA" w:rsidRPr="000F6ADA" w:rsidRDefault="000F6ADA" w:rsidP="000F6ADA">
      <w:pPr>
        <w:rPr>
          <w:sz w:val="16"/>
        </w:rPr>
      </w:pPr>
      <w:r w:rsidRPr="000F6ADA">
        <w:rPr>
          <w:sz w:val="16"/>
        </w:rPr>
        <w:t xml:space="preserve">Returning to an issue we put aside earlier, who is doing the adjudication can matter for substantive outcomes. </w:t>
      </w:r>
      <w:r w:rsidRPr="000F6ADA">
        <w:rPr>
          <w:rStyle w:val="StyleUnderline"/>
        </w:rPr>
        <w:t>In U.S. antitrust law</w:t>
      </w:r>
      <w:r w:rsidRPr="000F6ADA">
        <w:rPr>
          <w:sz w:val="16"/>
        </w:rPr>
        <w:t xml:space="preserve">, that </w:t>
      </w:r>
      <w:r w:rsidRPr="000F6ADA">
        <w:rPr>
          <w:rStyle w:val="StyleUnderline"/>
        </w:rPr>
        <w:t>adjudication has occurred</w:t>
      </w:r>
      <w:r w:rsidRPr="000F6ADA">
        <w:rPr>
          <w:sz w:val="16"/>
        </w:rPr>
        <w:t xml:space="preserve">, at least </w:t>
      </w:r>
      <w:r w:rsidRPr="000F6ADA">
        <w:rPr>
          <w:rStyle w:val="StyleUnderline"/>
        </w:rPr>
        <w:t xml:space="preserve">ultimately, in </w:t>
      </w:r>
      <w:r w:rsidRPr="000F6ADA">
        <w:rPr>
          <w:rStyle w:val="Emphasis"/>
        </w:rPr>
        <w:t>generalist</w:t>
      </w:r>
      <w:r w:rsidRPr="000F6ADA">
        <w:rPr>
          <w:rStyle w:val="StyleUnderline"/>
        </w:rPr>
        <w:t xml:space="preserve"> federal courts. That </w:t>
      </w:r>
      <w:r w:rsidRPr="000F6ADA">
        <w:rPr>
          <w:rStyle w:val="Emphasis"/>
        </w:rPr>
        <w:t>institutional locus</w:t>
      </w:r>
      <w:r w:rsidRPr="000F6ADA">
        <w:rPr>
          <w:rStyle w:val="StyleUnderline"/>
        </w:rPr>
        <w:t xml:space="preserve"> might well make sense given the </w:t>
      </w:r>
      <w:r w:rsidRPr="000F6ADA">
        <w:rPr>
          <w:rStyle w:val="Emphasis"/>
        </w:rPr>
        <w:t>wide variety</w:t>
      </w:r>
      <w:r w:rsidRPr="000F6ADA">
        <w:rPr>
          <w:rStyle w:val="StyleUnderline"/>
        </w:rPr>
        <w:t xml:space="preserve"> of</w:t>
      </w:r>
      <w:r w:rsidRPr="000F6ADA">
        <w:rPr>
          <w:sz w:val="16"/>
        </w:rPr>
        <w:t xml:space="preserve"> conduct, </w:t>
      </w:r>
      <w:r w:rsidRPr="000F6ADA">
        <w:rPr>
          <w:rStyle w:val="Emphasis"/>
        </w:rPr>
        <w:t>industries</w:t>
      </w:r>
      <w:r w:rsidRPr="000F6ADA">
        <w:rPr>
          <w:sz w:val="16"/>
        </w:rPr>
        <w:t xml:space="preserve">, and factual circumstances </w:t>
      </w:r>
      <w:r w:rsidRPr="000F6ADA">
        <w:rPr>
          <w:rStyle w:val="StyleUnderline"/>
        </w:rPr>
        <w:t>that antitrust cases present</w:t>
      </w:r>
      <w:r w:rsidRPr="000F6ADA">
        <w:rPr>
          <w:sz w:val="16"/>
        </w:rPr>
        <w:t xml:space="preserve">. However, as specific industries come to pose </w:t>
      </w:r>
      <w:proofErr w:type="gramStart"/>
      <w:r w:rsidRPr="000F6ADA">
        <w:rPr>
          <w:sz w:val="16"/>
        </w:rPr>
        <w:t>particular challenges</w:t>
      </w:r>
      <w:proofErr w:type="gramEnd"/>
      <w:r w:rsidRPr="000F6ADA">
        <w:rPr>
          <w:sz w:val="16"/>
        </w:rPr>
        <w:t xml:space="preserve">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w:t>
      </w:r>
      <w:proofErr w:type="gramStart"/>
      <w:r w:rsidRPr="000F6ADA">
        <w:rPr>
          <w:sz w:val="16"/>
        </w:rPr>
        <w:t>State  [</w:t>
      </w:r>
      <w:proofErr w:type="gramEnd"/>
      <w:r w:rsidRPr="000F6ADA">
        <w:rPr>
          <w:sz w:val="16"/>
        </w:rPr>
        <w:t>*1921]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4893D482" w14:textId="77777777" w:rsidR="000F6ADA" w:rsidRPr="000F6ADA" w:rsidRDefault="000F6ADA" w:rsidP="000F6ADA">
      <w:pPr>
        <w:rPr>
          <w:sz w:val="16"/>
        </w:rPr>
      </w:pPr>
      <w:r w:rsidRPr="000F6ADA">
        <w:rPr>
          <w:sz w:val="16"/>
        </w:rPr>
        <w:t xml:space="preserve">As antitrust enforcement focuses on distinct challenges posed by a particular industry, whether digital platforms, pharmaceuticals, or something else, </w:t>
      </w:r>
      <w:proofErr w:type="gramStart"/>
      <w:r w:rsidRPr="000F6ADA">
        <w:rPr>
          <w:sz w:val="16"/>
        </w:rPr>
        <w:t>expert</w:t>
      </w:r>
      <w:proofErr w:type="gramEnd"/>
      <w:r w:rsidRPr="000F6ADA">
        <w:rPr>
          <w:sz w:val="16"/>
        </w:rPr>
        <w:t xml:space="preserve"> and specialized knowledge becomes even more essential to making good enforcement decisions. </w:t>
      </w:r>
      <w:r w:rsidRPr="000F6ADA">
        <w:rPr>
          <w:rStyle w:val="StyleUnderline"/>
        </w:rPr>
        <w:t xml:space="preserve">Under current law and enforcement frameworks, </w:t>
      </w:r>
      <w:r w:rsidRPr="007911B6">
        <w:rPr>
          <w:rStyle w:val="StyleUnderline"/>
          <w:highlight w:val="cyan"/>
        </w:rPr>
        <w:t xml:space="preserve">there is </w:t>
      </w:r>
      <w:r w:rsidRPr="007911B6">
        <w:rPr>
          <w:rStyle w:val="Emphasis"/>
          <w:highlight w:val="cyan"/>
        </w:rPr>
        <w:t>no</w:t>
      </w:r>
      <w:r w:rsidRPr="000F6ADA">
        <w:rPr>
          <w:rStyle w:val="Emphasis"/>
        </w:rPr>
        <w:t xml:space="preserve"> systematic way</w:t>
      </w:r>
      <w:r w:rsidRPr="000F6ADA">
        <w:rPr>
          <w:rStyle w:val="StyleUnderline"/>
        </w:rPr>
        <w:t xml:space="preserve"> to bring</w:t>
      </w:r>
      <w:r w:rsidRPr="000F6ADA">
        <w:rPr>
          <w:sz w:val="16"/>
        </w:rPr>
        <w:t xml:space="preserve"> such </w:t>
      </w:r>
      <w:r w:rsidRPr="007911B6">
        <w:rPr>
          <w:rStyle w:val="Emphasis"/>
          <w:highlight w:val="cyan"/>
        </w:rPr>
        <w:t>specialization</w:t>
      </w:r>
      <w:r w:rsidRPr="007911B6">
        <w:rPr>
          <w:rStyle w:val="StyleUnderline"/>
          <w:highlight w:val="cyan"/>
        </w:rPr>
        <w:t xml:space="preserve"> </w:t>
      </w:r>
      <w:r w:rsidRPr="007911B6">
        <w:rPr>
          <w:rStyle w:val="Emphasis"/>
          <w:highlight w:val="cyan"/>
        </w:rPr>
        <w:t>in</w:t>
      </w:r>
      <w:r w:rsidRPr="000F6ADA">
        <w:rPr>
          <w:rStyle w:val="StyleUnderline"/>
        </w:rPr>
        <w:t>to the</w:t>
      </w:r>
      <w:r w:rsidRPr="000F6ADA">
        <w:rPr>
          <w:sz w:val="16"/>
        </w:rPr>
        <w:t xml:space="preserve"> ultimate </w:t>
      </w:r>
      <w:r w:rsidRPr="000F6ADA">
        <w:rPr>
          <w:rStyle w:val="StyleUnderline"/>
        </w:rPr>
        <w:t xml:space="preserve">adjudication of antitrust </w:t>
      </w:r>
      <w:r w:rsidRPr="007911B6">
        <w:rPr>
          <w:rStyle w:val="StyleUnderline"/>
          <w:highlight w:val="cyan"/>
        </w:rPr>
        <w:t>cases</w:t>
      </w:r>
      <w:r w:rsidRPr="000F6ADA">
        <w:rPr>
          <w:sz w:val="16"/>
        </w:rPr>
        <w:t xml:space="preserve"> in industries not already covered by specific, competition-related, regulatory statutes. </w:t>
      </w:r>
      <w:r w:rsidRPr="000F6ADA">
        <w:rPr>
          <w:rStyle w:val="StyleUnderline"/>
        </w:rPr>
        <w:t>To be sure, the FTC and DOJ have divisions that specialize in various industrial sectors</w:t>
      </w:r>
      <w:r w:rsidRPr="000F6ADA">
        <w:rPr>
          <w:sz w:val="16"/>
        </w:rPr>
        <w:t xml:space="preserve"> in which they have considerable expertise. Those divisions bring that expertise into their review of conduct and transactions, </w:t>
      </w:r>
      <w:r w:rsidRPr="000F6ADA">
        <w:rPr>
          <w:rStyle w:val="StyleUnderline"/>
        </w:rPr>
        <w:t>but neither</w:t>
      </w:r>
      <w:r w:rsidRPr="000F6ADA">
        <w:rPr>
          <w:sz w:val="16"/>
        </w:rPr>
        <w:t xml:space="preserve"> the FTC nor DOJ </w:t>
      </w:r>
      <w:r w:rsidRPr="000F6ADA">
        <w:rPr>
          <w:rStyle w:val="StyleUnderline"/>
        </w:rPr>
        <w:t>has ultimate adjudicative authority</w:t>
      </w:r>
      <w:r w:rsidRPr="000F6ADA">
        <w:rPr>
          <w:sz w:val="16"/>
        </w:rPr>
        <w:t xml:space="preserve"> over the cases they choose to litigate. </w:t>
      </w:r>
      <w:r w:rsidRPr="000F6ADA">
        <w:rPr>
          <w:rStyle w:val="StyleUnderline"/>
        </w:rPr>
        <w:t xml:space="preserve">The DOJ must </w:t>
      </w:r>
      <w:r w:rsidRPr="000F6ADA">
        <w:rPr>
          <w:rStyle w:val="Emphasis"/>
        </w:rPr>
        <w:t>go to federal court</w:t>
      </w:r>
      <w:r w:rsidRPr="000F6ADA">
        <w:rPr>
          <w:rStyle w:val="StyleUnderline"/>
        </w:rPr>
        <w:t xml:space="preserve"> to seek enforcement. The FTC can opt for an administrative enforcement mechanism</w:t>
      </w:r>
      <w:r w:rsidRPr="000F6ADA">
        <w:rPr>
          <w:sz w:val="16"/>
        </w:rPr>
        <w:t xml:space="preserve"> with the Commission itself sitting in </w:t>
      </w:r>
      <w:r w:rsidRPr="000F6ADA">
        <w:rPr>
          <w:sz w:val="16"/>
        </w:rPr>
        <w:lastRenderedPageBreak/>
        <w:t xml:space="preserve">appellate review of initial adjudication by an administrative law judge. </w:t>
      </w:r>
      <w:r w:rsidRPr="000F6ADA">
        <w:rPr>
          <w:rStyle w:val="StyleUnderline"/>
        </w:rPr>
        <w:t xml:space="preserve">The Commission's decision is, however, </w:t>
      </w:r>
      <w:r w:rsidRPr="000F6ADA">
        <w:rPr>
          <w:rStyle w:val="Emphasis"/>
        </w:rPr>
        <w:t>subject to review</w:t>
      </w:r>
      <w:r w:rsidRPr="000F6ADA">
        <w:rPr>
          <w:rStyle w:val="StyleUnderline"/>
        </w:rPr>
        <w:t xml:space="preserve"> by federal appellate courts, which have not hesitated to reverse the agency's decisions</w:t>
      </w:r>
      <w:r w:rsidRPr="000F6ADA">
        <w:rPr>
          <w:sz w:val="16"/>
        </w:rPr>
        <w:t xml:space="preserve">. 40 </w:t>
      </w:r>
      <w:r w:rsidRPr="000F6ADA">
        <w:rPr>
          <w:rStyle w:val="StyleUnderline"/>
        </w:rPr>
        <w:t xml:space="preserve">The </w:t>
      </w:r>
      <w:r w:rsidRPr="000F6ADA">
        <w:rPr>
          <w:rStyle w:val="Emphasis"/>
        </w:rPr>
        <w:t>result</w:t>
      </w:r>
      <w:r w:rsidRPr="000F6ADA">
        <w:rPr>
          <w:rStyle w:val="StyleUnderline"/>
        </w:rPr>
        <w:t xml:space="preserve"> is that, </w:t>
      </w:r>
      <w:r w:rsidRPr="007911B6">
        <w:rPr>
          <w:rStyle w:val="Emphasis"/>
          <w:highlight w:val="cyan"/>
        </w:rPr>
        <w:t>even when</w:t>
      </w:r>
      <w:r w:rsidRPr="007911B6">
        <w:rPr>
          <w:rStyle w:val="StyleUnderline"/>
          <w:highlight w:val="cyan"/>
        </w:rPr>
        <w:t xml:space="preserve"> agencies have</w:t>
      </w:r>
      <w:r w:rsidRPr="000F6ADA">
        <w:rPr>
          <w:rStyle w:val="StyleUnderline"/>
        </w:rPr>
        <w:t xml:space="preserve"> brought </w:t>
      </w:r>
      <w:r w:rsidRPr="007911B6">
        <w:rPr>
          <w:rStyle w:val="Emphasis"/>
          <w:highlight w:val="cyan"/>
        </w:rPr>
        <w:t>specific</w:t>
      </w:r>
      <w:r w:rsidRPr="000F6ADA">
        <w:rPr>
          <w:rStyle w:val="Emphasis"/>
        </w:rPr>
        <w:t xml:space="preserve"> industry </w:t>
      </w:r>
      <w:r w:rsidRPr="007911B6">
        <w:rPr>
          <w:rStyle w:val="Emphasis"/>
          <w:highlight w:val="cyan"/>
        </w:rPr>
        <w:t>expertise</w:t>
      </w:r>
      <w:r w:rsidRPr="000F6ADA">
        <w:rPr>
          <w:rStyle w:val="StyleUnderline"/>
        </w:rPr>
        <w:t xml:space="preserve"> into antitrust enforcement, </w:t>
      </w:r>
      <w:r w:rsidRPr="000F6ADA">
        <w:rPr>
          <w:rStyle w:val="Emphasis"/>
        </w:rPr>
        <w:t xml:space="preserve">doctrinal </w:t>
      </w:r>
      <w:r w:rsidRPr="007911B6">
        <w:rPr>
          <w:rStyle w:val="Emphasis"/>
          <w:highlight w:val="cyan"/>
        </w:rPr>
        <w:t>application</w:t>
      </w:r>
      <w:r w:rsidRPr="000F6ADA">
        <w:rPr>
          <w:rStyle w:val="StyleUnderline"/>
        </w:rPr>
        <w:t xml:space="preserve"> and </w:t>
      </w:r>
      <w:r w:rsidRPr="000F6ADA">
        <w:rPr>
          <w:rStyle w:val="Emphasis"/>
        </w:rPr>
        <w:t>resolution</w:t>
      </w:r>
      <w:r w:rsidRPr="000F6ADA">
        <w:rPr>
          <w:rStyle w:val="StyleUnderline"/>
        </w:rPr>
        <w:t xml:space="preserve"> still </w:t>
      </w:r>
      <w:r w:rsidRPr="007911B6">
        <w:rPr>
          <w:rStyle w:val="StyleUnderline"/>
          <w:highlight w:val="cyan"/>
        </w:rPr>
        <w:t>proceeds through</w:t>
      </w:r>
      <w:r w:rsidRPr="000F6ADA">
        <w:rPr>
          <w:rStyle w:val="StyleUnderline"/>
        </w:rPr>
        <w:t xml:space="preserve"> the </w:t>
      </w:r>
      <w:r w:rsidRPr="007911B6">
        <w:rPr>
          <w:rStyle w:val="Emphasis"/>
          <w:highlight w:val="cyan"/>
        </w:rPr>
        <w:t>common-law</w:t>
      </w:r>
      <w:r w:rsidRPr="000F6ADA">
        <w:rPr>
          <w:rStyle w:val="Emphasis"/>
        </w:rPr>
        <w:t xml:space="preserve"> process</w:t>
      </w:r>
      <w:r w:rsidRPr="000F6ADA">
        <w:rPr>
          <w:rStyle w:val="StyleUnderline"/>
        </w:rPr>
        <w:t xml:space="preserve"> of adjudication by </w:t>
      </w:r>
      <w:r w:rsidRPr="000F6ADA">
        <w:rPr>
          <w:rStyle w:val="Emphasis"/>
        </w:rPr>
        <w:t>generalist</w:t>
      </w:r>
      <w:r w:rsidRPr="000F6ADA">
        <w:rPr>
          <w:rStyle w:val="StyleUnderline"/>
        </w:rPr>
        <w:t xml:space="preserve"> judges</w:t>
      </w:r>
      <w:r w:rsidRPr="000F6ADA">
        <w:rPr>
          <w:sz w:val="16"/>
        </w:rPr>
        <w:t>.</w:t>
      </w:r>
    </w:p>
    <w:p w14:paraId="6A4C699F" w14:textId="77777777" w:rsidR="000F6ADA" w:rsidRPr="000F6ADA" w:rsidRDefault="000F6ADA" w:rsidP="000F6ADA">
      <w:pPr>
        <w:rPr>
          <w:sz w:val="16"/>
        </w:rPr>
      </w:pPr>
      <w:r w:rsidRPr="000F6ADA">
        <w:rPr>
          <w:sz w:val="16"/>
        </w:rPr>
        <w:t>E. Tradeoffs Inherent in the Adjudicatory Approach to Antitrust</w:t>
      </w:r>
    </w:p>
    <w:p w14:paraId="107CF645" w14:textId="77777777" w:rsidR="000F6ADA" w:rsidRPr="000F6ADA" w:rsidRDefault="000F6ADA" w:rsidP="000F6ADA">
      <w:pPr>
        <w:rPr>
          <w:sz w:val="16"/>
        </w:rPr>
      </w:pPr>
      <w:r w:rsidRPr="000F6ADA">
        <w:rPr>
          <w:sz w:val="16"/>
        </w:rPr>
        <w:t xml:space="preserve">As the foregoing discussion suggests, the </w:t>
      </w:r>
      <w:proofErr w:type="gramStart"/>
      <w:r w:rsidRPr="000F6ADA">
        <w:rPr>
          <w:sz w:val="16"/>
        </w:rPr>
        <w:t>ex post</w:t>
      </w:r>
      <w:proofErr w:type="gramEnd"/>
      <w:r w:rsidRPr="000F6ADA">
        <w:rPr>
          <w:sz w:val="16"/>
        </w:rPr>
        <w:t xml:space="preserve"> case-by-case approach, slow doctrinal evolution, and case selection mechanism of antitrust adjudication have potential advantages and disadvantages. The tradeoffs become particularly clear through the interaction of those three characteristics.</w:t>
      </w:r>
    </w:p>
    <w:p w14:paraId="2500720F" w14:textId="77777777" w:rsidR="000F6ADA" w:rsidRPr="000F6ADA" w:rsidRDefault="000F6ADA" w:rsidP="000F6ADA">
      <w:pPr>
        <w:rPr>
          <w:sz w:val="16"/>
        </w:rPr>
      </w:pPr>
      <w:r w:rsidRPr="000F6ADA">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7911B6">
        <w:rPr>
          <w:rStyle w:val="Emphasis"/>
          <w:highlight w:val="cyan"/>
        </w:rPr>
        <w:t>Broad</w:t>
      </w:r>
      <w:r w:rsidRPr="000F6ADA">
        <w:rPr>
          <w:rStyle w:val="StyleUnderline"/>
        </w:rPr>
        <w:t xml:space="preserve"> ex ante </w:t>
      </w:r>
      <w:r w:rsidRPr="007911B6">
        <w:rPr>
          <w:rStyle w:val="StyleUnderline"/>
          <w:highlight w:val="cyan"/>
        </w:rPr>
        <w:t xml:space="preserve">specifications could </w:t>
      </w:r>
      <w:r w:rsidRPr="007911B6">
        <w:rPr>
          <w:rStyle w:val="Emphasis"/>
          <w:highlight w:val="cyan"/>
        </w:rPr>
        <w:t>prohibit beneficial</w:t>
      </w:r>
      <w:r w:rsidRPr="000F6ADA">
        <w:rPr>
          <w:rStyle w:val="Emphasis"/>
        </w:rPr>
        <w:t xml:space="preserve"> or harmless </w:t>
      </w:r>
      <w:r w:rsidRPr="007911B6">
        <w:rPr>
          <w:rStyle w:val="Emphasis"/>
          <w:highlight w:val="cyan"/>
        </w:rPr>
        <w:t>conduct</w:t>
      </w:r>
      <w:r w:rsidRPr="000F6ADA">
        <w:rPr>
          <w:sz w:val="16"/>
        </w:rPr>
        <w:t xml:space="preserve">, and narrow ex ante specifications could fail to prevent anticompetitive practices. As a </w:t>
      </w:r>
      <w:proofErr w:type="spellStart"/>
      <w:r w:rsidRPr="000F6ADA">
        <w:rPr>
          <w:sz w:val="16"/>
        </w:rPr>
        <w:t>decisionmaking</w:t>
      </w:r>
      <w:proofErr w:type="spellEnd"/>
      <w:r w:rsidRPr="000F6ADA">
        <w:rPr>
          <w:sz w:val="16"/>
        </w:rPr>
        <w:t xml:space="preserve">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1D247DBF" w14:textId="77777777" w:rsidR="000F6ADA" w:rsidRPr="000F6ADA" w:rsidRDefault="000F6ADA" w:rsidP="000F6ADA">
      <w:pPr>
        <w:rPr>
          <w:sz w:val="16"/>
        </w:rPr>
      </w:pPr>
      <w:r w:rsidRPr="000F6ADA">
        <w:rPr>
          <w:sz w:val="16"/>
        </w:rPr>
        <w:t xml:space="preserve">The extent to which an adjudicator </w:t>
      </w:r>
      <w:proofErr w:type="gramStart"/>
      <w:r w:rsidRPr="000F6ADA">
        <w:rPr>
          <w:sz w:val="16"/>
        </w:rPr>
        <w:t>actually succeeds</w:t>
      </w:r>
      <w:proofErr w:type="gramEnd"/>
      <w:r w:rsidRPr="000F6ADA">
        <w:rPr>
          <w:sz w:val="16"/>
        </w:rPr>
        <w:t xml:space="preserve">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0F6ADA">
        <w:rPr>
          <w:rStyle w:val="StyleUnderline"/>
        </w:rPr>
        <w:t xml:space="preserve">the </w:t>
      </w:r>
      <w:r w:rsidRPr="007911B6">
        <w:rPr>
          <w:rStyle w:val="Emphasis"/>
          <w:highlight w:val="cyan"/>
        </w:rPr>
        <w:t>evolutionary pace</w:t>
      </w:r>
      <w:r w:rsidRPr="000F6ADA">
        <w:rPr>
          <w:rStyle w:val="StyleUnderline"/>
        </w:rPr>
        <w:t xml:space="preserve"> of doctrinal development through antitrust adjudication </w:t>
      </w:r>
      <w:r w:rsidRPr="007911B6">
        <w:rPr>
          <w:rStyle w:val="StyleUnderline"/>
          <w:highlight w:val="cyan"/>
        </w:rPr>
        <w:t>is</w:t>
      </w:r>
      <w:r w:rsidRPr="000F6ADA">
        <w:rPr>
          <w:rStyle w:val="StyleUnderline"/>
        </w:rPr>
        <w:t xml:space="preserve"> </w:t>
      </w:r>
      <w:r w:rsidRPr="000F6ADA">
        <w:rPr>
          <w:rStyle w:val="Emphasis"/>
        </w:rPr>
        <w:t xml:space="preserve">very </w:t>
      </w:r>
      <w:r w:rsidRPr="007911B6">
        <w:rPr>
          <w:rStyle w:val="Emphasis"/>
          <w:highlight w:val="cyan"/>
        </w:rPr>
        <w:t>important</w:t>
      </w:r>
      <w:r w:rsidRPr="000F6ADA">
        <w:rPr>
          <w:sz w:val="16"/>
        </w:rPr>
        <w:t xml:space="preserve">. Where that evolution has been toward convergence with state-of-the-art analysis and evidence as to the effects of conduct, </w:t>
      </w:r>
      <w:r w:rsidRPr="000F6ADA">
        <w:rPr>
          <w:rStyle w:val="Emphasis"/>
        </w:rPr>
        <w:t>doctrinal stability</w:t>
      </w:r>
      <w:r w:rsidRPr="000F6ADA">
        <w:rPr>
          <w:rStyle w:val="StyleUnderline"/>
        </w:rPr>
        <w:t xml:space="preserve"> is a virtue. Reasonable people disagree over the</w:t>
      </w:r>
      <w:r w:rsidRPr="000F6ADA">
        <w:rPr>
          <w:sz w:val="16"/>
        </w:rPr>
        <w:t xml:space="preserve"> Supreme </w:t>
      </w:r>
      <w:r w:rsidRPr="000F6ADA">
        <w:rPr>
          <w:rStyle w:val="StyleUnderline"/>
        </w:rPr>
        <w:t xml:space="preserve">Court's </w:t>
      </w:r>
      <w:r w:rsidRPr="007911B6">
        <w:rPr>
          <w:rStyle w:val="StyleUnderline"/>
          <w:highlight w:val="cyan"/>
        </w:rPr>
        <w:t>movement</w:t>
      </w:r>
      <w:r w:rsidRPr="000F6ADA">
        <w:rPr>
          <w:rStyle w:val="StyleUnderline"/>
        </w:rPr>
        <w:t xml:space="preserve"> from per se illegality to rule of reason</w:t>
      </w:r>
      <w:r w:rsidRPr="000F6ADA">
        <w:rPr>
          <w:sz w:val="16"/>
        </w:rPr>
        <w:t xml:space="preserve"> treatment of vertical price restraints, as Justice Breyer's dissent in </w:t>
      </w:r>
      <w:proofErr w:type="spellStart"/>
      <w:r w:rsidRPr="000F6ADA">
        <w:rPr>
          <w:sz w:val="16"/>
        </w:rPr>
        <w:t>Leegin</w:t>
      </w:r>
      <w:proofErr w:type="spellEnd"/>
      <w:r w:rsidRPr="000F6ADA">
        <w:rPr>
          <w:sz w:val="16"/>
        </w:rPr>
        <w:t xml:space="preserve"> demonstrates. 43 </w:t>
      </w:r>
      <w:r w:rsidRPr="000F6ADA">
        <w:rPr>
          <w:rStyle w:val="StyleUnderline"/>
        </w:rPr>
        <w:t>The decision</w:t>
      </w:r>
      <w:r w:rsidRPr="000F6ADA">
        <w:rPr>
          <w:sz w:val="16"/>
        </w:rPr>
        <w:t xml:space="preserve"> in that case </w:t>
      </w:r>
      <w:r w:rsidRPr="000F6ADA">
        <w:rPr>
          <w:rStyle w:val="Emphasis"/>
        </w:rPr>
        <w:t>nonetheless</w:t>
      </w:r>
      <w:r w:rsidRPr="000F6ADA">
        <w:rPr>
          <w:rStyle w:val="StyleUnderline"/>
        </w:rPr>
        <w:t xml:space="preserve"> drew on a </w:t>
      </w:r>
      <w:r w:rsidRPr="000F6ADA">
        <w:rPr>
          <w:rStyle w:val="Emphasis"/>
        </w:rPr>
        <w:t>body</w:t>
      </w:r>
      <w:r w:rsidRPr="000F6ADA">
        <w:rPr>
          <w:rStyle w:val="StyleUnderline"/>
        </w:rPr>
        <w:t xml:space="preserve"> of legal and economic analysis that, </w:t>
      </w:r>
      <w:r w:rsidRPr="000F6ADA">
        <w:rPr>
          <w:rStyle w:val="Emphasis"/>
        </w:rPr>
        <w:t>over decades</w:t>
      </w:r>
      <w:r w:rsidRPr="000F6ADA">
        <w:rPr>
          <w:rStyle w:val="StyleUnderline"/>
        </w:rPr>
        <w:t xml:space="preserve">, had </w:t>
      </w:r>
      <w:r w:rsidRPr="000F6ADA">
        <w:rPr>
          <w:rStyle w:val="Emphasis"/>
        </w:rPr>
        <w:t>continually</w:t>
      </w:r>
      <w:r w:rsidRPr="000F6ADA">
        <w:rPr>
          <w:rStyle w:val="StyleUnderline"/>
        </w:rPr>
        <w:t xml:space="preserve"> narrowed the application of per se rules</w:t>
      </w:r>
      <w:r w:rsidRPr="000F6ADA">
        <w:rPr>
          <w:sz w:val="16"/>
        </w:rPr>
        <w:t xml:space="preserve"> to vertical conduct and led logically (even if some might argue incorrectly) to the majority's conclusion. 44Many commentators might therefore say </w:t>
      </w:r>
      <w:proofErr w:type="spellStart"/>
      <w:r w:rsidRPr="000F6ADA">
        <w:rPr>
          <w:sz w:val="16"/>
        </w:rPr>
        <w:t>Leegin</w:t>
      </w:r>
      <w:proofErr w:type="spellEnd"/>
      <w:r w:rsidRPr="000F6ADA">
        <w:rPr>
          <w:sz w:val="16"/>
        </w:rPr>
        <w:t xml:space="preserve"> is a good example of where the evolution of doctrine through adjudication worked well: </w:t>
      </w:r>
      <w:r w:rsidRPr="000F6ADA">
        <w:rPr>
          <w:rStyle w:val="StyleUnderline"/>
        </w:rPr>
        <w:t xml:space="preserve">stakeholders </w:t>
      </w:r>
      <w:r w:rsidRPr="007911B6">
        <w:rPr>
          <w:rStyle w:val="StyleUnderline"/>
          <w:highlight w:val="cyan"/>
        </w:rPr>
        <w:t xml:space="preserve">had </w:t>
      </w:r>
      <w:r w:rsidRPr="007911B6">
        <w:rPr>
          <w:rStyle w:val="Emphasis"/>
          <w:highlight w:val="cyan"/>
        </w:rPr>
        <w:t>notice</w:t>
      </w:r>
      <w:r w:rsidRPr="007911B6">
        <w:rPr>
          <w:rStyle w:val="StyleUnderline"/>
          <w:highlight w:val="cyan"/>
        </w:rPr>
        <w:t xml:space="preserve"> and</w:t>
      </w:r>
      <w:r w:rsidRPr="000F6ADA">
        <w:rPr>
          <w:rStyle w:val="StyleUnderline"/>
        </w:rPr>
        <w:t xml:space="preserve"> the doctrine </w:t>
      </w:r>
      <w:r w:rsidRPr="007911B6">
        <w:rPr>
          <w:rStyle w:val="StyleUnderline"/>
          <w:highlight w:val="cyan"/>
        </w:rPr>
        <w:t xml:space="preserve">moved in an </w:t>
      </w:r>
      <w:r w:rsidRPr="007911B6">
        <w:rPr>
          <w:rStyle w:val="Emphasis"/>
          <w:highlight w:val="cyan"/>
        </w:rPr>
        <w:t>internally consistent</w:t>
      </w:r>
      <w:r w:rsidRPr="007911B6">
        <w:rPr>
          <w:rStyle w:val="StyleUnderline"/>
          <w:highlight w:val="cyan"/>
        </w:rPr>
        <w:t xml:space="preserve"> direction</w:t>
      </w:r>
      <w:r w:rsidRPr="000F6ADA">
        <w:rPr>
          <w:sz w:val="16"/>
        </w:rPr>
        <w:t xml:space="preserve">. While it is debatable whether the per se rule against restraints </w:t>
      </w:r>
      <w:proofErr w:type="gramStart"/>
      <w:r w:rsidRPr="000F6ADA">
        <w:rPr>
          <w:sz w:val="16"/>
        </w:rPr>
        <w:t>on  [</w:t>
      </w:r>
      <w:proofErr w:type="gramEnd"/>
      <w:r w:rsidRPr="000F6ADA">
        <w:rPr>
          <w:sz w:val="16"/>
        </w:rPr>
        <w:t>*1923] intra-brand competition has in recent years led to over-enforcement, there is a good case that it had done so in the past, 45so that the doctrine plausibly moved in an error-reducing direction.</w:t>
      </w:r>
    </w:p>
    <w:p w14:paraId="1BF8C921" w14:textId="77777777" w:rsidR="000F6ADA" w:rsidRPr="000F6ADA" w:rsidRDefault="000F6ADA" w:rsidP="000F6ADA">
      <w:pPr>
        <w:rPr>
          <w:sz w:val="12"/>
          <w:szCs w:val="18"/>
        </w:rPr>
      </w:pPr>
      <w:r w:rsidRPr="000F6ADA">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3248A811" w14:textId="77777777" w:rsidR="000F6ADA" w:rsidRPr="000F6ADA" w:rsidRDefault="000F6ADA" w:rsidP="000F6ADA">
      <w:pPr>
        <w:rPr>
          <w:sz w:val="16"/>
        </w:rPr>
      </w:pPr>
      <w:r w:rsidRPr="000F6ADA">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7911B6">
        <w:rPr>
          <w:rStyle w:val="Emphasis"/>
          <w:highlight w:val="cyan"/>
        </w:rPr>
        <w:t>lower barriers</w:t>
      </w:r>
      <w:r w:rsidRPr="000F6ADA">
        <w:rPr>
          <w:rStyle w:val="StyleUnderline"/>
        </w:rPr>
        <w:t xml:space="preserve"> for plaintiffs </w:t>
      </w:r>
      <w:r w:rsidRPr="007911B6">
        <w:rPr>
          <w:rStyle w:val="StyleUnderline"/>
          <w:highlight w:val="cyan"/>
        </w:rPr>
        <w:t xml:space="preserve">would lead to </w:t>
      </w:r>
      <w:r w:rsidRPr="007911B6">
        <w:rPr>
          <w:rStyle w:val="Emphasis"/>
          <w:highlight w:val="cyan"/>
        </w:rPr>
        <w:t>too many cases</w:t>
      </w:r>
      <w:r w:rsidRPr="000F6ADA">
        <w:rPr>
          <w:rStyle w:val="StyleUnderline"/>
        </w:rPr>
        <w:t xml:space="preserve"> and more </w:t>
      </w:r>
      <w:r w:rsidRPr="000F6ADA">
        <w:rPr>
          <w:rStyle w:val="Emphasis"/>
        </w:rPr>
        <w:t>devotion of judicial resources</w:t>
      </w:r>
      <w:r w:rsidRPr="000F6ADA">
        <w:rPr>
          <w:rStyle w:val="StyleUnderline"/>
        </w:rPr>
        <w:t xml:space="preserve"> than the conduct deserves</w:t>
      </w:r>
      <w:r w:rsidRPr="000F6ADA">
        <w:rPr>
          <w:sz w:val="16"/>
        </w:rPr>
        <w:t>. 48Like error-reduction, the distribution of antitrust cases brought for adjudication depends heavily on the state of the doctrine and on the ability of the common law process to correct course where necessary.</w:t>
      </w:r>
    </w:p>
    <w:p w14:paraId="28646D0B" w14:textId="77777777" w:rsidR="000F6ADA" w:rsidRPr="000F6ADA" w:rsidRDefault="000F6ADA" w:rsidP="000F6ADA">
      <w:pPr>
        <w:rPr>
          <w:sz w:val="16"/>
        </w:rPr>
      </w:pPr>
      <w:r w:rsidRPr="000F6ADA">
        <w:rPr>
          <w:sz w:val="16"/>
        </w:rPr>
        <w:t xml:space="preserve">The potential disadvantages of antitrust adjudication by generalist courts raise the question of whether a different approach might be preferable, specifically </w:t>
      </w:r>
      <w:proofErr w:type="gramStart"/>
      <w:r w:rsidRPr="000F6ADA">
        <w:rPr>
          <w:sz w:val="16"/>
        </w:rPr>
        <w:t>with regard to</w:t>
      </w:r>
      <w:proofErr w:type="gramEnd"/>
      <w:r w:rsidRPr="000F6ADA">
        <w:rPr>
          <w:sz w:val="16"/>
        </w:rPr>
        <w:t xml:space="preserve"> digital platforms. Digital platforms present relatively novel challenges. </w:t>
      </w:r>
      <w:r w:rsidRPr="007911B6">
        <w:rPr>
          <w:rStyle w:val="StyleUnderline"/>
          <w:highlight w:val="cyan"/>
        </w:rPr>
        <w:t>Considering</w:t>
      </w:r>
      <w:r w:rsidRPr="000F6ADA">
        <w:rPr>
          <w:rStyle w:val="StyleUnderline"/>
        </w:rPr>
        <w:t xml:space="preserve"> the </w:t>
      </w:r>
      <w:r w:rsidRPr="007911B6">
        <w:rPr>
          <w:rStyle w:val="StyleUnderline"/>
          <w:highlight w:val="cyan"/>
        </w:rPr>
        <w:t>tenuous fit</w:t>
      </w:r>
      <w:r w:rsidRPr="000F6ADA">
        <w:rPr>
          <w:rStyle w:val="StyleUnderline"/>
        </w:rPr>
        <w:t xml:space="preserve"> between </w:t>
      </w:r>
      <w:proofErr w:type="gramStart"/>
      <w:r w:rsidRPr="000F6ADA">
        <w:rPr>
          <w:rStyle w:val="StyleUnderline"/>
        </w:rPr>
        <w:t>some</w:t>
      </w:r>
      <w:r w:rsidRPr="000F6ADA">
        <w:rPr>
          <w:sz w:val="16"/>
        </w:rPr>
        <w:t xml:space="preserve">  [</w:t>
      </w:r>
      <w:proofErr w:type="gramEnd"/>
      <w:r w:rsidRPr="000F6ADA">
        <w:rPr>
          <w:sz w:val="16"/>
        </w:rPr>
        <w:t xml:space="preserve">*1924] potential theories of </w:t>
      </w:r>
      <w:r w:rsidRPr="000F6ADA">
        <w:rPr>
          <w:rStyle w:val="StyleUnderline"/>
        </w:rPr>
        <w:t xml:space="preserve">harm and current antitrust doctrine, the </w:t>
      </w:r>
      <w:r w:rsidRPr="000F6ADA">
        <w:rPr>
          <w:rStyle w:val="Emphasis"/>
        </w:rPr>
        <w:t>complexity</w:t>
      </w:r>
      <w:r w:rsidRPr="000F6ADA">
        <w:rPr>
          <w:rStyle w:val="StyleUnderline"/>
        </w:rPr>
        <w:t xml:space="preserve"> of</w:t>
      </w:r>
      <w:r w:rsidRPr="000F6ADA">
        <w:rPr>
          <w:sz w:val="16"/>
        </w:rPr>
        <w:t xml:space="preserve"> the </w:t>
      </w:r>
      <w:r w:rsidRPr="000F6ADA">
        <w:rPr>
          <w:rStyle w:val="StyleUnderline"/>
        </w:rPr>
        <w:t xml:space="preserve">underlying </w:t>
      </w:r>
      <w:r w:rsidRPr="000F6ADA">
        <w:rPr>
          <w:rStyle w:val="Emphasis"/>
        </w:rPr>
        <w:t>technical issues</w:t>
      </w:r>
      <w:r w:rsidRPr="000F6ADA">
        <w:rPr>
          <w:sz w:val="16"/>
        </w:rPr>
        <w:t xml:space="preserve"> in antitrust cases, </w:t>
      </w:r>
      <w:r w:rsidRPr="007911B6">
        <w:rPr>
          <w:rStyle w:val="StyleUnderline"/>
          <w:highlight w:val="cyan"/>
        </w:rPr>
        <w:t>and</w:t>
      </w:r>
      <w:r w:rsidRPr="000F6ADA">
        <w:rPr>
          <w:sz w:val="16"/>
        </w:rPr>
        <w:t xml:space="preserve"> the </w:t>
      </w:r>
      <w:r w:rsidRPr="007911B6">
        <w:rPr>
          <w:rStyle w:val="Emphasis"/>
          <w:sz w:val="24"/>
          <w:szCs w:val="26"/>
          <w:highlight w:val="cyan"/>
        </w:rPr>
        <w:t>interrelatedness</w:t>
      </w:r>
      <w:r w:rsidRPr="007911B6">
        <w:rPr>
          <w:rStyle w:val="StyleUnderline"/>
          <w:sz w:val="24"/>
          <w:szCs w:val="26"/>
          <w:highlight w:val="cyan"/>
        </w:rPr>
        <w:t xml:space="preserve"> </w:t>
      </w:r>
      <w:r w:rsidRPr="007911B6">
        <w:rPr>
          <w:rStyle w:val="StyleUnderline"/>
          <w:highlight w:val="cyan"/>
        </w:rPr>
        <w:t>of</w:t>
      </w:r>
      <w:r w:rsidRPr="000F6ADA">
        <w:rPr>
          <w:sz w:val="16"/>
        </w:rPr>
        <w:t xml:space="preserve"> those </w:t>
      </w:r>
      <w:r w:rsidRPr="007911B6">
        <w:rPr>
          <w:rStyle w:val="StyleUnderline"/>
          <w:highlight w:val="cyan"/>
        </w:rPr>
        <w:t>issues</w:t>
      </w:r>
      <w:r w:rsidRPr="000F6ADA">
        <w:rPr>
          <w:rStyle w:val="StyleUnderline"/>
        </w:rPr>
        <w:t xml:space="preserve"> and adjacent policy goals, </w:t>
      </w:r>
      <w:r w:rsidRPr="007911B6">
        <w:rPr>
          <w:rStyle w:val="StyleUnderline"/>
          <w:highlight w:val="cyan"/>
        </w:rPr>
        <w:t>a</w:t>
      </w:r>
      <w:r w:rsidRPr="000F6ADA">
        <w:rPr>
          <w:rStyle w:val="StyleUnderline"/>
        </w:rPr>
        <w:t xml:space="preserve"> more informed</w:t>
      </w:r>
      <w:r w:rsidRPr="000F6ADA">
        <w:rPr>
          <w:sz w:val="16"/>
        </w:rPr>
        <w:t xml:space="preserve">, comprehensive </w:t>
      </w:r>
      <w:r w:rsidRPr="007911B6">
        <w:rPr>
          <w:rStyle w:val="StyleUnderline"/>
          <w:highlight w:val="cyan"/>
        </w:rPr>
        <w:t>approach</w:t>
      </w:r>
      <w:r w:rsidRPr="000F6ADA">
        <w:rPr>
          <w:rStyle w:val="StyleUnderline"/>
        </w:rPr>
        <w:t xml:space="preserve"> coordinated </w:t>
      </w:r>
      <w:r w:rsidRPr="007911B6">
        <w:rPr>
          <w:rStyle w:val="StyleUnderline"/>
          <w:highlight w:val="cyan"/>
        </w:rPr>
        <w:t xml:space="preserve">by </w:t>
      </w:r>
      <w:r w:rsidRPr="007911B6">
        <w:rPr>
          <w:rStyle w:val="Emphasis"/>
          <w:highlight w:val="cyan"/>
        </w:rPr>
        <w:t>a</w:t>
      </w:r>
      <w:r w:rsidRPr="000F6ADA">
        <w:rPr>
          <w:sz w:val="16"/>
        </w:rPr>
        <w:t xml:space="preserve">n expert </w:t>
      </w:r>
      <w:r w:rsidRPr="007911B6">
        <w:rPr>
          <w:rStyle w:val="Emphasis"/>
          <w:highlight w:val="cyan"/>
        </w:rPr>
        <w:t>regulatory agency</w:t>
      </w:r>
      <w:r w:rsidRPr="000F6ADA">
        <w:rPr>
          <w:rStyle w:val="StyleUnderline"/>
        </w:rPr>
        <w:t xml:space="preserve"> might </w:t>
      </w:r>
      <w:r w:rsidRPr="007911B6">
        <w:rPr>
          <w:rStyle w:val="StyleUnderline"/>
          <w:highlight w:val="cyan"/>
        </w:rPr>
        <w:t xml:space="preserve">foster </w:t>
      </w:r>
      <w:r w:rsidRPr="007911B6">
        <w:rPr>
          <w:rStyle w:val="Emphasis"/>
          <w:highlight w:val="cyan"/>
        </w:rPr>
        <w:t>more advantages</w:t>
      </w:r>
      <w:r w:rsidRPr="007911B6">
        <w:rPr>
          <w:rStyle w:val="StyleUnderline"/>
          <w:highlight w:val="cyan"/>
        </w:rPr>
        <w:t xml:space="preserve"> than</w:t>
      </w:r>
      <w:r w:rsidRPr="000F6ADA">
        <w:rPr>
          <w:sz w:val="16"/>
        </w:rPr>
        <w:t xml:space="preserve"> does the exclusive </w:t>
      </w:r>
      <w:r w:rsidRPr="000F6ADA">
        <w:rPr>
          <w:rStyle w:val="StyleUnderline"/>
        </w:rPr>
        <w:t>resort to</w:t>
      </w:r>
      <w:r w:rsidRPr="000F6ADA">
        <w:rPr>
          <w:sz w:val="16"/>
        </w:rPr>
        <w:t xml:space="preserve"> traditional </w:t>
      </w:r>
      <w:r w:rsidRPr="007911B6">
        <w:rPr>
          <w:rStyle w:val="Emphasis"/>
          <w:highlight w:val="cyan"/>
        </w:rPr>
        <w:t>antitrust</w:t>
      </w:r>
      <w:r w:rsidRPr="000F6ADA">
        <w:rPr>
          <w:rStyle w:val="StyleUnderline"/>
        </w:rPr>
        <w:t xml:space="preserve"> adjudication</w:t>
      </w:r>
      <w:r w:rsidRPr="000F6ADA">
        <w:rPr>
          <w:sz w:val="16"/>
        </w:rPr>
        <w:t>. However, before we turn to the form such regulation might take, we briefly identify some general principles for such regulation.</w:t>
      </w:r>
    </w:p>
    <w:p w14:paraId="2FB802CF" w14:textId="77777777" w:rsidR="000F6ADA" w:rsidRPr="000F6ADA" w:rsidRDefault="000F6ADA" w:rsidP="000F6ADA">
      <w:pPr>
        <w:pStyle w:val="Heading4"/>
        <w:rPr>
          <w:rFonts w:cs="Times New Roman"/>
        </w:rPr>
      </w:pPr>
      <w:r w:rsidRPr="000F6ADA">
        <w:rPr>
          <w:rFonts w:cs="Times New Roman"/>
          <w:u w:val="single"/>
        </w:rPr>
        <w:lastRenderedPageBreak/>
        <w:t>Unpredictable</w:t>
      </w:r>
      <w:r w:rsidRPr="000F6ADA">
        <w:rPr>
          <w:rFonts w:cs="Times New Roman"/>
        </w:rPr>
        <w:t xml:space="preserve"> shifts ruin </w:t>
      </w:r>
      <w:r w:rsidRPr="000F6ADA">
        <w:rPr>
          <w:rFonts w:cs="Times New Roman"/>
          <w:u w:val="single"/>
        </w:rPr>
        <w:t>biz con</w:t>
      </w:r>
      <w:r w:rsidRPr="000F6ADA">
        <w:rPr>
          <w:rFonts w:cs="Times New Roman"/>
        </w:rPr>
        <w:t xml:space="preserve"> AND </w:t>
      </w:r>
      <w:r w:rsidRPr="000F6ADA">
        <w:rPr>
          <w:rFonts w:cs="Times New Roman"/>
          <w:u w:val="single"/>
        </w:rPr>
        <w:t>overall</w:t>
      </w:r>
      <w:r w:rsidRPr="000F6ADA">
        <w:rPr>
          <w:rFonts w:cs="Times New Roman"/>
        </w:rPr>
        <w:t xml:space="preserve"> growth</w:t>
      </w:r>
    </w:p>
    <w:p w14:paraId="41508170" w14:textId="77777777" w:rsidR="000F6ADA" w:rsidRPr="000F6ADA" w:rsidRDefault="000F6ADA" w:rsidP="000F6ADA">
      <w:r w:rsidRPr="000F6ADA">
        <w:t xml:space="preserve">Sarah Chaney </w:t>
      </w:r>
      <w:r w:rsidRPr="000F6ADA">
        <w:rPr>
          <w:rStyle w:val="Style13ptBold"/>
        </w:rPr>
        <w:t>Cambon 21</w:t>
      </w:r>
      <w:r w:rsidRPr="000F6ADA">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48826F0B" w14:textId="77777777" w:rsidR="000F6ADA" w:rsidRPr="000F6ADA" w:rsidRDefault="000F6ADA" w:rsidP="000F6ADA">
      <w:pPr>
        <w:rPr>
          <w:sz w:val="16"/>
        </w:rPr>
      </w:pPr>
      <w:r w:rsidRPr="007911B6">
        <w:rPr>
          <w:rStyle w:val="StyleUnderline"/>
          <w:highlight w:val="cyan"/>
        </w:rPr>
        <w:t>Business investment is</w:t>
      </w:r>
      <w:r w:rsidRPr="000F6ADA">
        <w:rPr>
          <w:rStyle w:val="StyleUnderline"/>
        </w:rPr>
        <w:t xml:space="preserve"> emerging as </w:t>
      </w:r>
      <w:r w:rsidRPr="007911B6">
        <w:rPr>
          <w:rStyle w:val="StyleUnderline"/>
          <w:highlight w:val="cyan"/>
        </w:rPr>
        <w:t xml:space="preserve">a </w:t>
      </w:r>
      <w:r w:rsidRPr="007911B6">
        <w:rPr>
          <w:rStyle w:val="Emphasis"/>
          <w:highlight w:val="cyan"/>
        </w:rPr>
        <w:t>powerful source</w:t>
      </w:r>
      <w:r w:rsidRPr="007911B6">
        <w:rPr>
          <w:rStyle w:val="StyleUnderline"/>
          <w:highlight w:val="cyan"/>
        </w:rPr>
        <w:t xml:space="preserve"> of</w:t>
      </w:r>
      <w:r w:rsidRPr="000F6ADA">
        <w:rPr>
          <w:rStyle w:val="StyleUnderline"/>
        </w:rPr>
        <w:t xml:space="preserve"> U.S. economic </w:t>
      </w:r>
      <w:r w:rsidRPr="007911B6">
        <w:rPr>
          <w:rStyle w:val="StyleUnderline"/>
          <w:highlight w:val="cyan"/>
        </w:rPr>
        <w:t>growth that will</w:t>
      </w:r>
      <w:r w:rsidRPr="000F6ADA">
        <w:rPr>
          <w:rStyle w:val="StyleUnderline"/>
        </w:rPr>
        <w:t xml:space="preserve"> likely help </w:t>
      </w:r>
      <w:r w:rsidRPr="007911B6">
        <w:rPr>
          <w:rStyle w:val="Emphasis"/>
          <w:highlight w:val="cyan"/>
        </w:rPr>
        <w:t>sustain</w:t>
      </w:r>
      <w:r w:rsidRPr="000F6ADA">
        <w:rPr>
          <w:rStyle w:val="Emphasis"/>
        </w:rPr>
        <w:t xml:space="preserve"> the </w:t>
      </w:r>
      <w:r w:rsidRPr="007911B6">
        <w:rPr>
          <w:rStyle w:val="Emphasis"/>
          <w:highlight w:val="cyan"/>
        </w:rPr>
        <w:t>recovery</w:t>
      </w:r>
      <w:r w:rsidRPr="000F6ADA">
        <w:rPr>
          <w:sz w:val="16"/>
        </w:rPr>
        <w:t>.</w:t>
      </w:r>
    </w:p>
    <w:p w14:paraId="4EEACC2A" w14:textId="77777777" w:rsidR="000F6ADA" w:rsidRPr="000F6ADA" w:rsidRDefault="000F6ADA" w:rsidP="000F6ADA">
      <w:pPr>
        <w:rPr>
          <w:sz w:val="16"/>
        </w:rPr>
      </w:pPr>
      <w:r w:rsidRPr="007911B6">
        <w:rPr>
          <w:rStyle w:val="StyleUnderline"/>
          <w:highlight w:val="cyan"/>
        </w:rPr>
        <w:t>Companies</w:t>
      </w:r>
      <w:r w:rsidRPr="000F6ADA">
        <w:rPr>
          <w:rStyle w:val="StyleUnderline"/>
        </w:rPr>
        <w:t xml:space="preserve"> are </w:t>
      </w:r>
      <w:r w:rsidRPr="007911B6">
        <w:rPr>
          <w:rStyle w:val="Emphasis"/>
          <w:highlight w:val="cyan"/>
        </w:rPr>
        <w:t>ramp</w:t>
      </w:r>
      <w:r w:rsidRPr="000F6ADA">
        <w:rPr>
          <w:rStyle w:val="Emphasis"/>
        </w:rPr>
        <w:t xml:space="preserve">ing </w:t>
      </w:r>
      <w:r w:rsidRPr="007911B6">
        <w:rPr>
          <w:rStyle w:val="Emphasis"/>
          <w:highlight w:val="cyan"/>
        </w:rPr>
        <w:t>up</w:t>
      </w:r>
      <w:r w:rsidRPr="000F6ADA">
        <w:rPr>
          <w:rStyle w:val="StyleUnderline"/>
        </w:rPr>
        <w:t xml:space="preserve"> orders for computers, </w:t>
      </w:r>
      <w:proofErr w:type="gramStart"/>
      <w:r w:rsidRPr="000F6ADA">
        <w:rPr>
          <w:rStyle w:val="StyleUnderline"/>
        </w:rPr>
        <w:t>machinery</w:t>
      </w:r>
      <w:proofErr w:type="gramEnd"/>
      <w:r w:rsidRPr="000F6ADA">
        <w:rPr>
          <w:rStyle w:val="StyleUnderline"/>
        </w:rPr>
        <w:t xml:space="preserve"> and software </w:t>
      </w:r>
      <w:r w:rsidRPr="007911B6">
        <w:rPr>
          <w:rStyle w:val="StyleUnderline"/>
          <w:highlight w:val="cyan"/>
        </w:rPr>
        <w:t xml:space="preserve">as they </w:t>
      </w:r>
      <w:r w:rsidRPr="007911B6">
        <w:rPr>
          <w:rStyle w:val="Emphasis"/>
          <w:highlight w:val="cyan"/>
        </w:rPr>
        <w:t>grow</w:t>
      </w:r>
      <w:r w:rsidRPr="000F6ADA">
        <w:rPr>
          <w:rStyle w:val="Emphasis"/>
        </w:rPr>
        <w:t xml:space="preserve"> more </w:t>
      </w:r>
      <w:r w:rsidRPr="007911B6">
        <w:rPr>
          <w:rStyle w:val="Emphasis"/>
          <w:highlight w:val="cyan"/>
        </w:rPr>
        <w:t>confident</w:t>
      </w:r>
      <w:r w:rsidRPr="000F6ADA">
        <w:rPr>
          <w:rStyle w:val="StyleUnderline"/>
        </w:rPr>
        <w:t xml:space="preserve"> in the outlook</w:t>
      </w:r>
      <w:r w:rsidRPr="000F6ADA">
        <w:rPr>
          <w:sz w:val="16"/>
        </w:rPr>
        <w:t>.</w:t>
      </w:r>
    </w:p>
    <w:p w14:paraId="20A758ED" w14:textId="77777777" w:rsidR="000F6ADA" w:rsidRPr="000F6ADA" w:rsidRDefault="000F6ADA" w:rsidP="000F6ADA">
      <w:pPr>
        <w:rPr>
          <w:sz w:val="16"/>
        </w:rPr>
      </w:pPr>
      <w:r w:rsidRPr="000F6ADA">
        <w:rPr>
          <w:sz w:val="16"/>
        </w:rPr>
        <w:t xml:space="preserve">Nonresidential fixed investment, a proxy for </w:t>
      </w:r>
      <w:r w:rsidRPr="000F6ADA">
        <w:rPr>
          <w:rStyle w:val="StyleUnderline"/>
        </w:rPr>
        <w:t>business spending, rose</w:t>
      </w:r>
      <w:r w:rsidRPr="000F6ADA">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4F0B44A1" w14:textId="77777777" w:rsidR="000F6ADA" w:rsidRPr="000F6ADA" w:rsidRDefault="000F6ADA" w:rsidP="000F6ADA">
      <w:pPr>
        <w:rPr>
          <w:sz w:val="16"/>
        </w:rPr>
      </w:pPr>
      <w:r w:rsidRPr="000F6ADA">
        <w:rPr>
          <w:sz w:val="16"/>
        </w:rPr>
        <w:t>Orders for nondefense capital goods excluding aircraft, another measure for business investment, are near the highest levels for records tracing back to the 1990s, separate Commerce Department figures show.</w:t>
      </w:r>
    </w:p>
    <w:p w14:paraId="7E54A7BB" w14:textId="77777777" w:rsidR="000F6ADA" w:rsidRPr="000F6ADA" w:rsidRDefault="000F6ADA" w:rsidP="000F6ADA">
      <w:pPr>
        <w:rPr>
          <w:sz w:val="16"/>
        </w:rPr>
      </w:pPr>
      <w:r w:rsidRPr="000F6ADA">
        <w:rPr>
          <w:sz w:val="16"/>
        </w:rPr>
        <w:t>“</w:t>
      </w:r>
      <w:r w:rsidRPr="007911B6">
        <w:rPr>
          <w:rStyle w:val="StyleUnderline"/>
          <w:highlight w:val="cyan"/>
        </w:rPr>
        <w:t>Business</w:t>
      </w:r>
      <w:r w:rsidRPr="000F6ADA">
        <w:rPr>
          <w:rStyle w:val="StyleUnderline"/>
        </w:rPr>
        <w:t xml:space="preserve"> investment </w:t>
      </w:r>
      <w:r w:rsidRPr="007911B6">
        <w:rPr>
          <w:rStyle w:val="StyleUnderline"/>
          <w:highlight w:val="cyan"/>
        </w:rPr>
        <w:t>has</w:t>
      </w:r>
      <w:r w:rsidRPr="000F6ADA">
        <w:rPr>
          <w:rStyle w:val="StyleUnderline"/>
        </w:rPr>
        <w:t xml:space="preserve"> really </w:t>
      </w:r>
      <w:r w:rsidRPr="007911B6">
        <w:rPr>
          <w:rStyle w:val="StyleUnderline"/>
          <w:highlight w:val="cyan"/>
        </w:rPr>
        <w:t xml:space="preserve">been an </w:t>
      </w:r>
      <w:r w:rsidRPr="007911B6">
        <w:rPr>
          <w:rStyle w:val="Emphasis"/>
          <w:highlight w:val="cyan"/>
        </w:rPr>
        <w:t>important engine</w:t>
      </w:r>
      <w:r w:rsidRPr="007911B6">
        <w:rPr>
          <w:rStyle w:val="StyleUnderline"/>
          <w:highlight w:val="cyan"/>
        </w:rPr>
        <w:t xml:space="preserve"> powering</w:t>
      </w:r>
      <w:r w:rsidRPr="000F6ADA">
        <w:rPr>
          <w:rStyle w:val="StyleUnderline"/>
        </w:rPr>
        <w:t xml:space="preserve"> the U.S. economic </w:t>
      </w:r>
      <w:r w:rsidRPr="007911B6">
        <w:rPr>
          <w:rStyle w:val="StyleUnderline"/>
          <w:highlight w:val="cyan"/>
        </w:rPr>
        <w:t>recovery</w:t>
      </w:r>
      <w:r w:rsidRPr="000F6ADA">
        <w:rPr>
          <w:sz w:val="16"/>
        </w:rPr>
        <w:t xml:space="preserve">,” said Robert </w:t>
      </w:r>
      <w:proofErr w:type="spellStart"/>
      <w:r w:rsidRPr="000F6ADA">
        <w:rPr>
          <w:sz w:val="16"/>
        </w:rPr>
        <w:t>Rosener</w:t>
      </w:r>
      <w:proofErr w:type="spellEnd"/>
      <w:r w:rsidRPr="000F6ADA">
        <w:rPr>
          <w:sz w:val="16"/>
        </w:rPr>
        <w:t>, senior U.S. economist at Morgan Stanley. “</w:t>
      </w:r>
      <w:r w:rsidRPr="000F6ADA">
        <w:rPr>
          <w:rStyle w:val="StyleUnderline"/>
        </w:rPr>
        <w:t xml:space="preserve">In our outlook for the economy, it’s certainly one of the </w:t>
      </w:r>
      <w:r w:rsidRPr="000F6ADA">
        <w:rPr>
          <w:rStyle w:val="Emphasis"/>
        </w:rPr>
        <w:t>bright spots</w:t>
      </w:r>
      <w:r w:rsidRPr="000F6ADA">
        <w:rPr>
          <w:sz w:val="16"/>
        </w:rPr>
        <w:t>.”</w:t>
      </w:r>
    </w:p>
    <w:p w14:paraId="10B3A992" w14:textId="77777777" w:rsidR="000F6ADA" w:rsidRPr="000F6ADA" w:rsidRDefault="000F6ADA" w:rsidP="000F6ADA">
      <w:pPr>
        <w:rPr>
          <w:sz w:val="16"/>
        </w:rPr>
      </w:pPr>
      <w:r w:rsidRPr="000F6ADA">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577D0A99" w14:textId="77777777" w:rsidR="000F6ADA" w:rsidRPr="000F6ADA" w:rsidRDefault="000F6ADA" w:rsidP="000F6ADA">
      <w:pPr>
        <w:rPr>
          <w:sz w:val="16"/>
        </w:rPr>
      </w:pPr>
      <w:r w:rsidRPr="007911B6">
        <w:rPr>
          <w:rStyle w:val="StyleUnderline"/>
          <w:highlight w:val="cyan"/>
        </w:rPr>
        <w:t>Robust</w:t>
      </w:r>
      <w:r w:rsidRPr="000F6ADA">
        <w:rPr>
          <w:rStyle w:val="StyleUnderline"/>
        </w:rPr>
        <w:t xml:space="preserve"> capital </w:t>
      </w:r>
      <w:r w:rsidRPr="007911B6">
        <w:rPr>
          <w:rStyle w:val="StyleUnderline"/>
          <w:highlight w:val="cyan"/>
        </w:rPr>
        <w:t xml:space="preserve">investment will be </w:t>
      </w:r>
      <w:r w:rsidRPr="007911B6">
        <w:rPr>
          <w:rStyle w:val="Emphasis"/>
          <w:highlight w:val="cyan"/>
        </w:rPr>
        <w:t>key</w:t>
      </w:r>
      <w:r w:rsidRPr="000F6ADA">
        <w:rPr>
          <w:rStyle w:val="StyleUnderline"/>
        </w:rPr>
        <w:t xml:space="preserve"> to ensuring that the recovery maintains strength </w:t>
      </w:r>
      <w:r w:rsidRPr="007911B6">
        <w:rPr>
          <w:rStyle w:val="Emphasis"/>
          <w:highlight w:val="cyan"/>
        </w:rPr>
        <w:t>after</w:t>
      </w:r>
      <w:r w:rsidRPr="000F6ADA">
        <w:rPr>
          <w:rStyle w:val="StyleUnderline"/>
        </w:rPr>
        <w:t xml:space="preserve"> the spending boost from fiscal </w:t>
      </w:r>
      <w:r w:rsidRPr="007911B6">
        <w:rPr>
          <w:rStyle w:val="Emphasis"/>
          <w:highlight w:val="cyan"/>
        </w:rPr>
        <w:t>stimulus</w:t>
      </w:r>
      <w:r w:rsidRPr="007911B6">
        <w:rPr>
          <w:rStyle w:val="StyleUnderline"/>
          <w:highlight w:val="cyan"/>
        </w:rPr>
        <w:t xml:space="preserve"> and</w:t>
      </w:r>
      <w:r w:rsidRPr="000F6ADA">
        <w:rPr>
          <w:rStyle w:val="StyleUnderline"/>
        </w:rPr>
        <w:t xml:space="preserve"> </w:t>
      </w:r>
      <w:r w:rsidRPr="000F6ADA">
        <w:rPr>
          <w:rStyle w:val="Emphasis"/>
        </w:rPr>
        <w:t xml:space="preserve">business </w:t>
      </w:r>
      <w:proofErr w:type="spellStart"/>
      <w:r w:rsidRPr="007911B6">
        <w:rPr>
          <w:rStyle w:val="Emphasis"/>
          <w:highlight w:val="cyan"/>
        </w:rPr>
        <w:t>reopenings</w:t>
      </w:r>
      <w:proofErr w:type="spellEnd"/>
      <w:r w:rsidRPr="000F6ADA">
        <w:rPr>
          <w:rStyle w:val="StyleUnderline"/>
        </w:rPr>
        <w:t xml:space="preserve"> eventually </w:t>
      </w:r>
      <w:r w:rsidRPr="007911B6">
        <w:rPr>
          <w:rStyle w:val="Emphasis"/>
          <w:highlight w:val="cyan"/>
        </w:rPr>
        <w:t>fade</w:t>
      </w:r>
      <w:r w:rsidRPr="000F6ADA">
        <w:rPr>
          <w:rStyle w:val="StyleUnderline"/>
        </w:rPr>
        <w:t>s</w:t>
      </w:r>
      <w:r w:rsidRPr="000F6ADA">
        <w:rPr>
          <w:sz w:val="16"/>
        </w:rPr>
        <w:t>, according to some economists.</w:t>
      </w:r>
    </w:p>
    <w:p w14:paraId="730C7123" w14:textId="77777777" w:rsidR="000F6ADA" w:rsidRPr="000F6ADA" w:rsidRDefault="000F6ADA" w:rsidP="000F6ADA">
      <w:pPr>
        <w:rPr>
          <w:sz w:val="16"/>
        </w:rPr>
      </w:pPr>
      <w:r w:rsidRPr="000F6ADA">
        <w:rPr>
          <w:rStyle w:val="StyleUnderline"/>
        </w:rPr>
        <w:t xml:space="preserve">Rising business investment helps fuel </w:t>
      </w:r>
      <w:r w:rsidRPr="000F6ADA">
        <w:rPr>
          <w:rStyle w:val="Emphasis"/>
        </w:rPr>
        <w:t>economic output</w:t>
      </w:r>
      <w:r w:rsidRPr="000F6ADA">
        <w:rPr>
          <w:rStyle w:val="StyleUnderline"/>
        </w:rPr>
        <w:t>. It</w:t>
      </w:r>
      <w:r w:rsidRPr="000F6ADA">
        <w:rPr>
          <w:sz w:val="16"/>
        </w:rPr>
        <w:t xml:space="preserve"> also </w:t>
      </w:r>
      <w:r w:rsidRPr="000F6ADA">
        <w:rPr>
          <w:rStyle w:val="StyleUnderline"/>
        </w:rPr>
        <w:t xml:space="preserve">lifts </w:t>
      </w:r>
      <w:r w:rsidRPr="000F6ADA">
        <w:rPr>
          <w:rStyle w:val="Emphasis"/>
        </w:rPr>
        <w:t>worker productivity</w:t>
      </w:r>
      <w:r w:rsidRPr="000F6ADA">
        <w:rPr>
          <w:sz w:val="16"/>
        </w:rPr>
        <w:t>, or output per hour. That metric grew at a sluggish pace throughout the last economic expansion but is now showing signs of resurgence.</w:t>
      </w:r>
    </w:p>
    <w:p w14:paraId="3F5D3896" w14:textId="77777777" w:rsidR="000F6ADA" w:rsidRPr="000F6ADA" w:rsidRDefault="000F6ADA" w:rsidP="000F6ADA">
      <w:pPr>
        <w:rPr>
          <w:sz w:val="16"/>
        </w:rPr>
      </w:pPr>
      <w:r w:rsidRPr="000F6ADA">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7650A97B" w14:textId="77777777" w:rsidR="000F6ADA" w:rsidRPr="000F6ADA" w:rsidRDefault="000F6ADA" w:rsidP="000F6ADA">
      <w:pPr>
        <w:rPr>
          <w:sz w:val="16"/>
        </w:rPr>
      </w:pPr>
      <w:r w:rsidRPr="000F6ADA">
        <w:rPr>
          <w:sz w:val="16"/>
        </w:rPr>
        <w:t>Businesses appear to be less risk-averse now, he said.</w:t>
      </w:r>
    </w:p>
    <w:p w14:paraId="0F82CF78" w14:textId="77777777" w:rsidR="000F6ADA" w:rsidRPr="000F6ADA" w:rsidRDefault="000F6ADA" w:rsidP="000F6ADA">
      <w:pPr>
        <w:rPr>
          <w:sz w:val="16"/>
        </w:rPr>
      </w:pPr>
      <w:r w:rsidRPr="000F6ADA">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285DE4C5" w14:textId="77777777" w:rsidR="000F6ADA" w:rsidRPr="000F6ADA" w:rsidRDefault="000F6ADA" w:rsidP="000F6ADA">
      <w:pPr>
        <w:rPr>
          <w:sz w:val="16"/>
        </w:rPr>
      </w:pPr>
      <w:r w:rsidRPr="000F6ADA">
        <w:rPr>
          <w:sz w:val="16"/>
        </w:rPr>
        <w:t>Economists at Morgan Stanley predict that U.S. capital spending will rise to 116% of prerecession levels after three years. By comparison, investment took 10 years to reach those levels once the 2007-09 recession hit.</w:t>
      </w:r>
    </w:p>
    <w:p w14:paraId="351E198E" w14:textId="77777777" w:rsidR="000F6ADA" w:rsidRPr="000F6ADA" w:rsidRDefault="000F6ADA" w:rsidP="000F6ADA">
      <w:pPr>
        <w:rPr>
          <w:sz w:val="16"/>
        </w:rPr>
      </w:pPr>
      <w:r w:rsidRPr="000F6ADA">
        <w:rPr>
          <w:rStyle w:val="StyleUnderline"/>
        </w:rPr>
        <w:t xml:space="preserve">Company </w:t>
      </w:r>
      <w:r w:rsidRPr="007911B6">
        <w:rPr>
          <w:rStyle w:val="StyleUnderline"/>
          <w:highlight w:val="cyan"/>
        </w:rPr>
        <w:t xml:space="preserve">executives are </w:t>
      </w:r>
      <w:r w:rsidRPr="007911B6">
        <w:rPr>
          <w:rStyle w:val="Emphasis"/>
          <w:highlight w:val="cyan"/>
        </w:rPr>
        <w:t>increasingly confident</w:t>
      </w:r>
      <w:r w:rsidRPr="000F6ADA">
        <w:rPr>
          <w:rStyle w:val="StyleUnderline"/>
        </w:rPr>
        <w:t xml:space="preserve"> in the economy’s trajectory</w:t>
      </w:r>
      <w:r w:rsidRPr="000F6ADA">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5EC73B12" w14:textId="77777777" w:rsidR="000F6ADA" w:rsidRPr="000F6ADA" w:rsidRDefault="000F6ADA" w:rsidP="000F6ADA">
      <w:pPr>
        <w:rPr>
          <w:sz w:val="16"/>
        </w:rPr>
      </w:pPr>
      <w:r w:rsidRPr="000F6ADA">
        <w:rPr>
          <w:sz w:val="16"/>
        </w:rPr>
        <w:t xml:space="preserve">“We’re seeing really strong reopening demand, and a lot of times capital investment follows that,” said Joe Song, senior U.S. economist at </w:t>
      </w:r>
      <w:proofErr w:type="spellStart"/>
      <w:r w:rsidRPr="000F6ADA">
        <w:rPr>
          <w:sz w:val="16"/>
        </w:rPr>
        <w:t>BofA</w:t>
      </w:r>
      <w:proofErr w:type="spellEnd"/>
      <w:r w:rsidRPr="000F6ADA">
        <w:rPr>
          <w:sz w:val="16"/>
        </w:rPr>
        <w:t xml:space="preserve"> Securities.</w:t>
      </w:r>
    </w:p>
    <w:p w14:paraId="1C31FD41" w14:textId="77777777" w:rsidR="000F6ADA" w:rsidRPr="000F6ADA" w:rsidRDefault="000F6ADA" w:rsidP="000F6ADA">
      <w:pPr>
        <w:rPr>
          <w:sz w:val="16"/>
        </w:rPr>
      </w:pPr>
      <w:r w:rsidRPr="000F6ADA">
        <w:rPr>
          <w:sz w:val="16"/>
        </w:rPr>
        <w:t xml:space="preserve">Mr. Song added that </w:t>
      </w:r>
      <w:r w:rsidRPr="007911B6">
        <w:rPr>
          <w:rStyle w:val="StyleUnderline"/>
          <w:highlight w:val="cyan"/>
        </w:rPr>
        <w:t xml:space="preserve">less </w:t>
      </w:r>
      <w:r w:rsidRPr="007911B6">
        <w:rPr>
          <w:rStyle w:val="Emphasis"/>
          <w:highlight w:val="cyan"/>
        </w:rPr>
        <w:t>uncertainty</w:t>
      </w:r>
      <w:r w:rsidRPr="000F6ADA">
        <w:rPr>
          <w:sz w:val="16"/>
        </w:rPr>
        <w:t xml:space="preserve"> regarding trade tensions between the U.S. and China </w:t>
      </w:r>
      <w:r w:rsidRPr="000F6ADA">
        <w:rPr>
          <w:rStyle w:val="StyleUnderline"/>
        </w:rPr>
        <w:t>should</w:t>
      </w:r>
      <w:r w:rsidRPr="000F6ADA">
        <w:rPr>
          <w:sz w:val="16"/>
        </w:rPr>
        <w:t xml:space="preserve"> further </w:t>
      </w:r>
      <w:r w:rsidRPr="007911B6">
        <w:rPr>
          <w:rStyle w:val="Emphasis"/>
          <w:highlight w:val="cyan"/>
        </w:rPr>
        <w:t>underpin</w:t>
      </w:r>
      <w:r w:rsidRPr="000F6ADA">
        <w:rPr>
          <w:rStyle w:val="StyleUnderline"/>
        </w:rPr>
        <w:t xml:space="preserve"> </w:t>
      </w:r>
      <w:r w:rsidRPr="007911B6">
        <w:rPr>
          <w:rStyle w:val="Emphasis"/>
          <w:highlight w:val="cyan"/>
        </w:rPr>
        <w:t>bus</w:t>
      </w:r>
      <w:r w:rsidRPr="000F6ADA">
        <w:rPr>
          <w:rStyle w:val="StyleUnderline"/>
        </w:rPr>
        <w:t xml:space="preserve">iness </w:t>
      </w:r>
      <w:r w:rsidRPr="007911B6">
        <w:rPr>
          <w:rStyle w:val="Emphasis"/>
          <w:highlight w:val="cyan"/>
        </w:rPr>
        <w:t>con</w:t>
      </w:r>
      <w:r w:rsidRPr="000F6ADA">
        <w:rPr>
          <w:rStyle w:val="StyleUnderline"/>
        </w:rPr>
        <w:t>fidence</w:t>
      </w:r>
      <w:r w:rsidRPr="000F6ADA">
        <w:rPr>
          <w:sz w:val="16"/>
        </w:rPr>
        <w:t xml:space="preserve"> and investment. “</w:t>
      </w:r>
      <w:r w:rsidRPr="000F6ADA">
        <w:rPr>
          <w:rStyle w:val="StyleUnderline"/>
        </w:rPr>
        <w:t xml:space="preserve">At the </w:t>
      </w:r>
      <w:r w:rsidRPr="000F6ADA">
        <w:rPr>
          <w:rStyle w:val="Emphasis"/>
        </w:rPr>
        <w:t>very least</w:t>
      </w:r>
      <w:r w:rsidRPr="000F6ADA">
        <w:rPr>
          <w:rStyle w:val="StyleUnderline"/>
        </w:rPr>
        <w:t xml:space="preserve">, </w:t>
      </w:r>
      <w:r w:rsidRPr="007911B6">
        <w:rPr>
          <w:rStyle w:val="StyleUnderline"/>
          <w:highlight w:val="cyan"/>
        </w:rPr>
        <w:t>businesses</w:t>
      </w:r>
      <w:r w:rsidRPr="000F6ADA">
        <w:rPr>
          <w:rStyle w:val="StyleUnderline"/>
        </w:rPr>
        <w:t xml:space="preserve"> will </w:t>
      </w:r>
      <w:r w:rsidRPr="007911B6">
        <w:rPr>
          <w:rStyle w:val="Emphasis"/>
          <w:highlight w:val="cyan"/>
        </w:rPr>
        <w:t>understand</w:t>
      </w:r>
      <w:r w:rsidRPr="007911B6">
        <w:rPr>
          <w:rStyle w:val="StyleUnderline"/>
          <w:highlight w:val="cyan"/>
        </w:rPr>
        <w:t xml:space="preserve"> the </w:t>
      </w:r>
      <w:r w:rsidRPr="007911B6">
        <w:rPr>
          <w:rStyle w:val="Emphasis"/>
          <w:highlight w:val="cyan"/>
        </w:rPr>
        <w:t>strategy</w:t>
      </w:r>
      <w:r w:rsidRPr="000F6ADA">
        <w:rPr>
          <w:rStyle w:val="StyleUnderline"/>
        </w:rPr>
        <w:t xml:space="preserve"> that the </w:t>
      </w:r>
      <w:r w:rsidRPr="007911B6">
        <w:rPr>
          <w:rStyle w:val="StyleUnderline"/>
          <w:highlight w:val="cyan"/>
        </w:rPr>
        <w:t>Biden</w:t>
      </w:r>
      <w:r w:rsidRPr="000F6ADA">
        <w:rPr>
          <w:sz w:val="16"/>
        </w:rPr>
        <w:t xml:space="preserve"> administration </w:t>
      </w:r>
      <w:r w:rsidRPr="000F6ADA">
        <w:rPr>
          <w:rStyle w:val="StyleUnderline"/>
        </w:rPr>
        <w:t xml:space="preserve">is trying to </w:t>
      </w:r>
      <w:r w:rsidRPr="007911B6">
        <w:rPr>
          <w:rStyle w:val="StyleUnderline"/>
          <w:highlight w:val="cyan"/>
        </w:rPr>
        <w:t>follow and</w:t>
      </w:r>
      <w:r w:rsidRPr="000F6ADA">
        <w:rPr>
          <w:rStyle w:val="StyleUnderline"/>
        </w:rPr>
        <w:t xml:space="preserve"> will be </w:t>
      </w:r>
      <w:r w:rsidRPr="000F6ADA">
        <w:rPr>
          <w:rStyle w:val="Emphasis"/>
        </w:rPr>
        <w:t xml:space="preserve">able to </w:t>
      </w:r>
      <w:r w:rsidRPr="007911B6">
        <w:rPr>
          <w:rStyle w:val="Emphasis"/>
          <w:highlight w:val="cyan"/>
        </w:rPr>
        <w:t>plan</w:t>
      </w:r>
      <w:r w:rsidRPr="007911B6">
        <w:rPr>
          <w:rStyle w:val="StyleUnderline"/>
          <w:highlight w:val="cyan"/>
        </w:rPr>
        <w:t xml:space="preserve"> around that</w:t>
      </w:r>
      <w:r w:rsidRPr="000F6ADA">
        <w:rPr>
          <w:sz w:val="16"/>
        </w:rPr>
        <w:t>,” he said.</w:t>
      </w:r>
    </w:p>
    <w:p w14:paraId="44CD66AD" w14:textId="77777777" w:rsidR="000F6ADA" w:rsidRPr="000F6ADA" w:rsidRDefault="000F6ADA" w:rsidP="000F6ADA">
      <w:pPr>
        <w:pStyle w:val="Heading4"/>
        <w:rPr>
          <w:rFonts w:cs="Times New Roman"/>
        </w:rPr>
      </w:pPr>
      <w:r w:rsidRPr="000F6ADA">
        <w:rPr>
          <w:rFonts w:cs="Times New Roman"/>
        </w:rPr>
        <w:lastRenderedPageBreak/>
        <w:t>Macroeconomic effects from rising health care costs are negligible because it simple transfers wealth to suppliers – ignore stats about healthcare’s percentage of GDP.</w:t>
      </w:r>
    </w:p>
    <w:p w14:paraId="16E8E04E" w14:textId="77777777" w:rsidR="000F6ADA" w:rsidRPr="000F6ADA" w:rsidRDefault="000F6ADA" w:rsidP="000F6ADA">
      <w:pPr>
        <w:rPr>
          <w:sz w:val="14"/>
        </w:rPr>
      </w:pPr>
      <w:r w:rsidRPr="000F6ADA">
        <w:rPr>
          <w:rStyle w:val="Style13ptBold"/>
        </w:rPr>
        <w:t>Pauly ‘3</w:t>
      </w:r>
      <w:r w:rsidRPr="000F6ADA">
        <w:rPr>
          <w:sz w:val="14"/>
        </w:rPr>
        <w:t xml:space="preserve"> (Mark, the Bendheim Professor and chair of the Department of Health Care Systems, Wharton School, at the University of Pennsylvania in Philadelphia, “Should We Be Worried About High Real Medical Spending Growth </w:t>
      </w:r>
      <w:proofErr w:type="gramStart"/>
      <w:r w:rsidRPr="000F6ADA">
        <w:rPr>
          <w:sz w:val="14"/>
        </w:rPr>
        <w:t>In</w:t>
      </w:r>
      <w:proofErr w:type="gramEnd"/>
      <w:r w:rsidRPr="000F6ADA">
        <w:rPr>
          <w:sz w:val="14"/>
        </w:rPr>
        <w:t xml:space="preserve"> The United States?”, Health Affairs)</w:t>
      </w:r>
    </w:p>
    <w:p w14:paraId="7EF1C18F" w14:textId="77777777" w:rsidR="000F6ADA" w:rsidRPr="000F6ADA" w:rsidRDefault="000F6ADA" w:rsidP="000F6ADA">
      <w:pPr>
        <w:rPr>
          <w:sz w:val="14"/>
        </w:rPr>
      </w:pPr>
      <w:r w:rsidRPr="000F6ADA">
        <w:rPr>
          <w:sz w:val="14"/>
        </w:rPr>
        <w:t xml:space="preserve">At the macroeconomic level, </w:t>
      </w:r>
      <w:r w:rsidRPr="000F6ADA">
        <w:rPr>
          <w:rStyle w:val="StyleUnderline"/>
        </w:rPr>
        <w:t xml:space="preserve">higher health spending can be caused either </w:t>
      </w:r>
      <w:proofErr w:type="gramStart"/>
      <w:r w:rsidRPr="000F6ADA">
        <w:rPr>
          <w:rStyle w:val="StyleUnderline"/>
        </w:rPr>
        <w:t>by the use of</w:t>
      </w:r>
      <w:proofErr w:type="gramEnd"/>
      <w:r w:rsidRPr="000F6ADA">
        <w:rPr>
          <w:rStyle w:val="StyleUnderline"/>
        </w:rPr>
        <w:t xml:space="preserve"> more resources or by higher prices or incomes for the owners of those resources</w:t>
      </w:r>
      <w:r w:rsidRPr="000F6ADA">
        <w:rPr>
          <w:sz w:val="14"/>
        </w:rPr>
        <w:t xml:space="preserve">. This information matters, for a paradoxical reason.3 New resource inflows into medical services have always been positive but have waxed and waned in total and relative to price or profit increases. </w:t>
      </w:r>
      <w:r w:rsidRPr="007911B6">
        <w:rPr>
          <w:rStyle w:val="StyleUnderline"/>
          <w:highlight w:val="cyan"/>
        </w:rPr>
        <w:t xml:space="preserve">If the cause of high spending </w:t>
      </w:r>
      <w:r w:rsidRPr="000F6ADA">
        <w:rPr>
          <w:rStyle w:val="StyleUnderline"/>
        </w:rPr>
        <w:t xml:space="preserve">growth </w:t>
      </w:r>
      <w:r w:rsidRPr="007911B6">
        <w:rPr>
          <w:rStyle w:val="StyleUnderline"/>
          <w:highlight w:val="cyan"/>
        </w:rPr>
        <w:t xml:space="preserve">is </w:t>
      </w:r>
      <w:r w:rsidRPr="000F6ADA">
        <w:rPr>
          <w:rStyle w:val="StyleUnderline"/>
        </w:rPr>
        <w:t xml:space="preserve">largely </w:t>
      </w:r>
      <w:r w:rsidRPr="007911B6">
        <w:rPr>
          <w:rStyle w:val="StyleUnderline"/>
          <w:highlight w:val="cyan"/>
        </w:rPr>
        <w:t xml:space="preserve">higher prices </w:t>
      </w:r>
      <w:r w:rsidRPr="000F6ADA">
        <w:rPr>
          <w:rStyle w:val="StyleUnderline"/>
        </w:rPr>
        <w:t xml:space="preserve">or incomes </w:t>
      </w:r>
      <w:r w:rsidRPr="007911B6">
        <w:rPr>
          <w:rStyle w:val="StyleUnderline"/>
          <w:highlight w:val="cyan"/>
        </w:rPr>
        <w:t>for suppliers</w:t>
      </w:r>
      <w:r w:rsidRPr="000F6ADA">
        <w:rPr>
          <w:rStyle w:val="StyleUnderline"/>
        </w:rPr>
        <w:t>, with no change in the use of real productive resources</w:t>
      </w:r>
      <w:r w:rsidRPr="007911B6">
        <w:rPr>
          <w:rStyle w:val="StyleUnderline"/>
          <w:highlight w:val="cyan"/>
        </w:rPr>
        <w:t xml:space="preserve">, </w:t>
      </w:r>
      <w:r w:rsidRPr="007911B6">
        <w:rPr>
          <w:rStyle w:val="Emphasis"/>
          <w:highlight w:val="cyan"/>
        </w:rPr>
        <w:t>the macroeconomic effect is only a transfer</w:t>
      </w:r>
      <w:r w:rsidRPr="000F6ADA">
        <w:rPr>
          <w:sz w:val="14"/>
        </w:rPr>
        <w:t xml:space="preserve">. Since </w:t>
      </w:r>
      <w:r w:rsidRPr="000F6ADA">
        <w:rPr>
          <w:rStyle w:val="StyleUnderline"/>
        </w:rPr>
        <w:t>foreign owners are rare in this sector</w:t>
      </w:r>
      <w:r w:rsidRPr="000F6ADA">
        <w:rPr>
          <w:sz w:val="14"/>
        </w:rPr>
        <w:t xml:space="preserve">, </w:t>
      </w:r>
      <w:r w:rsidRPr="007911B6">
        <w:rPr>
          <w:rStyle w:val="Emphasis"/>
          <w:highlight w:val="cyan"/>
        </w:rPr>
        <w:t xml:space="preserve">these are almost entirely </w:t>
      </w:r>
      <w:r w:rsidRPr="000F6ADA">
        <w:rPr>
          <w:rStyle w:val="Emphasis"/>
        </w:rPr>
        <w:t xml:space="preserve">transfers </w:t>
      </w:r>
      <w:r w:rsidRPr="007911B6">
        <w:rPr>
          <w:rStyle w:val="Emphasis"/>
          <w:highlight w:val="cyan"/>
        </w:rPr>
        <w:t>among Americans</w:t>
      </w:r>
      <w:r w:rsidRPr="000F6ADA">
        <w:rPr>
          <w:sz w:val="14"/>
        </w:rPr>
        <w:t xml:space="preserve">: from those who are primarily medical care consumers, who ultimately pay even for “employer-paid” health care, to input suppliers. </w:t>
      </w:r>
      <w:r w:rsidRPr="007911B6">
        <w:rPr>
          <w:rStyle w:val="Emphasis"/>
          <w:highlight w:val="cyan"/>
        </w:rPr>
        <w:t xml:space="preserve">One American’s rising medical spending is another </w:t>
      </w:r>
      <w:r w:rsidRPr="000F6ADA">
        <w:rPr>
          <w:rStyle w:val="Emphasis"/>
        </w:rPr>
        <w:t xml:space="preserve">American’s </w:t>
      </w:r>
      <w:r w:rsidRPr="007911B6">
        <w:rPr>
          <w:rStyle w:val="Emphasis"/>
          <w:highlight w:val="cyan"/>
        </w:rPr>
        <w:t>rising income</w:t>
      </w:r>
      <w:r w:rsidRPr="000F6ADA">
        <w:rPr>
          <w:sz w:val="14"/>
        </w:rPr>
        <w:t xml:space="preserve">. In recent years the most prominent members of the net beneficiary class have been registered nurses (in “shortage”) and those who own stock in pharmaceutical firms. </w:t>
      </w:r>
      <w:r w:rsidRPr="000F6ADA">
        <w:rPr>
          <w:rStyle w:val="StyleUnderline"/>
        </w:rPr>
        <w:t xml:space="preserve">Of course, the losers appropriately </w:t>
      </w:r>
      <w:proofErr w:type="gramStart"/>
      <w:r w:rsidRPr="000F6ADA">
        <w:rPr>
          <w:rStyle w:val="StyleUnderline"/>
        </w:rPr>
        <w:t>worry</w:t>
      </w:r>
      <w:proofErr w:type="gramEnd"/>
      <w:r w:rsidRPr="000F6ADA">
        <w:rPr>
          <w:rStyle w:val="StyleUnderline"/>
        </w:rPr>
        <w:t xml:space="preserve"> and the gainers celebrate, but </w:t>
      </w:r>
      <w:r w:rsidRPr="007911B6">
        <w:rPr>
          <w:rStyle w:val="Emphasis"/>
          <w:highlight w:val="cyan"/>
        </w:rPr>
        <w:t>there is</w:t>
      </w:r>
      <w:r w:rsidRPr="000F6ADA">
        <w:rPr>
          <w:rStyle w:val="Emphasis"/>
        </w:rPr>
        <w:t xml:space="preserve"> in this case </w:t>
      </w:r>
      <w:r w:rsidRPr="007911B6">
        <w:rPr>
          <w:rStyle w:val="Emphasis"/>
          <w:highlight w:val="cyan"/>
        </w:rPr>
        <w:t>no</w:t>
      </w:r>
      <w:r w:rsidRPr="000F6ADA">
        <w:rPr>
          <w:rStyle w:val="Emphasis"/>
        </w:rPr>
        <w:t xml:space="preserve"> unequivocal </w:t>
      </w:r>
      <w:r w:rsidRPr="007911B6">
        <w:rPr>
          <w:rStyle w:val="Emphasis"/>
          <w:highlight w:val="cyan"/>
        </w:rPr>
        <w:t>case for worry</w:t>
      </w:r>
      <w:r w:rsidRPr="000F6ADA">
        <w:rPr>
          <w:rStyle w:val="Emphasis"/>
        </w:rPr>
        <w:t xml:space="preserve"> from a public policy perspective</w:t>
      </w:r>
      <w:r w:rsidRPr="000F6ADA">
        <w:rPr>
          <w:sz w:val="14"/>
        </w:rPr>
        <w:t>; it depends in large part on who we think deserves to gain or lose.</w:t>
      </w:r>
    </w:p>
    <w:p w14:paraId="1B9B981E" w14:textId="77777777" w:rsidR="000F6ADA" w:rsidRPr="000F6ADA" w:rsidRDefault="000F6ADA" w:rsidP="000F6ADA">
      <w:pPr>
        <w:rPr>
          <w:sz w:val="14"/>
        </w:rPr>
      </w:pPr>
      <w:r w:rsidRPr="000F6ADA">
        <w:rPr>
          <w:rStyle w:val="StyleUnderline"/>
        </w:rPr>
        <w:t xml:space="preserve">The medical care sector has also been a source of </w:t>
      </w:r>
      <w:r w:rsidRPr="000F6ADA">
        <w:rPr>
          <w:rStyle w:val="Emphasis"/>
        </w:rPr>
        <w:t>real employment growth</w:t>
      </w:r>
      <w:r w:rsidRPr="000F6ADA">
        <w:rPr>
          <w:sz w:val="14"/>
        </w:rPr>
        <w:t xml:space="preserve"> (</w:t>
      </w:r>
      <w:r w:rsidRPr="000F6ADA">
        <w:rPr>
          <w:rStyle w:val="StyleUnderline"/>
        </w:rPr>
        <w:t xml:space="preserve">as well as </w:t>
      </w:r>
      <w:r w:rsidRPr="000F6ADA">
        <w:rPr>
          <w:rStyle w:val="Emphasis"/>
        </w:rPr>
        <w:t>higher wages</w:t>
      </w:r>
      <w:r w:rsidRPr="000F6ADA">
        <w:rPr>
          <w:sz w:val="14"/>
        </w:rPr>
        <w:t xml:space="preserve">), and the growth rate in this quantity appears to be accelerating again. Is it desirable for the economy to create these kinds of jobs and pay well for them? The answer depends on whether the value of what new people do in the medical services sector is larger or smaller than the value they could have created elsewhere in the economy. </w:t>
      </w:r>
      <w:r w:rsidRPr="000F6ADA">
        <w:rPr>
          <w:rStyle w:val="StyleUnderline"/>
        </w:rPr>
        <w:t>My assumption/assertion above about rising benefits probably means that at least some of this new employment was efficient</w:t>
      </w:r>
      <w:r w:rsidRPr="000F6ADA">
        <w:rPr>
          <w:sz w:val="14"/>
        </w:rPr>
        <w:t xml:space="preserve">; the problem is that without confidence that the system for demanding or valuing the output of this sector is behaving properly, we don’t know whether </w:t>
      </w:r>
      <w:proofErr w:type="gramStart"/>
      <w:r w:rsidRPr="000F6ADA">
        <w:rPr>
          <w:sz w:val="14"/>
        </w:rPr>
        <w:t>every last</w:t>
      </w:r>
      <w:proofErr w:type="gramEnd"/>
      <w:r w:rsidRPr="000F6ADA">
        <w:rPr>
          <w:sz w:val="14"/>
        </w:rPr>
        <w:t xml:space="preserve"> worker generates benefits greater than opportunity cost.</w:t>
      </w:r>
    </w:p>
    <w:p w14:paraId="3B277278" w14:textId="77777777" w:rsidR="000F6ADA" w:rsidRPr="000F6ADA" w:rsidRDefault="000F6ADA" w:rsidP="000F6ADA">
      <w:pPr>
        <w:rPr>
          <w:sz w:val="14"/>
          <w:szCs w:val="14"/>
        </w:rPr>
      </w:pPr>
      <w:r w:rsidRPr="000F6ADA">
        <w:rPr>
          <w:sz w:val="14"/>
          <w:szCs w:val="14"/>
        </w:rPr>
        <w:t>This nihilistic conclusion also points to the other error of extremes: If we don’t know that new care was worth less than its true cost, we also don’t know that it was worth more. We can line up the usual market imperfections as suspects for the failure of markets: imperfect information, moral hazard in insurance, taxes and regulation, and public goods in the form of externalities from care and benefits from research and development. But we do not know whether these deviations from theoretical perfection mean that there are feasible correctives to be implemented. We do not even know whether, if present, they would cause the growth of real spending to be too high or too low.4</w:t>
      </w:r>
    </w:p>
    <w:p w14:paraId="735F2894" w14:textId="77777777" w:rsidR="000F6ADA" w:rsidRPr="000F6ADA" w:rsidRDefault="000F6ADA" w:rsidP="000F6ADA">
      <w:pPr>
        <w:rPr>
          <w:sz w:val="14"/>
          <w:szCs w:val="14"/>
        </w:rPr>
      </w:pPr>
      <w:r w:rsidRPr="000F6ADA">
        <w:rPr>
          <w:sz w:val="14"/>
          <w:szCs w:val="14"/>
        </w:rPr>
        <w:t>The upsetting conclusion is again that theory cannot be used to provide cheap answers. We will have to deal either with direct measures of value or with analyzing the process by which decisions are made and resources deployed.</w:t>
      </w:r>
    </w:p>
    <w:p w14:paraId="24A49E71" w14:textId="77777777" w:rsidR="000F6ADA" w:rsidRPr="000F6ADA" w:rsidRDefault="000F6ADA" w:rsidP="000F6ADA">
      <w:pPr>
        <w:rPr>
          <w:sz w:val="14"/>
          <w:szCs w:val="14"/>
        </w:rPr>
      </w:pPr>
      <w:r w:rsidRPr="000F6ADA">
        <w:rPr>
          <w:sz w:val="14"/>
          <w:szCs w:val="14"/>
        </w:rPr>
        <w:t xml:space="preserve">Why Not </w:t>
      </w:r>
      <w:proofErr w:type="gramStart"/>
      <w:r w:rsidRPr="000F6ADA">
        <w:rPr>
          <w:sz w:val="14"/>
          <w:szCs w:val="14"/>
        </w:rPr>
        <w:t>To</w:t>
      </w:r>
      <w:proofErr w:type="gramEnd"/>
      <w:r w:rsidRPr="000F6ADA">
        <w:rPr>
          <w:sz w:val="14"/>
          <w:szCs w:val="14"/>
        </w:rPr>
        <w:t xml:space="preserve"> Worry</w:t>
      </w:r>
    </w:p>
    <w:p w14:paraId="5A5F2573" w14:textId="77777777" w:rsidR="000F6ADA" w:rsidRPr="000F6ADA" w:rsidRDefault="000F6ADA" w:rsidP="000F6ADA">
      <w:pPr>
        <w:rPr>
          <w:sz w:val="14"/>
        </w:rPr>
      </w:pPr>
      <w:r w:rsidRPr="000F6ADA">
        <w:rPr>
          <w:sz w:val="14"/>
        </w:rPr>
        <w:t xml:space="preserve"> We’ve seen this before. Let us move from sublime but not very useful theory to direct empirical evidence bearing on the impact on the economy. </w:t>
      </w:r>
      <w:r w:rsidRPr="007911B6">
        <w:rPr>
          <w:rStyle w:val="StyleUnderline"/>
          <w:highlight w:val="cyan"/>
        </w:rPr>
        <w:t xml:space="preserve">Extrapolating current spending and GDP </w:t>
      </w:r>
      <w:r w:rsidRPr="000F6ADA">
        <w:rPr>
          <w:rStyle w:val="StyleUnderline"/>
        </w:rPr>
        <w:t xml:space="preserve">trends </w:t>
      </w:r>
      <w:r w:rsidRPr="007911B6">
        <w:rPr>
          <w:rStyle w:val="StyleUnderline"/>
          <w:highlight w:val="cyan"/>
        </w:rPr>
        <w:t xml:space="preserve">implies </w:t>
      </w:r>
      <w:r w:rsidRPr="000F6ADA">
        <w:rPr>
          <w:rStyle w:val="StyleUnderline"/>
        </w:rPr>
        <w:t xml:space="preserve">that </w:t>
      </w:r>
      <w:r w:rsidRPr="007911B6">
        <w:rPr>
          <w:rStyle w:val="StyleUnderline"/>
          <w:highlight w:val="cyan"/>
        </w:rPr>
        <w:t xml:space="preserve">medical care could eventually </w:t>
      </w:r>
      <w:r w:rsidRPr="000F6ADA">
        <w:rPr>
          <w:rStyle w:val="StyleUnderline"/>
        </w:rPr>
        <w:t xml:space="preserve">be the beast that </w:t>
      </w:r>
      <w:r w:rsidRPr="007911B6">
        <w:rPr>
          <w:rStyle w:val="StyleUnderline"/>
          <w:highlight w:val="cyan"/>
        </w:rPr>
        <w:t>ate the economy. Will this happen?</w:t>
      </w:r>
      <w:r w:rsidRPr="000F6ADA">
        <w:rPr>
          <w:rStyle w:val="StyleUnderline"/>
        </w:rPr>
        <w:t xml:space="preserve"> One reason to say that </w:t>
      </w:r>
      <w:r w:rsidRPr="007911B6">
        <w:rPr>
          <w:rStyle w:val="StyleUnderline"/>
          <w:highlight w:val="cyan"/>
        </w:rPr>
        <w:t>it won’t</w:t>
      </w:r>
      <w:r w:rsidRPr="000F6ADA">
        <w:rPr>
          <w:rStyle w:val="StyleUnderline"/>
        </w:rPr>
        <w:t xml:space="preserve"> is based on noting that </w:t>
      </w:r>
      <w:r w:rsidRPr="007911B6">
        <w:rPr>
          <w:rStyle w:val="Emphasis"/>
          <w:highlight w:val="cyan"/>
        </w:rPr>
        <w:t xml:space="preserve">we have seen </w:t>
      </w:r>
      <w:r w:rsidRPr="000F6ADA">
        <w:rPr>
          <w:rStyle w:val="Emphasis"/>
        </w:rPr>
        <w:t xml:space="preserve">situations of </w:t>
      </w:r>
      <w:r w:rsidRPr="007911B6">
        <w:rPr>
          <w:rStyle w:val="Emphasis"/>
          <w:highlight w:val="cyan"/>
        </w:rPr>
        <w:t xml:space="preserve">rapidly rising spending </w:t>
      </w:r>
      <w:r w:rsidRPr="000F6ADA">
        <w:rPr>
          <w:rStyle w:val="Emphasis"/>
        </w:rPr>
        <w:t xml:space="preserve">several times </w:t>
      </w:r>
      <w:r w:rsidRPr="007911B6">
        <w:rPr>
          <w:rStyle w:val="Emphasis"/>
          <w:highlight w:val="cyan"/>
        </w:rPr>
        <w:t>before</w:t>
      </w:r>
      <w:r w:rsidRPr="000F6ADA">
        <w:rPr>
          <w:sz w:val="14"/>
        </w:rPr>
        <w:t xml:space="preserve">, and </w:t>
      </w:r>
      <w:r w:rsidRPr="007911B6">
        <w:rPr>
          <w:rStyle w:val="StyleUnderline"/>
          <w:highlight w:val="cyan"/>
        </w:rPr>
        <w:t>life went on</w:t>
      </w:r>
      <w:r w:rsidRPr="007911B6">
        <w:rPr>
          <w:sz w:val="14"/>
          <w:highlight w:val="cyan"/>
        </w:rPr>
        <w:t xml:space="preserve">, </w:t>
      </w:r>
      <w:r w:rsidRPr="007911B6">
        <w:rPr>
          <w:rStyle w:val="StyleUnderline"/>
          <w:highlight w:val="cyan"/>
        </w:rPr>
        <w:t xml:space="preserve">even </w:t>
      </w:r>
      <w:r w:rsidRPr="000F6ADA">
        <w:rPr>
          <w:rStyle w:val="StyleUnderline"/>
        </w:rPr>
        <w:t xml:space="preserve">getting </w:t>
      </w:r>
      <w:r w:rsidRPr="007911B6">
        <w:rPr>
          <w:rStyle w:val="StyleUnderline"/>
          <w:highlight w:val="cyan"/>
        </w:rPr>
        <w:t>better</w:t>
      </w:r>
      <w:r w:rsidRPr="000F6ADA">
        <w:rPr>
          <w:rStyle w:val="StyleUnderline"/>
        </w:rPr>
        <w:t xml:space="preserve"> for most of us</w:t>
      </w:r>
      <w:r w:rsidRPr="000F6ADA">
        <w:rPr>
          <w:sz w:val="14"/>
        </w:rPr>
        <w:t xml:space="preserve">. The long-term trend in real growth of medical spending per capita going back to the mid-1960s is about 4 percent. </w:t>
      </w:r>
      <w:r w:rsidRPr="000F6ADA">
        <w:rPr>
          <w:rStyle w:val="StyleUnderline"/>
        </w:rPr>
        <w:t>There have been several periods</w:t>
      </w:r>
      <w:r w:rsidRPr="000F6ADA">
        <w:rPr>
          <w:sz w:val="14"/>
        </w:rPr>
        <w:t xml:space="preserve">, less lengthy than the period 1994–1997, </w:t>
      </w:r>
      <w:r w:rsidRPr="000F6ADA">
        <w:rPr>
          <w:rStyle w:val="StyleUnderline"/>
        </w:rPr>
        <w:t>in which spending growth fell below the trend. These were all followed by a swing of the pendulum in the opposite direction</w:t>
      </w:r>
      <w:r w:rsidRPr="000F6ADA">
        <w:rPr>
          <w:sz w:val="14"/>
        </w:rPr>
        <w:t>, before the growth rate settled down to vibrating in a narrower range about the trend. More generally, rates of growth of medical spending display considerable variation, so that a one- or two-year “blip” does not necessarily or even usually mean a change in trend.</w:t>
      </w:r>
    </w:p>
    <w:p w14:paraId="0F2C82CC" w14:textId="77777777" w:rsidR="000F6ADA" w:rsidRPr="000F6ADA" w:rsidRDefault="000F6ADA" w:rsidP="000F6ADA">
      <w:pPr>
        <w:rPr>
          <w:sz w:val="14"/>
          <w:szCs w:val="14"/>
        </w:rPr>
      </w:pPr>
      <w:r w:rsidRPr="000F6ADA">
        <w:rPr>
          <w:sz w:val="14"/>
          <w:szCs w:val="14"/>
        </w:rPr>
        <w:t>What we are starting to see now looks somewhat like the surges above trend that followed periods below trend that we have seen in the past. Exhibit 1 shows the rates of growth in real medical spending per capita over several decades; it clearly illustrates the oscillating character of this time series.</w:t>
      </w:r>
    </w:p>
    <w:p w14:paraId="39A293AB" w14:textId="77777777" w:rsidR="000F6ADA" w:rsidRPr="000F6ADA" w:rsidRDefault="000F6ADA" w:rsidP="000F6ADA">
      <w:pPr>
        <w:rPr>
          <w:sz w:val="14"/>
        </w:rPr>
      </w:pPr>
      <w:r w:rsidRPr="000F6ADA">
        <w:rPr>
          <w:sz w:val="14"/>
        </w:rPr>
        <w:t xml:space="preserve">Our experience since 1994 is perhaps slightly different because the low growth lasted longer than before and was less directly attributable, in either initiation or end, to public policy influences. Still, both the failed Clinton health reform effort and the managed care backlash must have had something to do with what happened. The actual data for 2002 are not yet in, but they probably will show a real growth rate well above the trend. In addition to the usual “rebound” factor, these years have seen a coincidence of a higher rate of introduction of good but </w:t>
      </w:r>
      <w:proofErr w:type="spellStart"/>
      <w:r w:rsidRPr="000F6ADA">
        <w:rPr>
          <w:sz w:val="14"/>
        </w:rPr>
        <w:t>highprice</w:t>
      </w:r>
      <w:proofErr w:type="spellEnd"/>
      <w:r w:rsidRPr="000F6ADA">
        <w:rPr>
          <w:sz w:val="14"/>
        </w:rPr>
        <w:t xml:space="preserve"> drugs (relative to the number going off patent), a return to the “profit” part of the insurance underwriting cycle, and resistance from and retaliation by beleaguered providers who had previously engaged in substantial price discounting. </w:t>
      </w:r>
      <w:proofErr w:type="gramStart"/>
      <w:r w:rsidRPr="000F6ADA">
        <w:rPr>
          <w:sz w:val="14"/>
        </w:rPr>
        <w:t>All of</w:t>
      </w:r>
      <w:proofErr w:type="gramEnd"/>
      <w:r w:rsidRPr="000F6ADA">
        <w:rPr>
          <w:sz w:val="14"/>
        </w:rPr>
        <w:t xml:space="preserve"> these factors appear to be temporary, so that the most reasonable forecast is that </w:t>
      </w:r>
      <w:r w:rsidRPr="007911B6">
        <w:rPr>
          <w:rStyle w:val="StyleUnderline"/>
          <w:highlight w:val="cyan"/>
        </w:rPr>
        <w:t xml:space="preserve">high growth will </w:t>
      </w:r>
      <w:r w:rsidRPr="000F6ADA">
        <w:rPr>
          <w:rStyle w:val="StyleUnderline"/>
        </w:rPr>
        <w:t xml:space="preserve">eventually </w:t>
      </w:r>
      <w:r w:rsidRPr="007911B6">
        <w:rPr>
          <w:rStyle w:val="StyleUnderline"/>
          <w:highlight w:val="cyan"/>
        </w:rPr>
        <w:t xml:space="preserve">tail off and </w:t>
      </w:r>
      <w:r w:rsidRPr="000F6ADA">
        <w:rPr>
          <w:rStyle w:val="StyleUnderline"/>
        </w:rPr>
        <w:t xml:space="preserve">the growth rate will </w:t>
      </w:r>
      <w:r w:rsidRPr="007911B6">
        <w:rPr>
          <w:rStyle w:val="StyleUnderline"/>
          <w:highlight w:val="cyan"/>
        </w:rPr>
        <w:t>eventually return to</w:t>
      </w:r>
      <w:r w:rsidRPr="000F6ADA">
        <w:rPr>
          <w:sz w:val="14"/>
        </w:rPr>
        <w:t xml:space="preserve"> (or even fall below) </w:t>
      </w:r>
      <w:r w:rsidRPr="000F6ADA">
        <w:rPr>
          <w:rStyle w:val="StyleUnderline"/>
        </w:rPr>
        <w:t xml:space="preserve">the </w:t>
      </w:r>
      <w:r w:rsidRPr="007911B6">
        <w:rPr>
          <w:rStyle w:val="StyleUnderline"/>
          <w:highlight w:val="cyan"/>
        </w:rPr>
        <w:t xml:space="preserve">average </w:t>
      </w:r>
      <w:r w:rsidRPr="000F6ADA">
        <w:rPr>
          <w:rStyle w:val="StyleUnderline"/>
        </w:rPr>
        <w:t>yet again</w:t>
      </w:r>
      <w:r w:rsidRPr="000F6ADA">
        <w:rPr>
          <w:sz w:val="14"/>
        </w:rPr>
        <w:t>. That may, however, be small consolation now.</w:t>
      </w:r>
    </w:p>
    <w:p w14:paraId="2D07CC82" w14:textId="77777777" w:rsidR="000F6ADA" w:rsidRPr="000F6ADA" w:rsidRDefault="000F6ADA" w:rsidP="000F6ADA">
      <w:pPr>
        <w:rPr>
          <w:sz w:val="14"/>
        </w:rPr>
      </w:pPr>
      <w:r w:rsidRPr="000F6ADA">
        <w:rPr>
          <w:rStyle w:val="StyleUnderline"/>
        </w:rPr>
        <w:lastRenderedPageBreak/>
        <w:t xml:space="preserve">We also </w:t>
      </w:r>
      <w:proofErr w:type="gramStart"/>
      <w:r w:rsidRPr="000F6ADA">
        <w:rPr>
          <w:rStyle w:val="StyleUnderline"/>
        </w:rPr>
        <w:t>have to</w:t>
      </w:r>
      <w:proofErr w:type="gramEnd"/>
      <w:r w:rsidRPr="000F6ADA">
        <w:rPr>
          <w:rStyle w:val="StyleUnderline"/>
        </w:rPr>
        <w:t xml:space="preserve"> </w:t>
      </w:r>
      <w:r w:rsidRPr="007911B6">
        <w:rPr>
          <w:rStyle w:val="StyleUnderline"/>
          <w:highlight w:val="cyan"/>
        </w:rPr>
        <w:t xml:space="preserve">put the medical </w:t>
      </w:r>
      <w:r w:rsidRPr="000F6ADA">
        <w:rPr>
          <w:rStyle w:val="StyleUnderline"/>
        </w:rPr>
        <w:t xml:space="preserve">care </w:t>
      </w:r>
      <w:r w:rsidRPr="007911B6">
        <w:rPr>
          <w:rStyle w:val="StyleUnderline"/>
          <w:highlight w:val="cyan"/>
        </w:rPr>
        <w:t>GDP share in perspective</w:t>
      </w:r>
      <w:r w:rsidRPr="007911B6">
        <w:rPr>
          <w:sz w:val="14"/>
          <w:highlight w:val="cyan"/>
        </w:rPr>
        <w:t xml:space="preserve">, </w:t>
      </w:r>
      <w:r w:rsidRPr="007911B6">
        <w:rPr>
          <w:rStyle w:val="Emphasis"/>
          <w:highlight w:val="cyan"/>
        </w:rPr>
        <w:t xml:space="preserve">as </w:t>
      </w:r>
      <w:r w:rsidRPr="000F6ADA">
        <w:rPr>
          <w:rStyle w:val="Emphasis"/>
        </w:rPr>
        <w:t xml:space="preserve">one of the most </w:t>
      </w:r>
      <w:r w:rsidRPr="007911B6">
        <w:rPr>
          <w:rStyle w:val="Emphasis"/>
          <w:highlight w:val="cyan"/>
        </w:rPr>
        <w:t xml:space="preserve">nonsensical statistics </w:t>
      </w:r>
      <w:r w:rsidRPr="000F6ADA">
        <w:rPr>
          <w:rStyle w:val="Emphasis"/>
        </w:rPr>
        <w:t>ever collected</w:t>
      </w:r>
      <w:r w:rsidRPr="000F6ADA">
        <w:rPr>
          <w:sz w:val="14"/>
        </w:rPr>
        <w:t xml:space="preserve">. For one thing, </w:t>
      </w:r>
      <w:r w:rsidRPr="007911B6">
        <w:rPr>
          <w:rStyle w:val="StyleUnderline"/>
          <w:highlight w:val="cyan"/>
        </w:rPr>
        <w:t xml:space="preserve">changes </w:t>
      </w:r>
      <w:r w:rsidRPr="000F6ADA">
        <w:rPr>
          <w:rStyle w:val="StyleUnderline"/>
        </w:rPr>
        <w:t xml:space="preserve">in its level </w:t>
      </w:r>
      <w:r w:rsidRPr="007911B6">
        <w:rPr>
          <w:rStyle w:val="StyleUnderline"/>
          <w:highlight w:val="cyan"/>
        </w:rPr>
        <w:t xml:space="preserve">depend on both </w:t>
      </w:r>
      <w:r w:rsidRPr="000F6ADA">
        <w:rPr>
          <w:rStyle w:val="StyleUnderline"/>
        </w:rPr>
        <w:t xml:space="preserve">the growth in </w:t>
      </w:r>
      <w:r w:rsidRPr="007911B6">
        <w:rPr>
          <w:rStyle w:val="StyleUnderline"/>
          <w:highlight w:val="cyan"/>
        </w:rPr>
        <w:t xml:space="preserve">GDP and </w:t>
      </w:r>
      <w:r w:rsidRPr="000F6ADA">
        <w:rPr>
          <w:rStyle w:val="StyleUnderline"/>
        </w:rPr>
        <w:t xml:space="preserve">on </w:t>
      </w:r>
      <w:r w:rsidRPr="007911B6">
        <w:rPr>
          <w:rStyle w:val="StyleUnderline"/>
          <w:highlight w:val="cyan"/>
        </w:rPr>
        <w:t xml:space="preserve">consumers’ tastes </w:t>
      </w:r>
      <w:r w:rsidRPr="000F6ADA">
        <w:rPr>
          <w:rStyle w:val="StyleUnderline"/>
        </w:rPr>
        <w:t xml:space="preserve">for other items of consumption, </w:t>
      </w:r>
      <w:r w:rsidRPr="007911B6">
        <w:rPr>
          <w:rStyle w:val="StyleUnderline"/>
          <w:highlight w:val="cyan"/>
        </w:rPr>
        <w:t>so it fluctuates widely for reasons having nothing to do with health care</w:t>
      </w:r>
      <w:r w:rsidRPr="007911B6">
        <w:rPr>
          <w:sz w:val="14"/>
          <w:highlight w:val="cyan"/>
        </w:rPr>
        <w:t>.</w:t>
      </w:r>
      <w:r w:rsidRPr="000F6ADA">
        <w:rPr>
          <w:sz w:val="14"/>
        </w:rPr>
        <w:t xml:space="preserve"> For another thing, </w:t>
      </w:r>
      <w:r w:rsidRPr="000F6ADA">
        <w:rPr>
          <w:rStyle w:val="StyleUnderline"/>
        </w:rPr>
        <w:t>both the medical care sector and the entire services sector of which it is a part have been growing as a share of GDP since the nineteenth century, helped by and probably caused by improving productivity in agriculture and manufacturing—which obligingly shrinks other spending to accommodate medical spending and leads to the higher real income</w:t>
      </w:r>
      <w:r w:rsidRPr="000F6ADA">
        <w:rPr>
          <w:sz w:val="14"/>
        </w:rPr>
        <w:t xml:space="preserve"> </w:t>
      </w:r>
      <w:r w:rsidRPr="000F6ADA">
        <w:rPr>
          <w:rStyle w:val="StyleUnderline"/>
        </w:rPr>
        <w:t>that people may disproportionately prefer to spend on medical care rather than on root vegetables</w:t>
      </w:r>
      <w:r w:rsidRPr="000F6ADA">
        <w:rPr>
          <w:sz w:val="14"/>
        </w:rPr>
        <w:t xml:space="preserve">. </w:t>
      </w:r>
      <w:r w:rsidRPr="007911B6">
        <w:rPr>
          <w:rStyle w:val="Emphasis"/>
          <w:highlight w:val="cyan"/>
        </w:rPr>
        <w:t>There is no “natural” limit to the GDP share</w:t>
      </w:r>
      <w:r w:rsidRPr="000F6ADA">
        <w:rPr>
          <w:sz w:val="14"/>
        </w:rPr>
        <w:t xml:space="preserve">; </w:t>
      </w:r>
      <w:r w:rsidRPr="000F6ADA">
        <w:rPr>
          <w:rStyle w:val="StyleUnderline"/>
        </w:rPr>
        <w:t>all that matters is whether the value of medical spending at the margin is higher or lower than the other spending that it displaces.</w:t>
      </w:r>
    </w:p>
    <w:p w14:paraId="1F3D5259" w14:textId="77777777" w:rsidR="000F6ADA" w:rsidRPr="000F6ADA" w:rsidRDefault="000F6ADA" w:rsidP="000F6ADA"/>
    <w:p w14:paraId="5248B2CB" w14:textId="77777777" w:rsidR="007911B6" w:rsidRPr="00CE0C68" w:rsidRDefault="007911B6" w:rsidP="007911B6">
      <w:pPr>
        <w:pStyle w:val="Heading4"/>
        <w:rPr>
          <w:rFonts w:cs="Times New Roman"/>
        </w:rPr>
      </w:pPr>
      <w:bookmarkStart w:id="2" w:name="_Hlk2808039"/>
      <w:bookmarkStart w:id="3" w:name="BlockBM1435"/>
      <w:r w:rsidRPr="00CE0C68">
        <w:rPr>
          <w:rFonts w:cs="Times New Roman"/>
        </w:rPr>
        <w:t>China prefers peaceful rise</w:t>
      </w:r>
    </w:p>
    <w:p w14:paraId="49FFFCFF" w14:textId="77777777" w:rsidR="007911B6" w:rsidRPr="00CE0C68" w:rsidRDefault="007911B6" w:rsidP="007911B6">
      <w:bookmarkStart w:id="4" w:name="_Hlk710990"/>
      <w:r w:rsidRPr="00CE0C68">
        <w:t xml:space="preserve">Paul </w:t>
      </w:r>
      <w:proofErr w:type="spellStart"/>
      <w:r w:rsidRPr="000A7869">
        <w:rPr>
          <w:rStyle w:val="Style13ptBold"/>
        </w:rPr>
        <w:t>Heer</w:t>
      </w:r>
      <w:proofErr w:type="spellEnd"/>
      <w:r w:rsidRPr="000A7869">
        <w:rPr>
          <w:rStyle w:val="Style13ptBold"/>
        </w:rPr>
        <w:t xml:space="preserve"> 19</w:t>
      </w:r>
      <w:r w:rsidRPr="00CE0C68">
        <w:t>. Served as National Intelligence Officer for East Asia in the Office of the Director of National Intelligence from 2007 to 2015, since served as Robert E. Wilhelm Research Fellow at the Massachusetts Institute of Technology’s Center for International Studies and as Adjunct Professor at George Washington University’s Elliott School of International Affairs. 1-8-2019. "Rethinking U.S. Primacy in East Asia." National Interest. https://nationalinterest.org/blog/skeptics/rethinking-us-primacy-east-asia-40972</w:t>
      </w:r>
    </w:p>
    <w:p w14:paraId="7C99A803" w14:textId="77777777" w:rsidR="007911B6" w:rsidRPr="00CE0C68" w:rsidRDefault="007911B6" w:rsidP="007911B6">
      <w:pPr>
        <w:rPr>
          <w:sz w:val="16"/>
        </w:rPr>
      </w:pPr>
      <w:r w:rsidRPr="00CE0C68">
        <w:rPr>
          <w:sz w:val="16"/>
        </w:rPr>
        <w:t xml:space="preserve">But this </w:t>
      </w:r>
      <w:r w:rsidRPr="00CE0C68">
        <w:rPr>
          <w:rStyle w:val="StyleUnderline"/>
        </w:rPr>
        <w:t>policy mantra</w:t>
      </w:r>
      <w:r w:rsidRPr="00CE0C68">
        <w:rPr>
          <w:sz w:val="16"/>
        </w:rPr>
        <w:t xml:space="preserve"> has two fundamental problems: it </w:t>
      </w:r>
      <w:r w:rsidRPr="00CE0C68">
        <w:rPr>
          <w:rStyle w:val="Emphasis"/>
        </w:rPr>
        <w:t>mischaracterizes China’s strategic intentions</w:t>
      </w:r>
      <w:r w:rsidRPr="00CE0C68">
        <w:rPr>
          <w:sz w:val="16"/>
        </w:rPr>
        <w:t xml:space="preserve"> in the region, </w:t>
      </w:r>
      <w:r w:rsidRPr="00CE0C68">
        <w:rPr>
          <w:rStyle w:val="StyleUnderline"/>
        </w:rPr>
        <w:t>and</w:t>
      </w:r>
      <w:r w:rsidRPr="00CE0C68">
        <w:rPr>
          <w:sz w:val="16"/>
        </w:rPr>
        <w:t xml:space="preserve"> it </w:t>
      </w:r>
      <w:r w:rsidRPr="00CE0C68">
        <w:rPr>
          <w:rStyle w:val="StyleUnderline"/>
        </w:rPr>
        <w:t>is based on a U.S. strategic objective that is</w:t>
      </w:r>
      <w:r w:rsidRPr="00CE0C68">
        <w:rPr>
          <w:sz w:val="16"/>
        </w:rPr>
        <w:t xml:space="preserve"> probably </w:t>
      </w:r>
      <w:r w:rsidRPr="00CE0C68">
        <w:rPr>
          <w:rStyle w:val="Emphasis"/>
        </w:rPr>
        <w:t>no longer achievable</w:t>
      </w:r>
      <w:r w:rsidRPr="00CE0C68">
        <w:rPr>
          <w:sz w:val="16"/>
        </w:rPr>
        <w:t xml:space="preserve">. </w:t>
      </w:r>
      <w:r w:rsidRPr="00CE0C68">
        <w:rPr>
          <w:rStyle w:val="StyleUnderline"/>
        </w:rPr>
        <w:t xml:space="preserve">First, </w:t>
      </w:r>
      <w:r w:rsidRPr="007911B6">
        <w:rPr>
          <w:rStyle w:val="StyleUnderline"/>
          <w:highlight w:val="cyan"/>
        </w:rPr>
        <w:t xml:space="preserve">China is pursuing </w:t>
      </w:r>
      <w:r w:rsidRPr="007911B6">
        <w:rPr>
          <w:rStyle w:val="Emphasis"/>
          <w:highlight w:val="cyan"/>
        </w:rPr>
        <w:t>heg</w:t>
      </w:r>
      <w:r w:rsidRPr="00CE0C68">
        <w:rPr>
          <w:rStyle w:val="StyleUnderline"/>
        </w:rPr>
        <w:t xml:space="preserve">emony in East Asia, </w:t>
      </w:r>
      <w:r w:rsidRPr="007911B6">
        <w:rPr>
          <w:rStyle w:val="StyleUnderline"/>
          <w:highlight w:val="cyan"/>
        </w:rPr>
        <w:t xml:space="preserve">but </w:t>
      </w:r>
      <w:r w:rsidRPr="007911B6">
        <w:rPr>
          <w:rStyle w:val="Emphasis"/>
          <w:highlight w:val="cyan"/>
        </w:rPr>
        <w:t>not</w:t>
      </w:r>
      <w:r w:rsidRPr="00CE0C68">
        <w:rPr>
          <w:sz w:val="16"/>
        </w:rPr>
        <w:t xml:space="preserve"> an </w:t>
      </w:r>
      <w:r w:rsidRPr="00CE0C68">
        <w:rPr>
          <w:rStyle w:val="Emphasis"/>
        </w:rPr>
        <w:t xml:space="preserve">exclusive </w:t>
      </w:r>
      <w:r w:rsidRPr="007911B6">
        <w:rPr>
          <w:rStyle w:val="Emphasis"/>
          <w:highlight w:val="cyan"/>
        </w:rPr>
        <w:t>hostile heg</w:t>
      </w:r>
      <w:r w:rsidRPr="00CE0C68">
        <w:rPr>
          <w:rStyle w:val="Emphasis"/>
        </w:rPr>
        <w:t>emony</w:t>
      </w:r>
      <w:r w:rsidRPr="00CE0C68">
        <w:rPr>
          <w:rStyle w:val="StyleUnderline"/>
        </w:rPr>
        <w:t>. It is not trying to</w:t>
      </w:r>
      <w:r w:rsidRPr="00CE0C68">
        <w:rPr>
          <w:sz w:val="16"/>
        </w:rPr>
        <w:t xml:space="preserve"> </w:t>
      </w:r>
      <w:r w:rsidRPr="00CE0C68">
        <w:rPr>
          <w:rStyle w:val="Emphasis"/>
        </w:rPr>
        <w:t>extrude the U</w:t>
      </w:r>
      <w:r w:rsidRPr="00CE0C68">
        <w:rPr>
          <w:sz w:val="16"/>
        </w:rPr>
        <w:t xml:space="preserve">nited </w:t>
      </w:r>
      <w:r w:rsidRPr="00CE0C68">
        <w:rPr>
          <w:rStyle w:val="Emphasis"/>
        </w:rPr>
        <w:t>S</w:t>
      </w:r>
      <w:r w:rsidRPr="00CE0C68">
        <w:rPr>
          <w:sz w:val="16"/>
        </w:rPr>
        <w:t xml:space="preserve">tates </w:t>
      </w:r>
      <w:r w:rsidRPr="00CE0C68">
        <w:rPr>
          <w:rStyle w:val="StyleUnderline"/>
        </w:rPr>
        <w:t xml:space="preserve">from the region or deny American access there. The Chinese have </w:t>
      </w:r>
      <w:r w:rsidRPr="007911B6">
        <w:rPr>
          <w:rStyle w:val="StyleUnderline"/>
          <w:highlight w:val="cyan"/>
        </w:rPr>
        <w:t xml:space="preserve">long recognized the </w:t>
      </w:r>
      <w:r w:rsidRPr="007911B6">
        <w:rPr>
          <w:rStyle w:val="Emphasis"/>
          <w:highlight w:val="cyan"/>
        </w:rPr>
        <w:t>utility</w:t>
      </w:r>
      <w:r w:rsidRPr="00CE0C68">
        <w:rPr>
          <w:sz w:val="16"/>
        </w:rPr>
        <w:t>—and the benefits to China itself—</w:t>
      </w:r>
      <w:r w:rsidRPr="007911B6">
        <w:rPr>
          <w:rStyle w:val="StyleUnderline"/>
          <w:highlight w:val="cyan"/>
        </w:rPr>
        <w:t>of U.S. engagement with the region, and</w:t>
      </w:r>
      <w:r w:rsidRPr="00CE0C68">
        <w:rPr>
          <w:rStyle w:val="StyleUnderline"/>
        </w:rPr>
        <w:t xml:space="preserve"> they have </w:t>
      </w:r>
      <w:r w:rsidRPr="007911B6">
        <w:rPr>
          <w:rStyle w:val="StyleUnderline"/>
          <w:highlight w:val="cyan"/>
        </w:rPr>
        <w:t>indicated receptivity to</w:t>
      </w:r>
      <w:r w:rsidRPr="007911B6">
        <w:rPr>
          <w:sz w:val="16"/>
          <w:highlight w:val="cyan"/>
        </w:rPr>
        <w:t xml:space="preserve"> </w:t>
      </w:r>
      <w:r w:rsidRPr="007911B6">
        <w:rPr>
          <w:rStyle w:val="Emphasis"/>
          <w:highlight w:val="cyan"/>
        </w:rPr>
        <w:t>peaceful coexistence</w:t>
      </w:r>
      <w:r w:rsidRPr="00CE0C68">
        <w:rPr>
          <w:sz w:val="16"/>
        </w:rPr>
        <w:t xml:space="preserve"> </w:t>
      </w:r>
      <w:r w:rsidRPr="00CE0C68">
        <w:rPr>
          <w:rStyle w:val="StyleUnderline"/>
        </w:rPr>
        <w:t>and</w:t>
      </w:r>
      <w:r w:rsidRPr="00CE0C68">
        <w:rPr>
          <w:sz w:val="16"/>
        </w:rPr>
        <w:t xml:space="preserve"> </w:t>
      </w:r>
      <w:r w:rsidRPr="00CE0C68">
        <w:rPr>
          <w:rStyle w:val="Emphasis"/>
        </w:rPr>
        <w:t>overlapping spheres of influence</w:t>
      </w:r>
      <w:r w:rsidRPr="00CE0C68">
        <w:rPr>
          <w:sz w:val="16"/>
        </w:rPr>
        <w:t xml:space="preserve"> </w:t>
      </w:r>
      <w:r w:rsidRPr="00CE0C68">
        <w:rPr>
          <w:rStyle w:val="StyleUnderline"/>
        </w:rPr>
        <w:t xml:space="preserve">with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 xml:space="preserve">there. Moreover, China is </w:t>
      </w:r>
      <w:r w:rsidRPr="007911B6">
        <w:rPr>
          <w:rStyle w:val="Emphasis"/>
          <w:highlight w:val="cyan"/>
        </w:rPr>
        <w:t>not trying to impose its</w:t>
      </w:r>
      <w:r w:rsidRPr="00CE0C68">
        <w:rPr>
          <w:rStyle w:val="Emphasis"/>
        </w:rPr>
        <w:t xml:space="preserve"> political or economic </w:t>
      </w:r>
      <w:r w:rsidRPr="007911B6">
        <w:rPr>
          <w:rStyle w:val="Emphasis"/>
          <w:highlight w:val="cyan"/>
        </w:rPr>
        <w:t>system</w:t>
      </w:r>
      <w:r w:rsidRPr="00CE0C68">
        <w:rPr>
          <w:rStyle w:val="Emphasis"/>
        </w:rPr>
        <w:t xml:space="preserve"> on</w:t>
      </w:r>
      <w:r w:rsidRPr="00CE0C68">
        <w:rPr>
          <w:sz w:val="16"/>
        </w:rPr>
        <w:t xml:space="preserve"> its </w:t>
      </w:r>
      <w:r w:rsidRPr="00CE0C68">
        <w:rPr>
          <w:rStyle w:val="Emphasis"/>
        </w:rPr>
        <w:t>neighbors</w:t>
      </w:r>
      <w:r w:rsidRPr="00CE0C68">
        <w:rPr>
          <w:rStyle w:val="StyleUnderline"/>
        </w:rPr>
        <w:t xml:space="preserve">, </w:t>
      </w:r>
      <w:r w:rsidRPr="007911B6">
        <w:rPr>
          <w:rStyle w:val="StyleUnderline"/>
          <w:highlight w:val="cyan"/>
        </w:rPr>
        <w:t>and</w:t>
      </w:r>
      <w:r w:rsidRPr="00CE0C68">
        <w:rPr>
          <w:rStyle w:val="StyleUnderline"/>
        </w:rPr>
        <w:t xml:space="preserve"> it </w:t>
      </w:r>
      <w:r w:rsidRPr="007911B6">
        <w:rPr>
          <w:rStyle w:val="StyleUnderline"/>
          <w:highlight w:val="cyan"/>
        </w:rPr>
        <w:t xml:space="preserve">does not seek to </w:t>
      </w:r>
      <w:r w:rsidRPr="007911B6">
        <w:rPr>
          <w:rStyle w:val="Emphasis"/>
          <w:highlight w:val="cyan"/>
        </w:rPr>
        <w:t>obstruct</w:t>
      </w:r>
      <w:r w:rsidRPr="00CE0C68">
        <w:rPr>
          <w:rStyle w:val="Emphasis"/>
        </w:rPr>
        <w:t xml:space="preserve"> commercial </w:t>
      </w:r>
      <w:r w:rsidRPr="007911B6">
        <w:rPr>
          <w:rStyle w:val="Emphasis"/>
          <w:highlight w:val="cyan"/>
        </w:rPr>
        <w:t>f</w:t>
      </w:r>
      <w:r w:rsidRPr="00CE0C68">
        <w:rPr>
          <w:rStyle w:val="StyleUnderline"/>
        </w:rPr>
        <w:t>reedom</w:t>
      </w:r>
      <w:r w:rsidRPr="00CE0C68">
        <w:rPr>
          <w:sz w:val="16"/>
        </w:rPr>
        <w:t xml:space="preserve"> </w:t>
      </w:r>
      <w:r w:rsidRPr="007911B6">
        <w:rPr>
          <w:rStyle w:val="Emphasis"/>
          <w:highlight w:val="cyan"/>
        </w:rPr>
        <w:t>o</w:t>
      </w:r>
      <w:r w:rsidRPr="00CE0C68">
        <w:rPr>
          <w:rStyle w:val="StyleUnderline"/>
        </w:rPr>
        <w:t xml:space="preserve">f </w:t>
      </w:r>
      <w:r w:rsidRPr="007911B6">
        <w:rPr>
          <w:rStyle w:val="Emphasis"/>
          <w:highlight w:val="cyan"/>
        </w:rPr>
        <w:t>n</w:t>
      </w:r>
      <w:r w:rsidRPr="00CE0C68">
        <w:rPr>
          <w:rStyle w:val="StyleUnderline"/>
        </w:rPr>
        <w:t>avigation</w:t>
      </w:r>
      <w:r w:rsidRPr="00CE0C68">
        <w:rPr>
          <w:sz w:val="16"/>
        </w:rPr>
        <w:t xml:space="preserve"> </w:t>
      </w:r>
      <w:r w:rsidRPr="00CE0C68">
        <w:rPr>
          <w:rStyle w:val="StyleUnderline"/>
        </w:rPr>
        <w:t>in the region</w:t>
      </w:r>
      <w:r w:rsidRPr="00CE0C68">
        <w:rPr>
          <w:sz w:val="16"/>
        </w:rPr>
        <w:t xml:space="preserve"> (because </w:t>
      </w:r>
      <w:r w:rsidRPr="00CE0C68">
        <w:rPr>
          <w:rStyle w:val="StyleUnderline"/>
        </w:rPr>
        <w:t>no country is more dependent on freedom of the seas than China itself</w:t>
      </w:r>
      <w:r w:rsidRPr="00CE0C68">
        <w:rPr>
          <w:sz w:val="16"/>
        </w:rPr>
        <w:t xml:space="preserve">). </w:t>
      </w:r>
      <w:r w:rsidRPr="00CE0C68">
        <w:rPr>
          <w:rStyle w:val="StyleUnderline"/>
        </w:rPr>
        <w:t>In short, Beijing wants to extend its power and influence within East Asia, but</w:t>
      </w:r>
      <w:r w:rsidRPr="00CE0C68">
        <w:rPr>
          <w:sz w:val="16"/>
        </w:rPr>
        <w:t xml:space="preserve"> </w:t>
      </w:r>
      <w:r w:rsidRPr="00CE0C68">
        <w:rPr>
          <w:rStyle w:val="Emphasis"/>
        </w:rPr>
        <w:t>not as part of a “winner-take-all” contest</w:t>
      </w:r>
      <w:r w:rsidRPr="00CE0C68">
        <w:rPr>
          <w:sz w:val="16"/>
        </w:rPr>
        <w:t xml:space="preserve">. </w:t>
      </w:r>
      <w:r w:rsidRPr="00CE0C68">
        <w:rPr>
          <w:rStyle w:val="StyleUnderline"/>
        </w:rPr>
        <w:t>China does have unsettled and vexing sovereignty claims over Taiwan</w:t>
      </w:r>
      <w:r w:rsidRPr="00CE0C68">
        <w:rPr>
          <w:sz w:val="16"/>
        </w:rPr>
        <w:t xml:space="preserve">, most of the islands and other features in the East and South China Seas, and their adjacent waters. </w:t>
      </w:r>
      <w:r w:rsidRPr="00CE0C68">
        <w:rPr>
          <w:rStyle w:val="StyleUnderline"/>
        </w:rPr>
        <w:t>Al</w:t>
      </w:r>
      <w:r w:rsidRPr="007911B6">
        <w:rPr>
          <w:rStyle w:val="Emphasis"/>
          <w:highlight w:val="cyan"/>
        </w:rPr>
        <w:t>though</w:t>
      </w:r>
      <w:r w:rsidRPr="00CE0C68">
        <w:rPr>
          <w:rStyle w:val="StyleUnderline"/>
        </w:rPr>
        <w:t xml:space="preserve"> Beijing has demonstrated a </w:t>
      </w:r>
      <w:r w:rsidRPr="007911B6">
        <w:rPr>
          <w:rStyle w:val="Emphasis"/>
          <w:highlight w:val="cyan"/>
        </w:rPr>
        <w:t>willing</w:t>
      </w:r>
      <w:r w:rsidRPr="00CE0C68">
        <w:rPr>
          <w:rStyle w:val="StyleUnderline"/>
        </w:rPr>
        <w:t xml:space="preserve">ness </w:t>
      </w:r>
      <w:r w:rsidRPr="007911B6">
        <w:rPr>
          <w:rStyle w:val="StyleUnderline"/>
          <w:highlight w:val="cyan"/>
        </w:rPr>
        <w:t>to use force</w:t>
      </w:r>
      <w:r w:rsidRPr="00CE0C68">
        <w:rPr>
          <w:rStyle w:val="StyleUnderline"/>
        </w:rPr>
        <w:t xml:space="preserve"> in defense or pursuit of these claims, it is </w:t>
      </w:r>
      <w:r w:rsidRPr="007911B6">
        <w:rPr>
          <w:rStyle w:val="Emphasis"/>
          <w:highlight w:val="cyan"/>
        </w:rPr>
        <w:t>not looking for excuses</w:t>
      </w:r>
      <w:r w:rsidRPr="00CE0C68">
        <w:rPr>
          <w:rStyle w:val="StyleUnderline"/>
        </w:rPr>
        <w:t xml:space="preserve"> to do so. Whether these disputes can be managed or resolved in a way that is mutually acceptable to the relevant parties</w:t>
      </w:r>
      <w:r w:rsidRPr="00CE0C68">
        <w:rPr>
          <w:sz w:val="16"/>
        </w:rPr>
        <w:t xml:space="preserve"> and consistent with U.S. interests in the region </w:t>
      </w:r>
      <w:r w:rsidRPr="00CE0C68">
        <w:rPr>
          <w:rStyle w:val="StyleUnderline"/>
        </w:rPr>
        <w:t xml:space="preserve">is an open, long-term question. But that possibility should not be ruled out </w:t>
      </w:r>
      <w:proofErr w:type="gramStart"/>
      <w:r w:rsidRPr="00CE0C68">
        <w:rPr>
          <w:rStyle w:val="StyleUnderline"/>
        </w:rPr>
        <w:t>on the basis of</w:t>
      </w:r>
      <w:proofErr w:type="gramEnd"/>
      <w:r w:rsidRPr="00CE0C68">
        <w:rPr>
          <w:sz w:val="16"/>
        </w:rPr>
        <w:t>—or made more difficult by—</w:t>
      </w:r>
      <w:r w:rsidRPr="00CE0C68">
        <w:rPr>
          <w:rStyle w:val="Emphasis"/>
        </w:rPr>
        <w:t>false assumptions of irreconcilable interests</w:t>
      </w:r>
      <w:r w:rsidRPr="00CE0C68">
        <w:rPr>
          <w:rStyle w:val="StyleUnderline"/>
        </w:rPr>
        <w:t xml:space="preserve">. On the contrary, it should be pursued </w:t>
      </w:r>
      <w:proofErr w:type="gramStart"/>
      <w:r w:rsidRPr="00CE0C68">
        <w:rPr>
          <w:rStyle w:val="StyleUnderline"/>
        </w:rPr>
        <w:t>on the basis of</w:t>
      </w:r>
      <w:proofErr w:type="gramEnd"/>
      <w:r w:rsidRPr="00CE0C68">
        <w:rPr>
          <w:rStyle w:val="StyleUnderline"/>
        </w:rPr>
        <w:t xml:space="preserve"> a recognition that </w:t>
      </w:r>
      <w:r w:rsidRPr="007911B6">
        <w:rPr>
          <w:rStyle w:val="Emphasis"/>
          <w:highlight w:val="cyan"/>
        </w:rPr>
        <w:t>all</w:t>
      </w:r>
      <w:r w:rsidRPr="00CE0C68">
        <w:rPr>
          <w:rStyle w:val="Emphasis"/>
        </w:rPr>
        <w:t xml:space="preserve"> the parties </w:t>
      </w:r>
      <w:r w:rsidRPr="007911B6">
        <w:rPr>
          <w:rStyle w:val="Emphasis"/>
          <w:highlight w:val="cyan"/>
        </w:rPr>
        <w:t>want to avoid conflict</w:t>
      </w:r>
      <w:r w:rsidRPr="00CE0C68">
        <w:rPr>
          <w:sz w:val="16"/>
        </w:rPr>
        <w:t xml:space="preserve">—and that the sovereignty disputes in the region ultimately are not military problems requiring military solutions. And since Washington has never been opposed in principle to reunification between China and Taiwan </w:t>
      </w:r>
      <w:proofErr w:type="gramStart"/>
      <w:r w:rsidRPr="00CE0C68">
        <w:rPr>
          <w:sz w:val="16"/>
        </w:rPr>
        <w:t>as long as</w:t>
      </w:r>
      <w:proofErr w:type="gramEnd"/>
      <w:r w:rsidRPr="00CE0C68">
        <w:rPr>
          <w:sz w:val="16"/>
        </w:rPr>
        <w:t xml:space="preserve"> it is peaceful, and similarly takes no position on the ultimate sovereignty of the other disputed features, their long-term disposition need not be the litmus test of either U.S. or Chinese hegemony in the region. </w:t>
      </w:r>
      <w:r w:rsidRPr="00CE0C68">
        <w:rPr>
          <w:rStyle w:val="StyleUnderline"/>
        </w:rPr>
        <w:t>Of course, China would prefer not to have forward-deployed U.S. military forces</w:t>
      </w:r>
      <w:r w:rsidRPr="00CE0C68">
        <w:rPr>
          <w:sz w:val="16"/>
        </w:rPr>
        <w:t xml:space="preserve"> in the Western Pacific that could be used against it, </w:t>
      </w:r>
      <w:r w:rsidRPr="00CE0C68">
        <w:rPr>
          <w:rStyle w:val="StyleUnderline"/>
        </w:rPr>
        <w:t xml:space="preserve">but </w:t>
      </w:r>
      <w:r w:rsidRPr="007911B6">
        <w:rPr>
          <w:rStyle w:val="StyleUnderline"/>
          <w:highlight w:val="cyan"/>
        </w:rPr>
        <w:t>Beijing</w:t>
      </w:r>
      <w:r w:rsidRPr="00CE0C68">
        <w:rPr>
          <w:rStyle w:val="StyleUnderline"/>
        </w:rPr>
        <w:t xml:space="preserve"> has</w:t>
      </w:r>
      <w:r w:rsidRPr="00CE0C68">
        <w:rPr>
          <w:sz w:val="16"/>
        </w:rPr>
        <w:t xml:space="preserve"> </w:t>
      </w:r>
      <w:r w:rsidRPr="00CE0C68">
        <w:rPr>
          <w:rStyle w:val="Emphasis"/>
        </w:rPr>
        <w:t>long tolerated</w:t>
      </w:r>
      <w:r w:rsidRPr="00CE0C68">
        <w:rPr>
          <w:sz w:val="16"/>
        </w:rPr>
        <w:t xml:space="preserve"> </w:t>
      </w:r>
      <w:r w:rsidRPr="00CE0C68">
        <w:rPr>
          <w:rStyle w:val="StyleUnderline"/>
        </w:rPr>
        <w:t>and</w:t>
      </w:r>
      <w:r w:rsidRPr="00CE0C68">
        <w:rPr>
          <w:sz w:val="16"/>
        </w:rPr>
        <w:t xml:space="preserve"> arguably </w:t>
      </w:r>
      <w:r w:rsidRPr="00CE0C68">
        <w:rPr>
          <w:rStyle w:val="StyleUnderline"/>
        </w:rPr>
        <w:t>could</w:t>
      </w:r>
      <w:r w:rsidRPr="00CE0C68">
        <w:rPr>
          <w:sz w:val="16"/>
        </w:rPr>
        <w:t xml:space="preserve"> </w:t>
      </w:r>
      <w:r w:rsidRPr="007911B6">
        <w:rPr>
          <w:rStyle w:val="Emphasis"/>
          <w:highlight w:val="cyan"/>
        </w:rPr>
        <w:t>indefinitely tolerate</w:t>
      </w:r>
      <w:r w:rsidRPr="00CE0C68">
        <w:rPr>
          <w:sz w:val="16"/>
        </w:rPr>
        <w:t xml:space="preserve"> </w:t>
      </w:r>
      <w:r w:rsidRPr="00CE0C68">
        <w:rPr>
          <w:rStyle w:val="StyleUnderline"/>
        </w:rPr>
        <w:t xml:space="preserve">an American </w:t>
      </w:r>
      <w:r w:rsidRPr="007911B6">
        <w:rPr>
          <w:rStyle w:val="StyleUnderline"/>
          <w:highlight w:val="cyan"/>
        </w:rPr>
        <w:t>military presence</w:t>
      </w:r>
      <w:r w:rsidRPr="00CE0C68">
        <w:rPr>
          <w:rStyle w:val="StyleUnderline"/>
        </w:rPr>
        <w:t xml:space="preserve"> in the region—unless that presence is</w:t>
      </w:r>
      <w:r w:rsidRPr="00CE0C68">
        <w:rPr>
          <w:sz w:val="16"/>
        </w:rPr>
        <w:t xml:space="preserve"> clearly and exclusively </w:t>
      </w:r>
      <w:r w:rsidRPr="00CE0C68">
        <w:rPr>
          <w:rStyle w:val="Emphasis"/>
        </w:rPr>
        <w:t>aimed at coercing</w:t>
      </w:r>
      <w:r w:rsidRPr="00CE0C68">
        <w:rPr>
          <w:sz w:val="16"/>
        </w:rPr>
        <w:t xml:space="preserve"> or containing </w:t>
      </w:r>
      <w:r w:rsidRPr="00CE0C68">
        <w:rPr>
          <w:rStyle w:val="Emphasis"/>
        </w:rPr>
        <w:t>China</w:t>
      </w:r>
      <w:r w:rsidRPr="00CE0C68">
        <w:rPr>
          <w:sz w:val="16"/>
        </w:rPr>
        <w:t xml:space="preserve">. It is also true that Beijing disagrees with American principles of military freedom of navigation in the region; and this constitutes a significant challenge in waters where China claims territorial jurisdiction in violation of the UN Commission on the Law of the Sea. But this should not be conflated with a Chinese desire or intention to exclusively “control” all the waters within the first island chain in the Western Pacific. The Chinese almost certainly recognize that exclusive control or “domination” of the </w:t>
      </w:r>
      <w:r w:rsidRPr="00CE0C68">
        <w:rPr>
          <w:sz w:val="16"/>
        </w:rPr>
        <w:lastRenderedPageBreak/>
        <w:t xml:space="preserve">neighborhood is not achievable at any reasonable cost, and that pursuing it would be counterproductive by inviting pushback and challenges that would negate the objective. </w:t>
      </w:r>
      <w:proofErr w:type="gramStart"/>
      <w:r w:rsidRPr="00CE0C68">
        <w:rPr>
          <w:sz w:val="16"/>
        </w:rPr>
        <w:t>So</w:t>
      </w:r>
      <w:proofErr w:type="gramEnd"/>
      <w:r w:rsidRPr="00CE0C68">
        <w:rPr>
          <w:sz w:val="16"/>
        </w:rPr>
        <w:t xml:space="preserve"> what would </w:t>
      </w:r>
      <w:r w:rsidRPr="00CE0C68">
        <w:rPr>
          <w:rStyle w:val="StyleUnderline"/>
        </w:rPr>
        <w:t>Chinese “hegemony” in East Asia</w:t>
      </w:r>
      <w:r w:rsidRPr="00CE0C68">
        <w:rPr>
          <w:sz w:val="16"/>
        </w:rPr>
        <w:t xml:space="preserve"> mean or look like? Beijing probably thinks in terms of something </w:t>
      </w:r>
      <w:r w:rsidRPr="00CE0C68">
        <w:rPr>
          <w:rStyle w:val="StyleUnderline"/>
        </w:rPr>
        <w:t xml:space="preserve">much like American primacy in the Western Hemisphere: a model in which China is generally recognized and acknowledged as the de facto central or primary power in the </w:t>
      </w:r>
      <w:proofErr w:type="gramStart"/>
      <w:r w:rsidRPr="00CE0C68">
        <w:rPr>
          <w:rStyle w:val="StyleUnderline"/>
        </w:rPr>
        <w:t>region, but</w:t>
      </w:r>
      <w:proofErr w:type="gramEnd"/>
      <w:r w:rsidRPr="00CE0C68">
        <w:rPr>
          <w:rStyle w:val="StyleUnderline"/>
        </w:rPr>
        <w:t xml:space="preserve"> has little need or incentive for</w:t>
      </w:r>
      <w:r w:rsidRPr="00CE0C68">
        <w:rPr>
          <w:sz w:val="16"/>
        </w:rPr>
        <w:t xml:space="preserve"> </w:t>
      </w:r>
      <w:r w:rsidRPr="00CE0C68">
        <w:rPr>
          <w:rStyle w:val="Emphasis"/>
        </w:rPr>
        <w:t>militarily adventurism</w:t>
      </w:r>
      <w:r w:rsidRPr="00CE0C68">
        <w:rPr>
          <w:sz w:val="16"/>
        </w:rPr>
        <w:t xml:space="preserve"> </w:t>
      </w:r>
      <w:r w:rsidRPr="00CE0C68">
        <w:rPr>
          <w:rStyle w:val="StyleUnderline"/>
        </w:rPr>
        <w:t>because the</w:t>
      </w:r>
      <w:r w:rsidRPr="00CE0C68">
        <w:rPr>
          <w:sz w:val="16"/>
        </w:rPr>
        <w:t xml:space="preserve"> mutual </w:t>
      </w:r>
      <w:r w:rsidRPr="00CE0C68">
        <w:rPr>
          <w:rStyle w:val="Emphasis"/>
        </w:rPr>
        <w:t xml:space="preserve">benefits of </w:t>
      </w:r>
      <w:r w:rsidRPr="007911B6">
        <w:rPr>
          <w:rStyle w:val="Emphasis"/>
          <w:highlight w:val="cyan"/>
        </w:rPr>
        <w:t>economic interdependence prevail</w:t>
      </w:r>
      <w:r w:rsidRPr="00CE0C68">
        <w:rPr>
          <w:sz w:val="16"/>
        </w:rPr>
        <w:t xml:space="preserve"> and the neighbors have no reason—and inherent disincentives—to challenge China’s vital interests or security. And as a parallel to China’s economic and diplomatic engagement in Latin America, Beijing would neither exclude nor be hostile to continued U.S. engagement in East Asia. </w:t>
      </w:r>
      <w:r w:rsidRPr="00CE0C68">
        <w:rPr>
          <w:rStyle w:val="StyleUnderline"/>
        </w:rPr>
        <w:t>A standard</w:t>
      </w:r>
      <w:r w:rsidRPr="00CE0C68">
        <w:rPr>
          <w:sz w:val="16"/>
        </w:rPr>
        <w:t xml:space="preserve"> </w:t>
      </w:r>
      <w:r w:rsidRPr="00CE0C68">
        <w:rPr>
          <w:rStyle w:val="Emphasis"/>
        </w:rPr>
        <w:t>counterargument</w:t>
      </w:r>
      <w:r w:rsidRPr="00CE0C68">
        <w:rPr>
          <w:sz w:val="16"/>
        </w:rPr>
        <w:t xml:space="preserve"> to this relatively benign scenario </w:t>
      </w:r>
      <w:r w:rsidRPr="00CE0C68">
        <w:rPr>
          <w:rStyle w:val="StyleUnderline"/>
        </w:rPr>
        <w:t xml:space="preserve">is </w:t>
      </w:r>
      <w:r w:rsidRPr="007911B6">
        <w:rPr>
          <w:rStyle w:val="StyleUnderline"/>
          <w:highlight w:val="cyan"/>
        </w:rPr>
        <w:t xml:space="preserve">that Beijing would </w:t>
      </w:r>
      <w:r w:rsidRPr="007911B6">
        <w:rPr>
          <w:rStyle w:val="Emphasis"/>
          <w:highlight w:val="cyan"/>
        </w:rPr>
        <w:t>not be content</w:t>
      </w:r>
      <w:r w:rsidRPr="00CE0C68">
        <w:rPr>
          <w:sz w:val="16"/>
        </w:rPr>
        <w:t xml:space="preserve"> with it for long because China’s strategic ambitions will expand as its capabilities grow. </w:t>
      </w:r>
      <w:r w:rsidRPr="00CE0C68">
        <w:rPr>
          <w:rStyle w:val="StyleUnderline"/>
        </w:rPr>
        <w:t>This is a valid</w:t>
      </w:r>
      <w:r w:rsidRPr="00CE0C68">
        <w:rPr>
          <w:sz w:val="16"/>
        </w:rPr>
        <w:t xml:space="preserve"> </w:t>
      </w:r>
      <w:r w:rsidRPr="00CE0C68">
        <w:rPr>
          <w:rStyle w:val="Emphasis"/>
        </w:rPr>
        <w:t>hypothesis</w:t>
      </w:r>
      <w:r w:rsidRPr="00CE0C68">
        <w:rPr>
          <w:rStyle w:val="StyleUnderline"/>
        </w:rPr>
        <w:t xml:space="preserve">, but it usually </w:t>
      </w:r>
      <w:r w:rsidRPr="007911B6">
        <w:rPr>
          <w:rStyle w:val="StyleUnderline"/>
          <w:highlight w:val="cyan"/>
        </w:rPr>
        <w:t>overlooks</w:t>
      </w:r>
      <w:r w:rsidRPr="00CE0C68">
        <w:rPr>
          <w:rStyle w:val="StyleUnderline"/>
        </w:rPr>
        <w:t xml:space="preserve"> the greater possibility </w:t>
      </w:r>
      <w:r w:rsidRPr="007911B6">
        <w:rPr>
          <w:rStyle w:val="StyleUnderline"/>
          <w:highlight w:val="cyan"/>
        </w:rPr>
        <w:t>that</w:t>
      </w:r>
      <w:r w:rsidRPr="00CE0C68">
        <w:rPr>
          <w:rStyle w:val="StyleUnderline"/>
        </w:rPr>
        <w:t xml:space="preserve"> China’s </w:t>
      </w:r>
      <w:r w:rsidRPr="007911B6">
        <w:rPr>
          <w:rStyle w:val="StyleUnderline"/>
          <w:highlight w:val="cyan"/>
        </w:rPr>
        <w:t>external ambitions</w:t>
      </w:r>
      <w:r w:rsidRPr="00CE0C68">
        <w:rPr>
          <w:rStyle w:val="StyleUnderline"/>
        </w:rPr>
        <w:t xml:space="preserve"> will </w:t>
      </w:r>
      <w:r w:rsidRPr="007911B6">
        <w:rPr>
          <w:rStyle w:val="StyleUnderline"/>
          <w:highlight w:val="cyan"/>
        </w:rPr>
        <w:t>expand</w:t>
      </w:r>
      <w:r w:rsidRPr="00CE0C68">
        <w:rPr>
          <w:rStyle w:val="StyleUnderline"/>
        </w:rPr>
        <w:t xml:space="preserve"> </w:t>
      </w:r>
      <w:r w:rsidRPr="00CE0C68">
        <w:rPr>
          <w:rStyle w:val="Emphasis"/>
        </w:rPr>
        <w:t>not because</w:t>
      </w:r>
      <w:r w:rsidRPr="00CE0C68">
        <w:rPr>
          <w:sz w:val="16"/>
        </w:rPr>
        <w:t xml:space="preserve"> its </w:t>
      </w:r>
      <w:r w:rsidRPr="00CE0C68">
        <w:rPr>
          <w:rStyle w:val="Emphasis"/>
        </w:rPr>
        <w:t>inherent capabilities have grown</w:t>
      </w:r>
      <w:r w:rsidRPr="00CE0C68">
        <w:rPr>
          <w:rStyle w:val="StyleUnderline"/>
        </w:rPr>
        <w:t xml:space="preserve">, but because Beijing sees the need to be more assertive </w:t>
      </w:r>
      <w:r w:rsidRPr="007911B6">
        <w:rPr>
          <w:rStyle w:val="StyleUnderline"/>
          <w:highlight w:val="cyan"/>
        </w:rPr>
        <w:t xml:space="preserve">in </w:t>
      </w:r>
      <w:r w:rsidRPr="007911B6">
        <w:rPr>
          <w:rStyle w:val="Emphasis"/>
          <w:highlight w:val="cyan"/>
        </w:rPr>
        <w:t>response to external challenges</w:t>
      </w:r>
      <w:r w:rsidRPr="00CE0C68">
        <w:rPr>
          <w:rStyle w:val="Emphasis"/>
        </w:rPr>
        <w:t xml:space="preserve"> to Chinese</w:t>
      </w:r>
      <w:r w:rsidRPr="00CE0C68">
        <w:rPr>
          <w:sz w:val="16"/>
        </w:rPr>
        <w:t xml:space="preserve"> interests or </w:t>
      </w:r>
      <w:r w:rsidRPr="00CE0C68">
        <w:rPr>
          <w:rStyle w:val="Emphasis"/>
        </w:rPr>
        <w:t>security</w:t>
      </w:r>
      <w:r w:rsidRPr="00CE0C68">
        <w:rPr>
          <w:rStyle w:val="StyleUnderline"/>
        </w:rPr>
        <w:t xml:space="preserve">. Indeed, much of China’s “assertiveness” within East Asia </w:t>
      </w:r>
      <w:r w:rsidRPr="007911B6">
        <w:rPr>
          <w:rStyle w:val="StyleUnderline"/>
          <w:highlight w:val="cyan"/>
        </w:rPr>
        <w:t xml:space="preserve">over the </w:t>
      </w:r>
      <w:r w:rsidRPr="007911B6">
        <w:rPr>
          <w:rStyle w:val="Emphasis"/>
          <w:highlight w:val="cyan"/>
        </w:rPr>
        <w:t>past decade</w:t>
      </w:r>
      <w:r w:rsidRPr="00CE0C68">
        <w:rPr>
          <w:sz w:val="16"/>
        </w:rPr>
        <w:t>—when Beijing probably would prefer to focus on domestic priorities—</w:t>
      </w:r>
      <w:r w:rsidRPr="00CE0C68">
        <w:rPr>
          <w:rStyle w:val="StyleUnderline"/>
        </w:rPr>
        <w:t>has been a</w:t>
      </w:r>
      <w:r w:rsidRPr="00CE0C68">
        <w:rPr>
          <w:sz w:val="16"/>
        </w:rPr>
        <w:t xml:space="preserve"> </w:t>
      </w:r>
      <w:r w:rsidRPr="00CE0C68">
        <w:rPr>
          <w:rStyle w:val="Emphasis"/>
        </w:rPr>
        <w:t>reaction to</w:t>
      </w:r>
      <w:r w:rsidRPr="00CE0C68">
        <w:rPr>
          <w:sz w:val="16"/>
        </w:rPr>
        <w:t xml:space="preserve"> such </w:t>
      </w:r>
      <w:r w:rsidRPr="00CE0C68">
        <w:rPr>
          <w:rStyle w:val="Emphasis"/>
        </w:rPr>
        <w:t>perceived challenges</w:t>
      </w:r>
      <w:r w:rsidRPr="00CE0C68">
        <w:rPr>
          <w:sz w:val="16"/>
        </w:rPr>
        <w:t>. Accordingly, Beijing’s willingness to settle for a narrowly-defined, peaceable version of regional preeminence will depend heavily on whether it perceives other countries—especially the United States—as trying to deny China this option and instead obstruct Chinese interests or security in the region.</w:t>
      </w:r>
    </w:p>
    <w:bookmarkEnd w:id="2"/>
    <w:bookmarkEnd w:id="3"/>
    <w:bookmarkEnd w:id="4"/>
    <w:p w14:paraId="0E8CDFE0" w14:textId="77777777" w:rsidR="000F6ADA" w:rsidRPr="000F6ADA" w:rsidRDefault="000F6ADA" w:rsidP="000F6ADA"/>
    <w:p w14:paraId="3CA0733B" w14:textId="054C04A1" w:rsidR="0041591B" w:rsidRPr="000F6ADA" w:rsidRDefault="0041591B" w:rsidP="007B767A">
      <w:pPr>
        <w:pStyle w:val="Heading2"/>
        <w:rPr>
          <w:rFonts w:cs="Times New Roman"/>
        </w:rPr>
      </w:pPr>
      <w:r w:rsidRPr="000F6ADA">
        <w:rPr>
          <w:rFonts w:cs="Times New Roman"/>
        </w:rPr>
        <w:lastRenderedPageBreak/>
        <w:t>Advantage 3</w:t>
      </w:r>
    </w:p>
    <w:p w14:paraId="6944E434" w14:textId="77777777" w:rsidR="000F6ADA" w:rsidRPr="000F6ADA" w:rsidRDefault="000F6ADA" w:rsidP="000F6ADA">
      <w:pPr>
        <w:pStyle w:val="Heading4"/>
        <w:rPr>
          <w:rFonts w:cs="Times New Roman"/>
        </w:rPr>
      </w:pPr>
      <w:r w:rsidRPr="000F6ADA">
        <w:rPr>
          <w:rFonts w:cs="Times New Roman"/>
        </w:rPr>
        <w:t xml:space="preserve">Concentration is </w:t>
      </w:r>
      <w:r w:rsidRPr="000F6ADA">
        <w:rPr>
          <w:rFonts w:cs="Times New Roman"/>
          <w:u w:val="single"/>
        </w:rPr>
        <w:t>low</w:t>
      </w:r>
      <w:r w:rsidRPr="000F6ADA">
        <w:rPr>
          <w:rFonts w:cs="Times New Roman"/>
        </w:rPr>
        <w:t xml:space="preserve">, innovation is </w:t>
      </w:r>
      <w:r w:rsidRPr="000F6ADA">
        <w:rPr>
          <w:rFonts w:cs="Times New Roman"/>
          <w:u w:val="single"/>
        </w:rPr>
        <w:t>high</w:t>
      </w:r>
      <w:r w:rsidRPr="000F6ADA">
        <w:rPr>
          <w:rFonts w:cs="Times New Roman"/>
        </w:rPr>
        <w:t xml:space="preserve">, and </w:t>
      </w:r>
      <w:r w:rsidRPr="000F6ADA">
        <w:rPr>
          <w:rFonts w:cs="Times New Roman"/>
          <w:u w:val="single"/>
        </w:rPr>
        <w:t>mergers</w:t>
      </w:r>
      <w:r w:rsidRPr="000F6ADA">
        <w:rPr>
          <w:rFonts w:cs="Times New Roman"/>
        </w:rPr>
        <w:t xml:space="preserve"> protect innovation. </w:t>
      </w:r>
    </w:p>
    <w:p w14:paraId="12F39009" w14:textId="77777777" w:rsidR="000F6ADA" w:rsidRPr="000F6ADA" w:rsidRDefault="000F6ADA" w:rsidP="000F6ADA">
      <w:proofErr w:type="spellStart"/>
      <w:r w:rsidRPr="000F6ADA">
        <w:t>Aurelien</w:t>
      </w:r>
      <w:proofErr w:type="spellEnd"/>
      <w:r w:rsidRPr="000F6ADA">
        <w:t xml:space="preserve"> </w:t>
      </w:r>
      <w:proofErr w:type="spellStart"/>
      <w:r w:rsidRPr="000F6ADA">
        <w:rPr>
          <w:rStyle w:val="Style13ptBold"/>
        </w:rPr>
        <w:t>Portuese</w:t>
      </w:r>
      <w:proofErr w:type="spellEnd"/>
      <w:r w:rsidRPr="000F6ADA">
        <w:rPr>
          <w:rStyle w:val="Style13ptBold"/>
        </w:rPr>
        <w:t xml:space="preserve"> 21</w:t>
      </w:r>
      <w:r w:rsidRPr="000F6ADA">
        <w:t xml:space="preserve">, Director of The Schumpeter Project at the Information Technology &amp; Innovation Foundation, Adjunct Professor at the Global Antitrust Institute of George Mason University, Ph.D. in Law and Economics from Université Panthéon </w:t>
      </w:r>
      <w:proofErr w:type="spellStart"/>
      <w:r w:rsidRPr="000F6ADA">
        <w:t>Assas</w:t>
      </w:r>
      <w:proofErr w:type="spellEnd"/>
      <w:r w:rsidRPr="000F6ADA">
        <w:t xml:space="preserve"> (Paris II), “Pharmaceutical Consolidation &amp; Competition: A Prescription for Innovation,” Information Technology &amp; Innovation Foundation, 06-25-2021, </w:t>
      </w:r>
      <w:hyperlink r:id="rId7" w:history="1">
        <w:r w:rsidRPr="000F6ADA">
          <w:rPr>
            <w:rStyle w:val="Hyperlink"/>
          </w:rPr>
          <w:t>https://www2.itif.org/2021-pharmaceutical-task-force.pdf</w:t>
        </w:r>
      </w:hyperlink>
    </w:p>
    <w:p w14:paraId="24E96763" w14:textId="77777777" w:rsidR="000F6ADA" w:rsidRPr="000F6ADA" w:rsidRDefault="000F6ADA" w:rsidP="000F6ADA">
      <w:pPr>
        <w:rPr>
          <w:sz w:val="16"/>
        </w:rPr>
      </w:pPr>
      <w:r w:rsidRPr="000F6ADA">
        <w:rPr>
          <w:rStyle w:val="StyleUnderline"/>
        </w:rPr>
        <w:t>Allegedly, drug prices are too high</w:t>
      </w:r>
      <w:r w:rsidRPr="000F6ADA">
        <w:rPr>
          <w:sz w:val="16"/>
        </w:rPr>
        <w:t>. The view is nothing new. Drug prices “shocked” President Clinton in the early 1990s.19 A commentator notes:</w:t>
      </w:r>
    </w:p>
    <w:p w14:paraId="29300AB2" w14:textId="77777777" w:rsidR="000F6ADA" w:rsidRPr="000F6ADA" w:rsidRDefault="000F6ADA" w:rsidP="000F6ADA">
      <w:pPr>
        <w:ind w:left="720"/>
        <w:rPr>
          <w:sz w:val="16"/>
        </w:rPr>
      </w:pPr>
      <w:r w:rsidRPr="000F6ADA">
        <w:rPr>
          <w:sz w:val="16"/>
        </w:rPr>
        <w:t xml:space="preserve">In recent years, worldwide mergers have achieved record highs, and antitrust enforcement authorities are facing new challenges involving high-technology industries. Much </w:t>
      </w:r>
      <w:r w:rsidRPr="000F6ADA">
        <w:rPr>
          <w:rStyle w:val="StyleUnderline"/>
        </w:rPr>
        <w:t>consolidation</w:t>
      </w:r>
      <w:r w:rsidRPr="000F6ADA">
        <w:rPr>
          <w:sz w:val="16"/>
        </w:rPr>
        <w:t xml:space="preserve"> activity </w:t>
      </w:r>
      <w:r w:rsidRPr="000F6ADA">
        <w:rPr>
          <w:rStyle w:val="StyleUnderline"/>
        </w:rPr>
        <w:t>has taken place</w:t>
      </w:r>
      <w:r w:rsidRPr="000F6ADA">
        <w:rPr>
          <w:sz w:val="16"/>
        </w:rPr>
        <w:t xml:space="preserve"> in the research-based prescription drug industry...” (references omitted)</w:t>
      </w:r>
    </w:p>
    <w:p w14:paraId="33171E50" w14:textId="77777777" w:rsidR="000F6ADA" w:rsidRPr="000F6ADA" w:rsidRDefault="000F6ADA" w:rsidP="000F6ADA">
      <w:pPr>
        <w:rPr>
          <w:sz w:val="16"/>
        </w:rPr>
      </w:pPr>
      <w:r w:rsidRPr="000F6ADA">
        <w:rPr>
          <w:sz w:val="16"/>
        </w:rPr>
        <w:t xml:space="preserve">Although this situation might be thought to portray today’s situation, it was </w:t>
      </w:r>
      <w:proofErr w:type="gramStart"/>
      <w:r w:rsidRPr="000F6ADA">
        <w:rPr>
          <w:sz w:val="16"/>
        </w:rPr>
        <w:t>actually published</w:t>
      </w:r>
      <w:proofErr w:type="gramEnd"/>
      <w:r w:rsidRPr="000F6ADA">
        <w:rPr>
          <w:sz w:val="16"/>
        </w:rPr>
        <w:t xml:space="preserve"> 20 years ago in the Journal of Legal Medicine. 20 Citing the 1998-2000 “megamergers” between Astra and Zeneca, Hoechst and Rhone-Poulenc, SmithKline Beecham and Glaxo </w:t>
      </w:r>
      <w:proofErr w:type="spellStart"/>
      <w:r w:rsidRPr="000F6ADA">
        <w:rPr>
          <w:sz w:val="16"/>
        </w:rPr>
        <w:t>Wellcome</w:t>
      </w:r>
      <w:proofErr w:type="spellEnd"/>
      <w:r w:rsidRPr="000F6ADA">
        <w:rPr>
          <w:sz w:val="16"/>
        </w:rPr>
        <w:t xml:space="preserve">, and Pfizer and Warner Lambert, the author aptly emphasizes that “the significance of innovation as a source of competition in the pharmaceutical sector suggests that merger analysis in that sector should focus not only on existing product market but also on competition over research and development.”21 </w:t>
      </w:r>
      <w:r w:rsidRPr="007911B6">
        <w:rPr>
          <w:rStyle w:val="StyleUnderline"/>
          <w:highlight w:val="cyan"/>
        </w:rPr>
        <w:t xml:space="preserve">Pharma mergers regularly </w:t>
      </w:r>
      <w:r w:rsidRPr="000F6ADA">
        <w:rPr>
          <w:rStyle w:val="StyleUnderline"/>
        </w:rPr>
        <w:t>sweep through the U.S. economy</w:t>
      </w:r>
      <w:r w:rsidRPr="000F6ADA">
        <w:rPr>
          <w:sz w:val="16"/>
        </w:rPr>
        <w:t xml:space="preserve">.22 And </w:t>
      </w:r>
      <w:r w:rsidRPr="000F6ADA">
        <w:rPr>
          <w:rStyle w:val="StyleUnderline"/>
        </w:rPr>
        <w:t>antitrust</w:t>
      </w:r>
      <w:r w:rsidRPr="000F6ADA">
        <w:rPr>
          <w:sz w:val="16"/>
        </w:rPr>
        <w:t xml:space="preserve"> </w:t>
      </w:r>
      <w:r w:rsidRPr="000F6ADA">
        <w:rPr>
          <w:rStyle w:val="StyleUnderline"/>
        </w:rPr>
        <w:t>authorities</w:t>
      </w:r>
      <w:r w:rsidRPr="000F6ADA">
        <w:rPr>
          <w:sz w:val="16"/>
        </w:rPr>
        <w:t xml:space="preserve"> have traditionally </w:t>
      </w:r>
      <w:r w:rsidRPr="007911B6">
        <w:rPr>
          <w:rStyle w:val="StyleUnderline"/>
          <w:highlight w:val="cyan"/>
        </w:rPr>
        <w:t>scrutinized</w:t>
      </w:r>
      <w:r w:rsidRPr="000F6ADA">
        <w:rPr>
          <w:rStyle w:val="StyleUnderline"/>
        </w:rPr>
        <w:t xml:space="preserve"> pharma mergers with </w:t>
      </w:r>
      <w:r w:rsidRPr="000F6ADA">
        <w:rPr>
          <w:rStyle w:val="Emphasis"/>
        </w:rPr>
        <w:t>great vigor</w:t>
      </w:r>
      <w:r w:rsidRPr="000F6ADA">
        <w:rPr>
          <w:sz w:val="16"/>
        </w:rPr>
        <w:t>.23 Nevertheless, fears of uncontrolled pharma mergers have historically emerged on an occasional basis.24</w:t>
      </w:r>
    </w:p>
    <w:p w14:paraId="18F2C020" w14:textId="77777777" w:rsidR="000F6ADA" w:rsidRPr="000F6ADA" w:rsidRDefault="000F6ADA" w:rsidP="000F6ADA">
      <w:pPr>
        <w:rPr>
          <w:sz w:val="16"/>
        </w:rPr>
      </w:pPr>
      <w:r w:rsidRPr="000F6ADA">
        <w:rPr>
          <w:sz w:val="16"/>
        </w:rPr>
        <w:t xml:space="preserve">Contrary to conventional wisdom, </w:t>
      </w:r>
      <w:r w:rsidRPr="000F6ADA">
        <w:rPr>
          <w:rStyle w:val="StyleUnderline"/>
        </w:rPr>
        <w:t xml:space="preserve">the </w:t>
      </w:r>
      <w:r w:rsidRPr="007911B6">
        <w:rPr>
          <w:rStyle w:val="StyleUnderline"/>
          <w:highlight w:val="cyan"/>
        </w:rPr>
        <w:t xml:space="preserve">U.S. </w:t>
      </w:r>
      <w:r w:rsidRPr="007911B6">
        <w:rPr>
          <w:rStyle w:val="Emphasis"/>
          <w:highlight w:val="cyan"/>
        </w:rPr>
        <w:t>pharma</w:t>
      </w:r>
      <w:r w:rsidRPr="000F6ADA">
        <w:rPr>
          <w:rStyle w:val="StyleUnderline"/>
        </w:rPr>
        <w:t>ceutical</w:t>
      </w:r>
      <w:r w:rsidRPr="000F6ADA">
        <w:rPr>
          <w:sz w:val="16"/>
        </w:rPr>
        <w:t xml:space="preserve"> </w:t>
      </w:r>
      <w:r w:rsidRPr="000F6ADA">
        <w:rPr>
          <w:rStyle w:val="StyleUnderline"/>
        </w:rPr>
        <w:t>industry may deconcentrate, and</w:t>
      </w:r>
      <w:r w:rsidRPr="000F6ADA">
        <w:rPr>
          <w:sz w:val="16"/>
        </w:rPr>
        <w:t xml:space="preserve"> historically </w:t>
      </w:r>
      <w:r w:rsidRPr="007911B6">
        <w:rPr>
          <w:rStyle w:val="StyleUnderline"/>
          <w:highlight w:val="cyan"/>
        </w:rPr>
        <w:t xml:space="preserve">remains </w:t>
      </w:r>
      <w:r w:rsidRPr="007911B6">
        <w:rPr>
          <w:rStyle w:val="Emphasis"/>
          <w:highlight w:val="cyan"/>
        </w:rPr>
        <w:t>as concentrated as</w:t>
      </w:r>
      <w:r w:rsidRPr="000F6ADA">
        <w:rPr>
          <w:rStyle w:val="Emphasis"/>
        </w:rPr>
        <w:t xml:space="preserve"> its global </w:t>
      </w:r>
      <w:r w:rsidRPr="007911B6">
        <w:rPr>
          <w:rStyle w:val="Emphasis"/>
          <w:highlight w:val="cyan"/>
        </w:rPr>
        <w:t>rivals</w:t>
      </w:r>
      <w:r w:rsidRPr="000F6ADA">
        <w:rPr>
          <w:sz w:val="16"/>
        </w:rPr>
        <w:t xml:space="preserve">. Richman et al. demonstrate that the concentration level (i.e., the HHI index) of the U.S. pharmaceutical industry follows similar concentration patterns to those of its international counterparts. The </w:t>
      </w:r>
      <w:r w:rsidRPr="000F6ADA">
        <w:rPr>
          <w:rStyle w:val="StyleUnderline"/>
        </w:rPr>
        <w:t xml:space="preserve">large-scale </w:t>
      </w:r>
      <w:r w:rsidRPr="007911B6">
        <w:rPr>
          <w:rStyle w:val="StyleUnderline"/>
          <w:highlight w:val="cyan"/>
        </w:rPr>
        <w:t>mergers</w:t>
      </w:r>
      <w:r w:rsidRPr="000F6ADA">
        <w:rPr>
          <w:sz w:val="16"/>
        </w:rPr>
        <w:t xml:space="preserve"> of the 1990s and early 2000s </w:t>
      </w:r>
      <w:r w:rsidRPr="000F6ADA">
        <w:rPr>
          <w:rStyle w:val="StyleUnderline"/>
        </w:rPr>
        <w:t xml:space="preserve">were </w:t>
      </w:r>
      <w:r w:rsidRPr="007911B6">
        <w:rPr>
          <w:rStyle w:val="StyleUnderline"/>
          <w:highlight w:val="cyan"/>
        </w:rPr>
        <w:t xml:space="preserve">justified by </w:t>
      </w:r>
      <w:r w:rsidRPr="000F6ADA">
        <w:rPr>
          <w:rStyle w:val="StyleUnderline"/>
        </w:rPr>
        <w:t xml:space="preserve">required </w:t>
      </w:r>
      <w:r w:rsidRPr="007911B6">
        <w:rPr>
          <w:rStyle w:val="StyleUnderline"/>
          <w:highlight w:val="cyan"/>
        </w:rPr>
        <w:t>integration</w:t>
      </w:r>
      <w:r w:rsidRPr="000F6ADA">
        <w:rPr>
          <w:rStyle w:val="StyleUnderline"/>
        </w:rPr>
        <w:t xml:space="preserve"> at multiple levels</w:t>
      </w:r>
      <w:r w:rsidRPr="000F6ADA">
        <w:rPr>
          <w:sz w:val="16"/>
        </w:rPr>
        <w:t xml:space="preserve">.26 Nowadays, similar justifications lead to similar outcomes. Indeed, what was true 20 years ago remains true today.27 Atkinson and Ezell recently demonstrated that </w:t>
      </w:r>
      <w:r w:rsidRPr="000F6ADA">
        <w:rPr>
          <w:rStyle w:val="StyleUnderline"/>
        </w:rPr>
        <w:t xml:space="preserve">the </w:t>
      </w:r>
      <w:r w:rsidRPr="007911B6">
        <w:rPr>
          <w:rStyle w:val="StyleUnderline"/>
          <w:highlight w:val="cyan"/>
        </w:rPr>
        <w:t>10 leading</w:t>
      </w:r>
      <w:r w:rsidRPr="000F6ADA">
        <w:rPr>
          <w:rStyle w:val="StyleUnderline"/>
        </w:rPr>
        <w:t xml:space="preserve"> drug </w:t>
      </w:r>
      <w:r w:rsidRPr="007911B6">
        <w:rPr>
          <w:rStyle w:val="StyleUnderline"/>
          <w:highlight w:val="cyan"/>
        </w:rPr>
        <w:t>producers</w:t>
      </w:r>
      <w:r w:rsidRPr="000F6ADA">
        <w:rPr>
          <w:rStyle w:val="StyleUnderline"/>
        </w:rPr>
        <w:t xml:space="preserve"> in 2019 </w:t>
      </w:r>
      <w:r w:rsidRPr="007911B6">
        <w:rPr>
          <w:rStyle w:val="StyleUnderline"/>
          <w:highlight w:val="cyan"/>
        </w:rPr>
        <w:t>accounted for 43 percent of global</w:t>
      </w:r>
      <w:r w:rsidRPr="000F6ADA">
        <w:rPr>
          <w:rStyle w:val="StyleUnderline"/>
        </w:rPr>
        <w:t xml:space="preserve"> </w:t>
      </w:r>
      <w:r w:rsidRPr="000F6ADA">
        <w:rPr>
          <w:sz w:val="16"/>
        </w:rPr>
        <w:t xml:space="preserve">industry </w:t>
      </w:r>
      <w:r w:rsidRPr="007911B6">
        <w:rPr>
          <w:rStyle w:val="StyleUnderline"/>
          <w:highlight w:val="cyan"/>
        </w:rPr>
        <w:t>sales</w:t>
      </w:r>
      <w:r w:rsidRPr="000F6ADA">
        <w:rPr>
          <w:sz w:val="16"/>
        </w:rPr>
        <w:t>—</w:t>
      </w:r>
      <w:r w:rsidRPr="000F6ADA">
        <w:rPr>
          <w:rStyle w:val="StyleUnderline"/>
        </w:rPr>
        <w:t xml:space="preserve">a </w:t>
      </w:r>
      <w:r w:rsidRPr="007911B6">
        <w:rPr>
          <w:rStyle w:val="Emphasis"/>
          <w:highlight w:val="cyan"/>
        </w:rPr>
        <w:t>sharp decline</w:t>
      </w:r>
      <w:r w:rsidRPr="007911B6">
        <w:rPr>
          <w:rStyle w:val="StyleUnderline"/>
          <w:highlight w:val="cyan"/>
        </w:rPr>
        <w:t xml:space="preserve"> from</w:t>
      </w:r>
      <w:r w:rsidRPr="000F6ADA">
        <w:rPr>
          <w:sz w:val="16"/>
        </w:rPr>
        <w:t xml:space="preserve"> the 56 percent they accounted for in </w:t>
      </w:r>
      <w:r w:rsidRPr="000F6ADA">
        <w:rPr>
          <w:rStyle w:val="StyleUnderline"/>
        </w:rPr>
        <w:t>20</w:t>
      </w:r>
      <w:r w:rsidRPr="007911B6">
        <w:rPr>
          <w:rStyle w:val="Emphasis"/>
          <w:highlight w:val="cyan"/>
        </w:rPr>
        <w:t>06</w:t>
      </w:r>
      <w:r w:rsidRPr="000F6ADA">
        <w:rPr>
          <w:sz w:val="16"/>
        </w:rPr>
        <w:t>.28</w:t>
      </w:r>
    </w:p>
    <w:p w14:paraId="33C15608" w14:textId="77777777" w:rsidR="000F6ADA" w:rsidRPr="000F6ADA" w:rsidRDefault="000F6ADA" w:rsidP="000F6ADA">
      <w:pPr>
        <w:rPr>
          <w:sz w:val="16"/>
        </w:rPr>
      </w:pPr>
      <w:r w:rsidRPr="000F6ADA">
        <w:rPr>
          <w:sz w:val="16"/>
        </w:rPr>
        <w:t xml:space="preserve">The concerns that pharma mergers will lead to fewer drug discoveries or higher drug prices are largely unsubstantiated.29 Recent </w:t>
      </w:r>
      <w:r w:rsidRPr="007911B6">
        <w:rPr>
          <w:rStyle w:val="Emphasis"/>
          <w:highlight w:val="cyan"/>
        </w:rPr>
        <w:t>empirical</w:t>
      </w:r>
      <w:r w:rsidRPr="007911B6">
        <w:rPr>
          <w:rStyle w:val="StyleUnderline"/>
          <w:highlight w:val="cyan"/>
        </w:rPr>
        <w:t xml:space="preserve"> </w:t>
      </w:r>
      <w:r w:rsidRPr="007911B6">
        <w:rPr>
          <w:rStyle w:val="Emphasis"/>
          <w:highlight w:val="cyan"/>
        </w:rPr>
        <w:t>ev</w:t>
      </w:r>
      <w:r w:rsidRPr="000F6ADA">
        <w:rPr>
          <w:rStyle w:val="StyleUnderline"/>
        </w:rPr>
        <w:t xml:space="preserve">idence </w:t>
      </w:r>
      <w:r w:rsidRPr="007911B6">
        <w:rPr>
          <w:rStyle w:val="StyleUnderline"/>
          <w:highlight w:val="cyan"/>
        </w:rPr>
        <w:t>demonstrates</w:t>
      </w:r>
      <w:r w:rsidRPr="000F6ADA">
        <w:rPr>
          <w:sz w:val="16"/>
        </w:rPr>
        <w:t xml:space="preserve"> that “the predominant </w:t>
      </w:r>
      <w:r w:rsidRPr="007911B6">
        <w:rPr>
          <w:rStyle w:val="StyleUnderline"/>
          <w:highlight w:val="cyan"/>
        </w:rPr>
        <w:t>concerns over</w:t>
      </w:r>
      <w:r w:rsidRPr="000F6ADA">
        <w:rPr>
          <w:rStyle w:val="StyleUnderline"/>
        </w:rPr>
        <w:t xml:space="preserve"> </w:t>
      </w:r>
      <w:r w:rsidRPr="007911B6">
        <w:rPr>
          <w:rStyle w:val="StyleUnderline"/>
          <w:highlight w:val="cyan"/>
        </w:rPr>
        <w:t>megamergers</w:t>
      </w:r>
      <w:r w:rsidRPr="000F6ADA">
        <w:rPr>
          <w:sz w:val="16"/>
        </w:rPr>
        <w:t xml:space="preserve"> among pharmaceutical giants </w:t>
      </w:r>
      <w:r w:rsidRPr="007911B6">
        <w:rPr>
          <w:rStyle w:val="StyleUnderline"/>
          <w:highlight w:val="cyan"/>
        </w:rPr>
        <w:t>might be misplaced</w:t>
      </w:r>
      <w:r w:rsidRPr="000F6ADA">
        <w:rPr>
          <w:sz w:val="16"/>
        </w:rPr>
        <w:t xml:space="preserve">. </w:t>
      </w:r>
      <w:r w:rsidRPr="007911B6">
        <w:rPr>
          <w:rStyle w:val="StyleUnderline"/>
          <w:highlight w:val="cyan"/>
        </w:rPr>
        <w:t>Changes</w:t>
      </w:r>
      <w:r w:rsidRPr="000F6ADA">
        <w:rPr>
          <w:rStyle w:val="StyleUnderline"/>
        </w:rPr>
        <w:t xml:space="preserve"> in scientific landscape</w:t>
      </w:r>
      <w:r w:rsidRPr="000F6ADA">
        <w:rPr>
          <w:sz w:val="16"/>
        </w:rPr>
        <w:t xml:space="preserve"> of competitive innovation </w:t>
      </w:r>
      <w:r w:rsidRPr="007911B6">
        <w:rPr>
          <w:rStyle w:val="StyleUnderline"/>
          <w:highlight w:val="cyan"/>
        </w:rPr>
        <w:t>generated</w:t>
      </w:r>
      <w:r w:rsidRPr="000F6ADA">
        <w:rPr>
          <w:rStyle w:val="StyleUnderline"/>
        </w:rPr>
        <w:t xml:space="preserve"> a </w:t>
      </w:r>
      <w:r w:rsidRPr="007911B6">
        <w:rPr>
          <w:rStyle w:val="Emphasis"/>
          <w:highlight w:val="cyan"/>
        </w:rPr>
        <w:t>vibrant marketplace</w:t>
      </w:r>
      <w:r w:rsidRPr="000F6ADA">
        <w:rPr>
          <w:rStyle w:val="StyleUnderline"/>
        </w:rPr>
        <w:t xml:space="preserve"> for discovery</w:t>
      </w:r>
      <w:r w:rsidRPr="000F6ADA">
        <w:rPr>
          <w:sz w:val="16"/>
        </w:rPr>
        <w:t xml:space="preserve">, </w:t>
      </w:r>
      <w:r w:rsidRPr="000F6ADA">
        <w:rPr>
          <w:rStyle w:val="StyleUnderline"/>
        </w:rPr>
        <w:t>which megamergers do not</w:t>
      </w:r>
      <w:r w:rsidRPr="000F6ADA">
        <w:rPr>
          <w:sz w:val="16"/>
        </w:rPr>
        <w:t xml:space="preserve"> necessarily </w:t>
      </w:r>
      <w:r w:rsidRPr="000F6ADA">
        <w:rPr>
          <w:rStyle w:val="StyleUnderline"/>
        </w:rPr>
        <w:t>threaten</w:t>
      </w:r>
      <w:r w:rsidRPr="000F6ADA">
        <w:rPr>
          <w:sz w:val="16"/>
        </w:rPr>
        <w:t xml:space="preserve"> and instead might actually invigorate.”30</w:t>
      </w:r>
    </w:p>
    <w:p w14:paraId="1B0E328C" w14:textId="77777777" w:rsidR="000F6ADA" w:rsidRPr="000F6ADA" w:rsidRDefault="000F6ADA" w:rsidP="000F6ADA">
      <w:pPr>
        <w:rPr>
          <w:sz w:val="16"/>
        </w:rPr>
      </w:pPr>
      <w:r w:rsidRPr="000F6ADA">
        <w:rPr>
          <w:sz w:val="16"/>
        </w:rPr>
        <w:t xml:space="preserve">Pharmaceutical companies compete via innovation. Rather than competing over prices in a neck-and-neck competition, pharmaceutical companies innovate to have a viable competitive edge vis-à-vis rivals.31 </w:t>
      </w:r>
      <w:r w:rsidRPr="007911B6">
        <w:rPr>
          <w:rStyle w:val="StyleUnderline"/>
          <w:highlight w:val="cyan"/>
        </w:rPr>
        <w:t>Pharma</w:t>
      </w:r>
      <w:r w:rsidRPr="000F6ADA">
        <w:rPr>
          <w:rStyle w:val="StyleUnderline"/>
        </w:rPr>
        <w:t xml:space="preserve"> markets inherently </w:t>
      </w:r>
      <w:r w:rsidRPr="007911B6">
        <w:rPr>
          <w:rStyle w:val="StyleUnderline"/>
          <w:highlight w:val="cyan"/>
        </w:rPr>
        <w:t xml:space="preserve">exhibit </w:t>
      </w:r>
      <w:r w:rsidRPr="007911B6">
        <w:rPr>
          <w:rStyle w:val="Emphasis"/>
          <w:highlight w:val="cyan"/>
        </w:rPr>
        <w:t>dynamic competition</w:t>
      </w:r>
      <w:r w:rsidRPr="007911B6">
        <w:rPr>
          <w:sz w:val="16"/>
          <w:highlight w:val="cyan"/>
        </w:rPr>
        <w:t xml:space="preserve"> </w:t>
      </w:r>
      <w:r w:rsidRPr="007911B6">
        <w:rPr>
          <w:rStyle w:val="StyleUnderline"/>
          <w:highlight w:val="cyan"/>
        </w:rPr>
        <w:t>given</w:t>
      </w:r>
      <w:r w:rsidRPr="000F6ADA">
        <w:rPr>
          <w:sz w:val="16"/>
        </w:rPr>
        <w:t xml:space="preserve"> the </w:t>
      </w:r>
      <w:r w:rsidRPr="000F6ADA">
        <w:rPr>
          <w:rStyle w:val="StyleUnderline"/>
        </w:rPr>
        <w:t xml:space="preserve">high </w:t>
      </w:r>
      <w:r w:rsidRPr="007911B6">
        <w:rPr>
          <w:rStyle w:val="StyleUnderline"/>
          <w:highlight w:val="cyan"/>
        </w:rPr>
        <w:t>reliance</w:t>
      </w:r>
      <w:r w:rsidRPr="000F6ADA">
        <w:rPr>
          <w:sz w:val="16"/>
        </w:rPr>
        <w:t xml:space="preserve"> of drug companies </w:t>
      </w:r>
      <w:r w:rsidRPr="007911B6">
        <w:rPr>
          <w:rStyle w:val="StyleUnderline"/>
          <w:highlight w:val="cyan"/>
        </w:rPr>
        <w:t>on patents</w:t>
      </w:r>
      <w:r w:rsidRPr="000F6ADA">
        <w:rPr>
          <w:sz w:val="16"/>
        </w:rPr>
        <w:t xml:space="preserve">. A temporary “monopoly” right over a new drug constitutes the main driver for R&amp;D expenditures. In fact, the </w:t>
      </w:r>
      <w:r w:rsidRPr="000F6ADA">
        <w:rPr>
          <w:rStyle w:val="StyleUnderline"/>
        </w:rPr>
        <w:t xml:space="preserve">U.S. biopharma industry is the </w:t>
      </w:r>
      <w:r w:rsidRPr="000F6ADA">
        <w:rPr>
          <w:rStyle w:val="Emphasis"/>
        </w:rPr>
        <w:t>most R&amp;D-intensive in the world</w:t>
      </w:r>
      <w:r w:rsidRPr="000F6ADA">
        <w:rPr>
          <w:sz w:val="16"/>
        </w:rPr>
        <w:t>.</w:t>
      </w:r>
    </w:p>
    <w:p w14:paraId="0AB5DCD6" w14:textId="77777777" w:rsidR="000F6ADA" w:rsidRPr="000F6ADA" w:rsidRDefault="000F6ADA" w:rsidP="000F6ADA">
      <w:pPr>
        <w:rPr>
          <w:sz w:val="16"/>
        </w:rPr>
      </w:pPr>
      <w:r w:rsidRPr="000F6ADA">
        <w:rPr>
          <w:sz w:val="16"/>
        </w:rPr>
        <w:t xml:space="preserve">And these </w:t>
      </w:r>
      <w:r w:rsidRPr="007911B6">
        <w:rPr>
          <w:rStyle w:val="StyleUnderline"/>
          <w:highlight w:val="cyan"/>
        </w:rPr>
        <w:t xml:space="preserve">sunk costs </w:t>
      </w:r>
      <w:r w:rsidRPr="000F6ADA">
        <w:rPr>
          <w:rStyle w:val="StyleUnderline"/>
        </w:rPr>
        <w:t xml:space="preserve">are high and </w:t>
      </w:r>
      <w:r w:rsidRPr="007911B6">
        <w:rPr>
          <w:rStyle w:val="Emphasis"/>
          <w:highlight w:val="cyan"/>
        </w:rPr>
        <w:t>increas</w:t>
      </w:r>
      <w:r w:rsidRPr="000F6ADA">
        <w:rPr>
          <w:rStyle w:val="StyleUnderline"/>
        </w:rPr>
        <w:t>ing</w:t>
      </w:r>
      <w:r w:rsidRPr="000F6ADA">
        <w:rPr>
          <w:sz w:val="16"/>
        </w:rPr>
        <w:t xml:space="preserve"> in part </w:t>
      </w:r>
      <w:r w:rsidRPr="000F6ADA">
        <w:rPr>
          <w:rStyle w:val="StyleUnderline"/>
        </w:rPr>
        <w:t xml:space="preserve">because the </w:t>
      </w:r>
      <w:r w:rsidRPr="007911B6">
        <w:rPr>
          <w:rStyle w:val="StyleUnderline"/>
          <w:highlight w:val="cyan"/>
        </w:rPr>
        <w:t>failure rate is high</w:t>
      </w:r>
      <w:r w:rsidRPr="000F6ADA">
        <w:rPr>
          <w:sz w:val="16"/>
        </w:rPr>
        <w:t xml:space="preserve">. For every 10,000 pharmaceuticals patented, about 100 may go through human trials, and less than 10 may ultimately be marketed.32 </w:t>
      </w:r>
      <w:r w:rsidRPr="000F6ADA">
        <w:rPr>
          <w:rStyle w:val="StyleUnderline"/>
        </w:rPr>
        <w:t>Drug development</w:t>
      </w:r>
      <w:r w:rsidRPr="000F6ADA">
        <w:rPr>
          <w:sz w:val="16"/>
        </w:rPr>
        <w:t xml:space="preserve"> now often </w:t>
      </w:r>
      <w:r w:rsidRPr="000F6ADA">
        <w:rPr>
          <w:rStyle w:val="StyleUnderline"/>
        </w:rPr>
        <w:t>takes</w:t>
      </w:r>
      <w:r w:rsidRPr="000F6ADA">
        <w:rPr>
          <w:sz w:val="16"/>
        </w:rPr>
        <w:t xml:space="preserve"> an average time of </w:t>
      </w:r>
      <w:r w:rsidRPr="000F6ADA">
        <w:rPr>
          <w:rStyle w:val="StyleUnderline"/>
        </w:rPr>
        <w:t>12-14 years</w:t>
      </w:r>
      <w:r w:rsidRPr="000F6ADA">
        <w:rPr>
          <w:sz w:val="16"/>
        </w:rPr>
        <w:t xml:space="preserve"> to bring an innovative new drug to market. These </w:t>
      </w:r>
      <w:r w:rsidRPr="000F6ADA">
        <w:rPr>
          <w:rStyle w:val="StyleUnderline"/>
        </w:rPr>
        <w:t>rising costs and uncertainties</w:t>
      </w:r>
      <w:r w:rsidRPr="000F6ADA">
        <w:rPr>
          <w:sz w:val="16"/>
        </w:rPr>
        <w:t xml:space="preserve"> associated with drug innovation </w:t>
      </w:r>
      <w:proofErr w:type="gramStart"/>
      <w:r w:rsidRPr="007911B6">
        <w:rPr>
          <w:rStyle w:val="StyleUnderline"/>
          <w:highlight w:val="cyan"/>
        </w:rPr>
        <w:t>lead</w:t>
      </w:r>
      <w:proofErr w:type="gramEnd"/>
      <w:r w:rsidRPr="000F6ADA">
        <w:rPr>
          <w:rStyle w:val="StyleUnderline"/>
        </w:rPr>
        <w:t xml:space="preserve"> </w:t>
      </w:r>
      <w:r w:rsidRPr="000F6ADA">
        <w:rPr>
          <w:rStyle w:val="Emphasis"/>
        </w:rPr>
        <w:t>pharma</w:t>
      </w:r>
      <w:r w:rsidRPr="000F6ADA">
        <w:rPr>
          <w:rStyle w:val="StyleUnderline"/>
        </w:rPr>
        <w:t xml:space="preserve">ceutical companies </w:t>
      </w:r>
      <w:r w:rsidRPr="007911B6">
        <w:rPr>
          <w:rStyle w:val="StyleUnderline"/>
          <w:highlight w:val="cyan"/>
        </w:rPr>
        <w:t>to diversify</w:t>
      </w:r>
      <w:r w:rsidRPr="000F6ADA">
        <w:rPr>
          <w:rStyle w:val="StyleUnderline"/>
        </w:rPr>
        <w:t xml:space="preserve"> their drug portfolios</w:t>
      </w:r>
      <w:r w:rsidRPr="000F6ADA">
        <w:rPr>
          <w:sz w:val="16"/>
        </w:rPr>
        <w:t xml:space="preserve">. Consequently, such diversification requires different lines of products with different patents. </w:t>
      </w:r>
      <w:r w:rsidRPr="007911B6">
        <w:rPr>
          <w:rStyle w:val="StyleUnderline"/>
          <w:highlight w:val="cyan"/>
        </w:rPr>
        <w:t>Mergers</w:t>
      </w:r>
      <w:r w:rsidRPr="000F6ADA">
        <w:rPr>
          <w:rStyle w:val="StyleUnderline"/>
        </w:rPr>
        <w:t xml:space="preserve"> and acquisitions</w:t>
      </w:r>
      <w:r w:rsidRPr="000F6ADA">
        <w:rPr>
          <w:sz w:val="16"/>
        </w:rPr>
        <w:t xml:space="preserve"> can </w:t>
      </w:r>
      <w:r w:rsidRPr="007911B6">
        <w:rPr>
          <w:rStyle w:val="StyleUnderline"/>
          <w:highlight w:val="cyan"/>
        </w:rPr>
        <w:t>provide</w:t>
      </w:r>
      <w:r w:rsidRPr="000F6ADA">
        <w:rPr>
          <w:rStyle w:val="StyleUnderline"/>
        </w:rPr>
        <w:t xml:space="preserve"> a viable path toward</w:t>
      </w:r>
      <w:r w:rsidRPr="000F6ADA">
        <w:rPr>
          <w:sz w:val="16"/>
        </w:rPr>
        <w:t xml:space="preserve"> such </w:t>
      </w:r>
      <w:r w:rsidRPr="007911B6">
        <w:rPr>
          <w:rStyle w:val="StyleUnderline"/>
          <w:highlight w:val="cyan"/>
        </w:rPr>
        <w:t>diversification</w:t>
      </w:r>
      <w:r w:rsidRPr="000F6ADA">
        <w:rPr>
          <w:sz w:val="16"/>
        </w:rPr>
        <w:t xml:space="preserve">—a </w:t>
      </w:r>
      <w:r w:rsidRPr="007911B6">
        <w:rPr>
          <w:rStyle w:val="Emphasis"/>
          <w:highlight w:val="cyan"/>
        </w:rPr>
        <w:t>crucial</w:t>
      </w:r>
      <w:r w:rsidRPr="000F6ADA">
        <w:rPr>
          <w:sz w:val="16"/>
        </w:rPr>
        <w:t xml:space="preserve"> element </w:t>
      </w:r>
      <w:r w:rsidRPr="007911B6">
        <w:rPr>
          <w:rStyle w:val="Emphasis"/>
          <w:highlight w:val="cyan"/>
        </w:rPr>
        <w:t>for</w:t>
      </w:r>
      <w:r w:rsidRPr="000F6ADA">
        <w:rPr>
          <w:rStyle w:val="Emphasis"/>
        </w:rPr>
        <w:t xml:space="preserve"> </w:t>
      </w:r>
      <w:r w:rsidRPr="000F6ADA">
        <w:rPr>
          <w:rStyle w:val="StyleUnderline"/>
        </w:rPr>
        <w:t>drug</w:t>
      </w:r>
      <w:r w:rsidRPr="000F6ADA">
        <w:rPr>
          <w:rStyle w:val="Emphasis"/>
        </w:rPr>
        <w:t xml:space="preserve"> </w:t>
      </w:r>
      <w:r w:rsidRPr="007911B6">
        <w:rPr>
          <w:rStyle w:val="Emphasis"/>
          <w:highlight w:val="cyan"/>
        </w:rPr>
        <w:t>innovation</w:t>
      </w:r>
      <w:r w:rsidRPr="000F6ADA">
        <w:rPr>
          <w:sz w:val="16"/>
        </w:rPr>
        <w:t>.33</w:t>
      </w:r>
    </w:p>
    <w:p w14:paraId="7DE5A527" w14:textId="77777777" w:rsidR="000F6ADA" w:rsidRPr="000F6ADA" w:rsidRDefault="000F6ADA" w:rsidP="000F6ADA">
      <w:pPr>
        <w:rPr>
          <w:sz w:val="16"/>
        </w:rPr>
      </w:pPr>
      <w:r w:rsidRPr="000F6ADA">
        <w:rPr>
          <w:sz w:val="16"/>
        </w:rPr>
        <w:lastRenderedPageBreak/>
        <w:t xml:space="preserve">Because of the massive R&amp;D investments required for pharmaceutical companies to compete in the marketplace effectively, size is critical, or as </w:t>
      </w:r>
      <w:proofErr w:type="spellStart"/>
      <w:r w:rsidRPr="000F6ADA">
        <w:rPr>
          <w:sz w:val="16"/>
        </w:rPr>
        <w:t>Omta</w:t>
      </w:r>
      <w:proofErr w:type="spellEnd"/>
      <w:r w:rsidRPr="000F6ADA">
        <w:rPr>
          <w:sz w:val="16"/>
        </w:rPr>
        <w:t xml:space="preserve"> states: “</w:t>
      </w:r>
      <w:r w:rsidRPr="000F6ADA">
        <w:rPr>
          <w:rStyle w:val="StyleUnderline"/>
        </w:rPr>
        <w:t>size can be considered</w:t>
      </w:r>
      <w:r w:rsidRPr="000F6ADA">
        <w:rPr>
          <w:sz w:val="16"/>
        </w:rPr>
        <w:t xml:space="preserve"> to be by far </w:t>
      </w:r>
      <w:r w:rsidRPr="000F6ADA">
        <w:rPr>
          <w:rStyle w:val="StyleUnderline"/>
        </w:rPr>
        <w:t>the most important contingency concerning performance</w:t>
      </w:r>
      <w:r w:rsidRPr="000F6ADA">
        <w:rPr>
          <w:sz w:val="16"/>
        </w:rPr>
        <w:t>.”34 Mergers may be explained by the desire to submit more patents since “the larger firms clearly submit more patent per invested dollar than the smaller ones. This could be a clear indication of their higher innovative effectiveness. Another explanation could be that larger companies submit their patents relatively earlier than smaller ones.”35</w:t>
      </w:r>
    </w:p>
    <w:p w14:paraId="6DFDB7D6" w14:textId="77777777" w:rsidR="000F6ADA" w:rsidRPr="000F6ADA" w:rsidRDefault="000F6ADA" w:rsidP="000F6ADA">
      <w:pPr>
        <w:rPr>
          <w:sz w:val="16"/>
        </w:rPr>
      </w:pPr>
      <w:r w:rsidRPr="000F6ADA">
        <w:rPr>
          <w:sz w:val="16"/>
        </w:rPr>
        <w:t xml:space="preserve">Therefore, </w:t>
      </w:r>
      <w:r w:rsidRPr="000F6ADA">
        <w:rPr>
          <w:rStyle w:val="StyleUnderline"/>
        </w:rPr>
        <w:t>pharma mergers</w:t>
      </w:r>
      <w:r w:rsidRPr="000F6ADA">
        <w:rPr>
          <w:sz w:val="16"/>
        </w:rPr>
        <w:t xml:space="preserve"> can </w:t>
      </w:r>
      <w:r w:rsidRPr="007911B6">
        <w:rPr>
          <w:rStyle w:val="StyleUnderline"/>
          <w:highlight w:val="cyan"/>
        </w:rPr>
        <w:t>yield</w:t>
      </w:r>
      <w:r w:rsidRPr="000F6ADA">
        <w:rPr>
          <w:rStyle w:val="StyleUnderline"/>
        </w:rPr>
        <w:t xml:space="preserve"> considerable </w:t>
      </w:r>
      <w:r w:rsidRPr="007911B6">
        <w:rPr>
          <w:rStyle w:val="Emphasis"/>
          <w:highlight w:val="cyan"/>
        </w:rPr>
        <w:t>cost efficiencies</w:t>
      </w:r>
      <w:r w:rsidRPr="007911B6">
        <w:rPr>
          <w:rStyle w:val="StyleUnderline"/>
          <w:highlight w:val="cyan"/>
        </w:rPr>
        <w:t xml:space="preserve"> and </w:t>
      </w:r>
      <w:r w:rsidRPr="007911B6">
        <w:rPr>
          <w:rStyle w:val="Emphasis"/>
          <w:highlight w:val="cyan"/>
        </w:rPr>
        <w:t>innovation potential</w:t>
      </w:r>
      <w:r w:rsidRPr="000F6ADA">
        <w:rPr>
          <w:sz w:val="16"/>
        </w:rPr>
        <w:t xml:space="preserve">. But they can also lead to inferior performance. In general, “mergers reveal a pessimistic [picture]: widespread failure, considerable mediocrity, and occasional success.”36 While emphasizing that correlation does not equal causality, </w:t>
      </w:r>
      <w:proofErr w:type="spellStart"/>
      <w:r w:rsidRPr="000F6ADA">
        <w:rPr>
          <w:sz w:val="16"/>
        </w:rPr>
        <w:t>Ornaghi</w:t>
      </w:r>
      <w:proofErr w:type="spellEnd"/>
      <w:r w:rsidRPr="000F6ADA">
        <w:rPr>
          <w:sz w:val="16"/>
        </w:rPr>
        <w:t xml:space="preserve"> found that pharma mergers between 1988 and 2004 have not necessarily increased the companies’ performance.37 One possible explanation is that pharma consolidation occurs among firms with similar technology: Companies merge as a defensive move in anticipation of negative shocks or increased market competition.</w:t>
      </w:r>
    </w:p>
    <w:p w14:paraId="39827185" w14:textId="77777777" w:rsidR="000F6ADA" w:rsidRPr="000F6ADA" w:rsidRDefault="000F6ADA" w:rsidP="000F6ADA">
      <w:pPr>
        <w:rPr>
          <w:sz w:val="16"/>
        </w:rPr>
      </w:pPr>
      <w:r w:rsidRPr="000F6ADA">
        <w:rPr>
          <w:sz w:val="16"/>
        </w:rPr>
        <w:t>The more innovative the purchased company is, the more the merger may raise more innovation concerns. Indeed, “the effects on innovation of a merger or acquisition depend on the relative capabilities of the merging partners.”38 However, the removal of an innovation laggard should not generate antitrust concerns.39 Without the organizational capabilities with the minimum efficient scale, the innovative firm will not reap the full benefits of the patent and consumers may not enjoy such benefits.</w:t>
      </w:r>
    </w:p>
    <w:p w14:paraId="5C49E0FE" w14:textId="77777777" w:rsidR="000F6ADA" w:rsidRPr="000F6ADA" w:rsidRDefault="000F6ADA" w:rsidP="000F6ADA">
      <w:pPr>
        <w:rPr>
          <w:sz w:val="16"/>
        </w:rPr>
      </w:pPr>
      <w:r w:rsidRPr="000F6ADA">
        <w:rPr>
          <w:sz w:val="16"/>
        </w:rPr>
        <w:t>Indeed, Chandler wrote that, as an historical pattern, “</w:t>
      </w:r>
      <w:r w:rsidRPr="000F6ADA">
        <w:rPr>
          <w:rStyle w:val="StyleUnderline"/>
        </w:rPr>
        <w:t>the critical entrepreneurial act was</w:t>
      </w:r>
      <w:r w:rsidRPr="000F6ADA">
        <w:rPr>
          <w:sz w:val="16"/>
        </w:rPr>
        <w:t xml:space="preserve"> not the invention— or even the initial commercialization—of a new or greatly improved product or process. Instead, it was </w:t>
      </w:r>
      <w:r w:rsidRPr="000F6ADA">
        <w:rPr>
          <w:rStyle w:val="StyleUnderline"/>
        </w:rPr>
        <w:t>the construction of a plant of the optimal size</w:t>
      </w:r>
      <w:r w:rsidRPr="000F6ADA">
        <w:rPr>
          <w:sz w:val="16"/>
        </w:rPr>
        <w:t xml:space="preserve"> required </w:t>
      </w:r>
      <w:r w:rsidRPr="007911B6">
        <w:rPr>
          <w:rStyle w:val="StyleUnderline"/>
          <w:highlight w:val="cyan"/>
        </w:rPr>
        <w:t>to exploit</w:t>
      </w:r>
      <w:r w:rsidRPr="000F6ADA">
        <w:rPr>
          <w:sz w:val="16"/>
        </w:rPr>
        <w:t xml:space="preserve"> the </w:t>
      </w:r>
      <w:r w:rsidRPr="007911B6">
        <w:rPr>
          <w:rStyle w:val="StyleUnderline"/>
          <w:highlight w:val="cyan"/>
        </w:rPr>
        <w:t>economies of scale</w:t>
      </w:r>
      <w:r w:rsidRPr="000F6ADA">
        <w:rPr>
          <w:sz w:val="16"/>
        </w:rPr>
        <w:t xml:space="preserve"> or those of scope, or both </w:t>
      </w:r>
      <w:r w:rsidRPr="000F6ADA">
        <w:rPr>
          <w:rStyle w:val="StyleUnderline"/>
        </w:rPr>
        <w:t>fully</w:t>
      </w:r>
      <w:r w:rsidRPr="000F6ADA">
        <w:rPr>
          <w:sz w:val="16"/>
        </w:rPr>
        <w:t>.”40 Larger pharmaceutical companies tend to introduce innovative drugs compared to smaller ones.41 However, this does not imply that smaller firms may not be optimally investing in a particular niche within the pharmaceutical industry.42</w:t>
      </w:r>
    </w:p>
    <w:p w14:paraId="19495CC6" w14:textId="77777777" w:rsidR="000F6ADA" w:rsidRPr="000F6ADA" w:rsidRDefault="000F6ADA" w:rsidP="000F6ADA">
      <w:pPr>
        <w:rPr>
          <w:sz w:val="16"/>
        </w:rPr>
      </w:pPr>
      <w:r w:rsidRPr="000F6ADA">
        <w:rPr>
          <w:sz w:val="16"/>
        </w:rPr>
        <w:t xml:space="preserve">The need to innovate and improve the quality of drugs in the face of the harsh price competition exerted by generic manufacturers also justifies pharma mergers. Generic competition brings new competitors in the pharmaceutical industry. </w:t>
      </w:r>
      <w:r w:rsidRPr="000F6ADA">
        <w:rPr>
          <w:rStyle w:val="StyleUnderline"/>
        </w:rPr>
        <w:t xml:space="preserve">Aggressive </w:t>
      </w:r>
      <w:r w:rsidRPr="007911B6">
        <w:rPr>
          <w:rStyle w:val="StyleUnderline"/>
          <w:highlight w:val="cyan"/>
        </w:rPr>
        <w:t>price competition</w:t>
      </w:r>
      <w:r w:rsidRPr="000F6ADA">
        <w:rPr>
          <w:rStyle w:val="StyleUnderline"/>
        </w:rPr>
        <w:t xml:space="preserve"> exerted </w:t>
      </w:r>
      <w:r w:rsidRPr="007911B6">
        <w:rPr>
          <w:rStyle w:val="StyleUnderline"/>
          <w:highlight w:val="cyan"/>
        </w:rPr>
        <w:t>by generics challenges</w:t>
      </w:r>
      <w:r w:rsidRPr="000F6ADA">
        <w:rPr>
          <w:sz w:val="16"/>
        </w:rPr>
        <w:t xml:space="preserve"> the </w:t>
      </w:r>
      <w:r w:rsidRPr="000F6ADA">
        <w:rPr>
          <w:rStyle w:val="StyleUnderline"/>
        </w:rPr>
        <w:t xml:space="preserve">traditional </w:t>
      </w:r>
      <w:r w:rsidRPr="000F6ADA">
        <w:rPr>
          <w:rStyle w:val="Emphasis"/>
        </w:rPr>
        <w:t>pharma</w:t>
      </w:r>
      <w:r w:rsidRPr="000F6ADA">
        <w:rPr>
          <w:rStyle w:val="StyleUnderline"/>
        </w:rPr>
        <w:t xml:space="preserve">ceutical companies’ market </w:t>
      </w:r>
      <w:r w:rsidRPr="007911B6">
        <w:rPr>
          <w:rStyle w:val="StyleUnderline"/>
          <w:highlight w:val="cyan"/>
        </w:rPr>
        <w:t>positions</w:t>
      </w:r>
      <w:r w:rsidRPr="000F6ADA">
        <w:rPr>
          <w:sz w:val="16"/>
        </w:rPr>
        <w:t xml:space="preserve">.43 As a defensive move, </w:t>
      </w:r>
      <w:r w:rsidRPr="007911B6">
        <w:rPr>
          <w:rStyle w:val="StyleUnderline"/>
          <w:highlight w:val="cyan"/>
        </w:rPr>
        <w:t xml:space="preserve">mergers </w:t>
      </w:r>
      <w:r w:rsidRPr="000F6ADA">
        <w:rPr>
          <w:rStyle w:val="StyleUnderline"/>
        </w:rPr>
        <w:t xml:space="preserve">proved to be necessary to </w:t>
      </w:r>
      <w:r w:rsidRPr="007911B6">
        <w:rPr>
          <w:rStyle w:val="Emphasis"/>
          <w:highlight w:val="cyan"/>
        </w:rPr>
        <w:t xml:space="preserve">reduce costs </w:t>
      </w:r>
      <w:r w:rsidRPr="007911B6">
        <w:rPr>
          <w:rStyle w:val="StyleUnderline"/>
          <w:highlight w:val="cyan"/>
        </w:rPr>
        <w:t>and cope</w:t>
      </w:r>
      <w:r w:rsidRPr="000F6ADA">
        <w:rPr>
          <w:rStyle w:val="StyleUnderline"/>
        </w:rPr>
        <w:t xml:space="preserve"> with an incredibly fierce price competition</w:t>
      </w:r>
      <w:r w:rsidRPr="000F6ADA">
        <w:rPr>
          <w:sz w:val="16"/>
        </w:rPr>
        <w:t>. Hence, generic competition can also justify mergers since strong price competition and high production costs justify reorganizing a consolidated entity to enhance scale and scope economies.</w:t>
      </w:r>
    </w:p>
    <w:p w14:paraId="2E78CC02" w14:textId="77777777" w:rsidR="000F6ADA" w:rsidRPr="000F6ADA" w:rsidRDefault="000F6ADA" w:rsidP="000F6ADA">
      <w:pPr>
        <w:rPr>
          <w:sz w:val="16"/>
        </w:rPr>
      </w:pPr>
      <w:r w:rsidRPr="000F6ADA">
        <w:rPr>
          <w:rStyle w:val="StyleUnderline"/>
        </w:rPr>
        <w:t>Generic competition spurs pharma mergers to generate cost efficiencies</w:t>
      </w:r>
      <w:r w:rsidRPr="000F6ADA">
        <w:rPr>
          <w:sz w:val="16"/>
        </w:rPr>
        <w:t xml:space="preserve">. For instance, </w:t>
      </w:r>
      <w:r w:rsidRPr="007911B6">
        <w:rPr>
          <w:rStyle w:val="StyleUnderline"/>
          <w:highlight w:val="cyan"/>
        </w:rPr>
        <w:t>Pfizer’s acquisition of Hospira</w:t>
      </w:r>
      <w:r w:rsidRPr="000F6ADA">
        <w:rPr>
          <w:rStyle w:val="StyleUnderline"/>
        </w:rPr>
        <w:t xml:space="preserve"> was driven by</w:t>
      </w:r>
      <w:r w:rsidRPr="000F6ADA">
        <w:rPr>
          <w:sz w:val="16"/>
        </w:rPr>
        <w:t xml:space="preserve"> the company “facing </w:t>
      </w:r>
      <w:r w:rsidRPr="000F6ADA">
        <w:rPr>
          <w:rStyle w:val="StyleUnderline"/>
        </w:rPr>
        <w:t xml:space="preserve">serious revenue and profit declines </w:t>
      </w:r>
      <w:r w:rsidRPr="000F6ADA">
        <w:rPr>
          <w:sz w:val="16"/>
        </w:rPr>
        <w:t xml:space="preserve">in the next four years as a result of generic competition and that Hospira revenues plus project $800 million in cost savings will make the business much more attractive.”44 The FTC should be strong advocates for mergers that generate cost savings, since </w:t>
      </w:r>
      <w:proofErr w:type="gramStart"/>
      <w:r w:rsidRPr="000F6ADA">
        <w:rPr>
          <w:sz w:val="16"/>
        </w:rPr>
        <w:t>this by definition, increases</w:t>
      </w:r>
      <w:proofErr w:type="gramEnd"/>
      <w:r w:rsidRPr="000F6ADA">
        <w:rPr>
          <w:sz w:val="16"/>
        </w:rPr>
        <w:t xml:space="preserve"> U.S. GDP and competitiveness.</w:t>
      </w:r>
    </w:p>
    <w:p w14:paraId="6B37256B" w14:textId="77777777" w:rsidR="000F6ADA" w:rsidRPr="000F6ADA" w:rsidRDefault="000F6ADA" w:rsidP="000F6ADA">
      <w:pPr>
        <w:rPr>
          <w:sz w:val="16"/>
        </w:rPr>
      </w:pPr>
      <w:r w:rsidRPr="000F6ADA">
        <w:rPr>
          <w:rStyle w:val="StyleUnderline"/>
        </w:rPr>
        <w:t>Thanks to</w:t>
      </w:r>
      <w:r w:rsidRPr="000F6ADA">
        <w:rPr>
          <w:sz w:val="16"/>
        </w:rPr>
        <w:t xml:space="preserve"> the </w:t>
      </w:r>
      <w:r w:rsidRPr="000F6ADA">
        <w:rPr>
          <w:rStyle w:val="StyleUnderline"/>
        </w:rPr>
        <w:t>Hatch-Waxman</w:t>
      </w:r>
      <w:r w:rsidRPr="000F6ADA">
        <w:rPr>
          <w:sz w:val="16"/>
        </w:rPr>
        <w:t xml:space="preserve"> Act of 1984 (also known as the “Drug Price Competition and Patent Term Restoration Act”), a torrent of </w:t>
      </w:r>
      <w:r w:rsidRPr="007911B6">
        <w:rPr>
          <w:rStyle w:val="StyleUnderline"/>
          <w:highlight w:val="cyan"/>
        </w:rPr>
        <w:t>generic</w:t>
      </w:r>
      <w:r w:rsidRPr="000F6ADA">
        <w:rPr>
          <w:rStyle w:val="StyleUnderline"/>
        </w:rPr>
        <w:t xml:space="preserve"> drug </w:t>
      </w:r>
      <w:r w:rsidRPr="007911B6">
        <w:rPr>
          <w:rStyle w:val="StyleUnderline"/>
          <w:highlight w:val="cyan"/>
        </w:rPr>
        <w:t>approvals followed</w:t>
      </w:r>
      <w:r w:rsidRPr="000F6ADA">
        <w:rPr>
          <w:sz w:val="16"/>
        </w:rPr>
        <w:t>: this Act radically simplified the procedures for approving generic substitutes for drugs without patent protection.</w:t>
      </w:r>
    </w:p>
    <w:p w14:paraId="3DA358A8" w14:textId="77777777" w:rsidR="000F6ADA" w:rsidRPr="000F6ADA" w:rsidRDefault="000F6ADA" w:rsidP="000F6ADA">
      <w:pPr>
        <w:rPr>
          <w:sz w:val="16"/>
        </w:rPr>
      </w:pPr>
      <w:r w:rsidRPr="000F6ADA">
        <w:rPr>
          <w:sz w:val="16"/>
        </w:rPr>
        <w:t>Before the Hatch-Waxman Act, generics represented only 19 percent of prescriptions filled in the United States. After the Act, nearly 90 percent of drug applications filled were generics. 45 Before the Act’s passing, only 35 percent of top-selling pharmaceuticals had generic competitors after their patents expired. More than 80 percent of approved pharmaceuticals have generic versions available on the market. With the Act, generics no longer wait three to five years. They enter the market immediately. Consequently, today’s drug price competition is fiercer than ever. Some legislative proposals may seek to spur generic competition, as illustrated by the three bills on the topic:</w:t>
      </w:r>
    </w:p>
    <w:p w14:paraId="3E8CF654" w14:textId="77777777" w:rsidR="000F6ADA" w:rsidRPr="000F6ADA" w:rsidRDefault="000F6ADA" w:rsidP="000F6ADA">
      <w:pPr>
        <w:rPr>
          <w:sz w:val="16"/>
        </w:rPr>
      </w:pPr>
      <w:r w:rsidRPr="000F6ADA">
        <w:rPr>
          <w:sz w:val="16"/>
        </w:rPr>
        <w:t xml:space="preserve">1. The Hatch-Waxman Integrity Act of 2019: This Act would support brand-name manufacturers by preventing new drug or biosimilar applicants from challenging a drug patent using the Patent Trial and Appeal Board, which has a lower standard of review and more relaxed procedural rules than traditional federal court </w:t>
      </w:r>
      <w:proofErr w:type="gramStart"/>
      <w:r w:rsidRPr="000F6ADA">
        <w:rPr>
          <w:sz w:val="16"/>
        </w:rPr>
        <w:t>proceedings;</w:t>
      </w:r>
      <w:proofErr w:type="gramEnd"/>
    </w:p>
    <w:p w14:paraId="40D2D16D" w14:textId="77777777" w:rsidR="000F6ADA" w:rsidRPr="000F6ADA" w:rsidRDefault="000F6ADA" w:rsidP="000F6ADA">
      <w:pPr>
        <w:rPr>
          <w:sz w:val="16"/>
        </w:rPr>
      </w:pPr>
      <w:r w:rsidRPr="000F6ADA">
        <w:rPr>
          <w:sz w:val="16"/>
        </w:rPr>
        <w:t xml:space="preserve">2. The Blocking Act: This act would increase the number of generics on the market by preventing a generic drug manufacturer with the first approved generic from delaying the start of their 180-day exclusivity </w:t>
      </w:r>
      <w:proofErr w:type="gramStart"/>
      <w:r w:rsidRPr="000F6ADA">
        <w:rPr>
          <w:sz w:val="16"/>
        </w:rPr>
        <w:t>period;</w:t>
      </w:r>
      <w:proofErr w:type="gramEnd"/>
    </w:p>
    <w:p w14:paraId="72B9256D" w14:textId="77777777" w:rsidR="000F6ADA" w:rsidRPr="000F6ADA" w:rsidRDefault="000F6ADA" w:rsidP="000F6ADA">
      <w:pPr>
        <w:rPr>
          <w:sz w:val="16"/>
        </w:rPr>
      </w:pPr>
      <w:r w:rsidRPr="000F6ADA">
        <w:rPr>
          <w:sz w:val="16"/>
        </w:rPr>
        <w:t>3. The Creates Act: This act would allow a biosimilar or generic manufacturer to sue a brand-name drug company that refuses to make samples of a product available for testing.</w:t>
      </w:r>
    </w:p>
    <w:p w14:paraId="43DDB6D7" w14:textId="77777777" w:rsidR="000F6ADA" w:rsidRPr="000F6ADA" w:rsidRDefault="000F6ADA" w:rsidP="000F6ADA">
      <w:pPr>
        <w:rPr>
          <w:sz w:val="16"/>
        </w:rPr>
      </w:pPr>
      <w:r w:rsidRPr="000F6ADA">
        <w:rPr>
          <w:sz w:val="16"/>
        </w:rPr>
        <w:t xml:space="preserve">To be sure, </w:t>
      </w:r>
      <w:r w:rsidRPr="000F6ADA">
        <w:rPr>
          <w:rStyle w:val="StyleUnderline"/>
        </w:rPr>
        <w:t xml:space="preserve">generic competition plays a role in </w:t>
      </w:r>
      <w:r w:rsidRPr="007911B6">
        <w:rPr>
          <w:rStyle w:val="Emphasis"/>
          <w:highlight w:val="cyan"/>
        </w:rPr>
        <w:t>reduc</w:t>
      </w:r>
      <w:r w:rsidRPr="000F6ADA">
        <w:rPr>
          <w:rStyle w:val="StyleUnderline"/>
        </w:rPr>
        <w:t xml:space="preserve">ing </w:t>
      </w:r>
      <w:r w:rsidRPr="007911B6">
        <w:rPr>
          <w:rStyle w:val="StyleUnderline"/>
          <w:highlight w:val="cyan"/>
        </w:rPr>
        <w:t>drug prices</w:t>
      </w:r>
      <w:r w:rsidRPr="000F6ADA">
        <w:rPr>
          <w:rStyle w:val="StyleUnderline"/>
        </w:rPr>
        <w:t xml:space="preserve"> for consumers</w:t>
      </w:r>
      <w:r w:rsidRPr="000F6ADA">
        <w:rPr>
          <w:sz w:val="16"/>
        </w:rPr>
        <w:t xml:space="preserve">. But </w:t>
      </w:r>
      <w:r w:rsidRPr="000F6ADA">
        <w:rPr>
          <w:rStyle w:val="StyleUnderline"/>
        </w:rPr>
        <w:t>we cannot assume that generic competition</w:t>
      </w:r>
      <w:r w:rsidRPr="000F6ADA">
        <w:rPr>
          <w:sz w:val="16"/>
        </w:rPr>
        <w:t xml:space="preserve">, with the new entrants and strong competitive constraints it generates, </w:t>
      </w:r>
      <w:r w:rsidRPr="000F6ADA">
        <w:rPr>
          <w:rStyle w:val="StyleUnderline"/>
        </w:rPr>
        <w:t>may not lead to further consolidation</w:t>
      </w:r>
      <w:r w:rsidRPr="000F6ADA">
        <w:rPr>
          <w:sz w:val="16"/>
        </w:rPr>
        <w:t xml:space="preserve"> by acquisitions.</w:t>
      </w:r>
    </w:p>
    <w:p w14:paraId="2BBC33D8" w14:textId="77777777" w:rsidR="000F6ADA" w:rsidRPr="000F6ADA" w:rsidRDefault="000F6ADA" w:rsidP="000F6ADA">
      <w:pPr>
        <w:rPr>
          <w:sz w:val="16"/>
        </w:rPr>
      </w:pPr>
      <w:r w:rsidRPr="000F6ADA">
        <w:rPr>
          <w:sz w:val="16"/>
        </w:rPr>
        <w:lastRenderedPageBreak/>
        <w:t xml:space="preserve">Regardless, </w:t>
      </w:r>
      <w:r w:rsidRPr="007911B6">
        <w:rPr>
          <w:rStyle w:val="StyleUnderline"/>
          <w:highlight w:val="cyan"/>
        </w:rPr>
        <w:t xml:space="preserve">Hatch-Waxman does </w:t>
      </w:r>
      <w:r w:rsidRPr="007911B6">
        <w:rPr>
          <w:rStyle w:val="Emphasis"/>
          <w:highlight w:val="cyan"/>
        </w:rPr>
        <w:t>more to ensure low drug prices than antitrust</w:t>
      </w:r>
      <w:r w:rsidRPr="000F6ADA">
        <w:rPr>
          <w:rStyle w:val="Emphasis"/>
        </w:rPr>
        <w:t xml:space="preserve"> lawsuits</w:t>
      </w:r>
      <w:r w:rsidRPr="000F6ADA">
        <w:rPr>
          <w:sz w:val="16"/>
        </w:rPr>
        <w:t xml:space="preserve">.47 Indeed, the </w:t>
      </w:r>
      <w:r w:rsidRPr="007911B6">
        <w:rPr>
          <w:rStyle w:val="StyleUnderline"/>
          <w:highlight w:val="cyan"/>
        </w:rPr>
        <w:t xml:space="preserve">FTC </w:t>
      </w:r>
      <w:r w:rsidRPr="007911B6">
        <w:rPr>
          <w:rStyle w:val="Emphasis"/>
          <w:highlight w:val="cyan"/>
        </w:rPr>
        <w:t>regularly</w:t>
      </w:r>
      <w:r w:rsidRPr="007911B6">
        <w:rPr>
          <w:rStyle w:val="StyleUnderline"/>
          <w:highlight w:val="cyan"/>
        </w:rPr>
        <w:t xml:space="preserve"> enforces antitrust</w:t>
      </w:r>
      <w:r w:rsidRPr="000F6ADA">
        <w:rPr>
          <w:sz w:val="16"/>
        </w:rPr>
        <w:t xml:space="preserve"> laws under the Hatch-Waxman Act </w:t>
      </w:r>
      <w:r w:rsidRPr="000F6ADA">
        <w:rPr>
          <w:rStyle w:val="StyleUnderline"/>
        </w:rPr>
        <w:t>and advocates for courts not to renege on doing so</w:t>
      </w:r>
      <w:r w:rsidRPr="000F6ADA">
        <w:rPr>
          <w:sz w:val="16"/>
        </w:rPr>
        <w:t xml:space="preserve">. The recent FTC Amicus Brief illustrates this in the Takeda Pharmaceutical Co. v Zydus Pharmaceuticals (USA) case. The </w:t>
      </w:r>
      <w:r w:rsidRPr="000F6ADA">
        <w:rPr>
          <w:rStyle w:val="StyleUnderline"/>
        </w:rPr>
        <w:t>FTC</w:t>
      </w:r>
      <w:r w:rsidRPr="000F6ADA">
        <w:rPr>
          <w:sz w:val="16"/>
        </w:rPr>
        <w:t xml:space="preserve"> legitimately </w:t>
      </w:r>
      <w:r w:rsidRPr="000F6ADA">
        <w:rPr>
          <w:rStyle w:val="StyleUnderline"/>
        </w:rPr>
        <w:t xml:space="preserve">urged the federal district court not to exempt lawsuits </w:t>
      </w:r>
      <w:r w:rsidRPr="000F6ADA">
        <w:rPr>
          <w:sz w:val="16"/>
        </w:rPr>
        <w:t xml:space="preserve">under the Act </w:t>
      </w:r>
      <w:r w:rsidRPr="000F6ADA">
        <w:rPr>
          <w:rStyle w:val="StyleUnderline"/>
        </w:rPr>
        <w:t>to be subject to antitrust scrutiny as potential sham litigations</w:t>
      </w:r>
      <w:r w:rsidRPr="000F6ADA">
        <w:rPr>
          <w:sz w:val="16"/>
        </w:rPr>
        <w:t>.48 Not only should the Hatch-Waxman Act be appropriately enforced, but antitrust laws enforced alongside the Act should be too.</w:t>
      </w:r>
    </w:p>
    <w:p w14:paraId="6E1DA1DC" w14:textId="77777777" w:rsidR="000F6ADA" w:rsidRPr="000F6ADA" w:rsidRDefault="000F6ADA" w:rsidP="000F6ADA">
      <w:pPr>
        <w:pStyle w:val="Heading4"/>
        <w:rPr>
          <w:rFonts w:cs="Times New Roman"/>
        </w:rPr>
      </w:pPr>
      <w:r w:rsidRPr="000F6ADA">
        <w:rPr>
          <w:rFonts w:cs="Times New Roman"/>
        </w:rPr>
        <w:t xml:space="preserve">Antitrust </w:t>
      </w:r>
      <w:r w:rsidRPr="000F6ADA">
        <w:rPr>
          <w:rFonts w:cs="Times New Roman"/>
          <w:u w:val="single"/>
        </w:rPr>
        <w:t>fails</w:t>
      </w:r>
      <w:r w:rsidRPr="000F6ADA">
        <w:rPr>
          <w:rFonts w:cs="Times New Roman"/>
        </w:rPr>
        <w:t xml:space="preserve">---it enables </w:t>
      </w:r>
      <w:r w:rsidRPr="000F6ADA">
        <w:rPr>
          <w:rFonts w:cs="Times New Roman"/>
          <w:u w:val="single"/>
        </w:rPr>
        <w:t>generic free-riding</w:t>
      </w:r>
      <w:r w:rsidRPr="000F6ADA">
        <w:rPr>
          <w:rFonts w:cs="Times New Roman"/>
        </w:rPr>
        <w:t xml:space="preserve"> without benefitting </w:t>
      </w:r>
      <w:r w:rsidRPr="000F6ADA">
        <w:rPr>
          <w:rFonts w:cs="Times New Roman"/>
          <w:u w:val="single"/>
        </w:rPr>
        <w:t>consumers</w:t>
      </w:r>
      <w:r w:rsidRPr="000F6ADA">
        <w:rPr>
          <w:rFonts w:cs="Times New Roman"/>
        </w:rPr>
        <w:t xml:space="preserve">. </w:t>
      </w:r>
    </w:p>
    <w:p w14:paraId="01D75E33" w14:textId="77777777" w:rsidR="000F6ADA" w:rsidRPr="000F6ADA" w:rsidRDefault="000F6ADA" w:rsidP="000F6ADA">
      <w:r w:rsidRPr="000F6ADA">
        <w:rPr>
          <w:rStyle w:val="Style13ptBold"/>
        </w:rPr>
        <w:t>Carlton et al. 16</w:t>
      </w:r>
      <w:r w:rsidRPr="000F6ADA">
        <w:t xml:space="preserve">, Dennis W. Carlton, David McDaniel Keller Professor of Economics at the University of Chicago Booth School of Business, Ph.D. in Economics from the Massachusetts Institute of Technology; Fredrick A. Flyer, Executive Vice President at Compass </w:t>
      </w:r>
      <w:proofErr w:type="spellStart"/>
      <w:r w:rsidRPr="000F6ADA">
        <w:t>Lexecon</w:t>
      </w:r>
      <w:proofErr w:type="spellEnd"/>
      <w:r w:rsidRPr="000F6ADA">
        <w:t xml:space="preserve">, Ph.D. in Economics from the University of Chicago; </w:t>
      </w:r>
      <w:proofErr w:type="spellStart"/>
      <w:r w:rsidRPr="000F6ADA">
        <w:t>Yoad</w:t>
      </w:r>
      <w:proofErr w:type="spellEnd"/>
      <w:r w:rsidRPr="000F6ADA">
        <w:t xml:space="preserve"> </w:t>
      </w:r>
      <w:proofErr w:type="spellStart"/>
      <w:r w:rsidRPr="000F6ADA">
        <w:t>Shefi</w:t>
      </w:r>
      <w:proofErr w:type="spellEnd"/>
      <w:r w:rsidRPr="000F6ADA">
        <w:t xml:space="preserve">, Executive Vice President at Compass </w:t>
      </w:r>
      <w:proofErr w:type="spellStart"/>
      <w:r w:rsidRPr="000F6ADA">
        <w:t>Lexecon</w:t>
      </w:r>
      <w:proofErr w:type="spellEnd"/>
      <w:r w:rsidRPr="000F6ADA">
        <w:t xml:space="preserve">, Ph.D. in Business Economics from the University of Chicago Booth School of Business, “Does the FTC's Theory of Product Hopping Promote Competition?”, Journal of Competition Law and Economics, Vol. 12, No. 3, September 2016, accessed via </w:t>
      </w:r>
      <w:proofErr w:type="spellStart"/>
      <w:r w:rsidRPr="000F6ADA">
        <w:t>HeinOnline</w:t>
      </w:r>
      <w:proofErr w:type="spellEnd"/>
    </w:p>
    <w:p w14:paraId="3E4585F2" w14:textId="77777777" w:rsidR="000F6ADA" w:rsidRPr="000F6ADA" w:rsidRDefault="000F6ADA" w:rsidP="000F6ADA">
      <w:pPr>
        <w:rPr>
          <w:sz w:val="16"/>
        </w:rPr>
      </w:pPr>
      <w:r w:rsidRPr="000F6ADA">
        <w:rPr>
          <w:sz w:val="16"/>
        </w:rPr>
        <w:t xml:space="preserve">Antitrust law is premised on the assumption that competition among firms is desirable. Although firms are not obligated to help their rivals, they are not allowed to use their market power to impede them. For example, a dominant firm has no obligation to assist a rival in perfecting the rival's manufacturing process. However, the dominant firm may not use its market power to </w:t>
      </w:r>
      <w:proofErr w:type="gramStart"/>
      <w:r w:rsidRPr="000F6ADA">
        <w:rPr>
          <w:sz w:val="16"/>
        </w:rPr>
        <w:t>enter into</w:t>
      </w:r>
      <w:proofErr w:type="gramEnd"/>
      <w:r w:rsidRPr="000F6ADA">
        <w:rPr>
          <w:sz w:val="16"/>
        </w:rPr>
        <w:t xml:space="preserve"> an exclusive dealing arrangement with distributors of manufacturing equipment for the sole purpose of preventing entry of competitive rivals. That is, </w:t>
      </w:r>
      <w:r w:rsidRPr="000F6ADA">
        <w:rPr>
          <w:rStyle w:val="StyleUnderline"/>
        </w:rPr>
        <w:t>to establish</w:t>
      </w:r>
      <w:r w:rsidRPr="000F6ADA">
        <w:rPr>
          <w:sz w:val="16"/>
        </w:rPr>
        <w:t xml:space="preserve"> from an economic viewpoint </w:t>
      </w:r>
      <w:r w:rsidRPr="000F6ADA">
        <w:rPr>
          <w:rStyle w:val="StyleUnderline"/>
        </w:rPr>
        <w:t xml:space="preserve">an </w:t>
      </w:r>
      <w:r w:rsidRPr="007911B6">
        <w:rPr>
          <w:rStyle w:val="StyleUnderline"/>
          <w:highlight w:val="cyan"/>
        </w:rPr>
        <w:t>antitrust</w:t>
      </w:r>
      <w:r w:rsidRPr="000F6ADA">
        <w:rPr>
          <w:rStyle w:val="StyleUnderline"/>
        </w:rPr>
        <w:t xml:space="preserve"> violation, there must be </w:t>
      </w:r>
      <w:r w:rsidRPr="007911B6">
        <w:rPr>
          <w:rStyle w:val="StyleUnderline"/>
          <w:highlight w:val="cyan"/>
        </w:rPr>
        <w:t>harm</w:t>
      </w:r>
      <w:r w:rsidRPr="000F6ADA">
        <w:rPr>
          <w:rStyle w:val="StyleUnderline"/>
        </w:rPr>
        <w:t xml:space="preserve"> to </w:t>
      </w:r>
      <w:r w:rsidRPr="007911B6">
        <w:rPr>
          <w:rStyle w:val="StyleUnderline"/>
          <w:highlight w:val="cyan"/>
        </w:rPr>
        <w:t>the competitive process</w:t>
      </w:r>
      <w:r w:rsidRPr="007911B6">
        <w:rPr>
          <w:sz w:val="16"/>
          <w:highlight w:val="cyan"/>
        </w:rPr>
        <w:t>.</w:t>
      </w:r>
    </w:p>
    <w:p w14:paraId="0C307055" w14:textId="77777777" w:rsidR="000F6ADA" w:rsidRPr="000F6ADA" w:rsidRDefault="000F6ADA" w:rsidP="000F6ADA">
      <w:pPr>
        <w:rPr>
          <w:sz w:val="16"/>
        </w:rPr>
      </w:pPr>
      <w:r w:rsidRPr="000F6ADA">
        <w:rPr>
          <w:sz w:val="16"/>
        </w:rPr>
        <w:t xml:space="preserve">The harm according to the FTC's theory of product hopping is that the introduction and detailing of the new product prevents generic producers from competing with an AB-rated generic version of the new product. The theory assumes that the therapeutically equivalent and cheaper legacy generic products are not viewed as close substitutes in the marketplace, because the new product will be prescribed instead of the cheaper legacy ones. Put differently, without an AB-rated generic version of the new product and the regulatory mandates (for example, automatic state substitution laws) that come from such a product, generic producers cannot compete. Furthermore, generic producers will not be able to compete for some </w:t>
      </w:r>
      <w:proofErr w:type="gramStart"/>
      <w:r w:rsidRPr="000F6ADA">
        <w:rPr>
          <w:sz w:val="16"/>
        </w:rPr>
        <w:t>period of time</w:t>
      </w:r>
      <w:proofErr w:type="gramEnd"/>
      <w:r w:rsidRPr="000F6ADA">
        <w:rPr>
          <w:sz w:val="16"/>
        </w:rPr>
        <w:t xml:space="preserve"> after the new brand product introduction, because it takes time to obtain regulatory approval to produce an AB-rated generic of the new branded product. But that delay has nothing to do with antitrust. It has to do with the Food and Drug Administration (FDA), which presumably serves the public interest by requiring such an approval process.</w:t>
      </w:r>
    </w:p>
    <w:p w14:paraId="39522813" w14:textId="77777777" w:rsidR="000F6ADA" w:rsidRPr="000F6ADA" w:rsidRDefault="000F6ADA" w:rsidP="000F6ADA">
      <w:pPr>
        <w:rPr>
          <w:sz w:val="16"/>
        </w:rPr>
      </w:pPr>
      <w:r w:rsidRPr="000F6ADA">
        <w:rPr>
          <w:rStyle w:val="StyleUnderline"/>
        </w:rPr>
        <w:t>What</w:t>
      </w:r>
      <w:r w:rsidRPr="000F6ADA">
        <w:rPr>
          <w:sz w:val="16"/>
        </w:rPr>
        <w:t xml:space="preserve"> the FTC's </w:t>
      </w:r>
      <w:r w:rsidRPr="007911B6">
        <w:rPr>
          <w:rStyle w:val="StyleUnderline"/>
          <w:highlight w:val="cyan"/>
        </w:rPr>
        <w:t>product hopping</w:t>
      </w:r>
      <w:r w:rsidRPr="000F6ADA">
        <w:rPr>
          <w:rStyle w:val="StyleUnderline"/>
        </w:rPr>
        <w:t xml:space="preserve"> theory</w:t>
      </w:r>
      <w:r w:rsidRPr="000F6ADA">
        <w:rPr>
          <w:sz w:val="16"/>
        </w:rPr>
        <w:t xml:space="preserve"> critically </w:t>
      </w:r>
      <w:r w:rsidRPr="007911B6">
        <w:rPr>
          <w:rStyle w:val="StyleUnderline"/>
          <w:highlight w:val="cyan"/>
        </w:rPr>
        <w:t>assumes</w:t>
      </w:r>
      <w:r w:rsidRPr="000F6ADA">
        <w:rPr>
          <w:rStyle w:val="StyleUnderline"/>
        </w:rPr>
        <w:t xml:space="preserve"> is that </w:t>
      </w:r>
      <w:r w:rsidRPr="007911B6">
        <w:rPr>
          <w:rStyle w:val="StyleUnderline"/>
          <w:highlight w:val="cyan"/>
        </w:rPr>
        <w:t>demand for</w:t>
      </w:r>
      <w:r w:rsidRPr="000F6ADA">
        <w:rPr>
          <w:sz w:val="16"/>
        </w:rPr>
        <w:t xml:space="preserve"> AB-rated </w:t>
      </w:r>
      <w:r w:rsidRPr="007911B6">
        <w:rPr>
          <w:rStyle w:val="StyleUnderline"/>
          <w:highlight w:val="cyan"/>
        </w:rPr>
        <w:t>generics</w:t>
      </w:r>
      <w:r w:rsidRPr="000F6ADA">
        <w:rPr>
          <w:sz w:val="16"/>
        </w:rPr>
        <w:t xml:space="preserve"> for the legacy products </w:t>
      </w:r>
      <w:r w:rsidRPr="007911B6">
        <w:rPr>
          <w:rStyle w:val="StyleUnderline"/>
          <w:highlight w:val="cyan"/>
        </w:rPr>
        <w:t>would</w:t>
      </w:r>
      <w:r w:rsidRPr="000F6ADA">
        <w:rPr>
          <w:sz w:val="16"/>
        </w:rPr>
        <w:t xml:space="preserve"> essentially </w:t>
      </w:r>
      <w:r w:rsidRPr="007911B6">
        <w:rPr>
          <w:rStyle w:val="StyleUnderline"/>
          <w:highlight w:val="cyan"/>
        </w:rPr>
        <w:t>vanish after</w:t>
      </w:r>
      <w:r w:rsidRPr="000F6ADA">
        <w:rPr>
          <w:rStyle w:val="StyleUnderline"/>
        </w:rPr>
        <w:t xml:space="preserve"> the brand </w:t>
      </w:r>
      <w:r w:rsidRPr="007911B6">
        <w:rPr>
          <w:rStyle w:val="StyleUnderline"/>
          <w:highlight w:val="cyan"/>
        </w:rPr>
        <w:t>detailing</w:t>
      </w:r>
      <w:r w:rsidRPr="000F6ADA">
        <w:rPr>
          <w:sz w:val="16"/>
        </w:rPr>
        <w:t xml:space="preserve"> for legacy products </w:t>
      </w:r>
      <w:r w:rsidRPr="007911B6">
        <w:rPr>
          <w:rStyle w:val="StyleUnderline"/>
          <w:highlight w:val="cyan"/>
        </w:rPr>
        <w:t>ceases</w:t>
      </w:r>
      <w:r w:rsidRPr="000F6ADA">
        <w:rPr>
          <w:sz w:val="16"/>
        </w:rPr>
        <w:t xml:space="preserve"> (or falls significantly), thereby </w:t>
      </w:r>
      <w:r w:rsidRPr="007911B6">
        <w:rPr>
          <w:rStyle w:val="StyleUnderline"/>
          <w:highlight w:val="cyan"/>
        </w:rPr>
        <w:t>depriving</w:t>
      </w:r>
      <w:r w:rsidRPr="000F6ADA">
        <w:rPr>
          <w:rStyle w:val="StyleUnderline"/>
        </w:rPr>
        <w:t xml:space="preserve"> the generic producer of the </w:t>
      </w:r>
      <w:r w:rsidRPr="007911B6">
        <w:rPr>
          <w:rStyle w:val="StyleUnderline"/>
          <w:highlight w:val="cyan"/>
        </w:rPr>
        <w:t>ability to free-ride</w:t>
      </w:r>
      <w:r w:rsidRPr="000F6ADA">
        <w:rPr>
          <w:rStyle w:val="StyleUnderline"/>
        </w:rPr>
        <w:t xml:space="preserve"> on the brand name</w:t>
      </w:r>
      <w:r w:rsidRPr="000F6ADA">
        <w:rPr>
          <w:sz w:val="16"/>
        </w:rPr>
        <w:t xml:space="preserve"> firm's detailing efforts. The key insight is that </w:t>
      </w:r>
      <w:r w:rsidRPr="007911B6">
        <w:rPr>
          <w:rStyle w:val="StyleUnderline"/>
          <w:highlight w:val="cyan"/>
        </w:rPr>
        <w:t>nothing prevents</w:t>
      </w:r>
      <w:r w:rsidRPr="000F6ADA">
        <w:rPr>
          <w:rStyle w:val="StyleUnderline"/>
        </w:rPr>
        <w:t xml:space="preserve"> a </w:t>
      </w:r>
      <w:r w:rsidRPr="007911B6">
        <w:rPr>
          <w:rStyle w:val="StyleUnderline"/>
          <w:highlight w:val="cyan"/>
        </w:rPr>
        <w:t>generic producer</w:t>
      </w:r>
      <w:r w:rsidRPr="000F6ADA">
        <w:rPr>
          <w:rStyle w:val="StyleUnderline"/>
        </w:rPr>
        <w:t xml:space="preserve"> </w:t>
      </w:r>
      <w:r w:rsidRPr="007911B6">
        <w:rPr>
          <w:rStyle w:val="StyleUnderline"/>
          <w:highlight w:val="cyan"/>
        </w:rPr>
        <w:t xml:space="preserve">from </w:t>
      </w:r>
      <w:r w:rsidRPr="007911B6">
        <w:rPr>
          <w:rStyle w:val="Emphasis"/>
          <w:highlight w:val="cyan"/>
        </w:rPr>
        <w:t>engaging in detailing</w:t>
      </w:r>
      <w:r w:rsidRPr="000F6ADA">
        <w:rPr>
          <w:rStyle w:val="Emphasis"/>
        </w:rPr>
        <w:t xml:space="preserve"> efforts itself, </w:t>
      </w:r>
      <w:r w:rsidRPr="007911B6">
        <w:rPr>
          <w:rStyle w:val="Emphasis"/>
          <w:highlight w:val="cyan"/>
        </w:rPr>
        <w:t>if it were profitable</w:t>
      </w:r>
      <w:r w:rsidRPr="000F6ADA">
        <w:rPr>
          <w:sz w:val="16"/>
        </w:rPr>
        <w:t xml:space="preserve"> to do so, even though </w:t>
      </w:r>
      <w:proofErr w:type="gramStart"/>
      <w:r w:rsidRPr="000F6ADA">
        <w:rPr>
          <w:sz w:val="16"/>
        </w:rPr>
        <w:t>free-riding</w:t>
      </w:r>
      <w:proofErr w:type="gramEnd"/>
      <w:r w:rsidRPr="000F6ADA">
        <w:rPr>
          <w:sz w:val="16"/>
        </w:rPr>
        <w:t xml:space="preserve"> on the brand's detailing would be more profitable for the generic producer than to detail itself. Indeed, in the theory of product hopping, </w:t>
      </w:r>
      <w:r w:rsidRPr="000F6ADA">
        <w:rPr>
          <w:rStyle w:val="StyleUnderline"/>
        </w:rPr>
        <w:t xml:space="preserve">there is </w:t>
      </w:r>
      <w:r w:rsidRPr="007911B6">
        <w:rPr>
          <w:rStyle w:val="Emphasis"/>
          <w:highlight w:val="cyan"/>
        </w:rPr>
        <w:t>no impediment</w:t>
      </w:r>
      <w:r w:rsidRPr="000F6ADA">
        <w:rPr>
          <w:rStyle w:val="StyleUnderline"/>
        </w:rPr>
        <w:t xml:space="preserve"> that the </w:t>
      </w:r>
      <w:r w:rsidRPr="007911B6">
        <w:rPr>
          <w:rStyle w:val="StyleUnderline"/>
          <w:highlight w:val="cyan"/>
        </w:rPr>
        <w:t>brand name firm places</w:t>
      </w:r>
      <w:r w:rsidRPr="000F6ADA">
        <w:rPr>
          <w:rStyle w:val="StyleUnderline"/>
        </w:rPr>
        <w:t xml:space="preserve"> on the generic producers to gain access to and purchase</w:t>
      </w:r>
      <w:r w:rsidRPr="000F6ADA">
        <w:rPr>
          <w:sz w:val="16"/>
        </w:rPr>
        <w:t xml:space="preserve"> the </w:t>
      </w:r>
      <w:r w:rsidRPr="000F6ADA">
        <w:rPr>
          <w:rStyle w:val="StyleUnderline"/>
        </w:rPr>
        <w:t>relevant resources</w:t>
      </w:r>
      <w:r w:rsidRPr="000F6ADA">
        <w:rPr>
          <w:sz w:val="16"/>
        </w:rPr>
        <w:t xml:space="preserve"> in order </w:t>
      </w:r>
      <w:r w:rsidRPr="000F6ADA">
        <w:rPr>
          <w:rStyle w:val="StyleUnderline"/>
        </w:rPr>
        <w:t>to perform detailing themselves</w:t>
      </w:r>
      <w:r w:rsidRPr="000F6ADA">
        <w:rPr>
          <w:sz w:val="16"/>
        </w:rPr>
        <w:t>. That is, because no brand name drug producer is assumed to have market power to influence the competitive costs of detailing and other marketing efforts, it is not possible for any of these producers to misuse market power to interfere with the competitive process by foreclosing access to detailing and marketing resources.</w:t>
      </w:r>
    </w:p>
    <w:p w14:paraId="1FD8276A" w14:textId="77777777" w:rsidR="000F6ADA" w:rsidRPr="000F6ADA" w:rsidRDefault="000F6ADA" w:rsidP="000F6ADA">
      <w:pPr>
        <w:rPr>
          <w:sz w:val="16"/>
        </w:rPr>
      </w:pPr>
      <w:r w:rsidRPr="000F6ADA">
        <w:rPr>
          <w:sz w:val="16"/>
        </w:rPr>
        <w:t xml:space="preserve">Instead of foreclosure of the competitive process, the FTC's </w:t>
      </w:r>
      <w:r w:rsidRPr="000F6ADA">
        <w:rPr>
          <w:rStyle w:val="StyleUnderline"/>
        </w:rPr>
        <w:t xml:space="preserve">theory hinges on branded drug manufacturers interfering with the ability of generic producers to free-ride </w:t>
      </w:r>
      <w:r w:rsidRPr="000F6ADA">
        <w:rPr>
          <w:sz w:val="16"/>
        </w:rPr>
        <w:t xml:space="preserve">off their detailing and other marketing efforts, and this interference with generic producers free-riding is the purported cause of harm. For this reason, </w:t>
      </w:r>
      <w:r w:rsidRPr="007911B6">
        <w:rPr>
          <w:rStyle w:val="StyleUnderline"/>
          <w:highlight w:val="cyan"/>
        </w:rPr>
        <w:t>it is</w:t>
      </w:r>
      <w:r w:rsidRPr="000F6ADA">
        <w:rPr>
          <w:sz w:val="16"/>
        </w:rPr>
        <w:t xml:space="preserve"> simply </w:t>
      </w:r>
      <w:r w:rsidRPr="007911B6">
        <w:rPr>
          <w:rStyle w:val="Emphasis"/>
          <w:highlight w:val="cyan"/>
        </w:rPr>
        <w:t>illogical</w:t>
      </w:r>
      <w:r w:rsidRPr="007911B6">
        <w:rPr>
          <w:sz w:val="16"/>
          <w:highlight w:val="cyan"/>
        </w:rPr>
        <w:t xml:space="preserve"> </w:t>
      </w:r>
      <w:r w:rsidRPr="007911B6">
        <w:rPr>
          <w:rStyle w:val="StyleUnderline"/>
          <w:highlight w:val="cyan"/>
        </w:rPr>
        <w:t>to use</w:t>
      </w:r>
      <w:r w:rsidRPr="000F6ADA">
        <w:rPr>
          <w:sz w:val="16"/>
        </w:rPr>
        <w:t xml:space="preserve"> the </w:t>
      </w:r>
      <w:r w:rsidRPr="007911B6">
        <w:rPr>
          <w:rStyle w:val="StyleUnderline"/>
          <w:highlight w:val="cyan"/>
        </w:rPr>
        <w:t>antitrust</w:t>
      </w:r>
      <w:r w:rsidRPr="000F6ADA">
        <w:rPr>
          <w:sz w:val="16"/>
        </w:rPr>
        <w:t xml:space="preserve"> laws </w:t>
      </w:r>
      <w:r w:rsidRPr="000F6ADA">
        <w:rPr>
          <w:rStyle w:val="StyleUnderline"/>
        </w:rPr>
        <w:t>to attack this behavior</w:t>
      </w:r>
      <w:r w:rsidRPr="000F6ADA">
        <w:rPr>
          <w:sz w:val="16"/>
        </w:rPr>
        <w:t xml:space="preserve">. </w:t>
      </w:r>
      <w:r w:rsidRPr="007911B6">
        <w:rPr>
          <w:rStyle w:val="StyleUnderline"/>
          <w:highlight w:val="cyan"/>
        </w:rPr>
        <w:t>Product hopping</w:t>
      </w:r>
      <w:r w:rsidRPr="000F6ADA">
        <w:rPr>
          <w:rStyle w:val="StyleUnderline"/>
        </w:rPr>
        <w:t xml:space="preserve"> </w:t>
      </w:r>
      <w:r w:rsidRPr="007911B6">
        <w:rPr>
          <w:rStyle w:val="StyleUnderline"/>
          <w:highlight w:val="cyan"/>
        </w:rPr>
        <w:t>does not interfere with</w:t>
      </w:r>
      <w:r w:rsidRPr="000F6ADA">
        <w:rPr>
          <w:rStyle w:val="StyleUnderline"/>
        </w:rPr>
        <w:t xml:space="preserve"> the </w:t>
      </w:r>
      <w:r w:rsidRPr="007911B6">
        <w:rPr>
          <w:rStyle w:val="StyleUnderline"/>
          <w:highlight w:val="cyan"/>
        </w:rPr>
        <w:t>ability</w:t>
      </w:r>
      <w:r w:rsidRPr="000F6ADA">
        <w:rPr>
          <w:rStyle w:val="StyleUnderline"/>
        </w:rPr>
        <w:t xml:space="preserve"> of generic producers </w:t>
      </w:r>
      <w:r w:rsidRPr="007911B6">
        <w:rPr>
          <w:rStyle w:val="StyleUnderline"/>
          <w:highlight w:val="cyan"/>
        </w:rPr>
        <w:t>to</w:t>
      </w:r>
      <w:r w:rsidRPr="000F6ADA">
        <w:rPr>
          <w:rStyle w:val="StyleUnderline"/>
        </w:rPr>
        <w:t xml:space="preserve"> use </w:t>
      </w:r>
      <w:r w:rsidRPr="000F6ADA">
        <w:rPr>
          <w:rStyle w:val="Emphasis"/>
        </w:rPr>
        <w:t xml:space="preserve">the same </w:t>
      </w:r>
      <w:r w:rsidRPr="007911B6">
        <w:rPr>
          <w:rStyle w:val="Emphasis"/>
          <w:highlight w:val="cyan"/>
        </w:rPr>
        <w:t>market</w:t>
      </w:r>
      <w:r w:rsidRPr="000F6ADA">
        <w:rPr>
          <w:rStyle w:val="StyleUnderline"/>
        </w:rPr>
        <w:t xml:space="preserve">ing </w:t>
      </w:r>
      <w:r w:rsidRPr="000F6ADA">
        <w:rPr>
          <w:rStyle w:val="Emphasis"/>
        </w:rPr>
        <w:t>resources</w:t>
      </w:r>
      <w:r w:rsidRPr="000F6ADA">
        <w:rPr>
          <w:rStyle w:val="StyleUnderline"/>
        </w:rPr>
        <w:t xml:space="preserve"> as</w:t>
      </w:r>
      <w:r w:rsidRPr="000F6ADA">
        <w:rPr>
          <w:sz w:val="16"/>
        </w:rPr>
        <w:t xml:space="preserve"> those used by the </w:t>
      </w:r>
      <w:r w:rsidRPr="000F6ADA">
        <w:rPr>
          <w:rStyle w:val="StyleUnderline"/>
        </w:rPr>
        <w:t xml:space="preserve">brand name firms, </w:t>
      </w:r>
      <w:r w:rsidRPr="007911B6">
        <w:rPr>
          <w:rStyle w:val="StyleUnderline"/>
          <w:highlight w:val="cyan"/>
        </w:rPr>
        <w:t>but only</w:t>
      </w:r>
      <w:r w:rsidRPr="000F6ADA">
        <w:rPr>
          <w:rStyle w:val="StyleUnderline"/>
        </w:rPr>
        <w:t xml:space="preserve"> interferes </w:t>
      </w:r>
      <w:r w:rsidRPr="007911B6">
        <w:rPr>
          <w:rStyle w:val="StyleUnderline"/>
          <w:highlight w:val="cyan"/>
        </w:rPr>
        <w:t>with the</w:t>
      </w:r>
      <w:r w:rsidRPr="000F6ADA">
        <w:rPr>
          <w:sz w:val="16"/>
        </w:rPr>
        <w:t xml:space="preserve"> generic producers' </w:t>
      </w:r>
      <w:r w:rsidRPr="007911B6">
        <w:rPr>
          <w:rStyle w:val="StyleUnderline"/>
          <w:highlight w:val="cyan"/>
        </w:rPr>
        <w:t xml:space="preserve">ability to </w:t>
      </w:r>
      <w:proofErr w:type="gramStart"/>
      <w:r w:rsidRPr="007911B6">
        <w:rPr>
          <w:rStyle w:val="StyleUnderline"/>
          <w:highlight w:val="cyan"/>
        </w:rPr>
        <w:t>free-ride</w:t>
      </w:r>
      <w:proofErr w:type="gramEnd"/>
      <w:r w:rsidRPr="000F6ADA">
        <w:rPr>
          <w:sz w:val="16"/>
        </w:rPr>
        <w:t xml:space="preserve"> on the brand name producers' investments in these resources. In other words, generic producers can purchase these marketing resources in the same markets as their branded competitors, and thus face the same costs, which means that generic producers are not disadvantaged vis-A-vis the brand name producers in the competitive process. Because brand name producers have not harmed the competitive process, the FTC's </w:t>
      </w:r>
      <w:r w:rsidRPr="007911B6">
        <w:rPr>
          <w:rStyle w:val="StyleUnderline"/>
          <w:highlight w:val="cyan"/>
        </w:rPr>
        <w:t>product hopping</w:t>
      </w:r>
      <w:r w:rsidRPr="000F6ADA">
        <w:rPr>
          <w:sz w:val="16"/>
        </w:rPr>
        <w:t xml:space="preserve"> theory </w:t>
      </w:r>
      <w:r w:rsidRPr="007911B6">
        <w:rPr>
          <w:rStyle w:val="StyleUnderline"/>
          <w:highlight w:val="cyan"/>
        </w:rPr>
        <w:t xml:space="preserve">provides </w:t>
      </w:r>
      <w:r w:rsidRPr="007911B6">
        <w:rPr>
          <w:rStyle w:val="Emphasis"/>
          <w:highlight w:val="cyan"/>
        </w:rPr>
        <w:t>no economic basis</w:t>
      </w:r>
      <w:r w:rsidRPr="000F6ADA">
        <w:rPr>
          <w:rStyle w:val="StyleUnderline"/>
        </w:rPr>
        <w:t xml:space="preserve"> to impose antitrust</w:t>
      </w:r>
      <w:r w:rsidRPr="000F6ADA">
        <w:rPr>
          <w:sz w:val="16"/>
        </w:rPr>
        <w:t xml:space="preserve"> liability on </w:t>
      </w:r>
      <w:r w:rsidRPr="000F6ADA">
        <w:rPr>
          <w:sz w:val="16"/>
        </w:rPr>
        <w:lastRenderedPageBreak/>
        <w:t xml:space="preserve">brand name producers who introduce new products. Moreover, this logic applies regardless of whether the brand name firm uses a "hard switch" in which patients are switched to the new product and then </w:t>
      </w:r>
      <w:proofErr w:type="gramStart"/>
      <w:r w:rsidRPr="000F6ADA">
        <w:rPr>
          <w:sz w:val="16"/>
        </w:rPr>
        <w:t>have to</w:t>
      </w:r>
      <w:proofErr w:type="gramEnd"/>
      <w:r w:rsidRPr="000F6ADA">
        <w:rPr>
          <w:sz w:val="16"/>
        </w:rPr>
        <w:t xml:space="preserve"> be switched back if they are to consume the legacy generic, or a "soft switch" in which the legacy generic has a chance to convince the health provider not to switch the patient to the new drug. In neither case does the brand name firm deny access to marketing resources to the producer of the legacy generic products.</w:t>
      </w:r>
    </w:p>
    <w:p w14:paraId="426CBE10" w14:textId="77777777" w:rsidR="000F6ADA" w:rsidRPr="000F6ADA" w:rsidRDefault="000F6ADA" w:rsidP="000F6ADA">
      <w:pPr>
        <w:rPr>
          <w:sz w:val="16"/>
        </w:rPr>
      </w:pPr>
      <w:r w:rsidRPr="000F6ADA">
        <w:rPr>
          <w:sz w:val="16"/>
        </w:rPr>
        <w:t xml:space="preserve">There is little doubt that the </w:t>
      </w:r>
      <w:r w:rsidRPr="000F6ADA">
        <w:rPr>
          <w:rStyle w:val="StyleUnderline"/>
        </w:rPr>
        <w:t xml:space="preserve">cessation or partial withdrawal of </w:t>
      </w:r>
      <w:r w:rsidRPr="007911B6">
        <w:rPr>
          <w:rStyle w:val="StyleUnderline"/>
          <w:highlight w:val="cyan"/>
        </w:rPr>
        <w:t>detailing</w:t>
      </w:r>
      <w:r w:rsidRPr="000F6ADA">
        <w:rPr>
          <w:sz w:val="16"/>
        </w:rPr>
        <w:t xml:space="preserve"> of the legacy products prevents generics from </w:t>
      </w:r>
      <w:proofErr w:type="gramStart"/>
      <w:r w:rsidRPr="000F6ADA">
        <w:rPr>
          <w:sz w:val="16"/>
        </w:rPr>
        <w:t>free-riding</w:t>
      </w:r>
      <w:proofErr w:type="gramEnd"/>
      <w:r w:rsidRPr="000F6ADA">
        <w:rPr>
          <w:sz w:val="16"/>
        </w:rPr>
        <w:t xml:space="preserve"> to the same extent as before, but that </w:t>
      </w:r>
      <w:r w:rsidRPr="007911B6">
        <w:rPr>
          <w:rStyle w:val="StyleUnderline"/>
          <w:highlight w:val="cyan"/>
        </w:rPr>
        <w:t xml:space="preserve">has </w:t>
      </w:r>
      <w:r w:rsidRPr="007911B6">
        <w:rPr>
          <w:rStyle w:val="Emphasis"/>
          <w:highlight w:val="cyan"/>
        </w:rPr>
        <w:t>nothing to do with</w:t>
      </w:r>
      <w:r w:rsidRPr="000F6ADA">
        <w:rPr>
          <w:sz w:val="16"/>
        </w:rPr>
        <w:t xml:space="preserve"> harm to </w:t>
      </w:r>
      <w:r w:rsidRPr="007911B6">
        <w:rPr>
          <w:rStyle w:val="Emphasis"/>
          <w:highlight w:val="cyan"/>
        </w:rPr>
        <w:t>the</w:t>
      </w:r>
      <w:r w:rsidRPr="000F6ADA">
        <w:rPr>
          <w:rStyle w:val="Emphasis"/>
        </w:rPr>
        <w:t xml:space="preserve"> </w:t>
      </w:r>
      <w:r w:rsidRPr="007911B6">
        <w:rPr>
          <w:rStyle w:val="Emphasis"/>
          <w:highlight w:val="cyan"/>
        </w:rPr>
        <w:t>competitive process</w:t>
      </w:r>
      <w:r w:rsidRPr="000F6ADA">
        <w:rPr>
          <w:rStyle w:val="Emphasis"/>
        </w:rPr>
        <w:t>.</w:t>
      </w:r>
      <w:r w:rsidRPr="000F6ADA">
        <w:rPr>
          <w:sz w:val="16"/>
        </w:rPr>
        <w:t xml:space="preserve"> </w:t>
      </w:r>
      <w:r w:rsidRPr="000F6ADA">
        <w:rPr>
          <w:rStyle w:val="StyleUnderline"/>
        </w:rPr>
        <w:t>No</w:t>
      </w:r>
      <w:r w:rsidRPr="000F6ADA">
        <w:rPr>
          <w:sz w:val="16"/>
        </w:rPr>
        <w:t xml:space="preserve"> economic conception of </w:t>
      </w:r>
      <w:r w:rsidRPr="000F6ADA">
        <w:rPr>
          <w:rStyle w:val="StyleUnderline"/>
        </w:rPr>
        <w:t>competition requires a firm to allow a rival to freeride</w:t>
      </w:r>
      <w:r w:rsidRPr="000F6ADA">
        <w:rPr>
          <w:sz w:val="16"/>
        </w:rPr>
        <w:t xml:space="preserve"> on its investments and other business efforts. The FTC apparently believes that there is a problem in the pharmaceuticals industry, because the Hatch-Waxman act, together with state substitution laws, encourages such free-riding yet the actions taken by brand producers in product hopping limit such free-riding and thus harm consumers. Even if this theory were true for some new product introductions, the FTC's main complaint is with the Hatch-Waxman Act, which does not prohibit branded providers from taking actions to limit free-riding, and indeed even encourages such behavior. Therefore, </w:t>
      </w:r>
      <w:r w:rsidRPr="000F6ADA">
        <w:rPr>
          <w:rStyle w:val="StyleUnderline"/>
        </w:rPr>
        <w:t xml:space="preserve">the </w:t>
      </w:r>
      <w:r w:rsidRPr="007911B6">
        <w:rPr>
          <w:rStyle w:val="StyleUnderline"/>
          <w:highlight w:val="cyan"/>
        </w:rPr>
        <w:t>regulatory solution should be</w:t>
      </w:r>
      <w:r w:rsidRPr="000F6ADA">
        <w:rPr>
          <w:rStyle w:val="StyleUnderline"/>
        </w:rPr>
        <w:t xml:space="preserve"> to </w:t>
      </w:r>
      <w:r w:rsidRPr="000F6ADA">
        <w:rPr>
          <w:rStyle w:val="Emphasis"/>
        </w:rPr>
        <w:t xml:space="preserve">fix </w:t>
      </w:r>
      <w:r w:rsidRPr="007911B6">
        <w:rPr>
          <w:rStyle w:val="Emphasis"/>
          <w:highlight w:val="cyan"/>
        </w:rPr>
        <w:t>Hatch-Waxman</w:t>
      </w:r>
      <w:r w:rsidRPr="007911B6">
        <w:rPr>
          <w:sz w:val="16"/>
          <w:highlight w:val="cyan"/>
        </w:rPr>
        <w:t xml:space="preserve">, </w:t>
      </w:r>
      <w:r w:rsidRPr="007911B6">
        <w:rPr>
          <w:rStyle w:val="StyleUnderline"/>
          <w:highlight w:val="cyan"/>
        </w:rPr>
        <w:t>rather than</w:t>
      </w:r>
      <w:r w:rsidRPr="000F6ADA">
        <w:rPr>
          <w:rStyle w:val="StyleUnderline"/>
        </w:rPr>
        <w:t xml:space="preserve"> misuse </w:t>
      </w:r>
      <w:r w:rsidRPr="007911B6">
        <w:rPr>
          <w:rStyle w:val="StyleUnderline"/>
          <w:highlight w:val="cyan"/>
        </w:rPr>
        <w:t>antitrust</w:t>
      </w:r>
      <w:r w:rsidRPr="000F6ADA">
        <w:rPr>
          <w:sz w:val="16"/>
        </w:rPr>
        <w:t xml:space="preserve"> </w:t>
      </w:r>
      <w:r w:rsidRPr="000F6ADA">
        <w:rPr>
          <w:rStyle w:val="StyleUnderline"/>
        </w:rPr>
        <w:t xml:space="preserve">law </w:t>
      </w:r>
      <w:r w:rsidRPr="007911B6">
        <w:rPr>
          <w:rStyle w:val="StyleUnderline"/>
          <w:highlight w:val="cyan"/>
        </w:rPr>
        <w:t>to</w:t>
      </w:r>
      <w:r w:rsidRPr="000F6ADA">
        <w:rPr>
          <w:rStyle w:val="StyleUnderline"/>
        </w:rPr>
        <w:t xml:space="preserve"> impose an obligation on firms to </w:t>
      </w:r>
      <w:r w:rsidRPr="007911B6">
        <w:rPr>
          <w:rStyle w:val="StyleUnderline"/>
          <w:highlight w:val="cyan"/>
        </w:rPr>
        <w:t>assist</w:t>
      </w:r>
      <w:r w:rsidRPr="000F6ADA">
        <w:rPr>
          <w:rStyle w:val="StyleUnderline"/>
        </w:rPr>
        <w:t xml:space="preserve"> rivals' </w:t>
      </w:r>
      <w:r w:rsidRPr="007911B6">
        <w:rPr>
          <w:rStyle w:val="StyleUnderline"/>
          <w:highlight w:val="cyan"/>
        </w:rPr>
        <w:t>efforts to free-ride</w:t>
      </w:r>
      <w:r w:rsidRPr="000F6ADA">
        <w:rPr>
          <w:sz w:val="16"/>
        </w:rPr>
        <w:t>. As far as we are aware, no similar obligation exists in any unregulated markets.</w:t>
      </w:r>
    </w:p>
    <w:p w14:paraId="60C43A43" w14:textId="77777777" w:rsidR="000F6ADA" w:rsidRPr="000F6ADA" w:rsidRDefault="000F6ADA" w:rsidP="000F6ADA">
      <w:pPr>
        <w:rPr>
          <w:rStyle w:val="StyleUnderline"/>
        </w:rPr>
      </w:pPr>
      <w:r w:rsidRPr="000F6ADA">
        <w:rPr>
          <w:sz w:val="16"/>
        </w:rPr>
        <w:t xml:space="preserve">Even if the FTC were correct that in a </w:t>
      </w:r>
      <w:proofErr w:type="gramStart"/>
      <w:r w:rsidRPr="000F6ADA">
        <w:rPr>
          <w:sz w:val="16"/>
        </w:rPr>
        <w:t>specific case consumers</w:t>
      </w:r>
      <w:proofErr w:type="gramEnd"/>
      <w:r w:rsidRPr="000F6ADA">
        <w:rPr>
          <w:sz w:val="16"/>
        </w:rPr>
        <w:t xml:space="preserve"> are harmed because they pay a higher price for basically the same product as they would have paid had there been no new product introduction (that is, the price of the legacy generics would have been lower than the price of the new product), it would be odd to term that a "harm to competition." It is better described as a harm caused by the predictable consequence of a regulation that itself impedes generic competition to a new product. Not all acts that raise price are "harms to competition." For example, </w:t>
      </w:r>
      <w:r w:rsidRPr="000F6ADA">
        <w:rPr>
          <w:rStyle w:val="StyleUnderline"/>
        </w:rPr>
        <w:t>taxes raise prices, but no one refers to such a phenomenon as harm to competition, even if that is the predictable consequence of tax legislation.</w:t>
      </w:r>
    </w:p>
    <w:p w14:paraId="62FBFCFF" w14:textId="77777777" w:rsidR="000F6ADA" w:rsidRPr="000F6ADA" w:rsidRDefault="000F6ADA" w:rsidP="000F6ADA">
      <w:pPr>
        <w:pStyle w:val="Heading4"/>
        <w:rPr>
          <w:rFonts w:cs="Times New Roman"/>
        </w:rPr>
      </w:pPr>
      <w:r w:rsidRPr="000F6ADA">
        <w:rPr>
          <w:rFonts w:cs="Times New Roman"/>
        </w:rPr>
        <w:t xml:space="preserve">The </w:t>
      </w:r>
      <w:proofErr w:type="spellStart"/>
      <w:r w:rsidRPr="000F6ADA">
        <w:rPr>
          <w:rFonts w:cs="Times New Roman"/>
        </w:rPr>
        <w:t>aff</w:t>
      </w:r>
      <w:proofErr w:type="spellEnd"/>
      <w:r w:rsidRPr="000F6ADA">
        <w:rPr>
          <w:rFonts w:cs="Times New Roman"/>
        </w:rPr>
        <w:t xml:space="preserve"> kills </w:t>
      </w:r>
      <w:r w:rsidRPr="000F6ADA">
        <w:rPr>
          <w:rFonts w:cs="Times New Roman"/>
          <w:u w:val="single"/>
        </w:rPr>
        <w:t>incremental innovations</w:t>
      </w:r>
      <w:r w:rsidRPr="000F6ADA">
        <w:rPr>
          <w:rFonts w:cs="Times New Roman"/>
        </w:rPr>
        <w:t xml:space="preserve"> key to combatting </w:t>
      </w:r>
      <w:r w:rsidRPr="000F6ADA">
        <w:rPr>
          <w:rFonts w:cs="Times New Roman"/>
          <w:u w:val="single"/>
        </w:rPr>
        <w:t>disease</w:t>
      </w:r>
      <w:r w:rsidRPr="000F6ADA">
        <w:rPr>
          <w:rFonts w:cs="Times New Roman"/>
        </w:rPr>
        <w:t>.</w:t>
      </w:r>
    </w:p>
    <w:p w14:paraId="7825A89C" w14:textId="77777777" w:rsidR="000F6ADA" w:rsidRPr="000F6ADA" w:rsidRDefault="000F6ADA" w:rsidP="000F6ADA">
      <w:r w:rsidRPr="000F6ADA">
        <w:t xml:space="preserve">Joanna M. </w:t>
      </w:r>
      <w:r w:rsidRPr="000F6ADA">
        <w:rPr>
          <w:rStyle w:val="Style13ptBold"/>
        </w:rPr>
        <w:t>Shepherd 20</w:t>
      </w:r>
      <w:r w:rsidRPr="000F6ADA">
        <w:t xml:space="preserve">, Vice Dean and Thomas Simmons Professor of Law at Emory Law School, Ph.D. in Law and Economics and Econometrics from Emory University, “The Legal and Industry Framework of Pharmaceutical Product Hopping and Considerations for Future Legislation,” Center for the Protection of Intellectual Property, December 2020, </w:t>
      </w:r>
      <w:hyperlink r:id="rId8" w:history="1">
        <w:r w:rsidRPr="000F6ADA">
          <w:rPr>
            <w:rStyle w:val="Hyperlink"/>
          </w:rPr>
          <w:t>https://cip2.gmu.edu/wp-content/uploads/sites/31/2020/12/Shepherd-Product-Hopping.pdf</w:t>
        </w:r>
      </w:hyperlink>
    </w:p>
    <w:p w14:paraId="57C2710A" w14:textId="77777777" w:rsidR="000F6ADA" w:rsidRPr="000F6ADA" w:rsidRDefault="000F6ADA" w:rsidP="000F6ADA">
      <w:pPr>
        <w:rPr>
          <w:sz w:val="16"/>
        </w:rPr>
      </w:pPr>
      <w:r w:rsidRPr="000F6ADA">
        <w:rPr>
          <w:rStyle w:val="StyleUnderline"/>
        </w:rPr>
        <w:t>Legislation defining</w:t>
      </w:r>
      <w:r w:rsidRPr="000F6ADA">
        <w:rPr>
          <w:sz w:val="16"/>
        </w:rPr>
        <w:t xml:space="preserve"> anticompetitive </w:t>
      </w:r>
      <w:r w:rsidRPr="007911B6">
        <w:rPr>
          <w:rStyle w:val="StyleUnderline"/>
          <w:highlight w:val="cyan"/>
        </w:rPr>
        <w:t xml:space="preserve">product </w:t>
      </w:r>
      <w:r w:rsidRPr="007911B6">
        <w:rPr>
          <w:rStyle w:val="Emphasis"/>
          <w:highlight w:val="cyan"/>
        </w:rPr>
        <w:t>hop</w:t>
      </w:r>
      <w:r w:rsidRPr="000F6ADA">
        <w:rPr>
          <w:rStyle w:val="StyleUnderline"/>
        </w:rPr>
        <w:t>ping should</w:t>
      </w:r>
      <w:r w:rsidRPr="000F6ADA">
        <w:rPr>
          <w:sz w:val="16"/>
        </w:rPr>
        <w:t xml:space="preserve"> aim to </w:t>
      </w:r>
      <w:r w:rsidRPr="000F6ADA">
        <w:rPr>
          <w:rStyle w:val="StyleUnderline"/>
        </w:rPr>
        <w:t>facilitate generic entry and lower drug prices</w:t>
      </w:r>
      <w:r w:rsidRPr="000F6ADA">
        <w:rPr>
          <w:sz w:val="16"/>
        </w:rPr>
        <w:t>. However, if the enacted legislation is too broad or overly vague, it could instead harm consumers by reducing innovation and increasing health care spending.</w:t>
      </w:r>
    </w:p>
    <w:p w14:paraId="59777CF3" w14:textId="77777777" w:rsidR="000F6ADA" w:rsidRPr="000F6ADA" w:rsidRDefault="000F6ADA" w:rsidP="000F6ADA">
      <w:pPr>
        <w:rPr>
          <w:sz w:val="16"/>
        </w:rPr>
      </w:pPr>
      <w:r w:rsidRPr="000F6ADA">
        <w:rPr>
          <w:sz w:val="16"/>
        </w:rPr>
        <w:t xml:space="preserve">First, </w:t>
      </w:r>
      <w:r w:rsidRPr="000F6ADA">
        <w:rPr>
          <w:rStyle w:val="StyleUnderline"/>
        </w:rPr>
        <w:t xml:space="preserve">overly broad </w:t>
      </w:r>
      <w:r w:rsidRPr="007911B6">
        <w:rPr>
          <w:rStyle w:val="StyleUnderline"/>
          <w:highlight w:val="cyan"/>
        </w:rPr>
        <w:t>legislation</w:t>
      </w:r>
      <w:r w:rsidRPr="000F6ADA">
        <w:rPr>
          <w:rStyle w:val="StyleUnderline"/>
        </w:rPr>
        <w:t xml:space="preserve"> would </w:t>
      </w:r>
      <w:r w:rsidRPr="007911B6">
        <w:rPr>
          <w:rStyle w:val="Emphasis"/>
          <w:highlight w:val="cyan"/>
        </w:rPr>
        <w:t>deter</w:t>
      </w:r>
      <w:r w:rsidRPr="000F6ADA">
        <w:rPr>
          <w:rStyle w:val="Emphasis"/>
        </w:rPr>
        <w:t xml:space="preserve"> </w:t>
      </w:r>
      <w:r w:rsidRPr="000F6ADA">
        <w:rPr>
          <w:rStyle w:val="StyleUnderline"/>
        </w:rPr>
        <w:t>important</w:t>
      </w:r>
      <w:r w:rsidRPr="000F6ADA">
        <w:rPr>
          <w:rStyle w:val="Emphasis"/>
        </w:rPr>
        <w:t xml:space="preserve"> future </w:t>
      </w:r>
      <w:r w:rsidRPr="007911B6">
        <w:rPr>
          <w:rStyle w:val="Emphasis"/>
          <w:highlight w:val="cyan"/>
        </w:rPr>
        <w:t>innovations</w:t>
      </w:r>
      <w:r w:rsidRPr="000F6ADA">
        <w:rPr>
          <w:sz w:val="16"/>
        </w:rPr>
        <w:t xml:space="preserve">. </w:t>
      </w:r>
      <w:r w:rsidRPr="007911B6">
        <w:rPr>
          <w:rStyle w:val="StyleUnderline"/>
          <w:highlight w:val="cyan"/>
        </w:rPr>
        <w:t>Most</w:t>
      </w:r>
      <w:r w:rsidRPr="000F6ADA">
        <w:rPr>
          <w:rStyle w:val="StyleUnderline"/>
        </w:rPr>
        <w:t xml:space="preserve"> innovation</w:t>
      </w:r>
      <w:r w:rsidRPr="000F6ADA">
        <w:rPr>
          <w:sz w:val="16"/>
        </w:rPr>
        <w:t xml:space="preserve"> in the pharmaceutical industry </w:t>
      </w:r>
      <w:r w:rsidRPr="007911B6">
        <w:rPr>
          <w:rStyle w:val="StyleUnderline"/>
          <w:highlight w:val="cyan"/>
        </w:rPr>
        <w:t>involves</w:t>
      </w:r>
      <w:r w:rsidRPr="000F6ADA">
        <w:rPr>
          <w:sz w:val="16"/>
        </w:rPr>
        <w:t xml:space="preserve"> development of </w:t>
      </w:r>
      <w:r w:rsidRPr="007911B6">
        <w:rPr>
          <w:rStyle w:val="Emphasis"/>
          <w:highlight w:val="cyan"/>
        </w:rPr>
        <w:t>next-gen</w:t>
      </w:r>
      <w:r w:rsidRPr="000F6ADA">
        <w:rPr>
          <w:rStyle w:val="StyleUnderline"/>
        </w:rPr>
        <w:t xml:space="preserve">eration </w:t>
      </w:r>
      <w:r w:rsidRPr="007911B6">
        <w:rPr>
          <w:rStyle w:val="StyleUnderline"/>
          <w:highlight w:val="cyan"/>
        </w:rPr>
        <w:t>improvements</w:t>
      </w:r>
      <w:r w:rsidRPr="000F6ADA">
        <w:rPr>
          <w:sz w:val="16"/>
        </w:rPr>
        <w:t xml:space="preserve">, such as creating new products that expand therapeutic classes, increase available dosing options, remedy physiological interactions of known medicines, or improve other properties of existing medicines.35 According to FDA data, </w:t>
      </w:r>
      <w:r w:rsidRPr="007911B6">
        <w:rPr>
          <w:rStyle w:val="StyleUnderline"/>
          <w:highlight w:val="cyan"/>
        </w:rPr>
        <w:t>two-thirds of</w:t>
      </w:r>
      <w:r w:rsidRPr="000F6ADA">
        <w:rPr>
          <w:rStyle w:val="StyleUnderline"/>
        </w:rPr>
        <w:t xml:space="preserve"> new drug </w:t>
      </w:r>
      <w:r w:rsidRPr="007911B6">
        <w:rPr>
          <w:rStyle w:val="StyleUnderline"/>
          <w:highlight w:val="cyan"/>
        </w:rPr>
        <w:t>approvals are</w:t>
      </w:r>
      <w:r w:rsidRPr="000F6ADA">
        <w:rPr>
          <w:rStyle w:val="StyleUnderline"/>
        </w:rPr>
        <w:t xml:space="preserve"> for</w:t>
      </w:r>
      <w:r w:rsidRPr="000F6ADA">
        <w:rPr>
          <w:sz w:val="16"/>
        </w:rPr>
        <w:t xml:space="preserve"> these </w:t>
      </w:r>
      <w:r w:rsidRPr="007911B6">
        <w:rPr>
          <w:rStyle w:val="Emphasis"/>
          <w:highlight w:val="cyan"/>
        </w:rPr>
        <w:t>incremental innovations</w:t>
      </w:r>
      <w:r w:rsidRPr="000F6ADA">
        <w:rPr>
          <w:sz w:val="16"/>
        </w:rPr>
        <w:t xml:space="preserve">.36 The World Health Organization has found that </w:t>
      </w:r>
      <w:r w:rsidRPr="007911B6">
        <w:rPr>
          <w:rStyle w:val="StyleUnderline"/>
          <w:highlight w:val="cyan"/>
        </w:rPr>
        <w:t>over 60 percent o</w:t>
      </w:r>
      <w:r w:rsidRPr="000F6ADA">
        <w:rPr>
          <w:rStyle w:val="StyleUnderline"/>
        </w:rPr>
        <w:t>f</w:t>
      </w:r>
      <w:r w:rsidRPr="000F6ADA">
        <w:rPr>
          <w:sz w:val="16"/>
        </w:rPr>
        <w:t xml:space="preserve"> the </w:t>
      </w:r>
      <w:r w:rsidRPr="007911B6">
        <w:rPr>
          <w:rStyle w:val="StyleUnderline"/>
          <w:highlight w:val="cyan"/>
        </w:rPr>
        <w:t>drugs</w:t>
      </w:r>
      <w:r w:rsidRPr="000F6ADA">
        <w:rPr>
          <w:rStyle w:val="StyleUnderline"/>
        </w:rPr>
        <w:t xml:space="preserve"> needed </w:t>
      </w:r>
      <w:r w:rsidRPr="007911B6">
        <w:rPr>
          <w:rStyle w:val="StyleUnderline"/>
          <w:highlight w:val="cyan"/>
        </w:rPr>
        <w:t>to combat prevalent diseases</w:t>
      </w:r>
      <w:r w:rsidRPr="000F6ADA">
        <w:rPr>
          <w:sz w:val="16"/>
        </w:rPr>
        <w:t xml:space="preserve"> have </w:t>
      </w:r>
      <w:r w:rsidRPr="007911B6">
        <w:rPr>
          <w:rStyle w:val="StyleUnderline"/>
          <w:highlight w:val="cyan"/>
        </w:rPr>
        <w:t>resulted</w:t>
      </w:r>
      <w:r w:rsidRPr="000F6ADA">
        <w:rPr>
          <w:rStyle w:val="StyleUnderline"/>
        </w:rPr>
        <w:t xml:space="preserve"> from incremental innovation</w:t>
      </w:r>
      <w:r w:rsidRPr="000F6ADA">
        <w:rPr>
          <w:sz w:val="16"/>
        </w:rPr>
        <w:t>.37 Overly broad legislation would deter these important incremental innovations that are critical to improving health outcomes.</w:t>
      </w:r>
    </w:p>
    <w:p w14:paraId="58015AD4" w14:textId="77777777" w:rsidR="000F6ADA" w:rsidRPr="000F6ADA" w:rsidRDefault="000F6ADA" w:rsidP="000F6ADA">
      <w:pPr>
        <w:rPr>
          <w:sz w:val="16"/>
        </w:rPr>
      </w:pPr>
      <w:r w:rsidRPr="000F6ADA">
        <w:rPr>
          <w:sz w:val="16"/>
        </w:rPr>
        <w:t xml:space="preserve">Second, </w:t>
      </w:r>
      <w:r w:rsidRPr="007911B6">
        <w:rPr>
          <w:rStyle w:val="StyleUnderline"/>
          <w:highlight w:val="cyan"/>
        </w:rPr>
        <w:t>legislation</w:t>
      </w:r>
      <w:r w:rsidRPr="000F6ADA">
        <w:rPr>
          <w:sz w:val="16"/>
        </w:rPr>
        <w:t xml:space="preserve"> that fails to provide clear guidance </w:t>
      </w:r>
      <w:r w:rsidRPr="000F6ADA">
        <w:rPr>
          <w:rStyle w:val="StyleUnderline"/>
        </w:rPr>
        <w:t xml:space="preserve">will </w:t>
      </w:r>
      <w:r w:rsidRPr="007911B6">
        <w:rPr>
          <w:rStyle w:val="StyleUnderline"/>
          <w:highlight w:val="cyan"/>
        </w:rPr>
        <w:t xml:space="preserve">create </w:t>
      </w:r>
      <w:r w:rsidRPr="007911B6">
        <w:rPr>
          <w:rStyle w:val="Emphasis"/>
          <w:highlight w:val="cyan"/>
        </w:rPr>
        <w:t>uncertainty</w:t>
      </w:r>
      <w:r w:rsidRPr="000F6ADA">
        <w:rPr>
          <w:rStyle w:val="Emphasis"/>
        </w:rPr>
        <w:t xml:space="preserve"> for brand innovators</w:t>
      </w:r>
      <w:r w:rsidRPr="000F6ADA">
        <w:rPr>
          <w:sz w:val="16"/>
        </w:rPr>
        <w:t xml:space="preserve">. This </w:t>
      </w:r>
      <w:r w:rsidRPr="000F6ADA">
        <w:rPr>
          <w:rStyle w:val="StyleUnderline"/>
        </w:rPr>
        <w:t xml:space="preserve">uncertainty can </w:t>
      </w:r>
      <w:r w:rsidRPr="007911B6">
        <w:rPr>
          <w:rStyle w:val="StyleUnderline"/>
          <w:highlight w:val="cyan"/>
        </w:rPr>
        <w:t>deter innovation</w:t>
      </w:r>
      <w:r w:rsidRPr="000F6ADA">
        <w:rPr>
          <w:sz w:val="16"/>
        </w:rPr>
        <w:t xml:space="preserve"> in the pharmaceutical industry. </w:t>
      </w:r>
      <w:r w:rsidRPr="000F6ADA">
        <w:rPr>
          <w:rStyle w:val="StyleUnderline"/>
        </w:rPr>
        <w:t xml:space="preserve">Brand drug companies are </w:t>
      </w:r>
      <w:r w:rsidRPr="000F6ADA">
        <w:rPr>
          <w:sz w:val="16"/>
        </w:rPr>
        <w:t xml:space="preserve">the ones largely </w:t>
      </w:r>
      <w:r w:rsidRPr="000F6ADA">
        <w:rPr>
          <w:rStyle w:val="StyleUnderline"/>
        </w:rPr>
        <w:t>responsible for</w:t>
      </w:r>
      <w:r w:rsidRPr="000F6ADA">
        <w:rPr>
          <w:sz w:val="16"/>
        </w:rPr>
        <w:t xml:space="preserve"> pharmaceutical </w:t>
      </w:r>
      <w:r w:rsidRPr="000F6ADA">
        <w:rPr>
          <w:rStyle w:val="StyleUnderline"/>
        </w:rPr>
        <w:t>innovations</w:t>
      </w:r>
      <w:r w:rsidRPr="000F6ADA">
        <w:rPr>
          <w:sz w:val="16"/>
        </w:rPr>
        <w:t xml:space="preserve">; in the last decade, they have spent over half a trillion dollars on R&amp;D, and they currently account for over 90 percent of the spending on the clinical trials relied on by brands and generics alike.38 But </w:t>
      </w:r>
      <w:r w:rsidRPr="007911B6">
        <w:rPr>
          <w:rStyle w:val="StyleUnderline"/>
          <w:highlight w:val="cyan"/>
        </w:rPr>
        <w:t>if</w:t>
      </w:r>
      <w:r w:rsidRPr="000F6ADA">
        <w:rPr>
          <w:sz w:val="16"/>
        </w:rPr>
        <w:t xml:space="preserve"> brand </w:t>
      </w:r>
      <w:r w:rsidRPr="007911B6">
        <w:rPr>
          <w:rStyle w:val="StyleUnderline"/>
          <w:highlight w:val="cyan"/>
        </w:rPr>
        <w:t>companies cannot</w:t>
      </w:r>
      <w:r w:rsidRPr="000F6ADA">
        <w:rPr>
          <w:rStyle w:val="StyleUnderline"/>
        </w:rPr>
        <w:t xml:space="preserve"> reliably </w:t>
      </w:r>
      <w:r w:rsidRPr="007911B6">
        <w:rPr>
          <w:rStyle w:val="StyleUnderline"/>
          <w:highlight w:val="cyan"/>
        </w:rPr>
        <w:t>predict when</w:t>
      </w:r>
      <w:r w:rsidRPr="000F6ADA">
        <w:rPr>
          <w:sz w:val="16"/>
        </w:rPr>
        <w:t xml:space="preserve"> their </w:t>
      </w:r>
      <w:r w:rsidRPr="007911B6">
        <w:rPr>
          <w:rStyle w:val="StyleUnderline"/>
          <w:highlight w:val="cyan"/>
        </w:rPr>
        <w:t>conduct will be</w:t>
      </w:r>
      <w:r w:rsidRPr="000F6ADA">
        <w:rPr>
          <w:rStyle w:val="StyleUnderline"/>
        </w:rPr>
        <w:t xml:space="preserve"> considered </w:t>
      </w:r>
      <w:r w:rsidRPr="007911B6">
        <w:rPr>
          <w:rStyle w:val="StyleUnderline"/>
          <w:highlight w:val="cyan"/>
        </w:rPr>
        <w:t>anticompetitive</w:t>
      </w:r>
      <w:r w:rsidRPr="007911B6">
        <w:rPr>
          <w:sz w:val="16"/>
          <w:highlight w:val="cyan"/>
        </w:rPr>
        <w:t xml:space="preserve">, </w:t>
      </w:r>
      <w:r w:rsidRPr="007911B6">
        <w:rPr>
          <w:rStyle w:val="StyleUnderline"/>
          <w:highlight w:val="cyan"/>
        </w:rPr>
        <w:t>they</w:t>
      </w:r>
      <w:r w:rsidRPr="000F6ADA">
        <w:rPr>
          <w:sz w:val="16"/>
        </w:rPr>
        <w:t xml:space="preserve"> will </w:t>
      </w:r>
      <w:r w:rsidRPr="007911B6">
        <w:rPr>
          <w:rStyle w:val="StyleUnderline"/>
          <w:highlight w:val="cyan"/>
        </w:rPr>
        <w:t xml:space="preserve">have </w:t>
      </w:r>
      <w:r w:rsidRPr="007911B6">
        <w:rPr>
          <w:rStyle w:val="Emphasis"/>
          <w:highlight w:val="cyan"/>
        </w:rPr>
        <w:t>less incentive to</w:t>
      </w:r>
      <w:r w:rsidRPr="000F6ADA">
        <w:rPr>
          <w:rStyle w:val="Emphasis"/>
        </w:rPr>
        <w:t xml:space="preserve"> </w:t>
      </w:r>
      <w:r w:rsidRPr="007911B6">
        <w:rPr>
          <w:rStyle w:val="Emphasis"/>
          <w:highlight w:val="cyan"/>
        </w:rPr>
        <w:t>engage in costly R&amp;D</w:t>
      </w:r>
      <w:r w:rsidRPr="000F6ADA">
        <w:rPr>
          <w:sz w:val="16"/>
        </w:rPr>
        <w:t xml:space="preserve"> in the first place. The companies </w:t>
      </w:r>
      <w:r w:rsidRPr="000F6ADA">
        <w:rPr>
          <w:rStyle w:val="StyleUnderline"/>
        </w:rPr>
        <w:t>will not spend</w:t>
      </w:r>
      <w:r w:rsidRPr="000F6ADA">
        <w:rPr>
          <w:sz w:val="16"/>
        </w:rPr>
        <w:t xml:space="preserve"> the </w:t>
      </w:r>
      <w:r w:rsidRPr="000F6ADA">
        <w:rPr>
          <w:rStyle w:val="StyleUnderline"/>
        </w:rPr>
        <w:t>billions</w:t>
      </w:r>
      <w:r w:rsidRPr="000F6ADA">
        <w:rPr>
          <w:sz w:val="16"/>
        </w:rPr>
        <w:t xml:space="preserve"> of dollars39 it typically costs </w:t>
      </w:r>
      <w:r w:rsidRPr="000F6ADA">
        <w:rPr>
          <w:rStyle w:val="StyleUnderline"/>
        </w:rPr>
        <w:t xml:space="preserve">to bring </w:t>
      </w:r>
      <w:r w:rsidRPr="007911B6">
        <w:rPr>
          <w:rStyle w:val="StyleUnderline"/>
          <w:highlight w:val="cyan"/>
        </w:rPr>
        <w:t>a new drug</w:t>
      </w:r>
      <w:r w:rsidRPr="000F6ADA">
        <w:rPr>
          <w:sz w:val="16"/>
        </w:rPr>
        <w:t xml:space="preserve"> to market </w:t>
      </w:r>
      <w:r w:rsidRPr="000F6ADA">
        <w:rPr>
          <w:rStyle w:val="StyleUnderline"/>
        </w:rPr>
        <w:t>when they cannot be certain tha</w:t>
      </w:r>
      <w:r w:rsidRPr="000F6ADA">
        <w:rPr>
          <w:sz w:val="16"/>
        </w:rPr>
        <w:t xml:space="preserve">t, years down the road, introducing that new drug </w:t>
      </w:r>
      <w:r w:rsidRPr="007911B6">
        <w:rPr>
          <w:rStyle w:val="StyleUnderline"/>
          <w:highlight w:val="cyan"/>
        </w:rPr>
        <w:t>will</w:t>
      </w:r>
      <w:r w:rsidRPr="000F6ADA">
        <w:rPr>
          <w:rStyle w:val="StyleUnderline"/>
        </w:rPr>
        <w:t xml:space="preserve"> not </w:t>
      </w:r>
      <w:r w:rsidRPr="007911B6">
        <w:rPr>
          <w:rStyle w:val="StyleUnderline"/>
          <w:highlight w:val="cyan"/>
        </w:rPr>
        <w:t>expose them to</w:t>
      </w:r>
      <w:r w:rsidRPr="000F6ADA">
        <w:rPr>
          <w:sz w:val="16"/>
        </w:rPr>
        <w:t xml:space="preserve"> damaging </w:t>
      </w:r>
      <w:r w:rsidRPr="007911B6">
        <w:rPr>
          <w:rStyle w:val="StyleUnderline"/>
          <w:highlight w:val="cyan"/>
        </w:rPr>
        <w:t>litigation</w:t>
      </w:r>
      <w:r w:rsidRPr="000F6ADA">
        <w:rPr>
          <w:rStyle w:val="StyleUnderline"/>
        </w:rPr>
        <w:t xml:space="preserve">, market-stopping </w:t>
      </w:r>
      <w:r w:rsidRPr="007911B6">
        <w:rPr>
          <w:rStyle w:val="StyleUnderline"/>
          <w:highlight w:val="cyan"/>
        </w:rPr>
        <w:t>injunctions, or penalties</w:t>
      </w:r>
      <w:r w:rsidRPr="000F6ADA">
        <w:rPr>
          <w:sz w:val="16"/>
        </w:rPr>
        <w:t>. If product-hopping legislation increases the uncertainty around the introduction of new products, innovation will suffer.40</w:t>
      </w:r>
    </w:p>
    <w:p w14:paraId="47066E14" w14:textId="77777777" w:rsidR="000F6ADA" w:rsidRPr="000F6ADA" w:rsidRDefault="000F6ADA" w:rsidP="000F6ADA">
      <w:pPr>
        <w:rPr>
          <w:rStyle w:val="StyleUnderline"/>
        </w:rPr>
      </w:pPr>
      <w:r w:rsidRPr="000F6ADA">
        <w:rPr>
          <w:sz w:val="16"/>
        </w:rPr>
        <w:lastRenderedPageBreak/>
        <w:t xml:space="preserve">The </w:t>
      </w:r>
      <w:r w:rsidRPr="007911B6">
        <w:rPr>
          <w:rStyle w:val="StyleUnderline"/>
          <w:highlight w:val="cyan"/>
        </w:rPr>
        <w:t>consequences</w:t>
      </w:r>
      <w:r w:rsidRPr="000F6ADA">
        <w:rPr>
          <w:rStyle w:val="StyleUnderline"/>
        </w:rPr>
        <w:t xml:space="preserve"> of</w:t>
      </w:r>
      <w:r w:rsidRPr="000F6ADA">
        <w:rPr>
          <w:sz w:val="16"/>
        </w:rPr>
        <w:t xml:space="preserve"> this </w:t>
      </w:r>
      <w:r w:rsidRPr="000F6ADA">
        <w:rPr>
          <w:rStyle w:val="StyleUnderline"/>
        </w:rPr>
        <w:t xml:space="preserve">reduced innovation will be </w:t>
      </w:r>
      <w:r w:rsidRPr="007911B6">
        <w:rPr>
          <w:rStyle w:val="StyleUnderline"/>
          <w:highlight w:val="cyan"/>
        </w:rPr>
        <w:t>felt by consumers</w:t>
      </w:r>
      <w:r w:rsidRPr="000F6ADA">
        <w:rPr>
          <w:sz w:val="16"/>
        </w:rPr>
        <w:t xml:space="preserve">. Research shows that </w:t>
      </w:r>
      <w:r w:rsidRPr="000F6ADA">
        <w:rPr>
          <w:rStyle w:val="Emphasis"/>
        </w:rPr>
        <w:t>pharma</w:t>
      </w:r>
      <w:r w:rsidRPr="000F6ADA">
        <w:rPr>
          <w:rStyle w:val="StyleUnderline"/>
        </w:rPr>
        <w:t>ceutical innovation</w:t>
      </w:r>
      <w:r w:rsidRPr="000F6ADA">
        <w:rPr>
          <w:sz w:val="16"/>
        </w:rPr>
        <w:t xml:space="preserve"> has </w:t>
      </w:r>
      <w:r w:rsidRPr="000F6ADA">
        <w:rPr>
          <w:rStyle w:val="StyleUnderline"/>
        </w:rPr>
        <w:t>greatly benefitted consumer health</w:t>
      </w:r>
      <w:r w:rsidRPr="000F6ADA">
        <w:rPr>
          <w:sz w:val="16"/>
        </w:rPr>
        <w:t xml:space="preserve">. Empirical estimates indicate that, on average, each new drug brought to market saves 11,200 life-years each year. 41 Another study finds that the health improvements from each new drug can save $19 billion in illness-related wage loss.42 Moreover, because new effective drugs reduce medical spending on doctor visits, hospitalizations, and other medical procedures, data show that for every incremental $1 spent on new drugs, total medical spending decreases by more than $7.43 Brand companies are largely responsible for pharmaceutical innovation. Thus, </w:t>
      </w:r>
      <w:r w:rsidRPr="000F6ADA">
        <w:rPr>
          <w:rStyle w:val="StyleUnderline"/>
        </w:rPr>
        <w:t xml:space="preserve">actions that reduce brand innovation will </w:t>
      </w:r>
      <w:r w:rsidRPr="007911B6">
        <w:rPr>
          <w:rStyle w:val="StyleUnderline"/>
          <w:highlight w:val="cyan"/>
        </w:rPr>
        <w:t xml:space="preserve">have </w:t>
      </w:r>
      <w:r w:rsidRPr="007911B6">
        <w:rPr>
          <w:rStyle w:val="Emphasis"/>
          <w:highlight w:val="cyan"/>
        </w:rPr>
        <w:t>dramatic effects on</w:t>
      </w:r>
      <w:r w:rsidRPr="007911B6">
        <w:rPr>
          <w:sz w:val="16"/>
          <w:highlight w:val="cyan"/>
        </w:rPr>
        <w:t xml:space="preserve"> </w:t>
      </w:r>
      <w:r w:rsidRPr="000F6ADA">
        <w:rPr>
          <w:sz w:val="16"/>
        </w:rPr>
        <w:t xml:space="preserve">consumer health and </w:t>
      </w:r>
      <w:r w:rsidRPr="007911B6">
        <w:rPr>
          <w:rStyle w:val="Emphasis"/>
          <w:highlight w:val="cyan"/>
        </w:rPr>
        <w:t>health care spending</w:t>
      </w:r>
      <w:r w:rsidRPr="000F6ADA">
        <w:rPr>
          <w:rStyle w:val="StyleUnderline"/>
        </w:rPr>
        <w:t xml:space="preserve"> in the long term.</w:t>
      </w:r>
    </w:p>
    <w:bookmarkEnd w:id="1"/>
    <w:p w14:paraId="16D9B82B" w14:textId="77777777" w:rsidR="009D1116" w:rsidRDefault="009D1116" w:rsidP="009D1116">
      <w:pPr>
        <w:pStyle w:val="Heading1"/>
      </w:pPr>
      <w:r>
        <w:lastRenderedPageBreak/>
        <w:t>2NC</w:t>
      </w:r>
    </w:p>
    <w:p w14:paraId="397B07BD" w14:textId="77777777" w:rsidR="009D1116" w:rsidRDefault="009D1116" w:rsidP="009D1116">
      <w:pPr>
        <w:pStyle w:val="Heading2"/>
      </w:pPr>
      <w:r>
        <w:lastRenderedPageBreak/>
        <w:t>Reg Neg</w:t>
      </w:r>
    </w:p>
    <w:p w14:paraId="3FE4A764" w14:textId="77777777" w:rsidR="009D1116" w:rsidRPr="00D06557" w:rsidRDefault="009D1116" w:rsidP="009D1116">
      <w:pPr>
        <w:pStyle w:val="Heading2"/>
      </w:pPr>
      <w:r>
        <w:lastRenderedPageBreak/>
        <w:t>Adv 2</w:t>
      </w:r>
    </w:p>
    <w:p w14:paraId="41F676FA" w14:textId="77777777" w:rsidR="009D1116" w:rsidRDefault="009D1116" w:rsidP="009D1116">
      <w:pPr>
        <w:pStyle w:val="Heading3"/>
        <w:rPr>
          <w:rFonts w:cs="Times New Roman"/>
        </w:rPr>
      </w:pPr>
      <w:r>
        <w:rPr>
          <w:rFonts w:cs="Times New Roman"/>
        </w:rPr>
        <w:lastRenderedPageBreak/>
        <w:t>o/v</w:t>
      </w:r>
    </w:p>
    <w:p w14:paraId="273F31E2" w14:textId="77777777" w:rsidR="009D1116" w:rsidRPr="00745529" w:rsidRDefault="009D1116" w:rsidP="009D1116">
      <w:pPr>
        <w:pStyle w:val="Heading4"/>
        <w:rPr>
          <w:rFonts w:cs="Times New Roman"/>
        </w:rPr>
      </w:pPr>
      <w:r w:rsidRPr="00745529">
        <w:rPr>
          <w:rFonts w:cs="Times New Roman"/>
        </w:rPr>
        <w:t xml:space="preserve">Decline </w:t>
      </w:r>
      <w:r w:rsidRPr="00745529">
        <w:rPr>
          <w:rFonts w:cs="Times New Roman"/>
          <w:u w:val="single"/>
        </w:rPr>
        <w:t>turns the case</w:t>
      </w:r>
      <w:r w:rsidRPr="00745529">
        <w:rPr>
          <w:rFonts w:cs="Times New Roman"/>
        </w:rPr>
        <w:t xml:space="preserve">---agencies will </w:t>
      </w:r>
      <w:r w:rsidRPr="00745529">
        <w:rPr>
          <w:rFonts w:cs="Times New Roman"/>
          <w:u w:val="single"/>
        </w:rPr>
        <w:t>cease enforcement</w:t>
      </w:r>
      <w:r w:rsidRPr="00745529">
        <w:rPr>
          <w:rFonts w:cs="Times New Roman"/>
        </w:rPr>
        <w:t xml:space="preserve"> during the downturn</w:t>
      </w:r>
    </w:p>
    <w:p w14:paraId="3E697581" w14:textId="77777777" w:rsidR="009D1116" w:rsidRPr="00745529" w:rsidRDefault="009D1116" w:rsidP="009D1116">
      <w:r w:rsidRPr="00745529">
        <w:t xml:space="preserve">Anika </w:t>
      </w:r>
      <w:r w:rsidRPr="00745529">
        <w:rPr>
          <w:rStyle w:val="Style13ptBold"/>
        </w:rPr>
        <w:t>Dandekar 21</w:t>
      </w:r>
      <w:r w:rsidRPr="00745529">
        <w:t>, Political Science at University of California, San Diego, “Politics of Antitrust Enforcement: The Influence of Ideology and Party Control on Regulatory Behavior”, Senior Thesis, 3/29/2021, https://polisci.ucsd.edu/undergrad/departmental-honors-and-pi-sigma-alpha/A.Dandekar_Senior-Honors-Thesis.pdf</w:t>
      </w:r>
    </w:p>
    <w:p w14:paraId="6ECDBDDC" w14:textId="77777777" w:rsidR="009D1116" w:rsidRPr="00745529" w:rsidRDefault="009D1116" w:rsidP="009D1116">
      <w:r w:rsidRPr="00745529">
        <w:t>1.3.3 Bureaucratic Approach</w:t>
      </w:r>
    </w:p>
    <w:p w14:paraId="65F9A59E" w14:textId="77777777" w:rsidR="009D1116" w:rsidRPr="00745529" w:rsidRDefault="009D1116" w:rsidP="009D1116">
      <w:r w:rsidRPr="00745529">
        <w:t>Some scholars have tried to explain varying antitrust by changing makeup or preferences of regulatory agencies themselves.</w:t>
      </w:r>
    </w:p>
    <w:p w14:paraId="3553929D" w14:textId="77777777" w:rsidR="009D1116" w:rsidRDefault="009D1116" w:rsidP="009D1116">
      <w:r w:rsidRPr="00745529">
        <w:t xml:space="preserve">Some suggest that the </w:t>
      </w:r>
      <w:r w:rsidRPr="00745529">
        <w:rPr>
          <w:rStyle w:val="StyleUnderline"/>
        </w:rPr>
        <w:t xml:space="preserve">agencies respond to </w:t>
      </w:r>
      <w:r w:rsidRPr="00745529">
        <w:rPr>
          <w:rStyle w:val="Emphasis"/>
        </w:rPr>
        <w:t>external factors</w:t>
      </w:r>
      <w:r w:rsidRPr="00745529">
        <w:rPr>
          <w:rStyle w:val="StyleUnderline"/>
        </w:rPr>
        <w:t xml:space="preserve">. </w:t>
      </w:r>
      <w:proofErr w:type="spellStart"/>
      <w:r w:rsidRPr="00745529">
        <w:rPr>
          <w:rStyle w:val="StyleUnderline"/>
        </w:rPr>
        <w:t>Amacher</w:t>
      </w:r>
      <w:proofErr w:type="spellEnd"/>
      <w:r w:rsidRPr="00745529">
        <w:t xml:space="preserve"> et al. (1985) </w:t>
      </w:r>
      <w:r w:rsidRPr="00745529">
        <w:rPr>
          <w:rStyle w:val="StyleUnderline"/>
        </w:rPr>
        <w:t xml:space="preserve">examined FTC </w:t>
      </w:r>
      <w:r w:rsidRPr="00745529">
        <w:rPr>
          <w:rStyle w:val="StyleUnderline"/>
          <w:highlight w:val="cyan"/>
        </w:rPr>
        <w:t>enforcement</w:t>
      </w:r>
      <w:r w:rsidRPr="00745529">
        <w:t xml:space="preserve"> of the Robinson- Patman Act </w:t>
      </w:r>
      <w:r w:rsidRPr="00745529">
        <w:rPr>
          <w:rStyle w:val="StyleUnderline"/>
        </w:rPr>
        <w:t xml:space="preserve">and found that it </w:t>
      </w:r>
      <w:r w:rsidRPr="00745529">
        <w:rPr>
          <w:rStyle w:val="StyleUnderline"/>
          <w:highlight w:val="cyan"/>
        </w:rPr>
        <w:t xml:space="preserve">was </w:t>
      </w:r>
      <w:r w:rsidRPr="00745529">
        <w:rPr>
          <w:rStyle w:val="Emphasis"/>
          <w:sz w:val="24"/>
          <w:szCs w:val="26"/>
          <w:highlight w:val="cyan"/>
        </w:rPr>
        <w:t>influenced by economic conditions</w:t>
      </w:r>
      <w:r w:rsidRPr="00745529">
        <w:rPr>
          <w:rStyle w:val="StyleUnderline"/>
          <w:highlight w:val="cyan"/>
        </w:rPr>
        <w:t xml:space="preserve">, </w:t>
      </w:r>
      <w:r w:rsidRPr="00745529">
        <w:rPr>
          <w:rStyle w:val="Emphasis"/>
          <w:highlight w:val="cyan"/>
        </w:rPr>
        <w:t>decreasing</w:t>
      </w:r>
      <w:r w:rsidRPr="00745529">
        <w:rPr>
          <w:rStyle w:val="StyleUnderline"/>
          <w:highlight w:val="cyan"/>
        </w:rPr>
        <w:t xml:space="preserve"> during</w:t>
      </w:r>
      <w:r w:rsidRPr="00745529">
        <w:rPr>
          <w:rStyle w:val="StyleUnderline"/>
        </w:rPr>
        <w:t xml:space="preserve"> </w:t>
      </w:r>
      <w:r w:rsidRPr="00745529">
        <w:rPr>
          <w:rStyle w:val="Emphasis"/>
        </w:rPr>
        <w:t xml:space="preserve">business </w:t>
      </w:r>
      <w:proofErr w:type="gramStart"/>
      <w:r w:rsidRPr="00745529">
        <w:rPr>
          <w:rStyle w:val="Emphasis"/>
          <w:highlight w:val="cyan"/>
        </w:rPr>
        <w:t>contractions</w:t>
      </w:r>
      <w:proofErr w:type="gramEnd"/>
      <w:r w:rsidRPr="00745529">
        <w:rPr>
          <w:rStyle w:val="StyleUnderline"/>
        </w:rPr>
        <w:t xml:space="preserve"> and increasing during periods of expansion</w:t>
      </w:r>
      <w:r w:rsidRPr="00745529">
        <w:t xml:space="preserve">. They suggested that this means </w:t>
      </w:r>
      <w:r w:rsidRPr="00745529">
        <w:rPr>
          <w:rStyle w:val="StyleUnderline"/>
        </w:rPr>
        <w:t xml:space="preserve">"the </w:t>
      </w:r>
      <w:r w:rsidRPr="00745529">
        <w:rPr>
          <w:rStyle w:val="StyleUnderline"/>
          <w:highlight w:val="cyan"/>
        </w:rPr>
        <w:t xml:space="preserve">FTC moves to </w:t>
      </w:r>
      <w:r w:rsidRPr="00745529">
        <w:rPr>
          <w:rStyle w:val="Emphasis"/>
          <w:highlight w:val="cyan"/>
        </w:rPr>
        <w:t>cushion</w:t>
      </w:r>
      <w:r w:rsidRPr="00745529">
        <w:rPr>
          <w:rStyle w:val="Emphasis"/>
        </w:rPr>
        <w:t xml:space="preserve"> producer </w:t>
      </w:r>
      <w:r w:rsidRPr="00745529">
        <w:rPr>
          <w:rStyle w:val="Emphasis"/>
          <w:highlight w:val="cyan"/>
        </w:rPr>
        <w:t>losses</w:t>
      </w:r>
      <w:r w:rsidRPr="00745529">
        <w:rPr>
          <w:rStyle w:val="StyleUnderline"/>
          <w:highlight w:val="cyan"/>
        </w:rPr>
        <w:t xml:space="preserve">" during </w:t>
      </w:r>
      <w:r w:rsidRPr="00745529">
        <w:rPr>
          <w:rStyle w:val="Emphasis"/>
          <w:highlight w:val="cyan"/>
        </w:rPr>
        <w:t>hard</w:t>
      </w:r>
      <w:r w:rsidRPr="00745529">
        <w:rPr>
          <w:rStyle w:val="Emphasis"/>
        </w:rPr>
        <w:t xml:space="preserve"> economic </w:t>
      </w:r>
      <w:r w:rsidRPr="00745529">
        <w:rPr>
          <w:rStyle w:val="Emphasis"/>
          <w:highlight w:val="cyan"/>
        </w:rPr>
        <w:t>times</w:t>
      </w:r>
      <w:r w:rsidRPr="00745529">
        <w:rPr>
          <w:rStyle w:val="StyleUnderline"/>
        </w:rPr>
        <w:t xml:space="preserve">, but </w:t>
      </w:r>
      <w:r w:rsidRPr="00745529">
        <w:rPr>
          <w:rStyle w:val="Emphasis"/>
        </w:rPr>
        <w:t>transfers "wealth</w:t>
      </w:r>
      <w:r w:rsidRPr="00745529">
        <w:rPr>
          <w:rStyle w:val="StyleUnderline"/>
        </w:rPr>
        <w:t xml:space="preserve"> to consumers" during </w:t>
      </w:r>
      <w:r w:rsidRPr="00745529">
        <w:rPr>
          <w:rStyle w:val="Emphasis"/>
        </w:rPr>
        <w:t>economic upswings</w:t>
      </w:r>
      <w:r w:rsidRPr="00745529">
        <w:t>. Lewis-Beck (1979) found that while small increases in the division's budget did not reduce anticompetitive behavior, a major increase in the division's budget might significantly stem merger activity because of a "threshold effect”.</w:t>
      </w:r>
    </w:p>
    <w:p w14:paraId="622C604F" w14:textId="77777777" w:rsidR="009D1116" w:rsidRPr="000220DD" w:rsidRDefault="009D1116" w:rsidP="009D1116"/>
    <w:p w14:paraId="5B779748" w14:textId="77777777" w:rsidR="009D1116" w:rsidRDefault="009D1116" w:rsidP="009D1116">
      <w:pPr>
        <w:pStyle w:val="Heading3"/>
        <w:rPr>
          <w:rFonts w:cs="Times New Roman"/>
        </w:rPr>
      </w:pPr>
      <w:r w:rsidRPr="00745529">
        <w:rPr>
          <w:rFonts w:cs="Times New Roman"/>
        </w:rPr>
        <w:lastRenderedPageBreak/>
        <w:t>U---</w:t>
      </w:r>
      <w:r>
        <w:rPr>
          <w:rFonts w:cs="Times New Roman"/>
        </w:rPr>
        <w:t>Yes Growth---</w:t>
      </w:r>
      <w:r w:rsidRPr="00745529">
        <w:rPr>
          <w:rFonts w:cs="Times New Roman"/>
        </w:rPr>
        <w:t>2NC</w:t>
      </w:r>
    </w:p>
    <w:p w14:paraId="15F3842B" w14:textId="77777777" w:rsidR="009D1116" w:rsidRDefault="009D1116" w:rsidP="009D1116">
      <w:pPr>
        <w:pStyle w:val="Heading4"/>
      </w:pPr>
      <w:r>
        <w:t>Growth is stable</w:t>
      </w:r>
    </w:p>
    <w:p w14:paraId="3A222563" w14:textId="77777777" w:rsidR="009D1116" w:rsidRDefault="009D1116" w:rsidP="009D1116">
      <w:r>
        <w:t xml:space="preserve">Julia </w:t>
      </w:r>
      <w:r w:rsidRPr="0070219B">
        <w:rPr>
          <w:rStyle w:val="Style13ptBold"/>
        </w:rPr>
        <w:t>Horowitz 9-17</w:t>
      </w:r>
      <w:r>
        <w:t>, Senior Writer at CNN Business, BA from the University of Virginia, “The US Economy is Powering Through Delta”, CNN, 9/17/2021, https://www.cnn.com/2021/09/17/investing/premarket-stocks-trading/index.html</w:t>
      </w:r>
    </w:p>
    <w:p w14:paraId="4B01108B" w14:textId="77777777" w:rsidR="009D1116" w:rsidRPr="0070219B" w:rsidRDefault="009D1116" w:rsidP="009D1116">
      <w:pPr>
        <w:rPr>
          <w:rStyle w:val="StyleUnderline"/>
        </w:rPr>
      </w:pPr>
      <w:r w:rsidRPr="0070219B">
        <w:rPr>
          <w:rStyle w:val="StyleUnderline"/>
        </w:rPr>
        <w:t xml:space="preserve">"Delta? </w:t>
      </w:r>
      <w:r w:rsidRPr="0070219B">
        <w:rPr>
          <w:rStyle w:val="Emphasis"/>
          <w:highlight w:val="cyan"/>
        </w:rPr>
        <w:t>What Delta?</w:t>
      </w:r>
      <w:r w:rsidRPr="0070219B">
        <w:rPr>
          <w:rStyle w:val="StyleUnderline"/>
        </w:rPr>
        <w:t>"</w:t>
      </w:r>
    </w:p>
    <w:p w14:paraId="02E48C93" w14:textId="77777777" w:rsidR="009D1116" w:rsidRPr="0070219B" w:rsidRDefault="009D1116" w:rsidP="009D1116">
      <w:pPr>
        <w:rPr>
          <w:sz w:val="16"/>
        </w:rPr>
      </w:pPr>
      <w:r w:rsidRPr="0070219B">
        <w:rPr>
          <w:rStyle w:val="StyleUnderline"/>
        </w:rPr>
        <w:t xml:space="preserve">That was </w:t>
      </w:r>
      <w:r w:rsidRPr="0070219B">
        <w:rPr>
          <w:rStyle w:val="StyleUnderline"/>
          <w:highlight w:val="cyan"/>
        </w:rPr>
        <w:t>the take</w:t>
      </w:r>
      <w:r w:rsidRPr="0070219B">
        <w:rPr>
          <w:sz w:val="16"/>
        </w:rPr>
        <w:t xml:space="preserve"> from Ian Shepherdson, chief economist at Pantheon Macroeconomics, </w:t>
      </w:r>
      <w:r w:rsidRPr="0070219B">
        <w:rPr>
          <w:rStyle w:val="StyleUnderline"/>
          <w:highlight w:val="cyan"/>
        </w:rPr>
        <w:t>after seeing</w:t>
      </w:r>
      <w:r w:rsidRPr="0070219B">
        <w:rPr>
          <w:rStyle w:val="StyleUnderline"/>
        </w:rPr>
        <w:t xml:space="preserve"> the </w:t>
      </w:r>
      <w:r w:rsidRPr="0070219B">
        <w:rPr>
          <w:rStyle w:val="StyleUnderline"/>
          <w:highlight w:val="cyan"/>
        </w:rPr>
        <w:t>data</w:t>
      </w:r>
      <w:r w:rsidRPr="0070219B">
        <w:rPr>
          <w:rStyle w:val="StyleUnderline"/>
        </w:rPr>
        <w:t xml:space="preserve"> on US retail sales </w:t>
      </w:r>
      <w:r w:rsidRPr="0070219B">
        <w:rPr>
          <w:rStyle w:val="StyleUnderline"/>
          <w:highlight w:val="cyan"/>
        </w:rPr>
        <w:t>for August</w:t>
      </w:r>
      <w:r w:rsidRPr="0070219B">
        <w:rPr>
          <w:sz w:val="16"/>
        </w:rPr>
        <w:t>.</w:t>
      </w:r>
    </w:p>
    <w:p w14:paraId="14F1A258" w14:textId="77777777" w:rsidR="009D1116" w:rsidRPr="0070219B" w:rsidRDefault="009D1116" w:rsidP="009D1116">
      <w:pPr>
        <w:rPr>
          <w:sz w:val="16"/>
        </w:rPr>
      </w:pPr>
      <w:r w:rsidRPr="0070219B">
        <w:rPr>
          <w:sz w:val="16"/>
        </w:rPr>
        <w:t xml:space="preserve">What's happening: </w:t>
      </w:r>
      <w:r w:rsidRPr="0070219B">
        <w:rPr>
          <w:rStyle w:val="StyleUnderline"/>
        </w:rPr>
        <w:t xml:space="preserve">Contrary to expectations, US </w:t>
      </w:r>
      <w:r w:rsidRPr="0070219B">
        <w:rPr>
          <w:rStyle w:val="StyleUnderline"/>
          <w:highlight w:val="cyan"/>
        </w:rPr>
        <w:t xml:space="preserve">retail sales </w:t>
      </w:r>
      <w:r w:rsidRPr="0070219B">
        <w:rPr>
          <w:rStyle w:val="Emphasis"/>
          <w:highlight w:val="cyan"/>
        </w:rPr>
        <w:t>increased</w:t>
      </w:r>
      <w:r w:rsidRPr="0070219B">
        <w:rPr>
          <w:sz w:val="16"/>
        </w:rPr>
        <w:t xml:space="preserve"> last month as consumers continued to shell out on clothing, </w:t>
      </w:r>
      <w:proofErr w:type="gramStart"/>
      <w:r w:rsidRPr="0070219B">
        <w:rPr>
          <w:sz w:val="16"/>
        </w:rPr>
        <w:t>furniture</w:t>
      </w:r>
      <w:proofErr w:type="gramEnd"/>
      <w:r w:rsidRPr="0070219B">
        <w:rPr>
          <w:sz w:val="16"/>
        </w:rPr>
        <w:t xml:space="preserve"> and groceries.</w:t>
      </w:r>
    </w:p>
    <w:p w14:paraId="14EDD3A1" w14:textId="77777777" w:rsidR="009D1116" w:rsidRPr="0070219B" w:rsidRDefault="009D1116" w:rsidP="009D1116">
      <w:pPr>
        <w:rPr>
          <w:sz w:val="16"/>
        </w:rPr>
      </w:pPr>
      <w:r w:rsidRPr="0070219B">
        <w:rPr>
          <w:rStyle w:val="StyleUnderline"/>
        </w:rPr>
        <w:t xml:space="preserve">It's </w:t>
      </w:r>
      <w:r w:rsidRPr="0070219B">
        <w:rPr>
          <w:rStyle w:val="StyleUnderline"/>
          <w:highlight w:val="cyan"/>
        </w:rPr>
        <w:t xml:space="preserve">a </w:t>
      </w:r>
      <w:r w:rsidRPr="0070219B">
        <w:rPr>
          <w:rStyle w:val="Emphasis"/>
          <w:highlight w:val="cyan"/>
        </w:rPr>
        <w:t>promising sign</w:t>
      </w:r>
      <w:r w:rsidRPr="0070219B">
        <w:rPr>
          <w:sz w:val="16"/>
        </w:rPr>
        <w:t xml:space="preserve"> heading into the crucial holiday shopping </w:t>
      </w:r>
      <w:proofErr w:type="gramStart"/>
      <w:r w:rsidRPr="0070219B">
        <w:rPr>
          <w:sz w:val="16"/>
        </w:rPr>
        <w:t xml:space="preserve">season, </w:t>
      </w:r>
      <w:r w:rsidRPr="0070219B">
        <w:rPr>
          <w:rStyle w:val="StyleUnderline"/>
        </w:rPr>
        <w:t>and</w:t>
      </w:r>
      <w:proofErr w:type="gramEnd"/>
      <w:r w:rsidRPr="0070219B">
        <w:rPr>
          <w:rStyle w:val="StyleUnderline"/>
        </w:rPr>
        <w:t xml:space="preserve"> </w:t>
      </w:r>
      <w:r w:rsidRPr="0070219B">
        <w:rPr>
          <w:rStyle w:val="StyleUnderline"/>
          <w:highlight w:val="cyan"/>
        </w:rPr>
        <w:t>indicates</w:t>
      </w:r>
      <w:r w:rsidRPr="0070219B">
        <w:rPr>
          <w:rStyle w:val="StyleUnderline"/>
        </w:rPr>
        <w:t xml:space="preserve"> that </w:t>
      </w:r>
      <w:r w:rsidRPr="0070219B">
        <w:rPr>
          <w:rStyle w:val="StyleUnderline"/>
          <w:highlight w:val="cyan"/>
        </w:rPr>
        <w:t>the</w:t>
      </w:r>
      <w:r w:rsidRPr="0070219B">
        <w:rPr>
          <w:rStyle w:val="StyleUnderline"/>
        </w:rPr>
        <w:t xml:space="preserve"> US </w:t>
      </w:r>
      <w:r w:rsidRPr="0070219B">
        <w:rPr>
          <w:rStyle w:val="StyleUnderline"/>
          <w:highlight w:val="cyan"/>
        </w:rPr>
        <w:t xml:space="preserve">economy is </w:t>
      </w:r>
      <w:r w:rsidRPr="0070219B">
        <w:rPr>
          <w:rStyle w:val="Emphasis"/>
          <w:highlight w:val="cyan"/>
        </w:rPr>
        <w:t>demonstrating resilience</w:t>
      </w:r>
      <w:r w:rsidRPr="0070219B">
        <w:rPr>
          <w:sz w:val="16"/>
        </w:rPr>
        <w:t xml:space="preserve"> despite a spike in coronavirus cases triggered by the Delta variant.</w:t>
      </w:r>
    </w:p>
    <w:p w14:paraId="02DC80D0" w14:textId="77777777" w:rsidR="009D1116" w:rsidRPr="0070219B" w:rsidRDefault="009D1116" w:rsidP="009D1116">
      <w:pPr>
        <w:rPr>
          <w:sz w:val="16"/>
        </w:rPr>
      </w:pPr>
      <w:r w:rsidRPr="0070219B">
        <w:rPr>
          <w:sz w:val="16"/>
        </w:rPr>
        <w:t>"</w:t>
      </w:r>
      <w:r w:rsidRPr="0070219B">
        <w:rPr>
          <w:rStyle w:val="StyleUnderline"/>
        </w:rPr>
        <w:t>We see only very modest evidence that the spread of the Delta variant is having an impact on demand</w:t>
      </w:r>
      <w:r w:rsidRPr="0070219B">
        <w:rPr>
          <w:sz w:val="16"/>
        </w:rPr>
        <w:t xml:space="preserve">," Citi's Veronica Clark and Andrew </w:t>
      </w:r>
      <w:proofErr w:type="spellStart"/>
      <w:r w:rsidRPr="0070219B">
        <w:rPr>
          <w:sz w:val="16"/>
        </w:rPr>
        <w:t>Hollenhorst</w:t>
      </w:r>
      <w:proofErr w:type="spellEnd"/>
      <w:r w:rsidRPr="0070219B">
        <w:rPr>
          <w:sz w:val="16"/>
        </w:rPr>
        <w:t xml:space="preserve"> said in a note to clients.</w:t>
      </w:r>
    </w:p>
    <w:p w14:paraId="60465D50" w14:textId="77777777" w:rsidR="009D1116" w:rsidRPr="0070219B" w:rsidRDefault="009D1116" w:rsidP="009D1116">
      <w:pPr>
        <w:rPr>
          <w:sz w:val="16"/>
        </w:rPr>
      </w:pPr>
      <w:r w:rsidRPr="0070219B">
        <w:rPr>
          <w:rStyle w:val="StyleUnderline"/>
          <w:highlight w:val="cyan"/>
        </w:rPr>
        <w:t xml:space="preserve">Another </w:t>
      </w:r>
      <w:r w:rsidRPr="0070219B">
        <w:rPr>
          <w:rStyle w:val="Emphasis"/>
          <w:highlight w:val="cyan"/>
        </w:rPr>
        <w:t>signal</w:t>
      </w:r>
      <w:r w:rsidRPr="0070219B">
        <w:rPr>
          <w:rStyle w:val="StyleUnderline"/>
        </w:rPr>
        <w:t xml:space="preserve">: There were 332,000 initial </w:t>
      </w:r>
      <w:r w:rsidRPr="0070219B">
        <w:rPr>
          <w:rStyle w:val="StyleUnderline"/>
          <w:highlight w:val="cyan"/>
        </w:rPr>
        <w:t>jobless claims</w:t>
      </w:r>
      <w:r w:rsidRPr="0070219B">
        <w:rPr>
          <w:sz w:val="16"/>
        </w:rPr>
        <w:t xml:space="preserve"> in the United States last week. That's </w:t>
      </w:r>
      <w:r w:rsidRPr="0070219B">
        <w:rPr>
          <w:rStyle w:val="StyleUnderline"/>
          <w:highlight w:val="cyan"/>
        </w:rPr>
        <w:t>only</w:t>
      </w:r>
      <w:r w:rsidRPr="0070219B">
        <w:rPr>
          <w:rStyle w:val="StyleUnderline"/>
        </w:rPr>
        <w:t xml:space="preserve"> a </w:t>
      </w:r>
      <w:r w:rsidRPr="0070219B">
        <w:rPr>
          <w:rStyle w:val="StyleUnderline"/>
          <w:highlight w:val="cyan"/>
        </w:rPr>
        <w:t>slight</w:t>
      </w:r>
      <w:r w:rsidRPr="0070219B">
        <w:rPr>
          <w:rStyle w:val="StyleUnderline"/>
        </w:rPr>
        <w:t xml:space="preserve"> uptick</w:t>
      </w:r>
      <w:r w:rsidRPr="0070219B">
        <w:rPr>
          <w:sz w:val="16"/>
        </w:rPr>
        <w:t xml:space="preserve"> from the week prior, when claims hit a pandemic low.</w:t>
      </w:r>
    </w:p>
    <w:p w14:paraId="0676B749" w14:textId="77777777" w:rsidR="009D1116" w:rsidRPr="0070219B" w:rsidRDefault="009D1116" w:rsidP="009D1116">
      <w:pPr>
        <w:rPr>
          <w:sz w:val="16"/>
        </w:rPr>
      </w:pPr>
      <w:r w:rsidRPr="0070219B">
        <w:rPr>
          <w:sz w:val="16"/>
        </w:rPr>
        <w:t>The four-week moving average has now dropped to 335,800 claims, its best level in the Covid-19 era, according to Jim Reid of Deutsche Bank.</w:t>
      </w:r>
    </w:p>
    <w:p w14:paraId="1362213F" w14:textId="77777777" w:rsidR="009D1116" w:rsidRPr="0070219B" w:rsidRDefault="009D1116" w:rsidP="009D1116">
      <w:pPr>
        <w:rPr>
          <w:sz w:val="16"/>
        </w:rPr>
      </w:pPr>
      <w:r w:rsidRPr="0070219B">
        <w:rPr>
          <w:sz w:val="16"/>
        </w:rPr>
        <w:t xml:space="preserve">That's not to say the Delta variant isn't having any impact. </w:t>
      </w:r>
      <w:proofErr w:type="spellStart"/>
      <w:r w:rsidRPr="0070219B">
        <w:rPr>
          <w:sz w:val="16"/>
        </w:rPr>
        <w:t>Seatings</w:t>
      </w:r>
      <w:proofErr w:type="spellEnd"/>
      <w:r w:rsidRPr="0070219B">
        <w:rPr>
          <w:sz w:val="16"/>
        </w:rPr>
        <w:t xml:space="preserve"> at restaurants in the United States appear to have dropped sharply in recent days, according to data from OpenTable.</w:t>
      </w:r>
    </w:p>
    <w:p w14:paraId="36A22A6E" w14:textId="77777777" w:rsidR="009D1116" w:rsidRPr="0070219B" w:rsidRDefault="009D1116" w:rsidP="009D1116">
      <w:pPr>
        <w:rPr>
          <w:sz w:val="16"/>
        </w:rPr>
      </w:pPr>
      <w:r w:rsidRPr="0070219B">
        <w:rPr>
          <w:sz w:val="16"/>
        </w:rPr>
        <w:t>On the radar: In August, spending at restaurants was flat month-over-month. Grocery store spending also climbed 1.8%, suggesting that Americans were opting to dine more at home again.</w:t>
      </w:r>
    </w:p>
    <w:p w14:paraId="06428ED0" w14:textId="77777777" w:rsidR="009D1116" w:rsidRPr="0070219B" w:rsidRDefault="009D1116" w:rsidP="009D1116">
      <w:pPr>
        <w:rPr>
          <w:sz w:val="16"/>
        </w:rPr>
      </w:pPr>
      <w:r w:rsidRPr="0070219B">
        <w:rPr>
          <w:sz w:val="16"/>
        </w:rPr>
        <w:t>And we can't forget the jarring US jobs report for August, when just 235,000 positions were added. Restaurants and bars registered a loss of 42,000 jobs.</w:t>
      </w:r>
    </w:p>
    <w:p w14:paraId="426D74AA" w14:textId="77777777" w:rsidR="009D1116" w:rsidRPr="0070219B" w:rsidRDefault="009D1116" w:rsidP="009D1116">
      <w:pPr>
        <w:rPr>
          <w:sz w:val="16"/>
        </w:rPr>
      </w:pPr>
      <w:r w:rsidRPr="0070219B">
        <w:rPr>
          <w:rStyle w:val="StyleUnderline"/>
          <w:highlight w:val="cyan"/>
        </w:rPr>
        <w:t>Big picture</w:t>
      </w:r>
      <w:r w:rsidRPr="0070219B">
        <w:rPr>
          <w:rStyle w:val="StyleUnderline"/>
        </w:rPr>
        <w:t xml:space="preserve">: The </w:t>
      </w:r>
      <w:r w:rsidRPr="0070219B">
        <w:rPr>
          <w:rStyle w:val="StyleUnderline"/>
          <w:highlight w:val="cyan"/>
        </w:rPr>
        <w:t xml:space="preserve">data is </w:t>
      </w:r>
      <w:r w:rsidRPr="0070219B">
        <w:rPr>
          <w:rStyle w:val="Emphasis"/>
          <w:highlight w:val="cyan"/>
        </w:rPr>
        <w:t>promising</w:t>
      </w:r>
      <w:r w:rsidRPr="0070219B">
        <w:rPr>
          <w:sz w:val="16"/>
        </w:rPr>
        <w:t>, but also messy. Rising prices due to inflation could be contributing to higher retail sales, muddying the picture. Plus, there's a huge element of uncertainty about the economic trajectory as colder weather sets in. The Federal Reserve, which meets next week, doesn't have an easy job charting the path forward.</w:t>
      </w:r>
    </w:p>
    <w:p w14:paraId="7C2172F3" w14:textId="77777777" w:rsidR="009D1116" w:rsidRPr="0070219B" w:rsidRDefault="009D1116" w:rsidP="009D1116">
      <w:pPr>
        <w:rPr>
          <w:sz w:val="16"/>
        </w:rPr>
      </w:pPr>
      <w:r w:rsidRPr="0070219B">
        <w:rPr>
          <w:rStyle w:val="StyleUnderline"/>
        </w:rPr>
        <w:t xml:space="preserve">For the time being, many are choosing to look on the </w:t>
      </w:r>
      <w:r w:rsidRPr="0070219B">
        <w:rPr>
          <w:rStyle w:val="Emphasis"/>
        </w:rPr>
        <w:t>bright side</w:t>
      </w:r>
      <w:r w:rsidRPr="0070219B">
        <w:rPr>
          <w:rStyle w:val="StyleUnderline"/>
        </w:rPr>
        <w:t xml:space="preserve">. New </w:t>
      </w:r>
      <w:r w:rsidRPr="0070219B">
        <w:rPr>
          <w:rStyle w:val="StyleUnderline"/>
          <w:highlight w:val="cyan"/>
        </w:rPr>
        <w:t>variants</w:t>
      </w:r>
      <w:r w:rsidRPr="0070219B">
        <w:rPr>
          <w:rStyle w:val="StyleUnderline"/>
        </w:rPr>
        <w:t xml:space="preserve"> may weigh on the economic </w:t>
      </w:r>
      <w:proofErr w:type="gramStart"/>
      <w:r w:rsidRPr="0070219B">
        <w:rPr>
          <w:rStyle w:val="StyleUnderline"/>
        </w:rPr>
        <w:t>recovery, but</w:t>
      </w:r>
      <w:proofErr w:type="gramEnd"/>
      <w:r w:rsidRPr="0070219B">
        <w:rPr>
          <w:rStyle w:val="StyleUnderline"/>
        </w:rPr>
        <w:t xml:space="preserve"> </w:t>
      </w:r>
      <w:r w:rsidRPr="0070219B">
        <w:rPr>
          <w:rStyle w:val="StyleUnderline"/>
          <w:highlight w:val="cyan"/>
        </w:rPr>
        <w:t xml:space="preserve">could be </w:t>
      </w:r>
      <w:r w:rsidRPr="0070219B">
        <w:rPr>
          <w:rStyle w:val="Emphasis"/>
          <w:highlight w:val="cyan"/>
        </w:rPr>
        <w:t>far less damaging</w:t>
      </w:r>
      <w:r w:rsidRPr="0070219B">
        <w:rPr>
          <w:rStyle w:val="StyleUnderline"/>
        </w:rPr>
        <w:t xml:space="preserve"> than early in the pandemic, </w:t>
      </w:r>
      <w:r w:rsidRPr="0070219B">
        <w:rPr>
          <w:rStyle w:val="StyleUnderline"/>
          <w:highlight w:val="cyan"/>
        </w:rPr>
        <w:t xml:space="preserve">as </w:t>
      </w:r>
      <w:r w:rsidRPr="0070219B">
        <w:rPr>
          <w:rStyle w:val="Emphasis"/>
          <w:highlight w:val="cyan"/>
        </w:rPr>
        <w:t>vaccinations</w:t>
      </w:r>
      <w:r w:rsidRPr="0070219B">
        <w:rPr>
          <w:rStyle w:val="StyleUnderline"/>
          <w:highlight w:val="cyan"/>
        </w:rPr>
        <w:t xml:space="preserve"> help</w:t>
      </w:r>
      <w:r w:rsidRPr="0070219B">
        <w:rPr>
          <w:rStyle w:val="StyleUnderline"/>
        </w:rPr>
        <w:t xml:space="preserve"> consumers feel more confident </w:t>
      </w:r>
      <w:r w:rsidRPr="0070219B">
        <w:rPr>
          <w:rStyle w:val="StyleUnderline"/>
          <w:highlight w:val="cyan"/>
        </w:rPr>
        <w:t>and</w:t>
      </w:r>
      <w:r w:rsidRPr="0070219B">
        <w:rPr>
          <w:rStyle w:val="StyleUnderline"/>
        </w:rPr>
        <w:t xml:space="preserve"> allow governments to </w:t>
      </w:r>
      <w:r w:rsidRPr="0070219B">
        <w:rPr>
          <w:rStyle w:val="StyleUnderline"/>
          <w:highlight w:val="cyan"/>
        </w:rPr>
        <w:t>avoid</w:t>
      </w:r>
      <w:r w:rsidRPr="0070219B">
        <w:rPr>
          <w:rStyle w:val="StyleUnderline"/>
        </w:rPr>
        <w:t xml:space="preserve"> reimposing </w:t>
      </w:r>
      <w:r w:rsidRPr="0070219B">
        <w:rPr>
          <w:rStyle w:val="StyleUnderline"/>
          <w:highlight w:val="cyan"/>
        </w:rPr>
        <w:t>strict rules</w:t>
      </w:r>
      <w:r w:rsidRPr="0070219B">
        <w:rPr>
          <w:sz w:val="16"/>
        </w:rPr>
        <w:t>.</w:t>
      </w:r>
    </w:p>
    <w:p w14:paraId="2A43C246" w14:textId="77777777" w:rsidR="009D1116" w:rsidRDefault="009D1116" w:rsidP="009D1116">
      <w:pPr>
        <w:pStyle w:val="Heading3"/>
      </w:pPr>
      <w:r>
        <w:lastRenderedPageBreak/>
        <w:t>U---Yes Biz Con---2NC</w:t>
      </w:r>
    </w:p>
    <w:p w14:paraId="0480C3C9" w14:textId="77777777" w:rsidR="009D1116" w:rsidRPr="00CA4AB2" w:rsidRDefault="009D1116" w:rsidP="009D1116">
      <w:pPr>
        <w:pStyle w:val="Heading4"/>
      </w:pPr>
      <w:r>
        <w:t xml:space="preserve">Business confidence is </w:t>
      </w:r>
      <w:r>
        <w:rPr>
          <w:u w:val="single"/>
        </w:rPr>
        <w:t>strong</w:t>
      </w:r>
      <w:r>
        <w:t xml:space="preserve">, driving </w:t>
      </w:r>
      <w:r>
        <w:rPr>
          <w:u w:val="single"/>
        </w:rPr>
        <w:t>economic recovery</w:t>
      </w:r>
    </w:p>
    <w:p w14:paraId="5AE3AD04" w14:textId="77777777" w:rsidR="009D1116" w:rsidRDefault="009D1116" w:rsidP="009D1116">
      <w:r>
        <w:t xml:space="preserve">Michael </w:t>
      </w:r>
      <w:r w:rsidRPr="00CD4F3C">
        <w:rPr>
          <w:rStyle w:val="Style13ptBold"/>
        </w:rPr>
        <w:t>Halloran 9-14</w:t>
      </w:r>
      <w:r>
        <w:t>, M.B.A. from Carnegie Mellon University, Former Aerospace Research Engineer, Equity Strategist; Janney, “Despite Potential Headwinds, Key Labor Market Indicators Bode Well for the Economy,” https://www.janney.com/latest-articles-commentary/all-insights/insights/2021/09/14/despite-potential-headwinds-key-labor-market-indicators-bode-well-for-the-economy</w:t>
      </w:r>
    </w:p>
    <w:p w14:paraId="6B7158BA" w14:textId="77777777" w:rsidR="009D1116" w:rsidRPr="00174C62" w:rsidRDefault="009D1116" w:rsidP="009D1116">
      <w:pPr>
        <w:rPr>
          <w:sz w:val="16"/>
        </w:rPr>
      </w:pPr>
      <w:r w:rsidRPr="00174C62">
        <w:rPr>
          <w:sz w:val="16"/>
        </w:rPr>
        <w:t xml:space="preserve">However, </w:t>
      </w:r>
      <w:r w:rsidRPr="00174C62">
        <w:rPr>
          <w:rStyle w:val="StyleUnderline"/>
        </w:rPr>
        <w:t xml:space="preserve">we </w:t>
      </w:r>
      <w:r w:rsidRPr="00174C62">
        <w:rPr>
          <w:rStyle w:val="Emphasis"/>
        </w:rPr>
        <w:t xml:space="preserve">remain </w:t>
      </w:r>
      <w:r w:rsidRPr="00174C62">
        <w:rPr>
          <w:rStyle w:val="Emphasis"/>
          <w:highlight w:val="cyan"/>
        </w:rPr>
        <w:t>encouraged</w:t>
      </w:r>
      <w:r w:rsidRPr="00174C62">
        <w:rPr>
          <w:rStyle w:val="StyleUnderline"/>
          <w:highlight w:val="cyan"/>
        </w:rPr>
        <w:t xml:space="preserve"> by</w:t>
      </w:r>
      <w:r w:rsidRPr="00174C62">
        <w:rPr>
          <w:rStyle w:val="StyleUnderline"/>
        </w:rPr>
        <w:t xml:space="preserve"> the </w:t>
      </w:r>
      <w:r w:rsidRPr="00174C62">
        <w:rPr>
          <w:rStyle w:val="StyleUnderline"/>
          <w:highlight w:val="cyan"/>
        </w:rPr>
        <w:t>recovery</w:t>
      </w:r>
      <w:r w:rsidRPr="00174C62">
        <w:rPr>
          <w:rStyle w:val="StyleUnderline"/>
        </w:rPr>
        <w:t xml:space="preserve"> </w:t>
      </w:r>
      <w:r w:rsidRPr="00174C62">
        <w:rPr>
          <w:sz w:val="16"/>
        </w:rPr>
        <w:t xml:space="preserve">that has been unfolding since the economy began reopening. We </w:t>
      </w:r>
      <w:r w:rsidRPr="00174C62">
        <w:rPr>
          <w:rStyle w:val="StyleUnderline"/>
        </w:rPr>
        <w:t xml:space="preserve">continue to see improvement </w:t>
      </w:r>
      <w:r w:rsidRPr="00174C62">
        <w:rPr>
          <w:rStyle w:val="StyleUnderline"/>
          <w:highlight w:val="cyan"/>
        </w:rPr>
        <w:t>in important</w:t>
      </w:r>
      <w:r w:rsidRPr="00174C62">
        <w:rPr>
          <w:rStyle w:val="StyleUnderline"/>
        </w:rPr>
        <w:t xml:space="preserve"> cyclical </w:t>
      </w:r>
      <w:r w:rsidRPr="00174C62">
        <w:rPr>
          <w:rStyle w:val="StyleUnderline"/>
          <w:highlight w:val="cyan"/>
        </w:rPr>
        <w:t>sectors</w:t>
      </w:r>
      <w:r w:rsidRPr="00174C62">
        <w:rPr>
          <w:rStyle w:val="StyleUnderline"/>
        </w:rPr>
        <w:t xml:space="preserve"> of the economy </w:t>
      </w:r>
      <w:r w:rsidRPr="00174C62">
        <w:rPr>
          <w:sz w:val="16"/>
        </w:rPr>
        <w:t xml:space="preserve">while </w:t>
      </w:r>
      <w:r w:rsidRPr="00174C62">
        <w:rPr>
          <w:rStyle w:val="StyleUnderline"/>
          <w:highlight w:val="cyan"/>
        </w:rPr>
        <w:t>consumers are</w:t>
      </w:r>
      <w:r w:rsidRPr="00174C62">
        <w:rPr>
          <w:rStyle w:val="StyleUnderline"/>
        </w:rPr>
        <w:t xml:space="preserve"> </w:t>
      </w:r>
      <w:r w:rsidRPr="00174C62">
        <w:rPr>
          <w:rStyle w:val="Emphasis"/>
        </w:rPr>
        <w:t xml:space="preserve">historically </w:t>
      </w:r>
      <w:r w:rsidRPr="00174C62">
        <w:rPr>
          <w:rStyle w:val="Emphasis"/>
          <w:highlight w:val="cyan"/>
        </w:rPr>
        <w:t>healthy</w:t>
      </w:r>
      <w:r w:rsidRPr="00174C62">
        <w:rPr>
          <w:rStyle w:val="StyleUnderline"/>
          <w:highlight w:val="cyan"/>
        </w:rPr>
        <w:t xml:space="preserve"> and</w:t>
      </w:r>
      <w:r w:rsidRPr="00174C62">
        <w:rPr>
          <w:rStyle w:val="StyleUnderline"/>
        </w:rPr>
        <w:t xml:space="preserve"> </w:t>
      </w:r>
      <w:r w:rsidRPr="00174C62">
        <w:rPr>
          <w:rStyle w:val="Emphasis"/>
        </w:rPr>
        <w:t xml:space="preserve">still have pent-up </w:t>
      </w:r>
      <w:r w:rsidRPr="00174C62">
        <w:rPr>
          <w:rStyle w:val="Emphasis"/>
          <w:highlight w:val="cyan"/>
        </w:rPr>
        <w:t>demand</w:t>
      </w:r>
      <w:r w:rsidRPr="00174C62">
        <w:rPr>
          <w:rStyle w:val="StyleUnderline"/>
          <w:highlight w:val="cyan"/>
        </w:rPr>
        <w:t>. Bus</w:t>
      </w:r>
      <w:r w:rsidRPr="00174C62">
        <w:rPr>
          <w:rStyle w:val="StyleUnderline"/>
        </w:rPr>
        <w:t xml:space="preserve">iness </w:t>
      </w:r>
      <w:r w:rsidRPr="00174C62">
        <w:rPr>
          <w:rStyle w:val="StyleUnderline"/>
          <w:highlight w:val="cyan"/>
        </w:rPr>
        <w:t>con</w:t>
      </w:r>
      <w:r w:rsidRPr="00174C62">
        <w:rPr>
          <w:rStyle w:val="StyleUnderline"/>
        </w:rPr>
        <w:t>fidence</w:t>
      </w:r>
      <w:r w:rsidRPr="00174C62">
        <w:rPr>
          <w:sz w:val="16"/>
        </w:rPr>
        <w:t xml:space="preserve"> has </w:t>
      </w:r>
      <w:r w:rsidRPr="00174C62">
        <w:rPr>
          <w:rStyle w:val="Emphasis"/>
          <w:highlight w:val="cyan"/>
        </w:rPr>
        <w:t>rebounded</w:t>
      </w:r>
      <w:r w:rsidRPr="00174C62">
        <w:rPr>
          <w:rStyle w:val="StyleUnderline"/>
          <w:highlight w:val="cyan"/>
        </w:rPr>
        <w:t xml:space="preserve"> with</w:t>
      </w:r>
      <w:r w:rsidRPr="00174C62">
        <w:rPr>
          <w:rStyle w:val="StyleUnderline"/>
        </w:rPr>
        <w:t xml:space="preserve"> </w:t>
      </w:r>
      <w:r w:rsidRPr="00174C62">
        <w:rPr>
          <w:rStyle w:val="Emphasis"/>
        </w:rPr>
        <w:t xml:space="preserve">strong corporate </w:t>
      </w:r>
      <w:r w:rsidRPr="00174C62">
        <w:rPr>
          <w:rStyle w:val="Emphasis"/>
          <w:highlight w:val="cyan"/>
        </w:rPr>
        <w:t>profits</w:t>
      </w:r>
      <w:r w:rsidRPr="00174C62">
        <w:rPr>
          <w:rStyle w:val="StyleUnderline"/>
          <w:highlight w:val="cyan"/>
        </w:rPr>
        <w:t xml:space="preserve"> that</w:t>
      </w:r>
      <w:r w:rsidRPr="00174C62">
        <w:rPr>
          <w:rStyle w:val="StyleUnderline"/>
        </w:rPr>
        <w:t xml:space="preserve"> should </w:t>
      </w:r>
      <w:r w:rsidRPr="00174C62">
        <w:rPr>
          <w:rStyle w:val="StyleUnderline"/>
          <w:highlight w:val="cyan"/>
        </w:rPr>
        <w:t>support</w:t>
      </w:r>
      <w:r w:rsidRPr="00174C62">
        <w:rPr>
          <w:rStyle w:val="StyleUnderline"/>
        </w:rPr>
        <w:t xml:space="preserve"> </w:t>
      </w:r>
      <w:r w:rsidRPr="00174C62">
        <w:rPr>
          <w:rStyle w:val="Emphasis"/>
        </w:rPr>
        <w:t xml:space="preserve">further </w:t>
      </w:r>
      <w:r w:rsidRPr="00174C62">
        <w:rPr>
          <w:rStyle w:val="Emphasis"/>
          <w:highlight w:val="cyan"/>
        </w:rPr>
        <w:t>capital</w:t>
      </w:r>
      <w:r w:rsidRPr="00174C62">
        <w:rPr>
          <w:rStyle w:val="Emphasis"/>
        </w:rPr>
        <w:t xml:space="preserve"> spending </w:t>
      </w:r>
      <w:r w:rsidRPr="00174C62">
        <w:rPr>
          <w:rStyle w:val="Emphasis"/>
          <w:highlight w:val="cyan"/>
        </w:rPr>
        <w:t>and hiring</w:t>
      </w:r>
      <w:r w:rsidRPr="00174C62">
        <w:rPr>
          <w:rStyle w:val="StyleUnderline"/>
        </w:rPr>
        <w:t xml:space="preserve"> (there are </w:t>
      </w:r>
      <w:r w:rsidRPr="00174C62">
        <w:rPr>
          <w:rStyle w:val="Emphasis"/>
        </w:rPr>
        <w:t>now more job openings</w:t>
      </w:r>
      <w:r w:rsidRPr="00174C62">
        <w:rPr>
          <w:rStyle w:val="StyleUnderline"/>
        </w:rPr>
        <w:t xml:space="preserve"> than</w:t>
      </w:r>
      <w:r w:rsidRPr="00174C62">
        <w:rPr>
          <w:sz w:val="16"/>
        </w:rPr>
        <w:t xml:space="preserve"> there are </w:t>
      </w:r>
      <w:r w:rsidRPr="00174C62">
        <w:rPr>
          <w:rStyle w:val="StyleUnderline"/>
        </w:rPr>
        <w:t xml:space="preserve">unemployed people by a </w:t>
      </w:r>
      <w:r w:rsidRPr="00174C62">
        <w:rPr>
          <w:rStyle w:val="Emphasis"/>
        </w:rPr>
        <w:t>record amount</w:t>
      </w:r>
      <w:r w:rsidRPr="00174C62">
        <w:rPr>
          <w:rStyle w:val="StyleUnderline"/>
        </w:rPr>
        <w:t>).</w:t>
      </w:r>
    </w:p>
    <w:p w14:paraId="7665D572" w14:textId="77777777" w:rsidR="009D1116" w:rsidRPr="00174C62" w:rsidRDefault="009D1116" w:rsidP="009D1116">
      <w:pPr>
        <w:rPr>
          <w:sz w:val="16"/>
        </w:rPr>
      </w:pPr>
      <w:r w:rsidRPr="00174C62">
        <w:rPr>
          <w:rStyle w:val="StyleUnderline"/>
        </w:rPr>
        <w:t xml:space="preserve">We </w:t>
      </w:r>
      <w:r w:rsidRPr="00174C62">
        <w:rPr>
          <w:rStyle w:val="StyleUnderline"/>
          <w:highlight w:val="cyan"/>
        </w:rPr>
        <w:t>expect</w:t>
      </w:r>
      <w:r w:rsidRPr="00174C62">
        <w:rPr>
          <w:sz w:val="16"/>
        </w:rPr>
        <w:t xml:space="preserve"> to see </w:t>
      </w:r>
      <w:r w:rsidRPr="00174C62">
        <w:rPr>
          <w:rStyle w:val="Emphasis"/>
        </w:rPr>
        <w:t xml:space="preserve">further </w:t>
      </w:r>
      <w:r w:rsidRPr="00174C62">
        <w:rPr>
          <w:rStyle w:val="Emphasis"/>
          <w:highlight w:val="cyan"/>
        </w:rPr>
        <w:t>improvement</w:t>
      </w:r>
      <w:r w:rsidRPr="00174C62">
        <w:rPr>
          <w:sz w:val="16"/>
        </w:rPr>
        <w:t xml:space="preserve"> in the international backdrop, </w:t>
      </w:r>
      <w:r w:rsidRPr="00174C62">
        <w:rPr>
          <w:rStyle w:val="StyleUnderline"/>
          <w:highlight w:val="cyan"/>
        </w:rPr>
        <w:t>supported by</w:t>
      </w:r>
      <w:r w:rsidRPr="00174C62">
        <w:rPr>
          <w:rStyle w:val="StyleUnderline"/>
        </w:rPr>
        <w:t xml:space="preserve"> </w:t>
      </w:r>
      <w:r w:rsidRPr="00174C62">
        <w:rPr>
          <w:rStyle w:val="Emphasis"/>
        </w:rPr>
        <w:t xml:space="preserve">unprecedented fiscal and monetary </w:t>
      </w:r>
      <w:r w:rsidRPr="00174C62">
        <w:rPr>
          <w:rStyle w:val="Emphasis"/>
          <w:highlight w:val="cyan"/>
        </w:rPr>
        <w:t>stimulus</w:t>
      </w:r>
      <w:r w:rsidRPr="00174C62">
        <w:rPr>
          <w:rStyle w:val="StyleUnderline"/>
        </w:rPr>
        <w:t xml:space="preserve"> </w:t>
      </w:r>
      <w:r w:rsidRPr="00174C62">
        <w:rPr>
          <w:rStyle w:val="StyleUnderline"/>
          <w:highlight w:val="cyan"/>
        </w:rPr>
        <w:t>and</w:t>
      </w:r>
      <w:r w:rsidRPr="00174C62">
        <w:rPr>
          <w:rStyle w:val="StyleUnderline"/>
        </w:rPr>
        <w:t xml:space="preserve"> </w:t>
      </w:r>
      <w:r w:rsidRPr="00174C62">
        <w:rPr>
          <w:rStyle w:val="Emphasis"/>
        </w:rPr>
        <w:t xml:space="preserve">accelerating rates of </w:t>
      </w:r>
      <w:r w:rsidRPr="00174C62">
        <w:rPr>
          <w:rStyle w:val="Emphasis"/>
          <w:highlight w:val="cyan"/>
        </w:rPr>
        <w:t>vaccination</w:t>
      </w:r>
      <w:r w:rsidRPr="00174C62">
        <w:rPr>
          <w:rStyle w:val="StyleUnderline"/>
        </w:rPr>
        <w:t>. Although</w:t>
      </w:r>
      <w:r w:rsidRPr="00174C62">
        <w:rPr>
          <w:sz w:val="16"/>
        </w:rPr>
        <w:t xml:space="preserve"> the impact of the </w:t>
      </w:r>
      <w:r w:rsidRPr="00174C62">
        <w:rPr>
          <w:rStyle w:val="StyleUnderline"/>
        </w:rPr>
        <w:t>Delta</w:t>
      </w:r>
      <w:r w:rsidRPr="00174C62">
        <w:rPr>
          <w:sz w:val="16"/>
        </w:rPr>
        <w:t xml:space="preserve"> wave </w:t>
      </w:r>
      <w:r w:rsidRPr="00174C62">
        <w:rPr>
          <w:rStyle w:val="StyleUnderline"/>
        </w:rPr>
        <w:t>is</w:t>
      </w:r>
      <w:r w:rsidRPr="00174C62">
        <w:rPr>
          <w:sz w:val="16"/>
        </w:rPr>
        <w:t xml:space="preserve"> still being </w:t>
      </w:r>
      <w:r w:rsidRPr="00174C62">
        <w:rPr>
          <w:rStyle w:val="StyleUnderline"/>
        </w:rPr>
        <w:t xml:space="preserve">felt, </w:t>
      </w:r>
      <w:r w:rsidRPr="00174C62">
        <w:rPr>
          <w:rStyle w:val="Emphasis"/>
        </w:rPr>
        <w:t>recent evidence</w:t>
      </w:r>
      <w:r w:rsidRPr="00174C62">
        <w:rPr>
          <w:rStyle w:val="StyleUnderline"/>
        </w:rPr>
        <w:t xml:space="preserve"> confirms</w:t>
      </w:r>
      <w:r w:rsidRPr="00174C62">
        <w:rPr>
          <w:sz w:val="16"/>
        </w:rPr>
        <w:t xml:space="preserve"> the </w:t>
      </w:r>
      <w:r w:rsidRPr="00174C62">
        <w:rPr>
          <w:rStyle w:val="StyleUnderline"/>
        </w:rPr>
        <w:t>effectiveness of vaccines in limiting deaths</w:t>
      </w:r>
      <w:r w:rsidRPr="00174C62">
        <w:rPr>
          <w:sz w:val="16"/>
        </w:rPr>
        <w:t xml:space="preserve"> and hospitalizations. With the pace of vaccination now picking up in the areas most impacted by this wave—Asia and Australia—the case for fading headwinds leading to improving economic growth later this year remains positive.</w:t>
      </w:r>
    </w:p>
    <w:p w14:paraId="3BBA7C9C" w14:textId="77777777" w:rsidR="009D1116" w:rsidRPr="00174C62" w:rsidRDefault="009D1116" w:rsidP="009D1116">
      <w:pPr>
        <w:rPr>
          <w:sz w:val="16"/>
        </w:rPr>
      </w:pPr>
      <w:r w:rsidRPr="00174C62">
        <w:rPr>
          <w:sz w:val="16"/>
        </w:rPr>
        <w:t xml:space="preserve">The </w:t>
      </w:r>
      <w:r w:rsidRPr="00174C62">
        <w:rPr>
          <w:rStyle w:val="StyleUnderline"/>
          <w:highlight w:val="cyan"/>
        </w:rPr>
        <w:t>signals from</w:t>
      </w:r>
      <w:r w:rsidRPr="00174C62">
        <w:rPr>
          <w:rStyle w:val="StyleUnderline"/>
        </w:rPr>
        <w:t xml:space="preserve"> </w:t>
      </w:r>
      <w:r w:rsidRPr="00174C62">
        <w:rPr>
          <w:rStyle w:val="Emphasis"/>
        </w:rPr>
        <w:t xml:space="preserve">financial </w:t>
      </w:r>
      <w:r w:rsidRPr="00174C62">
        <w:rPr>
          <w:rStyle w:val="Emphasis"/>
          <w:highlight w:val="cyan"/>
        </w:rPr>
        <w:t>markets</w:t>
      </w:r>
      <w:r w:rsidRPr="00174C62">
        <w:rPr>
          <w:sz w:val="16"/>
        </w:rPr>
        <w:t xml:space="preserve"> themselves </w:t>
      </w:r>
      <w:r w:rsidRPr="00174C62">
        <w:rPr>
          <w:rStyle w:val="StyleUnderline"/>
          <w:highlight w:val="cyan"/>
        </w:rPr>
        <w:t xml:space="preserve">remain </w:t>
      </w:r>
      <w:r w:rsidRPr="00174C62">
        <w:rPr>
          <w:rStyle w:val="Emphasis"/>
          <w:highlight w:val="cyan"/>
        </w:rPr>
        <w:t>positive</w:t>
      </w:r>
      <w:r w:rsidRPr="00174C62">
        <w:rPr>
          <w:sz w:val="16"/>
        </w:rPr>
        <w:t xml:space="preserve">. Despite consolidating last week, </w:t>
      </w:r>
      <w:r w:rsidRPr="00174C62">
        <w:rPr>
          <w:rStyle w:val="StyleUnderline"/>
          <w:highlight w:val="cyan"/>
        </w:rPr>
        <w:t>stocks</w:t>
      </w:r>
      <w:r w:rsidRPr="00174C62">
        <w:rPr>
          <w:rStyle w:val="StyleUnderline"/>
        </w:rPr>
        <w:t xml:space="preserve"> remain </w:t>
      </w:r>
      <w:r w:rsidRPr="00174C62">
        <w:rPr>
          <w:rStyle w:val="Emphasis"/>
        </w:rPr>
        <w:t xml:space="preserve">near record </w:t>
      </w:r>
      <w:r w:rsidRPr="00174C62">
        <w:rPr>
          <w:rStyle w:val="Emphasis"/>
          <w:highlight w:val="cyan"/>
        </w:rPr>
        <w:t>high</w:t>
      </w:r>
      <w:r w:rsidRPr="00174C62">
        <w:rPr>
          <w:rStyle w:val="Emphasis"/>
        </w:rPr>
        <w:t>s</w:t>
      </w:r>
      <w:r w:rsidRPr="00174C62">
        <w:rPr>
          <w:sz w:val="16"/>
        </w:rPr>
        <w:t xml:space="preserve"> while </w:t>
      </w:r>
      <w:r w:rsidRPr="00174C62">
        <w:rPr>
          <w:rStyle w:val="StyleUnderline"/>
        </w:rPr>
        <w:t xml:space="preserve">the 10-year </w:t>
      </w:r>
      <w:r w:rsidRPr="00174C62">
        <w:rPr>
          <w:rStyle w:val="StyleUnderline"/>
          <w:highlight w:val="cyan"/>
        </w:rPr>
        <w:t>Treasury</w:t>
      </w:r>
      <w:r w:rsidRPr="00174C62">
        <w:rPr>
          <w:rStyle w:val="StyleUnderline"/>
        </w:rPr>
        <w:t xml:space="preserve"> remains well </w:t>
      </w:r>
      <w:r w:rsidRPr="00174C62">
        <w:rPr>
          <w:rStyle w:val="StyleUnderline"/>
          <w:highlight w:val="cyan"/>
        </w:rPr>
        <w:t xml:space="preserve">above the </w:t>
      </w:r>
      <w:r w:rsidRPr="00174C62">
        <w:rPr>
          <w:rStyle w:val="Emphasis"/>
          <w:highlight w:val="cyan"/>
        </w:rPr>
        <w:t>lows</w:t>
      </w:r>
      <w:r w:rsidRPr="00174C62">
        <w:rPr>
          <w:rStyle w:val="Emphasis"/>
        </w:rPr>
        <w:t xml:space="preserve"> of earlier this summer</w:t>
      </w:r>
      <w:r w:rsidRPr="00174C62">
        <w:rPr>
          <w:sz w:val="16"/>
        </w:rPr>
        <w:t xml:space="preserve"> when concerns about Delta first emerged.</w:t>
      </w:r>
    </w:p>
    <w:p w14:paraId="7C4B52CC" w14:textId="77777777" w:rsidR="009D1116" w:rsidRDefault="009D1116" w:rsidP="009D1116">
      <w:pPr>
        <w:rPr>
          <w:sz w:val="16"/>
        </w:rPr>
      </w:pPr>
      <w:r w:rsidRPr="00174C62">
        <w:rPr>
          <w:sz w:val="16"/>
        </w:rPr>
        <w:t xml:space="preserve">These factors </w:t>
      </w:r>
      <w:r w:rsidRPr="00174C62">
        <w:rPr>
          <w:rStyle w:val="StyleUnderline"/>
          <w:highlight w:val="cyan"/>
        </w:rPr>
        <w:t>support</w:t>
      </w:r>
      <w:r w:rsidRPr="00174C62">
        <w:rPr>
          <w:sz w:val="16"/>
        </w:rPr>
        <w:t xml:space="preserve"> our </w:t>
      </w:r>
      <w:r w:rsidRPr="00174C62">
        <w:rPr>
          <w:rStyle w:val="StyleUnderline"/>
          <w:highlight w:val="cyan"/>
        </w:rPr>
        <w:t>view of</w:t>
      </w:r>
      <w:r w:rsidRPr="00174C62">
        <w:rPr>
          <w:rStyle w:val="StyleUnderline"/>
        </w:rPr>
        <w:t xml:space="preserve"> a </w:t>
      </w:r>
      <w:r w:rsidRPr="00174C62">
        <w:rPr>
          <w:rStyle w:val="Emphasis"/>
          <w:highlight w:val="cyan"/>
        </w:rPr>
        <w:t>durable</w:t>
      </w:r>
      <w:r w:rsidRPr="00174C62">
        <w:rPr>
          <w:rStyle w:val="Emphasis"/>
        </w:rPr>
        <w:t xml:space="preserve"> economic </w:t>
      </w:r>
      <w:r w:rsidRPr="00174C62">
        <w:rPr>
          <w:rStyle w:val="Emphasis"/>
          <w:highlight w:val="cyan"/>
        </w:rPr>
        <w:t>recovery</w:t>
      </w:r>
      <w:r w:rsidRPr="00174C62">
        <w:rPr>
          <w:rStyle w:val="StyleUnderline"/>
        </w:rPr>
        <w:t xml:space="preserve"> from the pandemic</w:t>
      </w:r>
      <w:r w:rsidRPr="00174C62">
        <w:rPr>
          <w:sz w:val="16"/>
        </w:rPr>
        <w:t xml:space="preserve"> that should continue supporting stock prices. A healthy labor market is a critical element for a sustainable recovery that supports profit growth and last week’s news from the labor market remains encouraging.</w:t>
      </w:r>
    </w:p>
    <w:p w14:paraId="70B44C0D" w14:textId="77777777" w:rsidR="009D1116" w:rsidRDefault="009D1116" w:rsidP="009D1116">
      <w:pPr>
        <w:pStyle w:val="Heading4"/>
      </w:pPr>
      <w:r>
        <w:t xml:space="preserve">Businesses are </w:t>
      </w:r>
      <w:r>
        <w:rPr>
          <w:u w:val="single"/>
        </w:rPr>
        <w:t>confident</w:t>
      </w:r>
      <w:r>
        <w:t xml:space="preserve"> because Biden </w:t>
      </w:r>
      <w:r>
        <w:rPr>
          <w:u w:val="single"/>
        </w:rPr>
        <w:t>seems predictable</w:t>
      </w:r>
    </w:p>
    <w:p w14:paraId="4FD676F3" w14:textId="77777777" w:rsidR="009D1116" w:rsidRDefault="009D1116" w:rsidP="009D1116">
      <w:r>
        <w:t xml:space="preserve">Nicole </w:t>
      </w:r>
      <w:proofErr w:type="spellStart"/>
      <w:r w:rsidRPr="00BB7749">
        <w:rPr>
          <w:rStyle w:val="Style13ptBold"/>
        </w:rPr>
        <w:t>Goodkind</w:t>
      </w:r>
      <w:proofErr w:type="spellEnd"/>
      <w:r w:rsidRPr="00BB7749">
        <w:rPr>
          <w:rStyle w:val="Style13ptBold"/>
        </w:rPr>
        <w:t xml:space="preserve"> 21</w:t>
      </w:r>
      <w:r>
        <w:t xml:space="preserve">, Politics and Business Reporter at Fortune Magazine, BS in International Relations from Cornell University, “Business Leaders Hope They Can Satisfy Biden’s Big Climate Goals </w:t>
      </w:r>
      <w:proofErr w:type="gramStart"/>
      <w:r>
        <w:t>With</w:t>
      </w:r>
      <w:proofErr w:type="gramEnd"/>
      <w:r>
        <w:t xml:space="preserve"> Their Own Promises—Not Regulation”, Fortune Magazine, 2/16/2021, https://fortune.com/2021/02/16/biden-climate-change-goals-business-leaders-regulations/</w:t>
      </w:r>
    </w:p>
    <w:p w14:paraId="719E153A" w14:textId="77777777" w:rsidR="009D1116" w:rsidRPr="00BB7749" w:rsidRDefault="009D1116" w:rsidP="009D1116">
      <w:pPr>
        <w:rPr>
          <w:sz w:val="16"/>
        </w:rPr>
      </w:pPr>
      <w:r w:rsidRPr="00BB7749">
        <w:rPr>
          <w:sz w:val="16"/>
        </w:rPr>
        <w:t xml:space="preserve">And even while staring down the barrel of new regulations and standards, </w:t>
      </w:r>
      <w:r w:rsidRPr="00BB7749">
        <w:rPr>
          <w:rStyle w:val="StyleUnderline"/>
          <w:highlight w:val="cyan"/>
        </w:rPr>
        <w:t>business leaders</w:t>
      </w:r>
      <w:r w:rsidRPr="002A10A0">
        <w:rPr>
          <w:rStyle w:val="StyleUnderline"/>
        </w:rPr>
        <w:t xml:space="preserve"> say they </w:t>
      </w:r>
      <w:r w:rsidRPr="00BB7749">
        <w:rPr>
          <w:rStyle w:val="Emphasis"/>
          <w:highlight w:val="cyan"/>
        </w:rPr>
        <w:t>feel good</w:t>
      </w:r>
      <w:r w:rsidRPr="00BB7749">
        <w:rPr>
          <w:rStyle w:val="StyleUnderline"/>
          <w:highlight w:val="cyan"/>
        </w:rPr>
        <w:t xml:space="preserve"> with Biden</w:t>
      </w:r>
      <w:r w:rsidRPr="002A10A0">
        <w:rPr>
          <w:rStyle w:val="StyleUnderline"/>
        </w:rPr>
        <w:t xml:space="preserve"> at the helm: </w:t>
      </w:r>
      <w:r w:rsidRPr="00BB7749">
        <w:rPr>
          <w:rStyle w:val="StyleUnderline"/>
          <w:highlight w:val="cyan"/>
        </w:rPr>
        <w:t xml:space="preserve">His </w:t>
      </w:r>
      <w:r w:rsidRPr="00BB7749">
        <w:rPr>
          <w:rStyle w:val="Emphasis"/>
          <w:highlight w:val="cyan"/>
        </w:rPr>
        <w:t>consistency</w:t>
      </w:r>
      <w:r w:rsidRPr="002A10A0">
        <w:rPr>
          <w:rStyle w:val="StyleUnderline"/>
        </w:rPr>
        <w:t xml:space="preserve"> and </w:t>
      </w:r>
      <w:r w:rsidRPr="002A10A0">
        <w:rPr>
          <w:rStyle w:val="Emphasis"/>
        </w:rPr>
        <w:t>lack of ambiguity</w:t>
      </w:r>
      <w:r w:rsidRPr="002A10A0">
        <w:rPr>
          <w:rStyle w:val="StyleUnderline"/>
        </w:rPr>
        <w:t xml:space="preserve"> </w:t>
      </w:r>
      <w:r w:rsidRPr="00BB7749">
        <w:rPr>
          <w:rStyle w:val="StyleUnderline"/>
          <w:highlight w:val="cyan"/>
        </w:rPr>
        <w:t xml:space="preserve">create a </w:t>
      </w:r>
      <w:r w:rsidRPr="00BB7749">
        <w:rPr>
          <w:rStyle w:val="Emphasis"/>
          <w:highlight w:val="cyan"/>
        </w:rPr>
        <w:t>safe</w:t>
      </w:r>
      <w:r w:rsidRPr="002A10A0">
        <w:rPr>
          <w:rStyle w:val="StyleUnderline"/>
        </w:rPr>
        <w:t xml:space="preserve">, or at least a </w:t>
      </w:r>
      <w:r w:rsidRPr="00BB7749">
        <w:rPr>
          <w:rStyle w:val="Emphasis"/>
          <w:highlight w:val="cyan"/>
        </w:rPr>
        <w:t>less volatile, environment</w:t>
      </w:r>
      <w:r w:rsidRPr="002A10A0">
        <w:rPr>
          <w:rStyle w:val="StyleUnderline"/>
        </w:rPr>
        <w:t xml:space="preserve"> to conduct business in</w:t>
      </w:r>
      <w:r w:rsidRPr="00BB7749">
        <w:rPr>
          <w:sz w:val="16"/>
        </w:rPr>
        <w:t>.</w:t>
      </w:r>
    </w:p>
    <w:p w14:paraId="58A140D0" w14:textId="77777777" w:rsidR="009D1116" w:rsidRPr="00BB7749" w:rsidRDefault="009D1116" w:rsidP="009D1116">
      <w:pPr>
        <w:rPr>
          <w:sz w:val="16"/>
        </w:rPr>
      </w:pPr>
      <w:r w:rsidRPr="00BB7749">
        <w:rPr>
          <w:sz w:val="16"/>
        </w:rPr>
        <w:t xml:space="preserve">Sure, some companies took advantage of the lack of oversight by the Trump administration, but </w:t>
      </w:r>
      <w:r w:rsidRPr="00BB7749">
        <w:rPr>
          <w:rStyle w:val="StyleUnderline"/>
          <w:highlight w:val="cyan"/>
        </w:rPr>
        <w:t xml:space="preserve">many expressed </w:t>
      </w:r>
      <w:proofErr w:type="gramStart"/>
      <w:r w:rsidRPr="00BB7749">
        <w:rPr>
          <w:rStyle w:val="StyleUnderline"/>
          <w:highlight w:val="cyan"/>
        </w:rPr>
        <w:t>dismay</w:t>
      </w:r>
      <w:proofErr w:type="gramEnd"/>
      <w:r w:rsidRPr="00BB7749">
        <w:rPr>
          <w:rStyle w:val="StyleUnderline"/>
          <w:highlight w:val="cyan"/>
        </w:rPr>
        <w:t xml:space="preserve"> about</w:t>
      </w:r>
      <w:r w:rsidRPr="002A10A0">
        <w:rPr>
          <w:rStyle w:val="StyleUnderline"/>
        </w:rPr>
        <w:t xml:space="preserve"> the </w:t>
      </w:r>
      <w:r w:rsidRPr="00BB7749">
        <w:rPr>
          <w:rStyle w:val="StyleUnderline"/>
          <w:highlight w:val="cyan"/>
        </w:rPr>
        <w:t xml:space="preserve">former President's </w:t>
      </w:r>
      <w:r w:rsidRPr="00BB7749">
        <w:rPr>
          <w:rStyle w:val="Emphasis"/>
          <w:highlight w:val="cyan"/>
        </w:rPr>
        <w:t>unpredictability</w:t>
      </w:r>
      <w:r w:rsidRPr="002A10A0">
        <w:rPr>
          <w:rStyle w:val="StyleUnderline"/>
        </w:rPr>
        <w:t>. His big-picture views</w:t>
      </w:r>
      <w:r w:rsidRPr="00BB7749">
        <w:rPr>
          <w:sz w:val="16"/>
        </w:rPr>
        <w:t xml:space="preserve"> on climate policy </w:t>
      </w:r>
      <w:r w:rsidRPr="002A10A0">
        <w:rPr>
          <w:rStyle w:val="StyleUnderline"/>
        </w:rPr>
        <w:t xml:space="preserve">were </w:t>
      </w:r>
      <w:r w:rsidRPr="002A10A0">
        <w:rPr>
          <w:rStyle w:val="Emphasis"/>
        </w:rPr>
        <w:t>unclear</w:t>
      </w:r>
      <w:r w:rsidRPr="002A10A0">
        <w:rPr>
          <w:rStyle w:val="StyleUnderline"/>
        </w:rPr>
        <w:t xml:space="preserve"> and </w:t>
      </w:r>
      <w:r w:rsidRPr="002A10A0">
        <w:rPr>
          <w:rStyle w:val="Emphasis"/>
        </w:rPr>
        <w:t>subject to change</w:t>
      </w:r>
      <w:r w:rsidRPr="002A10A0">
        <w:rPr>
          <w:rStyle w:val="StyleUnderline"/>
        </w:rPr>
        <w:t xml:space="preserve">. The </w:t>
      </w:r>
      <w:r w:rsidRPr="002A10A0">
        <w:rPr>
          <w:rStyle w:val="Emphasis"/>
        </w:rPr>
        <w:t>rapid undoing</w:t>
      </w:r>
      <w:r w:rsidRPr="002A10A0">
        <w:rPr>
          <w:rStyle w:val="StyleUnderline"/>
        </w:rPr>
        <w:t xml:space="preserve"> of</w:t>
      </w:r>
      <w:r w:rsidRPr="00BB7749">
        <w:rPr>
          <w:sz w:val="16"/>
        </w:rPr>
        <w:t xml:space="preserve"> Obama-era </w:t>
      </w:r>
      <w:r w:rsidRPr="002A10A0">
        <w:rPr>
          <w:rStyle w:val="StyleUnderline"/>
        </w:rPr>
        <w:t>regulations</w:t>
      </w:r>
      <w:r w:rsidRPr="00BB7749">
        <w:rPr>
          <w:sz w:val="16"/>
        </w:rPr>
        <w:t xml:space="preserve">, which manufacturers had spent money and time to meet, </w:t>
      </w:r>
      <w:r w:rsidRPr="002A10A0">
        <w:rPr>
          <w:rStyle w:val="StyleUnderline"/>
        </w:rPr>
        <w:t xml:space="preserve">sent them into a </w:t>
      </w:r>
      <w:r w:rsidRPr="002A10A0">
        <w:rPr>
          <w:rStyle w:val="Emphasis"/>
        </w:rPr>
        <w:t>tailspin</w:t>
      </w:r>
      <w:r w:rsidRPr="00BB7749">
        <w:rPr>
          <w:sz w:val="16"/>
        </w:rPr>
        <w:t>.</w:t>
      </w:r>
    </w:p>
    <w:p w14:paraId="3D405763" w14:textId="77777777" w:rsidR="009D1116" w:rsidRDefault="009D1116" w:rsidP="009D1116">
      <w:pPr>
        <w:rPr>
          <w:sz w:val="16"/>
        </w:rPr>
      </w:pPr>
      <w:r w:rsidRPr="00BB7749">
        <w:rPr>
          <w:sz w:val="16"/>
        </w:rPr>
        <w:t xml:space="preserve">Corporate </w:t>
      </w:r>
      <w:r w:rsidRPr="00BB7749">
        <w:rPr>
          <w:rStyle w:val="Emphasis"/>
          <w:highlight w:val="cyan"/>
        </w:rPr>
        <w:t>confidence</w:t>
      </w:r>
      <w:r w:rsidRPr="00BB7749">
        <w:rPr>
          <w:rStyle w:val="StyleUnderline"/>
          <w:highlight w:val="cyan"/>
        </w:rPr>
        <w:t xml:space="preserve"> fell</w:t>
      </w:r>
      <w:r w:rsidRPr="00BB7749">
        <w:rPr>
          <w:sz w:val="16"/>
        </w:rPr>
        <w:t xml:space="preserve"> to its lowest level in a decade under Trump, an astounding feat considering that the stock market was simultaneously hitting new highs, inflation was low, and interest rates were low. </w:t>
      </w:r>
    </w:p>
    <w:p w14:paraId="6865330D" w14:textId="77777777" w:rsidR="009D1116" w:rsidRDefault="009D1116" w:rsidP="009D1116">
      <w:pPr>
        <w:pStyle w:val="Heading3"/>
        <w:rPr>
          <w:rFonts w:cs="Times New Roman"/>
        </w:rPr>
      </w:pPr>
      <w:r w:rsidRPr="00745529">
        <w:rPr>
          <w:rFonts w:cs="Times New Roman"/>
        </w:rPr>
        <w:lastRenderedPageBreak/>
        <w:t>Spillover---Link---2NC</w:t>
      </w:r>
    </w:p>
    <w:p w14:paraId="0D645B82" w14:textId="77777777" w:rsidR="009D1116" w:rsidRPr="0065371C" w:rsidRDefault="009D1116" w:rsidP="009D1116">
      <w:pPr>
        <w:pStyle w:val="Heading4"/>
      </w:pPr>
      <w:r w:rsidRPr="0065371C">
        <w:t>3.</w:t>
      </w:r>
      <w:r>
        <w:t xml:space="preserve"> </w:t>
      </w:r>
      <w:r>
        <w:rPr>
          <w:u w:val="single"/>
        </w:rPr>
        <w:t>Chilling</w:t>
      </w:r>
      <w:r>
        <w:t xml:space="preserve">---antitrust applies to </w:t>
      </w:r>
      <w:r>
        <w:rPr>
          <w:u w:val="single"/>
        </w:rPr>
        <w:t>all</w:t>
      </w:r>
      <w:r>
        <w:t xml:space="preserve"> industries, so there’s </w:t>
      </w:r>
      <w:r>
        <w:rPr>
          <w:u w:val="single"/>
        </w:rPr>
        <w:t>no way</w:t>
      </w:r>
      <w:r>
        <w:t xml:space="preserve"> to </w:t>
      </w:r>
      <w:r>
        <w:rPr>
          <w:u w:val="single"/>
        </w:rPr>
        <w:t>limit</w:t>
      </w:r>
      <w:r>
        <w:t xml:space="preserve"> the plan’s scope AND </w:t>
      </w:r>
      <w:r>
        <w:rPr>
          <w:u w:val="single"/>
        </w:rPr>
        <w:t>firms</w:t>
      </w:r>
      <w:r>
        <w:t xml:space="preserve"> and </w:t>
      </w:r>
      <w:r>
        <w:rPr>
          <w:u w:val="single"/>
        </w:rPr>
        <w:t>lawyers</w:t>
      </w:r>
      <w:r>
        <w:t xml:space="preserve"> are </w:t>
      </w:r>
      <w:r>
        <w:rPr>
          <w:u w:val="single"/>
        </w:rPr>
        <w:t>risk-averse</w:t>
      </w:r>
      <w:r>
        <w:t xml:space="preserve"> and </w:t>
      </w:r>
      <w:r>
        <w:rPr>
          <w:u w:val="single"/>
        </w:rPr>
        <w:t>think</w:t>
      </w:r>
      <w:r>
        <w:t xml:space="preserve"> this is true---the result is </w:t>
      </w:r>
      <w:r>
        <w:rPr>
          <w:u w:val="single"/>
        </w:rPr>
        <w:t>fear</w:t>
      </w:r>
      <w:r>
        <w:t xml:space="preserve"> of liability that </w:t>
      </w:r>
      <w:r>
        <w:rPr>
          <w:u w:val="single"/>
        </w:rPr>
        <w:t>scales back</w:t>
      </w:r>
      <w:r>
        <w:t xml:space="preserve"> investment</w:t>
      </w:r>
    </w:p>
    <w:p w14:paraId="5E173F46" w14:textId="77777777" w:rsidR="009D1116" w:rsidRPr="00745529" w:rsidRDefault="009D1116" w:rsidP="009D1116">
      <w:r w:rsidRPr="00745529">
        <w:t xml:space="preserve">Thomas </w:t>
      </w:r>
      <w:r w:rsidRPr="00745529">
        <w:rPr>
          <w:rStyle w:val="Style13ptBold"/>
        </w:rPr>
        <w:t>Nachbar 19</w:t>
      </w:r>
      <w:r w:rsidRPr="00745529">
        <w:t xml:space="preserve">, Professor of Law at the University of Virginia School of Law, JD from the University of Chicago Law School, AB in History and Economics from the University of Illinois, </w:t>
      </w:r>
      <w:r>
        <w:t xml:space="preserve">“Book Review: Heroes and Villains of Antitrust”, </w:t>
      </w:r>
      <w:r w:rsidRPr="00745529">
        <w:t xml:space="preserve">The Antitrust Source, 18-6 Antitrust </w:t>
      </w:r>
      <w:proofErr w:type="spellStart"/>
      <w:r w:rsidRPr="00745529">
        <w:t>Src</w:t>
      </w:r>
      <w:proofErr w:type="spellEnd"/>
      <w:r w:rsidRPr="00745529">
        <w:t>. 1, June 2019, Lexis</w:t>
      </w:r>
    </w:p>
    <w:p w14:paraId="3CE35159" w14:textId="77777777" w:rsidR="009D1116" w:rsidRPr="00745529" w:rsidRDefault="009D1116" w:rsidP="009D1116">
      <w:pPr>
        <w:rPr>
          <w:sz w:val="16"/>
        </w:rPr>
      </w:pPr>
      <w:r w:rsidRPr="00745529">
        <w:rPr>
          <w:sz w:val="16"/>
        </w:rPr>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745529">
        <w:rPr>
          <w:rStyle w:val="StyleUnderline"/>
        </w:rPr>
        <w:t>if antitrust law outlawed a practice, there is no potential for the market to correct--the practice once outlawed would remain outlawed</w:t>
      </w:r>
      <w:proofErr w:type="gramStart"/>
      <w:r w:rsidRPr="00745529">
        <w:rPr>
          <w:sz w:val="16"/>
        </w:rPr>
        <w:t xml:space="preserve">.  </w:t>
      </w:r>
      <w:proofErr w:type="gramEnd"/>
      <w:r w:rsidRPr="00745529">
        <w:rPr>
          <w:sz w:val="16"/>
        </w:rPr>
        <w:t xml:space="preserve">n54 </w:t>
      </w:r>
      <w:proofErr w:type="gramStart"/>
      <w:r w:rsidRPr="00745529">
        <w:rPr>
          <w:sz w:val="16"/>
        </w:rPr>
        <w:t>And</w:t>
      </w:r>
      <w:proofErr w:type="gramEnd"/>
      <w:r w:rsidRPr="00745529">
        <w:rPr>
          <w:sz w:val="16"/>
        </w:rPr>
        <w:t xml:space="preserve"> </w:t>
      </w:r>
      <w:r w:rsidRPr="006040BA">
        <w:rPr>
          <w:rStyle w:val="StyleUnderline"/>
          <w:highlight w:val="cyan"/>
        </w:rPr>
        <w:t>because antitrust</w:t>
      </w:r>
      <w:r w:rsidRPr="00745529">
        <w:rPr>
          <w:rStyle w:val="StyleUnderline"/>
        </w:rPr>
        <w:t xml:space="preserve"> law </w:t>
      </w:r>
      <w:r w:rsidRPr="006040BA">
        <w:rPr>
          <w:rStyle w:val="StyleUnderline"/>
          <w:highlight w:val="cyan"/>
        </w:rPr>
        <w:t xml:space="preserve">applies to </w:t>
      </w:r>
      <w:r w:rsidRPr="006040BA">
        <w:rPr>
          <w:rStyle w:val="Emphasis"/>
          <w:highlight w:val="cyan"/>
        </w:rPr>
        <w:t>all industries</w:t>
      </w:r>
      <w:r w:rsidRPr="006040BA">
        <w:rPr>
          <w:rStyle w:val="StyleUnderline"/>
          <w:highlight w:val="cyan"/>
        </w:rPr>
        <w:t xml:space="preserve">, a practice outlawed for </w:t>
      </w:r>
      <w:r w:rsidRPr="006040BA">
        <w:rPr>
          <w:rStyle w:val="Emphasis"/>
          <w:highlight w:val="cyan"/>
        </w:rPr>
        <w:t>one</w:t>
      </w:r>
      <w:r w:rsidRPr="00745529">
        <w:rPr>
          <w:rStyle w:val="Emphasis"/>
        </w:rPr>
        <w:t xml:space="preserve"> firm or </w:t>
      </w:r>
      <w:r w:rsidRPr="006040BA">
        <w:rPr>
          <w:rStyle w:val="Emphasis"/>
          <w:highlight w:val="cyan"/>
        </w:rPr>
        <w:t>industry</w:t>
      </w:r>
      <w:r w:rsidRPr="006040BA">
        <w:rPr>
          <w:rStyle w:val="StyleUnderline"/>
          <w:highlight w:val="cyan"/>
        </w:rPr>
        <w:t xml:space="preserve"> would be outlawed for </w:t>
      </w:r>
      <w:r w:rsidRPr="006040BA">
        <w:rPr>
          <w:rStyle w:val="Emphasis"/>
          <w:sz w:val="24"/>
          <w:szCs w:val="26"/>
          <w:highlight w:val="cyan"/>
        </w:rPr>
        <w:t>all firms in all industries</w:t>
      </w:r>
      <w:r w:rsidRPr="006040BA">
        <w:rPr>
          <w:rStyle w:val="StyleUnderline"/>
          <w:highlight w:val="cyan"/>
        </w:rPr>
        <w:t xml:space="preserve">, or be </w:t>
      </w:r>
      <w:r w:rsidRPr="006040BA">
        <w:rPr>
          <w:rStyle w:val="Emphasis"/>
          <w:sz w:val="26"/>
          <w:szCs w:val="28"/>
          <w:highlight w:val="cyan"/>
        </w:rPr>
        <w:t>interpreted as such</w:t>
      </w:r>
      <w:r w:rsidRPr="006040BA">
        <w:rPr>
          <w:rStyle w:val="StyleUnderline"/>
          <w:sz w:val="26"/>
          <w:szCs w:val="28"/>
          <w:highlight w:val="cyan"/>
        </w:rPr>
        <w:t xml:space="preserve"> </w:t>
      </w:r>
      <w:r w:rsidRPr="006040BA">
        <w:rPr>
          <w:rStyle w:val="StyleUnderline"/>
          <w:highlight w:val="cyan"/>
        </w:rPr>
        <w:t xml:space="preserve">by </w:t>
      </w:r>
      <w:r w:rsidRPr="006040BA">
        <w:rPr>
          <w:rStyle w:val="Emphasis"/>
          <w:highlight w:val="cyan"/>
        </w:rPr>
        <w:t>risk-averse firms</w:t>
      </w:r>
      <w:r w:rsidRPr="006040BA">
        <w:rPr>
          <w:rStyle w:val="StyleUnderline"/>
          <w:highlight w:val="cyan"/>
        </w:rPr>
        <w:t xml:space="preserve"> and</w:t>
      </w:r>
      <w:r w:rsidRPr="00745529">
        <w:rPr>
          <w:rStyle w:val="StyleUnderline"/>
        </w:rPr>
        <w:t xml:space="preserve"> their </w:t>
      </w:r>
      <w:r w:rsidRPr="00745529">
        <w:rPr>
          <w:rStyle w:val="Emphasis"/>
        </w:rPr>
        <w:t xml:space="preserve">risk-averse </w:t>
      </w:r>
      <w:r w:rsidRPr="006040BA">
        <w:rPr>
          <w:rStyle w:val="Emphasis"/>
          <w:highlight w:val="cyan"/>
        </w:rPr>
        <w:t>lawyers</w:t>
      </w:r>
      <w:r w:rsidRPr="00AE25AF">
        <w:rPr>
          <w:rStyle w:val="StyleUnderline"/>
        </w:rPr>
        <w:t xml:space="preserve">--not to mention the </w:t>
      </w:r>
      <w:r w:rsidRPr="00AE25AF">
        <w:rPr>
          <w:rStyle w:val="Emphasis"/>
        </w:rPr>
        <w:t>treble damages</w:t>
      </w:r>
      <w:r w:rsidRPr="00AE25AF">
        <w:rPr>
          <w:rStyle w:val="StyleUnderline"/>
        </w:rPr>
        <w:t xml:space="preserve"> that the liable antitrust defendant would have to pay</w:t>
      </w:r>
      <w:r w:rsidRPr="00745529">
        <w:rPr>
          <w:sz w:val="16"/>
        </w:rPr>
        <w:t>.</w:t>
      </w:r>
    </w:p>
    <w:p w14:paraId="77B492E7" w14:textId="77777777" w:rsidR="009D1116" w:rsidRDefault="009D1116" w:rsidP="009D1116">
      <w:pPr>
        <w:rPr>
          <w:sz w:val="16"/>
        </w:rPr>
      </w:pPr>
      <w:r w:rsidRPr="00745529">
        <w:rPr>
          <w:sz w:val="16"/>
        </w:rPr>
        <w:t xml:space="preserve">[FOOTNOTE] n55 See Credit Suisse Sec. (USA) LLC v. Billing, 551 U.S. 264, 284 (2007) ("In sum, </w:t>
      </w:r>
      <w:r w:rsidRPr="00745529">
        <w:rPr>
          <w:rStyle w:val="StyleUnderline"/>
        </w:rPr>
        <w:t xml:space="preserve">an </w:t>
      </w:r>
      <w:r w:rsidRPr="006040BA">
        <w:rPr>
          <w:rStyle w:val="StyleUnderline"/>
          <w:highlight w:val="cyan"/>
        </w:rPr>
        <w:t>antitrust</w:t>
      </w:r>
      <w:r w:rsidRPr="00745529">
        <w:rPr>
          <w:rStyle w:val="StyleUnderline"/>
        </w:rPr>
        <w:t xml:space="preserve"> action in this context </w:t>
      </w:r>
      <w:r w:rsidRPr="006040BA">
        <w:rPr>
          <w:rStyle w:val="StyleUnderline"/>
          <w:highlight w:val="cyan"/>
        </w:rPr>
        <w:t>is accompanied by</w:t>
      </w:r>
      <w:r w:rsidRPr="00745529">
        <w:rPr>
          <w:rStyle w:val="StyleUnderline"/>
        </w:rPr>
        <w:t xml:space="preserve"> a </w:t>
      </w:r>
      <w:r w:rsidRPr="006040BA">
        <w:rPr>
          <w:rStyle w:val="Emphasis"/>
          <w:highlight w:val="cyan"/>
        </w:rPr>
        <w:t>substantial risk</w:t>
      </w:r>
      <w:r w:rsidRPr="006040BA">
        <w:rPr>
          <w:rStyle w:val="StyleUnderline"/>
        </w:rPr>
        <w:t xml:space="preserve"> of injury </w:t>
      </w:r>
      <w:r w:rsidRPr="006040BA">
        <w:rPr>
          <w:rStyle w:val="StyleUnderline"/>
          <w:highlight w:val="cyan"/>
        </w:rPr>
        <w:t>to</w:t>
      </w:r>
      <w:r w:rsidRPr="00745529">
        <w:rPr>
          <w:sz w:val="16"/>
        </w:rPr>
        <w:t xml:space="preserve"> the securities </w:t>
      </w:r>
      <w:r w:rsidRPr="006040BA">
        <w:rPr>
          <w:rStyle w:val="StyleUnderline"/>
          <w:highlight w:val="cyan"/>
        </w:rPr>
        <w:t>markets</w:t>
      </w:r>
      <w:r w:rsidRPr="00745529">
        <w:rPr>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w:t>
      </w:r>
      <w:proofErr w:type="spellStart"/>
      <w:r w:rsidRPr="00745529">
        <w:rPr>
          <w:sz w:val="16"/>
        </w:rPr>
        <w:t>Trinko</w:t>
      </w:r>
      <w:proofErr w:type="spellEnd"/>
      <w:r w:rsidRPr="00745529">
        <w:rPr>
          <w:sz w:val="16"/>
        </w:rPr>
        <w:t>, LLP, 540 U.S. 398, 414 (2004) ("</w:t>
      </w:r>
      <w:r w:rsidRPr="006040BA">
        <w:rPr>
          <w:rStyle w:val="StyleUnderline"/>
          <w:highlight w:val="cyan"/>
        </w:rPr>
        <w:t xml:space="preserve">Mistaken </w:t>
      </w:r>
      <w:r w:rsidRPr="006040BA">
        <w:rPr>
          <w:rStyle w:val="Emphasis"/>
          <w:highlight w:val="cyan"/>
        </w:rPr>
        <w:t>inferences</w:t>
      </w:r>
      <w:r w:rsidRPr="00745529">
        <w:rPr>
          <w:rStyle w:val="StyleUnderline"/>
        </w:rPr>
        <w:t xml:space="preserve"> and</w:t>
      </w:r>
      <w:r w:rsidRPr="00745529">
        <w:rPr>
          <w:sz w:val="16"/>
        </w:rPr>
        <w:t xml:space="preserve"> the resulting </w:t>
      </w:r>
      <w:r w:rsidRPr="00745529">
        <w:rPr>
          <w:rStyle w:val="StyleUnderline"/>
        </w:rPr>
        <w:t xml:space="preserve">false condemnations </w:t>
      </w:r>
      <w:r w:rsidRPr="006040BA">
        <w:rPr>
          <w:rStyle w:val="StyleUnderline"/>
          <w:highlight w:val="cyan"/>
        </w:rPr>
        <w:t>'are</w:t>
      </w:r>
      <w:r w:rsidRPr="00745529">
        <w:rPr>
          <w:rStyle w:val="StyleUnderline"/>
        </w:rPr>
        <w:t xml:space="preserve"> </w:t>
      </w:r>
      <w:r w:rsidRPr="00745529">
        <w:rPr>
          <w:rStyle w:val="Emphasis"/>
        </w:rPr>
        <w:t xml:space="preserve">especially </w:t>
      </w:r>
      <w:r w:rsidRPr="006040BA">
        <w:rPr>
          <w:rStyle w:val="Emphasis"/>
          <w:highlight w:val="cyan"/>
        </w:rPr>
        <w:t>costly</w:t>
      </w:r>
      <w:r w:rsidRPr="00745529">
        <w:rPr>
          <w:rStyle w:val="StyleUnderline"/>
        </w:rPr>
        <w:t xml:space="preserve">, because </w:t>
      </w:r>
      <w:r w:rsidRPr="006040BA">
        <w:rPr>
          <w:rStyle w:val="StyleUnderline"/>
          <w:highlight w:val="cyan"/>
        </w:rPr>
        <w:t xml:space="preserve">they </w:t>
      </w:r>
      <w:r w:rsidRPr="006040BA">
        <w:rPr>
          <w:rStyle w:val="Emphasis"/>
          <w:sz w:val="24"/>
          <w:szCs w:val="26"/>
          <w:highlight w:val="cyan"/>
        </w:rPr>
        <w:t>chill</w:t>
      </w:r>
      <w:r w:rsidRPr="006040BA">
        <w:rPr>
          <w:rStyle w:val="Emphasis"/>
          <w:sz w:val="24"/>
          <w:szCs w:val="26"/>
        </w:rPr>
        <w:t xml:space="preserve"> the very </w:t>
      </w:r>
      <w:r w:rsidRPr="006040BA">
        <w:rPr>
          <w:rStyle w:val="Emphasis"/>
          <w:sz w:val="24"/>
          <w:szCs w:val="26"/>
          <w:highlight w:val="cyan"/>
        </w:rPr>
        <w:t>conduct</w:t>
      </w:r>
      <w:r w:rsidRPr="006040BA">
        <w:rPr>
          <w:rStyle w:val="StyleUnderline"/>
          <w:sz w:val="24"/>
          <w:szCs w:val="26"/>
        </w:rPr>
        <w:t xml:space="preserve"> </w:t>
      </w:r>
      <w:r w:rsidRPr="00745529">
        <w:rPr>
          <w:rStyle w:val="StyleUnderline"/>
        </w:rPr>
        <w:t>the antitrust laws are designed to protect</w:t>
      </w:r>
      <w:r w:rsidRPr="00745529">
        <w:rPr>
          <w:sz w:val="16"/>
        </w:rPr>
        <w:t>.'") (</w:t>
      </w:r>
      <w:proofErr w:type="gramStart"/>
      <w:r w:rsidRPr="00745529">
        <w:rPr>
          <w:sz w:val="16"/>
        </w:rPr>
        <w:t>quoting</w:t>
      </w:r>
      <w:proofErr w:type="gramEnd"/>
      <w:r w:rsidRPr="00745529">
        <w:rPr>
          <w:sz w:val="16"/>
        </w:rPr>
        <w:t xml:space="preserve"> Matsushita Elec. Indus. Co. v. Zenith Radio Corp., 475 U.S. 574, 594 (1986)). [END FOOTNOTE]</w:t>
      </w:r>
    </w:p>
    <w:p w14:paraId="6574A45F" w14:textId="77777777" w:rsidR="009D1116" w:rsidRPr="00266272" w:rsidRDefault="009D1116" w:rsidP="009D1116">
      <w:pPr>
        <w:pStyle w:val="Heading4"/>
      </w:pPr>
      <w:r>
        <w:t xml:space="preserve">4. </w:t>
      </w:r>
      <w:r w:rsidRPr="00266272">
        <w:rPr>
          <w:u w:val="single"/>
        </w:rPr>
        <w:t>Planning</w:t>
      </w:r>
      <w:r w:rsidRPr="001E2E35">
        <w:t>---</w:t>
      </w:r>
      <w:r>
        <w:t xml:space="preserve">changing antitrust law makes business </w:t>
      </w:r>
      <w:r>
        <w:rPr>
          <w:u w:val="single"/>
        </w:rPr>
        <w:t>fear</w:t>
      </w:r>
      <w:r>
        <w:t xml:space="preserve"> they won’t </w:t>
      </w:r>
      <w:r>
        <w:rPr>
          <w:u w:val="single"/>
        </w:rPr>
        <w:t>realize investments</w:t>
      </w:r>
      <w:r>
        <w:t>---that guts R&amp;D</w:t>
      </w:r>
    </w:p>
    <w:p w14:paraId="46D2C57A" w14:textId="77777777" w:rsidR="009D1116" w:rsidRDefault="009D1116" w:rsidP="009D1116">
      <w:r>
        <w:t xml:space="preserve">Alexander P. </w:t>
      </w:r>
      <w:proofErr w:type="spellStart"/>
      <w:r w:rsidRPr="00A84756">
        <w:rPr>
          <w:rStyle w:val="Style13ptBold"/>
        </w:rPr>
        <w:t>Okuliar</w:t>
      </w:r>
      <w:proofErr w:type="spellEnd"/>
      <w:r w:rsidRPr="00A84756">
        <w:rPr>
          <w:rStyle w:val="Style13ptBold"/>
        </w:rPr>
        <w:t xml:space="preserve"> 20</w:t>
      </w:r>
      <w:r>
        <w:t>, J.D. from Vanderbilt University Law School, B.S. in Economics and B.A. in History from The Wharton School of the University of Pennsylvania, “Promoting Predictability and Transparency in Antitrust Enforcement and Standards Essential Patents”, 12/8/2020, https://www.justice.gov/opa/speech/deputy-assistant-attorney-general-okuliar-delivers-remarks-telecommunications-industry</w:t>
      </w:r>
    </w:p>
    <w:p w14:paraId="1EEEA18E" w14:textId="77777777" w:rsidR="009D1116" w:rsidRPr="00A84756" w:rsidRDefault="009D1116" w:rsidP="009D1116">
      <w:pPr>
        <w:rPr>
          <w:sz w:val="16"/>
        </w:rPr>
      </w:pPr>
      <w:r w:rsidRPr="00A84756">
        <w:rPr>
          <w:sz w:val="16"/>
        </w:rPr>
        <w:t>The Importance of Predictability and Transparency to Antitrust Enforcement</w:t>
      </w:r>
    </w:p>
    <w:p w14:paraId="43B87BF5" w14:textId="77777777" w:rsidR="009D1116" w:rsidRPr="00A84756" w:rsidRDefault="009D1116" w:rsidP="009D1116">
      <w:pPr>
        <w:rPr>
          <w:sz w:val="16"/>
        </w:rPr>
      </w:pPr>
      <w:r w:rsidRPr="00A84756">
        <w:rPr>
          <w:sz w:val="16"/>
        </w:rPr>
        <w:t>Good afternoon</w:t>
      </w:r>
      <w:proofErr w:type="gramStart"/>
      <w:r w:rsidRPr="00A84756">
        <w:rPr>
          <w:sz w:val="16"/>
        </w:rPr>
        <w:t xml:space="preserve">.  </w:t>
      </w:r>
      <w:proofErr w:type="gramEnd"/>
      <w:r w:rsidRPr="00A84756">
        <w:rPr>
          <w:sz w:val="16"/>
        </w:rPr>
        <w:t>It’s a pleasure to join you today, thank you for the invitation</w:t>
      </w:r>
      <w:proofErr w:type="gramStart"/>
      <w:r w:rsidRPr="00A84756">
        <w:rPr>
          <w:sz w:val="16"/>
        </w:rPr>
        <w:t xml:space="preserve">.  </w:t>
      </w:r>
      <w:proofErr w:type="gramEnd"/>
      <w:r w:rsidRPr="00A84756">
        <w:rPr>
          <w:sz w:val="16"/>
        </w:rPr>
        <w:t>I’d like to begin with some prepared remarks addressing the importance of predictability and transparency to antitrust enforcement, particularly as it relates to standards-essential patents, give an overview of the Division’s recent activity in this space, and then turn to some questions.</w:t>
      </w:r>
    </w:p>
    <w:p w14:paraId="177848C3" w14:textId="77777777" w:rsidR="009D1116" w:rsidRPr="00A84756" w:rsidRDefault="009D1116" w:rsidP="009D1116">
      <w:pPr>
        <w:rPr>
          <w:sz w:val="16"/>
        </w:rPr>
      </w:pPr>
      <w:r w:rsidRPr="00B04DEF">
        <w:rPr>
          <w:rStyle w:val="StyleUnderline"/>
          <w:highlight w:val="cyan"/>
        </w:rPr>
        <w:t>Antitrust</w:t>
      </w:r>
      <w:r w:rsidRPr="00A84756">
        <w:rPr>
          <w:rStyle w:val="StyleUnderline"/>
        </w:rPr>
        <w:t xml:space="preserve"> law</w:t>
      </w:r>
      <w:r w:rsidRPr="00A84756">
        <w:rPr>
          <w:sz w:val="16"/>
        </w:rPr>
        <w:t xml:space="preserve"> can be a very powerful tool to promote economic dynamism and innovation</w:t>
      </w:r>
      <w:proofErr w:type="gramStart"/>
      <w:r w:rsidRPr="00A84756">
        <w:rPr>
          <w:sz w:val="16"/>
        </w:rPr>
        <w:t xml:space="preserve">.  </w:t>
      </w:r>
      <w:proofErr w:type="gramEnd"/>
      <w:r w:rsidRPr="00A84756">
        <w:rPr>
          <w:sz w:val="16"/>
        </w:rPr>
        <w:t xml:space="preserve">It </w:t>
      </w:r>
      <w:r w:rsidRPr="00B04DEF">
        <w:rPr>
          <w:rStyle w:val="StyleUnderline"/>
          <w:highlight w:val="cyan"/>
        </w:rPr>
        <w:t>establishes</w:t>
      </w:r>
      <w:r w:rsidRPr="00A84756">
        <w:rPr>
          <w:rStyle w:val="StyleUnderline"/>
        </w:rPr>
        <w:t xml:space="preserve"> important </w:t>
      </w:r>
      <w:r w:rsidRPr="00B04DEF">
        <w:rPr>
          <w:rStyle w:val="Emphasis"/>
          <w:highlight w:val="cyan"/>
        </w:rPr>
        <w:t>rules</w:t>
      </w:r>
      <w:r w:rsidRPr="00A84756">
        <w:rPr>
          <w:rStyle w:val="StyleUnderline"/>
        </w:rPr>
        <w:t xml:space="preserve"> regarding how firms may operate in marketplaces across the economy</w:t>
      </w:r>
      <w:proofErr w:type="gramStart"/>
      <w:r w:rsidRPr="00A84756">
        <w:rPr>
          <w:rStyle w:val="StyleUnderline"/>
        </w:rPr>
        <w:t xml:space="preserve">.  </w:t>
      </w:r>
      <w:proofErr w:type="gramEnd"/>
      <w:r w:rsidRPr="00B04DEF">
        <w:rPr>
          <w:rStyle w:val="StyleUnderline"/>
          <w:highlight w:val="cyan"/>
        </w:rPr>
        <w:t>Firms</w:t>
      </w:r>
      <w:r w:rsidRPr="00A84756">
        <w:rPr>
          <w:sz w:val="16"/>
        </w:rPr>
        <w:t xml:space="preserve">, in turn, </w:t>
      </w:r>
      <w:r w:rsidRPr="00B04DEF">
        <w:rPr>
          <w:rStyle w:val="Emphasis"/>
          <w:highlight w:val="cyan"/>
        </w:rPr>
        <w:t>rely</w:t>
      </w:r>
      <w:r w:rsidRPr="00B04DEF">
        <w:rPr>
          <w:rStyle w:val="StyleUnderline"/>
          <w:highlight w:val="cyan"/>
        </w:rPr>
        <w:t xml:space="preserve"> on these</w:t>
      </w:r>
      <w:r w:rsidRPr="00A84756">
        <w:rPr>
          <w:rStyle w:val="StyleUnderline"/>
        </w:rPr>
        <w:t xml:space="preserve"> rules </w:t>
      </w:r>
      <w:r w:rsidRPr="00B04DEF">
        <w:rPr>
          <w:rStyle w:val="StyleUnderline"/>
          <w:highlight w:val="cyan"/>
        </w:rPr>
        <w:t>when making</w:t>
      </w:r>
      <w:r w:rsidRPr="00A84756">
        <w:rPr>
          <w:sz w:val="16"/>
        </w:rPr>
        <w:t xml:space="preserve"> all sorts of </w:t>
      </w:r>
      <w:r w:rsidRPr="00B04DEF">
        <w:rPr>
          <w:rStyle w:val="Emphasis"/>
          <w:highlight w:val="cyan"/>
        </w:rPr>
        <w:t>strategic decisions</w:t>
      </w:r>
      <w:r w:rsidRPr="00A84756">
        <w:rPr>
          <w:sz w:val="16"/>
        </w:rPr>
        <w:t>, from day-to-day concerns to overall operating plans, from pricing or discounting strategies to long-term growth strategies.</w:t>
      </w:r>
    </w:p>
    <w:p w14:paraId="7C8C23BF" w14:textId="77777777" w:rsidR="009D1116" w:rsidRPr="00A84756" w:rsidRDefault="009D1116" w:rsidP="009D1116">
      <w:pPr>
        <w:rPr>
          <w:sz w:val="16"/>
        </w:rPr>
      </w:pPr>
      <w:r w:rsidRPr="00B04DEF">
        <w:rPr>
          <w:rStyle w:val="StyleUnderline"/>
          <w:highlight w:val="cyan"/>
        </w:rPr>
        <w:t>For</w:t>
      </w:r>
      <w:r w:rsidRPr="00A84756">
        <w:rPr>
          <w:rStyle w:val="StyleUnderline"/>
        </w:rPr>
        <w:t xml:space="preserve"> any </w:t>
      </w:r>
      <w:r w:rsidRPr="00B04DEF">
        <w:rPr>
          <w:rStyle w:val="StyleUnderline"/>
          <w:highlight w:val="cyan"/>
        </w:rPr>
        <w:t>economy to realize</w:t>
      </w:r>
      <w:r w:rsidRPr="00A84756">
        <w:rPr>
          <w:rStyle w:val="StyleUnderline"/>
        </w:rPr>
        <w:t xml:space="preserve"> meaningful long-term </w:t>
      </w:r>
      <w:r w:rsidRPr="00B04DEF">
        <w:rPr>
          <w:rStyle w:val="StyleUnderline"/>
          <w:highlight w:val="cyan"/>
        </w:rPr>
        <w:t>growth, firms</w:t>
      </w:r>
      <w:r w:rsidRPr="00A84756">
        <w:rPr>
          <w:sz w:val="16"/>
        </w:rPr>
        <w:t xml:space="preserve"> (and consumers) </w:t>
      </w:r>
      <w:r w:rsidRPr="00B04DEF">
        <w:rPr>
          <w:rStyle w:val="StyleUnderline"/>
          <w:highlight w:val="cyan"/>
        </w:rPr>
        <w:t xml:space="preserve">must have </w:t>
      </w:r>
      <w:r w:rsidRPr="00B04DEF">
        <w:rPr>
          <w:rStyle w:val="Emphasis"/>
          <w:highlight w:val="cyan"/>
        </w:rPr>
        <w:t>confidence</w:t>
      </w:r>
      <w:r w:rsidRPr="00B04DEF">
        <w:rPr>
          <w:rStyle w:val="StyleUnderline"/>
          <w:highlight w:val="cyan"/>
        </w:rPr>
        <w:t xml:space="preserve"> in</w:t>
      </w:r>
      <w:r w:rsidRPr="00A84756">
        <w:rPr>
          <w:rStyle w:val="StyleUnderline"/>
        </w:rPr>
        <w:t xml:space="preserve"> the </w:t>
      </w:r>
      <w:r w:rsidRPr="00B04DEF">
        <w:rPr>
          <w:rStyle w:val="Emphasis"/>
          <w:highlight w:val="cyan"/>
        </w:rPr>
        <w:t>underlying</w:t>
      </w:r>
      <w:r w:rsidRPr="00A84756">
        <w:rPr>
          <w:rStyle w:val="Emphasis"/>
        </w:rPr>
        <w:t xml:space="preserve"> legal </w:t>
      </w:r>
      <w:r w:rsidRPr="00B04DEF">
        <w:rPr>
          <w:rStyle w:val="Emphasis"/>
          <w:highlight w:val="cyan"/>
        </w:rPr>
        <w:t>rules</w:t>
      </w:r>
      <w:r w:rsidRPr="00A84756">
        <w:rPr>
          <w:rStyle w:val="StyleUnderline"/>
        </w:rPr>
        <w:t xml:space="preserve"> governing their existence and behavior</w:t>
      </w:r>
      <w:proofErr w:type="gramStart"/>
      <w:r w:rsidRPr="00A84756">
        <w:rPr>
          <w:rStyle w:val="StyleUnderline"/>
        </w:rPr>
        <w:t xml:space="preserve">.  </w:t>
      </w:r>
      <w:proofErr w:type="gramEnd"/>
      <w:r w:rsidRPr="00A84756">
        <w:rPr>
          <w:rStyle w:val="StyleUnderline"/>
        </w:rPr>
        <w:t xml:space="preserve">Starting and </w:t>
      </w:r>
      <w:r w:rsidRPr="00B04DEF">
        <w:rPr>
          <w:rStyle w:val="StyleUnderline"/>
          <w:highlight w:val="cyan"/>
        </w:rPr>
        <w:t>growing</w:t>
      </w:r>
      <w:r w:rsidRPr="00A84756">
        <w:rPr>
          <w:rStyle w:val="StyleUnderline"/>
        </w:rPr>
        <w:t xml:space="preserve"> a company </w:t>
      </w:r>
      <w:r w:rsidRPr="00B04DEF">
        <w:rPr>
          <w:rStyle w:val="StyleUnderline"/>
          <w:highlight w:val="cyan"/>
        </w:rPr>
        <w:t>is</w:t>
      </w:r>
      <w:r w:rsidRPr="00A84756">
        <w:rPr>
          <w:rStyle w:val="StyleUnderline"/>
        </w:rPr>
        <w:t xml:space="preserve"> often </w:t>
      </w:r>
      <w:r w:rsidRPr="00B04DEF">
        <w:rPr>
          <w:rStyle w:val="Emphasis"/>
          <w:highlight w:val="cyan"/>
        </w:rPr>
        <w:t>expensive</w:t>
      </w:r>
      <w:r w:rsidRPr="00B04DEF">
        <w:rPr>
          <w:rStyle w:val="StyleUnderline"/>
          <w:highlight w:val="cyan"/>
        </w:rPr>
        <w:t xml:space="preserve"> and </w:t>
      </w:r>
      <w:r w:rsidRPr="00B04DEF">
        <w:rPr>
          <w:rStyle w:val="Emphasis"/>
          <w:highlight w:val="cyan"/>
        </w:rPr>
        <w:t>risky</w:t>
      </w:r>
      <w:proofErr w:type="gramStart"/>
      <w:r w:rsidRPr="00A84756">
        <w:rPr>
          <w:sz w:val="16"/>
        </w:rPr>
        <w:t xml:space="preserve">.  </w:t>
      </w:r>
      <w:proofErr w:type="gramEnd"/>
      <w:r w:rsidRPr="00A84756">
        <w:rPr>
          <w:sz w:val="16"/>
        </w:rPr>
        <w:t xml:space="preserve">Maintaining a business is also costly, and </w:t>
      </w:r>
      <w:r w:rsidRPr="00B04DEF">
        <w:rPr>
          <w:rStyle w:val="StyleUnderline"/>
          <w:highlight w:val="cyan"/>
        </w:rPr>
        <w:t>firms</w:t>
      </w:r>
      <w:r w:rsidRPr="00A84756">
        <w:rPr>
          <w:rStyle w:val="StyleUnderline"/>
        </w:rPr>
        <w:t xml:space="preserve"> are </w:t>
      </w:r>
      <w:r w:rsidRPr="00B04DEF">
        <w:rPr>
          <w:rStyle w:val="Emphasis"/>
          <w:highlight w:val="cyan"/>
        </w:rPr>
        <w:t>constantly assess</w:t>
      </w:r>
      <w:r w:rsidRPr="00A84756">
        <w:rPr>
          <w:rStyle w:val="Emphasis"/>
        </w:rPr>
        <w:t>ing</w:t>
      </w:r>
      <w:r w:rsidRPr="00A84756">
        <w:rPr>
          <w:rStyle w:val="StyleUnderline"/>
        </w:rPr>
        <w:t xml:space="preserve"> their </w:t>
      </w:r>
      <w:r w:rsidRPr="00B04DEF">
        <w:rPr>
          <w:rStyle w:val="Emphasis"/>
          <w:highlight w:val="cyan"/>
        </w:rPr>
        <w:t>ongoing viability</w:t>
      </w:r>
      <w:r w:rsidRPr="00A84756">
        <w:rPr>
          <w:rStyle w:val="StyleUnderline"/>
        </w:rPr>
        <w:t xml:space="preserve"> and </w:t>
      </w:r>
      <w:r w:rsidRPr="00A84756">
        <w:rPr>
          <w:rStyle w:val="Emphasis"/>
        </w:rPr>
        <w:t>potential for growth</w:t>
      </w:r>
      <w:r w:rsidRPr="00A84756">
        <w:rPr>
          <w:rStyle w:val="StyleUnderline"/>
        </w:rPr>
        <w:t xml:space="preserve">. </w:t>
      </w:r>
      <w:r w:rsidRPr="00A84756">
        <w:rPr>
          <w:rStyle w:val="Emphasis"/>
        </w:rPr>
        <w:t>Confidence</w:t>
      </w:r>
      <w:r w:rsidRPr="00A84756">
        <w:rPr>
          <w:rStyle w:val="StyleUnderline"/>
        </w:rPr>
        <w:t xml:space="preserve"> in the </w:t>
      </w:r>
      <w:r w:rsidRPr="00A84756">
        <w:rPr>
          <w:rStyle w:val="Emphasis"/>
        </w:rPr>
        <w:t>basic legal system</w:t>
      </w:r>
      <w:r w:rsidRPr="00A84756">
        <w:rPr>
          <w:rStyle w:val="StyleUnderline"/>
        </w:rPr>
        <w:t xml:space="preserve"> is</w:t>
      </w:r>
      <w:r w:rsidRPr="00A84756">
        <w:rPr>
          <w:sz w:val="16"/>
        </w:rPr>
        <w:t xml:space="preserve">, of course, </w:t>
      </w:r>
      <w:r w:rsidRPr="00A84756">
        <w:rPr>
          <w:rStyle w:val="Emphasis"/>
        </w:rPr>
        <w:t>critical</w:t>
      </w:r>
      <w:proofErr w:type="gramStart"/>
      <w:r w:rsidRPr="00A84756">
        <w:rPr>
          <w:rStyle w:val="StyleUnderline"/>
        </w:rPr>
        <w:t xml:space="preserve">.  </w:t>
      </w:r>
      <w:proofErr w:type="gramEnd"/>
      <w:r w:rsidRPr="00A84756">
        <w:rPr>
          <w:rStyle w:val="StyleUnderline"/>
        </w:rPr>
        <w:t xml:space="preserve">Confidence in </w:t>
      </w:r>
      <w:r w:rsidRPr="00A84756">
        <w:rPr>
          <w:rStyle w:val="Emphasis"/>
        </w:rPr>
        <w:lastRenderedPageBreak/>
        <w:t>specialized regulatory regimes</w:t>
      </w:r>
      <w:r w:rsidRPr="00A84756">
        <w:rPr>
          <w:rStyle w:val="StyleUnderline"/>
        </w:rPr>
        <w:t xml:space="preserve"> is likewise </w:t>
      </w:r>
      <w:r w:rsidRPr="00A84756">
        <w:rPr>
          <w:rStyle w:val="Emphasis"/>
        </w:rPr>
        <w:t>important</w:t>
      </w:r>
      <w:proofErr w:type="gramStart"/>
      <w:r w:rsidRPr="00A84756">
        <w:rPr>
          <w:rStyle w:val="StyleUnderline"/>
        </w:rPr>
        <w:t xml:space="preserve">.  </w:t>
      </w:r>
      <w:proofErr w:type="gramEnd"/>
      <w:r w:rsidRPr="00B04DEF">
        <w:rPr>
          <w:rStyle w:val="StyleUnderline"/>
          <w:highlight w:val="cyan"/>
        </w:rPr>
        <w:t>Firms</w:t>
      </w:r>
      <w:r w:rsidRPr="00A84756">
        <w:rPr>
          <w:rStyle w:val="StyleUnderline"/>
        </w:rPr>
        <w:t xml:space="preserve"> are more likely to </w:t>
      </w:r>
      <w:r w:rsidRPr="00B04DEF">
        <w:rPr>
          <w:rStyle w:val="StyleUnderline"/>
          <w:highlight w:val="cyan"/>
        </w:rPr>
        <w:t xml:space="preserve">engage in </w:t>
      </w:r>
      <w:r w:rsidRPr="00B04DEF">
        <w:rPr>
          <w:rStyle w:val="Emphasis"/>
          <w:highlight w:val="cyan"/>
        </w:rPr>
        <w:t>costly R&amp;D</w:t>
      </w:r>
      <w:r w:rsidRPr="00B04DEF">
        <w:rPr>
          <w:rStyle w:val="StyleUnderline"/>
          <w:highlight w:val="cyan"/>
        </w:rPr>
        <w:t>, and</w:t>
      </w:r>
      <w:r w:rsidRPr="00A84756">
        <w:rPr>
          <w:rStyle w:val="StyleUnderline"/>
        </w:rPr>
        <w:t xml:space="preserve"> in the kind of </w:t>
      </w:r>
      <w:r w:rsidRPr="00B04DEF">
        <w:rPr>
          <w:rStyle w:val="Emphasis"/>
          <w:highlight w:val="cyan"/>
        </w:rPr>
        <w:t>expensive</w:t>
      </w:r>
      <w:r w:rsidRPr="00A84756">
        <w:rPr>
          <w:rStyle w:val="Emphasis"/>
        </w:rPr>
        <w:t xml:space="preserve">, time-consuming </w:t>
      </w:r>
      <w:r w:rsidRPr="00B04DEF">
        <w:rPr>
          <w:rStyle w:val="Emphasis"/>
          <w:highlight w:val="cyan"/>
        </w:rPr>
        <w:t>experimentation</w:t>
      </w:r>
      <w:r w:rsidRPr="00A84756">
        <w:rPr>
          <w:rStyle w:val="StyleUnderline"/>
        </w:rPr>
        <w:t xml:space="preserve"> that innovation tends to require, </w:t>
      </w:r>
      <w:r w:rsidRPr="00B04DEF">
        <w:rPr>
          <w:rStyle w:val="StyleUnderline"/>
          <w:highlight w:val="cyan"/>
        </w:rPr>
        <w:t>when</w:t>
      </w:r>
      <w:r w:rsidRPr="00A84756">
        <w:rPr>
          <w:rStyle w:val="StyleUnderline"/>
        </w:rPr>
        <w:t xml:space="preserve"> they are </w:t>
      </w:r>
      <w:proofErr w:type="gramStart"/>
      <w:r w:rsidRPr="00B04DEF">
        <w:rPr>
          <w:rStyle w:val="Emphasis"/>
          <w:highlight w:val="cyan"/>
        </w:rPr>
        <w:t>confident</w:t>
      </w:r>
      <w:proofErr w:type="gramEnd"/>
      <w:r w:rsidRPr="00A84756">
        <w:rPr>
          <w:rStyle w:val="StyleUnderline"/>
        </w:rPr>
        <w:t xml:space="preserve"> they will be rewarded for these investments—</w:t>
      </w:r>
      <w:r w:rsidRPr="00B04DEF">
        <w:rPr>
          <w:rStyle w:val="Emphasis"/>
          <w:sz w:val="24"/>
          <w:szCs w:val="26"/>
          <w:highlight w:val="cyan"/>
        </w:rPr>
        <w:t>that</w:t>
      </w:r>
      <w:r w:rsidRPr="00A84756">
        <w:rPr>
          <w:rStyle w:val="Emphasis"/>
          <w:sz w:val="24"/>
          <w:szCs w:val="26"/>
        </w:rPr>
        <w:t xml:space="preserve">, for example, </w:t>
      </w:r>
      <w:r w:rsidRPr="00B04DEF">
        <w:rPr>
          <w:rStyle w:val="Emphasis"/>
          <w:sz w:val="24"/>
          <w:szCs w:val="26"/>
          <w:highlight w:val="cyan"/>
        </w:rPr>
        <w:t xml:space="preserve">antitrust laws will not change in the </w:t>
      </w:r>
      <w:r w:rsidRPr="00266272">
        <w:rPr>
          <w:rStyle w:val="Emphasis"/>
          <w:sz w:val="24"/>
          <w:szCs w:val="26"/>
          <w:highlight w:val="cyan"/>
        </w:rPr>
        <w:t>interim</w:t>
      </w:r>
      <w:r w:rsidRPr="00266272">
        <w:rPr>
          <w:rStyle w:val="StyleUnderline"/>
          <w:sz w:val="24"/>
          <w:szCs w:val="26"/>
          <w:highlight w:val="cyan"/>
        </w:rPr>
        <w:t xml:space="preserve"> </w:t>
      </w:r>
      <w:r w:rsidRPr="00266272">
        <w:rPr>
          <w:rStyle w:val="StyleUnderline"/>
          <w:highlight w:val="cyan"/>
        </w:rPr>
        <w:t xml:space="preserve">between </w:t>
      </w:r>
      <w:r w:rsidRPr="00266272">
        <w:rPr>
          <w:rStyle w:val="Emphasis"/>
          <w:highlight w:val="cyan"/>
        </w:rPr>
        <w:t>investment</w:t>
      </w:r>
      <w:r w:rsidRPr="00266272">
        <w:rPr>
          <w:rStyle w:val="StyleUnderline"/>
          <w:highlight w:val="cyan"/>
        </w:rPr>
        <w:t xml:space="preserve"> and </w:t>
      </w:r>
      <w:r w:rsidRPr="00266272">
        <w:rPr>
          <w:rStyle w:val="Emphasis"/>
          <w:highlight w:val="cyan"/>
        </w:rPr>
        <w:t>return</w:t>
      </w:r>
      <w:r w:rsidRPr="00A84756">
        <w:rPr>
          <w:rStyle w:val="StyleUnderline"/>
        </w:rPr>
        <w:t xml:space="preserve"> in a way that deprives the firm from being able to recoup and benefit from its investments</w:t>
      </w:r>
      <w:r w:rsidRPr="00A84756">
        <w:rPr>
          <w:sz w:val="16"/>
        </w:rPr>
        <w:t>.</w:t>
      </w:r>
    </w:p>
    <w:p w14:paraId="27445E75" w14:textId="77777777" w:rsidR="009D1116" w:rsidRPr="00A84756" w:rsidRDefault="009D1116" w:rsidP="009D1116">
      <w:pPr>
        <w:rPr>
          <w:sz w:val="16"/>
        </w:rPr>
      </w:pPr>
      <w:r w:rsidRPr="00A84756">
        <w:rPr>
          <w:sz w:val="16"/>
        </w:rPr>
        <w:t>This innovation and dynamic competition are critical to our modern economy</w:t>
      </w:r>
      <w:proofErr w:type="gramStart"/>
      <w:r w:rsidRPr="00A84756">
        <w:rPr>
          <w:sz w:val="16"/>
        </w:rPr>
        <w:t>.  So</w:t>
      </w:r>
      <w:proofErr w:type="gramEnd"/>
      <w:r w:rsidRPr="00A84756">
        <w:rPr>
          <w:sz w:val="16"/>
        </w:rPr>
        <w:t xml:space="preserve"> the more that we, as enforcers, can do to ensure the basic competition law rules of the road are clear and predictable, the more we can help to preserve competition and to spur economic growth.  Not only do firms benefit from this, but so, too, do consumers</w:t>
      </w:r>
      <w:proofErr w:type="gramStart"/>
      <w:r w:rsidRPr="00A84756">
        <w:rPr>
          <w:sz w:val="16"/>
        </w:rPr>
        <w:t xml:space="preserve">.  </w:t>
      </w:r>
      <w:proofErr w:type="gramEnd"/>
      <w:r w:rsidRPr="00A84756">
        <w:rPr>
          <w:sz w:val="16"/>
        </w:rPr>
        <w:t xml:space="preserve">They are the beneficiaries of the increased </w:t>
      </w:r>
      <w:r w:rsidRPr="00A84756">
        <w:rPr>
          <w:rStyle w:val="StyleUnderline"/>
        </w:rPr>
        <w:t>R&amp;D and innovation</w:t>
      </w:r>
      <w:r w:rsidRPr="00A84756">
        <w:rPr>
          <w:sz w:val="16"/>
        </w:rPr>
        <w:t xml:space="preserve"> that </w:t>
      </w:r>
      <w:r w:rsidRPr="00A84756">
        <w:rPr>
          <w:rStyle w:val="StyleUnderline"/>
        </w:rPr>
        <w:t xml:space="preserve">can thrive in a </w:t>
      </w:r>
      <w:r w:rsidRPr="00A84756">
        <w:rPr>
          <w:rStyle w:val="Emphasis"/>
        </w:rPr>
        <w:t>reliable</w:t>
      </w:r>
      <w:r w:rsidRPr="00A84756">
        <w:rPr>
          <w:rStyle w:val="StyleUnderline"/>
        </w:rPr>
        <w:t xml:space="preserve"> regulatory and enforcement regime</w:t>
      </w:r>
      <w:proofErr w:type="gramStart"/>
      <w:r w:rsidRPr="00A84756">
        <w:rPr>
          <w:sz w:val="16"/>
        </w:rPr>
        <w:t xml:space="preserve">.  </w:t>
      </w:r>
      <w:proofErr w:type="gramEnd"/>
      <w:r w:rsidRPr="00A84756">
        <w:rPr>
          <w:sz w:val="16"/>
        </w:rPr>
        <w:t xml:space="preserve">Moreover, clear and foreseeable enforcement empowers consumers, who can then more readily understand when unlawful conduct may be </w:t>
      </w:r>
      <w:proofErr w:type="gramStart"/>
      <w:r w:rsidRPr="00A84756">
        <w:rPr>
          <w:sz w:val="16"/>
        </w:rPr>
        <w:t>occurring, and</w:t>
      </w:r>
      <w:proofErr w:type="gramEnd"/>
      <w:r w:rsidRPr="00A84756">
        <w:rPr>
          <w:sz w:val="16"/>
        </w:rPr>
        <w:t xml:space="preserve"> be better-positioned to identify violations and to protect themselves and others.</w:t>
      </w:r>
    </w:p>
    <w:p w14:paraId="04E882F4" w14:textId="77777777" w:rsidR="009D1116" w:rsidRPr="00A84756" w:rsidRDefault="009D1116" w:rsidP="009D1116">
      <w:pPr>
        <w:rPr>
          <w:sz w:val="16"/>
        </w:rPr>
      </w:pPr>
      <w:r w:rsidRPr="00B04DEF">
        <w:rPr>
          <w:rStyle w:val="Emphasis"/>
          <w:highlight w:val="cyan"/>
        </w:rPr>
        <w:t>Predictability</w:t>
      </w:r>
      <w:r w:rsidRPr="00A84756">
        <w:rPr>
          <w:rStyle w:val="StyleUnderline"/>
        </w:rPr>
        <w:t xml:space="preserve"> and </w:t>
      </w:r>
      <w:r w:rsidRPr="00A84756">
        <w:rPr>
          <w:rStyle w:val="Emphasis"/>
        </w:rPr>
        <w:t>transparency</w:t>
      </w:r>
      <w:r w:rsidRPr="00A84756">
        <w:rPr>
          <w:rStyle w:val="StyleUnderline"/>
        </w:rPr>
        <w:t xml:space="preserve"> </w:t>
      </w:r>
      <w:r w:rsidRPr="00B04DEF">
        <w:rPr>
          <w:rStyle w:val="StyleUnderline"/>
          <w:highlight w:val="cyan"/>
        </w:rPr>
        <w:t>in antitrust</w:t>
      </w:r>
      <w:r w:rsidRPr="00A84756">
        <w:rPr>
          <w:rStyle w:val="StyleUnderline"/>
        </w:rPr>
        <w:t xml:space="preserve"> enforcement </w:t>
      </w:r>
      <w:r w:rsidRPr="00B04DEF">
        <w:rPr>
          <w:rStyle w:val="StyleUnderline"/>
          <w:highlight w:val="cyan"/>
        </w:rPr>
        <w:t xml:space="preserve">are </w:t>
      </w:r>
      <w:r w:rsidRPr="00B04DEF">
        <w:rPr>
          <w:rStyle w:val="Emphasis"/>
          <w:highlight w:val="cyan"/>
        </w:rPr>
        <w:t>important</w:t>
      </w:r>
      <w:r w:rsidRPr="00A84756">
        <w:rPr>
          <w:rStyle w:val="StyleUnderline"/>
        </w:rPr>
        <w:t xml:space="preserve"> across markets and </w:t>
      </w:r>
      <w:proofErr w:type="gramStart"/>
      <w:r w:rsidRPr="00A84756">
        <w:rPr>
          <w:rStyle w:val="StyleUnderline"/>
        </w:rPr>
        <w:t>industries</w:t>
      </w:r>
      <w:r w:rsidRPr="00A84756">
        <w:rPr>
          <w:sz w:val="16"/>
        </w:rPr>
        <w:t>, but</w:t>
      </w:r>
      <w:proofErr w:type="gramEnd"/>
      <w:r w:rsidRPr="00A84756">
        <w:rPr>
          <w:sz w:val="16"/>
        </w:rPr>
        <w:t xml:space="preserve"> are often particularly important at the intersection of antitrust and intellectual property.  Both competition and IP laws seek to foster long-term innovation and dynamic competition—which, again, depend on firms continuing to engage in risky and costly efforts today in the hopes of achieving rewards tomorrow</w:t>
      </w:r>
      <w:proofErr w:type="gramStart"/>
      <w:r w:rsidRPr="00A84756">
        <w:rPr>
          <w:sz w:val="16"/>
        </w:rPr>
        <w:t xml:space="preserve">.  </w:t>
      </w:r>
      <w:proofErr w:type="gramEnd"/>
      <w:r w:rsidRPr="00A84756">
        <w:rPr>
          <w:sz w:val="16"/>
        </w:rPr>
        <w:t>This is true for owners of various IP rights, including standards-essential patent holders.</w:t>
      </w:r>
    </w:p>
    <w:p w14:paraId="66F472F3" w14:textId="77777777" w:rsidR="009D1116" w:rsidRPr="00632CD7" w:rsidRDefault="009D1116" w:rsidP="009D1116">
      <w:pPr>
        <w:pStyle w:val="Heading4"/>
        <w:rPr>
          <w:u w:val="single"/>
        </w:rPr>
      </w:pPr>
      <w:r>
        <w:rPr>
          <w:u w:val="single"/>
        </w:rPr>
        <w:t>Abrupt</w:t>
      </w:r>
      <w:r>
        <w:t xml:space="preserve"> expansion of antitrust </w:t>
      </w:r>
      <w:r>
        <w:rPr>
          <w:u w:val="single"/>
        </w:rPr>
        <w:t>common-law</w:t>
      </w:r>
      <w:r>
        <w:t xml:space="preserve"> generates </w:t>
      </w:r>
      <w:r>
        <w:rPr>
          <w:u w:val="single"/>
        </w:rPr>
        <w:t>major uncertainty</w:t>
      </w:r>
      <w:r>
        <w:t xml:space="preserve"> that disrupts </w:t>
      </w:r>
      <w:r>
        <w:rPr>
          <w:u w:val="single"/>
        </w:rPr>
        <w:t>business planning</w:t>
      </w:r>
    </w:p>
    <w:p w14:paraId="4AEAC9D7" w14:textId="77777777" w:rsidR="009D1116" w:rsidRPr="00745529" w:rsidRDefault="009D1116" w:rsidP="009D1116">
      <w:r w:rsidRPr="00745529">
        <w:t xml:space="preserve">Alden F. </w:t>
      </w:r>
      <w:r w:rsidRPr="00745529">
        <w:rPr>
          <w:rStyle w:val="Style13ptBold"/>
        </w:rPr>
        <w:t>Abbott 21</w:t>
      </w:r>
      <w:r w:rsidRPr="00745529">
        <w:t xml:space="preserve">, Senior Research Fellow at the </w:t>
      </w:r>
      <w:proofErr w:type="spellStart"/>
      <w:r w:rsidRPr="00745529">
        <w:t>Mercatus</w:t>
      </w:r>
      <w:proofErr w:type="spellEnd"/>
      <w:r w:rsidRPr="00745529">
        <w:t xml:space="preserve"> Center of George Mason University, J.D. from Harvard Law School and M.A. in Economics from Georgetown University, “Competition Policy Challenges for a New U.S. Administration: Is </w:t>
      </w:r>
      <w:proofErr w:type="gramStart"/>
      <w:r w:rsidRPr="00745529">
        <w:t>The</w:t>
      </w:r>
      <w:proofErr w:type="gramEnd"/>
      <w:r w:rsidRPr="00745529">
        <w:t xml:space="preserve"> Past Prologue?”, Concurrences: Antitrust Publications &amp; Events, February 2021, https://www.concurrences.com/en/review/issues/no-1-2021/on-topic/the-new-us-antitrust-administration-en</w:t>
      </w:r>
    </w:p>
    <w:p w14:paraId="2C4E16B9" w14:textId="77777777" w:rsidR="009D1116" w:rsidRPr="00745529" w:rsidRDefault="009D1116" w:rsidP="009D1116">
      <w:pPr>
        <w:rPr>
          <w:sz w:val="16"/>
        </w:rPr>
      </w:pPr>
      <w:r w:rsidRPr="00745529">
        <w:rPr>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w:t>
      </w:r>
      <w:proofErr w:type="spellStart"/>
      <w:r w:rsidRPr="00745529">
        <w:rPr>
          <w:rStyle w:val="StyleUnderline"/>
        </w:rPr>
        <w:t>tructural</w:t>
      </w:r>
      <w:proofErr w:type="spellEnd"/>
      <w:r w:rsidRPr="00745529">
        <w:rPr>
          <w:rStyle w:val="StyleUnderline"/>
        </w:rPr>
        <w:t xml:space="preserve"> separations and prohibitions of certain dominant platforms from operating in adjacent lines of business.”</w:t>
      </w:r>
      <w:r w:rsidRPr="00745529">
        <w:rPr>
          <w:sz w:val="16"/>
        </w:rPr>
        <w:t xml:space="preserve"> [14] The WCEGR also endorses the use of rulemaking (and</w:t>
      </w:r>
      <w:proofErr w:type="gramStart"/>
      <w:r w:rsidRPr="00745529">
        <w:rPr>
          <w:sz w:val="16"/>
        </w:rPr>
        <w:t>, in particular, FTC</w:t>
      </w:r>
      <w:proofErr w:type="gramEnd"/>
      <w:r w:rsidRPr="00745529">
        <w:rPr>
          <w:sz w:val="16"/>
        </w:rPr>
        <w:t xml:space="preserve"> rulemaking) to tackle significant problems of competition. [15] </w:t>
      </w:r>
      <w:r w:rsidRPr="00632CD7">
        <w:rPr>
          <w:rStyle w:val="Emphasis"/>
          <w:highlight w:val="cyan"/>
        </w:rPr>
        <w:t>Rushing into</w:t>
      </w:r>
      <w:r w:rsidRPr="00632CD7">
        <w:rPr>
          <w:rStyle w:val="StyleUnderline"/>
          <w:highlight w:val="cyan"/>
        </w:rPr>
        <w:t xml:space="preserve"> rulemakings</w:t>
      </w:r>
      <w:r w:rsidRPr="00745529">
        <w:rPr>
          <w:rStyle w:val="StyleUnderline"/>
        </w:rPr>
        <w:t xml:space="preserve"> on platforms (especially without a clear showing of market failure) </w:t>
      </w:r>
      <w:r w:rsidRPr="00632CD7">
        <w:rPr>
          <w:rStyle w:val="StyleUnderline"/>
          <w:highlight w:val="cyan"/>
        </w:rPr>
        <w:t xml:space="preserve">poses </w:t>
      </w:r>
      <w:r w:rsidRPr="00632CD7">
        <w:rPr>
          <w:rStyle w:val="Emphasis"/>
          <w:highlight w:val="cyan"/>
        </w:rPr>
        <w:t>major risks</w:t>
      </w:r>
      <w:r w:rsidRPr="00745529">
        <w:rPr>
          <w:rStyle w:val="StyleUnderline"/>
        </w:rPr>
        <w:t xml:space="preserve">, however, </w:t>
      </w:r>
      <w:r w:rsidRPr="00632CD7">
        <w:rPr>
          <w:rStyle w:val="StyleUnderline"/>
          <w:highlight w:val="cyan"/>
        </w:rPr>
        <w:t>including</w:t>
      </w:r>
      <w:proofErr w:type="gramStart"/>
      <w:r w:rsidRPr="00745529">
        <w:rPr>
          <w:rStyle w:val="StyleUnderline"/>
        </w:rPr>
        <w:t>, in particular, the</w:t>
      </w:r>
      <w:proofErr w:type="gramEnd"/>
      <w:r w:rsidRPr="00745529">
        <w:rPr>
          <w:rStyle w:val="StyleUnderline"/>
        </w:rPr>
        <w:t xml:space="preserve"> creation of </w:t>
      </w:r>
      <w:r w:rsidRPr="00632CD7">
        <w:rPr>
          <w:rStyle w:val="Emphasis"/>
          <w:highlight w:val="cyan"/>
        </w:rPr>
        <w:t>disincentives to invest</w:t>
      </w:r>
      <w:r w:rsidRPr="00745529">
        <w:rPr>
          <w:rStyle w:val="StyleUnderline"/>
        </w:rPr>
        <w:t xml:space="preserve"> in platform-specific innovation; </w:t>
      </w:r>
      <w:r w:rsidRPr="00632CD7">
        <w:rPr>
          <w:rStyle w:val="StyleUnderline"/>
          <w:highlight w:val="cyan"/>
        </w:rPr>
        <w:t>and</w:t>
      </w:r>
      <w:r w:rsidRPr="00745529">
        <w:rPr>
          <w:rStyle w:val="StyleUnderline"/>
        </w:rPr>
        <w:t xml:space="preserve"> the </w:t>
      </w:r>
      <w:r w:rsidRPr="00632CD7">
        <w:rPr>
          <w:rStyle w:val="Emphasis"/>
          <w:highlight w:val="cyan"/>
        </w:rPr>
        <w:t>interference</w:t>
      </w:r>
      <w:r w:rsidRPr="00632CD7">
        <w:rPr>
          <w:rStyle w:val="StyleUnderline"/>
          <w:highlight w:val="cyan"/>
        </w:rPr>
        <w:t xml:space="preserve"> with</w:t>
      </w:r>
      <w:r w:rsidRPr="00745529">
        <w:rPr>
          <w:rStyle w:val="StyleUnderline"/>
        </w:rPr>
        <w:t xml:space="preserve"> potential </w:t>
      </w:r>
      <w:r w:rsidRPr="00745529">
        <w:rPr>
          <w:rStyle w:val="Emphasis"/>
        </w:rPr>
        <w:t xml:space="preserve">efficiency-seeking </w:t>
      </w:r>
      <w:r w:rsidRPr="00632CD7">
        <w:rPr>
          <w:rStyle w:val="Emphasis"/>
          <w:highlight w:val="cyan"/>
        </w:rPr>
        <w:t>transactions</w:t>
      </w:r>
      <w:r w:rsidRPr="00745529">
        <w:rPr>
          <w:rStyle w:val="StyleUnderline"/>
        </w:rPr>
        <w:t xml:space="preserve"> by platform operators and suppliers of complements (</w:t>
      </w:r>
      <w:r w:rsidRPr="00632CD7">
        <w:rPr>
          <w:rStyle w:val="StyleUnderline"/>
          <w:highlight w:val="cyan"/>
        </w:rPr>
        <w:t>in light of</w:t>
      </w:r>
      <w:r w:rsidRPr="00745529">
        <w:rPr>
          <w:rStyle w:val="StyleUnderline"/>
        </w:rPr>
        <w:t xml:space="preserve"> </w:t>
      </w:r>
      <w:r w:rsidRPr="00745529">
        <w:rPr>
          <w:rStyle w:val="Emphasis"/>
        </w:rPr>
        <w:t xml:space="preserve">inevitable government </w:t>
      </w:r>
      <w:r w:rsidRPr="00632CD7">
        <w:rPr>
          <w:rStyle w:val="Emphasis"/>
          <w:highlight w:val="cyan"/>
        </w:rPr>
        <w:t>second-guessing</w:t>
      </w:r>
      <w:r w:rsidRPr="00745529">
        <w:rPr>
          <w:rStyle w:val="StyleUnderline"/>
        </w:rPr>
        <w:t xml:space="preserve"> of platform-related business decision-making)</w:t>
      </w:r>
      <w:r w:rsidRPr="00745529">
        <w:rPr>
          <w:sz w:val="16"/>
        </w:rPr>
        <w:t>. The JBA antitrust team may wish to keep such potential costs in mind in setting competition policy vis-à-vis digital platforms.</w:t>
      </w:r>
    </w:p>
    <w:p w14:paraId="4ACA73F9" w14:textId="77777777" w:rsidR="009D1116" w:rsidRPr="00745529" w:rsidRDefault="009D1116" w:rsidP="009D1116">
      <w:pPr>
        <w:rPr>
          <w:sz w:val="16"/>
        </w:rPr>
      </w:pPr>
      <w:r w:rsidRPr="00745529">
        <w:rPr>
          <w:sz w:val="16"/>
        </w:rPr>
        <w:t xml:space="preserve">13. </w:t>
      </w:r>
      <w:r w:rsidRPr="00745529">
        <w:rPr>
          <w:rStyle w:val="StyleUnderline"/>
        </w:rPr>
        <w:t>To address the perceived</w:t>
      </w:r>
      <w:r w:rsidRPr="00745529">
        <w:rPr>
          <w:sz w:val="16"/>
        </w:rPr>
        <w:t xml:space="preserve"> growth and </w:t>
      </w:r>
      <w:r w:rsidRPr="00745529">
        <w:rPr>
          <w:rStyle w:val="StyleUnderline"/>
        </w:rPr>
        <w:t>abuse of market power</w:t>
      </w:r>
      <w:r w:rsidRPr="00745529">
        <w:rPr>
          <w:sz w:val="16"/>
        </w:rPr>
        <w:t xml:space="preserve"> that are said to afflict the American economy, the HJSMR and WCEGR have also </w:t>
      </w:r>
      <w:r w:rsidRPr="00745529">
        <w:rPr>
          <w:rStyle w:val="StyleUnderline"/>
        </w:rPr>
        <w:t xml:space="preserve">proposed </w:t>
      </w:r>
      <w:r w:rsidRPr="00632CD7">
        <w:rPr>
          <w:rStyle w:val="StyleUnderline"/>
          <w:highlight w:val="cyan"/>
        </w:rPr>
        <w:t>to</w:t>
      </w:r>
      <w:r w:rsidRPr="00745529">
        <w:rPr>
          <w:rStyle w:val="StyleUnderline"/>
        </w:rPr>
        <w:t xml:space="preserve"> </w:t>
      </w:r>
      <w:r w:rsidRPr="00745529">
        <w:rPr>
          <w:rStyle w:val="Emphasis"/>
        </w:rPr>
        <w:t>amend</w:t>
      </w:r>
      <w:r w:rsidRPr="00745529">
        <w:rPr>
          <w:rStyle w:val="StyleUnderline"/>
        </w:rPr>
        <w:t xml:space="preserve"> and</w:t>
      </w:r>
      <w:r w:rsidRPr="00745529">
        <w:rPr>
          <w:sz w:val="16"/>
        </w:rPr>
        <w:t xml:space="preserve"> thereby </w:t>
      </w:r>
      <w:r w:rsidRPr="00632CD7">
        <w:rPr>
          <w:rStyle w:val="Emphasis"/>
          <w:highlight w:val="cyan"/>
        </w:rPr>
        <w:t>“toughen”</w:t>
      </w:r>
      <w:r w:rsidRPr="00745529">
        <w:rPr>
          <w:rStyle w:val="StyleUnderline"/>
        </w:rPr>
        <w:t xml:space="preserve"> the </w:t>
      </w:r>
      <w:r w:rsidRPr="00745529">
        <w:rPr>
          <w:rStyle w:val="Emphasis"/>
        </w:rPr>
        <w:t xml:space="preserve">core </w:t>
      </w:r>
      <w:r w:rsidRPr="00632CD7">
        <w:rPr>
          <w:rStyle w:val="Emphasis"/>
          <w:highlight w:val="cyan"/>
        </w:rPr>
        <w:t>antitrust</w:t>
      </w:r>
      <w:r w:rsidRPr="00745529">
        <w:rPr>
          <w:rStyle w:val="Emphasis"/>
        </w:rPr>
        <w:t xml:space="preserve"> statutes</w:t>
      </w:r>
      <w:r w:rsidRPr="00745529">
        <w:rPr>
          <w:rStyle w:val="StyleUnderline"/>
        </w:rPr>
        <w:t>,</w:t>
      </w:r>
      <w:r w:rsidRPr="00745529">
        <w:rPr>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745529">
        <w:rPr>
          <w:sz w:val="16"/>
        </w:rPr>
        <w:t xml:space="preserve">, however, </w:t>
      </w:r>
      <w:r w:rsidRPr="00632CD7">
        <w:rPr>
          <w:rStyle w:val="StyleUnderline"/>
          <w:highlight w:val="cyan"/>
        </w:rPr>
        <w:t>should be</w:t>
      </w:r>
      <w:r w:rsidRPr="00745529">
        <w:rPr>
          <w:rStyle w:val="StyleUnderline"/>
        </w:rPr>
        <w:t xml:space="preserve"> approached </w:t>
      </w:r>
      <w:r w:rsidRPr="00632CD7">
        <w:rPr>
          <w:rStyle w:val="Emphasis"/>
          <w:highlight w:val="cya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632CD7">
        <w:rPr>
          <w:rStyle w:val="StyleUnderline"/>
          <w:highlight w:val="cyan"/>
        </w:rPr>
        <w:t>In</w:t>
      </w:r>
      <w:r w:rsidRPr="00745529">
        <w:rPr>
          <w:rStyle w:val="StyleUnderline"/>
        </w:rPr>
        <w:t xml:space="preserve"> our </w:t>
      </w:r>
      <w:r w:rsidRPr="00632CD7">
        <w:rPr>
          <w:rStyle w:val="Emphasis"/>
          <w:sz w:val="24"/>
          <w:szCs w:val="26"/>
          <w:highlight w:val="cyan"/>
        </w:rPr>
        <w:t>common-law</w:t>
      </w:r>
      <w:r w:rsidRPr="00745529">
        <w:rPr>
          <w:rStyle w:val="StyleUnderline"/>
        </w:rPr>
        <w:t xml:space="preserve">-based antitrust system, </w:t>
      </w:r>
      <w:r w:rsidRPr="00632CD7">
        <w:rPr>
          <w:rStyle w:val="StyleUnderline"/>
          <w:highlight w:val="cyan"/>
        </w:rPr>
        <w:t>a</w:t>
      </w:r>
      <w:r w:rsidRPr="00745529">
        <w:rPr>
          <w:rStyle w:val="StyleUnderline"/>
        </w:rPr>
        <w:t xml:space="preserve"> </w:t>
      </w:r>
      <w:r w:rsidRPr="00745529">
        <w:rPr>
          <w:rStyle w:val="Emphasis"/>
        </w:rPr>
        <w:t xml:space="preserve">major </w:t>
      </w:r>
      <w:r w:rsidRPr="00632CD7">
        <w:rPr>
          <w:rStyle w:val="Emphasis"/>
          <w:highlight w:val="cyan"/>
        </w:rPr>
        <w:t>disruption</w:t>
      </w:r>
      <w:r w:rsidRPr="00632CD7">
        <w:rPr>
          <w:rStyle w:val="StyleUnderline"/>
          <w:highlight w:val="cyan"/>
        </w:rPr>
        <w:t xml:space="preserve"> to</w:t>
      </w:r>
      <w:r w:rsidRPr="00745529">
        <w:rPr>
          <w:rStyle w:val="StyleUnderline"/>
        </w:rPr>
        <w:t xml:space="preserve"> </w:t>
      </w:r>
      <w:r w:rsidRPr="00745529">
        <w:rPr>
          <w:rStyle w:val="Emphasis"/>
        </w:rPr>
        <w:t>long-familiar</w:t>
      </w:r>
      <w:r w:rsidRPr="00745529">
        <w:rPr>
          <w:rStyle w:val="StyleUnderline"/>
        </w:rPr>
        <w:t xml:space="preserve"> statutory </w:t>
      </w:r>
      <w:r w:rsidRPr="00632CD7">
        <w:rPr>
          <w:rStyle w:val="StyleUnderline"/>
          <w:highlight w:val="cyan"/>
        </w:rPr>
        <w:t>schemes</w:t>
      </w:r>
      <w:r w:rsidRPr="00745529">
        <w:rPr>
          <w:rStyle w:val="StyleUnderline"/>
        </w:rPr>
        <w:t xml:space="preserve"> would </w:t>
      </w:r>
      <w:r w:rsidRPr="00632CD7">
        <w:rPr>
          <w:rStyle w:val="Emphasis"/>
          <w:sz w:val="24"/>
          <w:szCs w:val="26"/>
          <w:highlight w:val="cyan"/>
        </w:rPr>
        <w:t>generate major uncertainty</w:t>
      </w:r>
      <w:r w:rsidRPr="00632CD7">
        <w:rPr>
          <w:rStyle w:val="StyleUnderline"/>
          <w:sz w:val="24"/>
          <w:szCs w:val="26"/>
          <w:highlight w:val="cyan"/>
        </w:rPr>
        <w:t xml:space="preserve"> </w:t>
      </w:r>
      <w:r w:rsidRPr="00632CD7">
        <w:rPr>
          <w:rStyle w:val="StyleUnderline"/>
          <w:highlight w:val="cyan"/>
        </w:rPr>
        <w:t>regarding</w:t>
      </w:r>
      <w:r w:rsidRPr="00745529">
        <w:rPr>
          <w:rStyle w:val="StyleUnderline"/>
        </w:rPr>
        <w:t xml:space="preserve"> antitrust enforcement </w:t>
      </w:r>
      <w:r w:rsidRPr="00632CD7">
        <w:rPr>
          <w:rStyle w:val="StyleUnderline"/>
          <w:highlight w:val="cyan"/>
        </w:rPr>
        <w:t xml:space="preserve">principles and </w:t>
      </w:r>
      <w:r w:rsidRPr="00632CD7">
        <w:rPr>
          <w:rStyle w:val="Emphasis"/>
          <w:sz w:val="24"/>
          <w:szCs w:val="26"/>
          <w:highlight w:val="cyan"/>
        </w:rPr>
        <w:t>substantially disrupt business planning</w:t>
      </w:r>
      <w:r w:rsidRPr="00745529">
        <w:rPr>
          <w:rStyle w:val="StyleUnderline"/>
          <w:sz w:val="24"/>
          <w:szCs w:val="26"/>
        </w:rPr>
        <w:t xml:space="preserve"> </w:t>
      </w:r>
      <w:r w:rsidRPr="00745529">
        <w:rPr>
          <w:rStyle w:val="StyleUnderline"/>
        </w:rPr>
        <w:t xml:space="preserve">for an indeterminate amount of time. Many welfare-enhancing transactions could be </w:t>
      </w:r>
      <w:r w:rsidRPr="00745529">
        <w:rPr>
          <w:rStyle w:val="Emphasis"/>
        </w:rPr>
        <w:t>sacrificed</w:t>
      </w:r>
      <w:r w:rsidRPr="00745529">
        <w:rPr>
          <w:sz w:val="16"/>
        </w:rPr>
        <w:t xml:space="preserve">. The harm to consumer and producer welfare due to lost socially beneficial business initiatives would be hard (if not impossible) to measure, but nonetheless real. It is certainly possible that such losses would outweigh (perhaps substantially) whatever welfare </w:t>
      </w:r>
      <w:r w:rsidRPr="00745529">
        <w:rPr>
          <w:sz w:val="16"/>
        </w:rPr>
        <w:lastRenderedPageBreak/>
        <w:t>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53CFFD35" w14:textId="77777777" w:rsidR="009D1116" w:rsidRPr="005F7866" w:rsidRDefault="009D1116" w:rsidP="009D1116">
      <w:pPr>
        <w:pStyle w:val="Heading4"/>
      </w:pPr>
      <w:r>
        <w:t xml:space="preserve">It’s </w:t>
      </w:r>
      <w:r>
        <w:rPr>
          <w:u w:val="single"/>
        </w:rPr>
        <w:t>perception-based</w:t>
      </w:r>
      <w:r>
        <w:t xml:space="preserve">---the </w:t>
      </w:r>
      <w:r>
        <w:rPr>
          <w:u w:val="single"/>
        </w:rPr>
        <w:t>possibility</w:t>
      </w:r>
      <w:r>
        <w:t xml:space="preserve"> that precedent </w:t>
      </w:r>
      <w:r>
        <w:rPr>
          <w:u w:val="single"/>
        </w:rPr>
        <w:t>could</w:t>
      </w:r>
      <w:r>
        <w:t xml:space="preserve"> be applied </w:t>
      </w:r>
      <w:r>
        <w:rPr>
          <w:rFonts w:cs="Times New Roman"/>
          <w:u w:val="single"/>
        </w:rPr>
        <w:t>crumbles</w:t>
      </w:r>
      <w:r w:rsidRPr="00745529">
        <w:rPr>
          <w:rFonts w:cs="Times New Roman"/>
        </w:rPr>
        <w:t xml:space="preserve"> confidence </w:t>
      </w:r>
      <w:r>
        <w:rPr>
          <w:rFonts w:cs="Times New Roman"/>
        </w:rPr>
        <w:t>and</w:t>
      </w:r>
      <w:r w:rsidRPr="00745529">
        <w:rPr>
          <w:rFonts w:cs="Times New Roman"/>
        </w:rPr>
        <w:t xml:space="preserve"> </w:t>
      </w:r>
      <w:r w:rsidRPr="00745529">
        <w:rPr>
          <w:rFonts w:cs="Times New Roman"/>
          <w:u w:val="single"/>
        </w:rPr>
        <w:t>spirals</w:t>
      </w:r>
      <w:r w:rsidRPr="00745529">
        <w:rPr>
          <w:rFonts w:cs="Times New Roman"/>
        </w:rPr>
        <w:t xml:space="preserve"> into </w:t>
      </w:r>
      <w:r w:rsidRPr="00745529">
        <w:rPr>
          <w:rFonts w:cs="Times New Roman"/>
          <w:u w:val="single"/>
        </w:rPr>
        <w:t>global</w:t>
      </w:r>
      <w:r w:rsidRPr="00745529">
        <w:rPr>
          <w:rFonts w:cs="Times New Roman"/>
        </w:rPr>
        <w:t xml:space="preserve"> decline</w:t>
      </w:r>
    </w:p>
    <w:p w14:paraId="6D31CDB7" w14:textId="77777777" w:rsidR="009D1116" w:rsidRPr="00745529" w:rsidRDefault="009D1116" w:rsidP="009D1116">
      <w:r w:rsidRPr="00745529">
        <w:t>Mohamed A. El-</w:t>
      </w:r>
      <w:proofErr w:type="spellStart"/>
      <w:r w:rsidRPr="00745529">
        <w:rPr>
          <w:rStyle w:val="Style13ptBold"/>
        </w:rPr>
        <w:t>Erian</w:t>
      </w:r>
      <w:proofErr w:type="spellEnd"/>
      <w:r w:rsidRPr="00745529">
        <w:rPr>
          <w:rStyle w:val="Style13ptBold"/>
        </w:rPr>
        <w:t xml:space="preserve"> 17</w:t>
      </w:r>
      <w:r w:rsidRPr="00745529">
        <w:t>, Chief Economic Adviser at Allianz, Chairman of US President Barack Obama’s Global Development Council, Former CEO of the Harvard Management Company and Deputy Director at the International Monetary Fund, “America’s Confidence Economy”, Project Syndicate, 3/20/2017, https://www.project-syndicate.org/commentary/trump-market-optimism-economic-growth-by-mohamed-a--el-erian-2017-03</w:t>
      </w:r>
    </w:p>
    <w:p w14:paraId="2AADE22A" w14:textId="77777777" w:rsidR="009D1116" w:rsidRPr="00745529" w:rsidRDefault="009D1116" w:rsidP="009D1116">
      <w:pPr>
        <w:rPr>
          <w:sz w:val="16"/>
        </w:rPr>
      </w:pPr>
      <w:r w:rsidRPr="00745529">
        <w:rPr>
          <w:rStyle w:val="StyleUnderline"/>
        </w:rPr>
        <w:t>The surge in business</w:t>
      </w:r>
      <w:r w:rsidRPr="00745529">
        <w:rPr>
          <w:sz w:val="16"/>
        </w:rPr>
        <w:t xml:space="preserve"> and consumer </w:t>
      </w:r>
      <w:r w:rsidRPr="00745529">
        <w:rPr>
          <w:rStyle w:val="StyleUnderline"/>
        </w:rPr>
        <w:t>sentiment reflects an assumption that is deeply rooted in the American psyche: that deregulation</w:t>
      </w:r>
      <w:r w:rsidRPr="00745529">
        <w:rPr>
          <w:sz w:val="16"/>
        </w:rPr>
        <w:t xml:space="preserve"> and tax cuts </w:t>
      </w:r>
      <w:r w:rsidRPr="00745529">
        <w:rPr>
          <w:rStyle w:val="StyleUnderline"/>
        </w:rPr>
        <w:t>always unleash</w:t>
      </w:r>
      <w:r w:rsidRPr="00745529">
        <w:rPr>
          <w:sz w:val="16"/>
        </w:rPr>
        <w:t xml:space="preserve"> transformative </w:t>
      </w:r>
      <w:r w:rsidRPr="00745529">
        <w:rPr>
          <w:rStyle w:val="StyleUnderline"/>
        </w:rPr>
        <w:t>pro-growth entrepreneurship</w:t>
      </w:r>
      <w:r w:rsidRPr="00745529">
        <w:rPr>
          <w:sz w:val="16"/>
        </w:rPr>
        <w:t>. (To some outside the US, it is an assumption that sometimes looks a lot like blind faith.)</w:t>
      </w:r>
    </w:p>
    <w:p w14:paraId="6BCA2252" w14:textId="77777777" w:rsidR="009D1116" w:rsidRPr="00745529" w:rsidRDefault="009D1116" w:rsidP="009D1116">
      <w:pPr>
        <w:rPr>
          <w:sz w:val="16"/>
        </w:rPr>
      </w:pPr>
      <w:r w:rsidRPr="00745529">
        <w:rPr>
          <w:rStyle w:val="StyleUnderline"/>
        </w:rPr>
        <w:t xml:space="preserve">Of course, sentiment can go in both directions. Just as a “pro-business” stance like Trump’s can boost confidence, perhaps even excessively, </w:t>
      </w:r>
      <w:r w:rsidRPr="00745529">
        <w:rPr>
          <w:rStyle w:val="Emphasis"/>
          <w:sz w:val="24"/>
          <w:highlight w:val="cyan"/>
        </w:rPr>
        <w:t>the perception</w:t>
      </w:r>
      <w:r w:rsidRPr="00745529">
        <w:rPr>
          <w:rStyle w:val="Emphasis"/>
          <w:sz w:val="24"/>
        </w:rPr>
        <w:t xml:space="preserve"> that </w:t>
      </w:r>
      <w:r w:rsidRPr="00745529">
        <w:rPr>
          <w:rStyle w:val="Emphasis"/>
          <w:sz w:val="24"/>
          <w:highlight w:val="cyan"/>
        </w:rPr>
        <w:t>a leader is “anti-business”</w:t>
      </w:r>
      <w:r w:rsidRPr="00745529">
        <w:rPr>
          <w:rStyle w:val="Emphasis"/>
          <w:sz w:val="24"/>
        </w:rPr>
        <w:t xml:space="preserve"> can </w:t>
      </w:r>
      <w:r w:rsidRPr="00745529">
        <w:rPr>
          <w:rStyle w:val="Emphasis"/>
          <w:sz w:val="24"/>
          <w:highlight w:val="cyan"/>
        </w:rPr>
        <w:t>cause confidence to fall</w:t>
      </w:r>
      <w:r w:rsidRPr="00745529">
        <w:rPr>
          <w:sz w:val="16"/>
        </w:rPr>
        <w:t>. Because sentiment can influence actual behavior, these shifts can have far-reaching impacts.</w:t>
      </w:r>
    </w:p>
    <w:p w14:paraId="4493A56A" w14:textId="77777777" w:rsidR="009D1116" w:rsidRPr="00745529" w:rsidRDefault="009D1116" w:rsidP="009D1116">
      <w:pPr>
        <w:rPr>
          <w:sz w:val="10"/>
          <w:szCs w:val="16"/>
        </w:rPr>
      </w:pPr>
      <w:r w:rsidRPr="00745529">
        <w:rPr>
          <w:sz w:val="10"/>
          <w:szCs w:val="16"/>
        </w:rPr>
        <w:t>In his groundbreaking General Theory of Employment, Interest, and Money, John Maynard Keynes referred to “animal spirits” as “the characteristic of human nature that a large proportion of our positive activities depend on spontaneous optimism, rather than mathematical expectations, whether moral or hedonistic or economic.” Jack Welch, who led General Electric for 20 years, is a case in point: he once stated that many of his own major business decisions had come “straight from the gut,” rather than from analytical models or detailed business forecasts.</w:t>
      </w:r>
    </w:p>
    <w:p w14:paraId="6F3DB6A3" w14:textId="77777777" w:rsidR="009D1116" w:rsidRPr="00745529" w:rsidRDefault="009D1116" w:rsidP="009D1116">
      <w:pPr>
        <w:rPr>
          <w:sz w:val="10"/>
          <w:szCs w:val="16"/>
        </w:rPr>
      </w:pPr>
      <w:r w:rsidRPr="00745529">
        <w:rPr>
          <w:sz w:val="10"/>
          <w:szCs w:val="16"/>
        </w:rPr>
        <w:t>But sentiment is not always an accurate gauge of actual economic developments and prospects. As the Nobel laureate Robert J. Shiller has shown, optimism can evolve into “irrational exuberance,” whereby investors take asset valuations to levels that are divorced from economic fundamentals. They may be able to keep those valuations inflated for quite a while, but there is only so far that sentiment can take companies and economies.</w:t>
      </w:r>
    </w:p>
    <w:p w14:paraId="2D9470F8" w14:textId="77777777" w:rsidR="009D1116" w:rsidRPr="00745529" w:rsidRDefault="009D1116" w:rsidP="009D1116">
      <w:pPr>
        <w:rPr>
          <w:sz w:val="16"/>
        </w:rPr>
      </w:pPr>
      <w:r w:rsidRPr="00745529">
        <w:rPr>
          <w:sz w:val="16"/>
        </w:rPr>
        <w:t xml:space="preserve">So far, the exuberant reaction of markets to Trump’s victory – </w:t>
      </w:r>
      <w:r w:rsidRPr="00745529">
        <w:rPr>
          <w:rStyle w:val="StyleUnderline"/>
        </w:rPr>
        <w:t xml:space="preserve">all US stock indices have reached </w:t>
      </w:r>
      <w:r w:rsidRPr="00745529">
        <w:rPr>
          <w:rStyle w:val="Emphasis"/>
        </w:rPr>
        <w:t>multiple record highs</w:t>
      </w:r>
      <w:r w:rsidRPr="00745529">
        <w:rPr>
          <w:sz w:val="16"/>
        </w:rPr>
        <w:t xml:space="preserve"> – has not been reflected in “hard data.” Moreover, economic forecasters have made only modest upward revisions to their growth projections.</w:t>
      </w:r>
    </w:p>
    <w:p w14:paraId="32BEA759" w14:textId="77777777" w:rsidR="009D1116" w:rsidRPr="00745529" w:rsidRDefault="009D1116" w:rsidP="009D1116">
      <w:pPr>
        <w:rPr>
          <w:sz w:val="16"/>
        </w:rPr>
      </w:pPr>
      <w:r w:rsidRPr="00745529">
        <w:rPr>
          <w:sz w:val="16"/>
        </w:rPr>
        <w:t xml:space="preserve">It is not surprising that equity </w:t>
      </w:r>
      <w:r w:rsidRPr="00745529">
        <w:rPr>
          <w:rStyle w:val="StyleUnderline"/>
          <w:highlight w:val="cyan"/>
        </w:rPr>
        <w:t>investors</w:t>
      </w:r>
      <w:r w:rsidRPr="00745529">
        <w:rPr>
          <w:rStyle w:val="StyleUnderline"/>
        </w:rPr>
        <w:t xml:space="preserve"> have responded</w:t>
      </w:r>
      <w:r w:rsidRPr="00745529">
        <w:rPr>
          <w:sz w:val="16"/>
        </w:rPr>
        <w:t xml:space="preserve"> to the surge in animal spirits </w:t>
      </w:r>
      <w:r w:rsidRPr="00745529">
        <w:rPr>
          <w:rStyle w:val="StyleUnderline"/>
        </w:rPr>
        <w:t>by attempting to run ahead of a possible uptick in economic performance</w:t>
      </w:r>
      <w:r w:rsidRPr="00745529">
        <w:rPr>
          <w:sz w:val="16"/>
        </w:rPr>
        <w:t xml:space="preserve">. After all, </w:t>
      </w:r>
      <w:r w:rsidRPr="00745529">
        <w:rPr>
          <w:rStyle w:val="StyleUnderline"/>
        </w:rPr>
        <w:t>they are</w:t>
      </w:r>
      <w:r w:rsidRPr="00745529">
        <w:rPr>
          <w:sz w:val="16"/>
        </w:rPr>
        <w:t xml:space="preserve"> in the business of </w:t>
      </w:r>
      <w:r w:rsidRPr="00745529">
        <w:rPr>
          <w:rStyle w:val="StyleUnderline"/>
        </w:rPr>
        <w:t>anticipating developments in the</w:t>
      </w:r>
      <w:r w:rsidRPr="00745529">
        <w:rPr>
          <w:sz w:val="16"/>
        </w:rPr>
        <w:t xml:space="preserve"> real </w:t>
      </w:r>
      <w:r w:rsidRPr="00745529">
        <w:rPr>
          <w:rStyle w:val="StyleUnderline"/>
        </w:rPr>
        <w:t>economy</w:t>
      </w:r>
      <w:r w:rsidRPr="00745529">
        <w:rPr>
          <w:sz w:val="16"/>
        </w:rPr>
        <w:t xml:space="preserve"> and the corporate sector. In any case, they believe that </w:t>
      </w:r>
      <w:r w:rsidRPr="00745529">
        <w:rPr>
          <w:rStyle w:val="Emphasis"/>
          <w:sz w:val="24"/>
        </w:rPr>
        <w:t xml:space="preserve">they can </w:t>
      </w:r>
      <w:r w:rsidRPr="00745529">
        <w:rPr>
          <w:rStyle w:val="Emphasis"/>
          <w:sz w:val="24"/>
          <w:highlight w:val="cyan"/>
        </w:rPr>
        <w:t>quickly reverse</w:t>
      </w:r>
      <w:r w:rsidRPr="00745529">
        <w:rPr>
          <w:rStyle w:val="Emphasis"/>
          <w:sz w:val="24"/>
        </w:rPr>
        <w:t xml:space="preserve"> their portfolio positions </w:t>
      </w:r>
      <w:r w:rsidRPr="00745529">
        <w:rPr>
          <w:rStyle w:val="Emphasis"/>
          <w:sz w:val="24"/>
          <w:highlight w:val="cyan"/>
        </w:rPr>
        <w:t>should</w:t>
      </w:r>
      <w:r w:rsidRPr="00745529">
        <w:rPr>
          <w:rStyle w:val="Emphasis"/>
          <w:sz w:val="24"/>
        </w:rPr>
        <w:t xml:space="preserve"> their </w:t>
      </w:r>
      <w:r w:rsidRPr="00745529">
        <w:rPr>
          <w:rStyle w:val="Emphasis"/>
          <w:sz w:val="24"/>
          <w:highlight w:val="cyan"/>
        </w:rPr>
        <w:t>expectations change</w:t>
      </w:r>
      <w:r w:rsidRPr="00745529">
        <w:rPr>
          <w:sz w:val="16"/>
        </w:rPr>
        <w:t>.</w:t>
      </w:r>
    </w:p>
    <w:p w14:paraId="5726BF39" w14:textId="77777777" w:rsidR="009D1116" w:rsidRPr="00745529" w:rsidRDefault="009D1116" w:rsidP="009D1116">
      <w:pPr>
        <w:rPr>
          <w:sz w:val="16"/>
        </w:rPr>
      </w:pPr>
      <w:r w:rsidRPr="00745529">
        <w:rPr>
          <w:sz w:val="16"/>
        </w:rPr>
        <w:t>That is not the case for companies investing in new plants and equipment, which are less likely to change their behavior until announcements begin to be translated into real policies. But the longer they wait, the weaker the stimulus to economic activity and income, and the more consumers must rely on dissaving to translate their positive sentiment into actual purchases of goods and services.</w:t>
      </w:r>
    </w:p>
    <w:p w14:paraId="0482C8E6" w14:textId="77777777" w:rsidR="009D1116" w:rsidRPr="00745529" w:rsidRDefault="009D1116" w:rsidP="009D1116">
      <w:pPr>
        <w:rPr>
          <w:sz w:val="12"/>
          <w:szCs w:val="18"/>
        </w:rPr>
      </w:pPr>
      <w:r w:rsidRPr="00745529">
        <w:rPr>
          <w:sz w:val="16"/>
        </w:rPr>
        <w:t xml:space="preserve">It is in this context that </w:t>
      </w:r>
      <w:r w:rsidRPr="00745529">
        <w:rPr>
          <w:rStyle w:val="StyleUnderline"/>
          <w:highlight w:val="cyan"/>
        </w:rPr>
        <w:t xml:space="preserve">the economy </w:t>
      </w:r>
      <w:r w:rsidRPr="00745529">
        <w:rPr>
          <w:rStyle w:val="Emphasis"/>
          <w:sz w:val="24"/>
          <w:highlight w:val="cyan"/>
        </w:rPr>
        <w:t>awaits</w:t>
      </w:r>
      <w:r w:rsidRPr="00745529">
        <w:rPr>
          <w:rStyle w:val="Emphasis"/>
          <w:sz w:val="24"/>
        </w:rPr>
        <w:t xml:space="preserve"> a </w:t>
      </w:r>
      <w:r w:rsidRPr="00745529">
        <w:rPr>
          <w:rStyle w:val="Emphasis"/>
          <w:sz w:val="24"/>
          <w:highlight w:val="cyan"/>
        </w:rPr>
        <w:t>solid</w:t>
      </w:r>
      <w:r w:rsidRPr="00745529">
        <w:rPr>
          <w:rStyle w:val="Emphasis"/>
          <w:sz w:val="24"/>
        </w:rPr>
        <w:t xml:space="preserve"> timeline for policy </w:t>
      </w:r>
      <w:r w:rsidRPr="00745529">
        <w:rPr>
          <w:rStyle w:val="Emphasis"/>
          <w:sz w:val="24"/>
          <w:highlight w:val="cyan"/>
        </w:rPr>
        <w:t>announcements</w:t>
      </w:r>
      <w:r w:rsidRPr="00745529">
        <w:rPr>
          <w:rStyle w:val="StyleUnderline"/>
          <w:sz w:val="24"/>
        </w:rPr>
        <w:t xml:space="preserve"> </w:t>
      </w:r>
      <w:r w:rsidRPr="00745529">
        <w:rPr>
          <w:rStyle w:val="StyleUnderline"/>
        </w:rPr>
        <w:t xml:space="preserve">to evolve into </w:t>
      </w:r>
      <w:r w:rsidRPr="00745529">
        <w:rPr>
          <w:rStyle w:val="Emphasis"/>
        </w:rPr>
        <w:t>detailed design</w:t>
      </w:r>
      <w:r w:rsidRPr="00745529">
        <w:rPr>
          <w:rStyle w:val="StyleUnderline"/>
        </w:rPr>
        <w:t xml:space="preserve"> and </w:t>
      </w:r>
      <w:r w:rsidRPr="00745529">
        <w:rPr>
          <w:rStyle w:val="Emphasis"/>
        </w:rPr>
        <w:t>durable implementation</w:t>
      </w:r>
      <w:r w:rsidRPr="00745529">
        <w:rPr>
          <w:sz w:val="16"/>
        </w:rPr>
        <w:t xml:space="preserve">. While there is often some delay when political negotiations and trade-offs are involved, in this case, the sense of </w:t>
      </w:r>
      <w:r w:rsidRPr="00745529">
        <w:rPr>
          <w:rStyle w:val="Emphasis"/>
          <w:sz w:val="24"/>
          <w:highlight w:val="cyan"/>
        </w:rPr>
        <w:t>uncertainty</w:t>
      </w:r>
      <w:r w:rsidRPr="00745529">
        <w:rPr>
          <w:rStyle w:val="StyleUnderline"/>
          <w:sz w:val="24"/>
          <w:highlight w:val="cyan"/>
        </w:rPr>
        <w:t xml:space="preserve"> </w:t>
      </w:r>
      <w:r w:rsidRPr="00745529">
        <w:rPr>
          <w:rStyle w:val="StyleUnderline"/>
          <w:highlight w:val="cyan"/>
        </w:rPr>
        <w:t>may be heightened by</w:t>
      </w:r>
      <w:r w:rsidRPr="005F7866">
        <w:rPr>
          <w:rStyle w:val="StyleUnderline"/>
        </w:rPr>
        <w:t xml:space="preserve"> </w:t>
      </w:r>
      <w:r w:rsidRPr="00745529">
        <w:rPr>
          <w:rStyle w:val="StyleUnderline"/>
        </w:rPr>
        <w:t>policy-</w:t>
      </w:r>
      <w:r w:rsidRPr="00745529">
        <w:rPr>
          <w:rStyle w:val="Emphasis"/>
          <w:sz w:val="24"/>
          <w:highlight w:val="cyan"/>
        </w:rPr>
        <w:t>sequencing decisions</w:t>
      </w:r>
      <w:r w:rsidRPr="00745529">
        <w:rPr>
          <w:sz w:val="12"/>
          <w:szCs w:val="18"/>
        </w:rPr>
        <w:t>. By deciding to begin with health-care reform – an inherently complicated and highly divisive issue in US politics – the Trump administration risks losing some of the political goodwill that could be needed to carry out the kinds of fiscal reform that markets are expecting.</w:t>
      </w:r>
    </w:p>
    <w:p w14:paraId="2861D535" w14:textId="77777777" w:rsidR="009D1116" w:rsidRPr="00745529" w:rsidRDefault="009D1116" w:rsidP="009D1116">
      <w:pPr>
        <w:rPr>
          <w:sz w:val="12"/>
          <w:szCs w:val="18"/>
        </w:rPr>
      </w:pPr>
      <w:r w:rsidRPr="00745529">
        <w:rPr>
          <w:sz w:val="12"/>
          <w:szCs w:val="18"/>
        </w:rPr>
        <w:t xml:space="preserve">Even if a bump in the economic data does arrive, it may not last, unless the Trump administration advances policies that enhance longer-term productivity, </w:t>
      </w:r>
      <w:proofErr w:type="spellStart"/>
      <w:r w:rsidRPr="00745529">
        <w:rPr>
          <w:sz w:val="12"/>
          <w:szCs w:val="18"/>
        </w:rPr>
        <w:t>through</w:t>
      </w:r>
      <w:proofErr w:type="spellEnd"/>
      <w:r w:rsidRPr="00745529">
        <w:rPr>
          <w:sz w:val="12"/>
          <w:szCs w:val="18"/>
        </w:rPr>
        <w:t>, for example, education reform, apprenticeship programs, skills training, and labor retooling. The Trump administration would also have to refrain from pursuing protectionist trade measures that would disrupt the “spaghetti bowl” of cross-border value chains for both producers and consumers.</w:t>
      </w:r>
    </w:p>
    <w:p w14:paraId="4C3D07D4" w14:textId="77777777" w:rsidR="009D1116" w:rsidRDefault="009D1116" w:rsidP="009D1116">
      <w:pPr>
        <w:rPr>
          <w:sz w:val="16"/>
        </w:rPr>
      </w:pPr>
      <w:r w:rsidRPr="00745529">
        <w:rPr>
          <w:sz w:val="16"/>
        </w:rPr>
        <w:t xml:space="preserve">If improved confidence in the US economy does not translate into stronger hard data, </w:t>
      </w:r>
      <w:r w:rsidRPr="00745529">
        <w:rPr>
          <w:rStyle w:val="Emphasis"/>
          <w:highlight w:val="cyan"/>
        </w:rPr>
        <w:t>unmet expectations</w:t>
      </w:r>
      <w:r w:rsidRPr="00745529">
        <w:rPr>
          <w:rStyle w:val="StyleUnderline"/>
        </w:rPr>
        <w:t xml:space="preserve"> for economic growth</w:t>
      </w:r>
      <w:r w:rsidRPr="00745529">
        <w:rPr>
          <w:sz w:val="16"/>
        </w:rPr>
        <w:t xml:space="preserve"> and corporate earnings </w:t>
      </w:r>
      <w:r w:rsidRPr="00745529">
        <w:rPr>
          <w:rStyle w:val="StyleUnderline"/>
        </w:rPr>
        <w:t xml:space="preserve">could </w:t>
      </w:r>
      <w:r w:rsidRPr="00745529">
        <w:rPr>
          <w:rStyle w:val="StyleUnderline"/>
          <w:highlight w:val="cyan"/>
        </w:rPr>
        <w:t>cause</w:t>
      </w:r>
      <w:r w:rsidRPr="00745529">
        <w:rPr>
          <w:rStyle w:val="StyleUnderline"/>
        </w:rPr>
        <w:t xml:space="preserve"> </w:t>
      </w:r>
      <w:r w:rsidRPr="00745529">
        <w:rPr>
          <w:rStyle w:val="Emphasis"/>
        </w:rPr>
        <w:t xml:space="preserve">financial-market </w:t>
      </w:r>
      <w:r w:rsidRPr="00745529">
        <w:rPr>
          <w:rStyle w:val="Emphasis"/>
          <w:highlight w:val="cyan"/>
        </w:rPr>
        <w:t>sentiment to slump</w:t>
      </w:r>
      <w:r w:rsidRPr="00745529">
        <w:rPr>
          <w:rStyle w:val="StyleUnderline"/>
          <w:highlight w:val="cyan"/>
        </w:rPr>
        <w:t xml:space="preserve">, </w:t>
      </w:r>
      <w:r w:rsidRPr="00745529">
        <w:rPr>
          <w:rStyle w:val="Emphasis"/>
          <w:highlight w:val="cyan"/>
        </w:rPr>
        <w:t>fueling</w:t>
      </w:r>
      <w:r w:rsidRPr="00745529">
        <w:rPr>
          <w:rStyle w:val="Emphasis"/>
        </w:rPr>
        <w:t xml:space="preserve"> market </w:t>
      </w:r>
      <w:r w:rsidRPr="00745529">
        <w:rPr>
          <w:rStyle w:val="Emphasis"/>
          <w:highlight w:val="cyan"/>
        </w:rPr>
        <w:t>volatility</w:t>
      </w:r>
      <w:r w:rsidRPr="00745529">
        <w:rPr>
          <w:rStyle w:val="StyleUnderline"/>
          <w:highlight w:val="cyan"/>
        </w:rPr>
        <w:t xml:space="preserve"> and </w:t>
      </w:r>
      <w:r w:rsidRPr="00745529">
        <w:rPr>
          <w:rStyle w:val="Emphasis"/>
          <w:highlight w:val="cyan"/>
        </w:rPr>
        <w:t>driving down</w:t>
      </w:r>
      <w:r w:rsidRPr="00745529">
        <w:rPr>
          <w:rStyle w:val="Emphasis"/>
        </w:rPr>
        <w:t xml:space="preserve"> asset </w:t>
      </w:r>
      <w:r w:rsidRPr="00745529">
        <w:rPr>
          <w:rStyle w:val="Emphasis"/>
          <w:highlight w:val="cyan"/>
        </w:rPr>
        <w:t>prices</w:t>
      </w:r>
      <w:r w:rsidRPr="00745529">
        <w:rPr>
          <w:rStyle w:val="StyleUnderline"/>
        </w:rPr>
        <w:t xml:space="preserve">. In such a scenario, </w:t>
      </w:r>
      <w:r w:rsidRPr="00745529">
        <w:rPr>
          <w:rStyle w:val="Emphasis"/>
          <w:sz w:val="24"/>
          <w:highlight w:val="cyan"/>
        </w:rPr>
        <w:t>the US engine could sputter, causing the entire global economy to suffer</w:t>
      </w:r>
      <w:r w:rsidRPr="00745529">
        <w:rPr>
          <w:rStyle w:val="StyleUnderline"/>
        </w:rPr>
        <w:t>, especially if these economic challenges prompt the Trump administration to implement protectionist measures</w:t>
      </w:r>
      <w:r w:rsidRPr="00745529">
        <w:rPr>
          <w:sz w:val="16"/>
        </w:rPr>
        <w:t>.</w:t>
      </w:r>
    </w:p>
    <w:p w14:paraId="69B285B4" w14:textId="77777777" w:rsidR="009D1116" w:rsidRDefault="009D1116" w:rsidP="009D1116">
      <w:pPr>
        <w:pStyle w:val="Heading3"/>
        <w:rPr>
          <w:rFonts w:cs="Times New Roman"/>
        </w:rPr>
      </w:pPr>
      <w:r w:rsidRPr="00745529">
        <w:rPr>
          <w:rFonts w:cs="Times New Roman"/>
        </w:rPr>
        <w:lastRenderedPageBreak/>
        <w:t>Econ---Internals---Business Confidence---2NC</w:t>
      </w:r>
    </w:p>
    <w:p w14:paraId="00C03E4F" w14:textId="77777777" w:rsidR="009D1116" w:rsidRPr="001C0233" w:rsidRDefault="009D1116" w:rsidP="009D1116">
      <w:pPr>
        <w:pStyle w:val="Heading4"/>
      </w:pPr>
      <w:r w:rsidRPr="001317EC">
        <w:rPr>
          <w:u w:val="single"/>
        </w:rPr>
        <w:t>Studies</w:t>
      </w:r>
      <w:r>
        <w:t xml:space="preserve"> prove biz con’s key AND depends on </w:t>
      </w:r>
      <w:r w:rsidRPr="001317EC">
        <w:rPr>
          <w:u w:val="single"/>
        </w:rPr>
        <w:t>perceptions</w:t>
      </w:r>
      <w:r>
        <w:t xml:space="preserve"> of </w:t>
      </w:r>
      <w:r>
        <w:rPr>
          <w:u w:val="single"/>
        </w:rPr>
        <w:t>political stability</w:t>
      </w:r>
    </w:p>
    <w:p w14:paraId="6A231019" w14:textId="77777777" w:rsidR="009D1116" w:rsidRDefault="009D1116" w:rsidP="009D1116">
      <w:r>
        <w:t xml:space="preserve">Gabriel Caldas </w:t>
      </w:r>
      <w:r w:rsidRPr="00A57C01">
        <w:rPr>
          <w:rStyle w:val="Style13ptBold"/>
        </w:rPr>
        <w:t>Montes 21</w:t>
      </w:r>
      <w:r>
        <w:t xml:space="preserve">, PhD Candidate in the Department of Economics at Fluminense Federal University and Fabiana da Silva Dr. </w:t>
      </w:r>
      <w:proofErr w:type="spellStart"/>
      <w:r>
        <w:t>Leite</w:t>
      </w:r>
      <w:proofErr w:type="spellEnd"/>
      <w:r>
        <w:t xml:space="preserve"> Nogueira, PhD in Economics from </w:t>
      </w:r>
      <w:proofErr w:type="spellStart"/>
      <w:r>
        <w:t>Universidade</w:t>
      </w:r>
      <w:proofErr w:type="spellEnd"/>
      <w:r>
        <w:t xml:space="preserve"> Federal Fluminense, Professor of Economics at the </w:t>
      </w:r>
      <w:proofErr w:type="spellStart"/>
      <w:r>
        <w:t>Universidade</w:t>
      </w:r>
      <w:proofErr w:type="spellEnd"/>
      <w:r>
        <w:t xml:space="preserve"> de </w:t>
      </w:r>
      <w:proofErr w:type="spellStart"/>
      <w:r>
        <w:t>Vassouras</w:t>
      </w:r>
      <w:proofErr w:type="spellEnd"/>
      <w:r>
        <w:t>, “Effects of Economic Policy Uncertainty and Political Uncertainty on Business Confidence and Investment”, Journal of Economic Studies, April 2021, Emerald Insights</w:t>
      </w:r>
    </w:p>
    <w:p w14:paraId="5E2D8026" w14:textId="77777777" w:rsidR="009D1116" w:rsidRPr="006138AB" w:rsidRDefault="009D1116" w:rsidP="009D1116">
      <w:pPr>
        <w:rPr>
          <w:sz w:val="16"/>
        </w:rPr>
      </w:pPr>
      <w:r w:rsidRPr="006138AB">
        <w:rPr>
          <w:sz w:val="16"/>
        </w:rPr>
        <w:t>1. Introduction</w:t>
      </w:r>
    </w:p>
    <w:p w14:paraId="129A1AC8" w14:textId="77777777" w:rsidR="009D1116" w:rsidRPr="006138AB" w:rsidRDefault="009D1116" w:rsidP="009D1116">
      <w:pPr>
        <w:rPr>
          <w:sz w:val="16"/>
        </w:rPr>
      </w:pPr>
      <w:r w:rsidRPr="006138AB">
        <w:rPr>
          <w:sz w:val="16"/>
        </w:rPr>
        <w:t xml:space="preserve">The literature on business confidence is vast. If on the one hand some studies indicate that </w:t>
      </w:r>
      <w:r w:rsidRPr="008A591F">
        <w:rPr>
          <w:rStyle w:val="Emphasis"/>
          <w:highlight w:val="cyan"/>
        </w:rPr>
        <w:t>bus</w:t>
      </w:r>
      <w:r w:rsidRPr="00A57C01">
        <w:rPr>
          <w:rStyle w:val="StyleUnderline"/>
        </w:rPr>
        <w:t xml:space="preserve">iness </w:t>
      </w:r>
      <w:r w:rsidRPr="008A591F">
        <w:rPr>
          <w:rStyle w:val="Emphasis"/>
          <w:highlight w:val="cyan"/>
        </w:rPr>
        <w:t>con</w:t>
      </w:r>
      <w:r w:rsidRPr="00A57C01">
        <w:rPr>
          <w:rStyle w:val="StyleUnderline"/>
        </w:rPr>
        <w:t xml:space="preserve">fidence acts as a </w:t>
      </w:r>
      <w:r w:rsidRPr="00A57C01">
        <w:rPr>
          <w:rStyle w:val="Emphasis"/>
        </w:rPr>
        <w:t>leading indicator</w:t>
      </w:r>
      <w:r w:rsidRPr="00A57C01">
        <w:rPr>
          <w:rStyle w:val="StyleUnderline"/>
        </w:rPr>
        <w:t xml:space="preserve"> of macroeconomic activity and </w:t>
      </w:r>
      <w:r w:rsidRPr="008A591F">
        <w:rPr>
          <w:rStyle w:val="Emphasis"/>
          <w:highlight w:val="cyan"/>
        </w:rPr>
        <w:t>influences the</w:t>
      </w:r>
      <w:r w:rsidRPr="00A57C01">
        <w:rPr>
          <w:rStyle w:val="Emphasis"/>
        </w:rPr>
        <w:t xml:space="preserve"> economic </w:t>
      </w:r>
      <w:r w:rsidRPr="008A591F">
        <w:rPr>
          <w:rStyle w:val="Emphasis"/>
          <w:highlight w:val="cyan"/>
        </w:rPr>
        <w:t>environment</w:t>
      </w:r>
      <w:r w:rsidRPr="006138AB">
        <w:rPr>
          <w:sz w:val="16"/>
        </w:rPr>
        <w:t xml:space="preserve">, on the other hand, some studies investigate the determinants of business confidence (Khan and </w:t>
      </w:r>
      <w:proofErr w:type="spellStart"/>
      <w:r w:rsidRPr="006138AB">
        <w:rPr>
          <w:sz w:val="16"/>
        </w:rPr>
        <w:t>Upadhayaya</w:t>
      </w:r>
      <w:proofErr w:type="spellEnd"/>
      <w:r w:rsidRPr="006138AB">
        <w:rPr>
          <w:sz w:val="16"/>
        </w:rPr>
        <w:t>, 2020).</w:t>
      </w:r>
    </w:p>
    <w:p w14:paraId="3D02307D" w14:textId="77777777" w:rsidR="009D1116" w:rsidRPr="006138AB" w:rsidRDefault="009D1116" w:rsidP="009D1116">
      <w:pPr>
        <w:rPr>
          <w:sz w:val="16"/>
        </w:rPr>
      </w:pPr>
      <w:r w:rsidRPr="006138AB">
        <w:rPr>
          <w:sz w:val="16"/>
        </w:rPr>
        <w:t xml:space="preserve">Although many advances have been made, the literature on the determinants of business confidence continues to evolve. Some studies analyze not only the effects of macroeconomic variables, but also the effects of other variables able to create (or reduce) uncertainties, such as corruption (Montes and Almeida, 2017) and monetary policy credibility (Montes, 2013; de </w:t>
      </w:r>
      <w:proofErr w:type="spellStart"/>
      <w:r w:rsidRPr="006138AB">
        <w:rPr>
          <w:sz w:val="16"/>
        </w:rPr>
        <w:t>Mendonça</w:t>
      </w:r>
      <w:proofErr w:type="spellEnd"/>
      <w:r w:rsidRPr="006138AB">
        <w:rPr>
          <w:sz w:val="16"/>
        </w:rPr>
        <w:t xml:space="preserve"> and Almeida, 2019). These studies reveal that low credibility and high levels of corruption reduce confidence due to the uncertainties that emerge.</w:t>
      </w:r>
    </w:p>
    <w:p w14:paraId="180B1057" w14:textId="77777777" w:rsidR="009D1116" w:rsidRPr="006138AB" w:rsidRDefault="009D1116" w:rsidP="009D1116">
      <w:pPr>
        <w:rPr>
          <w:sz w:val="16"/>
        </w:rPr>
      </w:pPr>
      <w:r w:rsidRPr="006138AB">
        <w:rPr>
          <w:rStyle w:val="StyleUnderline"/>
        </w:rPr>
        <w:t>Uncertain</w:t>
      </w:r>
      <w:r w:rsidRPr="006138AB">
        <w:rPr>
          <w:sz w:val="16"/>
        </w:rPr>
        <w:t xml:space="preserve"> economic </w:t>
      </w:r>
      <w:r w:rsidRPr="006138AB">
        <w:rPr>
          <w:rStyle w:val="StyleUnderline"/>
        </w:rPr>
        <w:t>scenarios created by</w:t>
      </w:r>
      <w:r w:rsidRPr="006138AB">
        <w:rPr>
          <w:sz w:val="16"/>
        </w:rPr>
        <w:t xml:space="preserve"> economic </w:t>
      </w:r>
      <w:r w:rsidRPr="006138AB">
        <w:rPr>
          <w:rStyle w:val="Emphasis"/>
        </w:rPr>
        <w:t xml:space="preserve">policy </w:t>
      </w:r>
      <w:r w:rsidRPr="008A591F">
        <w:rPr>
          <w:rStyle w:val="Emphasis"/>
          <w:highlight w:val="cyan"/>
        </w:rPr>
        <w:t>uncertainty</w:t>
      </w:r>
      <w:r w:rsidRPr="006138AB">
        <w:rPr>
          <w:rStyle w:val="StyleUnderline"/>
        </w:rPr>
        <w:t xml:space="preserve"> undermine </w:t>
      </w:r>
      <w:r w:rsidRPr="006138AB">
        <w:rPr>
          <w:rStyle w:val="Emphasis"/>
        </w:rPr>
        <w:t>confidence</w:t>
      </w:r>
      <w:r w:rsidRPr="006138AB">
        <w:rPr>
          <w:rStyle w:val="StyleUnderline"/>
        </w:rPr>
        <w:t xml:space="preserve">, and </w:t>
      </w:r>
      <w:r w:rsidRPr="008A591F">
        <w:rPr>
          <w:rStyle w:val="StyleUnderline"/>
          <w:highlight w:val="cyan"/>
        </w:rPr>
        <w:t>affect</w:t>
      </w:r>
      <w:r w:rsidRPr="006138AB">
        <w:rPr>
          <w:rStyle w:val="StyleUnderline"/>
        </w:rPr>
        <w:t xml:space="preserve"> the decision making of </w:t>
      </w:r>
      <w:r w:rsidRPr="008A591F">
        <w:rPr>
          <w:rStyle w:val="StyleUnderline"/>
          <w:highlight w:val="cyan"/>
        </w:rPr>
        <w:t>entrepreneurs, who</w:t>
      </w:r>
      <w:r w:rsidRPr="006138AB">
        <w:rPr>
          <w:sz w:val="16"/>
        </w:rPr>
        <w:t xml:space="preserve">, for example, </w:t>
      </w:r>
      <w:r w:rsidRPr="008A591F">
        <w:rPr>
          <w:rStyle w:val="StyleUnderline"/>
          <w:highlight w:val="cyan"/>
        </w:rPr>
        <w:t xml:space="preserve">postpone </w:t>
      </w:r>
      <w:r w:rsidRPr="008A591F">
        <w:rPr>
          <w:rStyle w:val="Emphasis"/>
          <w:highlight w:val="cyan"/>
        </w:rPr>
        <w:t>investment</w:t>
      </w:r>
      <w:r w:rsidRPr="008A591F">
        <w:rPr>
          <w:rStyle w:val="StyleUnderline"/>
          <w:highlight w:val="cyan"/>
        </w:rPr>
        <w:t xml:space="preserve"> and </w:t>
      </w:r>
      <w:r w:rsidRPr="008A591F">
        <w:rPr>
          <w:rStyle w:val="Emphasis"/>
          <w:highlight w:val="cyan"/>
        </w:rPr>
        <w:t>employment</w:t>
      </w:r>
      <w:r w:rsidRPr="006138AB">
        <w:rPr>
          <w:rStyle w:val="StyleUnderline"/>
        </w:rPr>
        <w:t xml:space="preserve"> decisions</w:t>
      </w:r>
      <w:r w:rsidRPr="006138AB">
        <w:rPr>
          <w:sz w:val="16"/>
        </w:rPr>
        <w:t xml:space="preserve"> in order to gain more information (Bloom et al., 2018). Regarding the definition of economic policy uncertainty, Al-</w:t>
      </w:r>
      <w:proofErr w:type="spellStart"/>
      <w:r w:rsidRPr="006138AB">
        <w:rPr>
          <w:sz w:val="16"/>
        </w:rPr>
        <w:t>Thaqeb</w:t>
      </w:r>
      <w:proofErr w:type="spellEnd"/>
      <w:r w:rsidRPr="006138AB">
        <w:rPr>
          <w:sz w:val="16"/>
        </w:rPr>
        <w:t xml:space="preserve"> and </w:t>
      </w:r>
      <w:proofErr w:type="spellStart"/>
      <w:r w:rsidRPr="006138AB">
        <w:rPr>
          <w:sz w:val="16"/>
        </w:rPr>
        <w:t>Algharabali</w:t>
      </w:r>
      <w:proofErr w:type="spellEnd"/>
      <w:r w:rsidRPr="006138AB">
        <w:rPr>
          <w:sz w:val="16"/>
        </w:rPr>
        <w:t xml:space="preserve"> (2019) points out that “</w:t>
      </w:r>
      <w:r w:rsidRPr="006138AB">
        <w:rPr>
          <w:i/>
          <w:iCs/>
          <w:sz w:val="16"/>
        </w:rPr>
        <w:t>Policy uncertainty is the economic risk associated with undefined future government policies and regulatory frameworks</w:t>
      </w:r>
      <w:r w:rsidRPr="006138AB">
        <w:rPr>
          <w:sz w:val="16"/>
        </w:rPr>
        <w:t>” (Al-</w:t>
      </w:r>
      <w:proofErr w:type="spellStart"/>
      <w:r w:rsidRPr="006138AB">
        <w:rPr>
          <w:sz w:val="16"/>
        </w:rPr>
        <w:t>Thaqeb</w:t>
      </w:r>
      <w:proofErr w:type="spellEnd"/>
      <w:r w:rsidRPr="006138AB">
        <w:rPr>
          <w:sz w:val="16"/>
        </w:rPr>
        <w:t xml:space="preserve"> and </w:t>
      </w:r>
      <w:proofErr w:type="spellStart"/>
      <w:r w:rsidRPr="006138AB">
        <w:rPr>
          <w:sz w:val="16"/>
        </w:rPr>
        <w:t>Algharabali</w:t>
      </w:r>
      <w:proofErr w:type="spellEnd"/>
      <w:r w:rsidRPr="006138AB">
        <w:rPr>
          <w:sz w:val="16"/>
        </w:rPr>
        <w:t>, 2019, p. 2). Baker et al. (2016) and Al-</w:t>
      </w:r>
      <w:proofErr w:type="spellStart"/>
      <w:r w:rsidRPr="006138AB">
        <w:rPr>
          <w:sz w:val="16"/>
        </w:rPr>
        <w:t>Thaqeb</w:t>
      </w:r>
      <w:proofErr w:type="spellEnd"/>
      <w:r w:rsidRPr="006138AB">
        <w:rPr>
          <w:sz w:val="16"/>
        </w:rPr>
        <w:t xml:space="preserve"> and </w:t>
      </w:r>
      <w:proofErr w:type="spellStart"/>
      <w:r w:rsidRPr="006138AB">
        <w:rPr>
          <w:sz w:val="16"/>
        </w:rPr>
        <w:t>Algharabali</w:t>
      </w:r>
      <w:proofErr w:type="spellEnd"/>
      <w:r w:rsidRPr="006138AB">
        <w:rPr>
          <w:sz w:val="16"/>
        </w:rPr>
        <w:t xml:space="preserve"> (2019) suggest that economic policy </w:t>
      </w:r>
      <w:r w:rsidRPr="006138AB">
        <w:rPr>
          <w:rStyle w:val="StyleUnderline"/>
        </w:rPr>
        <w:t>uncertainty delay</w:t>
      </w:r>
      <w:r w:rsidRPr="006138AB">
        <w:rPr>
          <w:sz w:val="16"/>
        </w:rPr>
        <w:t xml:space="preserve"> economic </w:t>
      </w:r>
      <w:r w:rsidRPr="006138AB">
        <w:rPr>
          <w:rStyle w:val="Emphasis"/>
        </w:rPr>
        <w:t>recoveries</w:t>
      </w:r>
      <w:r w:rsidRPr="006138AB">
        <w:rPr>
          <w:rStyle w:val="StyleUnderline"/>
        </w:rPr>
        <w:t xml:space="preserve"> during</w:t>
      </w:r>
      <w:r w:rsidRPr="006138AB">
        <w:rPr>
          <w:sz w:val="16"/>
        </w:rPr>
        <w:t xml:space="preserve"> periods of </w:t>
      </w:r>
      <w:r w:rsidRPr="006138AB">
        <w:rPr>
          <w:rStyle w:val="StyleUnderline"/>
        </w:rPr>
        <w:t>recession as businesses</w:t>
      </w:r>
      <w:r w:rsidRPr="006138AB">
        <w:rPr>
          <w:sz w:val="16"/>
        </w:rPr>
        <w:t xml:space="preserve"> and households </w:t>
      </w:r>
      <w:r w:rsidRPr="006138AB">
        <w:rPr>
          <w:rStyle w:val="StyleUnderline"/>
        </w:rPr>
        <w:t>postpone</w:t>
      </w:r>
      <w:r w:rsidRPr="006138AB">
        <w:rPr>
          <w:sz w:val="16"/>
        </w:rPr>
        <w:t xml:space="preserve"> their decisions about </w:t>
      </w:r>
      <w:r w:rsidRPr="006138AB">
        <w:rPr>
          <w:rStyle w:val="Emphasis"/>
        </w:rPr>
        <w:t>investment</w:t>
      </w:r>
      <w:r w:rsidRPr="006138AB">
        <w:rPr>
          <w:rStyle w:val="StyleUnderline"/>
        </w:rPr>
        <w:t xml:space="preserve"> and </w:t>
      </w:r>
      <w:r w:rsidRPr="006138AB">
        <w:rPr>
          <w:rStyle w:val="Emphasis"/>
        </w:rPr>
        <w:t>consumption</w:t>
      </w:r>
      <w:r w:rsidRPr="006138AB">
        <w:rPr>
          <w:sz w:val="16"/>
        </w:rPr>
        <w:t xml:space="preserve"> expenditures </w:t>
      </w:r>
      <w:r w:rsidRPr="006138AB">
        <w:rPr>
          <w:rStyle w:val="StyleUnderline"/>
        </w:rPr>
        <w:t xml:space="preserve">due to market </w:t>
      </w:r>
      <w:r w:rsidRPr="006138AB">
        <w:rPr>
          <w:rStyle w:val="Emphasis"/>
        </w:rPr>
        <w:t>uncertainty</w:t>
      </w:r>
      <w:r w:rsidRPr="006138AB">
        <w:rPr>
          <w:sz w:val="16"/>
        </w:rPr>
        <w:t xml:space="preserve">. Nevertheless, regarding the effects of economic policy uncertainty on research and development (R&amp;D) expenditures and innovation outputs, </w:t>
      </w:r>
      <w:proofErr w:type="spellStart"/>
      <w:r w:rsidRPr="006138AB">
        <w:rPr>
          <w:sz w:val="16"/>
        </w:rPr>
        <w:t>Tajaddini</w:t>
      </w:r>
      <w:proofErr w:type="spellEnd"/>
      <w:r w:rsidRPr="006138AB">
        <w:rPr>
          <w:sz w:val="16"/>
        </w:rPr>
        <w:t xml:space="preserve"> and </w:t>
      </w:r>
      <w:proofErr w:type="spellStart"/>
      <w:r w:rsidRPr="006138AB">
        <w:rPr>
          <w:sz w:val="16"/>
        </w:rPr>
        <w:t>Gholipour</w:t>
      </w:r>
      <w:proofErr w:type="spellEnd"/>
      <w:r w:rsidRPr="006138AB">
        <w:rPr>
          <w:sz w:val="16"/>
        </w:rPr>
        <w:t xml:space="preserve"> (2020) find positive relationships for a set of 19 developed and developing countries, thus, contradicting those that claim a negative association between economic policy uncertainty and R&amp;D expenditure.</w:t>
      </w:r>
    </w:p>
    <w:p w14:paraId="7B7EA6C7" w14:textId="77777777" w:rsidR="009D1116" w:rsidRPr="001C0233" w:rsidRDefault="009D1116" w:rsidP="009D1116">
      <w:pPr>
        <w:rPr>
          <w:sz w:val="16"/>
        </w:rPr>
      </w:pPr>
      <w:r w:rsidRPr="001C0233">
        <w:rPr>
          <w:sz w:val="16"/>
        </w:rPr>
        <w:t xml:space="preserve">Since the work of Bloom (2009), and due to existing controversies in the literature, studies investigate the effects of uncertainty shocks on different economic variables (e.g., Baker et al., 2016; Bachmann et al., 2013; Colombo, 2013; </w:t>
      </w:r>
      <w:proofErr w:type="spellStart"/>
      <w:r w:rsidRPr="001C0233">
        <w:rPr>
          <w:sz w:val="16"/>
        </w:rPr>
        <w:t>Nodari</w:t>
      </w:r>
      <w:proofErr w:type="spellEnd"/>
      <w:r w:rsidRPr="001C0233">
        <w:rPr>
          <w:sz w:val="16"/>
        </w:rPr>
        <w:t xml:space="preserve">, 2014; </w:t>
      </w:r>
      <w:proofErr w:type="spellStart"/>
      <w:r w:rsidRPr="001C0233">
        <w:rPr>
          <w:sz w:val="16"/>
        </w:rPr>
        <w:t>Donadelli</w:t>
      </w:r>
      <w:proofErr w:type="spellEnd"/>
      <w:r w:rsidRPr="001C0233">
        <w:rPr>
          <w:sz w:val="16"/>
        </w:rPr>
        <w:t xml:space="preserve">, 2015; Gulen and Ion, 2015; Moore, 2017; </w:t>
      </w:r>
      <w:proofErr w:type="spellStart"/>
      <w:r w:rsidRPr="001C0233">
        <w:rPr>
          <w:sz w:val="16"/>
        </w:rPr>
        <w:t>Istiak</w:t>
      </w:r>
      <w:proofErr w:type="spellEnd"/>
      <w:r w:rsidRPr="001C0233">
        <w:rPr>
          <w:sz w:val="16"/>
        </w:rPr>
        <w:t xml:space="preserve"> and </w:t>
      </w:r>
      <w:proofErr w:type="spellStart"/>
      <w:r w:rsidRPr="001C0233">
        <w:rPr>
          <w:sz w:val="16"/>
        </w:rPr>
        <w:t>Serletis</w:t>
      </w:r>
      <w:proofErr w:type="spellEnd"/>
      <w:r w:rsidRPr="001C0233">
        <w:rPr>
          <w:sz w:val="16"/>
        </w:rPr>
        <w:t>, 2018; Bahmani-</w:t>
      </w:r>
      <w:proofErr w:type="spellStart"/>
      <w:r w:rsidRPr="001C0233">
        <w:rPr>
          <w:sz w:val="16"/>
        </w:rPr>
        <w:t>Oskooee</w:t>
      </w:r>
      <w:proofErr w:type="spellEnd"/>
      <w:r w:rsidRPr="001C0233">
        <w:rPr>
          <w:sz w:val="16"/>
        </w:rPr>
        <w:t xml:space="preserve"> and </w:t>
      </w:r>
      <w:proofErr w:type="spellStart"/>
      <w:r w:rsidRPr="001C0233">
        <w:rPr>
          <w:sz w:val="16"/>
        </w:rPr>
        <w:t>Nayeri</w:t>
      </w:r>
      <w:proofErr w:type="spellEnd"/>
      <w:r w:rsidRPr="001C0233">
        <w:rPr>
          <w:sz w:val="16"/>
        </w:rPr>
        <w:t xml:space="preserve">, 2018; Bahmani- </w:t>
      </w:r>
      <w:proofErr w:type="spellStart"/>
      <w:r w:rsidRPr="001C0233">
        <w:rPr>
          <w:sz w:val="16"/>
        </w:rPr>
        <w:t>Oskooee</w:t>
      </w:r>
      <w:proofErr w:type="spellEnd"/>
      <w:r w:rsidRPr="001C0233">
        <w:rPr>
          <w:sz w:val="16"/>
        </w:rPr>
        <w:t xml:space="preserve"> et al., 2018; Mumtaz and </w:t>
      </w:r>
      <w:proofErr w:type="spellStart"/>
      <w:r w:rsidRPr="001C0233">
        <w:rPr>
          <w:sz w:val="16"/>
        </w:rPr>
        <w:t>Surico</w:t>
      </w:r>
      <w:proofErr w:type="spellEnd"/>
      <w:r w:rsidRPr="001C0233">
        <w:rPr>
          <w:sz w:val="16"/>
        </w:rPr>
        <w:t xml:space="preserve">, 2018; </w:t>
      </w:r>
      <w:proofErr w:type="spellStart"/>
      <w:r w:rsidRPr="001C0233">
        <w:rPr>
          <w:sz w:val="16"/>
        </w:rPr>
        <w:t>Gholipour</w:t>
      </w:r>
      <w:proofErr w:type="spellEnd"/>
      <w:r w:rsidRPr="001C0233">
        <w:rPr>
          <w:sz w:val="16"/>
        </w:rPr>
        <w:t xml:space="preserve">, 2019; Greenland et al., 2019; </w:t>
      </w:r>
      <w:proofErr w:type="spellStart"/>
      <w:r w:rsidRPr="001C0233">
        <w:rPr>
          <w:sz w:val="16"/>
        </w:rPr>
        <w:t>Istiak</w:t>
      </w:r>
      <w:proofErr w:type="spellEnd"/>
      <w:r w:rsidRPr="001C0233">
        <w:rPr>
          <w:sz w:val="16"/>
        </w:rPr>
        <w:t xml:space="preserve"> and </w:t>
      </w:r>
      <w:proofErr w:type="spellStart"/>
      <w:r w:rsidRPr="001C0233">
        <w:rPr>
          <w:sz w:val="16"/>
        </w:rPr>
        <w:t>Alam</w:t>
      </w:r>
      <w:proofErr w:type="spellEnd"/>
      <w:r w:rsidRPr="001C0233">
        <w:rPr>
          <w:sz w:val="16"/>
        </w:rPr>
        <w:t xml:space="preserve">, 2019, 2020; </w:t>
      </w:r>
      <w:proofErr w:type="spellStart"/>
      <w:r w:rsidRPr="001C0233">
        <w:rPr>
          <w:sz w:val="16"/>
        </w:rPr>
        <w:t>Tajaddini</w:t>
      </w:r>
      <w:proofErr w:type="spellEnd"/>
      <w:r w:rsidRPr="001C0233">
        <w:rPr>
          <w:sz w:val="16"/>
        </w:rPr>
        <w:t xml:space="preserve"> and </w:t>
      </w:r>
      <w:proofErr w:type="spellStart"/>
      <w:r w:rsidRPr="001C0233">
        <w:rPr>
          <w:sz w:val="16"/>
        </w:rPr>
        <w:t>Gholipour</w:t>
      </w:r>
      <w:proofErr w:type="spellEnd"/>
      <w:r w:rsidRPr="001C0233">
        <w:rPr>
          <w:sz w:val="16"/>
        </w:rPr>
        <w:t xml:space="preserve">, 2020). In general, the findings suggest that </w:t>
      </w:r>
      <w:r w:rsidRPr="001C0233">
        <w:rPr>
          <w:rStyle w:val="Emphasis"/>
        </w:rPr>
        <w:t>macroeconomic variables</w:t>
      </w:r>
      <w:r w:rsidRPr="001C0233">
        <w:rPr>
          <w:rStyle w:val="StyleUnderline"/>
        </w:rPr>
        <w:t xml:space="preserve"> such as </w:t>
      </w:r>
      <w:r w:rsidRPr="008A591F">
        <w:rPr>
          <w:rStyle w:val="Emphasis"/>
          <w:highlight w:val="cyan"/>
        </w:rPr>
        <w:t>GDP</w:t>
      </w:r>
      <w:r w:rsidRPr="001C0233">
        <w:rPr>
          <w:rStyle w:val="StyleUnderline"/>
        </w:rPr>
        <w:t xml:space="preserve">, </w:t>
      </w:r>
      <w:r w:rsidRPr="001C0233">
        <w:rPr>
          <w:rStyle w:val="Emphasis"/>
        </w:rPr>
        <w:t>investment</w:t>
      </w:r>
      <w:r w:rsidRPr="001C0233">
        <w:rPr>
          <w:rStyle w:val="StyleUnderline"/>
        </w:rPr>
        <w:t xml:space="preserve"> and </w:t>
      </w:r>
      <w:r w:rsidRPr="001C0233">
        <w:rPr>
          <w:rStyle w:val="Emphasis"/>
        </w:rPr>
        <w:t>employment</w:t>
      </w:r>
      <w:r w:rsidRPr="001C0233">
        <w:rPr>
          <w:rStyle w:val="StyleUnderline"/>
        </w:rPr>
        <w:t xml:space="preserve"> </w:t>
      </w:r>
      <w:r w:rsidRPr="008A591F">
        <w:rPr>
          <w:rStyle w:val="StyleUnderline"/>
          <w:highlight w:val="cyan"/>
        </w:rPr>
        <w:t xml:space="preserve">are </w:t>
      </w:r>
      <w:r w:rsidRPr="008A591F">
        <w:rPr>
          <w:rStyle w:val="Emphasis"/>
          <w:highlight w:val="cyan"/>
        </w:rPr>
        <w:t>adversely affected</w:t>
      </w:r>
      <w:r w:rsidRPr="001C0233">
        <w:rPr>
          <w:rStyle w:val="StyleUnderline"/>
        </w:rPr>
        <w:t xml:space="preserve"> by increased economic policy uncertainty</w:t>
      </w:r>
      <w:r w:rsidRPr="001C0233">
        <w:rPr>
          <w:sz w:val="16"/>
        </w:rPr>
        <w:t>.</w:t>
      </w:r>
    </w:p>
    <w:p w14:paraId="44D123F1" w14:textId="77777777" w:rsidR="009D1116" w:rsidRPr="001C0233" w:rsidRDefault="009D1116" w:rsidP="009D1116">
      <w:pPr>
        <w:rPr>
          <w:sz w:val="16"/>
        </w:rPr>
      </w:pPr>
      <w:r w:rsidRPr="001C0233">
        <w:rPr>
          <w:sz w:val="16"/>
        </w:rPr>
        <w:t xml:space="preserve">The political environment is also a source of uncertainty that affects the economy. </w:t>
      </w:r>
      <w:r w:rsidRPr="008A591F">
        <w:rPr>
          <w:rStyle w:val="Emphasis"/>
          <w:highlight w:val="cyan"/>
        </w:rPr>
        <w:t>Studies</w:t>
      </w:r>
      <w:r w:rsidRPr="008A591F">
        <w:rPr>
          <w:rStyle w:val="StyleUnderline"/>
          <w:highlight w:val="cyan"/>
        </w:rPr>
        <w:t xml:space="preserve"> provide </w:t>
      </w:r>
      <w:r w:rsidRPr="008A591F">
        <w:rPr>
          <w:rStyle w:val="Emphasis"/>
          <w:highlight w:val="cyan"/>
        </w:rPr>
        <w:t>ev</w:t>
      </w:r>
      <w:r w:rsidRPr="008A591F">
        <w:rPr>
          <w:rStyle w:val="StyleUnderline"/>
        </w:rPr>
        <w:t>idence</w:t>
      </w:r>
      <w:r w:rsidRPr="001C0233">
        <w:rPr>
          <w:rStyle w:val="StyleUnderline"/>
        </w:rPr>
        <w:t xml:space="preserve"> </w:t>
      </w:r>
      <w:r w:rsidRPr="008A591F">
        <w:rPr>
          <w:rStyle w:val="StyleUnderline"/>
          <w:highlight w:val="cyan"/>
        </w:rPr>
        <w:t>that</w:t>
      </w:r>
      <w:r w:rsidRPr="001C0233">
        <w:rPr>
          <w:rStyle w:val="StyleUnderline"/>
        </w:rPr>
        <w:t xml:space="preserve"> the </w:t>
      </w:r>
      <w:r w:rsidRPr="008A591F">
        <w:rPr>
          <w:rStyle w:val="Emphasis"/>
          <w:highlight w:val="cyan"/>
        </w:rPr>
        <w:t>instability</w:t>
      </w:r>
      <w:r w:rsidRPr="008A591F">
        <w:rPr>
          <w:rStyle w:val="StyleUnderline"/>
          <w:highlight w:val="cyan"/>
        </w:rPr>
        <w:t xml:space="preserve"> of</w:t>
      </w:r>
      <w:r w:rsidRPr="001C0233">
        <w:rPr>
          <w:rStyle w:val="StyleUnderline"/>
        </w:rPr>
        <w:t xml:space="preserve"> the </w:t>
      </w:r>
      <w:r w:rsidRPr="008A591F">
        <w:rPr>
          <w:rStyle w:val="Emphasis"/>
          <w:highlight w:val="cyan"/>
        </w:rPr>
        <w:t>political</w:t>
      </w:r>
      <w:r w:rsidRPr="008A591F">
        <w:rPr>
          <w:rStyle w:val="StyleUnderline"/>
          <w:highlight w:val="cyan"/>
        </w:rPr>
        <w:t xml:space="preserve"> environment has </w:t>
      </w:r>
      <w:r w:rsidRPr="008A591F">
        <w:rPr>
          <w:rStyle w:val="Emphasis"/>
          <w:highlight w:val="cyan"/>
        </w:rPr>
        <w:t>negative effects</w:t>
      </w:r>
      <w:r w:rsidRPr="008A591F">
        <w:rPr>
          <w:rStyle w:val="StyleUnderline"/>
          <w:highlight w:val="cyan"/>
        </w:rPr>
        <w:t xml:space="preserve"> on</w:t>
      </w:r>
      <w:r w:rsidRPr="001C0233">
        <w:rPr>
          <w:rStyle w:val="StyleUnderline"/>
        </w:rPr>
        <w:t xml:space="preserve"> the </w:t>
      </w:r>
      <w:r w:rsidRPr="008A591F">
        <w:rPr>
          <w:rStyle w:val="Emphasis"/>
          <w:highlight w:val="cyan"/>
        </w:rPr>
        <w:t>economic</w:t>
      </w:r>
      <w:r w:rsidRPr="001C0233">
        <w:rPr>
          <w:rStyle w:val="StyleUnderline"/>
        </w:rPr>
        <w:t xml:space="preserve"> environment</w:t>
      </w:r>
      <w:r w:rsidRPr="001C0233">
        <w:rPr>
          <w:sz w:val="16"/>
        </w:rPr>
        <w:t xml:space="preserve"> (e.g., Barro, 1991; </w:t>
      </w:r>
      <w:proofErr w:type="spellStart"/>
      <w:r w:rsidRPr="001C0233">
        <w:rPr>
          <w:sz w:val="16"/>
        </w:rPr>
        <w:t>Alesina</w:t>
      </w:r>
      <w:proofErr w:type="spellEnd"/>
      <w:r w:rsidRPr="001C0233">
        <w:rPr>
          <w:sz w:val="16"/>
        </w:rPr>
        <w:t xml:space="preserve"> and </w:t>
      </w:r>
      <w:proofErr w:type="spellStart"/>
      <w:r w:rsidRPr="001C0233">
        <w:rPr>
          <w:sz w:val="16"/>
        </w:rPr>
        <w:t>Perotti</w:t>
      </w:r>
      <w:proofErr w:type="spellEnd"/>
      <w:r w:rsidRPr="001C0233">
        <w:rPr>
          <w:sz w:val="16"/>
        </w:rPr>
        <w:t xml:space="preserve">, 1996; </w:t>
      </w:r>
      <w:proofErr w:type="spellStart"/>
      <w:r w:rsidRPr="001C0233">
        <w:rPr>
          <w:sz w:val="16"/>
        </w:rPr>
        <w:t>Svensson</w:t>
      </w:r>
      <w:proofErr w:type="spellEnd"/>
      <w:r w:rsidRPr="001C0233">
        <w:rPr>
          <w:sz w:val="16"/>
        </w:rPr>
        <w:t xml:space="preserve">, 1998; </w:t>
      </w:r>
      <w:proofErr w:type="spellStart"/>
      <w:r w:rsidRPr="001C0233">
        <w:rPr>
          <w:sz w:val="16"/>
        </w:rPr>
        <w:t>Carmignani</w:t>
      </w:r>
      <w:proofErr w:type="spellEnd"/>
      <w:r w:rsidRPr="001C0233">
        <w:rPr>
          <w:sz w:val="16"/>
        </w:rPr>
        <w:t xml:space="preserve">, 2003; </w:t>
      </w:r>
      <w:proofErr w:type="spellStart"/>
      <w:r w:rsidRPr="001C0233">
        <w:rPr>
          <w:sz w:val="16"/>
        </w:rPr>
        <w:t>Aisen</w:t>
      </w:r>
      <w:proofErr w:type="spellEnd"/>
      <w:r w:rsidRPr="001C0233">
        <w:rPr>
          <w:sz w:val="16"/>
        </w:rPr>
        <w:t xml:space="preserve"> and </w:t>
      </w:r>
      <w:proofErr w:type="spellStart"/>
      <w:r w:rsidRPr="001C0233">
        <w:rPr>
          <w:sz w:val="16"/>
        </w:rPr>
        <w:t>Veiga</w:t>
      </w:r>
      <w:proofErr w:type="spellEnd"/>
      <w:r w:rsidRPr="001C0233">
        <w:rPr>
          <w:sz w:val="16"/>
        </w:rPr>
        <w:t xml:space="preserve">, 2006, 2013; </w:t>
      </w:r>
      <w:proofErr w:type="spellStart"/>
      <w:r w:rsidRPr="001C0233">
        <w:rPr>
          <w:sz w:val="16"/>
        </w:rPr>
        <w:t>Durnev</w:t>
      </w:r>
      <w:proofErr w:type="spellEnd"/>
      <w:r w:rsidRPr="001C0233">
        <w:rPr>
          <w:sz w:val="16"/>
        </w:rPr>
        <w:t xml:space="preserve">, 2010; </w:t>
      </w:r>
      <w:proofErr w:type="spellStart"/>
      <w:r w:rsidRPr="001C0233">
        <w:rPr>
          <w:sz w:val="16"/>
        </w:rPr>
        <w:t>Zouhaier</w:t>
      </w:r>
      <w:proofErr w:type="spellEnd"/>
      <w:r w:rsidRPr="001C0233">
        <w:rPr>
          <w:sz w:val="16"/>
        </w:rPr>
        <w:t xml:space="preserve"> and </w:t>
      </w:r>
      <w:proofErr w:type="spellStart"/>
      <w:r w:rsidRPr="001C0233">
        <w:rPr>
          <w:sz w:val="16"/>
        </w:rPr>
        <w:t>Kefi</w:t>
      </w:r>
      <w:proofErr w:type="spellEnd"/>
      <w:r w:rsidRPr="001C0233">
        <w:rPr>
          <w:sz w:val="16"/>
        </w:rPr>
        <w:t xml:space="preserve">, 2012; Julio and </w:t>
      </w:r>
      <w:proofErr w:type="spellStart"/>
      <w:r w:rsidRPr="001C0233">
        <w:rPr>
          <w:sz w:val="16"/>
        </w:rPr>
        <w:t>Yook</w:t>
      </w:r>
      <w:proofErr w:type="spellEnd"/>
      <w:r w:rsidRPr="001C0233">
        <w:rPr>
          <w:sz w:val="16"/>
        </w:rPr>
        <w:t xml:space="preserve">, 2012; Uddin et al., 2017; </w:t>
      </w:r>
      <w:proofErr w:type="spellStart"/>
      <w:r w:rsidRPr="001C0233">
        <w:rPr>
          <w:sz w:val="16"/>
        </w:rPr>
        <w:t>Azzimonti</w:t>
      </w:r>
      <w:proofErr w:type="spellEnd"/>
      <w:r w:rsidRPr="001C0233">
        <w:rPr>
          <w:sz w:val="16"/>
        </w:rPr>
        <w:t xml:space="preserve">, 2018; Jens, 2017). These studies show that political instability has negative effects </w:t>
      </w:r>
      <w:r w:rsidRPr="001C0233">
        <w:rPr>
          <w:rStyle w:val="StyleUnderline"/>
        </w:rPr>
        <w:t xml:space="preserve">on </w:t>
      </w:r>
      <w:r w:rsidRPr="001C0233">
        <w:rPr>
          <w:rStyle w:val="Emphasis"/>
        </w:rPr>
        <w:t>inflation</w:t>
      </w:r>
      <w:r w:rsidRPr="001C0233">
        <w:rPr>
          <w:rStyle w:val="StyleUnderline"/>
        </w:rPr>
        <w:t xml:space="preserve">, </w:t>
      </w:r>
      <w:proofErr w:type="gramStart"/>
      <w:r w:rsidRPr="001C0233">
        <w:rPr>
          <w:rStyle w:val="Emphasis"/>
        </w:rPr>
        <w:t>GDP</w:t>
      </w:r>
      <w:proofErr w:type="gramEnd"/>
      <w:r w:rsidRPr="001C0233">
        <w:rPr>
          <w:rStyle w:val="StyleUnderline"/>
        </w:rPr>
        <w:t xml:space="preserve"> and </w:t>
      </w:r>
      <w:r w:rsidRPr="001C0233">
        <w:rPr>
          <w:rStyle w:val="Emphasis"/>
        </w:rPr>
        <w:t>unemployment</w:t>
      </w:r>
      <w:r w:rsidRPr="001C0233">
        <w:rPr>
          <w:sz w:val="16"/>
        </w:rPr>
        <w:t>.</w:t>
      </w:r>
    </w:p>
    <w:p w14:paraId="265CB3F0" w14:textId="77777777" w:rsidR="009D1116" w:rsidRPr="001C0233" w:rsidRDefault="009D1116" w:rsidP="009D1116">
      <w:pPr>
        <w:rPr>
          <w:sz w:val="16"/>
        </w:rPr>
      </w:pPr>
      <w:r w:rsidRPr="001C0233">
        <w:rPr>
          <w:sz w:val="16"/>
        </w:rPr>
        <w:t xml:space="preserve">Political uncertainty reflects instabilities on the political scene (i.e., involving politicians). </w:t>
      </w:r>
      <w:r w:rsidRPr="001C0233">
        <w:rPr>
          <w:rStyle w:val="StyleUnderline"/>
        </w:rPr>
        <w:t xml:space="preserve">The instabilities arising from the political scenario are associated to </w:t>
      </w:r>
      <w:r w:rsidRPr="008A591F">
        <w:rPr>
          <w:rStyle w:val="StyleUnderline"/>
          <w:highlight w:val="cyan"/>
        </w:rPr>
        <w:t xml:space="preserve">uncertainties </w:t>
      </w:r>
      <w:r w:rsidRPr="008A591F">
        <w:rPr>
          <w:rStyle w:val="Emphasis"/>
          <w:highlight w:val="cyan"/>
        </w:rPr>
        <w:t>regard</w:t>
      </w:r>
      <w:r w:rsidRPr="001C0233">
        <w:rPr>
          <w:rStyle w:val="StyleUnderline"/>
        </w:rPr>
        <w:t xml:space="preserve">ing possible </w:t>
      </w:r>
      <w:r w:rsidRPr="008A591F">
        <w:rPr>
          <w:rStyle w:val="Emphasis"/>
          <w:highlight w:val="cyan"/>
        </w:rPr>
        <w:t>changes</w:t>
      </w:r>
      <w:r w:rsidRPr="008A591F">
        <w:rPr>
          <w:rStyle w:val="StyleUnderline"/>
          <w:highlight w:val="cyan"/>
        </w:rPr>
        <w:t xml:space="preserve"> in</w:t>
      </w:r>
      <w:r w:rsidRPr="001C0233">
        <w:rPr>
          <w:rStyle w:val="StyleUnderline"/>
        </w:rPr>
        <w:t xml:space="preserve"> the </w:t>
      </w:r>
      <w:r w:rsidRPr="008A591F">
        <w:rPr>
          <w:rStyle w:val="Emphasis"/>
          <w:highlight w:val="cyan"/>
        </w:rPr>
        <w:t>“rules of the game”</w:t>
      </w:r>
      <w:r w:rsidRPr="001C0233">
        <w:rPr>
          <w:sz w:val="16"/>
        </w:rPr>
        <w:t xml:space="preserve"> and in the functioning of institutions. Hence, the uncertainty related to the political system is a key feature affecting the business environment, which entrepreneurs must consider when deciding, for instance, to start or expand their businesses. The effects of political uncertainty are stronger when firms and politicians have close connections and political favors might be at play.</w:t>
      </w:r>
    </w:p>
    <w:p w14:paraId="4D6FBA6E" w14:textId="77777777" w:rsidR="009D1116" w:rsidRDefault="009D1116" w:rsidP="009D1116">
      <w:pPr>
        <w:rPr>
          <w:sz w:val="16"/>
        </w:rPr>
      </w:pPr>
      <w:r w:rsidRPr="001C0233">
        <w:rPr>
          <w:sz w:val="16"/>
        </w:rPr>
        <w:t xml:space="preserve">One can suggest economic </w:t>
      </w:r>
      <w:r w:rsidRPr="001C0233">
        <w:rPr>
          <w:rStyle w:val="StyleUnderline"/>
        </w:rPr>
        <w:t>policy uncertainty reduces entrepreneurs’ optimism</w:t>
      </w:r>
      <w:r w:rsidRPr="001C0233">
        <w:rPr>
          <w:sz w:val="16"/>
        </w:rPr>
        <w:t xml:space="preserve"> about the future of the economy and their business. Similarly, </w:t>
      </w:r>
      <w:r w:rsidRPr="008A591F">
        <w:rPr>
          <w:rStyle w:val="StyleUnderline"/>
          <w:highlight w:val="cyan"/>
        </w:rPr>
        <w:t>an uncertain</w:t>
      </w:r>
      <w:r w:rsidRPr="001C0233">
        <w:rPr>
          <w:rStyle w:val="StyleUnderline"/>
        </w:rPr>
        <w:t xml:space="preserve"> political </w:t>
      </w:r>
      <w:r w:rsidRPr="008A591F">
        <w:rPr>
          <w:rStyle w:val="StyleUnderline"/>
          <w:highlight w:val="cyan"/>
        </w:rPr>
        <w:t>environment</w:t>
      </w:r>
      <w:r w:rsidRPr="001C0233">
        <w:rPr>
          <w:rStyle w:val="StyleUnderline"/>
        </w:rPr>
        <w:t xml:space="preserve"> can </w:t>
      </w:r>
      <w:r w:rsidRPr="008A591F">
        <w:rPr>
          <w:rStyle w:val="Emphasis"/>
          <w:highlight w:val="cyan"/>
        </w:rPr>
        <w:t>deteriorate bus</w:t>
      </w:r>
      <w:r w:rsidRPr="001C0233">
        <w:rPr>
          <w:rStyle w:val="Emphasis"/>
        </w:rPr>
        <w:t xml:space="preserve">iness </w:t>
      </w:r>
      <w:r w:rsidRPr="008A591F">
        <w:rPr>
          <w:rStyle w:val="Emphasis"/>
          <w:highlight w:val="cyan"/>
        </w:rPr>
        <w:t>con</w:t>
      </w:r>
      <w:r w:rsidRPr="001C0233">
        <w:rPr>
          <w:rStyle w:val="Emphasis"/>
        </w:rPr>
        <w:t>fidence</w:t>
      </w:r>
      <w:r w:rsidRPr="001C0233">
        <w:rPr>
          <w:rStyle w:val="StyleUnderline"/>
        </w:rPr>
        <w:t xml:space="preserve">, </w:t>
      </w:r>
      <w:r w:rsidRPr="008A591F">
        <w:rPr>
          <w:rStyle w:val="StyleUnderline"/>
          <w:highlight w:val="cyan"/>
        </w:rPr>
        <w:t>producing</w:t>
      </w:r>
      <w:r w:rsidRPr="001C0233">
        <w:rPr>
          <w:rStyle w:val="StyleUnderline"/>
        </w:rPr>
        <w:t xml:space="preserve"> </w:t>
      </w:r>
      <w:r w:rsidRPr="001C0233">
        <w:rPr>
          <w:rStyle w:val="Emphasis"/>
        </w:rPr>
        <w:t xml:space="preserve">negative </w:t>
      </w:r>
      <w:r w:rsidRPr="008A591F">
        <w:rPr>
          <w:rStyle w:val="Emphasis"/>
          <w:highlight w:val="cyan"/>
        </w:rPr>
        <w:t>effects</w:t>
      </w:r>
      <w:r w:rsidRPr="008A591F">
        <w:rPr>
          <w:rStyle w:val="StyleUnderline"/>
          <w:highlight w:val="cyan"/>
        </w:rPr>
        <w:t xml:space="preserve"> on the </w:t>
      </w:r>
      <w:r w:rsidRPr="008A591F">
        <w:rPr>
          <w:rStyle w:val="Emphasis"/>
          <w:highlight w:val="cyan"/>
        </w:rPr>
        <w:t>economic environment</w:t>
      </w:r>
      <w:r w:rsidRPr="001C0233">
        <w:rPr>
          <w:sz w:val="16"/>
        </w:rPr>
        <w:t xml:space="preserve">. Hence, some important questions arise. Does political uncertainty affect </w:t>
      </w:r>
      <w:r w:rsidRPr="001C0233">
        <w:rPr>
          <w:sz w:val="16"/>
        </w:rPr>
        <w:lastRenderedPageBreak/>
        <w:t>business confidence? Is business confidence affected by economic policy uncertainty? Are political uncertainty and economic policy uncertainty transmitted to investment decisions through business confidence? These questions are particularly important for developing countries since these countries often present higher levels of political uncertainty and economic policy uncertainty.</w:t>
      </w:r>
    </w:p>
    <w:p w14:paraId="524FE94C" w14:textId="77777777" w:rsidR="009D1116" w:rsidRPr="005B22D2" w:rsidRDefault="009D1116" w:rsidP="009D1116">
      <w:pPr>
        <w:pStyle w:val="Heading4"/>
      </w:pPr>
      <w:r>
        <w:t xml:space="preserve">Failure causes </w:t>
      </w:r>
      <w:r>
        <w:rPr>
          <w:u w:val="single"/>
        </w:rPr>
        <w:t>bankruptcies</w:t>
      </w:r>
      <w:r>
        <w:t xml:space="preserve"> and </w:t>
      </w:r>
      <w:r>
        <w:rPr>
          <w:u w:val="single"/>
        </w:rPr>
        <w:t>unemployment</w:t>
      </w:r>
      <w:r>
        <w:t xml:space="preserve">---it’s </w:t>
      </w:r>
      <w:r>
        <w:rPr>
          <w:u w:val="single"/>
        </w:rPr>
        <w:t>unique</w:t>
      </w:r>
      <w:r>
        <w:t xml:space="preserve">: confidence is </w:t>
      </w:r>
      <w:r>
        <w:rPr>
          <w:u w:val="single"/>
        </w:rPr>
        <w:t>slowly</w:t>
      </w:r>
      <w:r>
        <w:t xml:space="preserve"> recovering with </w:t>
      </w:r>
      <w:r>
        <w:rPr>
          <w:u w:val="single"/>
        </w:rPr>
        <w:t>stable</w:t>
      </w:r>
      <w:r>
        <w:t xml:space="preserve"> support</w:t>
      </w:r>
    </w:p>
    <w:p w14:paraId="5EB5F28E" w14:textId="77777777" w:rsidR="009D1116" w:rsidRPr="00745529" w:rsidRDefault="009D1116" w:rsidP="009D1116">
      <w:r>
        <w:t xml:space="preserve">Dr. </w:t>
      </w:r>
      <w:r w:rsidRPr="00745529">
        <w:t xml:space="preserve">Laurence </w:t>
      </w:r>
      <w:r w:rsidRPr="00745529">
        <w:rPr>
          <w:rStyle w:val="Style13ptBold"/>
        </w:rPr>
        <w:t>Boone 20</w:t>
      </w:r>
      <w:r w:rsidRPr="00745529">
        <w:t xml:space="preserve">, </w:t>
      </w:r>
      <w:r>
        <w:t xml:space="preserve">PhD in Economics from London Business School, </w:t>
      </w:r>
      <w:r w:rsidRPr="00745529">
        <w:t xml:space="preserve">OECD Chief Economist, </w:t>
      </w:r>
      <w:proofErr w:type="gramStart"/>
      <w:r>
        <w:t>Master Degree</w:t>
      </w:r>
      <w:proofErr w:type="gramEnd"/>
      <w:r>
        <w:t xml:space="preserve"> in Econometrics from the University of Reading, MAS in </w:t>
      </w:r>
      <w:proofErr w:type="spellStart"/>
      <w:r>
        <w:t>Modelization</w:t>
      </w:r>
      <w:proofErr w:type="spellEnd"/>
      <w:r>
        <w:t xml:space="preserve"> and Quantitative Analysis from Paris X-Nanterre University, </w:t>
      </w:r>
      <w:r w:rsidRPr="00745529">
        <w:t>“Building Confidence Crucial Amid An Uncertain Economic Recovery”, OECD Interim Economic Report, 9/16/2020, https://www.oecd.org/newsroom/building-confidence-crucial-amid-an-uncertain-economic-recovery.htm</w:t>
      </w:r>
    </w:p>
    <w:p w14:paraId="05272BA6" w14:textId="77777777" w:rsidR="009D1116" w:rsidRPr="00745529" w:rsidRDefault="009D1116" w:rsidP="009D1116">
      <w:pPr>
        <w:rPr>
          <w:sz w:val="16"/>
        </w:rPr>
      </w:pPr>
      <w:r w:rsidRPr="005B7EB7">
        <w:rPr>
          <w:rStyle w:val="StyleUnderline"/>
          <w:highlight w:val="cyan"/>
        </w:rPr>
        <w:t>With</w:t>
      </w:r>
      <w:r w:rsidRPr="00745529">
        <w:rPr>
          <w:sz w:val="16"/>
        </w:rPr>
        <w:t xml:space="preserve"> the </w:t>
      </w:r>
      <w:r w:rsidRPr="005B7EB7">
        <w:rPr>
          <w:rStyle w:val="Emphasis"/>
          <w:highlight w:val="cyan"/>
        </w:rPr>
        <w:t>COVID</w:t>
      </w:r>
      <w:r w:rsidRPr="00745529">
        <w:rPr>
          <w:sz w:val="16"/>
        </w:rPr>
        <w:t xml:space="preserve">-19 pandemic </w:t>
      </w:r>
      <w:r w:rsidRPr="00745529">
        <w:rPr>
          <w:rStyle w:val="StyleUnderline"/>
        </w:rPr>
        <w:t>continuing to threaten jobs, businesses and</w:t>
      </w:r>
      <w:r w:rsidRPr="00745529">
        <w:rPr>
          <w:sz w:val="16"/>
        </w:rPr>
        <w:t xml:space="preserve"> the </w:t>
      </w:r>
      <w:r w:rsidRPr="00745529">
        <w:rPr>
          <w:rStyle w:val="StyleUnderline"/>
        </w:rPr>
        <w:t>health</w:t>
      </w:r>
      <w:r w:rsidRPr="00745529">
        <w:rPr>
          <w:sz w:val="16"/>
        </w:rPr>
        <w:t xml:space="preserve"> and well-being of millions </w:t>
      </w:r>
      <w:r w:rsidRPr="00745529">
        <w:rPr>
          <w:rStyle w:val="StyleUnderline"/>
        </w:rPr>
        <w:t xml:space="preserve">amid exceptional uncertainty, building </w:t>
      </w:r>
      <w:r w:rsidRPr="005B7EB7">
        <w:rPr>
          <w:rStyle w:val="Emphasis"/>
          <w:highlight w:val="cyan"/>
        </w:rPr>
        <w:t>confidence</w:t>
      </w:r>
      <w:r w:rsidRPr="005B7EB7">
        <w:rPr>
          <w:rStyle w:val="StyleUnderline"/>
          <w:highlight w:val="cyan"/>
        </w:rPr>
        <w:t xml:space="preserve"> will be </w:t>
      </w:r>
      <w:r w:rsidRPr="005B7EB7">
        <w:rPr>
          <w:rStyle w:val="Emphasis"/>
          <w:highlight w:val="cyan"/>
        </w:rPr>
        <w:t>crucial</w:t>
      </w:r>
      <w:r w:rsidRPr="005B7EB7">
        <w:rPr>
          <w:rStyle w:val="StyleUnderline"/>
          <w:highlight w:val="cyan"/>
        </w:rPr>
        <w:t xml:space="preserve"> to ensure</w:t>
      </w:r>
      <w:r w:rsidRPr="00745529">
        <w:rPr>
          <w:sz w:val="16"/>
        </w:rPr>
        <w:t xml:space="preserve"> that </w:t>
      </w:r>
      <w:r w:rsidRPr="005B7EB7">
        <w:rPr>
          <w:rStyle w:val="StyleUnderline"/>
          <w:highlight w:val="cyan"/>
        </w:rPr>
        <w:t xml:space="preserve">economies </w:t>
      </w:r>
      <w:r w:rsidRPr="005B7EB7">
        <w:rPr>
          <w:rStyle w:val="Emphasis"/>
          <w:highlight w:val="cyan"/>
        </w:rPr>
        <w:t>recover</w:t>
      </w:r>
      <w:r w:rsidRPr="005B7EB7">
        <w:rPr>
          <w:rStyle w:val="StyleUnderline"/>
          <w:highlight w:val="cyan"/>
        </w:rPr>
        <w:t xml:space="preserve"> and </w:t>
      </w:r>
      <w:r w:rsidRPr="005B7EB7">
        <w:rPr>
          <w:rStyle w:val="Emphasis"/>
          <w:highlight w:val="cyan"/>
        </w:rPr>
        <w:t>adapt</w:t>
      </w:r>
      <w:r w:rsidRPr="00745529">
        <w:rPr>
          <w:sz w:val="16"/>
        </w:rPr>
        <w:t>, says the OECD’s Interim Economic Outlook.</w:t>
      </w:r>
    </w:p>
    <w:p w14:paraId="4AC22EA9" w14:textId="77777777" w:rsidR="009D1116" w:rsidRPr="00745529" w:rsidRDefault="009D1116" w:rsidP="009D1116">
      <w:pPr>
        <w:rPr>
          <w:sz w:val="16"/>
        </w:rPr>
      </w:pPr>
      <w:r w:rsidRPr="00745529">
        <w:rPr>
          <w:sz w:val="16"/>
        </w:rPr>
        <w:t xml:space="preserve">After an unprecedented collapse in the first half of the year, </w:t>
      </w:r>
      <w:r w:rsidRPr="00745529">
        <w:rPr>
          <w:rStyle w:val="StyleUnderline"/>
        </w:rPr>
        <w:t xml:space="preserve">economic </w:t>
      </w:r>
      <w:r w:rsidRPr="005B7EB7">
        <w:rPr>
          <w:rStyle w:val="StyleUnderline"/>
          <w:highlight w:val="cyan"/>
        </w:rPr>
        <w:t xml:space="preserve">output </w:t>
      </w:r>
      <w:r w:rsidRPr="005B7EB7">
        <w:rPr>
          <w:rStyle w:val="Emphasis"/>
          <w:highlight w:val="cyan"/>
        </w:rPr>
        <w:t>recovered</w:t>
      </w:r>
      <w:r w:rsidRPr="00745529">
        <w:rPr>
          <w:rStyle w:val="Emphasis"/>
        </w:rPr>
        <w:t xml:space="preserve"> swiftly</w:t>
      </w:r>
      <w:r w:rsidRPr="00745529">
        <w:rPr>
          <w:sz w:val="16"/>
        </w:rPr>
        <w:t xml:space="preserve"> following the easing of containment measures and the initial re-opening of businesses, </w:t>
      </w:r>
      <w:r w:rsidRPr="005B7EB7">
        <w:rPr>
          <w:rStyle w:val="StyleUnderline"/>
          <w:highlight w:val="cyan"/>
        </w:rPr>
        <w:t>but</w:t>
      </w:r>
      <w:r w:rsidRPr="00745529">
        <w:rPr>
          <w:rStyle w:val="StyleUnderline"/>
        </w:rPr>
        <w:t xml:space="preserve"> the </w:t>
      </w:r>
      <w:r w:rsidRPr="005B7EB7">
        <w:rPr>
          <w:rStyle w:val="Emphasis"/>
          <w:highlight w:val="cyan"/>
        </w:rPr>
        <w:t>pace</w:t>
      </w:r>
      <w:r w:rsidRPr="00745529">
        <w:rPr>
          <w:sz w:val="16"/>
        </w:rPr>
        <w:t xml:space="preserve"> of recovery </w:t>
      </w:r>
      <w:r w:rsidRPr="00745529">
        <w:rPr>
          <w:rStyle w:val="StyleUnderline"/>
        </w:rPr>
        <w:t xml:space="preserve">has </w:t>
      </w:r>
      <w:r w:rsidRPr="005B7EB7">
        <w:rPr>
          <w:rStyle w:val="Emphasis"/>
          <w:highlight w:val="cyan"/>
        </w:rPr>
        <w:t>lost</w:t>
      </w:r>
      <w:r w:rsidRPr="00745529">
        <w:rPr>
          <w:sz w:val="16"/>
        </w:rPr>
        <w:t xml:space="preserve"> some </w:t>
      </w:r>
      <w:r w:rsidRPr="005B7EB7">
        <w:rPr>
          <w:rStyle w:val="Emphasis"/>
          <w:highlight w:val="cyan"/>
        </w:rPr>
        <w:t>momentum</w:t>
      </w:r>
      <w:r w:rsidRPr="00745529">
        <w:rPr>
          <w:sz w:val="16"/>
        </w:rPr>
        <w:t xml:space="preserve"> more recently. New restrictions being imposed in some countries to tackle the resurgence of the virus are likely to have slowed growth, the report says.</w:t>
      </w:r>
    </w:p>
    <w:p w14:paraId="1684DB72" w14:textId="77777777" w:rsidR="009D1116" w:rsidRPr="00745529" w:rsidRDefault="009D1116" w:rsidP="009D1116">
      <w:pPr>
        <w:rPr>
          <w:sz w:val="16"/>
        </w:rPr>
      </w:pPr>
      <w:r w:rsidRPr="00745529">
        <w:rPr>
          <w:rStyle w:val="Emphasis"/>
        </w:rPr>
        <w:t>Uncertainty</w:t>
      </w:r>
      <w:r w:rsidRPr="00745529">
        <w:rPr>
          <w:rStyle w:val="StyleUnderline"/>
        </w:rPr>
        <w:t xml:space="preserve"> remains </w:t>
      </w:r>
      <w:r w:rsidRPr="00745529">
        <w:rPr>
          <w:rStyle w:val="Emphasis"/>
        </w:rPr>
        <w:t>high</w:t>
      </w:r>
      <w:r w:rsidRPr="00745529">
        <w:rPr>
          <w:rStyle w:val="StyleUnderline"/>
        </w:rPr>
        <w:t xml:space="preserve"> and the strength of the </w:t>
      </w:r>
      <w:r w:rsidRPr="005B7EB7">
        <w:rPr>
          <w:rStyle w:val="StyleUnderline"/>
          <w:highlight w:val="cyan"/>
        </w:rPr>
        <w:t>recovery</w:t>
      </w:r>
      <w:r w:rsidRPr="00745529">
        <w:rPr>
          <w:rStyle w:val="StyleUnderline"/>
        </w:rPr>
        <w:t xml:space="preserve"> varies</w:t>
      </w:r>
      <w:r w:rsidRPr="00745529">
        <w:rPr>
          <w:sz w:val="16"/>
        </w:rPr>
        <w:t xml:space="preserve"> markedly between countries and between business sectors. Prospects for an inclusive, </w:t>
      </w:r>
      <w:proofErr w:type="gramStart"/>
      <w:r w:rsidRPr="00745529">
        <w:rPr>
          <w:sz w:val="16"/>
        </w:rPr>
        <w:t>resilient</w:t>
      </w:r>
      <w:proofErr w:type="gramEnd"/>
      <w:r w:rsidRPr="00745529">
        <w:rPr>
          <w:sz w:val="16"/>
        </w:rPr>
        <w:t xml:space="preserve"> and sustainable economic growth </w:t>
      </w:r>
      <w:r w:rsidRPr="005B7EB7">
        <w:rPr>
          <w:rStyle w:val="StyleUnderline"/>
          <w:highlight w:val="cyan"/>
        </w:rPr>
        <w:t>will depend on</w:t>
      </w:r>
      <w:r w:rsidRPr="00745529">
        <w:rPr>
          <w:sz w:val="16"/>
        </w:rPr>
        <w:t xml:space="preserve"> a range of factors including the likelihood of new outbreaks of the virus, how well individuals observe health measures and restrictions, </w:t>
      </w:r>
      <w:r w:rsidRPr="00745529">
        <w:rPr>
          <w:rStyle w:val="StyleUnderline"/>
        </w:rPr>
        <w:t xml:space="preserve">consumer and </w:t>
      </w:r>
      <w:r w:rsidRPr="005B7EB7">
        <w:rPr>
          <w:rStyle w:val="Emphasis"/>
          <w:highlight w:val="cyan"/>
        </w:rPr>
        <w:t>bus</w:t>
      </w:r>
      <w:r w:rsidRPr="00745529">
        <w:rPr>
          <w:rStyle w:val="Emphasis"/>
        </w:rPr>
        <w:t xml:space="preserve">iness </w:t>
      </w:r>
      <w:r w:rsidRPr="005B7EB7">
        <w:rPr>
          <w:rStyle w:val="Emphasis"/>
          <w:highlight w:val="cyan"/>
        </w:rPr>
        <w:t>con</w:t>
      </w:r>
      <w:r w:rsidRPr="00745529">
        <w:rPr>
          <w:rStyle w:val="Emphasis"/>
        </w:rPr>
        <w:t>fidence</w:t>
      </w:r>
      <w:r w:rsidRPr="00745529">
        <w:rPr>
          <w:rStyle w:val="StyleUnderline"/>
        </w:rPr>
        <w:t xml:space="preserve">, </w:t>
      </w:r>
      <w:r w:rsidRPr="005B7EB7">
        <w:rPr>
          <w:rStyle w:val="StyleUnderline"/>
          <w:highlight w:val="cyan"/>
        </w:rPr>
        <w:t>and</w:t>
      </w:r>
      <w:r w:rsidRPr="00745529">
        <w:rPr>
          <w:rStyle w:val="StyleUnderline"/>
        </w:rPr>
        <w:t xml:space="preserve"> the extent to which </w:t>
      </w:r>
      <w:r w:rsidRPr="005B7EB7">
        <w:rPr>
          <w:rStyle w:val="Emphasis"/>
          <w:highlight w:val="cyan"/>
        </w:rPr>
        <w:t>government support</w:t>
      </w:r>
      <w:r w:rsidRPr="00745529">
        <w:rPr>
          <w:rStyle w:val="StyleUnderline"/>
        </w:rPr>
        <w:t xml:space="preserve"> to</w:t>
      </w:r>
      <w:r w:rsidRPr="00745529">
        <w:rPr>
          <w:sz w:val="16"/>
        </w:rPr>
        <w:t xml:space="preserve"> maintain jobs and </w:t>
      </w:r>
      <w:r w:rsidRPr="00745529">
        <w:rPr>
          <w:rStyle w:val="StyleUnderline"/>
        </w:rPr>
        <w:t xml:space="preserve">help businesses </w:t>
      </w:r>
      <w:r w:rsidRPr="00745529">
        <w:rPr>
          <w:rStyle w:val="Emphasis"/>
        </w:rPr>
        <w:t>succeeds</w:t>
      </w:r>
      <w:r w:rsidRPr="00745529">
        <w:rPr>
          <w:rStyle w:val="StyleUnderline"/>
        </w:rPr>
        <w:t xml:space="preserve"> in </w:t>
      </w:r>
      <w:r w:rsidRPr="00745529">
        <w:rPr>
          <w:rStyle w:val="Emphasis"/>
        </w:rPr>
        <w:t>boosting demand</w:t>
      </w:r>
      <w:r w:rsidRPr="00745529">
        <w:rPr>
          <w:sz w:val="16"/>
        </w:rPr>
        <w:t>.</w:t>
      </w:r>
    </w:p>
    <w:p w14:paraId="01E353EC" w14:textId="77777777" w:rsidR="009D1116" w:rsidRPr="00745529" w:rsidRDefault="009D1116" w:rsidP="009D1116">
      <w:pPr>
        <w:rPr>
          <w:sz w:val="16"/>
        </w:rPr>
      </w:pPr>
      <w:r w:rsidRPr="00745529">
        <w:rPr>
          <w:sz w:val="16"/>
        </w:rPr>
        <w:t xml:space="preserve">The Interim Economic Outlook projects global GDP to fall by 4½ per cent this year, before growing by 5% in 2021. The forecasts are less negative than those in OECD’s June Economic Outlook, due primarily to </w:t>
      </w:r>
      <w:proofErr w:type="gramStart"/>
      <w:r w:rsidRPr="00745529">
        <w:rPr>
          <w:sz w:val="16"/>
        </w:rPr>
        <w:t>better than expected</w:t>
      </w:r>
      <w:proofErr w:type="gramEnd"/>
      <w:r w:rsidRPr="00745529">
        <w:rPr>
          <w:sz w:val="16"/>
        </w:rPr>
        <w:t xml:space="preserve"> outcomes for China and the United States in the first half of this year and a response by governments on a massive scale. However, output in many countries at the end of 2021 will still be below the levels at the end of 2019, and well below what was projected prior to the pandemic.</w:t>
      </w:r>
    </w:p>
    <w:p w14:paraId="09173E5C" w14:textId="77777777" w:rsidR="009D1116" w:rsidRPr="00745529" w:rsidRDefault="009D1116" w:rsidP="009D1116">
      <w:pPr>
        <w:rPr>
          <w:sz w:val="16"/>
        </w:rPr>
      </w:pPr>
      <w:r w:rsidRPr="00745529">
        <w:rPr>
          <w:sz w:val="16"/>
        </w:rPr>
        <w:t>If the threat from COVID-19 fades more quickly than expected, improved business and consumer confidence could boost global activity sharply in 2021. But a stronger resurgence of the virus, or more stringent lockdowns could cut 2-3 percentage points from global growth in 2021, with even higher unemployment and a prolonged period of weak investment.</w:t>
      </w:r>
    </w:p>
    <w:p w14:paraId="5BBFF6AF" w14:textId="77777777" w:rsidR="009D1116" w:rsidRPr="00745529" w:rsidRDefault="009D1116" w:rsidP="009D1116">
      <w:pPr>
        <w:rPr>
          <w:sz w:val="16"/>
        </w:rPr>
      </w:pPr>
      <w:r w:rsidRPr="00745529">
        <w:rPr>
          <w:sz w:val="16"/>
        </w:rPr>
        <w:t xml:space="preserve">Presenting the Interim Economic Outlook, covering G20 economies, OECD Chief Economist Laurence Boone said: “The world is facing an acute health crisis and the most dramatic economic slowdown since the Second World War. </w:t>
      </w:r>
      <w:r w:rsidRPr="00745529">
        <w:rPr>
          <w:rStyle w:val="StyleUnderline"/>
        </w:rPr>
        <w:t xml:space="preserve">The end is not yet in sight but </w:t>
      </w:r>
      <w:r w:rsidRPr="005B7EB7">
        <w:rPr>
          <w:rStyle w:val="StyleUnderline"/>
          <w:highlight w:val="cyan"/>
        </w:rPr>
        <w:t>there is</w:t>
      </w:r>
      <w:r w:rsidRPr="00745529">
        <w:rPr>
          <w:rStyle w:val="StyleUnderline"/>
        </w:rPr>
        <w:t xml:space="preserve"> still </w:t>
      </w:r>
      <w:proofErr w:type="gramStart"/>
      <w:r w:rsidRPr="005B7EB7">
        <w:rPr>
          <w:rStyle w:val="Emphasis"/>
          <w:highlight w:val="cyan"/>
        </w:rPr>
        <w:t>much</w:t>
      </w:r>
      <w:proofErr w:type="gramEnd"/>
      <w:r w:rsidRPr="005B7EB7">
        <w:rPr>
          <w:rStyle w:val="Emphasis"/>
          <w:highlight w:val="cyan"/>
        </w:rPr>
        <w:t xml:space="preserve"> policymakers can do</w:t>
      </w:r>
      <w:r w:rsidRPr="005B7EB7">
        <w:rPr>
          <w:rStyle w:val="StyleUnderline"/>
          <w:highlight w:val="cyan"/>
        </w:rPr>
        <w:t xml:space="preserve"> to</w:t>
      </w:r>
      <w:r w:rsidRPr="00745529">
        <w:rPr>
          <w:rStyle w:val="StyleUnderline"/>
        </w:rPr>
        <w:t xml:space="preserve"> help </w:t>
      </w:r>
      <w:r w:rsidRPr="005B7EB7">
        <w:rPr>
          <w:rStyle w:val="Emphasis"/>
          <w:highlight w:val="cyan"/>
        </w:rPr>
        <w:t>build confidence</w:t>
      </w:r>
      <w:r w:rsidRPr="00745529">
        <w:rPr>
          <w:sz w:val="16"/>
        </w:rPr>
        <w:t>.”</w:t>
      </w:r>
    </w:p>
    <w:p w14:paraId="6E678F4C" w14:textId="77777777" w:rsidR="009D1116" w:rsidRPr="00745529" w:rsidRDefault="009D1116" w:rsidP="009D1116">
      <w:pPr>
        <w:rPr>
          <w:sz w:val="16"/>
        </w:rPr>
      </w:pPr>
      <w:r w:rsidRPr="00745529">
        <w:rPr>
          <w:sz w:val="16"/>
        </w:rPr>
        <w:t>She added: “</w:t>
      </w:r>
      <w:r w:rsidRPr="00745529">
        <w:rPr>
          <w:rStyle w:val="StyleUnderline"/>
        </w:rPr>
        <w:t xml:space="preserve">It is important that governments </w:t>
      </w:r>
      <w:r w:rsidRPr="00745529">
        <w:rPr>
          <w:rStyle w:val="Emphasis"/>
        </w:rPr>
        <w:t>avoid</w:t>
      </w:r>
      <w:r w:rsidRPr="00745529">
        <w:rPr>
          <w:rStyle w:val="StyleUnderline"/>
        </w:rPr>
        <w:t xml:space="preserve"> the </w:t>
      </w:r>
      <w:r w:rsidRPr="00745529">
        <w:rPr>
          <w:rStyle w:val="Emphasis"/>
        </w:rPr>
        <w:t>mistake</w:t>
      </w:r>
      <w:r w:rsidRPr="00745529">
        <w:rPr>
          <w:sz w:val="16"/>
        </w:rPr>
        <w:t xml:space="preserve"> of tightening fiscal policy too quickly, as happened after the last financial crisis. </w:t>
      </w:r>
      <w:r w:rsidRPr="005B7EB7">
        <w:rPr>
          <w:rStyle w:val="StyleUnderline"/>
          <w:highlight w:val="cyan"/>
        </w:rPr>
        <w:t>Without</w:t>
      </w:r>
      <w:r w:rsidRPr="00745529">
        <w:rPr>
          <w:rStyle w:val="StyleUnderline"/>
        </w:rPr>
        <w:t xml:space="preserve"> continued government </w:t>
      </w:r>
      <w:r w:rsidRPr="005B7EB7">
        <w:rPr>
          <w:rStyle w:val="StyleUnderline"/>
          <w:highlight w:val="cyan"/>
        </w:rPr>
        <w:t xml:space="preserve">support, </w:t>
      </w:r>
      <w:r w:rsidRPr="005B7EB7">
        <w:rPr>
          <w:rStyle w:val="Emphasis"/>
          <w:highlight w:val="cyan"/>
        </w:rPr>
        <w:t>bankruptcies</w:t>
      </w:r>
      <w:r w:rsidRPr="005B7EB7">
        <w:rPr>
          <w:rStyle w:val="StyleUnderline"/>
          <w:highlight w:val="cyan"/>
        </w:rPr>
        <w:t xml:space="preserve"> and </w:t>
      </w:r>
      <w:r w:rsidRPr="005B7EB7">
        <w:rPr>
          <w:rStyle w:val="Emphasis"/>
          <w:highlight w:val="cyan"/>
        </w:rPr>
        <w:t>unemployment</w:t>
      </w:r>
      <w:r w:rsidRPr="00745529">
        <w:rPr>
          <w:rStyle w:val="StyleUnderline"/>
        </w:rPr>
        <w:t xml:space="preserve"> could </w:t>
      </w:r>
      <w:r w:rsidRPr="005B7EB7">
        <w:rPr>
          <w:rStyle w:val="StyleUnderline"/>
          <w:highlight w:val="cyan"/>
        </w:rPr>
        <w:t>rise</w:t>
      </w:r>
      <w:r w:rsidRPr="00745529">
        <w:rPr>
          <w:rStyle w:val="StyleUnderline"/>
        </w:rPr>
        <w:t xml:space="preserve"> faster</w:t>
      </w:r>
      <w:r w:rsidRPr="00745529">
        <w:rPr>
          <w:sz w:val="16"/>
        </w:rPr>
        <w:t xml:space="preserve"> than warranted and take a toll on people’s livelihoods for years to come. Policymakers have the opportunity of a lifetime to implement truly sustainable recovery plans that reboot the economy and generate investment in the digital upgrades much needed by small and medium-sized companies, as well as in green infrastructure, transport and housing to build back a better and greener economy.”</w:t>
      </w:r>
    </w:p>
    <w:p w14:paraId="15F15192" w14:textId="77777777" w:rsidR="009D1116" w:rsidRDefault="009D1116" w:rsidP="009D1116">
      <w:pPr>
        <w:pStyle w:val="Heading3"/>
      </w:pPr>
      <w:r>
        <w:lastRenderedPageBreak/>
        <w:t>AT: High Prices</w:t>
      </w:r>
    </w:p>
    <w:p w14:paraId="65D3045C" w14:textId="77777777" w:rsidR="009D1116" w:rsidRPr="000F6ADA" w:rsidRDefault="009D1116" w:rsidP="009D1116">
      <w:pPr>
        <w:pStyle w:val="Heading4"/>
        <w:rPr>
          <w:rFonts w:cs="Times New Roman"/>
        </w:rPr>
      </w:pPr>
      <w:r w:rsidRPr="000F6ADA">
        <w:rPr>
          <w:rFonts w:cs="Times New Roman"/>
        </w:rPr>
        <w:t>Macroeconomic effects from rising health care costs are negligible because it simple transfers wealth to suppliers – ignore stats about healthcare’s percentage of GDP.</w:t>
      </w:r>
    </w:p>
    <w:p w14:paraId="6B5B31B5" w14:textId="77777777" w:rsidR="009D1116" w:rsidRPr="000F6ADA" w:rsidRDefault="009D1116" w:rsidP="009D1116">
      <w:pPr>
        <w:rPr>
          <w:sz w:val="14"/>
        </w:rPr>
      </w:pPr>
      <w:r w:rsidRPr="000F6ADA">
        <w:rPr>
          <w:rStyle w:val="Style13ptBold"/>
        </w:rPr>
        <w:t>Pauly ‘3</w:t>
      </w:r>
      <w:r w:rsidRPr="000F6ADA">
        <w:rPr>
          <w:sz w:val="14"/>
        </w:rPr>
        <w:t xml:space="preserve"> (Mark, the Bendheim Professor and chair of the Department of Health Care Systems, Wharton School, at the University of Pennsylvania in Philadelphia, “Should We Be Worried About High Real Medical Spending Growth </w:t>
      </w:r>
      <w:proofErr w:type="gramStart"/>
      <w:r w:rsidRPr="000F6ADA">
        <w:rPr>
          <w:sz w:val="14"/>
        </w:rPr>
        <w:t>In</w:t>
      </w:r>
      <w:proofErr w:type="gramEnd"/>
      <w:r w:rsidRPr="000F6ADA">
        <w:rPr>
          <w:sz w:val="14"/>
        </w:rPr>
        <w:t xml:space="preserve"> The United States?”, Health Affairs)</w:t>
      </w:r>
    </w:p>
    <w:p w14:paraId="248EE95D" w14:textId="77777777" w:rsidR="009D1116" w:rsidRPr="000F6ADA" w:rsidRDefault="009D1116" w:rsidP="009D1116">
      <w:pPr>
        <w:rPr>
          <w:sz w:val="14"/>
        </w:rPr>
      </w:pPr>
      <w:r w:rsidRPr="000F6ADA">
        <w:rPr>
          <w:sz w:val="14"/>
        </w:rPr>
        <w:t xml:space="preserve">At the macroeconomic level, </w:t>
      </w:r>
      <w:r w:rsidRPr="000F6ADA">
        <w:rPr>
          <w:rStyle w:val="StyleUnderline"/>
        </w:rPr>
        <w:t xml:space="preserve">higher health spending can be caused either </w:t>
      </w:r>
      <w:proofErr w:type="gramStart"/>
      <w:r w:rsidRPr="000F6ADA">
        <w:rPr>
          <w:rStyle w:val="StyleUnderline"/>
        </w:rPr>
        <w:t>by the use of</w:t>
      </w:r>
      <w:proofErr w:type="gramEnd"/>
      <w:r w:rsidRPr="000F6ADA">
        <w:rPr>
          <w:rStyle w:val="StyleUnderline"/>
        </w:rPr>
        <w:t xml:space="preserve"> more resources or by higher prices or incomes for the owners of those resources</w:t>
      </w:r>
      <w:r w:rsidRPr="000F6ADA">
        <w:rPr>
          <w:sz w:val="14"/>
        </w:rPr>
        <w:t xml:space="preserve">. This information matters, for a paradoxical reason.3 New resource inflows into medical services have always been positive but have waxed and waned in total and relative to price or profit increases. </w:t>
      </w:r>
      <w:r w:rsidRPr="007911B6">
        <w:rPr>
          <w:rStyle w:val="StyleUnderline"/>
          <w:highlight w:val="cyan"/>
        </w:rPr>
        <w:t xml:space="preserve">If the cause of high spending </w:t>
      </w:r>
      <w:r w:rsidRPr="000F6ADA">
        <w:rPr>
          <w:rStyle w:val="StyleUnderline"/>
        </w:rPr>
        <w:t xml:space="preserve">growth </w:t>
      </w:r>
      <w:r w:rsidRPr="007911B6">
        <w:rPr>
          <w:rStyle w:val="StyleUnderline"/>
          <w:highlight w:val="cyan"/>
        </w:rPr>
        <w:t xml:space="preserve">is </w:t>
      </w:r>
      <w:r w:rsidRPr="000F6ADA">
        <w:rPr>
          <w:rStyle w:val="StyleUnderline"/>
        </w:rPr>
        <w:t xml:space="preserve">largely </w:t>
      </w:r>
      <w:r w:rsidRPr="007911B6">
        <w:rPr>
          <w:rStyle w:val="StyleUnderline"/>
          <w:highlight w:val="cyan"/>
        </w:rPr>
        <w:t xml:space="preserve">higher prices </w:t>
      </w:r>
      <w:r w:rsidRPr="000F6ADA">
        <w:rPr>
          <w:rStyle w:val="StyleUnderline"/>
        </w:rPr>
        <w:t xml:space="preserve">or incomes </w:t>
      </w:r>
      <w:r w:rsidRPr="007911B6">
        <w:rPr>
          <w:rStyle w:val="StyleUnderline"/>
          <w:highlight w:val="cyan"/>
        </w:rPr>
        <w:t>for suppliers</w:t>
      </w:r>
      <w:r w:rsidRPr="000F6ADA">
        <w:rPr>
          <w:rStyle w:val="StyleUnderline"/>
        </w:rPr>
        <w:t>, with no change in the use of real productive resources</w:t>
      </w:r>
      <w:r w:rsidRPr="007911B6">
        <w:rPr>
          <w:rStyle w:val="StyleUnderline"/>
          <w:highlight w:val="cyan"/>
        </w:rPr>
        <w:t xml:space="preserve">, </w:t>
      </w:r>
      <w:r w:rsidRPr="007911B6">
        <w:rPr>
          <w:rStyle w:val="Emphasis"/>
          <w:highlight w:val="cyan"/>
        </w:rPr>
        <w:t>the macroeconomic effect is only a transfer</w:t>
      </w:r>
      <w:r w:rsidRPr="000F6ADA">
        <w:rPr>
          <w:sz w:val="14"/>
        </w:rPr>
        <w:t xml:space="preserve">. Since </w:t>
      </w:r>
      <w:r w:rsidRPr="000F6ADA">
        <w:rPr>
          <w:rStyle w:val="StyleUnderline"/>
        </w:rPr>
        <w:t>foreign owners are rare in this sector</w:t>
      </w:r>
      <w:r w:rsidRPr="000F6ADA">
        <w:rPr>
          <w:sz w:val="14"/>
        </w:rPr>
        <w:t xml:space="preserve">, </w:t>
      </w:r>
      <w:r w:rsidRPr="007911B6">
        <w:rPr>
          <w:rStyle w:val="Emphasis"/>
          <w:highlight w:val="cyan"/>
        </w:rPr>
        <w:t xml:space="preserve">these are almost entirely </w:t>
      </w:r>
      <w:r w:rsidRPr="000F6ADA">
        <w:rPr>
          <w:rStyle w:val="Emphasis"/>
        </w:rPr>
        <w:t xml:space="preserve">transfers </w:t>
      </w:r>
      <w:r w:rsidRPr="007911B6">
        <w:rPr>
          <w:rStyle w:val="Emphasis"/>
          <w:highlight w:val="cyan"/>
        </w:rPr>
        <w:t>among Americans</w:t>
      </w:r>
      <w:r w:rsidRPr="000F6ADA">
        <w:rPr>
          <w:sz w:val="14"/>
        </w:rPr>
        <w:t xml:space="preserve">: from those who are primarily medical care consumers, who ultimately pay even for “employer-paid” health care, to input suppliers. </w:t>
      </w:r>
      <w:r w:rsidRPr="007911B6">
        <w:rPr>
          <w:rStyle w:val="Emphasis"/>
          <w:highlight w:val="cyan"/>
        </w:rPr>
        <w:t xml:space="preserve">One American’s rising medical spending is another </w:t>
      </w:r>
      <w:r w:rsidRPr="000F6ADA">
        <w:rPr>
          <w:rStyle w:val="Emphasis"/>
        </w:rPr>
        <w:t xml:space="preserve">American’s </w:t>
      </w:r>
      <w:r w:rsidRPr="007911B6">
        <w:rPr>
          <w:rStyle w:val="Emphasis"/>
          <w:highlight w:val="cyan"/>
        </w:rPr>
        <w:t>rising income</w:t>
      </w:r>
      <w:r w:rsidRPr="000F6ADA">
        <w:rPr>
          <w:sz w:val="14"/>
        </w:rPr>
        <w:t xml:space="preserve">. In recent years the most prominent members of the net beneficiary class have been registered nurses (in “shortage”) and those who own stock in pharmaceutical firms. </w:t>
      </w:r>
      <w:r w:rsidRPr="000F6ADA">
        <w:rPr>
          <w:rStyle w:val="StyleUnderline"/>
        </w:rPr>
        <w:t xml:space="preserve">Of course, the losers appropriately </w:t>
      </w:r>
      <w:proofErr w:type="gramStart"/>
      <w:r w:rsidRPr="000F6ADA">
        <w:rPr>
          <w:rStyle w:val="StyleUnderline"/>
        </w:rPr>
        <w:t>worry</w:t>
      </w:r>
      <w:proofErr w:type="gramEnd"/>
      <w:r w:rsidRPr="000F6ADA">
        <w:rPr>
          <w:rStyle w:val="StyleUnderline"/>
        </w:rPr>
        <w:t xml:space="preserve"> and the gainers celebrate, but </w:t>
      </w:r>
      <w:r w:rsidRPr="007911B6">
        <w:rPr>
          <w:rStyle w:val="Emphasis"/>
          <w:highlight w:val="cyan"/>
        </w:rPr>
        <w:t>there is</w:t>
      </w:r>
      <w:r w:rsidRPr="000F6ADA">
        <w:rPr>
          <w:rStyle w:val="Emphasis"/>
        </w:rPr>
        <w:t xml:space="preserve"> in this case </w:t>
      </w:r>
      <w:r w:rsidRPr="007911B6">
        <w:rPr>
          <w:rStyle w:val="Emphasis"/>
          <w:highlight w:val="cyan"/>
        </w:rPr>
        <w:t>no</w:t>
      </w:r>
      <w:r w:rsidRPr="000F6ADA">
        <w:rPr>
          <w:rStyle w:val="Emphasis"/>
        </w:rPr>
        <w:t xml:space="preserve"> unequivocal </w:t>
      </w:r>
      <w:r w:rsidRPr="007911B6">
        <w:rPr>
          <w:rStyle w:val="Emphasis"/>
          <w:highlight w:val="cyan"/>
        </w:rPr>
        <w:t>case for worry</w:t>
      </w:r>
      <w:r w:rsidRPr="000F6ADA">
        <w:rPr>
          <w:rStyle w:val="Emphasis"/>
        </w:rPr>
        <w:t xml:space="preserve"> from a public policy perspective</w:t>
      </w:r>
      <w:r w:rsidRPr="000F6ADA">
        <w:rPr>
          <w:sz w:val="14"/>
        </w:rPr>
        <w:t>; it depends in large part on who we think deserves to gain or lose.</w:t>
      </w:r>
    </w:p>
    <w:p w14:paraId="199B4AF6" w14:textId="77777777" w:rsidR="009D1116" w:rsidRPr="000F6ADA" w:rsidRDefault="009D1116" w:rsidP="009D1116">
      <w:pPr>
        <w:rPr>
          <w:sz w:val="14"/>
        </w:rPr>
      </w:pPr>
      <w:r w:rsidRPr="000F6ADA">
        <w:rPr>
          <w:rStyle w:val="StyleUnderline"/>
        </w:rPr>
        <w:t xml:space="preserve">The medical care sector has also been a source of </w:t>
      </w:r>
      <w:r w:rsidRPr="000F6ADA">
        <w:rPr>
          <w:rStyle w:val="Emphasis"/>
        </w:rPr>
        <w:t>real employment growth</w:t>
      </w:r>
      <w:r w:rsidRPr="000F6ADA">
        <w:rPr>
          <w:sz w:val="14"/>
        </w:rPr>
        <w:t xml:space="preserve"> (</w:t>
      </w:r>
      <w:r w:rsidRPr="000F6ADA">
        <w:rPr>
          <w:rStyle w:val="StyleUnderline"/>
        </w:rPr>
        <w:t xml:space="preserve">as well as </w:t>
      </w:r>
      <w:r w:rsidRPr="000F6ADA">
        <w:rPr>
          <w:rStyle w:val="Emphasis"/>
        </w:rPr>
        <w:t>higher wages</w:t>
      </w:r>
      <w:r w:rsidRPr="000F6ADA">
        <w:rPr>
          <w:sz w:val="14"/>
        </w:rPr>
        <w:t xml:space="preserve">), and the growth rate in this quantity appears to be accelerating again. Is it desirable for the economy to create these kinds of jobs and pay well for them? The answer depends on whether the value of what new people do in the medical services sector is larger or smaller than the value they could have created elsewhere in the economy. </w:t>
      </w:r>
      <w:r w:rsidRPr="000F6ADA">
        <w:rPr>
          <w:rStyle w:val="StyleUnderline"/>
        </w:rPr>
        <w:t>My assumption/assertion above about rising benefits probably means that at least some of this new employment was efficient</w:t>
      </w:r>
      <w:r w:rsidRPr="000F6ADA">
        <w:rPr>
          <w:sz w:val="14"/>
        </w:rPr>
        <w:t xml:space="preserve">; the problem is that without confidence that the system for demanding or valuing the output of this sector is behaving properly, we don’t know whether </w:t>
      </w:r>
      <w:proofErr w:type="gramStart"/>
      <w:r w:rsidRPr="000F6ADA">
        <w:rPr>
          <w:sz w:val="14"/>
        </w:rPr>
        <w:t>every last</w:t>
      </w:r>
      <w:proofErr w:type="gramEnd"/>
      <w:r w:rsidRPr="000F6ADA">
        <w:rPr>
          <w:sz w:val="14"/>
        </w:rPr>
        <w:t xml:space="preserve"> worker generates benefits greater than opportunity cost.</w:t>
      </w:r>
    </w:p>
    <w:p w14:paraId="75977F5A" w14:textId="77777777" w:rsidR="009D1116" w:rsidRPr="000F6ADA" w:rsidRDefault="009D1116" w:rsidP="009D1116">
      <w:pPr>
        <w:rPr>
          <w:sz w:val="14"/>
          <w:szCs w:val="14"/>
        </w:rPr>
      </w:pPr>
      <w:r w:rsidRPr="000F6ADA">
        <w:rPr>
          <w:sz w:val="14"/>
          <w:szCs w:val="14"/>
        </w:rPr>
        <w:t>This nihilistic conclusion also points to the other error of extremes: If we don’t know that new care was worth less than its true cost, we also don’t know that it was worth more. We can line up the usual market imperfections as suspects for the failure of markets: imperfect information, moral hazard in insurance, taxes and regulation, and public goods in the form of externalities from care and benefits from research and development. But we do not know whether these deviations from theoretical perfection mean that there are feasible correctives to be implemented. We do not even know whether, if present, they would cause the growth of real spending to be too high or too low.4</w:t>
      </w:r>
    </w:p>
    <w:p w14:paraId="4FFDA48B" w14:textId="77777777" w:rsidR="009D1116" w:rsidRPr="000F6ADA" w:rsidRDefault="009D1116" w:rsidP="009D1116">
      <w:pPr>
        <w:rPr>
          <w:sz w:val="14"/>
          <w:szCs w:val="14"/>
        </w:rPr>
      </w:pPr>
      <w:r w:rsidRPr="000F6ADA">
        <w:rPr>
          <w:sz w:val="14"/>
          <w:szCs w:val="14"/>
        </w:rPr>
        <w:t>The upsetting conclusion is again that theory cannot be used to provide cheap answers. We will have to deal either with direct measures of value or with analyzing the process by which decisions are made and resources deployed.</w:t>
      </w:r>
    </w:p>
    <w:p w14:paraId="509E4448" w14:textId="77777777" w:rsidR="009D1116" w:rsidRPr="000F6ADA" w:rsidRDefault="009D1116" w:rsidP="009D1116">
      <w:pPr>
        <w:rPr>
          <w:sz w:val="14"/>
          <w:szCs w:val="14"/>
        </w:rPr>
      </w:pPr>
      <w:r w:rsidRPr="000F6ADA">
        <w:rPr>
          <w:sz w:val="14"/>
          <w:szCs w:val="14"/>
        </w:rPr>
        <w:t xml:space="preserve">Why Not </w:t>
      </w:r>
      <w:proofErr w:type="gramStart"/>
      <w:r w:rsidRPr="000F6ADA">
        <w:rPr>
          <w:sz w:val="14"/>
          <w:szCs w:val="14"/>
        </w:rPr>
        <w:t>To</w:t>
      </w:r>
      <w:proofErr w:type="gramEnd"/>
      <w:r w:rsidRPr="000F6ADA">
        <w:rPr>
          <w:sz w:val="14"/>
          <w:szCs w:val="14"/>
        </w:rPr>
        <w:t xml:space="preserve"> Worry</w:t>
      </w:r>
    </w:p>
    <w:p w14:paraId="62AE6B8D" w14:textId="77777777" w:rsidR="009D1116" w:rsidRPr="000F6ADA" w:rsidRDefault="009D1116" w:rsidP="009D1116">
      <w:pPr>
        <w:rPr>
          <w:sz w:val="14"/>
        </w:rPr>
      </w:pPr>
      <w:r w:rsidRPr="000F6ADA">
        <w:rPr>
          <w:sz w:val="14"/>
        </w:rPr>
        <w:t xml:space="preserve"> We’ve seen this before. Let us move from sublime but not very useful theory to direct empirical evidence bearing on the impact on the economy. </w:t>
      </w:r>
      <w:r w:rsidRPr="007911B6">
        <w:rPr>
          <w:rStyle w:val="StyleUnderline"/>
          <w:highlight w:val="cyan"/>
        </w:rPr>
        <w:t xml:space="preserve">Extrapolating current spending and GDP </w:t>
      </w:r>
      <w:r w:rsidRPr="000F6ADA">
        <w:rPr>
          <w:rStyle w:val="StyleUnderline"/>
        </w:rPr>
        <w:t xml:space="preserve">trends </w:t>
      </w:r>
      <w:r w:rsidRPr="007911B6">
        <w:rPr>
          <w:rStyle w:val="StyleUnderline"/>
          <w:highlight w:val="cyan"/>
        </w:rPr>
        <w:t xml:space="preserve">implies </w:t>
      </w:r>
      <w:r w:rsidRPr="000F6ADA">
        <w:rPr>
          <w:rStyle w:val="StyleUnderline"/>
        </w:rPr>
        <w:t xml:space="preserve">that </w:t>
      </w:r>
      <w:r w:rsidRPr="007911B6">
        <w:rPr>
          <w:rStyle w:val="StyleUnderline"/>
          <w:highlight w:val="cyan"/>
        </w:rPr>
        <w:t xml:space="preserve">medical care could eventually </w:t>
      </w:r>
      <w:r w:rsidRPr="000F6ADA">
        <w:rPr>
          <w:rStyle w:val="StyleUnderline"/>
        </w:rPr>
        <w:t xml:space="preserve">be the beast that </w:t>
      </w:r>
      <w:r w:rsidRPr="007911B6">
        <w:rPr>
          <w:rStyle w:val="StyleUnderline"/>
          <w:highlight w:val="cyan"/>
        </w:rPr>
        <w:t>ate the economy. Will this happen?</w:t>
      </w:r>
      <w:r w:rsidRPr="000F6ADA">
        <w:rPr>
          <w:rStyle w:val="StyleUnderline"/>
        </w:rPr>
        <w:t xml:space="preserve"> One reason to say that </w:t>
      </w:r>
      <w:r w:rsidRPr="007911B6">
        <w:rPr>
          <w:rStyle w:val="StyleUnderline"/>
          <w:highlight w:val="cyan"/>
        </w:rPr>
        <w:t>it won’t</w:t>
      </w:r>
      <w:r w:rsidRPr="000F6ADA">
        <w:rPr>
          <w:rStyle w:val="StyleUnderline"/>
        </w:rPr>
        <w:t xml:space="preserve"> is based on noting that </w:t>
      </w:r>
      <w:r w:rsidRPr="007911B6">
        <w:rPr>
          <w:rStyle w:val="Emphasis"/>
          <w:highlight w:val="cyan"/>
        </w:rPr>
        <w:t xml:space="preserve">we have seen </w:t>
      </w:r>
      <w:r w:rsidRPr="000F6ADA">
        <w:rPr>
          <w:rStyle w:val="Emphasis"/>
        </w:rPr>
        <w:t xml:space="preserve">situations of </w:t>
      </w:r>
      <w:r w:rsidRPr="007911B6">
        <w:rPr>
          <w:rStyle w:val="Emphasis"/>
          <w:highlight w:val="cyan"/>
        </w:rPr>
        <w:t xml:space="preserve">rapidly rising spending </w:t>
      </w:r>
      <w:r w:rsidRPr="000F6ADA">
        <w:rPr>
          <w:rStyle w:val="Emphasis"/>
        </w:rPr>
        <w:t xml:space="preserve">several times </w:t>
      </w:r>
      <w:r w:rsidRPr="007911B6">
        <w:rPr>
          <w:rStyle w:val="Emphasis"/>
          <w:highlight w:val="cyan"/>
        </w:rPr>
        <w:t>before</w:t>
      </w:r>
      <w:r w:rsidRPr="000F6ADA">
        <w:rPr>
          <w:sz w:val="14"/>
        </w:rPr>
        <w:t xml:space="preserve">, and </w:t>
      </w:r>
      <w:r w:rsidRPr="007911B6">
        <w:rPr>
          <w:rStyle w:val="StyleUnderline"/>
          <w:highlight w:val="cyan"/>
        </w:rPr>
        <w:t>life went on</w:t>
      </w:r>
      <w:r w:rsidRPr="007911B6">
        <w:rPr>
          <w:sz w:val="14"/>
          <w:highlight w:val="cyan"/>
        </w:rPr>
        <w:t xml:space="preserve">, </w:t>
      </w:r>
      <w:r w:rsidRPr="007911B6">
        <w:rPr>
          <w:rStyle w:val="StyleUnderline"/>
          <w:highlight w:val="cyan"/>
        </w:rPr>
        <w:t xml:space="preserve">even </w:t>
      </w:r>
      <w:r w:rsidRPr="000F6ADA">
        <w:rPr>
          <w:rStyle w:val="StyleUnderline"/>
        </w:rPr>
        <w:t xml:space="preserve">getting </w:t>
      </w:r>
      <w:r w:rsidRPr="007911B6">
        <w:rPr>
          <w:rStyle w:val="StyleUnderline"/>
          <w:highlight w:val="cyan"/>
        </w:rPr>
        <w:t>better</w:t>
      </w:r>
      <w:r w:rsidRPr="000F6ADA">
        <w:rPr>
          <w:rStyle w:val="StyleUnderline"/>
        </w:rPr>
        <w:t xml:space="preserve"> for most of us</w:t>
      </w:r>
      <w:r w:rsidRPr="000F6ADA">
        <w:rPr>
          <w:sz w:val="14"/>
        </w:rPr>
        <w:t xml:space="preserve">. The long-term trend in real growth of medical spending per capita going back to the mid-1960s is about 4 percent. </w:t>
      </w:r>
      <w:r w:rsidRPr="000F6ADA">
        <w:rPr>
          <w:rStyle w:val="StyleUnderline"/>
        </w:rPr>
        <w:t>There have been several periods</w:t>
      </w:r>
      <w:r w:rsidRPr="000F6ADA">
        <w:rPr>
          <w:sz w:val="14"/>
        </w:rPr>
        <w:t xml:space="preserve">, less lengthy than the period 1994–1997, </w:t>
      </w:r>
      <w:r w:rsidRPr="000F6ADA">
        <w:rPr>
          <w:rStyle w:val="StyleUnderline"/>
        </w:rPr>
        <w:t>in which spending growth fell below the trend. These were all followed by a swing of the pendulum in the opposite direction</w:t>
      </w:r>
      <w:r w:rsidRPr="000F6ADA">
        <w:rPr>
          <w:sz w:val="14"/>
        </w:rPr>
        <w:t>, before the growth rate settled down to vibrating in a narrower range about the trend. More generally, rates of growth of medical spending display considerable variation, so that a one- or two-year “blip” does not necessarily or even usually mean a change in trend.</w:t>
      </w:r>
    </w:p>
    <w:p w14:paraId="5860E18E" w14:textId="77777777" w:rsidR="009D1116" w:rsidRPr="000F6ADA" w:rsidRDefault="009D1116" w:rsidP="009D1116">
      <w:pPr>
        <w:rPr>
          <w:sz w:val="14"/>
          <w:szCs w:val="14"/>
        </w:rPr>
      </w:pPr>
      <w:r w:rsidRPr="000F6ADA">
        <w:rPr>
          <w:sz w:val="14"/>
          <w:szCs w:val="14"/>
        </w:rPr>
        <w:t>What we are starting to see now looks somewhat like the surges above trend that followed periods below trend that we have seen in the past. Exhibit 1 shows the rates of growth in real medical spending per capita over several decades; it clearly illustrates the oscillating character of this time series.</w:t>
      </w:r>
    </w:p>
    <w:p w14:paraId="17B9DC8E" w14:textId="77777777" w:rsidR="009D1116" w:rsidRPr="000F6ADA" w:rsidRDefault="009D1116" w:rsidP="009D1116">
      <w:pPr>
        <w:rPr>
          <w:sz w:val="14"/>
        </w:rPr>
      </w:pPr>
      <w:r w:rsidRPr="000F6ADA">
        <w:rPr>
          <w:sz w:val="14"/>
        </w:rPr>
        <w:t xml:space="preserve">Our experience since 1994 is perhaps slightly different because the low growth lasted longer than before and was less directly attributable, in either initiation or end, to public policy influences. Still, both the failed Clinton health reform effort and the managed care backlash must have had something to do with what happened. The actual data for 2002 are not yet in, but they probably will show a real growth rate well above the trend. In addition to the usual “rebound” factor, these years have seen a coincidence of a higher rate of introduction of good but </w:t>
      </w:r>
      <w:proofErr w:type="spellStart"/>
      <w:r w:rsidRPr="000F6ADA">
        <w:rPr>
          <w:sz w:val="14"/>
        </w:rPr>
        <w:t>highprice</w:t>
      </w:r>
      <w:proofErr w:type="spellEnd"/>
      <w:r w:rsidRPr="000F6ADA">
        <w:rPr>
          <w:sz w:val="14"/>
        </w:rPr>
        <w:t xml:space="preserve"> drugs (relative to the number going off patent), a return to the “profit” part of the insurance underwriting cycle, and resistance from and retaliation by beleaguered providers who had previously engaged in substantial price discounting. </w:t>
      </w:r>
      <w:proofErr w:type="gramStart"/>
      <w:r w:rsidRPr="000F6ADA">
        <w:rPr>
          <w:sz w:val="14"/>
        </w:rPr>
        <w:lastRenderedPageBreak/>
        <w:t>All of</w:t>
      </w:r>
      <w:proofErr w:type="gramEnd"/>
      <w:r w:rsidRPr="000F6ADA">
        <w:rPr>
          <w:sz w:val="14"/>
        </w:rPr>
        <w:t xml:space="preserve"> these factors appear to be temporary, so that the most reasonable forecast is that </w:t>
      </w:r>
      <w:r w:rsidRPr="007911B6">
        <w:rPr>
          <w:rStyle w:val="StyleUnderline"/>
          <w:highlight w:val="cyan"/>
        </w:rPr>
        <w:t xml:space="preserve">high growth will </w:t>
      </w:r>
      <w:r w:rsidRPr="000F6ADA">
        <w:rPr>
          <w:rStyle w:val="StyleUnderline"/>
        </w:rPr>
        <w:t xml:space="preserve">eventually </w:t>
      </w:r>
      <w:r w:rsidRPr="007911B6">
        <w:rPr>
          <w:rStyle w:val="StyleUnderline"/>
          <w:highlight w:val="cyan"/>
        </w:rPr>
        <w:t xml:space="preserve">tail off and </w:t>
      </w:r>
      <w:r w:rsidRPr="000F6ADA">
        <w:rPr>
          <w:rStyle w:val="StyleUnderline"/>
        </w:rPr>
        <w:t xml:space="preserve">the growth rate will </w:t>
      </w:r>
      <w:r w:rsidRPr="007911B6">
        <w:rPr>
          <w:rStyle w:val="StyleUnderline"/>
          <w:highlight w:val="cyan"/>
        </w:rPr>
        <w:t>eventually return to</w:t>
      </w:r>
      <w:r w:rsidRPr="000F6ADA">
        <w:rPr>
          <w:sz w:val="14"/>
        </w:rPr>
        <w:t xml:space="preserve"> (or even fall below) </w:t>
      </w:r>
      <w:r w:rsidRPr="000F6ADA">
        <w:rPr>
          <w:rStyle w:val="StyleUnderline"/>
        </w:rPr>
        <w:t xml:space="preserve">the </w:t>
      </w:r>
      <w:r w:rsidRPr="007911B6">
        <w:rPr>
          <w:rStyle w:val="StyleUnderline"/>
          <w:highlight w:val="cyan"/>
        </w:rPr>
        <w:t xml:space="preserve">average </w:t>
      </w:r>
      <w:r w:rsidRPr="000F6ADA">
        <w:rPr>
          <w:rStyle w:val="StyleUnderline"/>
        </w:rPr>
        <w:t>yet again</w:t>
      </w:r>
      <w:r w:rsidRPr="000F6ADA">
        <w:rPr>
          <w:sz w:val="14"/>
        </w:rPr>
        <w:t>. That may, however, be small consolation now.</w:t>
      </w:r>
    </w:p>
    <w:p w14:paraId="504EF081" w14:textId="77777777" w:rsidR="009D1116" w:rsidRPr="000F6ADA" w:rsidRDefault="009D1116" w:rsidP="009D1116">
      <w:pPr>
        <w:rPr>
          <w:sz w:val="14"/>
        </w:rPr>
      </w:pPr>
      <w:r w:rsidRPr="000F6ADA">
        <w:rPr>
          <w:rStyle w:val="StyleUnderline"/>
        </w:rPr>
        <w:t xml:space="preserve">We also </w:t>
      </w:r>
      <w:proofErr w:type="gramStart"/>
      <w:r w:rsidRPr="000F6ADA">
        <w:rPr>
          <w:rStyle w:val="StyleUnderline"/>
        </w:rPr>
        <w:t>have to</w:t>
      </w:r>
      <w:proofErr w:type="gramEnd"/>
      <w:r w:rsidRPr="000F6ADA">
        <w:rPr>
          <w:rStyle w:val="StyleUnderline"/>
        </w:rPr>
        <w:t xml:space="preserve"> </w:t>
      </w:r>
      <w:r w:rsidRPr="007911B6">
        <w:rPr>
          <w:rStyle w:val="StyleUnderline"/>
          <w:highlight w:val="cyan"/>
        </w:rPr>
        <w:t xml:space="preserve">put the medical </w:t>
      </w:r>
      <w:r w:rsidRPr="000F6ADA">
        <w:rPr>
          <w:rStyle w:val="StyleUnderline"/>
        </w:rPr>
        <w:t xml:space="preserve">care </w:t>
      </w:r>
      <w:r w:rsidRPr="007911B6">
        <w:rPr>
          <w:rStyle w:val="StyleUnderline"/>
          <w:highlight w:val="cyan"/>
        </w:rPr>
        <w:t>GDP share in perspective</w:t>
      </w:r>
      <w:r w:rsidRPr="007911B6">
        <w:rPr>
          <w:sz w:val="14"/>
          <w:highlight w:val="cyan"/>
        </w:rPr>
        <w:t xml:space="preserve">, </w:t>
      </w:r>
      <w:r w:rsidRPr="007911B6">
        <w:rPr>
          <w:rStyle w:val="Emphasis"/>
          <w:highlight w:val="cyan"/>
        </w:rPr>
        <w:t xml:space="preserve">as </w:t>
      </w:r>
      <w:r w:rsidRPr="000F6ADA">
        <w:rPr>
          <w:rStyle w:val="Emphasis"/>
        </w:rPr>
        <w:t xml:space="preserve">one of the most </w:t>
      </w:r>
      <w:r w:rsidRPr="007911B6">
        <w:rPr>
          <w:rStyle w:val="Emphasis"/>
          <w:highlight w:val="cyan"/>
        </w:rPr>
        <w:t xml:space="preserve">nonsensical statistics </w:t>
      </w:r>
      <w:r w:rsidRPr="000F6ADA">
        <w:rPr>
          <w:rStyle w:val="Emphasis"/>
        </w:rPr>
        <w:t>ever collected</w:t>
      </w:r>
      <w:r w:rsidRPr="000F6ADA">
        <w:rPr>
          <w:sz w:val="14"/>
        </w:rPr>
        <w:t xml:space="preserve">. For one thing, </w:t>
      </w:r>
      <w:r w:rsidRPr="007911B6">
        <w:rPr>
          <w:rStyle w:val="StyleUnderline"/>
          <w:highlight w:val="cyan"/>
        </w:rPr>
        <w:t xml:space="preserve">changes </w:t>
      </w:r>
      <w:r w:rsidRPr="000F6ADA">
        <w:rPr>
          <w:rStyle w:val="StyleUnderline"/>
        </w:rPr>
        <w:t xml:space="preserve">in its level </w:t>
      </w:r>
      <w:r w:rsidRPr="007911B6">
        <w:rPr>
          <w:rStyle w:val="StyleUnderline"/>
          <w:highlight w:val="cyan"/>
        </w:rPr>
        <w:t xml:space="preserve">depend on both </w:t>
      </w:r>
      <w:r w:rsidRPr="000F6ADA">
        <w:rPr>
          <w:rStyle w:val="StyleUnderline"/>
        </w:rPr>
        <w:t xml:space="preserve">the growth in </w:t>
      </w:r>
      <w:r w:rsidRPr="007911B6">
        <w:rPr>
          <w:rStyle w:val="StyleUnderline"/>
          <w:highlight w:val="cyan"/>
        </w:rPr>
        <w:t xml:space="preserve">GDP and </w:t>
      </w:r>
      <w:r w:rsidRPr="000F6ADA">
        <w:rPr>
          <w:rStyle w:val="StyleUnderline"/>
        </w:rPr>
        <w:t xml:space="preserve">on </w:t>
      </w:r>
      <w:r w:rsidRPr="007911B6">
        <w:rPr>
          <w:rStyle w:val="StyleUnderline"/>
          <w:highlight w:val="cyan"/>
        </w:rPr>
        <w:t xml:space="preserve">consumers’ tastes </w:t>
      </w:r>
      <w:r w:rsidRPr="000F6ADA">
        <w:rPr>
          <w:rStyle w:val="StyleUnderline"/>
        </w:rPr>
        <w:t xml:space="preserve">for other items of consumption, </w:t>
      </w:r>
      <w:r w:rsidRPr="007911B6">
        <w:rPr>
          <w:rStyle w:val="StyleUnderline"/>
          <w:highlight w:val="cyan"/>
        </w:rPr>
        <w:t>so it fluctuates widely for reasons having nothing to do with health care</w:t>
      </w:r>
      <w:r w:rsidRPr="007911B6">
        <w:rPr>
          <w:sz w:val="14"/>
          <w:highlight w:val="cyan"/>
        </w:rPr>
        <w:t>.</w:t>
      </w:r>
      <w:r w:rsidRPr="000F6ADA">
        <w:rPr>
          <w:sz w:val="14"/>
        </w:rPr>
        <w:t xml:space="preserve"> For another thing, </w:t>
      </w:r>
      <w:r w:rsidRPr="000F6ADA">
        <w:rPr>
          <w:rStyle w:val="StyleUnderline"/>
        </w:rPr>
        <w:t>both the medical care sector and the entire services sector of which it is a part have been growing as a share of GDP since the nineteenth century, helped by and probably caused by improving productivity in agriculture and manufacturing—which obligingly shrinks other spending to accommodate medical spending and leads to the higher real income</w:t>
      </w:r>
      <w:r w:rsidRPr="000F6ADA">
        <w:rPr>
          <w:sz w:val="14"/>
        </w:rPr>
        <w:t xml:space="preserve"> </w:t>
      </w:r>
      <w:r w:rsidRPr="000F6ADA">
        <w:rPr>
          <w:rStyle w:val="StyleUnderline"/>
        </w:rPr>
        <w:t>that people may disproportionately prefer to spend on medical care rather than on root vegetables</w:t>
      </w:r>
      <w:r w:rsidRPr="000F6ADA">
        <w:rPr>
          <w:sz w:val="14"/>
        </w:rPr>
        <w:t xml:space="preserve">. </w:t>
      </w:r>
      <w:r w:rsidRPr="007911B6">
        <w:rPr>
          <w:rStyle w:val="Emphasis"/>
          <w:highlight w:val="cyan"/>
        </w:rPr>
        <w:t>There is no “natural” limit to the GDP share</w:t>
      </w:r>
      <w:r w:rsidRPr="000F6ADA">
        <w:rPr>
          <w:sz w:val="14"/>
        </w:rPr>
        <w:t xml:space="preserve">; </w:t>
      </w:r>
      <w:r w:rsidRPr="000F6ADA">
        <w:rPr>
          <w:rStyle w:val="StyleUnderline"/>
        </w:rPr>
        <w:t>all that matters is whether the value of medical spending at the margin is higher or lower than the other spending that it displaces.</w:t>
      </w:r>
    </w:p>
    <w:p w14:paraId="7F6D5230" w14:textId="77777777" w:rsidR="009D1116" w:rsidRDefault="009D1116" w:rsidP="009D1116">
      <w:pPr>
        <w:pStyle w:val="Heading2"/>
      </w:pPr>
      <w:r>
        <w:lastRenderedPageBreak/>
        <w:t>Adv 1</w:t>
      </w:r>
    </w:p>
    <w:p w14:paraId="1FF6E6AA" w14:textId="77777777" w:rsidR="009D1116" w:rsidRDefault="009D1116" w:rsidP="009D1116">
      <w:pPr>
        <w:pStyle w:val="Heading3"/>
      </w:pPr>
      <w:r>
        <w:lastRenderedPageBreak/>
        <w:t>Adjudication---Patchwork---Impact---2NC</w:t>
      </w:r>
    </w:p>
    <w:p w14:paraId="5DFBB889" w14:textId="77777777" w:rsidR="009D1116" w:rsidRPr="00461544" w:rsidRDefault="009D1116" w:rsidP="009D1116">
      <w:pPr>
        <w:pStyle w:val="Heading4"/>
      </w:pPr>
      <w:r>
        <w:t xml:space="preserve">1. It nukes </w:t>
      </w:r>
      <w:r>
        <w:rPr>
          <w:u w:val="single"/>
        </w:rPr>
        <w:t>regulatory certainty</w:t>
      </w:r>
      <w:r>
        <w:t xml:space="preserve"> AND creates </w:t>
      </w:r>
      <w:r>
        <w:rPr>
          <w:u w:val="single"/>
        </w:rPr>
        <w:t>vagueness</w:t>
      </w:r>
      <w:r>
        <w:t xml:space="preserve"> that monopolists </w:t>
      </w:r>
      <w:r>
        <w:rPr>
          <w:u w:val="single"/>
        </w:rPr>
        <w:t>exploit</w:t>
      </w:r>
      <w:r>
        <w:t xml:space="preserve"> to </w:t>
      </w:r>
      <w:r>
        <w:rPr>
          <w:u w:val="single"/>
        </w:rPr>
        <w:t>dodge</w:t>
      </w:r>
      <w:r>
        <w:t xml:space="preserve"> enforcement </w:t>
      </w:r>
    </w:p>
    <w:p w14:paraId="1CE34320" w14:textId="77777777" w:rsidR="009D1116" w:rsidRDefault="009D1116" w:rsidP="009D1116">
      <w:r w:rsidRPr="00745529">
        <w:t xml:space="preserve">D. Daniel </w:t>
      </w:r>
      <w:r w:rsidRPr="00745529">
        <w:rPr>
          <w:rStyle w:val="Style13ptBold"/>
        </w:rPr>
        <w:t xml:space="preserve">Sokol </w:t>
      </w:r>
      <w:r>
        <w:rPr>
          <w:rStyle w:val="Style13ptBold"/>
        </w:rPr>
        <w:t>9</w:t>
      </w:r>
      <w:r w:rsidRPr="00745529">
        <w:t xml:space="preserve">, Assistant Professor at the University of Florida Levin College of Law, Senior Advisor at White &amp; Case LLP, LLM from the University of Wisconsin Law School, JD from the University of Chicago Law School, </w:t>
      </w:r>
      <w:proofErr w:type="spellStart"/>
      <w:r w:rsidRPr="00745529">
        <w:t>MSt</w:t>
      </w:r>
      <w:proofErr w:type="spellEnd"/>
      <w:r w:rsidRPr="00745529">
        <w:t xml:space="preserve"> in History from Oxford University, AB from Amherst College,</w:t>
      </w:r>
      <w:r>
        <w:t xml:space="preserve"> “Limiting Anticompetitive Government Interventions That Benefit Special Interests”, George Mason Law Review, 17 Geo. Mason L. Rev. 119, Fall 2009, Lexis</w:t>
      </w:r>
    </w:p>
    <w:p w14:paraId="5592F6EB" w14:textId="77777777" w:rsidR="009D1116" w:rsidRDefault="009D1116" w:rsidP="009D1116">
      <w:pPr>
        <w:rPr>
          <w:sz w:val="16"/>
        </w:rPr>
      </w:pPr>
      <w:r w:rsidRPr="00414C03">
        <w:rPr>
          <w:rStyle w:val="StyleUnderline"/>
          <w:highlight w:val="cyan"/>
        </w:rPr>
        <w:t>Antitrust</w:t>
      </w:r>
      <w:r w:rsidRPr="00461544">
        <w:rPr>
          <w:rStyle w:val="StyleUnderline"/>
        </w:rPr>
        <w:t xml:space="preserve"> litigation </w:t>
      </w:r>
      <w:r w:rsidRPr="00414C03">
        <w:rPr>
          <w:rStyle w:val="StyleUnderline"/>
          <w:highlight w:val="cyan"/>
        </w:rPr>
        <w:t xml:space="preserve">produces </w:t>
      </w:r>
      <w:r w:rsidRPr="00414C03">
        <w:rPr>
          <w:rStyle w:val="Emphasis"/>
          <w:highlight w:val="cyan"/>
        </w:rPr>
        <w:t>regulatory uncertainty</w:t>
      </w:r>
      <w:r w:rsidRPr="00414C03">
        <w:rPr>
          <w:rStyle w:val="StyleUnderline"/>
          <w:highlight w:val="cyan"/>
        </w:rPr>
        <w:t xml:space="preserve"> because</w:t>
      </w:r>
      <w:r w:rsidRPr="00461544">
        <w:rPr>
          <w:rStyle w:val="StyleUnderline"/>
        </w:rPr>
        <w:t xml:space="preserve"> different </w:t>
      </w:r>
      <w:r w:rsidRPr="00414C03">
        <w:rPr>
          <w:rStyle w:val="StyleUnderline"/>
          <w:highlight w:val="cyan"/>
        </w:rPr>
        <w:t>courts</w:t>
      </w:r>
      <w:r w:rsidRPr="00461544">
        <w:rPr>
          <w:rStyle w:val="StyleUnderline"/>
        </w:rPr>
        <w:t xml:space="preserve"> may </w:t>
      </w:r>
      <w:r w:rsidRPr="00414C03">
        <w:rPr>
          <w:rStyle w:val="StyleUnderline"/>
          <w:highlight w:val="cyan"/>
        </w:rPr>
        <w:t>rule inconsistently</w:t>
      </w:r>
      <w:r w:rsidRPr="00461544">
        <w:rPr>
          <w:rStyle w:val="StyleUnderline"/>
        </w:rPr>
        <w:t xml:space="preserve"> with the same set of facts</w:t>
      </w:r>
      <w:r w:rsidRPr="00461544">
        <w:rPr>
          <w:sz w:val="16"/>
        </w:rPr>
        <w:t xml:space="preserve">. Anecdotal evidence indicates that </w:t>
      </w:r>
      <w:r w:rsidRPr="00414C03">
        <w:rPr>
          <w:rStyle w:val="StyleUnderline"/>
          <w:highlight w:val="cyan"/>
        </w:rPr>
        <w:t>when</w:t>
      </w:r>
      <w:r w:rsidRPr="00461544">
        <w:rPr>
          <w:rStyle w:val="StyleUnderline"/>
        </w:rPr>
        <w:t xml:space="preserve"> courts </w:t>
      </w:r>
      <w:r w:rsidRPr="00414C03">
        <w:rPr>
          <w:rStyle w:val="StyleUnderline"/>
          <w:highlight w:val="cyan"/>
        </w:rPr>
        <w:t>do not understand</w:t>
      </w:r>
      <w:r w:rsidRPr="00461544">
        <w:rPr>
          <w:rStyle w:val="StyleUnderline"/>
        </w:rPr>
        <w:t xml:space="preserve"> complex antitrust issues, </w:t>
      </w:r>
      <w:r w:rsidRPr="00414C03">
        <w:rPr>
          <w:rStyle w:val="StyleUnderline"/>
          <w:highlight w:val="cyan"/>
        </w:rPr>
        <w:t>they rule</w:t>
      </w:r>
      <w:r w:rsidRPr="00461544">
        <w:rPr>
          <w:rStyle w:val="StyleUnderline"/>
        </w:rPr>
        <w:t xml:space="preserve"> based </w:t>
      </w:r>
      <w:r w:rsidRPr="00414C03">
        <w:rPr>
          <w:rStyle w:val="StyleUnderline"/>
          <w:highlight w:val="cyan"/>
        </w:rPr>
        <w:t>on</w:t>
      </w:r>
      <w:r w:rsidRPr="00461544">
        <w:rPr>
          <w:rStyle w:val="StyleUnderline"/>
        </w:rPr>
        <w:t xml:space="preserve"> a </w:t>
      </w:r>
      <w:r w:rsidRPr="00461544">
        <w:rPr>
          <w:rStyle w:val="Emphasis"/>
        </w:rPr>
        <w:t xml:space="preserve">highly procedural </w:t>
      </w:r>
      <w:r w:rsidRPr="00414C03">
        <w:rPr>
          <w:rStyle w:val="Emphasis"/>
          <w:highlight w:val="cyan"/>
        </w:rPr>
        <w:t>formalism</w:t>
      </w:r>
      <w:r w:rsidRPr="00461544">
        <w:rPr>
          <w:sz w:val="16"/>
        </w:rPr>
        <w:t xml:space="preserve">. 140 </w:t>
      </w:r>
      <w:r w:rsidRPr="00461544">
        <w:rPr>
          <w:rStyle w:val="StyleUnderline"/>
        </w:rPr>
        <w:t xml:space="preserve">These problems of procedural formalism in antitrust decisions create </w:t>
      </w:r>
      <w:proofErr w:type="gramStart"/>
      <w:r w:rsidRPr="00461544">
        <w:rPr>
          <w:rStyle w:val="StyleUnderline"/>
        </w:rPr>
        <w:t>particular concerns</w:t>
      </w:r>
      <w:proofErr w:type="gramEnd"/>
      <w:r w:rsidRPr="00461544">
        <w:rPr>
          <w:rStyle w:val="StyleUnderline"/>
        </w:rPr>
        <w:t xml:space="preserve"> in conduct cases or with regard to penalties for conduct, regardless of the origin of the legal system</w:t>
      </w:r>
      <w:r w:rsidRPr="00461544">
        <w:rPr>
          <w:sz w:val="16"/>
        </w:rPr>
        <w:t xml:space="preserve">. 141 </w:t>
      </w:r>
      <w:r w:rsidRPr="00461544">
        <w:rPr>
          <w:rStyle w:val="StyleUnderline"/>
        </w:rPr>
        <w:t>For example</w:t>
      </w:r>
      <w:r w:rsidRPr="00461544">
        <w:rPr>
          <w:sz w:val="16"/>
        </w:rPr>
        <w:t xml:space="preserve">, in New Zealand, </w:t>
      </w:r>
      <w:r w:rsidRPr="00461544">
        <w:rPr>
          <w:rStyle w:val="Emphasis"/>
        </w:rPr>
        <w:t>telecomm</w:t>
      </w:r>
      <w:r w:rsidRPr="00461544">
        <w:rPr>
          <w:sz w:val="16"/>
        </w:rPr>
        <w:t xml:space="preserve">unications regulation </w:t>
      </w:r>
      <w:r w:rsidRPr="00461544">
        <w:rPr>
          <w:rStyle w:val="StyleUnderline"/>
        </w:rPr>
        <w:t>focused on</w:t>
      </w:r>
      <w:r w:rsidRPr="00461544">
        <w:rPr>
          <w:sz w:val="16"/>
        </w:rPr>
        <w:t xml:space="preserve"> a general </w:t>
      </w:r>
      <w:r w:rsidRPr="00461544">
        <w:rPr>
          <w:rStyle w:val="StyleUnderline"/>
        </w:rPr>
        <w:t>antitrust</w:t>
      </w:r>
      <w:r w:rsidRPr="00461544">
        <w:rPr>
          <w:sz w:val="16"/>
        </w:rPr>
        <w:t xml:space="preserve"> solution in conjunction with courts </w:t>
      </w:r>
      <w:r w:rsidRPr="00461544">
        <w:rPr>
          <w:rStyle w:val="StyleUnderline"/>
        </w:rPr>
        <w:t>rather than</w:t>
      </w:r>
      <w:r w:rsidRPr="00461544">
        <w:rPr>
          <w:sz w:val="16"/>
        </w:rPr>
        <w:t xml:space="preserve"> with </w:t>
      </w:r>
      <w:r w:rsidRPr="00461544">
        <w:rPr>
          <w:rStyle w:val="Emphasis"/>
        </w:rPr>
        <w:t>sector regulation</w:t>
      </w:r>
      <w:r w:rsidRPr="00461544">
        <w:rPr>
          <w:sz w:val="16"/>
        </w:rPr>
        <w:t xml:space="preserve">. 142 In a case involving interconnection rates within telecommunications between the incumbent provider and a new entrant for access to the local loop, </w:t>
      </w:r>
      <w:r w:rsidRPr="00461544">
        <w:rPr>
          <w:rStyle w:val="StyleUnderline"/>
        </w:rPr>
        <w:t>the case took five years to decide, with significant procedural delay</w:t>
      </w:r>
      <w:r w:rsidRPr="00461544">
        <w:rPr>
          <w:sz w:val="16"/>
        </w:rPr>
        <w:t xml:space="preserve">. 143 </w:t>
      </w:r>
      <w:r w:rsidRPr="00461544">
        <w:rPr>
          <w:rStyle w:val="StyleUnderline"/>
        </w:rPr>
        <w:t xml:space="preserve">The </w:t>
      </w:r>
      <w:r w:rsidRPr="00414C03">
        <w:rPr>
          <w:rStyle w:val="StyleUnderline"/>
          <w:highlight w:val="cyan"/>
        </w:rPr>
        <w:t>lack of</w:t>
      </w:r>
      <w:r w:rsidRPr="00461544">
        <w:rPr>
          <w:sz w:val="16"/>
        </w:rPr>
        <w:t xml:space="preserve"> the New Zealand </w:t>
      </w:r>
      <w:r w:rsidRPr="00461544">
        <w:rPr>
          <w:rStyle w:val="StyleUnderline"/>
        </w:rPr>
        <w:t>judicial</w:t>
      </w:r>
      <w:r w:rsidRPr="00461544">
        <w:rPr>
          <w:sz w:val="16"/>
        </w:rPr>
        <w:t xml:space="preserve"> system's </w:t>
      </w:r>
      <w:r w:rsidRPr="00414C03">
        <w:rPr>
          <w:rStyle w:val="StyleUnderline"/>
          <w:highlight w:val="cyan"/>
        </w:rPr>
        <w:t>understanding of</w:t>
      </w:r>
      <w:r w:rsidRPr="00461544">
        <w:rPr>
          <w:sz w:val="16"/>
        </w:rPr>
        <w:t xml:space="preserve"> the </w:t>
      </w:r>
      <w:r w:rsidRPr="00461544">
        <w:rPr>
          <w:rStyle w:val="StyleUnderline"/>
        </w:rPr>
        <w:t xml:space="preserve">complex </w:t>
      </w:r>
      <w:r w:rsidRPr="00414C03">
        <w:rPr>
          <w:rStyle w:val="Emphasis"/>
          <w:highlight w:val="cyan"/>
        </w:rPr>
        <w:t>pricing</w:t>
      </w:r>
      <w:r w:rsidRPr="00461544">
        <w:rPr>
          <w:rStyle w:val="StyleUnderline"/>
        </w:rPr>
        <w:t xml:space="preserve"> issues </w:t>
      </w:r>
      <w:r w:rsidRPr="00414C03">
        <w:rPr>
          <w:rStyle w:val="StyleUnderline"/>
          <w:highlight w:val="cyan"/>
        </w:rPr>
        <w:t>and methodologies</w:t>
      </w:r>
      <w:r w:rsidRPr="00461544">
        <w:rPr>
          <w:sz w:val="16"/>
        </w:rPr>
        <w:t xml:space="preserve"> for interconnection underlying the case </w:t>
      </w:r>
      <w:r w:rsidRPr="00414C03">
        <w:rPr>
          <w:rStyle w:val="StyleUnderline"/>
          <w:highlight w:val="cyan"/>
        </w:rPr>
        <w:t>meant</w:t>
      </w:r>
      <w:r w:rsidRPr="00461544">
        <w:rPr>
          <w:rStyle w:val="StyleUnderline"/>
        </w:rPr>
        <w:t xml:space="preserve"> that</w:t>
      </w:r>
      <w:r w:rsidRPr="00461544">
        <w:rPr>
          <w:sz w:val="16"/>
        </w:rPr>
        <w:t xml:space="preserve"> the </w:t>
      </w:r>
      <w:r w:rsidRPr="00461544">
        <w:rPr>
          <w:rStyle w:val="StyleUnderline"/>
        </w:rPr>
        <w:t>conflicting</w:t>
      </w:r>
      <w:r w:rsidRPr="00461544">
        <w:rPr>
          <w:sz w:val="16"/>
        </w:rPr>
        <w:t xml:space="preserve"> court </w:t>
      </w:r>
      <w:r w:rsidRPr="00414C03">
        <w:rPr>
          <w:rStyle w:val="StyleUnderline"/>
          <w:highlight w:val="cyan"/>
        </w:rPr>
        <w:t xml:space="preserve">decisions left </w:t>
      </w:r>
      <w:r w:rsidRPr="00414C03">
        <w:rPr>
          <w:rStyle w:val="Emphasis"/>
          <w:highlight w:val="cyan"/>
        </w:rPr>
        <w:t>little certainty</w:t>
      </w:r>
      <w:r w:rsidRPr="00414C03">
        <w:rPr>
          <w:rStyle w:val="StyleUnderline"/>
          <w:highlight w:val="cyan"/>
        </w:rPr>
        <w:t>-</w:t>
      </w:r>
      <w:r w:rsidRPr="00414C03">
        <w:rPr>
          <w:rStyle w:val="Emphasis"/>
          <w:highlight w:val="cyan"/>
        </w:rPr>
        <w:t>no</w:t>
      </w:r>
      <w:r w:rsidRPr="00461544">
        <w:rPr>
          <w:rStyle w:val="StyleUnderline"/>
        </w:rPr>
        <w:t xml:space="preserve">ne of the </w:t>
      </w:r>
      <w:r w:rsidRPr="00414C03">
        <w:rPr>
          <w:rStyle w:val="Emphasis"/>
          <w:highlight w:val="cyan"/>
        </w:rPr>
        <w:t>court</w:t>
      </w:r>
      <w:r w:rsidRPr="00461544">
        <w:rPr>
          <w:rStyle w:val="StyleUnderline"/>
        </w:rPr>
        <w:t xml:space="preserve">s </w:t>
      </w:r>
      <w:r w:rsidRPr="00414C03">
        <w:rPr>
          <w:rStyle w:val="StyleUnderline"/>
          <w:highlight w:val="cyan"/>
        </w:rPr>
        <w:t xml:space="preserve">came up with a </w:t>
      </w:r>
      <w:r w:rsidRPr="00414C03">
        <w:rPr>
          <w:rStyle w:val="Emphasis"/>
          <w:highlight w:val="cyan"/>
        </w:rPr>
        <w:t>specific</w:t>
      </w:r>
      <w:r w:rsidRPr="00461544">
        <w:rPr>
          <w:rStyle w:val="Emphasis"/>
        </w:rPr>
        <w:t xml:space="preserve"> interconnection </w:t>
      </w:r>
      <w:r w:rsidRPr="00414C03">
        <w:rPr>
          <w:rStyle w:val="Emphasis"/>
          <w:highlight w:val="cyan"/>
        </w:rPr>
        <w:t>price</w:t>
      </w:r>
      <w:r w:rsidRPr="00414C03">
        <w:rPr>
          <w:rStyle w:val="StyleUnderline"/>
          <w:highlight w:val="cyan"/>
        </w:rPr>
        <w:t xml:space="preserve">. </w:t>
      </w:r>
      <w:r w:rsidRPr="00414C03">
        <w:rPr>
          <w:rStyle w:val="Emphasis"/>
          <w:sz w:val="24"/>
          <w:szCs w:val="26"/>
          <w:highlight w:val="cyan"/>
        </w:rPr>
        <w:t>This enabled the incumbent</w:t>
      </w:r>
      <w:r w:rsidRPr="00461544">
        <w:rPr>
          <w:sz w:val="16"/>
          <w:szCs w:val="26"/>
        </w:rPr>
        <w:t xml:space="preserve"> </w:t>
      </w:r>
      <w:r w:rsidRPr="00461544">
        <w:rPr>
          <w:sz w:val="16"/>
        </w:rPr>
        <w:t xml:space="preserve">Telecom Corporation </w:t>
      </w:r>
      <w:r w:rsidRPr="00414C03">
        <w:rPr>
          <w:rStyle w:val="Emphasis"/>
          <w:sz w:val="24"/>
          <w:szCs w:val="26"/>
          <w:highlight w:val="cyan"/>
        </w:rPr>
        <w:t>to maintain its monopoly</w:t>
      </w:r>
      <w:r w:rsidRPr="00461544">
        <w:rPr>
          <w:sz w:val="16"/>
          <w:szCs w:val="26"/>
        </w:rPr>
        <w:t xml:space="preserve"> </w:t>
      </w:r>
      <w:r w:rsidRPr="00461544">
        <w:rPr>
          <w:sz w:val="16"/>
        </w:rPr>
        <w:t xml:space="preserve">position, </w:t>
      </w:r>
      <w:r w:rsidRPr="00414C03">
        <w:rPr>
          <w:rStyle w:val="StyleUnderline"/>
          <w:highlight w:val="cyan"/>
        </w:rPr>
        <w:t>and</w:t>
      </w:r>
      <w:r w:rsidRPr="00461544">
        <w:rPr>
          <w:rStyle w:val="StyleUnderline"/>
        </w:rPr>
        <w:t xml:space="preserve"> it </w:t>
      </w:r>
      <w:r w:rsidRPr="00414C03">
        <w:rPr>
          <w:rStyle w:val="StyleUnderline"/>
          <w:highlight w:val="cyan"/>
        </w:rPr>
        <w:t>left</w:t>
      </w:r>
      <w:r w:rsidRPr="00461544">
        <w:rPr>
          <w:rStyle w:val="StyleUnderline"/>
        </w:rPr>
        <w:t xml:space="preserve"> the </w:t>
      </w:r>
      <w:r w:rsidRPr="00414C03">
        <w:rPr>
          <w:rStyle w:val="Emphasis"/>
          <w:highlight w:val="cyan"/>
        </w:rPr>
        <w:t>victims</w:t>
      </w:r>
      <w:r w:rsidRPr="00414C03">
        <w:rPr>
          <w:rStyle w:val="StyleUnderline"/>
          <w:highlight w:val="cyan"/>
        </w:rPr>
        <w:t xml:space="preserve"> of</w:t>
      </w:r>
      <w:r w:rsidRPr="00461544">
        <w:rPr>
          <w:rStyle w:val="StyleUnderline"/>
        </w:rPr>
        <w:t xml:space="preserve"> its </w:t>
      </w:r>
      <w:r w:rsidRPr="00414C03">
        <w:rPr>
          <w:rStyle w:val="Emphasis"/>
          <w:highlight w:val="cyan"/>
        </w:rPr>
        <w:t>anticompetitive behavior</w:t>
      </w:r>
      <w:r w:rsidRPr="00414C03">
        <w:rPr>
          <w:rStyle w:val="StyleUnderline"/>
          <w:highlight w:val="cyan"/>
        </w:rPr>
        <w:t xml:space="preserve"> </w:t>
      </w:r>
      <w:r w:rsidRPr="00414C03">
        <w:rPr>
          <w:rStyle w:val="Emphasis"/>
          <w:highlight w:val="cyan"/>
        </w:rPr>
        <w:t>without any</w:t>
      </w:r>
      <w:r w:rsidRPr="00461544">
        <w:rPr>
          <w:rStyle w:val="Emphasis"/>
        </w:rPr>
        <w:t xml:space="preserve"> effective means of </w:t>
      </w:r>
      <w:r w:rsidRPr="00414C03">
        <w:rPr>
          <w:rStyle w:val="Emphasis"/>
          <w:highlight w:val="cyan"/>
        </w:rPr>
        <w:t>redress</w:t>
      </w:r>
      <w:r w:rsidRPr="00461544">
        <w:rPr>
          <w:sz w:val="16"/>
        </w:rPr>
        <w:t xml:space="preserve">. 144 A similar problem occurred in Chile, where the Chilean Supreme Court recently overruled the Chilean Competition Tribunal in cases regarding tacit collusion based on procedural rather than substantive grounds, and where it seemed apparent that the Supreme Court did not understand the antitrust issues. </w:t>
      </w:r>
      <w:proofErr w:type="gramStart"/>
      <w:r w:rsidRPr="00461544">
        <w:rPr>
          <w:sz w:val="16"/>
        </w:rPr>
        <w:t>145  [</w:t>
      </w:r>
      <w:proofErr w:type="gramEnd"/>
      <w:r w:rsidRPr="00461544">
        <w:rPr>
          <w:sz w:val="16"/>
        </w:rPr>
        <w:t xml:space="preserve">*148] </w:t>
      </w:r>
    </w:p>
    <w:p w14:paraId="02177C7A" w14:textId="77777777" w:rsidR="009D1116" w:rsidRDefault="009D1116" w:rsidP="009D1116">
      <w:pPr>
        <w:pStyle w:val="Heading4"/>
      </w:pPr>
      <w:r>
        <w:t xml:space="preserve">Even when they </w:t>
      </w:r>
      <w:r>
        <w:rPr>
          <w:u w:val="single"/>
        </w:rPr>
        <w:t>intend</w:t>
      </w:r>
      <w:r>
        <w:t xml:space="preserve"> to comply, </w:t>
      </w:r>
      <w:r>
        <w:rPr>
          <w:u w:val="single"/>
        </w:rPr>
        <w:t>disunity</w:t>
      </w:r>
      <w:r>
        <w:t xml:space="preserve"> makes it </w:t>
      </w:r>
      <w:r>
        <w:rPr>
          <w:u w:val="single"/>
        </w:rPr>
        <w:t>impossible</w:t>
      </w:r>
    </w:p>
    <w:p w14:paraId="5A0F0566" w14:textId="77777777" w:rsidR="009D1116" w:rsidRPr="00F75013" w:rsidRDefault="009D1116" w:rsidP="009D1116">
      <w:r>
        <w:t xml:space="preserve">Heidi </w:t>
      </w:r>
      <w:proofErr w:type="spellStart"/>
      <w:r>
        <w:t>Sada</w:t>
      </w:r>
      <w:proofErr w:type="spellEnd"/>
      <w:r>
        <w:t xml:space="preserve"> </w:t>
      </w:r>
      <w:r w:rsidRPr="00F75013">
        <w:rPr>
          <w:rStyle w:val="Style13ptBold"/>
        </w:rPr>
        <w:t>Correa 16</w:t>
      </w:r>
      <w:r>
        <w:t xml:space="preserve">, OECD Competition Expert, Executive Director for International Affairs at the Mexican Federal Economic Competition Commission, “The Resolution of Competition Cases by </w:t>
      </w:r>
      <w:proofErr w:type="spellStart"/>
      <w:r>
        <w:t>Specialised</w:t>
      </w:r>
      <w:proofErr w:type="spellEnd"/>
      <w:r>
        <w:t xml:space="preserve"> and Generalist Courts: Stocktaking of International Experiences”, OECD Ministry of Economy of Mexico, https://www.oecd.org/daf/competition/The-resolution-of-competition-cases-by-Specialised-and-Generalist-Courts-2016.pdf</w:t>
      </w:r>
    </w:p>
    <w:p w14:paraId="0D4EF2ED" w14:textId="77777777" w:rsidR="009D1116" w:rsidRDefault="009D1116" w:rsidP="009D1116">
      <w:r w:rsidRPr="00F75013">
        <w:rPr>
          <w:rStyle w:val="StyleUnderline"/>
          <w:i/>
          <w:iCs/>
        </w:rPr>
        <w:t>Uniformity</w:t>
      </w:r>
      <w:r w:rsidRPr="00F75013">
        <w:rPr>
          <w:rStyle w:val="StyleUnderline"/>
        </w:rPr>
        <w:t xml:space="preserve"> refers to </w:t>
      </w:r>
      <w:proofErr w:type="spellStart"/>
      <w:r w:rsidRPr="00F75013">
        <w:rPr>
          <w:rStyle w:val="StyleUnderline"/>
        </w:rPr>
        <w:t>minimising</w:t>
      </w:r>
      <w:proofErr w:type="spellEnd"/>
      <w:r w:rsidRPr="00F75013">
        <w:rPr>
          <w:rStyle w:val="StyleUnderline"/>
        </w:rPr>
        <w:t xml:space="preserve"> </w:t>
      </w:r>
      <w:r w:rsidRPr="00F75013">
        <w:rPr>
          <w:rStyle w:val="Emphasis"/>
        </w:rPr>
        <w:t>conflicts</w:t>
      </w:r>
      <w:r w:rsidRPr="00F75013">
        <w:rPr>
          <w:rStyle w:val="StyleUnderline"/>
        </w:rPr>
        <w:t xml:space="preserve"> in the </w:t>
      </w:r>
      <w:r w:rsidRPr="00F75013">
        <w:rPr>
          <w:rStyle w:val="Emphasis"/>
        </w:rPr>
        <w:t>interpretations</w:t>
      </w:r>
      <w:r w:rsidRPr="00F75013">
        <w:rPr>
          <w:rStyle w:val="StyleUnderline"/>
        </w:rPr>
        <w:t xml:space="preserve"> of the law</w:t>
      </w:r>
      <w:r>
        <w:t xml:space="preserve">. To the extent that </w:t>
      </w:r>
      <w:proofErr w:type="spellStart"/>
      <w:r>
        <w:t>specialisation</w:t>
      </w:r>
      <w:proofErr w:type="spellEnd"/>
      <w:r>
        <w:t xml:space="preserve"> produces uniformity, that effect results from reducing the number of judges or courts who decide cases in a field of law rather than from reducing the range of specific cases heard (Baum, 2009). Moreover, uniformity can be the result of other effective mechanisms to solve discrepancies among courts (</w:t>
      </w:r>
      <w:proofErr w:type="spellStart"/>
      <w:r>
        <w:t>specialised</w:t>
      </w:r>
      <w:proofErr w:type="spellEnd"/>
      <w:r>
        <w:t xml:space="preserve"> or of general jurisdiction), such as the creation of circuit plenums in order to avoid thesis contradictions.70</w:t>
      </w:r>
    </w:p>
    <w:p w14:paraId="28CA228D" w14:textId="77777777" w:rsidR="009D1116" w:rsidRPr="00F75013" w:rsidRDefault="009D1116" w:rsidP="009D1116">
      <w:r w:rsidRPr="004A06A6">
        <w:rPr>
          <w:rStyle w:val="StyleUnderline"/>
          <w:i/>
          <w:iCs/>
          <w:highlight w:val="cyan"/>
        </w:rPr>
        <w:t>Predictability</w:t>
      </w:r>
      <w:r w:rsidRPr="00F75013">
        <w:rPr>
          <w:rStyle w:val="StyleUnderline"/>
        </w:rPr>
        <w:t xml:space="preserve"> of court decisions </w:t>
      </w:r>
      <w:r w:rsidRPr="004A06A6">
        <w:rPr>
          <w:rStyle w:val="StyleUnderline"/>
          <w:highlight w:val="cyan"/>
        </w:rPr>
        <w:t xml:space="preserve">is a function of </w:t>
      </w:r>
      <w:r w:rsidRPr="004A06A6">
        <w:rPr>
          <w:rStyle w:val="Emphasis"/>
          <w:highlight w:val="cyan"/>
        </w:rPr>
        <w:t>uniformity</w:t>
      </w:r>
      <w:r w:rsidRPr="00F75013">
        <w:rPr>
          <w:rStyle w:val="StyleUnderline"/>
        </w:rPr>
        <w:t xml:space="preserve">. Predictability refers to the possibility to predict ex ante how the law will be applied by the court in an </w:t>
      </w:r>
      <w:proofErr w:type="gramStart"/>
      <w:r w:rsidRPr="00F75013">
        <w:rPr>
          <w:rStyle w:val="StyleUnderline"/>
        </w:rPr>
        <w:t>ex post</w:t>
      </w:r>
      <w:proofErr w:type="gramEnd"/>
      <w:r w:rsidRPr="00F75013">
        <w:rPr>
          <w:rStyle w:val="StyleUnderline"/>
        </w:rPr>
        <w:t xml:space="preserve"> manner. Predictability is </w:t>
      </w:r>
      <w:r w:rsidRPr="004A06A6">
        <w:rPr>
          <w:rStyle w:val="Emphasis"/>
          <w:highlight w:val="cyan"/>
        </w:rPr>
        <w:t>extremely important</w:t>
      </w:r>
      <w:r w:rsidRPr="004A06A6">
        <w:rPr>
          <w:rStyle w:val="StyleUnderline"/>
          <w:highlight w:val="cyan"/>
        </w:rPr>
        <w:t xml:space="preserve"> from an </w:t>
      </w:r>
      <w:r w:rsidRPr="004A06A6">
        <w:rPr>
          <w:rStyle w:val="Emphasis"/>
          <w:highlight w:val="cyan"/>
        </w:rPr>
        <w:t>economic</w:t>
      </w:r>
      <w:r w:rsidRPr="004A06A6">
        <w:rPr>
          <w:rStyle w:val="StyleUnderline"/>
          <w:highlight w:val="cyan"/>
        </w:rPr>
        <w:t xml:space="preserve"> point of view. It guarantees</w:t>
      </w:r>
      <w:r w:rsidRPr="00F75013">
        <w:rPr>
          <w:rStyle w:val="StyleUnderline"/>
        </w:rPr>
        <w:t xml:space="preserve"> </w:t>
      </w:r>
      <w:r w:rsidRPr="00F75013">
        <w:rPr>
          <w:rStyle w:val="Emphasis"/>
        </w:rPr>
        <w:t xml:space="preserve">legal </w:t>
      </w:r>
      <w:r w:rsidRPr="004A06A6">
        <w:rPr>
          <w:rStyle w:val="Emphasis"/>
          <w:highlight w:val="cyan"/>
        </w:rPr>
        <w:t>certainty</w:t>
      </w:r>
      <w:r w:rsidRPr="00F75013">
        <w:rPr>
          <w:rStyle w:val="StyleUnderline"/>
        </w:rPr>
        <w:t xml:space="preserve"> of the law </w:t>
      </w:r>
      <w:r w:rsidRPr="004A06A6">
        <w:rPr>
          <w:rStyle w:val="StyleUnderline"/>
          <w:highlight w:val="cyan"/>
        </w:rPr>
        <w:t>and enables</w:t>
      </w:r>
      <w:r w:rsidRPr="00F75013">
        <w:rPr>
          <w:rStyle w:val="StyleUnderline"/>
        </w:rPr>
        <w:t xml:space="preserve"> economic </w:t>
      </w:r>
      <w:r w:rsidRPr="004A06A6">
        <w:rPr>
          <w:rStyle w:val="StyleUnderline"/>
          <w:highlight w:val="cyan"/>
        </w:rPr>
        <w:t xml:space="preserve">agents to </w:t>
      </w:r>
      <w:r w:rsidRPr="004A06A6">
        <w:rPr>
          <w:rStyle w:val="Emphasis"/>
          <w:highlight w:val="cyan"/>
        </w:rPr>
        <w:t>anticipate</w:t>
      </w:r>
      <w:r w:rsidRPr="00F75013">
        <w:rPr>
          <w:rStyle w:val="StyleUnderline"/>
        </w:rPr>
        <w:t xml:space="preserve"> the potential </w:t>
      </w:r>
      <w:r w:rsidRPr="00F75013">
        <w:rPr>
          <w:rStyle w:val="Emphasis"/>
        </w:rPr>
        <w:t xml:space="preserve">legal </w:t>
      </w:r>
      <w:r w:rsidRPr="004A06A6">
        <w:rPr>
          <w:rStyle w:val="Emphasis"/>
          <w:highlight w:val="cyan"/>
        </w:rPr>
        <w:t>consequences</w:t>
      </w:r>
      <w:r w:rsidRPr="00F75013">
        <w:rPr>
          <w:rStyle w:val="StyleUnderline"/>
        </w:rPr>
        <w:t xml:space="preserve"> of their actions. The latter in turn is </w:t>
      </w:r>
      <w:r w:rsidRPr="004A06A6">
        <w:rPr>
          <w:rStyle w:val="Emphasis"/>
          <w:highlight w:val="cyan"/>
        </w:rPr>
        <w:t>crucial</w:t>
      </w:r>
      <w:r w:rsidRPr="004A06A6">
        <w:rPr>
          <w:rStyle w:val="StyleUnderline"/>
          <w:highlight w:val="cyan"/>
        </w:rPr>
        <w:t xml:space="preserve"> for making </w:t>
      </w:r>
      <w:r w:rsidRPr="004A06A6">
        <w:rPr>
          <w:rStyle w:val="Emphasis"/>
          <w:highlight w:val="cyan"/>
        </w:rPr>
        <w:t>correct decisions</w:t>
      </w:r>
      <w:r w:rsidRPr="00F75013">
        <w:rPr>
          <w:rStyle w:val="StyleUnderline"/>
        </w:rPr>
        <w:t xml:space="preserve"> ex ante</w:t>
      </w:r>
      <w:r>
        <w:t>. The predictability of court decisions is influenced by uniformity in the application of the law (Baum, 2010).</w:t>
      </w:r>
    </w:p>
    <w:p w14:paraId="6D9C3464" w14:textId="77777777" w:rsidR="009D1116" w:rsidRPr="00461544" w:rsidRDefault="009D1116" w:rsidP="009D1116">
      <w:pPr>
        <w:pStyle w:val="Heading4"/>
        <w:rPr>
          <w:u w:val="single"/>
        </w:rPr>
      </w:pPr>
      <w:r>
        <w:lastRenderedPageBreak/>
        <w:t xml:space="preserve">2. It </w:t>
      </w:r>
      <w:r>
        <w:rPr>
          <w:u w:val="single"/>
        </w:rPr>
        <w:t>worsens</w:t>
      </w:r>
      <w:r>
        <w:t xml:space="preserve"> competition---</w:t>
      </w:r>
      <w:r>
        <w:rPr>
          <w:u w:val="single"/>
        </w:rPr>
        <w:t>small</w:t>
      </w:r>
      <w:r>
        <w:t xml:space="preserve"> firms will be </w:t>
      </w:r>
      <w:r>
        <w:rPr>
          <w:u w:val="single"/>
        </w:rPr>
        <w:t>discouraged</w:t>
      </w:r>
      <w:r>
        <w:t xml:space="preserve">, but </w:t>
      </w:r>
      <w:r>
        <w:rPr>
          <w:u w:val="single"/>
        </w:rPr>
        <w:t>incumbents</w:t>
      </w:r>
      <w:r>
        <w:t xml:space="preserve"> will </w:t>
      </w:r>
      <w:r>
        <w:rPr>
          <w:u w:val="single"/>
        </w:rPr>
        <w:t>not</w:t>
      </w:r>
    </w:p>
    <w:p w14:paraId="1C92D0DF" w14:textId="77777777" w:rsidR="009D1116" w:rsidRPr="00745529" w:rsidRDefault="009D1116" w:rsidP="009D1116">
      <w:r w:rsidRPr="00745529">
        <w:t xml:space="preserve">Rohit </w:t>
      </w:r>
      <w:r w:rsidRPr="00745529">
        <w:rPr>
          <w:rStyle w:val="Style13ptBold"/>
        </w:rPr>
        <w:t>Chopra 20</w:t>
      </w:r>
      <w:r w:rsidRPr="0074552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4763CE42" w14:textId="77777777" w:rsidR="009D1116" w:rsidRDefault="009D1116" w:rsidP="009D1116">
      <w:r w:rsidRPr="00745529">
        <w:rPr>
          <w:rStyle w:val="StyleUnderline"/>
        </w:rPr>
        <w:t xml:space="preserve">The </w:t>
      </w:r>
      <w:r w:rsidRPr="007958D4">
        <w:rPr>
          <w:rStyle w:val="Emphasis"/>
          <w:highlight w:val="cyan"/>
        </w:rPr>
        <w:t>ambiguity</w:t>
      </w:r>
      <w:r w:rsidRPr="00745529">
        <w:rPr>
          <w:rStyle w:val="StyleUnderline"/>
        </w:rPr>
        <w:t xml:space="preserve"> of</w:t>
      </w:r>
      <w:r w:rsidRPr="00745529">
        <w:t xml:space="preserve"> the </w:t>
      </w:r>
      <w:r w:rsidRPr="00745529">
        <w:rPr>
          <w:rStyle w:val="StyleUnderline"/>
        </w:rPr>
        <w:t>laws</w:t>
      </w:r>
      <w:r w:rsidRPr="00745529">
        <w:t xml:space="preserve">, the </w:t>
      </w:r>
      <w:r w:rsidRPr="00745529">
        <w:rPr>
          <w:rStyle w:val="Emphasis"/>
        </w:rPr>
        <w:t>administrative</w:t>
      </w:r>
      <w:r w:rsidRPr="00745529">
        <w:rPr>
          <w:rStyle w:val="StyleUnderline"/>
        </w:rPr>
        <w:t xml:space="preserve"> and </w:t>
      </w:r>
      <w:r w:rsidRPr="00745529">
        <w:rPr>
          <w:rStyle w:val="Emphasis"/>
        </w:rPr>
        <w:t xml:space="preserve">resource </w:t>
      </w:r>
      <w:r w:rsidRPr="007958D4">
        <w:rPr>
          <w:rStyle w:val="Emphasis"/>
          <w:highlight w:val="cyan"/>
        </w:rPr>
        <w:t>burdens</w:t>
      </w:r>
      <w:r w:rsidRPr="00745529">
        <w:rPr>
          <w:rStyle w:val="StyleUnderline"/>
        </w:rPr>
        <w:t xml:space="preserve"> of enforcing them, </w:t>
      </w:r>
      <w:r w:rsidRPr="007958D4">
        <w:rPr>
          <w:rStyle w:val="StyleUnderline"/>
          <w:highlight w:val="cyan"/>
        </w:rPr>
        <w:t>and</w:t>
      </w:r>
      <w:r w:rsidRPr="00745529">
        <w:rPr>
          <w:rStyle w:val="StyleUnderline"/>
        </w:rPr>
        <w:t xml:space="preserve"> the </w:t>
      </w:r>
      <w:r w:rsidRPr="007958D4">
        <w:rPr>
          <w:rStyle w:val="StyleUnderline"/>
          <w:highlight w:val="cyan"/>
        </w:rPr>
        <w:t>exclusivity of the</w:t>
      </w:r>
      <w:r w:rsidRPr="00745529">
        <w:t xml:space="preserve"> current </w:t>
      </w:r>
      <w:r w:rsidRPr="007958D4">
        <w:rPr>
          <w:rStyle w:val="StyleUnderline"/>
          <w:highlight w:val="cyan"/>
        </w:rPr>
        <w:t>process</w:t>
      </w:r>
      <w:r w:rsidRPr="00745529">
        <w:rPr>
          <w:rStyle w:val="StyleUnderline"/>
        </w:rPr>
        <w:t xml:space="preserve"> tend to </w:t>
      </w:r>
      <w:r w:rsidRPr="007958D4">
        <w:rPr>
          <w:rStyle w:val="Emphasis"/>
          <w:highlight w:val="cyan"/>
        </w:rPr>
        <w:t>advantage incumbents</w:t>
      </w:r>
      <w:r w:rsidRPr="007958D4">
        <w:rPr>
          <w:rStyle w:val="StyleUnderline"/>
          <w:highlight w:val="cyan"/>
        </w:rPr>
        <w:t xml:space="preserve"> and </w:t>
      </w:r>
      <w:r w:rsidRPr="007958D4">
        <w:rPr>
          <w:rStyle w:val="Emphasis"/>
          <w:highlight w:val="cyan"/>
        </w:rPr>
        <w:t>suppress</w:t>
      </w:r>
      <w:r w:rsidRPr="00745529">
        <w:rPr>
          <w:rStyle w:val="Emphasis"/>
        </w:rPr>
        <w:t xml:space="preserve"> market </w:t>
      </w:r>
      <w:r w:rsidRPr="007958D4">
        <w:rPr>
          <w:rStyle w:val="Emphasis"/>
          <w:highlight w:val="cyan"/>
        </w:rPr>
        <w:t>entry</w:t>
      </w:r>
      <w:r w:rsidRPr="00745529">
        <w:t xml:space="preserve">. For example, </w:t>
      </w:r>
      <w:r w:rsidRPr="007958D4">
        <w:rPr>
          <w:rStyle w:val="StyleUnderline"/>
          <w:highlight w:val="cyan"/>
        </w:rPr>
        <w:t>when courts disagree</w:t>
      </w:r>
      <w:r w:rsidRPr="00745529">
        <w:t xml:space="preserve"> with one another </w:t>
      </w:r>
      <w:r w:rsidRPr="00745529">
        <w:rPr>
          <w:rStyle w:val="StyleUnderline"/>
        </w:rPr>
        <w:t>on</w:t>
      </w:r>
      <w:r w:rsidRPr="00745529">
        <w:t xml:space="preserve"> the </w:t>
      </w:r>
      <w:r w:rsidRPr="00745529">
        <w:rPr>
          <w:rStyle w:val="StyleUnderline"/>
        </w:rPr>
        <w:t>legality</w:t>
      </w:r>
      <w:r w:rsidRPr="00745529">
        <w:t xml:space="preserve"> of </w:t>
      </w:r>
      <w:proofErr w:type="gramStart"/>
      <w:r w:rsidRPr="00745529">
        <w:t>particular conduct</w:t>
      </w:r>
      <w:proofErr w:type="gramEnd"/>
      <w:r w:rsidRPr="00745529">
        <w:t xml:space="preserve">, </w:t>
      </w:r>
      <w:r w:rsidRPr="007958D4">
        <w:rPr>
          <w:rStyle w:val="Emphasis"/>
          <w:highlight w:val="cyan"/>
        </w:rPr>
        <w:t>new entrants</w:t>
      </w:r>
      <w:r w:rsidRPr="00745529">
        <w:rPr>
          <w:rStyle w:val="StyleUnderline"/>
        </w:rPr>
        <w:t xml:space="preserve"> are </w:t>
      </w:r>
      <w:r w:rsidRPr="007958D4">
        <w:rPr>
          <w:rStyle w:val="Emphasis"/>
          <w:highlight w:val="cyan"/>
        </w:rPr>
        <w:t>likely</w:t>
      </w:r>
      <w:r w:rsidRPr="00745529">
        <w:rPr>
          <w:rStyle w:val="StyleUnderline"/>
        </w:rPr>
        <w:t xml:space="preserve"> to </w:t>
      </w:r>
      <w:r w:rsidRPr="007958D4">
        <w:rPr>
          <w:rStyle w:val="Emphasis"/>
          <w:highlight w:val="cyan"/>
        </w:rPr>
        <w:t>eschew</w:t>
      </w:r>
      <w:r w:rsidRPr="00745529">
        <w:rPr>
          <w:rStyle w:val="StyleUnderline"/>
        </w:rPr>
        <w:t xml:space="preserve"> the </w:t>
      </w:r>
      <w:r w:rsidRPr="007958D4">
        <w:rPr>
          <w:rStyle w:val="StyleUnderline"/>
          <w:highlight w:val="cyan"/>
        </w:rPr>
        <w:t>practice, since</w:t>
      </w:r>
      <w:r w:rsidRPr="00745529">
        <w:rPr>
          <w:rStyle w:val="StyleUnderline"/>
        </w:rPr>
        <w:t xml:space="preserve"> the threat of </w:t>
      </w:r>
      <w:r w:rsidRPr="007958D4">
        <w:rPr>
          <w:rStyle w:val="StyleUnderline"/>
          <w:highlight w:val="cyan"/>
        </w:rPr>
        <w:t>litigation</w:t>
      </w:r>
      <w:r w:rsidRPr="00745529">
        <w:rPr>
          <w:rStyle w:val="StyleUnderline"/>
        </w:rPr>
        <w:t xml:space="preserve"> could </w:t>
      </w:r>
      <w:r w:rsidRPr="007958D4">
        <w:rPr>
          <w:rStyle w:val="StyleUnderline"/>
          <w:highlight w:val="cyan"/>
        </w:rPr>
        <w:t>prove fatal</w:t>
      </w:r>
      <w:r w:rsidRPr="00745529">
        <w:rPr>
          <w:rStyle w:val="StyleUnderline"/>
        </w:rPr>
        <w:t xml:space="preserve"> at an </w:t>
      </w:r>
      <w:r w:rsidRPr="007958D4">
        <w:rPr>
          <w:rStyle w:val="Emphasis"/>
          <w:highlight w:val="cyan"/>
        </w:rPr>
        <w:t>early</w:t>
      </w:r>
      <w:r w:rsidRPr="00745529">
        <w:rPr>
          <w:rStyle w:val="Emphasis"/>
        </w:rPr>
        <w:t xml:space="preserve"> stage</w:t>
      </w:r>
      <w:r w:rsidRPr="00745529">
        <w:rPr>
          <w:rStyle w:val="StyleUnderline"/>
        </w:rPr>
        <w:t xml:space="preserve">. </w:t>
      </w:r>
      <w:r w:rsidRPr="007958D4">
        <w:rPr>
          <w:rStyle w:val="StyleUnderline"/>
          <w:highlight w:val="cyan"/>
        </w:rPr>
        <w:t xml:space="preserve">Incumbents, </w:t>
      </w:r>
      <w:r w:rsidRPr="007958D4">
        <w:rPr>
          <w:rStyle w:val="Emphasis"/>
          <w:highlight w:val="cyan"/>
        </w:rPr>
        <w:t>by contrast</w:t>
      </w:r>
      <w:r w:rsidRPr="00745529">
        <w:rPr>
          <w:rStyle w:val="StyleUnderline"/>
        </w:rPr>
        <w:t xml:space="preserve">, will be more likely to </w:t>
      </w:r>
      <w:r w:rsidRPr="007958D4">
        <w:rPr>
          <w:rStyle w:val="StyleUnderline"/>
          <w:highlight w:val="cyan"/>
        </w:rPr>
        <w:t>conduct</w:t>
      </w:r>
      <w:r w:rsidRPr="00745529">
        <w:rPr>
          <w:rStyle w:val="StyleUnderline"/>
        </w:rPr>
        <w:t xml:space="preserve"> a </w:t>
      </w:r>
      <w:r w:rsidRPr="007958D4">
        <w:rPr>
          <w:rStyle w:val="Emphasis"/>
          <w:highlight w:val="cyan"/>
        </w:rPr>
        <w:t>c</w:t>
      </w:r>
      <w:r w:rsidRPr="00745529">
        <w:rPr>
          <w:rStyle w:val="Emphasis"/>
        </w:rPr>
        <w:t>ost-</w:t>
      </w:r>
      <w:r w:rsidRPr="007958D4">
        <w:rPr>
          <w:rStyle w:val="Emphasis"/>
          <w:highlight w:val="cyan"/>
        </w:rPr>
        <w:t>b</w:t>
      </w:r>
      <w:r w:rsidRPr="00745529">
        <w:rPr>
          <w:rStyle w:val="Emphasis"/>
        </w:rPr>
        <w:t xml:space="preserve">enefit </w:t>
      </w:r>
      <w:r w:rsidRPr="007958D4">
        <w:rPr>
          <w:rStyle w:val="Emphasis"/>
          <w:highlight w:val="cyan"/>
        </w:rPr>
        <w:t>a</w:t>
      </w:r>
      <w:r w:rsidRPr="00745529">
        <w:rPr>
          <w:rStyle w:val="Emphasis"/>
        </w:rPr>
        <w:t>nalysis</w:t>
      </w:r>
      <w:r w:rsidRPr="00745529">
        <w:rPr>
          <w:rStyle w:val="StyleUnderline"/>
        </w:rPr>
        <w:t xml:space="preserve"> of engaging in a potentially unlawful practice, </w:t>
      </w:r>
      <w:r w:rsidRPr="007958D4">
        <w:rPr>
          <w:rStyle w:val="StyleUnderline"/>
          <w:highlight w:val="cyan"/>
        </w:rPr>
        <w:t>since they</w:t>
      </w:r>
      <w:r w:rsidRPr="00745529">
        <w:rPr>
          <w:rStyle w:val="StyleUnderline"/>
        </w:rPr>
        <w:t xml:space="preserve"> are likely to </w:t>
      </w:r>
      <w:r w:rsidRPr="007958D4">
        <w:rPr>
          <w:rStyle w:val="StyleUnderline"/>
          <w:highlight w:val="cyan"/>
        </w:rPr>
        <w:t xml:space="preserve">have </w:t>
      </w:r>
      <w:r w:rsidRPr="007958D4">
        <w:rPr>
          <w:rStyle w:val="Emphasis"/>
          <w:highlight w:val="cyan"/>
        </w:rPr>
        <w:t>higher tolerance</w:t>
      </w:r>
      <w:r w:rsidRPr="007958D4">
        <w:rPr>
          <w:rStyle w:val="StyleUnderline"/>
          <w:highlight w:val="cyan"/>
        </w:rPr>
        <w:t xml:space="preserve"> for</w:t>
      </w:r>
      <w:r w:rsidRPr="00745529">
        <w:rPr>
          <w:rStyle w:val="StyleUnderline"/>
        </w:rPr>
        <w:t xml:space="preserve"> protracted </w:t>
      </w:r>
      <w:r w:rsidRPr="007958D4">
        <w:rPr>
          <w:rStyle w:val="StyleUnderline"/>
          <w:highlight w:val="cyan"/>
        </w:rPr>
        <w:t xml:space="preserve">litigation and </w:t>
      </w:r>
      <w:r w:rsidRPr="007958D4">
        <w:rPr>
          <w:rStyle w:val="Emphasis"/>
          <w:highlight w:val="cyan"/>
        </w:rPr>
        <w:t>deeper pockets</w:t>
      </w:r>
      <w:r w:rsidRPr="00745529">
        <w:rPr>
          <w:rStyle w:val="StyleUnderline"/>
        </w:rPr>
        <w:t xml:space="preserve"> to fund it</w:t>
      </w:r>
      <w:r w:rsidRPr="00745529">
        <w:t>. Continued ambiguity and complexity also create business opportunities for lawyers, economists, and lobbyists, who effectively profit from the lack of clarity.</w:t>
      </w:r>
    </w:p>
    <w:p w14:paraId="5AEC8C3F" w14:textId="77777777" w:rsidR="009D1116" w:rsidRPr="0095308D" w:rsidRDefault="009D1116" w:rsidP="009D1116">
      <w:pPr>
        <w:pStyle w:val="Heading3"/>
        <w:rPr>
          <w:rFonts w:asciiTheme="minorHAnsi" w:hAnsiTheme="minorHAnsi" w:cstheme="minorHAnsi"/>
        </w:rPr>
      </w:pPr>
      <w:r>
        <w:rPr>
          <w:rFonts w:asciiTheme="minorHAnsi" w:hAnsiTheme="minorHAnsi" w:cstheme="minorHAnsi"/>
        </w:rPr>
        <w:lastRenderedPageBreak/>
        <w:t>M</w:t>
      </w:r>
      <w:r w:rsidRPr="0095308D">
        <w:rPr>
          <w:rFonts w:asciiTheme="minorHAnsi" w:hAnsiTheme="minorHAnsi" w:cstheme="minorHAnsi"/>
        </w:rPr>
        <w:t>edical not key</w:t>
      </w:r>
    </w:p>
    <w:p w14:paraId="3FCD37A9" w14:textId="77777777" w:rsidR="009D1116" w:rsidRPr="0095308D" w:rsidRDefault="009D1116" w:rsidP="009D1116">
      <w:pPr>
        <w:pStyle w:val="Heading4"/>
        <w:rPr>
          <w:rFonts w:asciiTheme="minorHAnsi" w:hAnsiTheme="minorHAnsi" w:cstheme="minorHAnsi"/>
          <w:u w:val="single"/>
        </w:rPr>
      </w:pPr>
      <w:r w:rsidRPr="0095308D">
        <w:rPr>
          <w:rFonts w:asciiTheme="minorHAnsi" w:hAnsiTheme="minorHAnsi" w:cstheme="minorHAnsi"/>
        </w:rPr>
        <w:t xml:space="preserve">Medical opioid use is </w:t>
      </w:r>
      <w:r w:rsidRPr="0095308D">
        <w:rPr>
          <w:rFonts w:asciiTheme="minorHAnsi" w:hAnsiTheme="minorHAnsi" w:cstheme="minorHAnsi"/>
          <w:u w:val="single"/>
        </w:rPr>
        <w:t>irrelevant</w:t>
      </w:r>
      <w:r w:rsidRPr="0095308D">
        <w:rPr>
          <w:rFonts w:asciiTheme="minorHAnsi" w:hAnsiTheme="minorHAnsi" w:cstheme="minorHAnsi"/>
        </w:rPr>
        <w:t xml:space="preserve"> to the overall epidemic – illicit recreational use outside the medical system </w:t>
      </w:r>
      <w:r w:rsidRPr="0095308D">
        <w:rPr>
          <w:rFonts w:asciiTheme="minorHAnsi" w:hAnsiTheme="minorHAnsi" w:cstheme="minorHAnsi"/>
          <w:u w:val="single"/>
        </w:rPr>
        <w:t>far outweighs</w:t>
      </w:r>
    </w:p>
    <w:p w14:paraId="3EDD2204" w14:textId="77777777" w:rsidR="009D1116" w:rsidRPr="0095308D" w:rsidRDefault="009D1116" w:rsidP="009D1116">
      <w:pPr>
        <w:rPr>
          <w:rFonts w:asciiTheme="minorHAnsi" w:hAnsiTheme="minorHAnsi" w:cstheme="minorHAnsi"/>
        </w:rPr>
      </w:pPr>
      <w:r w:rsidRPr="0095308D">
        <w:rPr>
          <w:rFonts w:asciiTheme="minorHAnsi" w:hAnsiTheme="minorHAnsi" w:cstheme="minorHAnsi"/>
        </w:rPr>
        <w:t xml:space="preserve">Maia </w:t>
      </w:r>
      <w:r w:rsidRPr="0095308D">
        <w:rPr>
          <w:rStyle w:val="Style13ptBold"/>
          <w:rFonts w:asciiTheme="minorHAnsi" w:hAnsiTheme="minorHAnsi" w:cstheme="minorHAnsi"/>
        </w:rPr>
        <w:t>Szalavitz 16</w:t>
      </w:r>
      <w:r w:rsidRPr="0095308D">
        <w:rPr>
          <w:rFonts w:asciiTheme="minorHAnsi" w:hAnsiTheme="minorHAnsi" w:cstheme="minorHAnsi"/>
        </w:rPr>
        <w:t xml:space="preserve">, </w:t>
      </w:r>
      <w:proofErr w:type="gramStart"/>
      <w:r w:rsidRPr="0095308D">
        <w:rPr>
          <w:rFonts w:asciiTheme="minorHAnsi" w:hAnsiTheme="minorHAnsi" w:cstheme="minorHAnsi"/>
        </w:rPr>
        <w:t>journalist</w:t>
      </w:r>
      <w:proofErr w:type="gramEnd"/>
      <w:r w:rsidRPr="0095308D">
        <w:rPr>
          <w:rFonts w:asciiTheme="minorHAnsi" w:hAnsiTheme="minorHAnsi" w:cstheme="minorHAnsi"/>
        </w:rPr>
        <w:t xml:space="preserve"> and author who writes on addiction, citing a University of Michigan study, “Opioid Addiction Is a Huge Problem, but Pain Prescriptions Are Not the Cause,” 5/10/16, https://blogs.scientificamerican.com/mind-guest-blog/opioid-addiction-is-a-huge-problem-but-pain-prescriptions-are-not-the-cause/</w:t>
      </w:r>
    </w:p>
    <w:p w14:paraId="446EC234" w14:textId="77777777" w:rsidR="009D1116" w:rsidRPr="0095308D" w:rsidRDefault="009D1116" w:rsidP="009D1116">
      <w:pPr>
        <w:rPr>
          <w:rFonts w:asciiTheme="minorHAnsi" w:hAnsiTheme="minorHAnsi" w:cstheme="minorHAnsi"/>
          <w:sz w:val="14"/>
        </w:rPr>
      </w:pPr>
      <w:r w:rsidRPr="0095308D">
        <w:rPr>
          <w:rFonts w:asciiTheme="minorHAnsi" w:hAnsiTheme="minorHAnsi" w:cstheme="minorHAnsi"/>
          <w:sz w:val="14"/>
        </w:rPr>
        <w:t xml:space="preserve">Both the FDA and the CDC have recently taken steps to address an epidemic of opioid overdose and addiction, which is now killing some 29,000 Americans each year. But these </w:t>
      </w:r>
      <w:r w:rsidRPr="0095308D">
        <w:rPr>
          <w:rStyle w:val="StyleUnderline"/>
          <w:rFonts w:asciiTheme="minorHAnsi" w:hAnsiTheme="minorHAnsi" w:cstheme="minorHAnsi"/>
        </w:rPr>
        <w:t xml:space="preserve">regulatory </w:t>
      </w:r>
      <w:r w:rsidRPr="0095308D">
        <w:rPr>
          <w:rStyle w:val="StyleUnderline"/>
          <w:rFonts w:asciiTheme="minorHAnsi" w:hAnsiTheme="minorHAnsi" w:cstheme="minorHAnsi"/>
          <w:highlight w:val="cyan"/>
        </w:rPr>
        <w:t>efforts will fail</w:t>
      </w:r>
      <w:r w:rsidRPr="0095308D">
        <w:rPr>
          <w:rStyle w:val="StyleUnderline"/>
          <w:rFonts w:asciiTheme="minorHAnsi" w:hAnsiTheme="minorHAnsi" w:cstheme="minorHAnsi"/>
        </w:rPr>
        <w:t xml:space="preserve"> unless we acknowledge that </w:t>
      </w:r>
      <w:r w:rsidRPr="0095308D">
        <w:rPr>
          <w:rStyle w:val="StyleUnderline"/>
          <w:rFonts w:asciiTheme="minorHAnsi" w:hAnsiTheme="minorHAnsi" w:cstheme="minorHAnsi"/>
          <w:highlight w:val="cyan"/>
        </w:rPr>
        <w:t>the problem is</w:t>
      </w:r>
      <w:r w:rsidRPr="0095308D">
        <w:rPr>
          <w:rStyle w:val="StyleUnderline"/>
          <w:rFonts w:asciiTheme="minorHAnsi" w:hAnsiTheme="minorHAnsi" w:cstheme="minorHAnsi"/>
        </w:rPr>
        <w:t xml:space="preserve"> </w:t>
      </w:r>
      <w:proofErr w:type="gramStart"/>
      <w:r w:rsidRPr="0095308D">
        <w:rPr>
          <w:rStyle w:val="StyleUnderline"/>
          <w:rFonts w:asciiTheme="minorHAnsi" w:hAnsiTheme="minorHAnsi" w:cstheme="minorHAnsi"/>
        </w:rPr>
        <w:t xml:space="preserve">actually </w:t>
      </w:r>
      <w:r w:rsidRPr="0095308D">
        <w:rPr>
          <w:rStyle w:val="StyleUnderline"/>
          <w:rFonts w:asciiTheme="minorHAnsi" w:hAnsiTheme="minorHAnsi" w:cstheme="minorHAnsi"/>
          <w:highlight w:val="cyan"/>
        </w:rPr>
        <w:t>driven</w:t>
      </w:r>
      <w:proofErr w:type="gramEnd"/>
      <w:r w:rsidRPr="0095308D">
        <w:rPr>
          <w:rStyle w:val="StyleUnderline"/>
          <w:rFonts w:asciiTheme="minorHAnsi" w:hAnsiTheme="minorHAnsi" w:cstheme="minorHAnsi"/>
          <w:highlight w:val="cyan"/>
        </w:rPr>
        <w:t xml:space="preserve"> by </w:t>
      </w:r>
      <w:r w:rsidRPr="0095308D">
        <w:rPr>
          <w:rStyle w:val="Emphasis"/>
          <w:rFonts w:asciiTheme="minorHAnsi" w:hAnsiTheme="minorHAnsi" w:cstheme="minorHAnsi"/>
          <w:highlight w:val="cyan"/>
        </w:rPr>
        <w:t>illicit—not medical—drug use</w:t>
      </w:r>
      <w:r w:rsidRPr="0095308D">
        <w:rPr>
          <w:rFonts w:asciiTheme="minorHAnsi" w:hAnsiTheme="minorHAnsi" w:cstheme="minorHAnsi"/>
          <w:sz w:val="14"/>
        </w:rPr>
        <w:t xml:space="preserve">. You’ve probably read that 80 percent of heroin users started with prescription medications—and you may have seen billboards that compare giving pain medication to children to giving them heroin. You have probably also heard and seen media stories of people with addiction who blame their problem on medical use. But the simple reality is this: According to the large, annually </w:t>
      </w:r>
      <w:proofErr w:type="gramStart"/>
      <w:r w:rsidRPr="0095308D">
        <w:rPr>
          <w:rFonts w:asciiTheme="minorHAnsi" w:hAnsiTheme="minorHAnsi" w:cstheme="minorHAnsi"/>
          <w:sz w:val="14"/>
        </w:rPr>
        <w:t>repeated</w:t>
      </w:r>
      <w:proofErr w:type="gramEnd"/>
      <w:r w:rsidRPr="0095308D">
        <w:rPr>
          <w:rFonts w:asciiTheme="minorHAnsi" w:hAnsiTheme="minorHAnsi" w:cstheme="minorHAnsi"/>
          <w:sz w:val="14"/>
        </w:rPr>
        <w:t xml:space="preserve"> and representative National Survey on Drug Use and Health, </w:t>
      </w:r>
      <w:r w:rsidRPr="0095308D">
        <w:rPr>
          <w:rStyle w:val="StyleUnderline"/>
          <w:rFonts w:asciiTheme="minorHAnsi" w:hAnsiTheme="minorHAnsi" w:cstheme="minorHAnsi"/>
          <w:highlight w:val="cyan"/>
        </w:rPr>
        <w:t>75 percent of</w:t>
      </w:r>
      <w:r w:rsidRPr="0095308D">
        <w:rPr>
          <w:rStyle w:val="StyleUnderline"/>
          <w:rFonts w:asciiTheme="minorHAnsi" w:hAnsiTheme="minorHAnsi" w:cstheme="minorHAnsi"/>
        </w:rPr>
        <w:t xml:space="preserve"> all </w:t>
      </w:r>
      <w:r w:rsidRPr="0095308D">
        <w:rPr>
          <w:rStyle w:val="StyleUnderline"/>
          <w:rFonts w:asciiTheme="minorHAnsi" w:hAnsiTheme="minorHAnsi" w:cstheme="minorHAnsi"/>
          <w:highlight w:val="cyan"/>
        </w:rPr>
        <w:t>opioid misuse starts with</w:t>
      </w:r>
      <w:r w:rsidRPr="0095308D">
        <w:rPr>
          <w:rStyle w:val="StyleUnderline"/>
          <w:rFonts w:asciiTheme="minorHAnsi" w:hAnsiTheme="minorHAnsi" w:cstheme="minorHAnsi"/>
        </w:rPr>
        <w:t xml:space="preserve"> people using </w:t>
      </w:r>
      <w:r w:rsidRPr="0095308D">
        <w:rPr>
          <w:rStyle w:val="StyleUnderline"/>
          <w:rFonts w:asciiTheme="minorHAnsi" w:hAnsiTheme="minorHAnsi" w:cstheme="minorHAnsi"/>
          <w:highlight w:val="cyan"/>
        </w:rPr>
        <w:t xml:space="preserve">medication that </w:t>
      </w:r>
      <w:r w:rsidRPr="0095308D">
        <w:rPr>
          <w:rStyle w:val="Emphasis"/>
          <w:rFonts w:asciiTheme="minorHAnsi" w:hAnsiTheme="minorHAnsi" w:cstheme="minorHAnsi"/>
          <w:highlight w:val="cyan"/>
        </w:rPr>
        <w:t>wasn’t prescribed for them</w:t>
      </w:r>
      <w:r w:rsidRPr="0095308D">
        <w:rPr>
          <w:rFonts w:asciiTheme="minorHAnsi" w:hAnsiTheme="minorHAnsi" w:cstheme="minorHAnsi"/>
          <w:sz w:val="14"/>
        </w:rPr>
        <w:t>—</w:t>
      </w:r>
      <w:r w:rsidRPr="0095308D">
        <w:rPr>
          <w:rStyle w:val="StyleUnderline"/>
          <w:rFonts w:asciiTheme="minorHAnsi" w:hAnsiTheme="minorHAnsi" w:cstheme="minorHAnsi"/>
        </w:rPr>
        <w:t>obtained from a</w:t>
      </w:r>
      <w:r w:rsidRPr="0095308D">
        <w:rPr>
          <w:rFonts w:asciiTheme="minorHAnsi" w:hAnsiTheme="minorHAnsi" w:cstheme="minorHAnsi"/>
          <w:sz w:val="14"/>
        </w:rPr>
        <w:t xml:space="preserve"> friend, family member or </w:t>
      </w:r>
      <w:r w:rsidRPr="0095308D">
        <w:rPr>
          <w:rStyle w:val="StyleUnderline"/>
          <w:rFonts w:asciiTheme="minorHAnsi" w:hAnsiTheme="minorHAnsi" w:cstheme="minorHAnsi"/>
        </w:rPr>
        <w:t>dealer</w:t>
      </w:r>
      <w:r w:rsidRPr="0095308D">
        <w:rPr>
          <w:rFonts w:asciiTheme="minorHAnsi" w:hAnsiTheme="minorHAnsi" w:cstheme="minorHAnsi"/>
          <w:sz w:val="14"/>
        </w:rPr>
        <w:t xml:space="preserve">. And 90 percent of all addictions—no matter what the drug—start in the adolescent and young adult years. Typically, </w:t>
      </w:r>
      <w:r w:rsidRPr="0095308D">
        <w:rPr>
          <w:rStyle w:val="StyleUnderline"/>
          <w:rFonts w:asciiTheme="minorHAnsi" w:hAnsiTheme="minorHAnsi" w:cstheme="minorHAnsi"/>
          <w:highlight w:val="cyan"/>
        </w:rPr>
        <w:t>young people who misuse</w:t>
      </w:r>
      <w:r w:rsidRPr="0095308D">
        <w:rPr>
          <w:rStyle w:val="StyleUnderline"/>
          <w:rFonts w:asciiTheme="minorHAnsi" w:hAnsiTheme="minorHAnsi" w:cstheme="minorHAnsi"/>
        </w:rPr>
        <w:t xml:space="preserve"> prescription </w:t>
      </w:r>
      <w:r w:rsidRPr="0095308D">
        <w:rPr>
          <w:rStyle w:val="StyleUnderline"/>
          <w:rFonts w:asciiTheme="minorHAnsi" w:hAnsiTheme="minorHAnsi" w:cstheme="minorHAnsi"/>
          <w:highlight w:val="cyan"/>
        </w:rPr>
        <w:t>opioids are</w:t>
      </w:r>
      <w:r w:rsidRPr="0095308D">
        <w:rPr>
          <w:rStyle w:val="StyleUnderline"/>
          <w:rFonts w:asciiTheme="minorHAnsi" w:hAnsiTheme="minorHAnsi" w:cstheme="minorHAnsi"/>
        </w:rPr>
        <w:t xml:space="preserve"> heavy </w:t>
      </w:r>
      <w:r w:rsidRPr="0095308D">
        <w:rPr>
          <w:rStyle w:val="StyleUnderline"/>
          <w:rFonts w:asciiTheme="minorHAnsi" w:hAnsiTheme="minorHAnsi" w:cstheme="minorHAnsi"/>
          <w:highlight w:val="cyan"/>
        </w:rPr>
        <w:t xml:space="preserve">users of </w:t>
      </w:r>
      <w:r w:rsidRPr="0095308D">
        <w:rPr>
          <w:rStyle w:val="Emphasis"/>
          <w:rFonts w:asciiTheme="minorHAnsi" w:hAnsiTheme="minorHAnsi" w:cstheme="minorHAnsi"/>
          <w:highlight w:val="cyan"/>
        </w:rPr>
        <w:t>alcohol and other drugs</w:t>
      </w:r>
      <w:r w:rsidRPr="0095308D">
        <w:rPr>
          <w:rFonts w:asciiTheme="minorHAnsi" w:hAnsiTheme="minorHAnsi" w:cstheme="minorHAnsi"/>
          <w:sz w:val="14"/>
        </w:rPr>
        <w:t xml:space="preserve">. </w:t>
      </w:r>
      <w:r w:rsidRPr="0095308D">
        <w:rPr>
          <w:rStyle w:val="StyleUnderline"/>
          <w:rFonts w:asciiTheme="minorHAnsi" w:hAnsiTheme="minorHAnsi" w:cstheme="minorHAnsi"/>
          <w:highlight w:val="cyan"/>
        </w:rPr>
        <w:t>This</w:t>
      </w:r>
      <w:r w:rsidRPr="0095308D">
        <w:rPr>
          <w:rStyle w:val="StyleUnderline"/>
          <w:rFonts w:asciiTheme="minorHAnsi" w:hAnsiTheme="minorHAnsi" w:cstheme="minorHAnsi"/>
        </w:rPr>
        <w:t xml:space="preserve"> type of </w:t>
      </w:r>
      <w:r w:rsidRPr="0095308D">
        <w:rPr>
          <w:rStyle w:val="StyleUnderline"/>
          <w:rFonts w:asciiTheme="minorHAnsi" w:hAnsiTheme="minorHAnsi" w:cstheme="minorHAnsi"/>
          <w:highlight w:val="cyan"/>
        </w:rPr>
        <w:t xml:space="preserve">drug use, </w:t>
      </w:r>
      <w:r w:rsidRPr="0095308D">
        <w:rPr>
          <w:rStyle w:val="Emphasis"/>
          <w:rFonts w:asciiTheme="minorHAnsi" w:hAnsiTheme="minorHAnsi" w:cstheme="minorHAnsi"/>
          <w:highlight w:val="cyan"/>
        </w:rPr>
        <w:t>not medical treatment with opioids</w:t>
      </w:r>
      <w:r w:rsidRPr="0095308D">
        <w:rPr>
          <w:rStyle w:val="StyleUnderline"/>
          <w:rFonts w:asciiTheme="minorHAnsi" w:hAnsiTheme="minorHAnsi" w:cstheme="minorHAnsi"/>
          <w:highlight w:val="cyan"/>
        </w:rPr>
        <w:t>, is</w:t>
      </w:r>
      <w:r w:rsidRPr="0095308D">
        <w:rPr>
          <w:rStyle w:val="StyleUnderline"/>
          <w:rFonts w:asciiTheme="minorHAnsi" w:hAnsiTheme="minorHAnsi" w:cstheme="minorHAnsi"/>
        </w:rPr>
        <w:t xml:space="preserve"> </w:t>
      </w:r>
      <w:r w:rsidRPr="0095308D">
        <w:rPr>
          <w:rStyle w:val="Emphasis"/>
          <w:rFonts w:asciiTheme="minorHAnsi" w:hAnsiTheme="minorHAnsi" w:cstheme="minorHAnsi"/>
          <w:highlight w:val="cyan"/>
        </w:rPr>
        <w:t>by far the greatest risk</w:t>
      </w:r>
      <w:r w:rsidRPr="0095308D">
        <w:rPr>
          <w:rStyle w:val="Emphasis"/>
          <w:rFonts w:asciiTheme="minorHAnsi" w:hAnsiTheme="minorHAnsi" w:cstheme="minorHAnsi"/>
        </w:rPr>
        <w:t xml:space="preserve"> factor </w:t>
      </w:r>
      <w:r w:rsidRPr="0095308D">
        <w:rPr>
          <w:rStyle w:val="Emphasis"/>
          <w:rFonts w:asciiTheme="minorHAnsi" w:hAnsiTheme="minorHAnsi" w:cstheme="minorHAnsi"/>
          <w:highlight w:val="cyan"/>
        </w:rPr>
        <w:t>for opioid addiction</w:t>
      </w:r>
      <w:r w:rsidRPr="0095308D">
        <w:rPr>
          <w:rFonts w:asciiTheme="minorHAnsi" w:hAnsiTheme="minorHAnsi" w:cstheme="minorHAnsi"/>
          <w:sz w:val="14"/>
        </w:rPr>
        <w:t xml:space="preserve">, according to a study by Richard </w:t>
      </w:r>
      <w:proofErr w:type="spellStart"/>
      <w:r w:rsidRPr="0095308D">
        <w:rPr>
          <w:rFonts w:asciiTheme="minorHAnsi" w:hAnsiTheme="minorHAnsi" w:cstheme="minorHAnsi"/>
          <w:sz w:val="14"/>
        </w:rPr>
        <w:t>Miech</w:t>
      </w:r>
      <w:proofErr w:type="spellEnd"/>
      <w:r w:rsidRPr="0095308D">
        <w:rPr>
          <w:rFonts w:asciiTheme="minorHAnsi" w:hAnsiTheme="minorHAnsi" w:cstheme="minorHAnsi"/>
          <w:sz w:val="14"/>
        </w:rPr>
        <w:t xml:space="preserve"> of the University of Michigan and his colleagues. For this research, the authors analyzed data from the nationally representative Monitoring the Future survey, which includes thousands of students. While medical use of opioids among students who were strongly opposed to alcohol and other drugs did raise later risk for misuse, the overall risk for this group remained small and their actual misuse occurred less than five times a year. In other words, it wasn’t </w:t>
      </w:r>
      <w:proofErr w:type="gramStart"/>
      <w:r w:rsidRPr="0095308D">
        <w:rPr>
          <w:rFonts w:asciiTheme="minorHAnsi" w:hAnsiTheme="minorHAnsi" w:cstheme="minorHAnsi"/>
          <w:sz w:val="14"/>
        </w:rPr>
        <w:t>actually addiction</w:t>
      </w:r>
      <w:proofErr w:type="gramEnd"/>
      <w:r w:rsidRPr="0095308D">
        <w:rPr>
          <w:rFonts w:asciiTheme="minorHAnsi" w:hAnsiTheme="minorHAnsi" w:cstheme="minorHAnsi"/>
          <w:sz w:val="14"/>
        </w:rPr>
        <w:t xml:space="preserve">. Given that these teens had generally rejected experimenting with drugs, an increased risk of misuse associated with medical care makes sense since they’d otherwise have no source of exposure. But for </w:t>
      </w:r>
      <w:proofErr w:type="gramStart"/>
      <w:r w:rsidRPr="0095308D">
        <w:rPr>
          <w:rFonts w:asciiTheme="minorHAnsi" w:hAnsiTheme="minorHAnsi" w:cstheme="minorHAnsi"/>
          <w:sz w:val="14"/>
        </w:rPr>
        <w:t>the majority of</w:t>
      </w:r>
      <w:proofErr w:type="gramEnd"/>
      <w:r w:rsidRPr="0095308D">
        <w:rPr>
          <w:rFonts w:asciiTheme="minorHAnsi" w:hAnsiTheme="minorHAnsi" w:cstheme="minorHAnsi"/>
          <w:sz w:val="14"/>
        </w:rPr>
        <w:t xml:space="preserve"> students, who weren’t morally opposed to recreational chemicals, </w:t>
      </w:r>
      <w:r w:rsidRPr="0095308D">
        <w:rPr>
          <w:rStyle w:val="StyleUnderline"/>
          <w:rFonts w:asciiTheme="minorHAnsi" w:hAnsiTheme="minorHAnsi" w:cstheme="minorHAnsi"/>
        </w:rPr>
        <w:t>medical use made no difference</w:t>
      </w:r>
      <w:r w:rsidRPr="0095308D">
        <w:rPr>
          <w:rFonts w:asciiTheme="minorHAnsi" w:hAnsiTheme="minorHAnsi" w:cstheme="minorHAnsi"/>
          <w:sz w:val="14"/>
        </w:rPr>
        <w:t xml:space="preserve">. Here, </w:t>
      </w:r>
      <w:r w:rsidRPr="0095308D">
        <w:rPr>
          <w:rStyle w:val="StyleUnderline"/>
          <w:rFonts w:asciiTheme="minorHAnsi" w:hAnsiTheme="minorHAnsi" w:cstheme="minorHAnsi"/>
        </w:rPr>
        <w:t>heavy recreational drug use was what mattered</w:t>
      </w:r>
      <w:r w:rsidRPr="0095308D">
        <w:rPr>
          <w:rFonts w:asciiTheme="minorHAnsi" w:hAnsiTheme="minorHAnsi" w:cstheme="minorHAnsi"/>
          <w:sz w:val="14"/>
        </w:rPr>
        <w:t xml:space="preserve">, and that was probably a sign that this group was </w:t>
      </w:r>
      <w:proofErr w:type="spellStart"/>
      <w:r w:rsidRPr="0095308D">
        <w:rPr>
          <w:rFonts w:asciiTheme="minorHAnsi" w:hAnsiTheme="minorHAnsi" w:cstheme="minorHAnsi"/>
          <w:sz w:val="14"/>
        </w:rPr>
        <w:t>was</w:t>
      </w:r>
      <w:proofErr w:type="spellEnd"/>
      <w:r w:rsidRPr="0095308D">
        <w:rPr>
          <w:rFonts w:asciiTheme="minorHAnsi" w:hAnsiTheme="minorHAnsi" w:cstheme="minorHAnsi"/>
          <w:sz w:val="14"/>
        </w:rPr>
        <w:t xml:space="preserve"> at highest risk of addiction in the first place.</w:t>
      </w:r>
      <w:r w:rsidRPr="0095308D">
        <w:rPr>
          <w:rStyle w:val="StyleUnderline"/>
          <w:rFonts w:asciiTheme="minorHAnsi" w:hAnsiTheme="minorHAnsi" w:cstheme="minorHAnsi"/>
        </w:rPr>
        <w:t xml:space="preserve"> </w:t>
      </w:r>
      <w:r w:rsidRPr="0095308D">
        <w:rPr>
          <w:rFonts w:asciiTheme="minorHAnsi" w:hAnsiTheme="minorHAnsi" w:cstheme="minorHAnsi"/>
          <w:sz w:val="14"/>
        </w:rPr>
        <w:t xml:space="preserve">In general, </w:t>
      </w:r>
      <w:r w:rsidRPr="0095308D">
        <w:rPr>
          <w:rStyle w:val="Emphasis"/>
          <w:rFonts w:asciiTheme="minorHAnsi" w:hAnsiTheme="minorHAnsi" w:cstheme="minorHAnsi"/>
          <w:highlight w:val="cyan"/>
        </w:rPr>
        <w:t>new addictions are uncommon</w:t>
      </w:r>
      <w:r w:rsidRPr="0095308D">
        <w:rPr>
          <w:rStyle w:val="StyleUnderline"/>
          <w:rFonts w:asciiTheme="minorHAnsi" w:hAnsiTheme="minorHAnsi" w:cstheme="minorHAnsi"/>
          <w:highlight w:val="cyan"/>
        </w:rPr>
        <w:t xml:space="preserve"> among people</w:t>
      </w:r>
      <w:r w:rsidRPr="0095308D">
        <w:rPr>
          <w:rStyle w:val="StyleUnderline"/>
          <w:rFonts w:asciiTheme="minorHAnsi" w:hAnsiTheme="minorHAnsi" w:cstheme="minorHAnsi"/>
        </w:rPr>
        <w:t xml:space="preserve"> </w:t>
      </w:r>
      <w:r w:rsidRPr="0095308D">
        <w:rPr>
          <w:rStyle w:val="StyleUnderline"/>
          <w:rFonts w:asciiTheme="minorHAnsi" w:hAnsiTheme="minorHAnsi" w:cstheme="minorHAnsi"/>
          <w:highlight w:val="cyan"/>
        </w:rPr>
        <w:t>who take opioids for pain</w:t>
      </w:r>
      <w:r w:rsidRPr="0095308D">
        <w:rPr>
          <w:rStyle w:val="StyleUnderline"/>
          <w:rFonts w:asciiTheme="minorHAnsi" w:hAnsiTheme="minorHAnsi" w:cstheme="minorHAnsi"/>
        </w:rPr>
        <w:t xml:space="preserve"> in general</w:t>
      </w:r>
      <w:r w:rsidRPr="0095308D">
        <w:rPr>
          <w:rFonts w:asciiTheme="minorHAnsi" w:hAnsiTheme="minorHAnsi" w:cstheme="minorHAnsi"/>
          <w:sz w:val="14"/>
        </w:rPr>
        <w:t xml:space="preserve">. A Cochrane review of opioid prescribing for chronic pain found that </w:t>
      </w:r>
      <w:r w:rsidRPr="0095308D">
        <w:rPr>
          <w:rStyle w:val="StyleUnderline"/>
          <w:rFonts w:asciiTheme="minorHAnsi" w:hAnsiTheme="minorHAnsi" w:cstheme="minorHAnsi"/>
          <w:highlight w:val="cyan"/>
        </w:rPr>
        <w:t>less than one percent</w:t>
      </w:r>
      <w:r w:rsidRPr="0095308D">
        <w:rPr>
          <w:rFonts w:asciiTheme="minorHAnsi" w:hAnsiTheme="minorHAnsi" w:cstheme="minorHAnsi"/>
          <w:sz w:val="14"/>
        </w:rPr>
        <w:t xml:space="preserve"> of those who were well-screened for drug problems </w:t>
      </w:r>
      <w:r w:rsidRPr="0095308D">
        <w:rPr>
          <w:rStyle w:val="StyleUnderline"/>
          <w:rFonts w:asciiTheme="minorHAnsi" w:hAnsiTheme="minorHAnsi" w:cstheme="minorHAnsi"/>
          <w:highlight w:val="cyan"/>
        </w:rPr>
        <w:t>developed new addictions</w:t>
      </w:r>
      <w:r w:rsidRPr="0095308D">
        <w:rPr>
          <w:rStyle w:val="StyleUnderline"/>
          <w:rFonts w:asciiTheme="minorHAnsi" w:hAnsiTheme="minorHAnsi" w:cstheme="minorHAnsi"/>
        </w:rPr>
        <w:t xml:space="preserve"> during pain care</w:t>
      </w:r>
      <w:r w:rsidRPr="0095308D">
        <w:rPr>
          <w:rFonts w:asciiTheme="minorHAnsi" w:hAnsiTheme="minorHAnsi" w:cstheme="minorHAnsi"/>
          <w:sz w:val="14"/>
        </w:rPr>
        <w:t xml:space="preserve">; a less rigorous, but more recent review put the rate of addiction among people taking opioids for chronic pain at 8-12 percent. Moreover, a study of nearly 136,000 opioid overdose victims treated in the emergency room in 2010, which was published in JAMA Internal Medicine in 2014 found that just 13 percent had a chronic pain condition. </w:t>
      </w:r>
      <w:proofErr w:type="gramStart"/>
      <w:r w:rsidRPr="0095308D">
        <w:rPr>
          <w:rFonts w:asciiTheme="minorHAnsi" w:hAnsiTheme="minorHAnsi" w:cstheme="minorHAnsi"/>
          <w:sz w:val="14"/>
        </w:rPr>
        <w:t>All of</w:t>
      </w:r>
      <w:proofErr w:type="gramEnd"/>
      <w:r w:rsidRPr="0095308D">
        <w:rPr>
          <w:rFonts w:asciiTheme="minorHAnsi" w:hAnsiTheme="minorHAnsi" w:cstheme="minorHAnsi"/>
          <w:sz w:val="14"/>
        </w:rPr>
        <w:t xml:space="preserve"> this this means that </w:t>
      </w:r>
      <w:r w:rsidRPr="0095308D">
        <w:rPr>
          <w:rStyle w:val="StyleUnderline"/>
          <w:rFonts w:asciiTheme="minorHAnsi" w:hAnsiTheme="minorHAnsi" w:cstheme="minorHAnsi"/>
        </w:rPr>
        <w:t xml:space="preserve">steps to limit prescribing opioids for chronic pain run a great risk of harming pain patients </w:t>
      </w:r>
      <w:r w:rsidRPr="0095308D">
        <w:rPr>
          <w:rStyle w:val="Emphasis"/>
          <w:rFonts w:asciiTheme="minorHAnsi" w:hAnsiTheme="minorHAnsi" w:cstheme="minorHAnsi"/>
        </w:rPr>
        <w:t>without doing much to stop addiction</w:t>
      </w:r>
      <w:r w:rsidRPr="0095308D">
        <w:rPr>
          <w:rFonts w:asciiTheme="minorHAnsi" w:hAnsiTheme="minorHAnsi" w:cstheme="minorHAnsi"/>
          <w:sz w:val="14"/>
        </w:rPr>
        <w:t xml:space="preserve">. </w:t>
      </w:r>
      <w:r w:rsidRPr="0095308D">
        <w:rPr>
          <w:rStyle w:val="StyleUnderline"/>
          <w:rFonts w:asciiTheme="minorHAnsi" w:hAnsiTheme="minorHAnsi" w:cstheme="minorHAnsi"/>
          <w:highlight w:val="cyan"/>
        </w:rPr>
        <w:t>The vast majority</w:t>
      </w:r>
      <w:r w:rsidRPr="0095308D">
        <w:rPr>
          <w:rStyle w:val="StyleUnderline"/>
          <w:rFonts w:asciiTheme="minorHAnsi" w:hAnsiTheme="minorHAnsi" w:cstheme="minorHAnsi"/>
        </w:rPr>
        <w:t xml:space="preserve"> </w:t>
      </w:r>
      <w:r w:rsidRPr="0095308D">
        <w:rPr>
          <w:rStyle w:val="StyleUnderline"/>
          <w:rFonts w:asciiTheme="minorHAnsi" w:hAnsiTheme="minorHAnsi" w:cstheme="minorHAnsi"/>
          <w:highlight w:val="cyan"/>
        </w:rPr>
        <w:t>of people</w:t>
      </w:r>
      <w:r w:rsidRPr="0095308D">
        <w:rPr>
          <w:rStyle w:val="StyleUnderline"/>
          <w:rFonts w:asciiTheme="minorHAnsi" w:hAnsiTheme="minorHAnsi" w:cstheme="minorHAnsi"/>
        </w:rPr>
        <w:t xml:space="preserve"> who are </w:t>
      </w:r>
      <w:r w:rsidRPr="0095308D">
        <w:rPr>
          <w:rStyle w:val="StyleUnderline"/>
          <w:rFonts w:asciiTheme="minorHAnsi" w:hAnsiTheme="minorHAnsi" w:cstheme="minorHAnsi"/>
          <w:highlight w:val="cyan"/>
        </w:rPr>
        <w:t xml:space="preserve">prescribed opioids </w:t>
      </w:r>
      <w:r w:rsidRPr="0095308D">
        <w:rPr>
          <w:rStyle w:val="Emphasis"/>
          <w:rFonts w:asciiTheme="minorHAnsi" w:hAnsiTheme="minorHAnsi" w:cstheme="minorHAnsi"/>
          <w:highlight w:val="cyan"/>
        </w:rPr>
        <w:t xml:space="preserve">use them </w:t>
      </w:r>
      <w:proofErr w:type="gramStart"/>
      <w:r w:rsidRPr="0095308D">
        <w:rPr>
          <w:rStyle w:val="Emphasis"/>
          <w:rFonts w:asciiTheme="minorHAnsi" w:hAnsiTheme="minorHAnsi" w:cstheme="minorHAnsi"/>
          <w:highlight w:val="cyan"/>
        </w:rPr>
        <w:t>responsibly</w:t>
      </w:r>
      <w:r w:rsidRPr="0095308D">
        <w:rPr>
          <w:rFonts w:asciiTheme="minorHAnsi" w:hAnsiTheme="minorHAnsi" w:cstheme="minorHAnsi"/>
          <w:sz w:val="14"/>
        </w:rPr>
        <w:t>—recent</w:t>
      </w:r>
      <w:proofErr w:type="gramEnd"/>
      <w:r w:rsidRPr="0095308D">
        <w:rPr>
          <w:rFonts w:asciiTheme="minorHAnsi" w:hAnsiTheme="minorHAnsi" w:cstheme="minorHAnsi"/>
          <w:sz w:val="14"/>
        </w:rPr>
        <w:t xml:space="preserve"> research on roughly one million insurance claims for opioid prescriptions showed that just less than five percent of patients misused the drugs by getting prescriptions for them from multiple doctors. </w:t>
      </w:r>
    </w:p>
    <w:p w14:paraId="681D1B0E" w14:textId="77777777" w:rsidR="009D1116" w:rsidRPr="001373E9" w:rsidRDefault="009D1116" w:rsidP="009D1116"/>
    <w:p w14:paraId="3FA3E3F1" w14:textId="77777777" w:rsidR="009D1116" w:rsidRPr="0095308D" w:rsidRDefault="009D1116" w:rsidP="009D1116">
      <w:pPr>
        <w:keepNext/>
        <w:keepLines/>
        <w:pageBreakBefore/>
        <w:spacing w:before="40" w:after="0"/>
        <w:jc w:val="center"/>
        <w:outlineLvl w:val="2"/>
        <w:rPr>
          <w:rFonts w:asciiTheme="minorHAnsi" w:eastAsiaTheme="majorEastAsia" w:hAnsiTheme="minorHAnsi" w:cstheme="minorHAnsi"/>
          <w:b/>
          <w:sz w:val="32"/>
          <w:szCs w:val="24"/>
          <w:u w:val="single"/>
        </w:rPr>
      </w:pPr>
      <w:r w:rsidRPr="0095308D">
        <w:rPr>
          <w:rFonts w:asciiTheme="minorHAnsi" w:eastAsiaTheme="majorEastAsia" w:hAnsiTheme="minorHAnsi" w:cstheme="minorHAnsi"/>
          <w:b/>
          <w:sz w:val="32"/>
          <w:szCs w:val="24"/>
          <w:u w:val="single"/>
        </w:rPr>
        <w:lastRenderedPageBreak/>
        <w:t>2nc – drugs not k2 cartels</w:t>
      </w:r>
    </w:p>
    <w:p w14:paraId="0D6C780F" w14:textId="77777777" w:rsidR="009D1116" w:rsidRPr="0095308D" w:rsidRDefault="009D1116" w:rsidP="009D1116">
      <w:pPr>
        <w:keepNext/>
        <w:keepLines/>
        <w:spacing w:before="40" w:after="0"/>
        <w:outlineLvl w:val="3"/>
        <w:rPr>
          <w:rFonts w:asciiTheme="minorHAnsi" w:eastAsiaTheme="majorEastAsia" w:hAnsiTheme="minorHAnsi" w:cstheme="minorHAnsi"/>
          <w:b/>
          <w:iCs/>
        </w:rPr>
      </w:pPr>
      <w:r w:rsidRPr="0095308D">
        <w:rPr>
          <w:rFonts w:asciiTheme="minorHAnsi" w:eastAsiaTheme="majorEastAsia" w:hAnsiTheme="minorHAnsi" w:cstheme="minorHAnsi"/>
          <w:b/>
          <w:iCs/>
        </w:rPr>
        <w:t xml:space="preserve">The </w:t>
      </w:r>
      <w:r w:rsidRPr="0095308D">
        <w:rPr>
          <w:rFonts w:asciiTheme="minorHAnsi" w:eastAsiaTheme="majorEastAsia" w:hAnsiTheme="minorHAnsi" w:cstheme="minorHAnsi"/>
          <w:b/>
          <w:iCs/>
          <w:u w:val="single"/>
        </w:rPr>
        <w:t>modern gangs</w:t>
      </w:r>
      <w:r w:rsidRPr="0095308D">
        <w:rPr>
          <w:rFonts w:asciiTheme="minorHAnsi" w:eastAsiaTheme="majorEastAsia" w:hAnsiTheme="minorHAnsi" w:cstheme="minorHAnsi"/>
          <w:b/>
          <w:iCs/>
        </w:rPr>
        <w:t xml:space="preserve"> that </w:t>
      </w:r>
      <w:r w:rsidRPr="0095308D">
        <w:rPr>
          <w:rFonts w:asciiTheme="minorHAnsi" w:eastAsiaTheme="majorEastAsia" w:hAnsiTheme="minorHAnsi" w:cstheme="minorHAnsi"/>
          <w:b/>
          <w:iCs/>
          <w:u w:val="single"/>
        </w:rPr>
        <w:t>matter</w:t>
      </w:r>
      <w:r w:rsidRPr="0095308D">
        <w:rPr>
          <w:rFonts w:asciiTheme="minorHAnsi" w:eastAsiaTheme="majorEastAsia" w:hAnsiTheme="minorHAnsi" w:cstheme="minorHAnsi"/>
          <w:b/>
          <w:iCs/>
        </w:rPr>
        <w:t xml:space="preserve"> for stability have shifted to </w:t>
      </w:r>
      <w:r w:rsidRPr="0095308D">
        <w:rPr>
          <w:rFonts w:asciiTheme="minorHAnsi" w:eastAsiaTheme="majorEastAsia" w:hAnsiTheme="minorHAnsi" w:cstheme="minorHAnsi"/>
          <w:b/>
          <w:iCs/>
          <w:u w:val="single"/>
        </w:rPr>
        <w:t>kidnapping</w:t>
      </w:r>
      <w:r w:rsidRPr="0095308D">
        <w:rPr>
          <w:rFonts w:asciiTheme="minorHAnsi" w:eastAsiaTheme="majorEastAsia" w:hAnsiTheme="minorHAnsi" w:cstheme="minorHAnsi"/>
          <w:b/>
          <w:iCs/>
        </w:rPr>
        <w:t xml:space="preserve">, </w:t>
      </w:r>
      <w:r w:rsidRPr="0095308D">
        <w:rPr>
          <w:rFonts w:asciiTheme="minorHAnsi" w:eastAsiaTheme="majorEastAsia" w:hAnsiTheme="minorHAnsi" w:cstheme="minorHAnsi"/>
          <w:b/>
          <w:iCs/>
          <w:u w:val="single"/>
        </w:rPr>
        <w:t>extortion</w:t>
      </w:r>
      <w:r w:rsidRPr="0095308D">
        <w:rPr>
          <w:rFonts w:asciiTheme="minorHAnsi" w:eastAsiaTheme="majorEastAsia" w:hAnsiTheme="minorHAnsi" w:cstheme="minorHAnsi"/>
          <w:b/>
          <w:iCs/>
        </w:rPr>
        <w:t xml:space="preserve">, </w:t>
      </w:r>
      <w:proofErr w:type="gramStart"/>
      <w:r w:rsidRPr="0095308D">
        <w:rPr>
          <w:rFonts w:asciiTheme="minorHAnsi" w:eastAsiaTheme="majorEastAsia" w:hAnsiTheme="minorHAnsi" w:cstheme="minorHAnsi"/>
          <w:b/>
          <w:iCs/>
          <w:u w:val="single"/>
        </w:rPr>
        <w:t>mining</w:t>
      </w:r>
      <w:proofErr w:type="gramEnd"/>
      <w:r w:rsidRPr="0095308D">
        <w:rPr>
          <w:rFonts w:asciiTheme="minorHAnsi" w:eastAsiaTheme="majorEastAsia" w:hAnsiTheme="minorHAnsi" w:cstheme="minorHAnsi"/>
          <w:b/>
          <w:iCs/>
        </w:rPr>
        <w:t xml:space="preserve"> and a </w:t>
      </w:r>
      <w:r w:rsidRPr="0095308D">
        <w:rPr>
          <w:rFonts w:asciiTheme="minorHAnsi" w:eastAsiaTheme="majorEastAsia" w:hAnsiTheme="minorHAnsi" w:cstheme="minorHAnsi"/>
          <w:b/>
          <w:iCs/>
          <w:u w:val="single"/>
        </w:rPr>
        <w:t>laundry list</w:t>
      </w:r>
      <w:r w:rsidRPr="0095308D">
        <w:rPr>
          <w:rFonts w:asciiTheme="minorHAnsi" w:eastAsiaTheme="majorEastAsia" w:hAnsiTheme="minorHAnsi" w:cstheme="minorHAnsi"/>
          <w:b/>
          <w:iCs/>
        </w:rPr>
        <w:t xml:space="preserve"> of other criminal activities</w:t>
      </w:r>
    </w:p>
    <w:p w14:paraId="15469352" w14:textId="77777777" w:rsidR="009D1116" w:rsidRPr="0095308D" w:rsidRDefault="009D1116" w:rsidP="009D1116">
      <w:pPr>
        <w:rPr>
          <w:rFonts w:asciiTheme="minorHAnsi" w:hAnsiTheme="minorHAnsi" w:cstheme="minorHAnsi"/>
        </w:rPr>
      </w:pPr>
      <w:r w:rsidRPr="0095308D">
        <w:rPr>
          <w:rFonts w:asciiTheme="minorHAnsi" w:hAnsiTheme="minorHAnsi" w:cstheme="minorHAnsi"/>
        </w:rPr>
        <w:t xml:space="preserve">Alejandro </w:t>
      </w:r>
      <w:r w:rsidRPr="0095308D">
        <w:rPr>
          <w:rFonts w:asciiTheme="minorHAnsi" w:hAnsiTheme="minorHAnsi" w:cstheme="minorHAnsi"/>
          <w:b/>
          <w:bCs/>
        </w:rPr>
        <w:t>Hope 15</w:t>
      </w:r>
      <w:r w:rsidRPr="0095308D">
        <w:rPr>
          <w:rFonts w:asciiTheme="minorHAnsi" w:hAnsiTheme="minorHAnsi" w:cstheme="minorHAnsi"/>
        </w:rPr>
        <w:t>, Project Director for the 'Less Crime, Less Punishment' project at the Wilson Center, “Why Kidnapping, Extortion Boomed in Mexico,” 11/19/15, http://www.insightcrime.org/news-analysis/why-kidnapping-extortion-boomed-in-mexico</w:t>
      </w:r>
    </w:p>
    <w:p w14:paraId="4F8E6949" w14:textId="77777777" w:rsidR="009D1116" w:rsidRPr="0095308D" w:rsidRDefault="009D1116" w:rsidP="009D1116">
      <w:pPr>
        <w:rPr>
          <w:rFonts w:asciiTheme="minorHAnsi" w:hAnsiTheme="minorHAnsi" w:cstheme="minorHAnsi"/>
          <w:sz w:val="16"/>
        </w:rPr>
      </w:pPr>
      <w:r w:rsidRPr="0095308D">
        <w:rPr>
          <w:rFonts w:asciiTheme="minorHAnsi" w:hAnsiTheme="minorHAnsi" w:cstheme="minorHAnsi"/>
          <w:u w:val="single"/>
        </w:rPr>
        <w:t>By turning to kidnapping and extortion,</w:t>
      </w:r>
      <w:r w:rsidRPr="0095308D">
        <w:rPr>
          <w:rFonts w:asciiTheme="minorHAnsi" w:hAnsiTheme="minorHAnsi" w:cstheme="minorHAnsi"/>
          <w:sz w:val="16"/>
        </w:rPr>
        <w:t xml:space="preserve"> the fragmented remains of Mexico's </w:t>
      </w:r>
      <w:r w:rsidRPr="0095308D">
        <w:rPr>
          <w:rFonts w:asciiTheme="minorHAnsi" w:hAnsiTheme="minorHAnsi" w:cstheme="minorHAnsi"/>
          <w:u w:val="single"/>
        </w:rPr>
        <w:t xml:space="preserve">drug </w:t>
      </w:r>
      <w:r w:rsidRPr="0095308D">
        <w:rPr>
          <w:rFonts w:asciiTheme="minorHAnsi" w:hAnsiTheme="minorHAnsi" w:cstheme="minorHAnsi"/>
          <w:highlight w:val="cyan"/>
          <w:u w:val="single"/>
        </w:rPr>
        <w:t>cartels found</w:t>
      </w:r>
      <w:r w:rsidRPr="0095308D">
        <w:rPr>
          <w:rFonts w:asciiTheme="minorHAnsi" w:hAnsiTheme="minorHAnsi" w:cstheme="minorHAnsi"/>
          <w:u w:val="single"/>
        </w:rPr>
        <w:t xml:space="preserve"> a </w:t>
      </w:r>
      <w:r w:rsidRPr="0095308D">
        <w:rPr>
          <w:rFonts w:asciiTheme="minorHAnsi" w:hAnsiTheme="minorHAnsi" w:cstheme="minorHAnsi"/>
          <w:highlight w:val="cyan"/>
          <w:u w:val="single"/>
        </w:rPr>
        <w:t>new</w:t>
      </w:r>
      <w:r w:rsidRPr="0095308D">
        <w:rPr>
          <w:rFonts w:asciiTheme="minorHAnsi" w:hAnsiTheme="minorHAnsi" w:cstheme="minorHAnsi"/>
          <w:u w:val="single"/>
        </w:rPr>
        <w:t xml:space="preserve"> way to </w:t>
      </w:r>
      <w:r w:rsidRPr="0095308D">
        <w:rPr>
          <w:rFonts w:asciiTheme="minorHAnsi" w:hAnsiTheme="minorHAnsi" w:cstheme="minorHAnsi"/>
          <w:highlight w:val="cyan"/>
          <w:u w:val="single"/>
        </w:rPr>
        <w:t>support</w:t>
      </w:r>
      <w:r w:rsidRPr="0095308D">
        <w:rPr>
          <w:rFonts w:asciiTheme="minorHAnsi" w:hAnsiTheme="minorHAnsi" w:cstheme="minorHAnsi"/>
          <w:u w:val="single"/>
        </w:rPr>
        <w:t xml:space="preserve"> themselves </w:t>
      </w:r>
      <w:r w:rsidRPr="0095308D">
        <w:rPr>
          <w:rFonts w:asciiTheme="minorHAnsi" w:hAnsiTheme="minorHAnsi" w:cstheme="minorHAnsi"/>
          <w:b/>
          <w:iCs/>
          <w:highlight w:val="cyan"/>
          <w:u w:val="single"/>
          <w:bdr w:val="single" w:sz="8" w:space="0" w:color="auto"/>
        </w:rPr>
        <w:t>without</w:t>
      </w:r>
      <w:r w:rsidRPr="0095308D">
        <w:rPr>
          <w:rFonts w:asciiTheme="minorHAnsi" w:hAnsiTheme="minorHAnsi" w:cstheme="minorHAnsi"/>
          <w:b/>
          <w:iCs/>
          <w:u w:val="single"/>
          <w:bdr w:val="single" w:sz="8" w:space="0" w:color="auto"/>
        </w:rPr>
        <w:t xml:space="preserve"> focusing on </w:t>
      </w:r>
      <w:r w:rsidRPr="0095308D">
        <w:rPr>
          <w:rFonts w:asciiTheme="minorHAnsi" w:hAnsiTheme="minorHAnsi" w:cstheme="minorHAnsi"/>
          <w:b/>
          <w:iCs/>
          <w:highlight w:val="cyan"/>
          <w:u w:val="single"/>
          <w:bdr w:val="single" w:sz="8" w:space="0" w:color="auto"/>
        </w:rPr>
        <w:t>transnational drug trafficking</w:t>
      </w:r>
      <w:r w:rsidRPr="0095308D">
        <w:rPr>
          <w:rFonts w:asciiTheme="minorHAnsi" w:hAnsiTheme="minorHAnsi" w:cstheme="minorHAnsi"/>
          <w:sz w:val="16"/>
          <w:highlight w:val="cyan"/>
        </w:rPr>
        <w:t>.</w:t>
      </w:r>
      <w:r w:rsidRPr="0095308D">
        <w:rPr>
          <w:rFonts w:asciiTheme="minorHAnsi" w:hAnsiTheme="minorHAnsi" w:cstheme="minorHAnsi"/>
          <w:sz w:val="16"/>
        </w:rPr>
        <w:t xml:space="preserve"> That's why </w:t>
      </w:r>
      <w:r w:rsidRPr="0095308D">
        <w:rPr>
          <w:rFonts w:asciiTheme="minorHAnsi" w:hAnsiTheme="minorHAnsi" w:cstheme="minorHAnsi"/>
          <w:highlight w:val="cyan"/>
          <w:u w:val="single"/>
        </w:rPr>
        <w:t>the future of Mexican</w:t>
      </w:r>
      <w:r w:rsidRPr="0095308D">
        <w:rPr>
          <w:rFonts w:asciiTheme="minorHAnsi" w:hAnsiTheme="minorHAnsi" w:cstheme="minorHAnsi"/>
          <w:u w:val="single"/>
        </w:rPr>
        <w:t xml:space="preserve"> organized </w:t>
      </w:r>
      <w:r w:rsidRPr="0095308D">
        <w:rPr>
          <w:rFonts w:asciiTheme="minorHAnsi" w:hAnsiTheme="minorHAnsi" w:cstheme="minorHAnsi"/>
          <w:highlight w:val="cyan"/>
          <w:u w:val="single"/>
        </w:rPr>
        <w:t>crime isn't</w:t>
      </w:r>
      <w:r w:rsidRPr="0095308D">
        <w:rPr>
          <w:rFonts w:asciiTheme="minorHAnsi" w:hAnsiTheme="minorHAnsi" w:cstheme="minorHAnsi"/>
          <w:sz w:val="16"/>
        </w:rPr>
        <w:t xml:space="preserve"> someone like </w:t>
      </w:r>
      <w:r w:rsidRPr="0095308D">
        <w:rPr>
          <w:rFonts w:asciiTheme="minorHAnsi" w:hAnsiTheme="minorHAnsi" w:cstheme="minorHAnsi"/>
          <w:highlight w:val="cyan"/>
          <w:u w:val="single"/>
        </w:rPr>
        <w:t>El Chapo</w:t>
      </w:r>
      <w:r w:rsidRPr="0095308D">
        <w:rPr>
          <w:rFonts w:asciiTheme="minorHAnsi" w:hAnsiTheme="minorHAnsi" w:cstheme="minorHAnsi"/>
          <w:sz w:val="16"/>
        </w:rPr>
        <w:t xml:space="preserve"> -- </w:t>
      </w:r>
      <w:r w:rsidRPr="0095308D">
        <w:rPr>
          <w:rFonts w:asciiTheme="minorHAnsi" w:hAnsiTheme="minorHAnsi" w:cstheme="minorHAnsi"/>
          <w:highlight w:val="cyan"/>
          <w:u w:val="single"/>
        </w:rPr>
        <w:t>it's splinter groups</w:t>
      </w:r>
      <w:r w:rsidRPr="0095308D">
        <w:rPr>
          <w:rFonts w:asciiTheme="minorHAnsi" w:hAnsiTheme="minorHAnsi" w:cstheme="minorHAnsi"/>
          <w:sz w:val="16"/>
        </w:rPr>
        <w:t xml:space="preserve"> like the Guerreros Unidos. </w:t>
      </w:r>
      <w:r w:rsidRPr="0095308D">
        <w:rPr>
          <w:rFonts w:asciiTheme="minorHAnsi" w:hAnsiTheme="minorHAnsi" w:cstheme="minorHAnsi"/>
          <w:highlight w:val="cyan"/>
          <w:u w:val="single"/>
        </w:rPr>
        <w:t>Twenty years ago</w:t>
      </w:r>
      <w:r w:rsidRPr="0095308D">
        <w:rPr>
          <w:rFonts w:asciiTheme="minorHAnsi" w:hAnsiTheme="minorHAnsi" w:cstheme="minorHAnsi"/>
          <w:u w:val="single"/>
        </w:rPr>
        <w:t xml:space="preserve">, to be </w:t>
      </w:r>
      <w:r w:rsidRPr="0095308D">
        <w:rPr>
          <w:rFonts w:asciiTheme="minorHAnsi" w:hAnsiTheme="minorHAnsi" w:cstheme="minorHAnsi"/>
          <w:highlight w:val="cyan"/>
          <w:u w:val="single"/>
        </w:rPr>
        <w:t>a mafioso in Mexico meant</w:t>
      </w:r>
      <w:r w:rsidRPr="0095308D">
        <w:rPr>
          <w:rFonts w:asciiTheme="minorHAnsi" w:hAnsiTheme="minorHAnsi" w:cstheme="minorHAnsi"/>
          <w:u w:val="single"/>
        </w:rPr>
        <w:t xml:space="preserve"> being </w:t>
      </w:r>
      <w:r w:rsidRPr="0095308D">
        <w:rPr>
          <w:rFonts w:asciiTheme="minorHAnsi" w:hAnsiTheme="minorHAnsi" w:cstheme="minorHAnsi"/>
          <w:highlight w:val="cyan"/>
          <w:u w:val="single"/>
        </w:rPr>
        <w:t>a drug trafficker</w:t>
      </w:r>
      <w:r w:rsidRPr="0095308D">
        <w:rPr>
          <w:rFonts w:asciiTheme="minorHAnsi" w:hAnsiTheme="minorHAnsi" w:cstheme="minorHAnsi"/>
          <w:sz w:val="16"/>
        </w:rPr>
        <w:t>. Here there was no "organized crime," only "</w:t>
      </w:r>
      <w:proofErr w:type="spellStart"/>
      <w:r w:rsidRPr="0095308D">
        <w:rPr>
          <w:rFonts w:asciiTheme="minorHAnsi" w:hAnsiTheme="minorHAnsi" w:cstheme="minorHAnsi"/>
          <w:sz w:val="16"/>
        </w:rPr>
        <w:t>narco</w:t>
      </w:r>
      <w:proofErr w:type="spellEnd"/>
      <w:r w:rsidRPr="0095308D">
        <w:rPr>
          <w:rFonts w:asciiTheme="minorHAnsi" w:hAnsiTheme="minorHAnsi" w:cstheme="minorHAnsi"/>
          <w:sz w:val="16"/>
        </w:rPr>
        <w:t xml:space="preserve">." Kidnappers, </w:t>
      </w:r>
      <w:proofErr w:type="gramStart"/>
      <w:r w:rsidRPr="0095308D">
        <w:rPr>
          <w:rFonts w:asciiTheme="minorHAnsi" w:hAnsiTheme="minorHAnsi" w:cstheme="minorHAnsi"/>
          <w:sz w:val="16"/>
        </w:rPr>
        <w:t>extortionists</w:t>
      </w:r>
      <w:proofErr w:type="gramEnd"/>
      <w:r w:rsidRPr="0095308D">
        <w:rPr>
          <w:rFonts w:asciiTheme="minorHAnsi" w:hAnsiTheme="minorHAnsi" w:cstheme="minorHAnsi"/>
          <w:sz w:val="16"/>
        </w:rPr>
        <w:t xml:space="preserve"> and bandits existed, of course, just as they always have, but they played on a different field. The criminal big leagues were taken up by gangs dedicated to moving drugs, crossing </w:t>
      </w:r>
      <w:proofErr w:type="gramStart"/>
      <w:r w:rsidRPr="0095308D">
        <w:rPr>
          <w:rFonts w:asciiTheme="minorHAnsi" w:hAnsiTheme="minorHAnsi" w:cstheme="minorHAnsi"/>
          <w:sz w:val="16"/>
        </w:rPr>
        <w:t>borders</w:t>
      </w:r>
      <w:proofErr w:type="gramEnd"/>
      <w:r w:rsidRPr="0095308D">
        <w:rPr>
          <w:rFonts w:asciiTheme="minorHAnsi" w:hAnsiTheme="minorHAnsi" w:cstheme="minorHAnsi"/>
          <w:sz w:val="16"/>
        </w:rPr>
        <w:t xml:space="preserve"> and dodging customs agents. They were sophisticated, identifiable, connected to the world, and had the ability to put even an anti-drug czar on their payroll. This article was originally published by El Daily Post and is republished with permission. It is the latest installment in a journalism project called </w:t>
      </w:r>
      <w:proofErr w:type="spellStart"/>
      <w:r w:rsidRPr="0095308D">
        <w:rPr>
          <w:rFonts w:asciiTheme="minorHAnsi" w:hAnsiTheme="minorHAnsi" w:cstheme="minorHAnsi"/>
          <w:sz w:val="16"/>
        </w:rPr>
        <w:t>NarcoData</w:t>
      </w:r>
      <w:proofErr w:type="spellEnd"/>
      <w:r w:rsidRPr="0095308D">
        <w:rPr>
          <w:rFonts w:asciiTheme="minorHAnsi" w:hAnsiTheme="minorHAnsi" w:cstheme="minorHAnsi"/>
          <w:sz w:val="16"/>
        </w:rPr>
        <w:t xml:space="preserve">, developed by Animal Politico and </w:t>
      </w:r>
      <w:proofErr w:type="spellStart"/>
      <w:r w:rsidRPr="0095308D">
        <w:rPr>
          <w:rFonts w:asciiTheme="minorHAnsi" w:hAnsiTheme="minorHAnsi" w:cstheme="minorHAnsi"/>
          <w:sz w:val="16"/>
        </w:rPr>
        <w:t>Poderopedia</w:t>
      </w:r>
      <w:proofErr w:type="spellEnd"/>
      <w:r w:rsidRPr="0095308D">
        <w:rPr>
          <w:rFonts w:asciiTheme="minorHAnsi" w:hAnsiTheme="minorHAnsi" w:cstheme="minorHAnsi"/>
          <w:sz w:val="16"/>
        </w:rPr>
        <w:t xml:space="preserve">, which seeks to explain the evolution and growth of organized crime in Mexico. See the original here. </w:t>
      </w:r>
      <w:r w:rsidRPr="0095308D">
        <w:rPr>
          <w:rFonts w:asciiTheme="minorHAnsi" w:hAnsiTheme="minorHAnsi" w:cstheme="minorHAnsi"/>
          <w:u w:val="single"/>
        </w:rPr>
        <w:t>But</w:t>
      </w:r>
      <w:r w:rsidRPr="0095308D">
        <w:rPr>
          <w:rFonts w:asciiTheme="minorHAnsi" w:hAnsiTheme="minorHAnsi" w:cstheme="minorHAnsi"/>
          <w:sz w:val="16"/>
        </w:rPr>
        <w:t xml:space="preserve"> such a </w:t>
      </w:r>
      <w:proofErr w:type="spellStart"/>
      <w:r w:rsidRPr="0095308D">
        <w:rPr>
          <w:rFonts w:asciiTheme="minorHAnsi" w:hAnsiTheme="minorHAnsi" w:cstheme="minorHAnsi"/>
          <w:sz w:val="16"/>
        </w:rPr>
        <w:t>Tigres</w:t>
      </w:r>
      <w:proofErr w:type="spellEnd"/>
      <w:r w:rsidRPr="0095308D">
        <w:rPr>
          <w:rFonts w:asciiTheme="minorHAnsi" w:hAnsiTheme="minorHAnsi" w:cstheme="minorHAnsi"/>
          <w:sz w:val="16"/>
        </w:rPr>
        <w:t xml:space="preserve"> del Norte scenario started to change </w:t>
      </w:r>
      <w:r w:rsidRPr="0095308D">
        <w:rPr>
          <w:rFonts w:asciiTheme="minorHAnsi" w:hAnsiTheme="minorHAnsi" w:cstheme="minorHAnsi"/>
          <w:u w:val="single"/>
        </w:rPr>
        <w:t xml:space="preserve">in the '90s. The business became </w:t>
      </w:r>
      <w:r w:rsidRPr="0095308D">
        <w:rPr>
          <w:rFonts w:asciiTheme="minorHAnsi" w:hAnsiTheme="minorHAnsi" w:cstheme="minorHAnsi"/>
          <w:b/>
          <w:iCs/>
          <w:u w:val="single"/>
          <w:bdr w:val="single" w:sz="8" w:space="0" w:color="auto"/>
        </w:rPr>
        <w:t>decidedly more complicated</w:t>
      </w:r>
      <w:r w:rsidRPr="0095308D">
        <w:rPr>
          <w:rFonts w:asciiTheme="minorHAnsi" w:hAnsiTheme="minorHAnsi" w:cstheme="minorHAnsi"/>
          <w:u w:val="single"/>
        </w:rPr>
        <w:t>.</w:t>
      </w:r>
      <w:r w:rsidRPr="0095308D">
        <w:rPr>
          <w:rFonts w:asciiTheme="minorHAnsi" w:hAnsiTheme="minorHAnsi" w:cstheme="minorHAnsi"/>
          <w:sz w:val="16"/>
        </w:rPr>
        <w:t xml:space="preserve"> Besides the usual marijuana and heroin, cocaine began to arrive in industrial quantities and methamphetamine came into the picture. The change brought with it two problems. First, the entire issue became more public, making government tolerance more difficult. The publicity problem was exacerbated by the American government issuing certifications every year, and even more so as the Kiki Camarena case stayed in the rearview mirror. The spotlight demanded that one capo or another had to fall from time to time, and one shipment or another had to end up in the Federal Attorney General's Office's warehouses. Second, and probably more important, internal control grew more difficult for the </w:t>
      </w:r>
      <w:proofErr w:type="spellStart"/>
      <w:r w:rsidRPr="0095308D">
        <w:rPr>
          <w:rFonts w:asciiTheme="minorHAnsi" w:hAnsiTheme="minorHAnsi" w:cstheme="minorHAnsi"/>
          <w:sz w:val="16"/>
        </w:rPr>
        <w:t>narco</w:t>
      </w:r>
      <w:proofErr w:type="spellEnd"/>
      <w:r w:rsidRPr="0095308D">
        <w:rPr>
          <w:rFonts w:asciiTheme="minorHAnsi" w:hAnsiTheme="minorHAnsi" w:cstheme="minorHAnsi"/>
          <w:sz w:val="16"/>
        </w:rPr>
        <w:t xml:space="preserve"> leaders. More drugs moving means more drugs to steal. Inevitably, more than one gang member felt the temptation to slip a hand into a package, or to tip off a rival (for a price) as to where a shipment was heading, or where a warehouse was located. The result was a growing militarization of the drug trafficking groups. As is well known, the pioneer of this strategy was </w:t>
      </w:r>
      <w:proofErr w:type="spellStart"/>
      <w:r w:rsidRPr="0095308D">
        <w:rPr>
          <w:rFonts w:asciiTheme="minorHAnsi" w:hAnsiTheme="minorHAnsi" w:cstheme="minorHAnsi"/>
          <w:sz w:val="16"/>
        </w:rPr>
        <w:t>Osiel</w:t>
      </w:r>
      <w:proofErr w:type="spellEnd"/>
      <w:r w:rsidRPr="0095308D">
        <w:rPr>
          <w:rFonts w:asciiTheme="minorHAnsi" w:hAnsiTheme="minorHAnsi" w:cstheme="minorHAnsi"/>
          <w:sz w:val="16"/>
        </w:rPr>
        <w:t xml:space="preserve"> Cardenas Guillen, head honcho of the Gulf Cartel. Toward the end of the '90s, he recruited elite military personnel — the Zetas — and turned them into his Praetorian Guard. Soon, other gangs followed suit: Sinaloa with its </w:t>
      </w:r>
      <w:proofErr w:type="spellStart"/>
      <w:r w:rsidRPr="0095308D">
        <w:rPr>
          <w:rFonts w:asciiTheme="minorHAnsi" w:hAnsiTheme="minorHAnsi" w:cstheme="minorHAnsi"/>
          <w:sz w:val="16"/>
        </w:rPr>
        <w:t>Gente</w:t>
      </w:r>
      <w:proofErr w:type="spellEnd"/>
      <w:r w:rsidRPr="0095308D">
        <w:rPr>
          <w:rFonts w:asciiTheme="minorHAnsi" w:hAnsiTheme="minorHAnsi" w:cstheme="minorHAnsi"/>
          <w:sz w:val="16"/>
        </w:rPr>
        <w:t xml:space="preserve"> Nueva, Juarez with La Linea, the Beltran Leyva Cartel with its Negros and its </w:t>
      </w:r>
      <w:proofErr w:type="spellStart"/>
      <w:r w:rsidRPr="0095308D">
        <w:rPr>
          <w:rFonts w:asciiTheme="minorHAnsi" w:hAnsiTheme="minorHAnsi" w:cstheme="minorHAnsi"/>
          <w:sz w:val="16"/>
        </w:rPr>
        <w:t>Pelones</w:t>
      </w:r>
      <w:proofErr w:type="spellEnd"/>
      <w:r w:rsidRPr="0095308D">
        <w:rPr>
          <w:rFonts w:asciiTheme="minorHAnsi" w:hAnsiTheme="minorHAnsi" w:cstheme="minorHAnsi"/>
          <w:sz w:val="16"/>
        </w:rPr>
        <w:t xml:space="preserve">, and its FEDA (Spanish initials for Arturo's Special Forces, Arturo being the first name Beltran Leyva usually used). That strategy not only escalated the conflict between rival drug traffickers, </w:t>
      </w:r>
      <w:proofErr w:type="gramStart"/>
      <w:r w:rsidRPr="0095308D">
        <w:rPr>
          <w:rFonts w:asciiTheme="minorHAnsi" w:hAnsiTheme="minorHAnsi" w:cstheme="minorHAnsi"/>
          <w:sz w:val="16"/>
        </w:rPr>
        <w:t>it</w:t>
      </w:r>
      <w:proofErr w:type="gramEnd"/>
      <w:r w:rsidRPr="0095308D">
        <w:rPr>
          <w:rFonts w:asciiTheme="minorHAnsi" w:hAnsiTheme="minorHAnsi" w:cstheme="minorHAnsi"/>
          <w:sz w:val="16"/>
        </w:rPr>
        <w:t xml:space="preserve"> also changed the balance of power within the individual organizations. The smuggling wizards were gradually pushed aside by the violence specialists. The latter, now-dominant, soon figured out that </w:t>
      </w:r>
      <w:r w:rsidRPr="0095308D">
        <w:rPr>
          <w:rFonts w:asciiTheme="minorHAnsi" w:hAnsiTheme="minorHAnsi" w:cstheme="minorHAnsi"/>
          <w:u w:val="single"/>
        </w:rPr>
        <w:t xml:space="preserve">drug trafficking </w:t>
      </w:r>
      <w:proofErr w:type="gramStart"/>
      <w:r w:rsidRPr="0095308D">
        <w:rPr>
          <w:rFonts w:asciiTheme="minorHAnsi" w:hAnsiTheme="minorHAnsi" w:cstheme="minorHAnsi"/>
          <w:u w:val="single"/>
        </w:rPr>
        <w:t>opened up</w:t>
      </w:r>
      <w:proofErr w:type="gramEnd"/>
      <w:r w:rsidRPr="0095308D">
        <w:rPr>
          <w:rFonts w:asciiTheme="minorHAnsi" w:hAnsiTheme="minorHAnsi" w:cstheme="minorHAnsi"/>
          <w:u w:val="single"/>
        </w:rPr>
        <w:t xml:space="preserve"> other criminal opportunities. There they were with plenty of men, weapons, vehicles, safe </w:t>
      </w:r>
      <w:proofErr w:type="gramStart"/>
      <w:r w:rsidRPr="0095308D">
        <w:rPr>
          <w:rFonts w:asciiTheme="minorHAnsi" w:hAnsiTheme="minorHAnsi" w:cstheme="minorHAnsi"/>
          <w:u w:val="single"/>
        </w:rPr>
        <w:t>houses</w:t>
      </w:r>
      <w:proofErr w:type="gramEnd"/>
      <w:r w:rsidRPr="0095308D">
        <w:rPr>
          <w:rFonts w:asciiTheme="minorHAnsi" w:hAnsiTheme="minorHAnsi" w:cstheme="minorHAnsi"/>
          <w:u w:val="single"/>
        </w:rPr>
        <w:t xml:space="preserve"> and bought-off authorities</w:t>
      </w:r>
      <w:r w:rsidRPr="0095308D">
        <w:rPr>
          <w:rFonts w:asciiTheme="minorHAnsi" w:hAnsiTheme="minorHAnsi" w:cstheme="minorHAnsi"/>
          <w:sz w:val="16"/>
        </w:rPr>
        <w:t xml:space="preserve"> — </w:t>
      </w:r>
      <w:r w:rsidRPr="0095308D">
        <w:rPr>
          <w:rFonts w:asciiTheme="minorHAnsi" w:hAnsiTheme="minorHAnsi" w:cstheme="minorHAnsi"/>
          <w:highlight w:val="cyan"/>
          <w:u w:val="single"/>
        </w:rPr>
        <w:t>why not</w:t>
      </w:r>
      <w:r w:rsidRPr="0095308D">
        <w:rPr>
          <w:rFonts w:asciiTheme="minorHAnsi" w:hAnsiTheme="minorHAnsi" w:cstheme="minorHAnsi"/>
          <w:u w:val="single"/>
        </w:rPr>
        <w:t xml:space="preserve"> take advantage of all that and </w:t>
      </w:r>
      <w:r w:rsidRPr="0095308D">
        <w:rPr>
          <w:rFonts w:asciiTheme="minorHAnsi" w:hAnsiTheme="minorHAnsi" w:cstheme="minorHAnsi"/>
          <w:b/>
          <w:iCs/>
          <w:highlight w:val="cyan"/>
          <w:u w:val="single"/>
          <w:bdr w:val="single" w:sz="8" w:space="0" w:color="auto"/>
        </w:rPr>
        <w:t>get into kidnapping? Or extortion</w:t>
      </w:r>
      <w:r w:rsidRPr="0095308D">
        <w:rPr>
          <w:rFonts w:asciiTheme="minorHAnsi" w:hAnsiTheme="minorHAnsi" w:cstheme="minorHAnsi"/>
          <w:sz w:val="16"/>
        </w:rPr>
        <w:t xml:space="preserve">... first targeting other criminals, then the public at large? After all, the marginal costs were zero. What's more, it was a good way to reduce labor costs: Payment to the hired killers could be kept at a minimum by instead giving them permission to kidnap, extort and steal (always with a cut for the higher-ups, of course). </w:t>
      </w:r>
      <w:proofErr w:type="gramStart"/>
      <w:r w:rsidRPr="0095308D">
        <w:rPr>
          <w:rFonts w:asciiTheme="minorHAnsi" w:hAnsiTheme="minorHAnsi" w:cstheme="minorHAnsi"/>
          <w:sz w:val="16"/>
        </w:rPr>
        <w:t>So</w:t>
      </w:r>
      <w:proofErr w:type="gramEnd"/>
      <w:r w:rsidRPr="0095308D">
        <w:rPr>
          <w:rFonts w:asciiTheme="minorHAnsi" w:hAnsiTheme="minorHAnsi" w:cstheme="minorHAnsi"/>
          <w:sz w:val="16"/>
        </w:rPr>
        <w:t xml:space="preserve"> toward the end of the Vicente Fox administration (2000–2006), </w:t>
      </w:r>
      <w:r w:rsidRPr="0095308D">
        <w:rPr>
          <w:rFonts w:asciiTheme="minorHAnsi" w:hAnsiTheme="minorHAnsi" w:cstheme="minorHAnsi"/>
          <w:highlight w:val="cyan"/>
          <w:u w:val="single"/>
        </w:rPr>
        <w:t>what had</w:t>
      </w:r>
      <w:r w:rsidRPr="0095308D">
        <w:rPr>
          <w:rFonts w:asciiTheme="minorHAnsi" w:hAnsiTheme="minorHAnsi" w:cstheme="minorHAnsi"/>
          <w:u w:val="single"/>
        </w:rPr>
        <w:t xml:space="preserve"> once </w:t>
      </w:r>
      <w:r w:rsidRPr="0095308D">
        <w:rPr>
          <w:rFonts w:asciiTheme="minorHAnsi" w:hAnsiTheme="minorHAnsi" w:cstheme="minorHAnsi"/>
          <w:highlight w:val="cyan"/>
          <w:u w:val="single"/>
        </w:rPr>
        <w:t>been gangs specializing in</w:t>
      </w:r>
      <w:r w:rsidRPr="0095308D">
        <w:rPr>
          <w:rFonts w:asciiTheme="minorHAnsi" w:hAnsiTheme="minorHAnsi" w:cstheme="minorHAnsi"/>
          <w:u w:val="single"/>
        </w:rPr>
        <w:t xml:space="preserve"> drug </w:t>
      </w:r>
      <w:r w:rsidRPr="0095308D">
        <w:rPr>
          <w:rFonts w:asciiTheme="minorHAnsi" w:hAnsiTheme="minorHAnsi" w:cstheme="minorHAnsi"/>
          <w:highlight w:val="cyan"/>
          <w:u w:val="single"/>
        </w:rPr>
        <w:t>trafficking</w:t>
      </w:r>
      <w:r w:rsidRPr="0095308D">
        <w:rPr>
          <w:rFonts w:asciiTheme="minorHAnsi" w:hAnsiTheme="minorHAnsi" w:cstheme="minorHAnsi"/>
          <w:u w:val="single"/>
        </w:rPr>
        <w:t xml:space="preserve"> had </w:t>
      </w:r>
      <w:r w:rsidRPr="0095308D">
        <w:rPr>
          <w:rFonts w:asciiTheme="minorHAnsi" w:hAnsiTheme="minorHAnsi" w:cstheme="minorHAnsi"/>
          <w:highlight w:val="cyan"/>
          <w:u w:val="single"/>
        </w:rPr>
        <w:t xml:space="preserve">turned into </w:t>
      </w:r>
      <w:r w:rsidRPr="0095308D">
        <w:rPr>
          <w:rFonts w:asciiTheme="minorHAnsi" w:hAnsiTheme="minorHAnsi" w:cstheme="minorHAnsi"/>
          <w:b/>
          <w:iCs/>
          <w:highlight w:val="cyan"/>
          <w:u w:val="single"/>
          <w:bdr w:val="single" w:sz="8" w:space="0" w:color="auto"/>
        </w:rPr>
        <w:t>diversified criminal consortiums</w:t>
      </w:r>
      <w:r w:rsidRPr="0095308D">
        <w:rPr>
          <w:rFonts w:asciiTheme="minorHAnsi" w:hAnsiTheme="minorHAnsi" w:cstheme="minorHAnsi"/>
          <w:u w:val="single"/>
        </w:rPr>
        <w:t>. Some of the gangs</w:t>
      </w:r>
      <w:r w:rsidRPr="0095308D">
        <w:rPr>
          <w:rFonts w:asciiTheme="minorHAnsi" w:hAnsiTheme="minorHAnsi" w:cstheme="minorHAnsi"/>
          <w:sz w:val="16"/>
        </w:rPr>
        <w:t xml:space="preserve">, such as the then-newly formed Familia </w:t>
      </w:r>
      <w:proofErr w:type="spellStart"/>
      <w:r w:rsidRPr="0095308D">
        <w:rPr>
          <w:rFonts w:asciiTheme="minorHAnsi" w:hAnsiTheme="minorHAnsi" w:cstheme="minorHAnsi"/>
          <w:sz w:val="16"/>
        </w:rPr>
        <w:t>Michoacana</w:t>
      </w:r>
      <w:proofErr w:type="spellEnd"/>
      <w:r w:rsidRPr="0095308D">
        <w:rPr>
          <w:rFonts w:asciiTheme="minorHAnsi" w:hAnsiTheme="minorHAnsi" w:cstheme="minorHAnsi"/>
          <w:sz w:val="16"/>
        </w:rPr>
        <w:t xml:space="preserve">, born out of a split in the Gulf Cartel, </w:t>
      </w:r>
      <w:r w:rsidRPr="0095308D">
        <w:rPr>
          <w:rFonts w:asciiTheme="minorHAnsi" w:hAnsiTheme="minorHAnsi" w:cstheme="minorHAnsi"/>
          <w:u w:val="single"/>
        </w:rPr>
        <w:t>were already more involved with plunder than with illicit merchandise</w:t>
      </w:r>
      <w:r w:rsidRPr="0095308D">
        <w:rPr>
          <w:rFonts w:asciiTheme="minorHAnsi" w:hAnsiTheme="minorHAnsi" w:cstheme="minorHAnsi"/>
          <w:sz w:val="16"/>
        </w:rPr>
        <w:t xml:space="preserve">. That development exacerbated the organizations' visibility problem; secrecy is not much of an option when you're out there extorting every day. Worse, it changed the relationship between the crime organizations and the communities — tolerance and indifference turned into calls for help. Eventually, as Calderon moved out of the presidency in December of 2012, the new business logic triggered a government intervention marked by a hitherto unseen ferocity. Violence took off, capos began to fall, and lieutenants felt they were ready to take over as capos. </w:t>
      </w:r>
      <w:r w:rsidRPr="0095308D">
        <w:rPr>
          <w:rFonts w:asciiTheme="minorHAnsi" w:hAnsiTheme="minorHAnsi" w:cstheme="minorHAnsi"/>
          <w:u w:val="single"/>
        </w:rPr>
        <w:t xml:space="preserve">The once hierarchical and identifiable </w:t>
      </w:r>
      <w:r w:rsidRPr="0095308D">
        <w:rPr>
          <w:rFonts w:asciiTheme="minorHAnsi" w:hAnsiTheme="minorHAnsi" w:cstheme="minorHAnsi"/>
          <w:highlight w:val="cyan"/>
          <w:u w:val="single"/>
        </w:rPr>
        <w:t xml:space="preserve">organizations began to break into </w:t>
      </w:r>
      <w:r w:rsidRPr="0095308D">
        <w:rPr>
          <w:rFonts w:asciiTheme="minorHAnsi" w:hAnsiTheme="minorHAnsi" w:cstheme="minorHAnsi"/>
          <w:b/>
          <w:iCs/>
          <w:highlight w:val="cyan"/>
          <w:u w:val="single"/>
          <w:bdr w:val="single" w:sz="8" w:space="0" w:color="auto"/>
        </w:rPr>
        <w:t>thousands of pieces</w:t>
      </w:r>
      <w:r w:rsidRPr="0095308D">
        <w:rPr>
          <w:rFonts w:asciiTheme="minorHAnsi" w:hAnsiTheme="minorHAnsi" w:cstheme="minorHAnsi"/>
          <w:sz w:val="16"/>
        </w:rPr>
        <w:t xml:space="preserve">. From the Beltran Leyva organization emerged at least seven groups, nine from the Zetas and a dozen from the Gulf Cartel. </w:t>
      </w:r>
      <w:r w:rsidRPr="0095308D">
        <w:rPr>
          <w:rFonts w:asciiTheme="minorHAnsi" w:hAnsiTheme="minorHAnsi" w:cstheme="minorHAnsi"/>
          <w:highlight w:val="cyan"/>
          <w:u w:val="single"/>
        </w:rPr>
        <w:t>Those new organizations</w:t>
      </w:r>
      <w:r w:rsidRPr="0095308D">
        <w:rPr>
          <w:rFonts w:asciiTheme="minorHAnsi" w:hAnsiTheme="minorHAnsi" w:cstheme="minorHAnsi"/>
          <w:sz w:val="16"/>
        </w:rPr>
        <w:t xml:space="preserve"> — which were </w:t>
      </w:r>
      <w:proofErr w:type="gramStart"/>
      <w:r w:rsidRPr="0095308D">
        <w:rPr>
          <w:rFonts w:asciiTheme="minorHAnsi" w:hAnsiTheme="minorHAnsi" w:cstheme="minorHAnsi"/>
          <w:sz w:val="16"/>
        </w:rPr>
        <w:t>really more</w:t>
      </w:r>
      <w:proofErr w:type="gramEnd"/>
      <w:r w:rsidRPr="0095308D">
        <w:rPr>
          <w:rFonts w:asciiTheme="minorHAnsi" w:hAnsiTheme="minorHAnsi" w:cstheme="minorHAnsi"/>
          <w:sz w:val="16"/>
        </w:rPr>
        <w:t xml:space="preserve"> like splinter groups, though they presumed sometimes to call themselves cartels — </w:t>
      </w:r>
      <w:r w:rsidRPr="0095308D">
        <w:rPr>
          <w:rFonts w:asciiTheme="minorHAnsi" w:hAnsiTheme="minorHAnsi" w:cstheme="minorHAnsi"/>
          <w:highlight w:val="cyan"/>
          <w:u w:val="single"/>
        </w:rPr>
        <w:t>possessed neither the</w:t>
      </w:r>
      <w:r w:rsidRPr="0095308D">
        <w:rPr>
          <w:rFonts w:asciiTheme="minorHAnsi" w:hAnsiTheme="minorHAnsi" w:cstheme="minorHAnsi"/>
          <w:u w:val="single"/>
        </w:rPr>
        <w:t xml:space="preserve"> international </w:t>
      </w:r>
      <w:r w:rsidRPr="0095308D">
        <w:rPr>
          <w:rFonts w:asciiTheme="minorHAnsi" w:hAnsiTheme="minorHAnsi" w:cstheme="minorHAnsi"/>
          <w:highlight w:val="cyan"/>
          <w:u w:val="single"/>
        </w:rPr>
        <w:t>contacts nor</w:t>
      </w:r>
      <w:r w:rsidRPr="0095308D">
        <w:rPr>
          <w:rFonts w:asciiTheme="minorHAnsi" w:hAnsiTheme="minorHAnsi" w:cstheme="minorHAnsi"/>
          <w:u w:val="single"/>
        </w:rPr>
        <w:t xml:space="preserve"> the</w:t>
      </w:r>
      <w:r w:rsidRPr="0095308D">
        <w:rPr>
          <w:rFonts w:asciiTheme="minorHAnsi" w:hAnsiTheme="minorHAnsi" w:cstheme="minorHAnsi"/>
          <w:sz w:val="16"/>
        </w:rPr>
        <w:t xml:space="preserve"> logistical </w:t>
      </w:r>
      <w:r w:rsidRPr="0095308D">
        <w:rPr>
          <w:rFonts w:asciiTheme="minorHAnsi" w:hAnsiTheme="minorHAnsi" w:cstheme="minorHAnsi"/>
          <w:highlight w:val="cyan"/>
          <w:u w:val="single"/>
        </w:rPr>
        <w:t>sophistication to carry out</w:t>
      </w:r>
      <w:r w:rsidRPr="0095308D">
        <w:rPr>
          <w:rFonts w:asciiTheme="minorHAnsi" w:hAnsiTheme="minorHAnsi" w:cstheme="minorHAnsi"/>
          <w:u w:val="single"/>
        </w:rPr>
        <w:t xml:space="preserve"> major </w:t>
      </w:r>
      <w:r w:rsidRPr="0095308D">
        <w:rPr>
          <w:rFonts w:asciiTheme="minorHAnsi" w:hAnsiTheme="minorHAnsi" w:cstheme="minorHAnsi"/>
          <w:highlight w:val="cyan"/>
          <w:u w:val="single"/>
        </w:rPr>
        <w:t>drug trafficking</w:t>
      </w:r>
      <w:r w:rsidRPr="0095308D">
        <w:rPr>
          <w:rFonts w:asciiTheme="minorHAnsi" w:hAnsiTheme="minorHAnsi" w:cstheme="minorHAnsi"/>
          <w:u w:val="single"/>
        </w:rPr>
        <w:t xml:space="preserve"> operations</w:t>
      </w:r>
      <w:r w:rsidRPr="0095308D">
        <w:rPr>
          <w:rFonts w:asciiTheme="minorHAnsi" w:hAnsiTheme="minorHAnsi" w:cstheme="minorHAnsi"/>
          <w:sz w:val="16"/>
        </w:rPr>
        <w:t xml:space="preserve">. </w:t>
      </w:r>
      <w:r w:rsidRPr="0095308D">
        <w:rPr>
          <w:rFonts w:asciiTheme="minorHAnsi" w:hAnsiTheme="minorHAnsi" w:cstheme="minorHAnsi"/>
          <w:highlight w:val="cyan"/>
          <w:u w:val="single"/>
        </w:rPr>
        <w:t>But they did have</w:t>
      </w:r>
      <w:r w:rsidRPr="0095308D">
        <w:rPr>
          <w:rFonts w:asciiTheme="minorHAnsi" w:hAnsiTheme="minorHAnsi" w:cstheme="minorHAnsi"/>
          <w:sz w:val="16"/>
        </w:rPr>
        <w:t xml:space="preserve"> weapons, </w:t>
      </w:r>
      <w:proofErr w:type="gramStart"/>
      <w:r w:rsidRPr="0095308D">
        <w:rPr>
          <w:rFonts w:asciiTheme="minorHAnsi" w:hAnsiTheme="minorHAnsi" w:cstheme="minorHAnsi"/>
          <w:sz w:val="16"/>
        </w:rPr>
        <w:t>men</w:t>
      </w:r>
      <w:proofErr w:type="gramEnd"/>
      <w:r w:rsidRPr="0095308D">
        <w:rPr>
          <w:rFonts w:asciiTheme="minorHAnsi" w:hAnsiTheme="minorHAnsi" w:cstheme="minorHAnsi"/>
          <w:sz w:val="16"/>
        </w:rPr>
        <w:t xml:space="preserve"> and </w:t>
      </w:r>
      <w:r w:rsidRPr="0095308D">
        <w:rPr>
          <w:rFonts w:asciiTheme="minorHAnsi" w:hAnsiTheme="minorHAnsi" w:cstheme="minorHAnsi"/>
          <w:u w:val="single"/>
        </w:rPr>
        <w:t>a strong inclination toward</w:t>
      </w:r>
      <w:r w:rsidRPr="0095308D">
        <w:rPr>
          <w:rFonts w:asciiTheme="minorHAnsi" w:hAnsiTheme="minorHAnsi" w:cstheme="minorHAnsi"/>
          <w:sz w:val="16"/>
        </w:rPr>
        <w:t xml:space="preserve"> violence. And toward </w:t>
      </w:r>
      <w:r w:rsidRPr="0095308D">
        <w:rPr>
          <w:rFonts w:asciiTheme="minorHAnsi" w:hAnsiTheme="minorHAnsi" w:cstheme="minorHAnsi"/>
          <w:u w:val="single"/>
        </w:rPr>
        <w:t>extortion</w:t>
      </w:r>
      <w:r w:rsidRPr="0095308D">
        <w:rPr>
          <w:rFonts w:asciiTheme="minorHAnsi" w:hAnsiTheme="minorHAnsi" w:cstheme="minorHAnsi"/>
          <w:sz w:val="16"/>
        </w:rPr>
        <w:t xml:space="preserve">, as mentioned. </w:t>
      </w:r>
      <w:r w:rsidRPr="0095308D">
        <w:rPr>
          <w:rFonts w:asciiTheme="minorHAnsi" w:hAnsiTheme="minorHAnsi" w:cstheme="minorHAnsi"/>
          <w:u w:val="single"/>
        </w:rPr>
        <w:t>And</w:t>
      </w:r>
      <w:r w:rsidRPr="0095308D">
        <w:rPr>
          <w:rFonts w:asciiTheme="minorHAnsi" w:hAnsiTheme="minorHAnsi" w:cstheme="minorHAnsi"/>
          <w:sz w:val="16"/>
        </w:rPr>
        <w:t xml:space="preserve"> toward </w:t>
      </w:r>
      <w:r w:rsidRPr="0095308D">
        <w:rPr>
          <w:rFonts w:asciiTheme="minorHAnsi" w:hAnsiTheme="minorHAnsi" w:cstheme="minorHAnsi"/>
          <w:highlight w:val="cyan"/>
          <w:u w:val="single"/>
        </w:rPr>
        <w:t>kidnapping</w:t>
      </w:r>
      <w:r w:rsidRPr="0095308D">
        <w:rPr>
          <w:rFonts w:asciiTheme="minorHAnsi" w:hAnsiTheme="minorHAnsi" w:cstheme="minorHAnsi"/>
          <w:u w:val="single"/>
        </w:rPr>
        <w:t xml:space="preserve">. And </w:t>
      </w:r>
      <w:r w:rsidRPr="0095308D">
        <w:rPr>
          <w:rFonts w:asciiTheme="minorHAnsi" w:hAnsiTheme="minorHAnsi" w:cstheme="minorHAnsi"/>
          <w:highlight w:val="cyan"/>
          <w:u w:val="single"/>
        </w:rPr>
        <w:t>stealing</w:t>
      </w:r>
      <w:r w:rsidRPr="0095308D">
        <w:rPr>
          <w:rFonts w:asciiTheme="minorHAnsi" w:hAnsiTheme="minorHAnsi" w:cstheme="minorHAnsi"/>
          <w:u w:val="single"/>
        </w:rPr>
        <w:t>. And</w:t>
      </w:r>
      <w:r w:rsidRPr="0095308D">
        <w:rPr>
          <w:rFonts w:asciiTheme="minorHAnsi" w:hAnsiTheme="minorHAnsi" w:cstheme="minorHAnsi"/>
          <w:sz w:val="16"/>
        </w:rPr>
        <w:t xml:space="preserve"> denuding hillsides with </w:t>
      </w:r>
      <w:r w:rsidRPr="0095308D">
        <w:rPr>
          <w:rFonts w:asciiTheme="minorHAnsi" w:hAnsiTheme="minorHAnsi" w:cstheme="minorHAnsi"/>
          <w:highlight w:val="cyan"/>
          <w:u w:val="single"/>
        </w:rPr>
        <w:t>illegal logging.</w:t>
      </w:r>
      <w:r w:rsidRPr="0095308D">
        <w:rPr>
          <w:rFonts w:asciiTheme="minorHAnsi" w:hAnsiTheme="minorHAnsi" w:cstheme="minorHAnsi"/>
          <w:u w:val="single"/>
        </w:rPr>
        <w:t xml:space="preserve"> And </w:t>
      </w:r>
      <w:r w:rsidRPr="0095308D">
        <w:rPr>
          <w:rFonts w:asciiTheme="minorHAnsi" w:hAnsiTheme="minorHAnsi" w:cstheme="minorHAnsi"/>
          <w:highlight w:val="cyan"/>
          <w:u w:val="single"/>
        </w:rPr>
        <w:t>looting mines</w:t>
      </w:r>
      <w:r w:rsidRPr="0095308D">
        <w:rPr>
          <w:rFonts w:asciiTheme="minorHAnsi" w:hAnsiTheme="minorHAnsi" w:cstheme="minorHAnsi"/>
          <w:sz w:val="16"/>
        </w:rPr>
        <w:t xml:space="preserve">. And </w:t>
      </w:r>
      <w:r w:rsidRPr="0095308D">
        <w:rPr>
          <w:rFonts w:asciiTheme="minorHAnsi" w:hAnsiTheme="minorHAnsi" w:cstheme="minorHAnsi"/>
          <w:b/>
          <w:iCs/>
          <w:highlight w:val="cyan"/>
          <w:u w:val="single"/>
          <w:bdr w:val="single" w:sz="8" w:space="0" w:color="auto"/>
        </w:rPr>
        <w:t>anything else that generates</w:t>
      </w:r>
      <w:r w:rsidRPr="0095308D">
        <w:rPr>
          <w:rFonts w:asciiTheme="minorHAnsi" w:hAnsiTheme="minorHAnsi" w:cstheme="minorHAnsi"/>
          <w:b/>
          <w:iCs/>
          <w:u w:val="single"/>
          <w:bdr w:val="single" w:sz="8" w:space="0" w:color="auto"/>
        </w:rPr>
        <w:t xml:space="preserve"> cold, hard </w:t>
      </w:r>
      <w:r w:rsidRPr="0095308D">
        <w:rPr>
          <w:rFonts w:asciiTheme="minorHAnsi" w:hAnsiTheme="minorHAnsi" w:cstheme="minorHAnsi"/>
          <w:b/>
          <w:iCs/>
          <w:highlight w:val="cyan"/>
          <w:u w:val="single"/>
          <w:bdr w:val="single" w:sz="8" w:space="0" w:color="auto"/>
        </w:rPr>
        <w:t>cash</w:t>
      </w:r>
      <w:r w:rsidRPr="0095308D">
        <w:rPr>
          <w:rFonts w:asciiTheme="minorHAnsi" w:hAnsiTheme="minorHAnsi" w:cstheme="minorHAnsi"/>
          <w:sz w:val="16"/>
        </w:rPr>
        <w:t xml:space="preserve">. When pillage becomes a business, local politics is suddenly the center of attention. Municipal government became an irreplaceable source of information: Who's in charge of what? Who wants to start a new business? Who applied for a building </w:t>
      </w:r>
      <w:r w:rsidRPr="0095308D">
        <w:rPr>
          <w:rFonts w:asciiTheme="minorHAnsi" w:hAnsiTheme="minorHAnsi" w:cstheme="minorHAnsi"/>
          <w:sz w:val="16"/>
        </w:rPr>
        <w:lastRenderedPageBreak/>
        <w:t xml:space="preserve">permit, or a license, or a whatever? Local government also turned out to be a convenient supplier of muscle. Why hire assassins if you already have the local police at your beck and call? Mayors, for their part, had the option of being accomplices or prisoners of the gunmen. Plata o </w:t>
      </w:r>
      <w:proofErr w:type="spellStart"/>
      <w:r w:rsidRPr="0095308D">
        <w:rPr>
          <w:rFonts w:asciiTheme="minorHAnsi" w:hAnsiTheme="minorHAnsi" w:cstheme="minorHAnsi"/>
          <w:sz w:val="16"/>
        </w:rPr>
        <w:t>plomo</w:t>
      </w:r>
      <w:proofErr w:type="spellEnd"/>
      <w:r w:rsidRPr="0095308D">
        <w:rPr>
          <w:rFonts w:asciiTheme="minorHAnsi" w:hAnsiTheme="minorHAnsi" w:cstheme="minorHAnsi"/>
          <w:sz w:val="16"/>
        </w:rPr>
        <w:t xml:space="preserve">. Silver or lead. Or both, in grim succession. However, when criminals take over the daily lives of ordinary citizens, unexpected sources of courage sometimes pop up. In some places, most dramatically in Michoacan, residents abandoned those useless calls for help in favor of armed resistance. And yes, here and there they </w:t>
      </w:r>
      <w:proofErr w:type="gramStart"/>
      <w:r w:rsidRPr="0095308D">
        <w:rPr>
          <w:rFonts w:asciiTheme="minorHAnsi" w:hAnsiTheme="minorHAnsi" w:cstheme="minorHAnsi"/>
          <w:sz w:val="16"/>
        </w:rPr>
        <w:t>actually defeated</w:t>
      </w:r>
      <w:proofErr w:type="gramEnd"/>
      <w:r w:rsidRPr="0095308D">
        <w:rPr>
          <w:rFonts w:asciiTheme="minorHAnsi" w:hAnsiTheme="minorHAnsi" w:cstheme="minorHAnsi"/>
          <w:sz w:val="16"/>
        </w:rPr>
        <w:t xml:space="preserve"> the criminals and recovered a semblance of peace. In other cases, though, the informal forces of justice ended up turning into what they were supposedly fighting against — that is, delinquent groups no different than the previously existing crime organizations. So here we are. </w:t>
      </w:r>
      <w:r w:rsidRPr="0095308D">
        <w:rPr>
          <w:rFonts w:asciiTheme="minorHAnsi" w:hAnsiTheme="minorHAnsi" w:cstheme="minorHAnsi"/>
          <w:u w:val="single"/>
        </w:rPr>
        <w:t xml:space="preserve">We still have the giant cartels, dedicated to </w:t>
      </w:r>
      <w:r w:rsidRPr="0095308D">
        <w:rPr>
          <w:rFonts w:asciiTheme="minorHAnsi" w:hAnsiTheme="minorHAnsi" w:cstheme="minorHAnsi"/>
          <w:highlight w:val="cyan"/>
          <w:u w:val="single"/>
        </w:rPr>
        <w:t>drug-</w:t>
      </w:r>
      <w:proofErr w:type="gramStart"/>
      <w:r w:rsidRPr="0095308D">
        <w:rPr>
          <w:rFonts w:asciiTheme="minorHAnsi" w:hAnsiTheme="minorHAnsi" w:cstheme="minorHAnsi"/>
          <w:highlight w:val="cyan"/>
          <w:u w:val="single"/>
        </w:rPr>
        <w:t>trafficking</w:t>
      </w:r>
      <w:proofErr w:type="gramEnd"/>
      <w:r w:rsidRPr="0095308D">
        <w:rPr>
          <w:rFonts w:asciiTheme="minorHAnsi" w:hAnsiTheme="minorHAnsi" w:cstheme="minorHAnsi"/>
          <w:sz w:val="16"/>
        </w:rPr>
        <w:t xml:space="preserve"> and plugged into the international markets. El Chapo is still there, so are El Mayo and El </w:t>
      </w:r>
      <w:proofErr w:type="spellStart"/>
      <w:r w:rsidRPr="0095308D">
        <w:rPr>
          <w:rFonts w:asciiTheme="minorHAnsi" w:hAnsiTheme="minorHAnsi" w:cstheme="minorHAnsi"/>
          <w:sz w:val="16"/>
        </w:rPr>
        <w:t>Mencho</w:t>
      </w:r>
      <w:proofErr w:type="spellEnd"/>
      <w:r w:rsidRPr="0095308D">
        <w:rPr>
          <w:rFonts w:asciiTheme="minorHAnsi" w:hAnsiTheme="minorHAnsi" w:cstheme="minorHAnsi"/>
          <w:sz w:val="16"/>
        </w:rPr>
        <w:t xml:space="preserve">. But </w:t>
      </w:r>
      <w:r w:rsidRPr="0095308D">
        <w:rPr>
          <w:rFonts w:asciiTheme="minorHAnsi" w:hAnsiTheme="minorHAnsi" w:cstheme="minorHAnsi"/>
          <w:b/>
          <w:iCs/>
          <w:u w:val="single"/>
          <w:bdr w:val="single" w:sz="8" w:space="0" w:color="auto"/>
        </w:rPr>
        <w:t xml:space="preserve">they </w:t>
      </w:r>
      <w:r w:rsidRPr="0095308D">
        <w:rPr>
          <w:rFonts w:asciiTheme="minorHAnsi" w:hAnsiTheme="minorHAnsi" w:cstheme="minorHAnsi"/>
          <w:b/>
          <w:iCs/>
          <w:highlight w:val="cyan"/>
          <w:u w:val="single"/>
          <w:bdr w:val="single" w:sz="8" w:space="0" w:color="auto"/>
        </w:rPr>
        <w:t>represent</w:t>
      </w:r>
      <w:r w:rsidRPr="0095308D">
        <w:rPr>
          <w:rFonts w:asciiTheme="minorHAnsi" w:hAnsiTheme="minorHAnsi" w:cstheme="minorHAnsi"/>
          <w:b/>
          <w:iCs/>
          <w:u w:val="single"/>
          <w:bdr w:val="single" w:sz="8" w:space="0" w:color="auto"/>
        </w:rPr>
        <w:t xml:space="preserve"> organized </w:t>
      </w:r>
      <w:r w:rsidRPr="0095308D">
        <w:rPr>
          <w:rFonts w:asciiTheme="minorHAnsi" w:hAnsiTheme="minorHAnsi" w:cstheme="minorHAnsi"/>
          <w:b/>
          <w:iCs/>
          <w:highlight w:val="cyan"/>
          <w:u w:val="single"/>
          <w:bdr w:val="single" w:sz="8" w:space="0" w:color="auto"/>
        </w:rPr>
        <w:t>crime's past in Mexico</w:t>
      </w:r>
      <w:r w:rsidRPr="0095308D">
        <w:rPr>
          <w:rFonts w:asciiTheme="minorHAnsi" w:hAnsiTheme="minorHAnsi" w:cstheme="minorHAnsi"/>
          <w:sz w:val="16"/>
        </w:rPr>
        <w:t xml:space="preserve">. </w:t>
      </w:r>
      <w:r w:rsidRPr="0095308D">
        <w:rPr>
          <w:rFonts w:asciiTheme="minorHAnsi" w:hAnsiTheme="minorHAnsi" w:cstheme="minorHAnsi"/>
          <w:highlight w:val="cyan"/>
          <w:u w:val="single"/>
        </w:rPr>
        <w:t>The future is</w:t>
      </w:r>
      <w:r w:rsidRPr="0095308D">
        <w:rPr>
          <w:rFonts w:asciiTheme="minorHAnsi" w:hAnsiTheme="minorHAnsi" w:cstheme="minorHAnsi"/>
          <w:u w:val="single"/>
        </w:rPr>
        <w:t xml:space="preserve"> Guerreros Unidos and Los </w:t>
      </w:r>
      <w:proofErr w:type="spellStart"/>
      <w:r w:rsidRPr="0095308D">
        <w:rPr>
          <w:rFonts w:asciiTheme="minorHAnsi" w:hAnsiTheme="minorHAnsi" w:cstheme="minorHAnsi"/>
          <w:u w:val="single"/>
        </w:rPr>
        <w:t>Rojos</w:t>
      </w:r>
      <w:proofErr w:type="spellEnd"/>
      <w:r w:rsidRPr="0095308D">
        <w:rPr>
          <w:rFonts w:asciiTheme="minorHAnsi" w:hAnsiTheme="minorHAnsi" w:cstheme="minorHAnsi"/>
          <w:sz w:val="16"/>
        </w:rPr>
        <w:t xml:space="preserve">. The future is H3 and the Metros and the </w:t>
      </w:r>
      <w:proofErr w:type="spellStart"/>
      <w:r w:rsidRPr="0095308D">
        <w:rPr>
          <w:rFonts w:asciiTheme="minorHAnsi" w:hAnsiTheme="minorHAnsi" w:cstheme="minorHAnsi"/>
          <w:sz w:val="16"/>
        </w:rPr>
        <w:t>Viagras</w:t>
      </w:r>
      <w:proofErr w:type="spellEnd"/>
      <w:r w:rsidRPr="0095308D">
        <w:rPr>
          <w:rFonts w:asciiTheme="minorHAnsi" w:hAnsiTheme="minorHAnsi" w:cstheme="minorHAnsi"/>
          <w:sz w:val="16"/>
        </w:rPr>
        <w:t xml:space="preserve">. The future is all the other groups that are something more than local gangs and something less than cartels — </w:t>
      </w:r>
      <w:r w:rsidRPr="0095308D">
        <w:rPr>
          <w:rFonts w:asciiTheme="minorHAnsi" w:hAnsiTheme="minorHAnsi" w:cstheme="minorHAnsi"/>
          <w:u w:val="single"/>
        </w:rPr>
        <w:t xml:space="preserve">local in scope, </w:t>
      </w:r>
      <w:r w:rsidRPr="0095308D">
        <w:rPr>
          <w:rFonts w:asciiTheme="minorHAnsi" w:hAnsiTheme="minorHAnsi" w:cstheme="minorHAnsi"/>
          <w:highlight w:val="cyan"/>
          <w:u w:val="single"/>
        </w:rPr>
        <w:t>diversified</w:t>
      </w:r>
      <w:r w:rsidRPr="0095308D">
        <w:rPr>
          <w:rFonts w:asciiTheme="minorHAnsi" w:hAnsiTheme="minorHAnsi" w:cstheme="minorHAnsi"/>
          <w:u w:val="single"/>
        </w:rPr>
        <w:t>, and more interested in exploiting local economies than</w:t>
      </w:r>
      <w:r w:rsidRPr="0095308D">
        <w:rPr>
          <w:rFonts w:asciiTheme="minorHAnsi" w:hAnsiTheme="minorHAnsi" w:cstheme="minorHAnsi"/>
          <w:sz w:val="16"/>
        </w:rPr>
        <w:t xml:space="preserve"> in supplying foreign consumers with </w:t>
      </w:r>
      <w:r w:rsidRPr="0095308D">
        <w:rPr>
          <w:rFonts w:asciiTheme="minorHAnsi" w:hAnsiTheme="minorHAnsi" w:cstheme="minorHAnsi"/>
          <w:u w:val="single"/>
        </w:rPr>
        <w:t>drugs</w:t>
      </w:r>
      <w:r w:rsidRPr="0095308D">
        <w:rPr>
          <w:rFonts w:asciiTheme="minorHAnsi" w:hAnsiTheme="minorHAnsi" w:cstheme="minorHAnsi"/>
          <w:sz w:val="16"/>
        </w:rPr>
        <w:t xml:space="preserve"> (though some also go that route).</w:t>
      </w:r>
    </w:p>
    <w:p w14:paraId="2569EDB6" w14:textId="77777777" w:rsidR="009D1116" w:rsidRDefault="009D1116" w:rsidP="009D1116">
      <w:pPr>
        <w:pStyle w:val="Heading2"/>
      </w:pPr>
      <w:r>
        <w:lastRenderedPageBreak/>
        <w:t>Adv 3</w:t>
      </w:r>
    </w:p>
    <w:p w14:paraId="6BD130F0" w14:textId="77777777" w:rsidR="009D1116" w:rsidRPr="000F6ADA" w:rsidRDefault="009D1116" w:rsidP="009D1116">
      <w:pPr>
        <w:pStyle w:val="Heading4"/>
        <w:rPr>
          <w:rFonts w:cs="Times New Roman"/>
        </w:rPr>
      </w:pPr>
      <w:r w:rsidRPr="000F6ADA">
        <w:rPr>
          <w:rFonts w:cs="Times New Roman"/>
        </w:rPr>
        <w:t xml:space="preserve">The </w:t>
      </w:r>
      <w:proofErr w:type="spellStart"/>
      <w:r w:rsidRPr="000F6ADA">
        <w:rPr>
          <w:rFonts w:cs="Times New Roman"/>
        </w:rPr>
        <w:t>aff</w:t>
      </w:r>
      <w:proofErr w:type="spellEnd"/>
      <w:r w:rsidRPr="000F6ADA">
        <w:rPr>
          <w:rFonts w:cs="Times New Roman"/>
        </w:rPr>
        <w:t xml:space="preserve"> kills </w:t>
      </w:r>
      <w:r w:rsidRPr="000F6ADA">
        <w:rPr>
          <w:rFonts w:cs="Times New Roman"/>
          <w:u w:val="single"/>
        </w:rPr>
        <w:t>incremental innovations</w:t>
      </w:r>
      <w:r w:rsidRPr="000F6ADA">
        <w:rPr>
          <w:rFonts w:cs="Times New Roman"/>
        </w:rPr>
        <w:t xml:space="preserve"> key to combatting </w:t>
      </w:r>
      <w:r w:rsidRPr="000F6ADA">
        <w:rPr>
          <w:rFonts w:cs="Times New Roman"/>
          <w:u w:val="single"/>
        </w:rPr>
        <w:t>disease</w:t>
      </w:r>
      <w:r w:rsidRPr="000F6ADA">
        <w:rPr>
          <w:rFonts w:cs="Times New Roman"/>
        </w:rPr>
        <w:t>.</w:t>
      </w:r>
    </w:p>
    <w:p w14:paraId="534F4E83" w14:textId="77777777" w:rsidR="009D1116" w:rsidRPr="000F6ADA" w:rsidRDefault="009D1116" w:rsidP="009D1116">
      <w:r w:rsidRPr="000F6ADA">
        <w:t xml:space="preserve">Joanna M. </w:t>
      </w:r>
      <w:r w:rsidRPr="000F6ADA">
        <w:rPr>
          <w:rStyle w:val="Style13ptBold"/>
        </w:rPr>
        <w:t>Shepherd 20</w:t>
      </w:r>
      <w:r w:rsidRPr="000F6ADA">
        <w:t xml:space="preserve">, Vice Dean and Thomas Simmons Professor of Law at Emory Law School, Ph.D. in Law and Economics and Econometrics from Emory University, “The Legal and Industry Framework of Pharmaceutical Product Hopping and Considerations for Future Legislation,” Center for the Protection of Intellectual Property, December 2020, </w:t>
      </w:r>
      <w:hyperlink r:id="rId9" w:history="1">
        <w:r w:rsidRPr="000F6ADA">
          <w:rPr>
            <w:rStyle w:val="Hyperlink"/>
          </w:rPr>
          <w:t>https://cip2.gmu.edu/wp-content/uploads/sites/31/2020/12/Shepherd-Product-Hopping.pdf</w:t>
        </w:r>
      </w:hyperlink>
    </w:p>
    <w:p w14:paraId="2483E403" w14:textId="77777777" w:rsidR="009D1116" w:rsidRPr="000F6ADA" w:rsidRDefault="009D1116" w:rsidP="009D1116">
      <w:pPr>
        <w:rPr>
          <w:sz w:val="16"/>
        </w:rPr>
      </w:pPr>
      <w:r w:rsidRPr="000F6ADA">
        <w:rPr>
          <w:rStyle w:val="StyleUnderline"/>
        </w:rPr>
        <w:t>Legislation defining</w:t>
      </w:r>
      <w:r w:rsidRPr="000F6ADA">
        <w:rPr>
          <w:sz w:val="16"/>
        </w:rPr>
        <w:t xml:space="preserve"> anticompetitive </w:t>
      </w:r>
      <w:r w:rsidRPr="007911B6">
        <w:rPr>
          <w:rStyle w:val="StyleUnderline"/>
          <w:highlight w:val="cyan"/>
        </w:rPr>
        <w:t xml:space="preserve">product </w:t>
      </w:r>
      <w:r w:rsidRPr="007911B6">
        <w:rPr>
          <w:rStyle w:val="Emphasis"/>
          <w:highlight w:val="cyan"/>
        </w:rPr>
        <w:t>hop</w:t>
      </w:r>
      <w:r w:rsidRPr="000F6ADA">
        <w:rPr>
          <w:rStyle w:val="StyleUnderline"/>
        </w:rPr>
        <w:t>ping should</w:t>
      </w:r>
      <w:r w:rsidRPr="000F6ADA">
        <w:rPr>
          <w:sz w:val="16"/>
        </w:rPr>
        <w:t xml:space="preserve"> aim to </w:t>
      </w:r>
      <w:r w:rsidRPr="000F6ADA">
        <w:rPr>
          <w:rStyle w:val="StyleUnderline"/>
        </w:rPr>
        <w:t>facilitate generic entry and lower drug prices</w:t>
      </w:r>
      <w:r w:rsidRPr="000F6ADA">
        <w:rPr>
          <w:sz w:val="16"/>
        </w:rPr>
        <w:t>. However, if the enacted legislation is too broad or overly vague, it could instead harm consumers by reducing innovation and increasing health care spending.</w:t>
      </w:r>
    </w:p>
    <w:p w14:paraId="72CF1A8F" w14:textId="77777777" w:rsidR="009D1116" w:rsidRPr="000F6ADA" w:rsidRDefault="009D1116" w:rsidP="009D1116">
      <w:pPr>
        <w:rPr>
          <w:sz w:val="16"/>
        </w:rPr>
      </w:pPr>
      <w:r w:rsidRPr="000F6ADA">
        <w:rPr>
          <w:sz w:val="16"/>
        </w:rPr>
        <w:t xml:space="preserve">First, </w:t>
      </w:r>
      <w:r w:rsidRPr="000F6ADA">
        <w:rPr>
          <w:rStyle w:val="StyleUnderline"/>
        </w:rPr>
        <w:t xml:space="preserve">overly broad </w:t>
      </w:r>
      <w:r w:rsidRPr="007911B6">
        <w:rPr>
          <w:rStyle w:val="StyleUnderline"/>
          <w:highlight w:val="cyan"/>
        </w:rPr>
        <w:t>legislation</w:t>
      </w:r>
      <w:r w:rsidRPr="000F6ADA">
        <w:rPr>
          <w:rStyle w:val="StyleUnderline"/>
        </w:rPr>
        <w:t xml:space="preserve"> would </w:t>
      </w:r>
      <w:r w:rsidRPr="007911B6">
        <w:rPr>
          <w:rStyle w:val="Emphasis"/>
          <w:highlight w:val="cyan"/>
        </w:rPr>
        <w:t>deter</w:t>
      </w:r>
      <w:r w:rsidRPr="000F6ADA">
        <w:rPr>
          <w:rStyle w:val="Emphasis"/>
        </w:rPr>
        <w:t xml:space="preserve"> </w:t>
      </w:r>
      <w:r w:rsidRPr="000F6ADA">
        <w:rPr>
          <w:rStyle w:val="StyleUnderline"/>
        </w:rPr>
        <w:t>important</w:t>
      </w:r>
      <w:r w:rsidRPr="000F6ADA">
        <w:rPr>
          <w:rStyle w:val="Emphasis"/>
        </w:rPr>
        <w:t xml:space="preserve"> future </w:t>
      </w:r>
      <w:r w:rsidRPr="007911B6">
        <w:rPr>
          <w:rStyle w:val="Emphasis"/>
          <w:highlight w:val="cyan"/>
        </w:rPr>
        <w:t>innovations</w:t>
      </w:r>
      <w:r w:rsidRPr="000F6ADA">
        <w:rPr>
          <w:sz w:val="16"/>
        </w:rPr>
        <w:t xml:space="preserve">. </w:t>
      </w:r>
      <w:r w:rsidRPr="007911B6">
        <w:rPr>
          <w:rStyle w:val="StyleUnderline"/>
          <w:highlight w:val="cyan"/>
        </w:rPr>
        <w:t>Most</w:t>
      </w:r>
      <w:r w:rsidRPr="000F6ADA">
        <w:rPr>
          <w:rStyle w:val="StyleUnderline"/>
        </w:rPr>
        <w:t xml:space="preserve"> innovation</w:t>
      </w:r>
      <w:r w:rsidRPr="000F6ADA">
        <w:rPr>
          <w:sz w:val="16"/>
        </w:rPr>
        <w:t xml:space="preserve"> in the pharmaceutical industry </w:t>
      </w:r>
      <w:r w:rsidRPr="007911B6">
        <w:rPr>
          <w:rStyle w:val="StyleUnderline"/>
          <w:highlight w:val="cyan"/>
        </w:rPr>
        <w:t>involves</w:t>
      </w:r>
      <w:r w:rsidRPr="000F6ADA">
        <w:rPr>
          <w:sz w:val="16"/>
        </w:rPr>
        <w:t xml:space="preserve"> development of </w:t>
      </w:r>
      <w:r w:rsidRPr="007911B6">
        <w:rPr>
          <w:rStyle w:val="Emphasis"/>
          <w:highlight w:val="cyan"/>
        </w:rPr>
        <w:t>next-gen</w:t>
      </w:r>
      <w:r w:rsidRPr="000F6ADA">
        <w:rPr>
          <w:rStyle w:val="StyleUnderline"/>
        </w:rPr>
        <w:t xml:space="preserve">eration </w:t>
      </w:r>
      <w:r w:rsidRPr="007911B6">
        <w:rPr>
          <w:rStyle w:val="StyleUnderline"/>
          <w:highlight w:val="cyan"/>
        </w:rPr>
        <w:t>improvements</w:t>
      </w:r>
      <w:r w:rsidRPr="000F6ADA">
        <w:rPr>
          <w:sz w:val="16"/>
        </w:rPr>
        <w:t xml:space="preserve">, such as creating new products that expand therapeutic classes, increase available dosing options, remedy physiological interactions of known medicines, or improve other properties of existing medicines.35 According to FDA data, </w:t>
      </w:r>
      <w:r w:rsidRPr="007911B6">
        <w:rPr>
          <w:rStyle w:val="StyleUnderline"/>
          <w:highlight w:val="cyan"/>
        </w:rPr>
        <w:t>two-thirds of</w:t>
      </w:r>
      <w:r w:rsidRPr="000F6ADA">
        <w:rPr>
          <w:rStyle w:val="StyleUnderline"/>
        </w:rPr>
        <w:t xml:space="preserve"> new drug </w:t>
      </w:r>
      <w:r w:rsidRPr="007911B6">
        <w:rPr>
          <w:rStyle w:val="StyleUnderline"/>
          <w:highlight w:val="cyan"/>
        </w:rPr>
        <w:t>approvals are</w:t>
      </w:r>
      <w:r w:rsidRPr="000F6ADA">
        <w:rPr>
          <w:rStyle w:val="StyleUnderline"/>
        </w:rPr>
        <w:t xml:space="preserve"> for</w:t>
      </w:r>
      <w:r w:rsidRPr="000F6ADA">
        <w:rPr>
          <w:sz w:val="16"/>
        </w:rPr>
        <w:t xml:space="preserve"> these </w:t>
      </w:r>
      <w:r w:rsidRPr="007911B6">
        <w:rPr>
          <w:rStyle w:val="Emphasis"/>
          <w:highlight w:val="cyan"/>
        </w:rPr>
        <w:t>incremental innovations</w:t>
      </w:r>
      <w:r w:rsidRPr="000F6ADA">
        <w:rPr>
          <w:sz w:val="16"/>
        </w:rPr>
        <w:t xml:space="preserve">.36 The World Health Organization has found that </w:t>
      </w:r>
      <w:r w:rsidRPr="007911B6">
        <w:rPr>
          <w:rStyle w:val="StyleUnderline"/>
          <w:highlight w:val="cyan"/>
        </w:rPr>
        <w:t>over 60 percent o</w:t>
      </w:r>
      <w:r w:rsidRPr="000F6ADA">
        <w:rPr>
          <w:rStyle w:val="StyleUnderline"/>
        </w:rPr>
        <w:t>f</w:t>
      </w:r>
      <w:r w:rsidRPr="000F6ADA">
        <w:rPr>
          <w:sz w:val="16"/>
        </w:rPr>
        <w:t xml:space="preserve"> the </w:t>
      </w:r>
      <w:r w:rsidRPr="007911B6">
        <w:rPr>
          <w:rStyle w:val="StyleUnderline"/>
          <w:highlight w:val="cyan"/>
        </w:rPr>
        <w:t>drugs</w:t>
      </w:r>
      <w:r w:rsidRPr="000F6ADA">
        <w:rPr>
          <w:rStyle w:val="StyleUnderline"/>
        </w:rPr>
        <w:t xml:space="preserve"> needed </w:t>
      </w:r>
      <w:r w:rsidRPr="007911B6">
        <w:rPr>
          <w:rStyle w:val="StyleUnderline"/>
          <w:highlight w:val="cyan"/>
        </w:rPr>
        <w:t>to combat prevalent diseases</w:t>
      </w:r>
      <w:r w:rsidRPr="000F6ADA">
        <w:rPr>
          <w:sz w:val="16"/>
        </w:rPr>
        <w:t xml:space="preserve"> have </w:t>
      </w:r>
      <w:r w:rsidRPr="007911B6">
        <w:rPr>
          <w:rStyle w:val="StyleUnderline"/>
          <w:highlight w:val="cyan"/>
        </w:rPr>
        <w:t>resulted</w:t>
      </w:r>
      <w:r w:rsidRPr="000F6ADA">
        <w:rPr>
          <w:rStyle w:val="StyleUnderline"/>
        </w:rPr>
        <w:t xml:space="preserve"> from incremental innovation</w:t>
      </w:r>
      <w:r w:rsidRPr="000F6ADA">
        <w:rPr>
          <w:sz w:val="16"/>
        </w:rPr>
        <w:t>.37 Overly broad legislation would deter these important incremental innovations that are critical to improving health outcomes.</w:t>
      </w:r>
    </w:p>
    <w:p w14:paraId="0E3AC721" w14:textId="77777777" w:rsidR="009D1116" w:rsidRPr="000F6ADA" w:rsidRDefault="009D1116" w:rsidP="009D1116">
      <w:pPr>
        <w:rPr>
          <w:sz w:val="16"/>
        </w:rPr>
      </w:pPr>
      <w:r w:rsidRPr="000F6ADA">
        <w:rPr>
          <w:sz w:val="16"/>
        </w:rPr>
        <w:t xml:space="preserve">Second, </w:t>
      </w:r>
      <w:r w:rsidRPr="007911B6">
        <w:rPr>
          <w:rStyle w:val="StyleUnderline"/>
          <w:highlight w:val="cyan"/>
        </w:rPr>
        <w:t>legislation</w:t>
      </w:r>
      <w:r w:rsidRPr="000F6ADA">
        <w:rPr>
          <w:sz w:val="16"/>
        </w:rPr>
        <w:t xml:space="preserve"> that fails to provide clear guidance </w:t>
      </w:r>
      <w:r w:rsidRPr="000F6ADA">
        <w:rPr>
          <w:rStyle w:val="StyleUnderline"/>
        </w:rPr>
        <w:t xml:space="preserve">will </w:t>
      </w:r>
      <w:r w:rsidRPr="007911B6">
        <w:rPr>
          <w:rStyle w:val="StyleUnderline"/>
          <w:highlight w:val="cyan"/>
        </w:rPr>
        <w:t xml:space="preserve">create </w:t>
      </w:r>
      <w:r w:rsidRPr="007911B6">
        <w:rPr>
          <w:rStyle w:val="Emphasis"/>
          <w:highlight w:val="cyan"/>
        </w:rPr>
        <w:t>uncertainty</w:t>
      </w:r>
      <w:r w:rsidRPr="000F6ADA">
        <w:rPr>
          <w:rStyle w:val="Emphasis"/>
        </w:rPr>
        <w:t xml:space="preserve"> for brand innovators</w:t>
      </w:r>
      <w:r w:rsidRPr="000F6ADA">
        <w:rPr>
          <w:sz w:val="16"/>
        </w:rPr>
        <w:t xml:space="preserve">. This </w:t>
      </w:r>
      <w:r w:rsidRPr="000F6ADA">
        <w:rPr>
          <w:rStyle w:val="StyleUnderline"/>
        </w:rPr>
        <w:t xml:space="preserve">uncertainty can </w:t>
      </w:r>
      <w:r w:rsidRPr="007911B6">
        <w:rPr>
          <w:rStyle w:val="StyleUnderline"/>
          <w:highlight w:val="cyan"/>
        </w:rPr>
        <w:t>deter innovation</w:t>
      </w:r>
      <w:r w:rsidRPr="000F6ADA">
        <w:rPr>
          <w:sz w:val="16"/>
        </w:rPr>
        <w:t xml:space="preserve"> in the pharmaceutical industry. </w:t>
      </w:r>
      <w:r w:rsidRPr="000F6ADA">
        <w:rPr>
          <w:rStyle w:val="StyleUnderline"/>
        </w:rPr>
        <w:t xml:space="preserve">Brand drug companies are </w:t>
      </w:r>
      <w:r w:rsidRPr="000F6ADA">
        <w:rPr>
          <w:sz w:val="16"/>
        </w:rPr>
        <w:t xml:space="preserve">the ones largely </w:t>
      </w:r>
      <w:r w:rsidRPr="000F6ADA">
        <w:rPr>
          <w:rStyle w:val="StyleUnderline"/>
        </w:rPr>
        <w:t>responsible for</w:t>
      </w:r>
      <w:r w:rsidRPr="000F6ADA">
        <w:rPr>
          <w:sz w:val="16"/>
        </w:rPr>
        <w:t xml:space="preserve"> pharmaceutical </w:t>
      </w:r>
      <w:r w:rsidRPr="000F6ADA">
        <w:rPr>
          <w:rStyle w:val="StyleUnderline"/>
        </w:rPr>
        <w:t>innovations</w:t>
      </w:r>
      <w:r w:rsidRPr="000F6ADA">
        <w:rPr>
          <w:sz w:val="16"/>
        </w:rPr>
        <w:t xml:space="preserve">; in the last decade, they have spent over half a trillion dollars on R&amp;D, and they currently account for over 90 percent of the spending on the clinical trials relied on by brands and generics alike.38 But </w:t>
      </w:r>
      <w:r w:rsidRPr="007911B6">
        <w:rPr>
          <w:rStyle w:val="StyleUnderline"/>
          <w:highlight w:val="cyan"/>
        </w:rPr>
        <w:t>if</w:t>
      </w:r>
      <w:r w:rsidRPr="000F6ADA">
        <w:rPr>
          <w:sz w:val="16"/>
        </w:rPr>
        <w:t xml:space="preserve"> brand </w:t>
      </w:r>
      <w:r w:rsidRPr="007911B6">
        <w:rPr>
          <w:rStyle w:val="StyleUnderline"/>
          <w:highlight w:val="cyan"/>
        </w:rPr>
        <w:t>companies cannot</w:t>
      </w:r>
      <w:r w:rsidRPr="000F6ADA">
        <w:rPr>
          <w:rStyle w:val="StyleUnderline"/>
        </w:rPr>
        <w:t xml:space="preserve"> reliably </w:t>
      </w:r>
      <w:r w:rsidRPr="007911B6">
        <w:rPr>
          <w:rStyle w:val="StyleUnderline"/>
          <w:highlight w:val="cyan"/>
        </w:rPr>
        <w:t>predict when</w:t>
      </w:r>
      <w:r w:rsidRPr="000F6ADA">
        <w:rPr>
          <w:sz w:val="16"/>
        </w:rPr>
        <w:t xml:space="preserve"> their </w:t>
      </w:r>
      <w:r w:rsidRPr="007911B6">
        <w:rPr>
          <w:rStyle w:val="StyleUnderline"/>
          <w:highlight w:val="cyan"/>
        </w:rPr>
        <w:t>conduct will be</w:t>
      </w:r>
      <w:r w:rsidRPr="000F6ADA">
        <w:rPr>
          <w:rStyle w:val="StyleUnderline"/>
        </w:rPr>
        <w:t xml:space="preserve"> considered </w:t>
      </w:r>
      <w:r w:rsidRPr="007911B6">
        <w:rPr>
          <w:rStyle w:val="StyleUnderline"/>
          <w:highlight w:val="cyan"/>
        </w:rPr>
        <w:t>anticompetitive</w:t>
      </w:r>
      <w:r w:rsidRPr="007911B6">
        <w:rPr>
          <w:sz w:val="16"/>
          <w:highlight w:val="cyan"/>
        </w:rPr>
        <w:t xml:space="preserve">, </w:t>
      </w:r>
      <w:r w:rsidRPr="007911B6">
        <w:rPr>
          <w:rStyle w:val="StyleUnderline"/>
          <w:highlight w:val="cyan"/>
        </w:rPr>
        <w:t>they</w:t>
      </w:r>
      <w:r w:rsidRPr="000F6ADA">
        <w:rPr>
          <w:sz w:val="16"/>
        </w:rPr>
        <w:t xml:space="preserve"> will </w:t>
      </w:r>
      <w:r w:rsidRPr="007911B6">
        <w:rPr>
          <w:rStyle w:val="StyleUnderline"/>
          <w:highlight w:val="cyan"/>
        </w:rPr>
        <w:t xml:space="preserve">have </w:t>
      </w:r>
      <w:r w:rsidRPr="007911B6">
        <w:rPr>
          <w:rStyle w:val="Emphasis"/>
          <w:highlight w:val="cyan"/>
        </w:rPr>
        <w:t>less incentive to</w:t>
      </w:r>
      <w:r w:rsidRPr="000F6ADA">
        <w:rPr>
          <w:rStyle w:val="Emphasis"/>
        </w:rPr>
        <w:t xml:space="preserve"> </w:t>
      </w:r>
      <w:r w:rsidRPr="007911B6">
        <w:rPr>
          <w:rStyle w:val="Emphasis"/>
          <w:highlight w:val="cyan"/>
        </w:rPr>
        <w:t>engage in costly R&amp;D</w:t>
      </w:r>
      <w:r w:rsidRPr="000F6ADA">
        <w:rPr>
          <w:sz w:val="16"/>
        </w:rPr>
        <w:t xml:space="preserve"> in the first place. The companies </w:t>
      </w:r>
      <w:r w:rsidRPr="000F6ADA">
        <w:rPr>
          <w:rStyle w:val="StyleUnderline"/>
        </w:rPr>
        <w:t>will not spend</w:t>
      </w:r>
      <w:r w:rsidRPr="000F6ADA">
        <w:rPr>
          <w:sz w:val="16"/>
        </w:rPr>
        <w:t xml:space="preserve"> the </w:t>
      </w:r>
      <w:r w:rsidRPr="000F6ADA">
        <w:rPr>
          <w:rStyle w:val="StyleUnderline"/>
        </w:rPr>
        <w:t>billions</w:t>
      </w:r>
      <w:r w:rsidRPr="000F6ADA">
        <w:rPr>
          <w:sz w:val="16"/>
        </w:rPr>
        <w:t xml:space="preserve"> of dollars39 it typically costs </w:t>
      </w:r>
      <w:r w:rsidRPr="000F6ADA">
        <w:rPr>
          <w:rStyle w:val="StyleUnderline"/>
        </w:rPr>
        <w:t xml:space="preserve">to bring </w:t>
      </w:r>
      <w:r w:rsidRPr="007911B6">
        <w:rPr>
          <w:rStyle w:val="StyleUnderline"/>
          <w:highlight w:val="cyan"/>
        </w:rPr>
        <w:t>a new drug</w:t>
      </w:r>
      <w:r w:rsidRPr="000F6ADA">
        <w:rPr>
          <w:sz w:val="16"/>
        </w:rPr>
        <w:t xml:space="preserve"> to market </w:t>
      </w:r>
      <w:r w:rsidRPr="000F6ADA">
        <w:rPr>
          <w:rStyle w:val="StyleUnderline"/>
        </w:rPr>
        <w:t>when they cannot be certain tha</w:t>
      </w:r>
      <w:r w:rsidRPr="000F6ADA">
        <w:rPr>
          <w:sz w:val="16"/>
        </w:rPr>
        <w:t xml:space="preserve">t, years down the road, introducing that new drug </w:t>
      </w:r>
      <w:r w:rsidRPr="007911B6">
        <w:rPr>
          <w:rStyle w:val="StyleUnderline"/>
          <w:highlight w:val="cyan"/>
        </w:rPr>
        <w:t>will</w:t>
      </w:r>
      <w:r w:rsidRPr="000F6ADA">
        <w:rPr>
          <w:rStyle w:val="StyleUnderline"/>
        </w:rPr>
        <w:t xml:space="preserve"> not </w:t>
      </w:r>
      <w:r w:rsidRPr="007911B6">
        <w:rPr>
          <w:rStyle w:val="StyleUnderline"/>
          <w:highlight w:val="cyan"/>
        </w:rPr>
        <w:t>expose them to</w:t>
      </w:r>
      <w:r w:rsidRPr="000F6ADA">
        <w:rPr>
          <w:sz w:val="16"/>
        </w:rPr>
        <w:t xml:space="preserve"> damaging </w:t>
      </w:r>
      <w:r w:rsidRPr="007911B6">
        <w:rPr>
          <w:rStyle w:val="StyleUnderline"/>
          <w:highlight w:val="cyan"/>
        </w:rPr>
        <w:t>litigation</w:t>
      </w:r>
      <w:r w:rsidRPr="000F6ADA">
        <w:rPr>
          <w:rStyle w:val="StyleUnderline"/>
        </w:rPr>
        <w:t xml:space="preserve">, market-stopping </w:t>
      </w:r>
      <w:r w:rsidRPr="007911B6">
        <w:rPr>
          <w:rStyle w:val="StyleUnderline"/>
          <w:highlight w:val="cyan"/>
        </w:rPr>
        <w:t>injunctions, or penalties</w:t>
      </w:r>
      <w:r w:rsidRPr="000F6ADA">
        <w:rPr>
          <w:sz w:val="16"/>
        </w:rPr>
        <w:t>. If product-hopping legislation increases the uncertainty around the introduction of new products, innovation will suffer.40</w:t>
      </w:r>
    </w:p>
    <w:p w14:paraId="7FF5F51B" w14:textId="77777777" w:rsidR="009D1116" w:rsidRPr="000F6ADA" w:rsidRDefault="009D1116" w:rsidP="009D1116">
      <w:pPr>
        <w:rPr>
          <w:rStyle w:val="StyleUnderline"/>
        </w:rPr>
      </w:pPr>
      <w:r w:rsidRPr="000F6ADA">
        <w:rPr>
          <w:sz w:val="16"/>
        </w:rPr>
        <w:t xml:space="preserve">The </w:t>
      </w:r>
      <w:r w:rsidRPr="007911B6">
        <w:rPr>
          <w:rStyle w:val="StyleUnderline"/>
          <w:highlight w:val="cyan"/>
        </w:rPr>
        <w:t>consequences</w:t>
      </w:r>
      <w:r w:rsidRPr="000F6ADA">
        <w:rPr>
          <w:rStyle w:val="StyleUnderline"/>
        </w:rPr>
        <w:t xml:space="preserve"> of</w:t>
      </w:r>
      <w:r w:rsidRPr="000F6ADA">
        <w:rPr>
          <w:sz w:val="16"/>
        </w:rPr>
        <w:t xml:space="preserve"> this </w:t>
      </w:r>
      <w:r w:rsidRPr="000F6ADA">
        <w:rPr>
          <w:rStyle w:val="StyleUnderline"/>
        </w:rPr>
        <w:t xml:space="preserve">reduced innovation will be </w:t>
      </w:r>
      <w:r w:rsidRPr="007911B6">
        <w:rPr>
          <w:rStyle w:val="StyleUnderline"/>
          <w:highlight w:val="cyan"/>
        </w:rPr>
        <w:t>felt by consumers</w:t>
      </w:r>
      <w:r w:rsidRPr="000F6ADA">
        <w:rPr>
          <w:sz w:val="16"/>
        </w:rPr>
        <w:t xml:space="preserve">. Research shows that </w:t>
      </w:r>
      <w:r w:rsidRPr="000F6ADA">
        <w:rPr>
          <w:rStyle w:val="Emphasis"/>
        </w:rPr>
        <w:t>pharma</w:t>
      </w:r>
      <w:r w:rsidRPr="000F6ADA">
        <w:rPr>
          <w:rStyle w:val="StyleUnderline"/>
        </w:rPr>
        <w:t>ceutical innovation</w:t>
      </w:r>
      <w:r w:rsidRPr="000F6ADA">
        <w:rPr>
          <w:sz w:val="16"/>
        </w:rPr>
        <w:t xml:space="preserve"> has </w:t>
      </w:r>
      <w:r w:rsidRPr="000F6ADA">
        <w:rPr>
          <w:rStyle w:val="StyleUnderline"/>
        </w:rPr>
        <w:t>greatly benefitted consumer health</w:t>
      </w:r>
      <w:r w:rsidRPr="000F6ADA">
        <w:rPr>
          <w:sz w:val="16"/>
        </w:rPr>
        <w:t xml:space="preserve">. Empirical estimates indicate that, on average, each new drug brought to market saves 11,200 life-years each year. 41 Another study finds that the health improvements from each new drug can save $19 billion in illness-related wage loss.42 Moreover, because new effective drugs reduce medical spending on doctor visits, hospitalizations, and other medical procedures, data show that for every incremental $1 spent on new drugs, total medical spending decreases by more than $7.43 Brand companies are largely responsible for pharmaceutical innovation. Thus, </w:t>
      </w:r>
      <w:r w:rsidRPr="000F6ADA">
        <w:rPr>
          <w:rStyle w:val="StyleUnderline"/>
        </w:rPr>
        <w:t xml:space="preserve">actions that reduce brand innovation will </w:t>
      </w:r>
      <w:r w:rsidRPr="007911B6">
        <w:rPr>
          <w:rStyle w:val="StyleUnderline"/>
          <w:highlight w:val="cyan"/>
        </w:rPr>
        <w:t xml:space="preserve">have </w:t>
      </w:r>
      <w:r w:rsidRPr="007911B6">
        <w:rPr>
          <w:rStyle w:val="Emphasis"/>
          <w:highlight w:val="cyan"/>
        </w:rPr>
        <w:t>dramatic effects on</w:t>
      </w:r>
      <w:r w:rsidRPr="007911B6">
        <w:rPr>
          <w:sz w:val="16"/>
          <w:highlight w:val="cyan"/>
        </w:rPr>
        <w:t xml:space="preserve"> </w:t>
      </w:r>
      <w:r w:rsidRPr="000F6ADA">
        <w:rPr>
          <w:sz w:val="16"/>
        </w:rPr>
        <w:t xml:space="preserve">consumer health and </w:t>
      </w:r>
      <w:r w:rsidRPr="007911B6">
        <w:rPr>
          <w:rStyle w:val="Emphasis"/>
          <w:highlight w:val="cyan"/>
        </w:rPr>
        <w:t>health care spending</w:t>
      </w:r>
      <w:r w:rsidRPr="000F6ADA">
        <w:rPr>
          <w:rStyle w:val="StyleUnderline"/>
        </w:rPr>
        <w:t xml:space="preserve"> in the long term.</w:t>
      </w:r>
    </w:p>
    <w:p w14:paraId="19C90EE3" w14:textId="77777777" w:rsidR="009D1116" w:rsidRPr="000F6ADA" w:rsidRDefault="009D1116" w:rsidP="009D1116">
      <w:pPr>
        <w:pStyle w:val="Heading4"/>
        <w:rPr>
          <w:rFonts w:cs="Times New Roman"/>
        </w:rPr>
      </w:pPr>
      <w:bookmarkStart w:id="5" w:name="_Hlk36735485"/>
      <w:r w:rsidRPr="000F6ADA">
        <w:rPr>
          <w:rFonts w:cs="Times New Roman"/>
        </w:rPr>
        <w:t>Disease can’t cause extinction</w:t>
      </w:r>
      <w:r>
        <w:rPr>
          <w:rFonts w:cs="Times New Roman"/>
        </w:rPr>
        <w:t xml:space="preserve"> anyway</w:t>
      </w:r>
    </w:p>
    <w:p w14:paraId="514CDA87" w14:textId="77777777" w:rsidR="009D1116" w:rsidRPr="000F6ADA" w:rsidRDefault="009D1116" w:rsidP="009D1116">
      <w:r w:rsidRPr="000F6ADA">
        <w:t xml:space="preserve">Dr. Toby </w:t>
      </w:r>
      <w:r w:rsidRPr="000F6ADA">
        <w:rPr>
          <w:rStyle w:val="Style13ptBold"/>
        </w:rPr>
        <w:t>Ord 20</w:t>
      </w:r>
      <w:r w:rsidRPr="000F6ADA">
        <w:t>, Senior Research Fellow in Philosophy at Oxford University, DPhil in Philosophy from the University of Oxford, The Precipice: Existential Risk and the Future of Humanity, Hachette Books, Kindle Edition, p. 124-126</w:t>
      </w:r>
    </w:p>
    <w:p w14:paraId="0C685280" w14:textId="77777777" w:rsidR="009D1116" w:rsidRPr="000F6ADA" w:rsidRDefault="009D1116" w:rsidP="009D1116">
      <w:pPr>
        <w:rPr>
          <w:sz w:val="16"/>
        </w:rPr>
      </w:pPr>
      <w:r w:rsidRPr="000F6ADA">
        <w:rPr>
          <w:sz w:val="16"/>
        </w:rPr>
        <w:t xml:space="preserve">Are we safe now from events like this? Or are we more vulnerable? </w:t>
      </w:r>
      <w:r w:rsidRPr="000F6ADA">
        <w:rPr>
          <w:rStyle w:val="StyleUnderline"/>
        </w:rPr>
        <w:t xml:space="preserve">Could a pandemic threaten </w:t>
      </w:r>
      <w:r w:rsidRPr="000F6ADA">
        <w:rPr>
          <w:rStyle w:val="Emphasis"/>
        </w:rPr>
        <w:t>humanity</w:t>
      </w:r>
      <w:r w:rsidRPr="000F6ADA">
        <w:rPr>
          <w:rStyle w:val="StyleUnderline"/>
        </w:rPr>
        <w:t>’s future?</w:t>
      </w:r>
      <w:r w:rsidRPr="000F6ADA">
        <w:rPr>
          <w:sz w:val="16"/>
        </w:rPr>
        <w:t xml:space="preserve">10 </w:t>
      </w:r>
    </w:p>
    <w:p w14:paraId="1931A9BB" w14:textId="77777777" w:rsidR="009D1116" w:rsidRPr="000F6ADA" w:rsidRDefault="009D1116" w:rsidP="009D1116">
      <w:pPr>
        <w:rPr>
          <w:sz w:val="16"/>
        </w:rPr>
      </w:pPr>
      <w:r w:rsidRPr="000F6ADA">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21492B60" w14:textId="77777777" w:rsidR="009D1116" w:rsidRPr="000F6ADA" w:rsidRDefault="009D1116" w:rsidP="009D1116">
      <w:pPr>
        <w:rPr>
          <w:sz w:val="16"/>
        </w:rPr>
      </w:pPr>
      <w:r w:rsidRPr="000F6ADA">
        <w:rPr>
          <w:sz w:val="16"/>
        </w:rPr>
        <w:lastRenderedPageBreak/>
        <w:t xml:space="preserve">When Europeans reached the Americas in 1492, the two populations exposed each other to completely novel diseases. Over thousands of years each population had built up resistance to their own set of </w:t>
      </w:r>
      <w:proofErr w:type="gramStart"/>
      <w:r w:rsidRPr="000F6ADA">
        <w:rPr>
          <w:sz w:val="16"/>
        </w:rPr>
        <w:t>diseases, but</w:t>
      </w:r>
      <w:proofErr w:type="gramEnd"/>
      <w:r w:rsidRPr="000F6ADA">
        <w:rPr>
          <w:sz w:val="16"/>
        </w:rPr>
        <w:t xml:space="preserve"> were extremely susceptible to the others. The American peoples got by far the worse end of exchange, through diseases such as measles, influenza and especially smallpox. </w:t>
      </w:r>
    </w:p>
    <w:p w14:paraId="0F11BD72" w14:textId="77777777" w:rsidR="009D1116" w:rsidRPr="000F6ADA" w:rsidRDefault="009D1116" w:rsidP="009D1116">
      <w:pPr>
        <w:rPr>
          <w:sz w:val="16"/>
        </w:rPr>
      </w:pPr>
      <w:r w:rsidRPr="000F6ADA">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369D8167" w14:textId="77777777" w:rsidR="009D1116" w:rsidRPr="000F6ADA" w:rsidRDefault="009D1116" w:rsidP="009D1116">
      <w:pPr>
        <w:rPr>
          <w:sz w:val="16"/>
        </w:rPr>
      </w:pPr>
      <w:r w:rsidRPr="000F6ADA">
        <w:rPr>
          <w:sz w:val="16"/>
        </w:rPr>
        <w:t xml:space="preserve">Centuries later, </w:t>
      </w:r>
      <w:r w:rsidRPr="000F6ADA">
        <w:rPr>
          <w:rStyle w:val="StyleUnderline"/>
        </w:rPr>
        <w:t xml:space="preserve">the world had become so interconnected that a truly </w:t>
      </w:r>
      <w:r w:rsidRPr="007911B6">
        <w:rPr>
          <w:rStyle w:val="StyleUnderline"/>
          <w:highlight w:val="cyan"/>
        </w:rPr>
        <w:t>global pandemic</w:t>
      </w:r>
      <w:r w:rsidRPr="000F6ADA">
        <w:rPr>
          <w:rStyle w:val="StyleUnderline"/>
        </w:rPr>
        <w:t xml:space="preserve"> was possible</w:t>
      </w:r>
      <w:r w:rsidRPr="000F6ADA">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537A0EBB" w14:textId="77777777" w:rsidR="009D1116" w:rsidRPr="000F6ADA" w:rsidRDefault="009D1116" w:rsidP="009D1116">
      <w:pPr>
        <w:rPr>
          <w:sz w:val="16"/>
        </w:rPr>
      </w:pPr>
      <w:r w:rsidRPr="000F6ADA">
        <w:rPr>
          <w:rStyle w:val="StyleUnderline"/>
        </w:rPr>
        <w:t xml:space="preserve">Yet even events like these </w:t>
      </w:r>
      <w:r w:rsidRPr="007911B6">
        <w:rPr>
          <w:rStyle w:val="Emphasis"/>
          <w:highlight w:val="cyan"/>
        </w:rPr>
        <w:t>fall short</w:t>
      </w:r>
      <w:r w:rsidRPr="007911B6">
        <w:rPr>
          <w:rStyle w:val="StyleUnderline"/>
          <w:highlight w:val="cyan"/>
        </w:rPr>
        <w:t xml:space="preserve"> of</w:t>
      </w:r>
      <w:r w:rsidRPr="000F6ADA">
        <w:rPr>
          <w:rStyle w:val="StyleUnderline"/>
        </w:rPr>
        <w:t xml:space="preserve"> being </w:t>
      </w:r>
      <w:r w:rsidRPr="007911B6">
        <w:rPr>
          <w:rStyle w:val="StyleUnderline"/>
          <w:highlight w:val="cyan"/>
        </w:rPr>
        <w:t xml:space="preserve">a threat to </w:t>
      </w:r>
      <w:r w:rsidRPr="007911B6">
        <w:rPr>
          <w:rStyle w:val="Emphasis"/>
          <w:highlight w:val="cyan"/>
        </w:rPr>
        <w:t>humanity</w:t>
      </w:r>
      <w:r w:rsidRPr="000F6ADA">
        <w:rPr>
          <w:rStyle w:val="StyleUnderline"/>
        </w:rPr>
        <w:t xml:space="preserve">’s </w:t>
      </w:r>
      <w:proofErr w:type="spellStart"/>
      <w:r w:rsidRPr="000F6ADA">
        <w:rPr>
          <w:rStyle w:val="StyleUnderline"/>
        </w:rPr>
        <w:t>longterm</w:t>
      </w:r>
      <w:proofErr w:type="spellEnd"/>
      <w:r w:rsidRPr="000F6ADA">
        <w:rPr>
          <w:rStyle w:val="StyleUnderline"/>
        </w:rPr>
        <w:t xml:space="preserve"> potential</w:t>
      </w:r>
      <w:r w:rsidRPr="000F6ADA">
        <w:rPr>
          <w:sz w:val="16"/>
        </w:rPr>
        <w:t xml:space="preserve">.15 </w:t>
      </w:r>
    </w:p>
    <w:p w14:paraId="0C93EC43" w14:textId="77777777" w:rsidR="009D1116" w:rsidRPr="000F6ADA" w:rsidRDefault="009D1116" w:rsidP="009D1116">
      <w:pPr>
        <w:rPr>
          <w:sz w:val="16"/>
        </w:rPr>
      </w:pPr>
      <w:r w:rsidRPr="000F6ADA">
        <w:rPr>
          <w:sz w:val="16"/>
        </w:rPr>
        <w:t>[FOONOTE]</w:t>
      </w:r>
    </w:p>
    <w:p w14:paraId="21DB6F07" w14:textId="77777777" w:rsidR="009D1116" w:rsidRPr="000F6ADA" w:rsidRDefault="009D1116" w:rsidP="009D1116">
      <w:pPr>
        <w:rPr>
          <w:sz w:val="16"/>
        </w:rPr>
      </w:pPr>
      <w:r w:rsidRPr="000F6ADA">
        <w:rPr>
          <w:rStyle w:val="StyleUnderline"/>
        </w:rPr>
        <w:t>In addition to</w:t>
      </w:r>
      <w:r w:rsidRPr="000F6ADA">
        <w:rPr>
          <w:sz w:val="16"/>
        </w:rPr>
        <w:t xml:space="preserve"> this </w:t>
      </w:r>
      <w:r w:rsidRPr="000F6ADA">
        <w:rPr>
          <w:rStyle w:val="Emphasis"/>
        </w:rPr>
        <w:t>historical</w:t>
      </w:r>
      <w:r w:rsidRPr="000F6ADA">
        <w:rPr>
          <w:rStyle w:val="StyleUnderline"/>
        </w:rPr>
        <w:t xml:space="preserve"> evidence, there are some </w:t>
      </w:r>
      <w:r w:rsidRPr="007911B6">
        <w:rPr>
          <w:rStyle w:val="Emphasis"/>
          <w:highlight w:val="cyan"/>
        </w:rPr>
        <w:t>deep</w:t>
      </w:r>
      <w:r w:rsidRPr="000F6ADA">
        <w:rPr>
          <w:rStyle w:val="StyleUnderline"/>
        </w:rPr>
        <w:t xml:space="preserve">er </w:t>
      </w:r>
      <w:r w:rsidRPr="007911B6">
        <w:rPr>
          <w:rStyle w:val="Emphasis"/>
          <w:highlight w:val="cyan"/>
        </w:rPr>
        <w:t>biological</w:t>
      </w:r>
      <w:r w:rsidRPr="000F6ADA">
        <w:rPr>
          <w:rStyle w:val="StyleUnderline"/>
        </w:rPr>
        <w:t xml:space="preserve"> observations and </w:t>
      </w:r>
      <w:r w:rsidRPr="007911B6">
        <w:rPr>
          <w:rStyle w:val="StyleUnderline"/>
          <w:highlight w:val="cyan"/>
        </w:rPr>
        <w:t xml:space="preserve">theories </w:t>
      </w:r>
      <w:r w:rsidRPr="007911B6">
        <w:rPr>
          <w:rStyle w:val="Emphasis"/>
          <w:highlight w:val="cyan"/>
        </w:rPr>
        <w:t>suggest</w:t>
      </w:r>
      <w:r w:rsidRPr="000F6ADA">
        <w:rPr>
          <w:rStyle w:val="StyleUnderline"/>
        </w:rPr>
        <w:t xml:space="preserve">ing that </w:t>
      </w:r>
      <w:r w:rsidRPr="007911B6">
        <w:rPr>
          <w:rStyle w:val="Emphasis"/>
          <w:sz w:val="24"/>
          <w:szCs w:val="26"/>
          <w:highlight w:val="cyan"/>
        </w:rPr>
        <w:t>pathogens are unlikely to lead to</w:t>
      </w:r>
      <w:r w:rsidRPr="000F6ADA">
        <w:rPr>
          <w:rStyle w:val="Emphasis"/>
          <w:sz w:val="24"/>
          <w:szCs w:val="26"/>
        </w:rPr>
        <w:t xml:space="preserve"> the </w:t>
      </w:r>
      <w:r w:rsidRPr="007911B6">
        <w:rPr>
          <w:rStyle w:val="Emphasis"/>
          <w:sz w:val="24"/>
          <w:szCs w:val="26"/>
          <w:highlight w:val="cyan"/>
        </w:rPr>
        <w:t>extinction</w:t>
      </w:r>
      <w:r w:rsidRPr="000F6ADA">
        <w:rPr>
          <w:rStyle w:val="StyleUnderline"/>
          <w:sz w:val="24"/>
          <w:szCs w:val="26"/>
        </w:rPr>
        <w:t xml:space="preserve"> </w:t>
      </w:r>
      <w:r w:rsidRPr="000F6ADA">
        <w:rPr>
          <w:rStyle w:val="StyleUnderline"/>
        </w:rPr>
        <w:t xml:space="preserve">of their hosts. </w:t>
      </w:r>
      <w:r w:rsidRPr="007911B6">
        <w:rPr>
          <w:rStyle w:val="StyleUnderline"/>
          <w:highlight w:val="cyan"/>
        </w:rPr>
        <w:t>These include</w:t>
      </w:r>
      <w:r w:rsidRPr="000F6ADA">
        <w:rPr>
          <w:rStyle w:val="StyleUnderline"/>
        </w:rPr>
        <w:t xml:space="preserve"> the </w:t>
      </w:r>
      <w:r w:rsidRPr="000F6ADA">
        <w:rPr>
          <w:rStyle w:val="Emphasis"/>
        </w:rPr>
        <w:t xml:space="preserve">empirical </w:t>
      </w:r>
      <w:r w:rsidRPr="007911B6">
        <w:rPr>
          <w:rStyle w:val="Emphasis"/>
          <w:highlight w:val="cyan"/>
        </w:rPr>
        <w:t>anti-correlation</w:t>
      </w:r>
      <w:r w:rsidRPr="007911B6">
        <w:rPr>
          <w:rStyle w:val="StyleUnderline"/>
          <w:highlight w:val="cyan"/>
        </w:rPr>
        <w:t xml:space="preserve"> between </w:t>
      </w:r>
      <w:r w:rsidRPr="007911B6">
        <w:rPr>
          <w:rStyle w:val="Emphasis"/>
          <w:highlight w:val="cyan"/>
        </w:rPr>
        <w:t>infectiousness</w:t>
      </w:r>
      <w:r w:rsidRPr="007911B6">
        <w:rPr>
          <w:rStyle w:val="StyleUnderline"/>
          <w:highlight w:val="cyan"/>
        </w:rPr>
        <w:t xml:space="preserve"> and </w:t>
      </w:r>
      <w:r w:rsidRPr="007911B6">
        <w:rPr>
          <w:rStyle w:val="Emphasis"/>
          <w:highlight w:val="cyan"/>
        </w:rPr>
        <w:t>lethality</w:t>
      </w:r>
      <w:r w:rsidRPr="000F6ADA">
        <w:rPr>
          <w:rStyle w:val="StyleUnderline"/>
        </w:rPr>
        <w:t xml:space="preserve">, the </w:t>
      </w:r>
      <w:r w:rsidRPr="007911B6">
        <w:rPr>
          <w:rStyle w:val="Emphasis"/>
          <w:highlight w:val="cyan"/>
        </w:rPr>
        <w:t>extreme rarity</w:t>
      </w:r>
      <w:r w:rsidRPr="000F6ADA">
        <w:rPr>
          <w:rStyle w:val="StyleUnderline"/>
        </w:rPr>
        <w:t xml:space="preserve"> of diseases </w:t>
      </w:r>
      <w:r w:rsidRPr="007911B6">
        <w:rPr>
          <w:rStyle w:val="StyleUnderline"/>
          <w:highlight w:val="cyan"/>
        </w:rPr>
        <w:t>that kill more than 75%</w:t>
      </w:r>
      <w:r w:rsidRPr="000F6ADA">
        <w:rPr>
          <w:rStyle w:val="StyleUnderline"/>
        </w:rPr>
        <w:t xml:space="preserve"> of those infected, the observed </w:t>
      </w:r>
      <w:r w:rsidRPr="007911B6">
        <w:rPr>
          <w:rStyle w:val="Emphasis"/>
          <w:highlight w:val="cyan"/>
        </w:rPr>
        <w:t>tendency</w:t>
      </w:r>
      <w:r w:rsidRPr="000F6ADA">
        <w:rPr>
          <w:rStyle w:val="StyleUnderline"/>
        </w:rPr>
        <w:t xml:space="preserve"> of pandemics </w:t>
      </w:r>
      <w:r w:rsidRPr="007911B6">
        <w:rPr>
          <w:rStyle w:val="StyleUnderline"/>
          <w:highlight w:val="cyan"/>
        </w:rPr>
        <w:t xml:space="preserve">to </w:t>
      </w:r>
      <w:r w:rsidRPr="007911B6">
        <w:rPr>
          <w:rStyle w:val="Emphasis"/>
          <w:highlight w:val="cyan"/>
        </w:rPr>
        <w:t>become less virulent</w:t>
      </w:r>
      <w:r w:rsidRPr="000F6ADA">
        <w:rPr>
          <w:rStyle w:val="StyleUnderline"/>
        </w:rPr>
        <w:t xml:space="preserve"> as they progress </w:t>
      </w:r>
      <w:r w:rsidRPr="007911B6">
        <w:rPr>
          <w:rStyle w:val="StyleUnderline"/>
          <w:highlight w:val="cyan"/>
        </w:rPr>
        <w:t>and</w:t>
      </w:r>
      <w:r w:rsidRPr="000F6ADA">
        <w:rPr>
          <w:rStyle w:val="StyleUnderline"/>
        </w:rPr>
        <w:t xml:space="preserve"> the theory of </w:t>
      </w:r>
      <w:r w:rsidRPr="007911B6">
        <w:rPr>
          <w:rStyle w:val="Emphasis"/>
          <w:highlight w:val="cyan"/>
        </w:rPr>
        <w:t>optimal virulence</w:t>
      </w:r>
      <w:r w:rsidRPr="000F6ADA">
        <w:rPr>
          <w:sz w:val="16"/>
        </w:rPr>
        <w:t>. However, there is no watertight case against pathogens leading to the extinction of their hosts.</w:t>
      </w:r>
    </w:p>
    <w:p w14:paraId="7A3F2B38" w14:textId="77777777" w:rsidR="009D1116" w:rsidRPr="000F6ADA" w:rsidRDefault="009D1116" w:rsidP="009D1116">
      <w:pPr>
        <w:rPr>
          <w:sz w:val="16"/>
        </w:rPr>
      </w:pPr>
      <w:r w:rsidRPr="000F6ADA">
        <w:rPr>
          <w:sz w:val="16"/>
        </w:rPr>
        <w:t>[END FOOTNOTE]</w:t>
      </w:r>
    </w:p>
    <w:p w14:paraId="6469EEB7" w14:textId="77777777" w:rsidR="009D1116" w:rsidRPr="000F6ADA" w:rsidRDefault="009D1116" w:rsidP="009D1116">
      <w:pPr>
        <w:rPr>
          <w:sz w:val="16"/>
        </w:rPr>
      </w:pPr>
      <w:r w:rsidRPr="000F6ADA">
        <w:rPr>
          <w:rStyle w:val="StyleUnderline"/>
        </w:rPr>
        <w:t xml:space="preserve">In the great bubonic </w:t>
      </w:r>
      <w:proofErr w:type="gramStart"/>
      <w:r w:rsidRPr="000F6ADA">
        <w:rPr>
          <w:rStyle w:val="StyleUnderline"/>
        </w:rPr>
        <w:t>plagues</w:t>
      </w:r>
      <w:proofErr w:type="gramEnd"/>
      <w:r w:rsidRPr="000F6ADA">
        <w:rPr>
          <w:rStyle w:val="StyleUnderline"/>
        </w:rPr>
        <w:t xml:space="preserve"> we saw </w:t>
      </w:r>
      <w:r w:rsidRPr="007911B6">
        <w:rPr>
          <w:rStyle w:val="StyleUnderline"/>
          <w:highlight w:val="cyan"/>
        </w:rPr>
        <w:t>civilization</w:t>
      </w:r>
      <w:r w:rsidRPr="000F6ADA">
        <w:rPr>
          <w:rStyle w:val="StyleUnderline"/>
        </w:rPr>
        <w:t xml:space="preserve"> in the affected areas falter, but </w:t>
      </w:r>
      <w:r w:rsidRPr="007911B6">
        <w:rPr>
          <w:rStyle w:val="Emphasis"/>
          <w:highlight w:val="cyan"/>
        </w:rPr>
        <w:t>recover</w:t>
      </w:r>
      <w:r w:rsidRPr="000F6ADA">
        <w:rPr>
          <w:rStyle w:val="StyleUnderline"/>
        </w:rPr>
        <w:t>. The regional</w:t>
      </w:r>
      <w:r w:rsidRPr="000F6ADA">
        <w:rPr>
          <w:sz w:val="16"/>
        </w:rPr>
        <w:t xml:space="preserve"> 25 to </w:t>
      </w:r>
      <w:r w:rsidRPr="007911B6">
        <w:rPr>
          <w:rStyle w:val="Emphasis"/>
          <w:highlight w:val="cyan"/>
        </w:rPr>
        <w:t>50 percent</w:t>
      </w:r>
      <w:r w:rsidRPr="007911B6">
        <w:rPr>
          <w:rStyle w:val="StyleUnderline"/>
          <w:highlight w:val="cyan"/>
        </w:rPr>
        <w:t xml:space="preserve"> death rate was </w:t>
      </w:r>
      <w:r w:rsidRPr="007911B6">
        <w:rPr>
          <w:rStyle w:val="Emphasis"/>
          <w:highlight w:val="cyan"/>
        </w:rPr>
        <w:t>not enough</w:t>
      </w:r>
      <w:r w:rsidRPr="007911B6">
        <w:rPr>
          <w:rStyle w:val="StyleUnderline"/>
          <w:highlight w:val="cyan"/>
        </w:rPr>
        <w:t xml:space="preserve"> to </w:t>
      </w:r>
      <w:r w:rsidRPr="007911B6">
        <w:rPr>
          <w:rStyle w:val="Emphasis"/>
          <w:highlight w:val="cyan"/>
        </w:rPr>
        <w:t>precipitate</w:t>
      </w:r>
      <w:r w:rsidRPr="000F6ADA">
        <w:rPr>
          <w:rStyle w:val="Emphasis"/>
        </w:rPr>
        <w:t xml:space="preserve"> a continent-wide </w:t>
      </w:r>
      <w:r w:rsidRPr="007911B6">
        <w:rPr>
          <w:rStyle w:val="Emphasis"/>
          <w:highlight w:val="cyan"/>
        </w:rPr>
        <w:t>collapse</w:t>
      </w:r>
      <w:r w:rsidRPr="000F6ADA">
        <w:rPr>
          <w:rStyle w:val="StyleUnderline"/>
        </w:rPr>
        <w:t xml:space="preserve"> of civilization</w:t>
      </w:r>
      <w:r w:rsidRPr="000F6ADA">
        <w:rPr>
          <w:sz w:val="16"/>
        </w:rPr>
        <w:t xml:space="preserve">. It changed the relative fortunes of empires, and may have altered the course of history substantially, but </w:t>
      </w:r>
      <w:r w:rsidRPr="000F6ADA">
        <w:rPr>
          <w:rStyle w:val="StyleUnderline"/>
        </w:rPr>
        <w:t xml:space="preserve">if anything, </w:t>
      </w:r>
      <w:r w:rsidRPr="007911B6">
        <w:rPr>
          <w:rStyle w:val="StyleUnderline"/>
          <w:highlight w:val="cyan"/>
        </w:rPr>
        <w:t>it gives</w:t>
      </w:r>
      <w:r w:rsidRPr="000F6ADA">
        <w:rPr>
          <w:rStyle w:val="StyleUnderline"/>
        </w:rPr>
        <w:t xml:space="preserve"> us </w:t>
      </w:r>
      <w:r w:rsidRPr="007911B6">
        <w:rPr>
          <w:rStyle w:val="StyleUnderline"/>
          <w:highlight w:val="cyan"/>
        </w:rPr>
        <w:t>reason to believe</w:t>
      </w:r>
      <w:r w:rsidRPr="000F6ADA">
        <w:rPr>
          <w:rStyle w:val="StyleUnderline"/>
        </w:rPr>
        <w:t xml:space="preserve"> that human </w:t>
      </w:r>
      <w:r w:rsidRPr="007911B6">
        <w:rPr>
          <w:rStyle w:val="StyleUnderline"/>
          <w:highlight w:val="cyan"/>
        </w:rPr>
        <w:t xml:space="preserve">civilization is </w:t>
      </w:r>
      <w:r w:rsidRPr="007911B6">
        <w:rPr>
          <w:rStyle w:val="Emphasis"/>
          <w:highlight w:val="cyan"/>
        </w:rPr>
        <w:t>likely to make it through</w:t>
      </w:r>
      <w:r w:rsidRPr="007911B6">
        <w:rPr>
          <w:rStyle w:val="StyleUnderline"/>
          <w:highlight w:val="cyan"/>
        </w:rPr>
        <w:t xml:space="preserve"> future events</w:t>
      </w:r>
      <w:r w:rsidRPr="000F6ADA">
        <w:rPr>
          <w:rStyle w:val="StyleUnderline"/>
        </w:rPr>
        <w:t xml:space="preserve"> with similar death rates, </w:t>
      </w:r>
      <w:r w:rsidRPr="007911B6">
        <w:rPr>
          <w:rStyle w:val="Emphasis"/>
          <w:highlight w:val="cyan"/>
        </w:rPr>
        <w:t>even if</w:t>
      </w:r>
      <w:r w:rsidRPr="000F6ADA">
        <w:rPr>
          <w:sz w:val="16"/>
        </w:rPr>
        <w:t xml:space="preserve"> they were </w:t>
      </w:r>
      <w:r w:rsidRPr="007911B6">
        <w:rPr>
          <w:rStyle w:val="Emphasis"/>
          <w:highlight w:val="cyan"/>
        </w:rPr>
        <w:t>global</w:t>
      </w:r>
      <w:r w:rsidRPr="000F6ADA">
        <w:rPr>
          <w:sz w:val="16"/>
        </w:rPr>
        <w:t xml:space="preserve"> in scale. </w:t>
      </w:r>
    </w:p>
    <w:p w14:paraId="4EF7C78F" w14:textId="77777777" w:rsidR="009D1116" w:rsidRPr="000F6ADA" w:rsidRDefault="009D1116" w:rsidP="009D1116">
      <w:pPr>
        <w:rPr>
          <w:sz w:val="16"/>
        </w:rPr>
      </w:pPr>
      <w:r w:rsidRPr="000F6ADA">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12AF9411" w14:textId="77777777" w:rsidR="009D1116" w:rsidRPr="000F6ADA" w:rsidRDefault="009D1116" w:rsidP="009D1116">
      <w:pPr>
        <w:rPr>
          <w:sz w:val="16"/>
        </w:rPr>
      </w:pPr>
      <w:r w:rsidRPr="000F6ADA">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0F6ADA">
        <w:rPr>
          <w:rStyle w:val="StyleUnderline"/>
        </w:rPr>
        <w:t xml:space="preserve">The </w:t>
      </w:r>
      <w:r w:rsidRPr="007911B6">
        <w:rPr>
          <w:rStyle w:val="StyleUnderline"/>
          <w:highlight w:val="cyan"/>
        </w:rPr>
        <w:t>strongest</w:t>
      </w:r>
      <w:r w:rsidRPr="000F6ADA">
        <w:rPr>
          <w:rStyle w:val="StyleUnderline"/>
        </w:rPr>
        <w:t xml:space="preserve"> case </w:t>
      </w:r>
      <w:r w:rsidRPr="007911B6">
        <w:rPr>
          <w:rStyle w:val="StyleUnderline"/>
          <w:highlight w:val="cyan"/>
        </w:rPr>
        <w:t>against existential risk</w:t>
      </w:r>
      <w:r w:rsidRPr="000F6ADA">
        <w:rPr>
          <w:rStyle w:val="StyleUnderline"/>
        </w:rPr>
        <w:t xml:space="preserve"> from natural pandemics </w:t>
      </w:r>
      <w:r w:rsidRPr="007911B6">
        <w:rPr>
          <w:rStyle w:val="StyleUnderline"/>
          <w:highlight w:val="cyan"/>
        </w:rPr>
        <w:t>is</w:t>
      </w:r>
      <w:r w:rsidRPr="000F6ADA">
        <w:rPr>
          <w:rStyle w:val="StyleUnderline"/>
        </w:rPr>
        <w:t xml:space="preserve"> the </w:t>
      </w:r>
      <w:r w:rsidRPr="007911B6">
        <w:rPr>
          <w:rStyle w:val="Emphasis"/>
          <w:highlight w:val="cyan"/>
        </w:rPr>
        <w:t>fossil record</w:t>
      </w:r>
      <w:r w:rsidRPr="000F6ADA">
        <w:rPr>
          <w:sz w:val="16"/>
        </w:rPr>
        <w:t xml:space="preserve"> argument from Chapter 3. </w:t>
      </w:r>
      <w:r w:rsidRPr="000F6ADA">
        <w:rPr>
          <w:rStyle w:val="StyleUnderline"/>
        </w:rPr>
        <w:t xml:space="preserve">Extinction </w:t>
      </w:r>
      <w:r w:rsidRPr="007911B6">
        <w:rPr>
          <w:rStyle w:val="StyleUnderline"/>
          <w:highlight w:val="cyan"/>
        </w:rPr>
        <w:t>risk</w:t>
      </w:r>
      <w:r w:rsidRPr="000F6ADA">
        <w:rPr>
          <w:rStyle w:val="StyleUnderline"/>
        </w:rPr>
        <w:t xml:space="preserve"> from natural causes </w:t>
      </w:r>
      <w:r w:rsidRPr="007911B6">
        <w:rPr>
          <w:rStyle w:val="StyleUnderline"/>
          <w:highlight w:val="cyan"/>
        </w:rPr>
        <w:t xml:space="preserve">above </w:t>
      </w:r>
      <w:r w:rsidRPr="007911B6">
        <w:rPr>
          <w:rStyle w:val="Emphasis"/>
          <w:highlight w:val="cyan"/>
        </w:rPr>
        <w:t>0.1 percent</w:t>
      </w:r>
      <w:r w:rsidRPr="000F6ADA">
        <w:rPr>
          <w:rStyle w:val="Emphasis"/>
        </w:rPr>
        <w:t xml:space="preserve"> per century</w:t>
      </w:r>
      <w:r w:rsidRPr="000F6ADA">
        <w:rPr>
          <w:rStyle w:val="StyleUnderline"/>
        </w:rPr>
        <w:t xml:space="preserve"> </w:t>
      </w:r>
      <w:r w:rsidRPr="007911B6">
        <w:rPr>
          <w:rStyle w:val="StyleUnderline"/>
          <w:highlight w:val="cyan"/>
        </w:rPr>
        <w:t xml:space="preserve">is </w:t>
      </w:r>
      <w:r w:rsidRPr="007911B6">
        <w:rPr>
          <w:rStyle w:val="Emphasis"/>
          <w:highlight w:val="cyan"/>
        </w:rPr>
        <w:t>incompatible</w:t>
      </w:r>
      <w:r w:rsidRPr="007911B6">
        <w:rPr>
          <w:rStyle w:val="StyleUnderline"/>
          <w:highlight w:val="cyan"/>
        </w:rPr>
        <w:t xml:space="preserve"> with</w:t>
      </w:r>
      <w:r w:rsidRPr="000F6ADA">
        <w:rPr>
          <w:rStyle w:val="StyleUnderline"/>
        </w:rPr>
        <w:t xml:space="preserve"> the </w:t>
      </w:r>
      <w:r w:rsidRPr="000F6ADA">
        <w:rPr>
          <w:rStyle w:val="Emphasis"/>
        </w:rPr>
        <w:t>evidence</w:t>
      </w:r>
      <w:r w:rsidRPr="000F6ADA">
        <w:rPr>
          <w:rStyle w:val="StyleUnderline"/>
        </w:rPr>
        <w:t xml:space="preserve"> of </w:t>
      </w:r>
      <w:r w:rsidRPr="007911B6">
        <w:rPr>
          <w:rStyle w:val="Emphasis"/>
          <w:highlight w:val="cyan"/>
        </w:rPr>
        <w:t>how long</w:t>
      </w:r>
      <w:r w:rsidRPr="007911B6">
        <w:rPr>
          <w:rStyle w:val="StyleUnderline"/>
          <w:highlight w:val="cyan"/>
        </w:rPr>
        <w:t xml:space="preserve"> humanity</w:t>
      </w:r>
      <w:r w:rsidRPr="000F6ADA">
        <w:rPr>
          <w:rStyle w:val="StyleUnderline"/>
        </w:rPr>
        <w:t xml:space="preserve"> and similar species have </w:t>
      </w:r>
      <w:r w:rsidRPr="007911B6">
        <w:rPr>
          <w:rStyle w:val="StyleUnderline"/>
          <w:highlight w:val="cyan"/>
        </w:rPr>
        <w:t>lasted</w:t>
      </w:r>
      <w:r w:rsidRPr="000F6ADA">
        <w:rPr>
          <w:sz w:val="16"/>
        </w:rPr>
        <w:t xml:space="preserve">. But this argument only works where the risk to humanity now is similar or lower than the </w:t>
      </w:r>
      <w:proofErr w:type="spellStart"/>
      <w:r w:rsidRPr="000F6ADA">
        <w:rPr>
          <w:sz w:val="16"/>
        </w:rPr>
        <w:t>longterm</w:t>
      </w:r>
      <w:proofErr w:type="spellEnd"/>
      <w:r w:rsidRPr="000F6ADA">
        <w:rPr>
          <w:sz w:val="16"/>
        </w:rPr>
        <w:t xml:space="preserve">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74CFFEDA" w14:textId="77777777" w:rsidR="009D1116" w:rsidRPr="000F6ADA" w:rsidRDefault="009D1116" w:rsidP="009D1116">
      <w:pPr>
        <w:pStyle w:val="Heading4"/>
        <w:rPr>
          <w:rFonts w:cs="Times New Roman"/>
        </w:rPr>
      </w:pPr>
      <w:bookmarkStart w:id="6" w:name="_Hlk3108924"/>
      <w:r w:rsidRPr="000F6ADA">
        <w:rPr>
          <w:rFonts w:cs="Times New Roman"/>
        </w:rPr>
        <w:t xml:space="preserve">ABR won’t get </w:t>
      </w:r>
      <w:r w:rsidRPr="000F6ADA">
        <w:rPr>
          <w:rFonts w:cs="Times New Roman"/>
          <w:u w:val="single"/>
        </w:rPr>
        <w:t>close</w:t>
      </w:r>
      <w:r w:rsidRPr="000F6ADA">
        <w:rPr>
          <w:rFonts w:cs="Times New Roman"/>
        </w:rPr>
        <w:t xml:space="preserve"> to extinction, intervening actors solve it, their internal link can’t </w:t>
      </w:r>
    </w:p>
    <w:p w14:paraId="6A70F79D" w14:textId="77777777" w:rsidR="009D1116" w:rsidRPr="000F6ADA" w:rsidRDefault="009D1116" w:rsidP="009D1116">
      <w:r w:rsidRPr="000F6ADA">
        <w:t xml:space="preserve">Ed </w:t>
      </w:r>
      <w:r w:rsidRPr="000F6ADA">
        <w:rPr>
          <w:rStyle w:val="Style13ptBold"/>
        </w:rPr>
        <w:t>Cara 17</w:t>
      </w:r>
      <w:r w:rsidRPr="000F6ADA">
        <w:t xml:space="preserve">, Science Writer for The Atlantic, Newsweek, and </w:t>
      </w:r>
      <w:proofErr w:type="spellStart"/>
      <w:r w:rsidRPr="000F6ADA">
        <w:t>Vocativ</w:t>
      </w:r>
      <w:proofErr w:type="spellEnd"/>
      <w:r w:rsidRPr="000F6ADA">
        <w:t xml:space="preserve">, 1/27/17, “The Attack </w:t>
      </w:r>
      <w:proofErr w:type="gramStart"/>
      <w:r w:rsidRPr="000F6ADA">
        <w:t>Of</w:t>
      </w:r>
      <w:proofErr w:type="gramEnd"/>
      <w:r w:rsidRPr="000F6ADA">
        <w:t xml:space="preserve"> The Superbugs,” http://www.vocativ.com/394419/attack-of-the-superbugs/ </w:t>
      </w:r>
    </w:p>
    <w:p w14:paraId="0AD83D25" w14:textId="77777777" w:rsidR="009D1116" w:rsidRPr="000F6ADA" w:rsidRDefault="009D1116" w:rsidP="009D1116">
      <w:pPr>
        <w:rPr>
          <w:rStyle w:val="StyleUnderline"/>
          <w:sz w:val="16"/>
          <w:u w:val="none"/>
        </w:rPr>
      </w:pPr>
      <w:r w:rsidRPr="007911B6">
        <w:rPr>
          <w:rStyle w:val="Emphasis"/>
          <w:highlight w:val="cyan"/>
        </w:rPr>
        <w:t>A</w:t>
      </w:r>
      <w:r w:rsidRPr="000F6ADA">
        <w:rPr>
          <w:rStyle w:val="StyleUnderline"/>
        </w:rPr>
        <w:t>nti</w:t>
      </w:r>
      <w:r w:rsidRPr="007911B6">
        <w:rPr>
          <w:rStyle w:val="Emphasis"/>
          <w:highlight w:val="cyan"/>
        </w:rPr>
        <w:t>b</w:t>
      </w:r>
      <w:r w:rsidRPr="000F6ADA">
        <w:rPr>
          <w:rStyle w:val="StyleUnderline"/>
        </w:rPr>
        <w:t>iotic-</w:t>
      </w:r>
      <w:r w:rsidRPr="007911B6">
        <w:rPr>
          <w:rStyle w:val="Emphasis"/>
          <w:highlight w:val="cyan"/>
        </w:rPr>
        <w:t>r</w:t>
      </w:r>
      <w:r w:rsidRPr="000F6ADA">
        <w:rPr>
          <w:rStyle w:val="StyleUnderline"/>
        </w:rPr>
        <w:t>esistant infections</w:t>
      </w:r>
      <w:r w:rsidRPr="000F6ADA">
        <w:rPr>
          <w:sz w:val="16"/>
        </w:rPr>
        <w:t xml:space="preserve"> kill at least 700,000 people worldwide a year right now, according to an exhaustive report commissioned by the UK in 2014, and without any substantial medical breakthroughs or policy changes that slow down resistance, they </w:t>
      </w:r>
      <w:r w:rsidRPr="007911B6">
        <w:rPr>
          <w:rStyle w:val="StyleUnderline"/>
          <w:highlight w:val="cyan"/>
        </w:rPr>
        <w:t>may claim</w:t>
      </w:r>
      <w:r w:rsidRPr="000F6ADA">
        <w:rPr>
          <w:sz w:val="16"/>
        </w:rPr>
        <w:t xml:space="preserve"> some </w:t>
      </w:r>
      <w:r w:rsidRPr="007911B6">
        <w:rPr>
          <w:rStyle w:val="Emphasis"/>
          <w:highlight w:val="cyan"/>
        </w:rPr>
        <w:t>10 million deaths</w:t>
      </w:r>
      <w:r w:rsidRPr="000F6ADA">
        <w:rPr>
          <w:rStyle w:val="Emphasis"/>
        </w:rPr>
        <w:t xml:space="preserve"> annually by 2050</w:t>
      </w:r>
      <w:r w:rsidRPr="000F6ADA">
        <w:rPr>
          <w:sz w:val="16"/>
        </w:rPr>
        <w:t xml:space="preserve"> — </w:t>
      </w:r>
      <w:r w:rsidRPr="000F6ADA">
        <w:rPr>
          <w:rStyle w:val="StyleUnderline"/>
        </w:rPr>
        <w:t>eclipsing cancer</w:t>
      </w:r>
      <w:r w:rsidRPr="000F6ADA">
        <w:rPr>
          <w:sz w:val="16"/>
        </w:rPr>
        <w:t xml:space="preserve"> in general as a leading cause. </w:t>
      </w:r>
      <w:r w:rsidRPr="000F6ADA">
        <w:rPr>
          <w:rStyle w:val="StyleUnderline"/>
        </w:rPr>
        <w:t>These deaths</w:t>
      </w:r>
      <w:r w:rsidRPr="000F6ADA">
        <w:rPr>
          <w:sz w:val="16"/>
        </w:rPr>
        <w:t xml:space="preserve"> largely </w:t>
      </w:r>
      <w:r w:rsidRPr="000F6ADA">
        <w:rPr>
          <w:rStyle w:val="Emphasis"/>
        </w:rPr>
        <w:t>won’t</w:t>
      </w:r>
      <w:r w:rsidRPr="000F6ADA">
        <w:rPr>
          <w:rStyle w:val="StyleUnderline"/>
        </w:rPr>
        <w:t xml:space="preserve"> come from pan-resistant infections</w:t>
      </w:r>
      <w:r w:rsidRPr="000F6ADA">
        <w:rPr>
          <w:sz w:val="16"/>
        </w:rPr>
        <w:t xml:space="preserve">, just tougher ones. </w:t>
      </w:r>
      <w:r w:rsidRPr="000F6ADA">
        <w:rPr>
          <w:rStyle w:val="StyleUnderline"/>
        </w:rPr>
        <w:t>A preventable death there</w:t>
      </w:r>
      <w:r w:rsidRPr="000F6ADA">
        <w:rPr>
          <w:sz w:val="16"/>
        </w:rPr>
        <w:t xml:space="preserve">, a preventable death </w:t>
      </w:r>
      <w:r w:rsidRPr="000F6ADA">
        <w:rPr>
          <w:rStyle w:val="StyleUnderline"/>
        </w:rPr>
        <w:t>here</w:t>
      </w:r>
      <w:r w:rsidRPr="000F6ADA">
        <w:rPr>
          <w:sz w:val="16"/>
        </w:rPr>
        <w:t xml:space="preserve">. </w:t>
      </w:r>
      <w:r w:rsidRPr="000F6ADA">
        <w:rPr>
          <w:sz w:val="16"/>
        </w:rPr>
        <w:lastRenderedPageBreak/>
        <w:t xml:space="preserve">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0F6ADA">
        <w:rPr>
          <w:rStyle w:val="StyleUnderline"/>
        </w:rPr>
        <w:t>For all the</w:t>
      </w:r>
      <w:r w:rsidRPr="000F6ADA">
        <w:rPr>
          <w:sz w:val="16"/>
        </w:rPr>
        <w:t xml:space="preserve"> warranted </w:t>
      </w:r>
      <w:r w:rsidRPr="000F6ADA">
        <w:rPr>
          <w:rStyle w:val="StyleUnderline"/>
        </w:rPr>
        <w:t>gloom</w:t>
      </w:r>
      <w:r w:rsidRPr="000F6ADA">
        <w:rPr>
          <w:sz w:val="16"/>
        </w:rPr>
        <w:t xml:space="preserve">, though, Farewell does think </w:t>
      </w:r>
      <w:r w:rsidRPr="007911B6">
        <w:rPr>
          <w:rStyle w:val="StyleUnderline"/>
          <w:highlight w:val="cyan"/>
        </w:rPr>
        <w:t>there are reasons to be hopeful</w:t>
      </w:r>
      <w:r w:rsidRPr="000F6ADA">
        <w:rPr>
          <w:sz w:val="16"/>
        </w:rPr>
        <w:t xml:space="preserve">. “I don’t think we are doing enough, but </w:t>
      </w:r>
      <w:r w:rsidRPr="000F6ADA">
        <w:rPr>
          <w:rStyle w:val="StyleUnderline"/>
        </w:rPr>
        <w:t xml:space="preserve">the scientific community along with many </w:t>
      </w:r>
      <w:r w:rsidRPr="007911B6">
        <w:rPr>
          <w:rStyle w:val="StyleUnderline"/>
          <w:highlight w:val="cyan"/>
        </w:rPr>
        <w:t xml:space="preserve">governmental and private foundations are </w:t>
      </w:r>
      <w:r w:rsidRPr="007911B6">
        <w:rPr>
          <w:rStyle w:val="Emphasis"/>
          <w:highlight w:val="cyan"/>
        </w:rPr>
        <w:t>very actively involved</w:t>
      </w:r>
      <w:r w:rsidRPr="007911B6">
        <w:rPr>
          <w:rStyle w:val="StyleUnderline"/>
          <w:highlight w:val="cyan"/>
        </w:rPr>
        <w:t xml:space="preserve"> in</w:t>
      </w:r>
      <w:r w:rsidRPr="000F6ADA">
        <w:rPr>
          <w:sz w:val="16"/>
        </w:rPr>
        <w:t xml:space="preserve"> </w:t>
      </w:r>
      <w:r w:rsidRPr="007911B6">
        <w:rPr>
          <w:rStyle w:val="StyleUnderline"/>
          <w:highlight w:val="cyan"/>
        </w:rPr>
        <w:t>finding</w:t>
      </w:r>
      <w:r w:rsidRPr="000F6ADA">
        <w:rPr>
          <w:sz w:val="16"/>
        </w:rPr>
        <w:t xml:space="preserve"> </w:t>
      </w:r>
      <w:r w:rsidRPr="000F6ADA">
        <w:rPr>
          <w:rStyle w:val="StyleUnderline"/>
        </w:rPr>
        <w:t xml:space="preserve">not only new antibiotics, but new </w:t>
      </w:r>
      <w:r w:rsidRPr="007911B6">
        <w:rPr>
          <w:rStyle w:val="StyleUnderline"/>
          <w:highlight w:val="cyan"/>
        </w:rPr>
        <w:t>solutions</w:t>
      </w:r>
      <w:r w:rsidRPr="000F6ADA">
        <w:rPr>
          <w:sz w:val="16"/>
        </w:rPr>
        <w:t xml:space="preserve"> to this problem,” she said. </w:t>
      </w:r>
      <w:r w:rsidRPr="000F6ADA">
        <w:rPr>
          <w:rStyle w:val="StyleUnderline"/>
        </w:rPr>
        <w:t>There’s been a noticeable change in attitude and increased urgency</w:t>
      </w:r>
      <w:r w:rsidRPr="000F6ADA">
        <w:rPr>
          <w:sz w:val="16"/>
        </w:rPr>
        <w:t xml:space="preserve"> surrounding antibiotic resistance, she said, one that she hadn’t seen even five years ago, let alone twenty. Until recently, that attitude change could be seen from places as high up as the U.S. federal government. In 2014, former President </w:t>
      </w:r>
      <w:r w:rsidRPr="000F6ADA">
        <w:rPr>
          <w:rStyle w:val="StyleUnderline"/>
        </w:rPr>
        <w:t>Obama issued an executive order aimed at addressing antibiotic resistance</w:t>
      </w:r>
      <w:r w:rsidRPr="000F6ADA">
        <w:rPr>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0F6ADA">
        <w:rPr>
          <w:rStyle w:val="StyleUnderline"/>
        </w:rPr>
        <w:t>There has been a lot of work</w:t>
      </w:r>
      <w:r w:rsidRPr="000F6ADA">
        <w:rPr>
          <w:sz w:val="16"/>
        </w:rPr>
        <w:t xml:space="preserve"> done the last couple of years, much of it spurned by [Obama’s] National Action Plan,” said Dr. David Hyun, a senior officer for Pew Charitable Trusts’ Antibiotic Resistance Project. The CDC</w:t>
      </w:r>
      <w:proofErr w:type="gramStart"/>
      <w:r w:rsidRPr="000F6ADA">
        <w:rPr>
          <w:sz w:val="16"/>
        </w:rPr>
        <w:t>, in particular, has</w:t>
      </w:r>
      <w:proofErr w:type="gramEnd"/>
      <w:r w:rsidRPr="000F6ADA">
        <w:rPr>
          <w:sz w:val="16"/>
        </w:rPr>
        <w:t xml:space="preserve"> used its funding to open up regional labs that allow them to better detect and respond to antibiotic-resistant outbreaks like the Nevada case, he said. They ultimately hope to create an expansive surveillance system that can easily keep track of resistance rates on a national, </w:t>
      </w:r>
      <w:proofErr w:type="gramStart"/>
      <w:r w:rsidRPr="000F6ADA">
        <w:rPr>
          <w:sz w:val="16"/>
        </w:rPr>
        <w:t>state</w:t>
      </w:r>
      <w:proofErr w:type="gramEnd"/>
      <w:r w:rsidRPr="000F6ADA">
        <w:rPr>
          <w:sz w:val="16"/>
        </w:rPr>
        <w:t xml:space="preserve"> and regional level. A parallel system also exists for monitoring resistance in the food chain, shepherded by the CDC and the U.S. Department of Agriculture. In fact, it was this sort of </w:t>
      </w:r>
      <w:r w:rsidRPr="007911B6">
        <w:rPr>
          <w:rStyle w:val="StyleUnderline"/>
          <w:highlight w:val="cyan"/>
        </w:rPr>
        <w:t>coop</w:t>
      </w:r>
      <w:r w:rsidRPr="000F6ADA">
        <w:rPr>
          <w:rStyle w:val="StyleUnderline"/>
        </w:rPr>
        <w:t xml:space="preserve">eration </w:t>
      </w:r>
      <w:r w:rsidRPr="007911B6">
        <w:rPr>
          <w:rStyle w:val="StyleUnderline"/>
          <w:highlight w:val="cyan"/>
        </w:rPr>
        <w:t>between national and local health agencies</w:t>
      </w:r>
      <w:r w:rsidRPr="000F6ADA">
        <w:rPr>
          <w:sz w:val="16"/>
        </w:rPr>
        <w:t xml:space="preserve"> that </w:t>
      </w:r>
      <w:r w:rsidRPr="000F6ADA">
        <w:rPr>
          <w:rStyle w:val="StyleUnderline"/>
        </w:rPr>
        <w:t>enabled</w:t>
      </w:r>
      <w:r w:rsidRPr="000F6ADA">
        <w:rPr>
          <w:sz w:val="16"/>
        </w:rPr>
        <w:t xml:space="preserve"> Nevada </w:t>
      </w:r>
      <w:r w:rsidRPr="000F6ADA">
        <w:rPr>
          <w:rStyle w:val="StyleUnderline"/>
        </w:rPr>
        <w:t>doctors to stop the worst from happening</w:t>
      </w:r>
      <w:r w:rsidRPr="000F6ADA">
        <w:rPr>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0F6ADA">
        <w:rPr>
          <w:rStyle w:val="StyleUnderline"/>
        </w:rPr>
        <w:t xml:space="preserve">it </w:t>
      </w:r>
      <w:r w:rsidRPr="007911B6">
        <w:rPr>
          <w:rStyle w:val="StyleUnderline"/>
          <w:highlight w:val="cyan"/>
        </w:rPr>
        <w:t>may</w:t>
      </w:r>
      <w:r w:rsidRPr="000F6ADA">
        <w:rPr>
          <w:sz w:val="16"/>
        </w:rPr>
        <w:t xml:space="preserve"> help </w:t>
      </w:r>
      <w:r w:rsidRPr="007911B6">
        <w:rPr>
          <w:rStyle w:val="Emphasis"/>
          <w:highlight w:val="cyan"/>
        </w:rPr>
        <w:t>prevent future cases</w:t>
      </w:r>
      <w:r w:rsidRPr="000F6ADA">
        <w:rPr>
          <w:rStyle w:val="Emphasis"/>
        </w:rPr>
        <w:t xml:space="preserve"> from </w:t>
      </w:r>
      <w:r w:rsidRPr="007911B6">
        <w:rPr>
          <w:rStyle w:val="Emphasis"/>
          <w:highlight w:val="cyan"/>
        </w:rPr>
        <w:t>spilling into the public</w:t>
      </w:r>
      <w:r w:rsidRPr="000F6ADA">
        <w:rPr>
          <w:sz w:val="16"/>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7911B6">
        <w:rPr>
          <w:rStyle w:val="Emphasis"/>
          <w:highlight w:val="cyan"/>
        </w:rPr>
        <w:t>Even with the best public policy</w:t>
      </w:r>
      <w:r w:rsidRPr="000F6ADA">
        <w:rPr>
          <w:sz w:val="16"/>
        </w:rPr>
        <w:t xml:space="preserve">, however, </w:t>
      </w:r>
      <w:r w:rsidRPr="007911B6">
        <w:rPr>
          <w:rStyle w:val="StyleUnderline"/>
          <w:highlight w:val="cyan"/>
        </w:rPr>
        <w:t>there’s no clear light at the end of the tunnel</w:t>
      </w:r>
      <w:r w:rsidRPr="000F6ADA">
        <w:rPr>
          <w:rStyle w:val="StyleUnderline"/>
        </w:rPr>
        <w:t>. Antibiotic resistance has gradually been worsening</w:t>
      </w:r>
      <w:r w:rsidRPr="000F6ADA">
        <w:rPr>
          <w:sz w:val="16"/>
        </w:rPr>
        <w:t xml:space="preserve">, even within the last 15 to 20 years, when superbugs like methicillin-resistant Staphylococcus aureus (MRSA) first became widely known, said Hyun. The </w:t>
      </w:r>
      <w:r w:rsidRPr="000F6ADA">
        <w:rPr>
          <w:rStyle w:val="StyleUnderline"/>
        </w:rPr>
        <w:t>effort</w:t>
      </w:r>
      <w:r w:rsidRPr="000F6ADA">
        <w:rPr>
          <w:sz w:val="16"/>
        </w:rPr>
        <w:t xml:space="preserve"> needed </w:t>
      </w:r>
      <w:r w:rsidRPr="000F6ADA">
        <w:rPr>
          <w:rStyle w:val="StyleUnderline"/>
        </w:rPr>
        <w:t>to develop new drugs has been in short supply, hamstrung by pharmaceutical companies’ inability to recoup the costs of bringing new antibiotics to market</w:t>
      </w:r>
      <w:r w:rsidRPr="000F6ADA">
        <w:rPr>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sidRPr="000F6ADA">
        <w:rPr>
          <w:sz w:val="16"/>
        </w:rPr>
        <w:t>trillions</w:t>
      </w:r>
      <w:proofErr w:type="gramEnd"/>
      <w:r w:rsidRPr="000F6ADA">
        <w:rPr>
          <w:sz w:val="16"/>
        </w:rPr>
        <w:t xml:space="preserve">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7911B6">
        <w:rPr>
          <w:rStyle w:val="StyleUnderline"/>
          <w:highlight w:val="cyan"/>
        </w:rPr>
        <w:t xml:space="preserve">There’s </w:t>
      </w:r>
      <w:r w:rsidRPr="007911B6">
        <w:rPr>
          <w:rStyle w:val="Emphasis"/>
          <w:highlight w:val="cyan"/>
        </w:rPr>
        <w:t>no army of</w:t>
      </w:r>
      <w:r w:rsidRPr="000F6ADA">
        <w:rPr>
          <w:rStyle w:val="Emphasis"/>
        </w:rPr>
        <w:t xml:space="preserve"> sentient </w:t>
      </w:r>
      <w:r w:rsidRPr="007911B6">
        <w:rPr>
          <w:rStyle w:val="Emphasis"/>
          <w:highlight w:val="cyan"/>
        </w:rPr>
        <w:t>E. coli that will</w:t>
      </w:r>
      <w:r w:rsidRPr="000F6ADA">
        <w:rPr>
          <w:rStyle w:val="Emphasis"/>
        </w:rPr>
        <w:t xml:space="preserve"> </w:t>
      </w:r>
      <w:proofErr w:type="gramStart"/>
      <w:r w:rsidRPr="000F6ADA">
        <w:rPr>
          <w:rStyle w:val="Emphasis"/>
        </w:rPr>
        <w:t>rise up</w:t>
      </w:r>
      <w:proofErr w:type="gramEnd"/>
      <w:r w:rsidRPr="000F6ADA">
        <w:rPr>
          <w:rStyle w:val="Emphasis"/>
        </w:rPr>
        <w:t xml:space="preserve"> and someday </w:t>
      </w:r>
      <w:r w:rsidRPr="007911B6">
        <w:rPr>
          <w:rStyle w:val="Emphasis"/>
          <w:highlight w:val="cyan"/>
        </w:rPr>
        <w:t>overthrow the human race</w:t>
      </w:r>
      <w:r w:rsidRPr="000F6ADA">
        <w:rPr>
          <w:sz w:val="16"/>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7911B6">
        <w:rPr>
          <w:rStyle w:val="Emphasis"/>
          <w:highlight w:val="cyan"/>
        </w:rPr>
        <w:t>The antibiotic apocalypse will be gentle</w:t>
      </w:r>
      <w:r w:rsidRPr="000F6ADA">
        <w:rPr>
          <w:sz w:val="16"/>
        </w:rPr>
        <w:t>, if it fully arrives, but it won’t be any less devastating to the human spirit.</w:t>
      </w:r>
      <w:bookmarkEnd w:id="6"/>
    </w:p>
    <w:bookmarkEnd w:id="5"/>
    <w:p w14:paraId="24AE78A1" w14:textId="77777777" w:rsidR="009D1116" w:rsidRDefault="009D1116" w:rsidP="009D1116"/>
    <w:p w14:paraId="43B477B6" w14:textId="77777777" w:rsidR="009D1116" w:rsidRDefault="009D1116" w:rsidP="009D1116">
      <w:pPr>
        <w:pStyle w:val="Heading1"/>
      </w:pPr>
      <w:r>
        <w:lastRenderedPageBreak/>
        <w:t>1NR</w:t>
      </w:r>
    </w:p>
    <w:p w14:paraId="7D614A3F" w14:textId="77777777" w:rsidR="009D1116" w:rsidRDefault="009D1116" w:rsidP="009D1116">
      <w:pPr>
        <w:pStyle w:val="Heading2"/>
      </w:pPr>
      <w:r>
        <w:lastRenderedPageBreak/>
        <w:t>Tradeoff</w:t>
      </w:r>
    </w:p>
    <w:p w14:paraId="186A42FB" w14:textId="77777777" w:rsidR="009D1116" w:rsidRDefault="009D1116" w:rsidP="009D1116">
      <w:pPr>
        <w:pStyle w:val="Heading3"/>
      </w:pPr>
      <w:r>
        <w:lastRenderedPageBreak/>
        <w:t>AI---Impact---2NC</w:t>
      </w:r>
    </w:p>
    <w:p w14:paraId="54ADD670" w14:textId="77777777" w:rsidR="009D1116" w:rsidRPr="001C0B6B" w:rsidRDefault="009D1116" w:rsidP="009D1116">
      <w:pPr>
        <w:pStyle w:val="Heading4"/>
      </w:pPr>
      <w:r>
        <w:t xml:space="preserve">AI causes </w:t>
      </w:r>
      <w:r>
        <w:rPr>
          <w:u w:val="single"/>
        </w:rPr>
        <w:t>extinction</w:t>
      </w:r>
      <w:r>
        <w:t xml:space="preserve">---nuke war </w:t>
      </w:r>
      <w:r>
        <w:rPr>
          <w:u w:val="single"/>
        </w:rPr>
        <w:t>doesn’t</w:t>
      </w:r>
    </w:p>
    <w:p w14:paraId="2C087775" w14:textId="77777777" w:rsidR="009D1116" w:rsidRPr="00BC446B" w:rsidRDefault="009D1116" w:rsidP="009D1116">
      <w:r>
        <w:t xml:space="preserve">Karina </w:t>
      </w:r>
      <w:proofErr w:type="spellStart"/>
      <w:r w:rsidRPr="00AB5D7F">
        <w:rPr>
          <w:rStyle w:val="Style13ptBold"/>
        </w:rPr>
        <w:t>Vold</w:t>
      </w:r>
      <w:proofErr w:type="spellEnd"/>
      <w:r w:rsidRPr="00AB5D7F">
        <w:rPr>
          <w:rStyle w:val="Style13ptBold"/>
        </w:rPr>
        <w:t xml:space="preserve"> </w:t>
      </w:r>
      <w:r>
        <w:rPr>
          <w:rStyle w:val="Style13ptBold"/>
        </w:rPr>
        <w:t>21</w:t>
      </w:r>
      <w:r w:rsidRPr="00CF6E43">
        <w:t xml:space="preserve">, </w:t>
      </w:r>
      <w:r w:rsidRPr="001C0B6B">
        <w:t>Philosopher of Cognitive Science and Artificial Intelligence &amp; Assistant Professor at the University of Toronto's Institute for the History and Philosophy of Science and Technology</w:t>
      </w:r>
      <w:r>
        <w:rPr>
          <w:rStyle w:val="Style13ptBold"/>
        </w:rPr>
        <w:t xml:space="preserve"> </w:t>
      </w:r>
      <w:r w:rsidRPr="001C0B6B">
        <w:t>&amp; Daniel R. Harris</w:t>
      </w:r>
      <w:r>
        <w:t xml:space="preserve">, Retired Lawyer and Foreign Service </w:t>
      </w:r>
      <w:r w:rsidRPr="00BC446B">
        <w:t xml:space="preserve">Officer at the US Department of State, “How Does Artificial Intelligence Pose an Existential </w:t>
      </w:r>
      <w:proofErr w:type="gramStart"/>
      <w:r w:rsidRPr="00BC446B">
        <w:t>Risk?,</w:t>
      </w:r>
      <w:proofErr w:type="gramEnd"/>
      <w:r w:rsidRPr="00BC446B">
        <w:t xml:space="preserve">” Oxford Handbook of Digital Ethics, Ed. C. </w:t>
      </w:r>
      <w:proofErr w:type="spellStart"/>
      <w:r w:rsidRPr="00BC446B">
        <w:t>Veliz</w:t>
      </w:r>
      <w:proofErr w:type="spellEnd"/>
      <w:r w:rsidRPr="00BC446B">
        <w:t>., pp 1-34</w:t>
      </w:r>
    </w:p>
    <w:p w14:paraId="5BDB8524" w14:textId="77777777" w:rsidR="009D1116" w:rsidRPr="00BC446B" w:rsidRDefault="009D1116" w:rsidP="009D1116">
      <w:pPr>
        <w:rPr>
          <w:sz w:val="16"/>
        </w:rPr>
      </w:pPr>
      <w:r w:rsidRPr="00BC446B">
        <w:rPr>
          <w:sz w:val="16"/>
        </w:rPr>
        <w:t xml:space="preserve">The idea that AI might one day threaten humanity has been around for some time. In 1863, the novelist Samuel Butler (1863 ,185) suggested that </w:t>
      </w:r>
      <w:r w:rsidRPr="00BC446B">
        <w:rPr>
          <w:rStyle w:val="StyleUnderline"/>
        </w:rPr>
        <w:t>machines may one day hold “supremacy over the world</w:t>
      </w:r>
      <w:r w:rsidRPr="00BC446B">
        <w:rPr>
          <w:sz w:val="16"/>
        </w:rPr>
        <w:t xml:space="preserve"> and its inhabitants”. By the mid-twentieth century, these concerns had left the realm of science fiction, as thinkers like Alan Turing (1951, 260) began to warn the public that we should expect intelligent machines to eventually “take control”. Still, for many years, academics did not spill much ink over these concerns, even while Hollywood filmmakers ran with them, producing countless blockbusters based on this “AI takeover” scenario (think: The Terminator or Battlestar Galactica). Over the last decade or so, however, many leading academics and entrepreneurs have notably increased their attention to existential risks from AI. These concerns are, as we will see, more subtle than those depicted in crude Hollywood-produced AI takeover scenarios. Indeed, those depictions have largely misrepresented the concrete issues scholars are concerned with by overly focusing on anthropomorphic concerns of conscious AI systems deciding to destroy humans. </w:t>
      </w:r>
    </w:p>
    <w:p w14:paraId="0F8F946B" w14:textId="77777777" w:rsidR="009D1116" w:rsidRPr="0091659F" w:rsidRDefault="009D1116" w:rsidP="009D1116">
      <w:pPr>
        <w:rPr>
          <w:sz w:val="16"/>
        </w:rPr>
      </w:pPr>
      <w:r w:rsidRPr="00BC446B">
        <w:rPr>
          <w:sz w:val="16"/>
        </w:rPr>
        <w:t xml:space="preserve">This renewed scholarly interest in AI safety has been spurred on in part by </w:t>
      </w:r>
      <w:r w:rsidRPr="00BC446B">
        <w:rPr>
          <w:rStyle w:val="StyleUnderline"/>
        </w:rPr>
        <w:t>the recent</w:t>
      </w:r>
      <w:r w:rsidRPr="00BC446B">
        <w:rPr>
          <w:sz w:val="16"/>
        </w:rPr>
        <w:t xml:space="preserve"> </w:t>
      </w:r>
      <w:r w:rsidRPr="00BC446B">
        <w:rPr>
          <w:rStyle w:val="Emphasis"/>
        </w:rPr>
        <w:t>deep learning</w:t>
      </w:r>
      <w:r w:rsidRPr="00BC446B">
        <w:rPr>
          <w:sz w:val="16"/>
        </w:rPr>
        <w:t xml:space="preserve"> </w:t>
      </w:r>
      <w:r w:rsidRPr="00BC446B">
        <w:rPr>
          <w:rStyle w:val="StyleUnderline"/>
        </w:rPr>
        <w:t>revolution</w:t>
      </w:r>
      <w:r w:rsidRPr="00BC446B">
        <w:rPr>
          <w:sz w:val="16"/>
        </w:rPr>
        <w:t xml:space="preserve">. This period is </w:t>
      </w:r>
      <w:r w:rsidRPr="00BC446B">
        <w:rPr>
          <w:rStyle w:val="StyleUnderline"/>
        </w:rPr>
        <w:t>defined by major</w:t>
      </w:r>
      <w:r w:rsidRPr="00BC446B">
        <w:rPr>
          <w:sz w:val="16"/>
        </w:rPr>
        <w:t xml:space="preserve"> </w:t>
      </w:r>
      <w:r w:rsidRPr="00BC446B">
        <w:rPr>
          <w:rStyle w:val="Emphasis"/>
        </w:rPr>
        <w:t>advances</w:t>
      </w:r>
      <w:r w:rsidRPr="00BC446B">
        <w:rPr>
          <w:sz w:val="16"/>
        </w:rPr>
        <w:t xml:space="preserve"> </w:t>
      </w:r>
      <w:r w:rsidRPr="00BC446B">
        <w:rPr>
          <w:rStyle w:val="StyleUnderline"/>
        </w:rPr>
        <w:t xml:space="preserve">in the accomplishments of deep </w:t>
      </w:r>
      <w:r w:rsidRPr="00BC446B">
        <w:rPr>
          <w:rStyle w:val="Emphasis"/>
        </w:rPr>
        <w:t>neural networks</w:t>
      </w:r>
      <w:r w:rsidRPr="00BC446B">
        <w:rPr>
          <w:rStyle w:val="StyleUnderline"/>
        </w:rPr>
        <w:t xml:space="preserve">— artificial neural networks with </w:t>
      </w:r>
      <w:r w:rsidRPr="00BC446B">
        <w:rPr>
          <w:rStyle w:val="Emphasis"/>
        </w:rPr>
        <w:t>multiple layers</w:t>
      </w:r>
      <w:r w:rsidRPr="00BC446B">
        <w:rPr>
          <w:sz w:val="16"/>
        </w:rPr>
        <w:t xml:space="preserve"> </w:t>
      </w:r>
      <w:r w:rsidRPr="00BC446B">
        <w:rPr>
          <w:rStyle w:val="StyleUnderline"/>
        </w:rPr>
        <w:t>between the input and output layers—across a</w:t>
      </w:r>
      <w:r w:rsidRPr="00BC446B">
        <w:rPr>
          <w:sz w:val="16"/>
        </w:rPr>
        <w:t xml:space="preserve"> </w:t>
      </w:r>
      <w:r w:rsidRPr="00BC446B">
        <w:rPr>
          <w:rStyle w:val="Emphasis"/>
        </w:rPr>
        <w:t>wide range of areas</w:t>
      </w:r>
      <w:r w:rsidRPr="00BC446B">
        <w:rPr>
          <w:sz w:val="16"/>
        </w:rPr>
        <w:t xml:space="preserve">, including game-playing, speech and facial recognition, and image generation. </w:t>
      </w:r>
      <w:r w:rsidRPr="00BC446B">
        <w:rPr>
          <w:rStyle w:val="StyleUnderline"/>
        </w:rPr>
        <w:t>Even with these breakthroughs</w:t>
      </w:r>
      <w:r w:rsidRPr="00BC446B">
        <w:rPr>
          <w:sz w:val="16"/>
        </w:rPr>
        <w:t xml:space="preserve"> though, the cognitive capabilities of </w:t>
      </w:r>
      <w:r w:rsidRPr="00BC446B">
        <w:rPr>
          <w:rStyle w:val="StyleUnderline"/>
        </w:rPr>
        <w:t xml:space="preserve">current </w:t>
      </w:r>
      <w:r w:rsidRPr="001C0B6B">
        <w:rPr>
          <w:rStyle w:val="StyleUnderline"/>
          <w:highlight w:val="cyan"/>
        </w:rPr>
        <w:t>AI</w:t>
      </w:r>
      <w:r w:rsidRPr="00BC446B">
        <w:rPr>
          <w:rStyle w:val="StyleUnderline"/>
        </w:rPr>
        <w:t xml:space="preserve"> systems remain limited to</w:t>
      </w:r>
      <w:r w:rsidRPr="00BC446B">
        <w:rPr>
          <w:sz w:val="16"/>
        </w:rPr>
        <w:t xml:space="preserve"> </w:t>
      </w:r>
      <w:r w:rsidRPr="00BC446B">
        <w:rPr>
          <w:rStyle w:val="Emphasis"/>
        </w:rPr>
        <w:t>domain-specific</w:t>
      </w:r>
      <w:r w:rsidRPr="00BC446B">
        <w:rPr>
          <w:sz w:val="16"/>
        </w:rPr>
        <w:t xml:space="preserve"> </w:t>
      </w:r>
      <w:r w:rsidRPr="00BC446B">
        <w:rPr>
          <w:rStyle w:val="StyleUnderline"/>
        </w:rPr>
        <w:t xml:space="preserve">applications. Nevertheless, many </w:t>
      </w:r>
      <w:r w:rsidRPr="001C0B6B">
        <w:rPr>
          <w:rStyle w:val="StyleUnderline"/>
          <w:highlight w:val="cyan"/>
        </w:rPr>
        <w:t>researchers are</w:t>
      </w:r>
      <w:r w:rsidRPr="001C0B6B">
        <w:rPr>
          <w:sz w:val="16"/>
          <w:highlight w:val="cyan"/>
        </w:rPr>
        <w:t xml:space="preserve"> </w:t>
      </w:r>
      <w:r w:rsidRPr="001C0B6B">
        <w:rPr>
          <w:rStyle w:val="Emphasis"/>
          <w:highlight w:val="cyan"/>
        </w:rPr>
        <w:t>alarmed</w:t>
      </w:r>
      <w:r w:rsidRPr="001C0B6B">
        <w:rPr>
          <w:sz w:val="16"/>
          <w:highlight w:val="cyan"/>
        </w:rPr>
        <w:t xml:space="preserve"> </w:t>
      </w:r>
      <w:r w:rsidRPr="001C0B6B">
        <w:rPr>
          <w:rStyle w:val="StyleUnderline"/>
          <w:highlight w:val="cyan"/>
        </w:rPr>
        <w:t xml:space="preserve">by </w:t>
      </w:r>
      <w:r w:rsidRPr="00BC446B">
        <w:rPr>
          <w:rStyle w:val="StyleUnderline"/>
        </w:rPr>
        <w:t>the</w:t>
      </w:r>
      <w:r w:rsidRPr="00BC446B">
        <w:rPr>
          <w:sz w:val="16"/>
        </w:rPr>
        <w:t xml:space="preserve"> </w:t>
      </w:r>
      <w:r w:rsidRPr="001C0B6B">
        <w:rPr>
          <w:rStyle w:val="Emphasis"/>
          <w:highlight w:val="cyan"/>
        </w:rPr>
        <w:t>speed of progress</w:t>
      </w:r>
      <w:r w:rsidRPr="00BC446B">
        <w:rPr>
          <w:sz w:val="16"/>
        </w:rPr>
        <w:t xml:space="preserve"> in AI </w:t>
      </w:r>
      <w:r w:rsidRPr="00BC446B">
        <w:rPr>
          <w:rStyle w:val="StyleUnderline"/>
        </w:rPr>
        <w:t>and worry that</w:t>
      </w:r>
      <w:r w:rsidRPr="00BC446B">
        <w:rPr>
          <w:sz w:val="16"/>
        </w:rPr>
        <w:t xml:space="preserve"> </w:t>
      </w:r>
      <w:r w:rsidRPr="001C0B6B">
        <w:rPr>
          <w:rStyle w:val="Emphasis"/>
          <w:highlight w:val="cyan"/>
        </w:rPr>
        <w:t>future</w:t>
      </w:r>
      <w:r w:rsidRPr="001C0B6B">
        <w:rPr>
          <w:sz w:val="16"/>
          <w:highlight w:val="cyan"/>
        </w:rPr>
        <w:t xml:space="preserve"> </w:t>
      </w:r>
      <w:r w:rsidRPr="001C0B6B">
        <w:rPr>
          <w:rStyle w:val="StyleUnderline"/>
          <w:highlight w:val="cyan"/>
        </w:rPr>
        <w:t>systems</w:t>
      </w:r>
      <w:r w:rsidRPr="00BC446B">
        <w:rPr>
          <w:rStyle w:val="StyleUnderline"/>
        </w:rPr>
        <w:t>, if not</w:t>
      </w:r>
      <w:r w:rsidRPr="00BC446B">
        <w:rPr>
          <w:sz w:val="16"/>
        </w:rPr>
        <w:t xml:space="preserve"> </w:t>
      </w:r>
      <w:r w:rsidRPr="00BC446B">
        <w:rPr>
          <w:rStyle w:val="Emphasis"/>
        </w:rPr>
        <w:t>managed</w:t>
      </w:r>
      <w:r w:rsidRPr="00BC446B">
        <w:rPr>
          <w:sz w:val="16"/>
        </w:rPr>
        <w:t xml:space="preserve"> </w:t>
      </w:r>
      <w:r w:rsidRPr="00BC446B">
        <w:rPr>
          <w:rStyle w:val="StyleUnderline"/>
        </w:rPr>
        <w:t xml:space="preserve">correctly, could </w:t>
      </w:r>
      <w:r w:rsidRPr="001C0B6B">
        <w:rPr>
          <w:rStyle w:val="StyleUnderline"/>
          <w:highlight w:val="cyan"/>
        </w:rPr>
        <w:t>present an</w:t>
      </w:r>
      <w:r w:rsidRPr="001C0B6B">
        <w:rPr>
          <w:sz w:val="16"/>
          <w:highlight w:val="cyan"/>
        </w:rPr>
        <w:t xml:space="preserve"> </w:t>
      </w:r>
      <w:r w:rsidRPr="001C0B6B">
        <w:rPr>
          <w:rStyle w:val="Emphasis"/>
          <w:highlight w:val="cyan"/>
        </w:rPr>
        <w:t>existential threat</w:t>
      </w:r>
      <w:r w:rsidRPr="00BC446B">
        <w:rPr>
          <w:sz w:val="16"/>
        </w:rPr>
        <w:t>.</w:t>
      </w:r>
      <w:r w:rsidRPr="0091659F">
        <w:rPr>
          <w:sz w:val="16"/>
        </w:rPr>
        <w:t xml:space="preserve"> </w:t>
      </w:r>
    </w:p>
    <w:p w14:paraId="123D7449" w14:textId="77777777" w:rsidR="009D1116" w:rsidRPr="001C0B6B" w:rsidRDefault="009D1116" w:rsidP="009D1116">
      <w:pPr>
        <w:rPr>
          <w:sz w:val="12"/>
          <w:szCs w:val="18"/>
        </w:rPr>
      </w:pPr>
      <w:r w:rsidRPr="001C0B6B">
        <w:rPr>
          <w:sz w:val="12"/>
          <w:szCs w:val="18"/>
        </w:rPr>
        <w:t xml:space="preserve">Despite the renewed interest in this concern, there remains substantial disagreement over both the nature and the likelihood of the existential threats posed by AI. Hence, our aim in this chapter is to explicate the main arguments that have been given for thinking that AI does pose an existential risk, and to point out where there are disagreements and weakness in these arguments. The chapter has the following structure: in §2, we will introduce the concept of existential risk, the sources of such risks, and how these risks are typically assessed. In §3–5, we will critically examine three commonly cited reasons for thinking that AI poses an existential threat to humanity: the control problem, global disruption from an AI “arms race”, and the weaponization of AI. Our focus is on the first of these three, because it represents a kind of existential risk that is novel to AI as technology. While the latter two are equally important, they have commonalities with other kinds of technologies (e.g., nuclear weapons) discussed in the literature on existential risk, and so we will dedicate less time to them. </w:t>
      </w:r>
    </w:p>
    <w:p w14:paraId="5AA2DCD3" w14:textId="77777777" w:rsidR="009D1116" w:rsidRPr="001C0B6B" w:rsidRDefault="009D1116" w:rsidP="009D1116">
      <w:pPr>
        <w:rPr>
          <w:sz w:val="12"/>
          <w:szCs w:val="18"/>
        </w:rPr>
      </w:pPr>
      <w:r w:rsidRPr="001C0B6B">
        <w:rPr>
          <w:sz w:val="12"/>
          <w:szCs w:val="18"/>
        </w:rPr>
        <w:t xml:space="preserve">2. What Is an Existential Risk? </w:t>
      </w:r>
    </w:p>
    <w:p w14:paraId="34FE6F5B" w14:textId="77777777" w:rsidR="009D1116" w:rsidRPr="001C0B6B" w:rsidRDefault="009D1116" w:rsidP="009D1116">
      <w:pPr>
        <w:rPr>
          <w:sz w:val="12"/>
          <w:szCs w:val="18"/>
        </w:rPr>
      </w:pPr>
      <w:r w:rsidRPr="001C0B6B">
        <w:rPr>
          <w:sz w:val="12"/>
          <w:szCs w:val="18"/>
        </w:rPr>
        <w:t xml:space="preserve">Many people believe that existential risks (henceforth, </w:t>
      </w:r>
      <w:proofErr w:type="spellStart"/>
      <w:r w:rsidRPr="001C0B6B">
        <w:rPr>
          <w:sz w:val="12"/>
          <w:szCs w:val="18"/>
        </w:rPr>
        <w:t>Xrisks</w:t>
      </w:r>
      <w:proofErr w:type="spellEnd"/>
      <w:r w:rsidRPr="001C0B6B">
        <w:rPr>
          <w:sz w:val="12"/>
          <w:szCs w:val="18"/>
        </w:rPr>
        <w:t xml:space="preserve">) are the greatest threats facing humanity. And whilst there is much common ground amongst scholars about which scenarios constitute an </w:t>
      </w:r>
      <w:proofErr w:type="spellStart"/>
      <w:r w:rsidRPr="001C0B6B">
        <w:rPr>
          <w:sz w:val="12"/>
          <w:szCs w:val="18"/>
        </w:rPr>
        <w:t>Xrisk</w:t>
      </w:r>
      <w:proofErr w:type="spellEnd"/>
      <w:r w:rsidRPr="001C0B6B">
        <w:rPr>
          <w:sz w:val="12"/>
          <w:szCs w:val="18"/>
        </w:rPr>
        <w:t xml:space="preserve">—the </w:t>
      </w:r>
      <w:proofErr w:type="gramStart"/>
      <w:r w:rsidRPr="001C0B6B">
        <w:rPr>
          <w:sz w:val="12"/>
          <w:szCs w:val="18"/>
        </w:rPr>
        <w:t>most commonly cited</w:t>
      </w:r>
      <w:proofErr w:type="gramEnd"/>
      <w:r w:rsidRPr="001C0B6B">
        <w:rPr>
          <w:sz w:val="12"/>
          <w:szCs w:val="18"/>
        </w:rPr>
        <w:t xml:space="preserve"> example is extinction risks1—there is not as much consensus on the precise definition of the concept (Beard et al., 2020; Torres, 2019). While most </w:t>
      </w:r>
      <w:proofErr w:type="spellStart"/>
      <w:r w:rsidRPr="001C0B6B">
        <w:rPr>
          <w:sz w:val="12"/>
          <w:szCs w:val="18"/>
        </w:rPr>
        <w:t>Xrisk</w:t>
      </w:r>
      <w:proofErr w:type="spellEnd"/>
      <w:r w:rsidRPr="001C0B6B">
        <w:rPr>
          <w:sz w:val="12"/>
          <w:szCs w:val="18"/>
        </w:rPr>
        <w:t xml:space="preserve"> scholars agree that a risk is existential if an adverse outcome would bring about human extinction, few endorse the narrower view that a risk is existential only if it would cause this outcome.2 Most definitions of </w:t>
      </w:r>
      <w:proofErr w:type="spellStart"/>
      <w:r w:rsidRPr="001C0B6B">
        <w:rPr>
          <w:sz w:val="12"/>
          <w:szCs w:val="18"/>
        </w:rPr>
        <w:t>Xrisk</w:t>
      </w:r>
      <w:proofErr w:type="spellEnd"/>
      <w:r w:rsidRPr="001C0B6B">
        <w:rPr>
          <w:sz w:val="12"/>
          <w:szCs w:val="18"/>
        </w:rPr>
        <w:t xml:space="preserve"> are broader, including at times the risk of global civilizational collapse (Rees, 2003; Ó </w:t>
      </w:r>
      <w:proofErr w:type="spellStart"/>
      <w:r w:rsidRPr="001C0B6B">
        <w:rPr>
          <w:sz w:val="12"/>
          <w:szCs w:val="18"/>
        </w:rPr>
        <w:t>hÉigeartaigh</w:t>
      </w:r>
      <w:proofErr w:type="spellEnd"/>
      <w:r w:rsidRPr="001C0B6B">
        <w:rPr>
          <w:sz w:val="12"/>
          <w:szCs w:val="18"/>
        </w:rPr>
        <w:t>, 2017); scenarios in which the technological and moral potential of humanity is “permanently and drastically” curtailed (Bostrom, 2002, 2013); and suffering risks, defined as cases in which “an adverse outcome would bring about severe suffering on an astronomical scale, vastly exceeding all suffering that has existed on Earth so far” (</w:t>
      </w:r>
      <w:proofErr w:type="spellStart"/>
      <w:r w:rsidRPr="001C0B6B">
        <w:rPr>
          <w:sz w:val="12"/>
          <w:szCs w:val="18"/>
        </w:rPr>
        <w:t>Sotala</w:t>
      </w:r>
      <w:proofErr w:type="spellEnd"/>
      <w:r w:rsidRPr="001C0B6B">
        <w:rPr>
          <w:sz w:val="12"/>
          <w:szCs w:val="18"/>
        </w:rPr>
        <w:t xml:space="preserve"> &amp; </w:t>
      </w:r>
      <w:proofErr w:type="spellStart"/>
      <w:r w:rsidRPr="001C0B6B">
        <w:rPr>
          <w:sz w:val="12"/>
          <w:szCs w:val="18"/>
        </w:rPr>
        <w:t>Gloor</w:t>
      </w:r>
      <w:proofErr w:type="spellEnd"/>
      <w:r w:rsidRPr="001C0B6B">
        <w:rPr>
          <w:sz w:val="12"/>
          <w:szCs w:val="18"/>
        </w:rPr>
        <w:t xml:space="preserve">, 2017, 389). </w:t>
      </w:r>
    </w:p>
    <w:p w14:paraId="2002D4B2" w14:textId="77777777" w:rsidR="009D1116" w:rsidRPr="001C0B6B" w:rsidRDefault="009D1116" w:rsidP="009D1116">
      <w:pPr>
        <w:rPr>
          <w:sz w:val="12"/>
          <w:szCs w:val="18"/>
        </w:rPr>
      </w:pPr>
      <w:proofErr w:type="spellStart"/>
      <w:r w:rsidRPr="001C0B6B">
        <w:rPr>
          <w:sz w:val="12"/>
          <w:szCs w:val="18"/>
        </w:rPr>
        <w:t>Xrisks</w:t>
      </w:r>
      <w:proofErr w:type="spellEnd"/>
      <w:r w:rsidRPr="001C0B6B">
        <w:rPr>
          <w:sz w:val="12"/>
          <w:szCs w:val="18"/>
        </w:rPr>
        <w:t xml:space="preserve"> are typically distinguished from the broader category of global catastrophic risks. Bostrom (2013), for example, uses two dimensions—scope and severity—to make this distinction. Scope refers to the number of people at risk, while severity refers to how badly the population in question would be affected (ibid, 16). </w:t>
      </w:r>
      <w:proofErr w:type="spellStart"/>
      <w:r w:rsidRPr="001C0B6B">
        <w:rPr>
          <w:sz w:val="12"/>
          <w:szCs w:val="18"/>
        </w:rPr>
        <w:t>Xrisks</w:t>
      </w:r>
      <w:proofErr w:type="spellEnd"/>
      <w:r w:rsidRPr="001C0B6B">
        <w:rPr>
          <w:sz w:val="12"/>
          <w:szCs w:val="18"/>
        </w:rPr>
        <w:t xml:space="preserve"> are at the most extreme end of both of these spectrums: they are pan-generational in scope (i.e., “affecting humanity </w:t>
      </w:r>
      <w:proofErr w:type="gramStart"/>
      <w:r w:rsidRPr="001C0B6B">
        <w:rPr>
          <w:sz w:val="12"/>
          <w:szCs w:val="18"/>
        </w:rPr>
        <w:t>over all</w:t>
      </w:r>
      <w:proofErr w:type="gramEnd"/>
      <w:r w:rsidRPr="001C0B6B">
        <w:rPr>
          <w:sz w:val="12"/>
          <w:szCs w:val="18"/>
        </w:rPr>
        <w:t xml:space="preserve">, or almost all, future generations”), and they are the severest kinds of threats, causing either “death or a permanent and drastic reduction of quality of life” (ibid, 17). Perhaps the clearest example of an </w:t>
      </w:r>
      <w:proofErr w:type="spellStart"/>
      <w:r w:rsidRPr="001C0B6B">
        <w:rPr>
          <w:sz w:val="12"/>
          <w:szCs w:val="18"/>
        </w:rPr>
        <w:t>Xrisk</w:t>
      </w:r>
      <w:proofErr w:type="spellEnd"/>
      <w:r w:rsidRPr="001C0B6B">
        <w:rPr>
          <w:sz w:val="12"/>
          <w:szCs w:val="18"/>
        </w:rPr>
        <w:t xml:space="preserve"> is an asteroid impact on the scale of that which hit the Earth 66 million years ago, wiping out the dinosaurs (Schulte et al., 2010; Ó </w:t>
      </w:r>
      <w:proofErr w:type="spellStart"/>
      <w:r w:rsidRPr="001C0B6B">
        <w:rPr>
          <w:sz w:val="12"/>
          <w:szCs w:val="18"/>
        </w:rPr>
        <w:t>hÉigeartaigh</w:t>
      </w:r>
      <w:proofErr w:type="spellEnd"/>
      <w:r w:rsidRPr="001C0B6B">
        <w:rPr>
          <w:sz w:val="12"/>
          <w:szCs w:val="18"/>
        </w:rPr>
        <w:t xml:space="preserve">, 2017). Global catastrophic risks, by way of contrast, could be either just as severe but narrower in scope, or just as broad but less severe. Some examples include the destruction of cultural heritage, thinning of the ozone layer, or even a large-scale pandemic outbreak (Bostrom, 2013). In this chapter, we will focus mostly on the least controversial category of </w:t>
      </w:r>
      <w:proofErr w:type="spellStart"/>
      <w:r w:rsidRPr="001C0B6B">
        <w:rPr>
          <w:sz w:val="12"/>
          <w:szCs w:val="18"/>
        </w:rPr>
        <w:t>Xrisks</w:t>
      </w:r>
      <w:proofErr w:type="spellEnd"/>
      <w:r w:rsidRPr="001C0B6B">
        <w:rPr>
          <w:sz w:val="12"/>
          <w:szCs w:val="18"/>
        </w:rPr>
        <w:t xml:space="preserve">— extinction risks—but will also at times discuss some of the other scenarios mentioned. </w:t>
      </w:r>
    </w:p>
    <w:p w14:paraId="27A673F4" w14:textId="77777777" w:rsidR="009D1116" w:rsidRPr="001C0B6B" w:rsidRDefault="009D1116" w:rsidP="009D1116">
      <w:pPr>
        <w:rPr>
          <w:sz w:val="12"/>
          <w:szCs w:val="18"/>
        </w:rPr>
      </w:pPr>
      <w:r w:rsidRPr="001C0B6B">
        <w:rPr>
          <w:sz w:val="12"/>
          <w:szCs w:val="18"/>
        </w:rPr>
        <w:t xml:space="preserve">2.1      Sources of </w:t>
      </w:r>
      <w:proofErr w:type="spellStart"/>
      <w:r w:rsidRPr="001C0B6B">
        <w:rPr>
          <w:sz w:val="12"/>
          <w:szCs w:val="18"/>
        </w:rPr>
        <w:t>Xrisk</w:t>
      </w:r>
      <w:proofErr w:type="spellEnd"/>
      <w:r w:rsidRPr="001C0B6B">
        <w:rPr>
          <w:sz w:val="12"/>
          <w:szCs w:val="18"/>
        </w:rPr>
        <w:t xml:space="preserve"> </w:t>
      </w:r>
    </w:p>
    <w:p w14:paraId="37BB0F77" w14:textId="77777777" w:rsidR="009D1116" w:rsidRPr="001C0B6B" w:rsidRDefault="009D1116" w:rsidP="009D1116">
      <w:pPr>
        <w:rPr>
          <w:sz w:val="12"/>
          <w:szCs w:val="18"/>
        </w:rPr>
      </w:pPr>
      <w:r w:rsidRPr="001C0B6B">
        <w:rPr>
          <w:sz w:val="12"/>
          <w:szCs w:val="18"/>
        </w:rPr>
        <w:t xml:space="preserve">For most of human history, the only source of </w:t>
      </w:r>
      <w:proofErr w:type="spellStart"/>
      <w:r w:rsidRPr="001C0B6B">
        <w:rPr>
          <w:sz w:val="12"/>
          <w:szCs w:val="18"/>
        </w:rPr>
        <w:t>Xrisks</w:t>
      </w:r>
      <w:proofErr w:type="spellEnd"/>
      <w:r w:rsidRPr="001C0B6B">
        <w:rPr>
          <w:sz w:val="12"/>
          <w:szCs w:val="18"/>
        </w:rPr>
        <w:t xml:space="preserve"> facing humanity were natural causes, such as an asteroid hitting Earth or a global pandemic (Bostrom, 2002). But the creation of the first atomic bomb in 1945 introduced a new source of existential threat to humanity, one that was anthropogenic in nature. But since then, humanity has created numerous other kinds of threats to our own existence, including human- caused climate change, global biodiversity loss, biological warfare, and threats from artificial intelligence, for example. In fact, it is widely thought that most </w:t>
      </w:r>
      <w:proofErr w:type="spellStart"/>
      <w:r w:rsidRPr="001C0B6B">
        <w:rPr>
          <w:sz w:val="12"/>
          <w:szCs w:val="18"/>
        </w:rPr>
        <w:t>Xrisks</w:t>
      </w:r>
      <w:proofErr w:type="spellEnd"/>
      <w:r w:rsidRPr="001C0B6B">
        <w:rPr>
          <w:sz w:val="12"/>
          <w:szCs w:val="18"/>
        </w:rPr>
        <w:t xml:space="preserve"> today are anthropogenic and that, as a result of these new threats, this current century is the riskiest one that humanity has ever faced (Rees, 2003; Bostrom, 2013; Ó </w:t>
      </w:r>
      <w:proofErr w:type="spellStart"/>
      <w:r w:rsidRPr="001C0B6B">
        <w:rPr>
          <w:sz w:val="12"/>
          <w:szCs w:val="18"/>
        </w:rPr>
        <w:t>hÉigeartaigh</w:t>
      </w:r>
      <w:proofErr w:type="spellEnd"/>
      <w:r w:rsidRPr="001C0B6B">
        <w:rPr>
          <w:sz w:val="12"/>
          <w:szCs w:val="18"/>
        </w:rPr>
        <w:t xml:space="preserve">, 2017; Ord, 2020). </w:t>
      </w:r>
    </w:p>
    <w:p w14:paraId="1E4D0812" w14:textId="77777777" w:rsidR="009D1116" w:rsidRPr="0091659F" w:rsidRDefault="009D1116" w:rsidP="009D1116">
      <w:pPr>
        <w:rPr>
          <w:sz w:val="16"/>
        </w:rPr>
      </w:pPr>
      <w:r w:rsidRPr="001C0B6B">
        <w:rPr>
          <w:sz w:val="12"/>
          <w:szCs w:val="18"/>
        </w:rPr>
        <w:t xml:space="preserve">Not </w:t>
      </w:r>
      <w:proofErr w:type="gramStart"/>
      <w:r w:rsidRPr="001C0B6B">
        <w:rPr>
          <w:sz w:val="12"/>
          <w:szCs w:val="18"/>
        </w:rPr>
        <w:t>all of</w:t>
      </w:r>
      <w:proofErr w:type="gramEnd"/>
      <w:r w:rsidRPr="001C0B6B">
        <w:rPr>
          <w:sz w:val="12"/>
          <w:szCs w:val="18"/>
        </w:rPr>
        <w:t xml:space="preserve"> these threats pose straightforward </w:t>
      </w:r>
      <w:proofErr w:type="spellStart"/>
      <w:r w:rsidRPr="001C0B6B">
        <w:rPr>
          <w:sz w:val="12"/>
          <w:szCs w:val="18"/>
        </w:rPr>
        <w:t>Xrisks</w:t>
      </w:r>
      <w:proofErr w:type="spellEnd"/>
      <w:r w:rsidRPr="001C0B6B">
        <w:rPr>
          <w:sz w:val="12"/>
          <w:szCs w:val="18"/>
        </w:rPr>
        <w:t xml:space="preserve">. </w:t>
      </w:r>
      <w:r w:rsidRPr="0091659F">
        <w:rPr>
          <w:sz w:val="16"/>
        </w:rPr>
        <w:t xml:space="preserve">Let’s consider an extinction scenario to be the existential outcome in question, and then </w:t>
      </w:r>
      <w:r w:rsidRPr="00F25623">
        <w:rPr>
          <w:rStyle w:val="StyleUnderline"/>
        </w:rPr>
        <w:t>take</w:t>
      </w:r>
      <w:r w:rsidRPr="0091659F">
        <w:rPr>
          <w:sz w:val="16"/>
        </w:rPr>
        <w:t xml:space="preserve"> </w:t>
      </w:r>
      <w:r w:rsidRPr="001C0B6B">
        <w:rPr>
          <w:rStyle w:val="Emphasis"/>
          <w:highlight w:val="cyan"/>
        </w:rPr>
        <w:t>nuclear</w:t>
      </w:r>
      <w:r w:rsidRPr="001C0B6B">
        <w:rPr>
          <w:sz w:val="16"/>
          <w:highlight w:val="cyan"/>
        </w:rPr>
        <w:t xml:space="preserve"> </w:t>
      </w:r>
      <w:r w:rsidRPr="001C0B6B">
        <w:rPr>
          <w:rStyle w:val="StyleUnderline"/>
          <w:highlight w:val="cyan"/>
        </w:rPr>
        <w:t>fallout</w:t>
      </w:r>
      <w:r w:rsidRPr="0091659F">
        <w:rPr>
          <w:sz w:val="16"/>
        </w:rPr>
        <w:t xml:space="preserve"> as an example. Today, </w:t>
      </w:r>
      <w:r w:rsidRPr="00F25623">
        <w:rPr>
          <w:rStyle w:val="StyleUnderline"/>
        </w:rPr>
        <w:t>the worldwide arsenal</w:t>
      </w:r>
      <w:r w:rsidRPr="0091659F">
        <w:rPr>
          <w:sz w:val="16"/>
        </w:rPr>
        <w:t xml:space="preserve"> of nuclear weapons </w:t>
      </w:r>
      <w:r w:rsidRPr="00BC446B">
        <w:rPr>
          <w:rStyle w:val="StyleUnderline"/>
        </w:rPr>
        <w:t xml:space="preserve">could </w:t>
      </w:r>
      <w:r w:rsidRPr="001C0B6B">
        <w:rPr>
          <w:rStyle w:val="StyleUnderline"/>
          <w:highlight w:val="cyan"/>
        </w:rPr>
        <w:t>lead to</w:t>
      </w:r>
      <w:r w:rsidRPr="00BC446B">
        <w:rPr>
          <w:rStyle w:val="StyleUnderline"/>
        </w:rPr>
        <w:t xml:space="preserve"> unprecedented </w:t>
      </w:r>
      <w:r w:rsidRPr="001C0B6B">
        <w:rPr>
          <w:rStyle w:val="StyleUnderline"/>
          <w:highlight w:val="cyan"/>
        </w:rPr>
        <w:t>death</w:t>
      </w:r>
      <w:r w:rsidRPr="0091659F">
        <w:rPr>
          <w:sz w:val="16"/>
        </w:rPr>
        <w:t xml:space="preserve"> tolls and habitat destruction and, hence, it poses a clear global catastrophic risk. </w:t>
      </w:r>
      <w:r w:rsidRPr="001C0B6B">
        <w:rPr>
          <w:rStyle w:val="StyleUnderline"/>
          <w:highlight w:val="cyan"/>
        </w:rPr>
        <w:t>Still, experts assign</w:t>
      </w:r>
      <w:r w:rsidRPr="00F25623">
        <w:rPr>
          <w:rStyle w:val="StyleUnderline"/>
        </w:rPr>
        <w:t xml:space="preserve"> a</w:t>
      </w:r>
      <w:r w:rsidRPr="0091659F">
        <w:rPr>
          <w:sz w:val="16"/>
        </w:rPr>
        <w:t xml:space="preserve"> relatively </w:t>
      </w:r>
      <w:r w:rsidRPr="001C0B6B">
        <w:rPr>
          <w:rStyle w:val="Emphasis"/>
          <w:highlight w:val="cyan"/>
        </w:rPr>
        <w:t>low probability</w:t>
      </w:r>
      <w:r w:rsidRPr="001C0B6B">
        <w:rPr>
          <w:sz w:val="16"/>
          <w:highlight w:val="cyan"/>
        </w:rPr>
        <w:t xml:space="preserve"> </w:t>
      </w:r>
      <w:r w:rsidRPr="001C0B6B">
        <w:rPr>
          <w:rStyle w:val="StyleUnderline"/>
          <w:highlight w:val="cyan"/>
        </w:rPr>
        <w:t>to</w:t>
      </w:r>
      <w:r w:rsidRPr="001C0B6B">
        <w:rPr>
          <w:sz w:val="16"/>
          <w:highlight w:val="cyan"/>
        </w:rPr>
        <w:t xml:space="preserve"> </w:t>
      </w:r>
      <w:r w:rsidRPr="001C0B6B">
        <w:rPr>
          <w:rStyle w:val="Emphasis"/>
          <w:highlight w:val="cyan"/>
        </w:rPr>
        <w:t>human extinction</w:t>
      </w:r>
      <w:r w:rsidRPr="0091659F">
        <w:rPr>
          <w:sz w:val="16"/>
        </w:rPr>
        <w:t xml:space="preserve"> </w:t>
      </w:r>
      <w:r w:rsidRPr="00F25623">
        <w:rPr>
          <w:rStyle w:val="StyleUnderline"/>
        </w:rPr>
        <w:t>from nuclear warfare</w:t>
      </w:r>
      <w:r w:rsidRPr="0091659F">
        <w:rPr>
          <w:sz w:val="16"/>
        </w:rPr>
        <w:t xml:space="preserve"> (</w:t>
      </w:r>
      <w:r w:rsidRPr="00BC446B">
        <w:rPr>
          <w:rStyle w:val="StyleUnderline"/>
        </w:rPr>
        <w:t>Martin, 1982; Sandberg &amp; Bostrom, 2008; Shulman, 2012</w:t>
      </w:r>
      <w:r w:rsidRPr="0091659F">
        <w:rPr>
          <w:sz w:val="16"/>
        </w:rPr>
        <w:t xml:space="preserve">). This is in part because it seems more likely that extinction, if it follows at all, would occur indirectly from the effects of the war, rather than directly. </w:t>
      </w:r>
      <w:r w:rsidRPr="0091659F">
        <w:rPr>
          <w:sz w:val="16"/>
        </w:rPr>
        <w:lastRenderedPageBreak/>
        <w:t xml:space="preserve">This distinction has appeared in several discussions on </w:t>
      </w:r>
      <w:proofErr w:type="spellStart"/>
      <w:r w:rsidRPr="0091659F">
        <w:rPr>
          <w:sz w:val="16"/>
        </w:rPr>
        <w:t>Xrisks</w:t>
      </w:r>
      <w:proofErr w:type="spellEnd"/>
      <w:r w:rsidRPr="0091659F">
        <w:rPr>
          <w:sz w:val="16"/>
        </w:rPr>
        <w:t xml:space="preserve"> (e.g., Matheny, 2007, Liu et al., 2018; </w:t>
      </w:r>
      <w:proofErr w:type="spellStart"/>
      <w:r w:rsidRPr="0091659F">
        <w:rPr>
          <w:sz w:val="16"/>
        </w:rPr>
        <w:t>Zwetsloot</w:t>
      </w:r>
      <w:proofErr w:type="spellEnd"/>
      <w:r w:rsidRPr="0091659F">
        <w:rPr>
          <w:sz w:val="16"/>
        </w:rPr>
        <w:t xml:space="preserve"> &amp; Dafoe, 2019), but it is made most explicitly in Cotton-Barratt et al. (2020, 6), who explain that a global catastrophe that causes human extinction can do so either directly by “killing everyone”, or indirectly, by “removing our ability to continue flourishing over a longer period.” A nuclear explosion itself is unlikely to kill everyone directly, but the resulting effects it has on the Earth could lead to lands becoming uninhabitable, in turn leading to a scarcity of essential resources, which could (over </w:t>
      </w:r>
      <w:proofErr w:type="gramStart"/>
      <w:r w:rsidRPr="0091659F">
        <w:rPr>
          <w:sz w:val="16"/>
        </w:rPr>
        <w:t>a number of</w:t>
      </w:r>
      <w:proofErr w:type="gramEnd"/>
      <w:r w:rsidRPr="0091659F">
        <w:rPr>
          <w:sz w:val="16"/>
        </w:rPr>
        <w:t xml:space="preserve"> years) lead to human extinction. Some of the simplest examples of direct risks of human extinction, by way of contrast, are “[</w:t>
      </w:r>
      <w:proofErr w:type="spellStart"/>
      <w:r w:rsidRPr="0091659F">
        <w:rPr>
          <w:sz w:val="16"/>
        </w:rPr>
        <w:t>i</w:t>
      </w:r>
      <w:proofErr w:type="spellEnd"/>
      <w:r w:rsidRPr="0091659F">
        <w:rPr>
          <w:sz w:val="16"/>
        </w:rPr>
        <w:t xml:space="preserve">]f the entire planet is struck by a deadly gamma ray burst, or enough of a deadly toxin is dispersed through the atmosphere” (ibid, 6). What’s critical here is that for an </w:t>
      </w:r>
      <w:proofErr w:type="spellStart"/>
      <w:r w:rsidRPr="0091659F">
        <w:rPr>
          <w:sz w:val="16"/>
        </w:rPr>
        <w:t>Xrisk</w:t>
      </w:r>
      <w:proofErr w:type="spellEnd"/>
      <w:r w:rsidRPr="0091659F">
        <w:rPr>
          <w:sz w:val="16"/>
        </w:rPr>
        <w:t xml:space="preserve"> to be direct it </w:t>
      </w:r>
      <w:proofErr w:type="gramStart"/>
      <w:r w:rsidRPr="0091659F">
        <w:rPr>
          <w:sz w:val="16"/>
        </w:rPr>
        <w:t>has to</w:t>
      </w:r>
      <w:proofErr w:type="gramEnd"/>
      <w:r w:rsidRPr="0091659F">
        <w:rPr>
          <w:sz w:val="16"/>
        </w:rPr>
        <w:t xml:space="preserve"> be able to reach everyone. </w:t>
      </w:r>
    </w:p>
    <w:p w14:paraId="03438669" w14:textId="77777777" w:rsidR="009D1116" w:rsidRPr="002B3920" w:rsidRDefault="009D1116" w:rsidP="009D1116">
      <w:pPr>
        <w:pStyle w:val="Heading4"/>
      </w:pPr>
      <w:r>
        <w:t xml:space="preserve">It’s </w:t>
      </w:r>
      <w:r>
        <w:rPr>
          <w:u w:val="single"/>
        </w:rPr>
        <w:t>zero-sum</w:t>
      </w:r>
      <w:r>
        <w:t xml:space="preserve">---the plan </w:t>
      </w:r>
      <w:r>
        <w:rPr>
          <w:u w:val="single"/>
        </w:rPr>
        <w:t>draws</w:t>
      </w:r>
      <w:r>
        <w:t xml:space="preserve"> resources away from </w:t>
      </w:r>
      <w:r>
        <w:rPr>
          <w:u w:val="single"/>
        </w:rPr>
        <w:t>other</w:t>
      </w:r>
      <w:r>
        <w:t xml:space="preserve"> priorities</w:t>
      </w:r>
    </w:p>
    <w:p w14:paraId="50882291" w14:textId="77777777" w:rsidR="009D1116" w:rsidRDefault="009D1116" w:rsidP="009D1116">
      <w:r>
        <w:t xml:space="preserve">R. Mark </w:t>
      </w:r>
      <w:proofErr w:type="spellStart"/>
      <w:r w:rsidRPr="008B7D0C">
        <w:rPr>
          <w:rStyle w:val="Style13ptBold"/>
        </w:rPr>
        <w:t>McCareins</w:t>
      </w:r>
      <w:proofErr w:type="spellEnd"/>
      <w:r w:rsidRPr="008B7D0C">
        <w:rPr>
          <w:rStyle w:val="Style13ptBold"/>
        </w:rPr>
        <w:t xml:space="preserve"> 19</w:t>
      </w:r>
      <w:r>
        <w:t xml:space="preserve">, Clinical Professor of Business Law in the Strategy Department at Northwestern University, JD from the Washington University in St. Louis, BA from Northwestern University, “Why Antitrust Regulators Don’t Scare Big Tech”, </w:t>
      </w:r>
      <w:proofErr w:type="spellStart"/>
      <w:r>
        <w:t>KelloggInsight</w:t>
      </w:r>
      <w:proofErr w:type="spellEnd"/>
      <w:r>
        <w:t>, 8/19/2019, https://insight.kellogg.northwestern.edu/article/why-antitrust-regulators-dont-scare-big-tech</w:t>
      </w:r>
    </w:p>
    <w:p w14:paraId="11A2E5E7" w14:textId="77777777" w:rsidR="009D1116" w:rsidRDefault="009D1116" w:rsidP="009D1116">
      <w:r>
        <w:t xml:space="preserve">In </w:t>
      </w:r>
      <w:proofErr w:type="spellStart"/>
      <w:r>
        <w:t>McCareins’s</w:t>
      </w:r>
      <w:proofErr w:type="spellEnd"/>
      <w:r>
        <w:t xml:space="preserve"> view, these large businesses have to date played within the antitrust rules to keep markets competitive. </w:t>
      </w:r>
      <w:r w:rsidRPr="002B3920">
        <w:rPr>
          <w:rStyle w:val="Emphasis"/>
          <w:highlight w:val="cyan"/>
        </w:rPr>
        <w:t>Large-scale</w:t>
      </w:r>
      <w:r w:rsidRPr="008B7D0C">
        <w:rPr>
          <w:rStyle w:val="StyleUnderline"/>
        </w:rPr>
        <w:t xml:space="preserve"> government </w:t>
      </w:r>
      <w:r w:rsidRPr="002B3920">
        <w:rPr>
          <w:rStyle w:val="StyleUnderline"/>
          <w:highlight w:val="cyan"/>
        </w:rPr>
        <w:t>investigations</w:t>
      </w:r>
      <w:r w:rsidRPr="008B7D0C">
        <w:rPr>
          <w:rStyle w:val="StyleUnderline"/>
        </w:rPr>
        <w:t xml:space="preserve"> like the ones </w:t>
      </w:r>
      <w:r w:rsidRPr="002B3920">
        <w:rPr>
          <w:rStyle w:val="StyleUnderline"/>
          <w:highlight w:val="cyan"/>
        </w:rPr>
        <w:t>the</w:t>
      </w:r>
      <w:r w:rsidRPr="008B7D0C">
        <w:rPr>
          <w:rStyle w:val="StyleUnderline"/>
        </w:rPr>
        <w:t xml:space="preserve"> DOJ and </w:t>
      </w:r>
      <w:r w:rsidRPr="002B3920">
        <w:rPr>
          <w:rStyle w:val="StyleUnderline"/>
          <w:highlight w:val="cyan"/>
        </w:rPr>
        <w:t>FTC plan could</w:t>
      </w:r>
      <w:r w:rsidRPr="008B7D0C">
        <w:rPr>
          <w:rStyle w:val="StyleUnderline"/>
        </w:rPr>
        <w:t xml:space="preserve"> not only prove costly and </w:t>
      </w:r>
      <w:proofErr w:type="gramStart"/>
      <w:r w:rsidRPr="008B7D0C">
        <w:rPr>
          <w:rStyle w:val="StyleUnderline"/>
        </w:rPr>
        <w:t>ineffective, but</w:t>
      </w:r>
      <w:proofErr w:type="gramEnd"/>
      <w:r w:rsidRPr="008B7D0C">
        <w:rPr>
          <w:rStyle w:val="StyleUnderline"/>
        </w:rPr>
        <w:t xml:space="preserve"> could also </w:t>
      </w:r>
      <w:r w:rsidRPr="002B3920">
        <w:rPr>
          <w:rStyle w:val="Emphasis"/>
          <w:highlight w:val="cyan"/>
        </w:rPr>
        <w:t>draw resources away</w:t>
      </w:r>
      <w:r w:rsidRPr="002B3920">
        <w:rPr>
          <w:rStyle w:val="StyleUnderline"/>
          <w:highlight w:val="cyan"/>
        </w:rPr>
        <w:t xml:space="preserve"> from</w:t>
      </w:r>
      <w:r w:rsidRPr="008B7D0C">
        <w:rPr>
          <w:rStyle w:val="StyleUnderline"/>
        </w:rPr>
        <w:t xml:space="preserve"> targeting actual abuses in </w:t>
      </w:r>
      <w:r w:rsidRPr="002B3920">
        <w:rPr>
          <w:rStyle w:val="Emphasis"/>
          <w:highlight w:val="cyan"/>
        </w:rPr>
        <w:t>other markets</w:t>
      </w:r>
      <w:r>
        <w:t>.</w:t>
      </w:r>
    </w:p>
    <w:p w14:paraId="315A9580" w14:textId="77777777" w:rsidR="009D1116" w:rsidRDefault="009D1116" w:rsidP="009D1116">
      <w:r w:rsidRPr="002B3920">
        <w:rPr>
          <w:rStyle w:val="Emphasis"/>
          <w:highlight w:val="cyan"/>
        </w:rPr>
        <w:t>“It’s a trade-off,”</w:t>
      </w:r>
      <w:r>
        <w:t xml:space="preserve"> he says. “</w:t>
      </w:r>
      <w:r w:rsidRPr="002B3920">
        <w:rPr>
          <w:rStyle w:val="StyleUnderline"/>
          <w:highlight w:val="cyan"/>
        </w:rPr>
        <w:t>If regulators bring a</w:t>
      </w:r>
      <w:r w:rsidRPr="008B7D0C">
        <w:rPr>
          <w:rStyle w:val="StyleUnderline"/>
        </w:rPr>
        <w:t xml:space="preserve"> highly speculative </w:t>
      </w:r>
      <w:r w:rsidRPr="002B3920">
        <w:rPr>
          <w:rStyle w:val="StyleUnderline"/>
          <w:highlight w:val="cyan"/>
        </w:rPr>
        <w:t xml:space="preserve">case in </w:t>
      </w:r>
      <w:r w:rsidRPr="002B3920">
        <w:rPr>
          <w:rStyle w:val="Emphasis"/>
          <w:highlight w:val="cyan"/>
        </w:rPr>
        <w:t>one</w:t>
      </w:r>
      <w:r>
        <w:t xml:space="preserve"> of these </w:t>
      </w:r>
      <w:r w:rsidRPr="008B7D0C">
        <w:rPr>
          <w:rStyle w:val="StyleUnderline"/>
        </w:rPr>
        <w:t>big-name markets</w:t>
      </w:r>
      <w:r>
        <w:t xml:space="preserve"> because they think it will show America that they are tough on regulation, and they lose—and while they’ve been doing that, </w:t>
      </w:r>
      <w:r w:rsidRPr="002B3920">
        <w:rPr>
          <w:rStyle w:val="StyleUnderline"/>
          <w:highlight w:val="cyan"/>
        </w:rPr>
        <w:t>they let</w:t>
      </w:r>
      <w:r w:rsidRPr="008B7D0C">
        <w:rPr>
          <w:rStyle w:val="StyleUnderline"/>
        </w:rPr>
        <w:t xml:space="preserve"> 20 </w:t>
      </w:r>
      <w:r w:rsidRPr="002B3920">
        <w:rPr>
          <w:rStyle w:val="Emphasis"/>
          <w:highlight w:val="cyan"/>
        </w:rPr>
        <w:t>other</w:t>
      </w:r>
      <w:r w:rsidRPr="008B7D0C">
        <w:rPr>
          <w:rStyle w:val="StyleUnderline"/>
        </w:rPr>
        <w:t xml:space="preserve"> market</w:t>
      </w:r>
      <w:r w:rsidRPr="002B3920">
        <w:rPr>
          <w:rStyle w:val="Emphasis"/>
          <w:highlight w:val="cyan"/>
        </w:rPr>
        <w:t>s</w:t>
      </w:r>
      <w:r w:rsidRPr="002B3920">
        <w:rPr>
          <w:rStyle w:val="StyleUnderline"/>
          <w:highlight w:val="cyan"/>
        </w:rPr>
        <w:t xml:space="preserve"> go </w:t>
      </w:r>
      <w:r w:rsidRPr="002B3920">
        <w:rPr>
          <w:rStyle w:val="Emphasis"/>
          <w:highlight w:val="cyan"/>
        </w:rPr>
        <w:t>unattended</w:t>
      </w:r>
      <w:r w:rsidRPr="008B7D0C">
        <w:rPr>
          <w:rStyle w:val="StyleUnderline"/>
        </w:rPr>
        <w:t xml:space="preserve">—I don’t know if that’s </w:t>
      </w:r>
      <w:r w:rsidRPr="002B3920">
        <w:rPr>
          <w:rStyle w:val="StyleUnderline"/>
          <w:highlight w:val="cyan"/>
        </w:rPr>
        <w:t>a</w:t>
      </w:r>
      <w:r w:rsidRPr="008B7D0C">
        <w:rPr>
          <w:rStyle w:val="StyleUnderline"/>
        </w:rPr>
        <w:t xml:space="preserve"> good </w:t>
      </w:r>
      <w:r w:rsidRPr="002B3920">
        <w:rPr>
          <w:rStyle w:val="Emphasis"/>
          <w:highlight w:val="cyan"/>
        </w:rPr>
        <w:t>allocation</w:t>
      </w:r>
      <w:r w:rsidRPr="002B3920">
        <w:rPr>
          <w:rStyle w:val="StyleUnderline"/>
          <w:highlight w:val="cyan"/>
        </w:rPr>
        <w:t xml:space="preserve"> of</w:t>
      </w:r>
      <w:r w:rsidRPr="008B7D0C">
        <w:rPr>
          <w:rStyle w:val="StyleUnderline"/>
        </w:rPr>
        <w:t xml:space="preserve"> our </w:t>
      </w:r>
      <w:r w:rsidRPr="002B3920">
        <w:rPr>
          <w:rStyle w:val="Emphasis"/>
          <w:highlight w:val="cyan"/>
        </w:rPr>
        <w:t>prosecutorial resources</w:t>
      </w:r>
      <w:r>
        <w:t xml:space="preserve">. The Antitrust Division’s loss earlier this year in the ATT/Time Warner merger litigation is an example of the government rolling the dice with a speculative case and limited resources. One would think </w:t>
      </w:r>
      <w:r w:rsidRPr="008B7D0C">
        <w:rPr>
          <w:rStyle w:val="StyleUnderline"/>
        </w:rPr>
        <w:t>with</w:t>
      </w:r>
      <w:r>
        <w:t xml:space="preserve"> respect to the </w:t>
      </w:r>
      <w:r w:rsidRPr="008B7D0C">
        <w:rPr>
          <w:rStyle w:val="StyleUnderline"/>
        </w:rPr>
        <w:t>current</w:t>
      </w:r>
      <w:r>
        <w:t xml:space="preserve"> tech </w:t>
      </w:r>
      <w:r w:rsidRPr="008B7D0C">
        <w:rPr>
          <w:rStyle w:val="StyleUnderline"/>
        </w:rPr>
        <w:t>investigations</w:t>
      </w:r>
      <w:r>
        <w:t xml:space="preserve"> that the </w:t>
      </w:r>
      <w:r w:rsidRPr="008B7D0C">
        <w:rPr>
          <w:rStyle w:val="StyleUnderline"/>
        </w:rPr>
        <w:t xml:space="preserve">government </w:t>
      </w:r>
      <w:r w:rsidRPr="008B7D0C">
        <w:rPr>
          <w:rStyle w:val="Emphasis"/>
        </w:rPr>
        <w:t>cannot afford</w:t>
      </w:r>
      <w:r w:rsidRPr="008B7D0C">
        <w:rPr>
          <w:rStyle w:val="StyleUnderline"/>
        </w:rPr>
        <w:t xml:space="preserve"> a repeat of the</w:t>
      </w:r>
      <w:r>
        <w:t xml:space="preserve"> ATT/Time Warner </w:t>
      </w:r>
      <w:r w:rsidRPr="008B7D0C">
        <w:rPr>
          <w:rStyle w:val="StyleUnderline"/>
        </w:rPr>
        <w:t>outcome</w:t>
      </w:r>
      <w:r>
        <w:t>.”</w:t>
      </w:r>
    </w:p>
    <w:p w14:paraId="7B262D62" w14:textId="77777777" w:rsidR="009D1116" w:rsidRPr="00731212" w:rsidRDefault="009D1116" w:rsidP="009D1116"/>
    <w:p w14:paraId="02A7F94C" w14:textId="77777777" w:rsidR="009D1116" w:rsidRDefault="009D1116" w:rsidP="009D1116">
      <w:pPr>
        <w:pStyle w:val="Heading3"/>
      </w:pPr>
      <w:r>
        <w:lastRenderedPageBreak/>
        <w:t>U---2NC</w:t>
      </w:r>
    </w:p>
    <w:p w14:paraId="6705ED40" w14:textId="77777777" w:rsidR="009D1116" w:rsidRPr="00694C47" w:rsidRDefault="009D1116" w:rsidP="009D1116">
      <w:pPr>
        <w:pStyle w:val="Heading4"/>
      </w:pPr>
      <w:r>
        <w:t xml:space="preserve">Khan is </w:t>
      </w:r>
      <w:r>
        <w:rPr>
          <w:u w:val="single"/>
        </w:rPr>
        <w:t>uniqueness</w:t>
      </w:r>
      <w:r>
        <w:t xml:space="preserve">, not a </w:t>
      </w:r>
      <w:r w:rsidRPr="00E336BB">
        <w:rPr>
          <w:u w:val="single"/>
        </w:rPr>
        <w:t>thumper</w:t>
      </w:r>
      <w:r>
        <w:t xml:space="preserve">---she’s </w:t>
      </w:r>
      <w:r>
        <w:rPr>
          <w:u w:val="single"/>
        </w:rPr>
        <w:t>laser-focused</w:t>
      </w:r>
      <w:r>
        <w:t xml:space="preserve"> on her agenda---she’s </w:t>
      </w:r>
      <w:r>
        <w:rPr>
          <w:u w:val="single"/>
        </w:rPr>
        <w:t>trimming</w:t>
      </w:r>
      <w:r>
        <w:t xml:space="preserve"> other distractions. </w:t>
      </w:r>
    </w:p>
    <w:p w14:paraId="696B94A5" w14:textId="77777777" w:rsidR="009D1116" w:rsidRPr="005704BE" w:rsidRDefault="009D1116" w:rsidP="009D1116">
      <w:r>
        <w:t xml:space="preserve">Kiran </w:t>
      </w:r>
      <w:r w:rsidRPr="00AC46F2">
        <w:rPr>
          <w:rStyle w:val="Style13ptBold"/>
        </w:rPr>
        <w:t>Stacey 21</w:t>
      </w:r>
      <w:r>
        <w:t>, Washington Correspondent for the Financial Times, “Washington vs Big Tech: Lina Khan’s Battle to Transform US Antitrust,” Financial Times, 8/9/2021, https://www.ft.com/content/eba8d3d7-dba7-4389-858c-5406c31b413d</w:t>
      </w:r>
    </w:p>
    <w:p w14:paraId="5F327A52" w14:textId="77777777" w:rsidR="009D1116" w:rsidRPr="00694C47" w:rsidRDefault="009D1116" w:rsidP="009D1116">
      <w:pPr>
        <w:rPr>
          <w:sz w:val="16"/>
        </w:rPr>
      </w:pPr>
      <w:r w:rsidRPr="005A2A35">
        <w:rPr>
          <w:rStyle w:val="StyleUnderline"/>
          <w:highlight w:val="cyan"/>
        </w:rPr>
        <w:t>Since taking over at</w:t>
      </w:r>
      <w:r w:rsidRPr="00694C47">
        <w:rPr>
          <w:rStyle w:val="StyleUnderline"/>
        </w:rPr>
        <w:t xml:space="preserve"> the </w:t>
      </w:r>
      <w:r w:rsidRPr="005A2A35">
        <w:rPr>
          <w:rStyle w:val="StyleUnderline"/>
          <w:highlight w:val="cyan"/>
        </w:rPr>
        <w:t>FTC, Khan has</w:t>
      </w:r>
      <w:r w:rsidRPr="00694C47">
        <w:rPr>
          <w:rStyle w:val="StyleUnderline"/>
        </w:rPr>
        <w:t xml:space="preserve"> quickly </w:t>
      </w:r>
      <w:r w:rsidRPr="005A2A35">
        <w:rPr>
          <w:rStyle w:val="StyleUnderline"/>
          <w:highlight w:val="cyan"/>
        </w:rPr>
        <w:t xml:space="preserve">begun to </w:t>
      </w:r>
      <w:r w:rsidRPr="005A2A35">
        <w:rPr>
          <w:rStyle w:val="Emphasis"/>
          <w:highlight w:val="cyan"/>
        </w:rPr>
        <w:t>remodel</w:t>
      </w:r>
      <w:r w:rsidRPr="005A2A35">
        <w:rPr>
          <w:rStyle w:val="StyleUnderline"/>
          <w:highlight w:val="cyan"/>
        </w:rPr>
        <w:t xml:space="preserve"> it. Some</w:t>
      </w:r>
      <w:r w:rsidRPr="00694C47">
        <w:rPr>
          <w:rStyle w:val="StyleUnderline"/>
        </w:rPr>
        <w:t xml:space="preserve"> of these changes </w:t>
      </w:r>
      <w:r w:rsidRPr="005A2A35">
        <w:rPr>
          <w:rStyle w:val="StyleUnderline"/>
          <w:highlight w:val="cyan"/>
        </w:rPr>
        <w:t>look</w:t>
      </w:r>
      <w:r w:rsidRPr="00694C47">
        <w:rPr>
          <w:rStyle w:val="StyleUnderline"/>
        </w:rPr>
        <w:t xml:space="preserve"> like </w:t>
      </w:r>
      <w:r w:rsidRPr="005A2A35">
        <w:rPr>
          <w:rStyle w:val="Emphasis"/>
          <w:highlight w:val="cyan"/>
        </w:rPr>
        <w:t>technical</w:t>
      </w:r>
      <w:r w:rsidRPr="00694C47">
        <w:rPr>
          <w:rStyle w:val="StyleUnderline"/>
        </w:rPr>
        <w:t xml:space="preserve"> internal reforms, </w:t>
      </w:r>
      <w:r w:rsidRPr="00E26D66">
        <w:rPr>
          <w:rStyle w:val="StyleUnderline"/>
        </w:rPr>
        <w:t xml:space="preserve">while </w:t>
      </w:r>
      <w:r w:rsidRPr="005A2A35">
        <w:rPr>
          <w:rStyle w:val="StyleUnderline"/>
          <w:highlight w:val="cyan"/>
        </w:rPr>
        <w:t>others</w:t>
      </w:r>
      <w:r w:rsidRPr="00E26D66">
        <w:rPr>
          <w:rStyle w:val="StyleUnderline"/>
        </w:rPr>
        <w:t xml:space="preserve"> are</w:t>
      </w:r>
      <w:r w:rsidRPr="00694C47">
        <w:rPr>
          <w:rStyle w:val="StyleUnderline"/>
        </w:rPr>
        <w:t xml:space="preserve"> </w:t>
      </w:r>
      <w:r w:rsidRPr="005A2A35">
        <w:rPr>
          <w:rStyle w:val="Emphasis"/>
          <w:highlight w:val="cyan"/>
        </w:rPr>
        <w:t>major policy</w:t>
      </w:r>
      <w:r w:rsidRPr="00694C47">
        <w:rPr>
          <w:rStyle w:val="Emphasis"/>
        </w:rPr>
        <w:t xml:space="preserve"> statements</w:t>
      </w:r>
      <w:r w:rsidRPr="00694C47">
        <w:rPr>
          <w:sz w:val="16"/>
        </w:rPr>
        <w:t>. Almost all have been fiercely opposed by Republicans and the business community.</w:t>
      </w:r>
    </w:p>
    <w:p w14:paraId="2E8B89B6" w14:textId="77777777" w:rsidR="009D1116" w:rsidRPr="00694C47" w:rsidRDefault="009D1116" w:rsidP="009D1116">
      <w:pPr>
        <w:rPr>
          <w:sz w:val="16"/>
        </w:rPr>
      </w:pPr>
      <w:r w:rsidRPr="00694C47">
        <w:rPr>
          <w:sz w:val="16"/>
        </w:rPr>
        <w:t xml:space="preserve">In the past few weeks, </w:t>
      </w:r>
      <w:r w:rsidRPr="005A2A35">
        <w:rPr>
          <w:rStyle w:val="StyleUnderline"/>
          <w:highlight w:val="cyan"/>
        </w:rPr>
        <w:t>Khan</w:t>
      </w:r>
      <w:r w:rsidRPr="00694C47">
        <w:rPr>
          <w:rStyle w:val="StyleUnderline"/>
        </w:rPr>
        <w:t xml:space="preserve"> has</w:t>
      </w:r>
      <w:r w:rsidRPr="00694C47">
        <w:rPr>
          <w:sz w:val="16"/>
        </w:rPr>
        <w:t xml:space="preserve"> begun holding commission meetings in public — something Democrats say makes the commission more open to scrutiny, but which the two Republican commissioners say makes it harder for them to negotiate compromises.</w:t>
      </w:r>
    </w:p>
    <w:p w14:paraId="3A2ED080" w14:textId="77777777" w:rsidR="009D1116" w:rsidRDefault="009D1116" w:rsidP="009D1116">
      <w:pPr>
        <w:rPr>
          <w:sz w:val="16"/>
        </w:rPr>
      </w:pPr>
      <w:r w:rsidRPr="00694C47">
        <w:rPr>
          <w:sz w:val="16"/>
        </w:rPr>
        <w:t xml:space="preserve">She has </w:t>
      </w:r>
      <w:r w:rsidRPr="005A2A35">
        <w:rPr>
          <w:rStyle w:val="Emphasis"/>
          <w:highlight w:val="cyan"/>
        </w:rPr>
        <w:t>banned</w:t>
      </w:r>
      <w:r w:rsidRPr="00E26D66">
        <w:rPr>
          <w:sz w:val="16"/>
        </w:rPr>
        <w:t xml:space="preserve"> </w:t>
      </w:r>
      <w:r w:rsidRPr="00E26D66">
        <w:rPr>
          <w:rStyle w:val="StyleUnderline"/>
        </w:rPr>
        <w:t xml:space="preserve">staff from making </w:t>
      </w:r>
      <w:r w:rsidRPr="005A2A35">
        <w:rPr>
          <w:rStyle w:val="Emphasis"/>
          <w:highlight w:val="cyan"/>
        </w:rPr>
        <w:t>public appearances</w:t>
      </w:r>
      <w:r w:rsidRPr="00694C47">
        <w:rPr>
          <w:sz w:val="16"/>
        </w:rPr>
        <w:t xml:space="preserve"> such as conference panel sessions, </w:t>
      </w:r>
      <w:r w:rsidRPr="005A2A35">
        <w:rPr>
          <w:rStyle w:val="StyleUnderline"/>
          <w:highlight w:val="cyan"/>
        </w:rPr>
        <w:t xml:space="preserve">saying the commission has </w:t>
      </w:r>
      <w:r w:rsidRPr="005A2A35">
        <w:rPr>
          <w:rStyle w:val="Emphasis"/>
          <w:highlight w:val="cyan"/>
        </w:rPr>
        <w:t>too much work</w:t>
      </w:r>
      <w:r w:rsidRPr="00694C47">
        <w:rPr>
          <w:rStyle w:val="Emphasis"/>
        </w:rPr>
        <w:t xml:space="preserve"> to do</w:t>
      </w:r>
      <w:r w:rsidRPr="00694C47">
        <w:rPr>
          <w:sz w:val="16"/>
        </w:rPr>
        <w:t>. She has passed a rule which allows FTC staff greater leeway to pursue investigations in certain priority areas, giving them the power to issue their own subpoenas for documents and testimony.</w:t>
      </w:r>
    </w:p>
    <w:p w14:paraId="3B6550A3" w14:textId="77777777" w:rsidR="009D1116" w:rsidRDefault="009D1116" w:rsidP="009D1116">
      <w:pPr>
        <w:pStyle w:val="Heading2"/>
      </w:pPr>
      <w:r>
        <w:lastRenderedPageBreak/>
        <w:t>Reg CP</w:t>
      </w:r>
    </w:p>
    <w:p w14:paraId="38D36391" w14:textId="77777777" w:rsidR="009D1116" w:rsidRPr="00745529" w:rsidRDefault="009D1116" w:rsidP="009D1116">
      <w:pPr>
        <w:pStyle w:val="Heading4"/>
        <w:rPr>
          <w:rFonts w:cs="Times New Roman"/>
        </w:rPr>
      </w:pPr>
      <w:r w:rsidRPr="00745529">
        <w:rPr>
          <w:rFonts w:cs="Times New Roman"/>
        </w:rPr>
        <w:t xml:space="preserve">It </w:t>
      </w:r>
      <w:r w:rsidRPr="00745529">
        <w:rPr>
          <w:rFonts w:cs="Times New Roman"/>
          <w:u w:val="single"/>
        </w:rPr>
        <w:t>tailors</w:t>
      </w:r>
      <w:r w:rsidRPr="00745529">
        <w:rPr>
          <w:rFonts w:cs="Times New Roman"/>
        </w:rPr>
        <w:t xml:space="preserve"> specific solutions to specific problems</w:t>
      </w:r>
    </w:p>
    <w:p w14:paraId="209F902A" w14:textId="77777777" w:rsidR="009D1116" w:rsidRPr="00745529" w:rsidRDefault="009D1116" w:rsidP="009D1116">
      <w:r w:rsidRPr="00745529">
        <w:t xml:space="preserve">D. Daniel </w:t>
      </w:r>
      <w:r w:rsidRPr="00745529">
        <w:rPr>
          <w:rStyle w:val="Style13ptBold"/>
        </w:rPr>
        <w:t>Sokol 20</w:t>
      </w:r>
      <w:r w:rsidRPr="00745529">
        <w:t xml:space="preserve">, Assistant Professor at the University of Florida Levin College of Law, Senior Advisor at White &amp; Case LLP, LLM from the University of Wisconsin Law School, JD from the University of Chicago Law School, </w:t>
      </w:r>
      <w:proofErr w:type="spellStart"/>
      <w:r w:rsidRPr="00745529">
        <w:t>MSt</w:t>
      </w:r>
      <w:proofErr w:type="spellEnd"/>
      <w:r w:rsidRPr="00745529">
        <w:t xml:space="preserve"> in History from Oxford University, AB from Amherst College, “</w:t>
      </w:r>
      <w:proofErr w:type="spellStart"/>
      <w:r w:rsidRPr="00745529">
        <w:t>Antitrust's</w:t>
      </w:r>
      <w:proofErr w:type="spellEnd"/>
      <w:r w:rsidRPr="00745529">
        <w:t xml:space="preserve"> "Curse of Bigness" Problem, The Curse of Bigness: Antitrust in the New Gilded Age”, Michigan Law Review, </w:t>
      </w:r>
      <w:r>
        <w:t xml:space="preserve">Volume 118, Issue 6, </w:t>
      </w:r>
      <w:r w:rsidRPr="00745529">
        <w:t>118 Mich. L. Rev. 1259, April 2020, Lexis</w:t>
      </w:r>
    </w:p>
    <w:p w14:paraId="246A509C" w14:textId="77777777" w:rsidR="009D1116" w:rsidRPr="00745529" w:rsidRDefault="009D1116" w:rsidP="009D1116">
      <w:pPr>
        <w:rPr>
          <w:sz w:val="16"/>
        </w:rPr>
      </w:pPr>
      <w:r w:rsidRPr="00745529">
        <w:rPr>
          <w:sz w:val="16"/>
        </w:rPr>
        <w:t>CONCLUSION</w:t>
      </w:r>
    </w:p>
    <w:p w14:paraId="1DA330BD" w14:textId="77777777" w:rsidR="009D1116" w:rsidRPr="00745529" w:rsidRDefault="009D1116" w:rsidP="009D1116">
      <w:pPr>
        <w:rPr>
          <w:sz w:val="16"/>
        </w:rPr>
      </w:pPr>
      <w:r w:rsidRPr="00745529">
        <w:rPr>
          <w:sz w:val="16"/>
        </w:rPr>
        <w:t>Antitrust works well because it is technocratic in that a singular (but flexible within its economics) goal is administrable institutionally. To introduce the world of political imperfections into a technical process that examines markets would create further distortions affecting consumers. 152</w:t>
      </w:r>
      <w:r w:rsidRPr="00745529">
        <w:rPr>
          <w:rStyle w:val="StyleUnderline"/>
        </w:rPr>
        <w:t xml:space="preserve">Antitrust does well dealing with </w:t>
      </w:r>
      <w:r w:rsidRPr="00745529">
        <w:rPr>
          <w:rStyle w:val="Emphasis"/>
        </w:rPr>
        <w:t>antitrust problems</w:t>
      </w:r>
      <w:r w:rsidRPr="00745529">
        <w:rPr>
          <w:rStyle w:val="StyleUnderline"/>
        </w:rPr>
        <w:t xml:space="preserve">. </w:t>
      </w:r>
      <w:r w:rsidRPr="00745529">
        <w:rPr>
          <w:rStyle w:val="StyleUnderline"/>
          <w:highlight w:val="cyan"/>
        </w:rPr>
        <w:t>To the extent</w:t>
      </w:r>
      <w:r w:rsidRPr="00745529">
        <w:rPr>
          <w:rStyle w:val="StyleUnderline"/>
        </w:rPr>
        <w:t xml:space="preserve"> that </w:t>
      </w:r>
      <w:r w:rsidRPr="00745529">
        <w:rPr>
          <w:rStyle w:val="StyleUnderline"/>
          <w:highlight w:val="cyan"/>
        </w:rPr>
        <w:t xml:space="preserve">there are </w:t>
      </w:r>
      <w:r w:rsidRPr="00745529">
        <w:rPr>
          <w:rStyle w:val="Emphasis"/>
          <w:highlight w:val="cyan"/>
        </w:rPr>
        <w:t>other</w:t>
      </w:r>
      <w:r w:rsidRPr="00745529">
        <w:rPr>
          <w:rStyle w:val="Emphasis"/>
        </w:rPr>
        <w:t xml:space="preserve"> related </w:t>
      </w:r>
      <w:r w:rsidRPr="00745529">
        <w:rPr>
          <w:rStyle w:val="Emphasis"/>
          <w:highlight w:val="cyan"/>
        </w:rPr>
        <w:t>problems</w:t>
      </w:r>
      <w:r w:rsidRPr="00745529">
        <w:rPr>
          <w:rStyle w:val="StyleUnderline"/>
          <w:highlight w:val="cyan"/>
        </w:rPr>
        <w:t xml:space="preserve">, the </w:t>
      </w:r>
      <w:r w:rsidRPr="00745529">
        <w:rPr>
          <w:rStyle w:val="Emphasis"/>
          <w:highlight w:val="cyan"/>
        </w:rPr>
        <w:t>right answer</w:t>
      </w:r>
      <w:r w:rsidRPr="00745529">
        <w:rPr>
          <w:rStyle w:val="StyleUnderline"/>
          <w:highlight w:val="cyan"/>
        </w:rPr>
        <w:t xml:space="preserve"> is </w:t>
      </w:r>
      <w:r w:rsidRPr="00745529">
        <w:rPr>
          <w:rStyle w:val="Emphasis"/>
          <w:highlight w:val="cyan"/>
        </w:rPr>
        <w:t>not</w:t>
      </w:r>
      <w:r w:rsidRPr="00745529">
        <w:rPr>
          <w:rStyle w:val="StyleUnderline"/>
        </w:rPr>
        <w:t xml:space="preserve"> to create an </w:t>
      </w:r>
      <w:r w:rsidRPr="00BD3AF0">
        <w:rPr>
          <w:rStyle w:val="StyleUnderline"/>
          <w:highlight w:val="cyan"/>
        </w:rPr>
        <w:t>antitrust that</w:t>
      </w:r>
      <w:r w:rsidRPr="00745529">
        <w:rPr>
          <w:rStyle w:val="StyleUnderline"/>
        </w:rPr>
        <w:t xml:space="preserve"> lacks democratic accountability (because antitrust </w:t>
      </w:r>
      <w:r w:rsidRPr="00BD3AF0">
        <w:rPr>
          <w:rStyle w:val="StyleUnderline"/>
          <w:highlight w:val="cyan"/>
        </w:rPr>
        <w:t xml:space="preserve">becomes </w:t>
      </w:r>
      <w:r w:rsidRPr="00BD3AF0">
        <w:rPr>
          <w:rStyle w:val="Emphasis"/>
          <w:highlight w:val="cyan"/>
        </w:rPr>
        <w:t xml:space="preserve">regulation </w:t>
      </w:r>
      <w:r w:rsidRPr="00745529">
        <w:rPr>
          <w:rStyle w:val="Emphasis"/>
          <w:highlight w:val="cyan"/>
        </w:rPr>
        <w:t>via</w:t>
      </w:r>
      <w:r w:rsidRPr="00745529">
        <w:rPr>
          <w:rStyle w:val="Emphasis"/>
        </w:rPr>
        <w:t xml:space="preserve"> the </w:t>
      </w:r>
      <w:r w:rsidRPr="00745529">
        <w:rPr>
          <w:rStyle w:val="Emphasis"/>
          <w:highlight w:val="cyan"/>
        </w:rPr>
        <w:t>backdoor</w:t>
      </w:r>
      <w:r w:rsidRPr="00745529">
        <w:rPr>
          <w:rStyle w:val="StyleUnderline"/>
        </w:rPr>
        <w:t xml:space="preserve">) and exceeds its mandate of the past forty years. Rather, the </w:t>
      </w:r>
      <w:r w:rsidRPr="00745529">
        <w:rPr>
          <w:rStyle w:val="StyleUnderline"/>
          <w:highlight w:val="cyan"/>
        </w:rPr>
        <w:t>better</w:t>
      </w:r>
      <w:r w:rsidRPr="00745529">
        <w:rPr>
          <w:rStyle w:val="StyleUnderline"/>
        </w:rPr>
        <w:t xml:space="preserve"> solution </w:t>
      </w:r>
      <w:r w:rsidRPr="00745529">
        <w:rPr>
          <w:rStyle w:val="StyleUnderline"/>
          <w:highlight w:val="cyan"/>
        </w:rPr>
        <w:t xml:space="preserve">is to identify the </w:t>
      </w:r>
      <w:r w:rsidRPr="00745529">
        <w:rPr>
          <w:rStyle w:val="Emphasis"/>
          <w:highlight w:val="cyan"/>
        </w:rPr>
        <w:t>underlying problem</w:t>
      </w:r>
      <w:r w:rsidRPr="00745529">
        <w:rPr>
          <w:rStyle w:val="StyleUnderline"/>
          <w:highlight w:val="cyan"/>
        </w:rPr>
        <w:t xml:space="preserve"> and solve it with </w:t>
      </w:r>
      <w:r w:rsidRPr="00745529">
        <w:rPr>
          <w:rStyle w:val="Emphasis"/>
          <w:highlight w:val="cyan"/>
        </w:rPr>
        <w:t>more effective tools</w:t>
      </w:r>
      <w:r w:rsidRPr="00745529">
        <w:rPr>
          <w:rStyle w:val="StyleUnderline"/>
          <w:highlight w:val="cyan"/>
        </w:rPr>
        <w:t>. If</w:t>
      </w:r>
      <w:r w:rsidRPr="00745529">
        <w:rPr>
          <w:rStyle w:val="StyleUnderline"/>
        </w:rPr>
        <w:t xml:space="preserve"> the problem is one of </w:t>
      </w:r>
      <w:r w:rsidRPr="00745529">
        <w:rPr>
          <w:rStyle w:val="Emphasis"/>
          <w:highlight w:val="cyan"/>
        </w:rPr>
        <w:t>redistribution</w:t>
      </w:r>
      <w:r w:rsidRPr="00745529">
        <w:rPr>
          <w:rStyle w:val="StyleUnderline"/>
          <w:highlight w:val="cyan"/>
        </w:rPr>
        <w:t xml:space="preserve">, </w:t>
      </w:r>
      <w:r w:rsidRPr="00745529">
        <w:rPr>
          <w:rStyle w:val="Emphasis"/>
          <w:highlight w:val="cyan"/>
        </w:rPr>
        <w:t>tax</w:t>
      </w:r>
      <w:r w:rsidRPr="00745529">
        <w:rPr>
          <w:rStyle w:val="Emphasis"/>
        </w:rPr>
        <w:t xml:space="preserve"> is a better choice</w:t>
      </w:r>
      <w:r w:rsidRPr="00745529">
        <w:rPr>
          <w:rStyle w:val="StyleUnderline"/>
        </w:rPr>
        <w:t xml:space="preserve"> than antitrust</w:t>
      </w:r>
      <w:r w:rsidRPr="00745529">
        <w:rPr>
          <w:sz w:val="16"/>
        </w:rPr>
        <w:t xml:space="preserve">. 153 </w:t>
      </w:r>
      <w:r w:rsidRPr="00745529">
        <w:rPr>
          <w:rStyle w:val="StyleUnderline"/>
          <w:highlight w:val="cyan"/>
        </w:rPr>
        <w:t>If</w:t>
      </w:r>
      <w:r w:rsidRPr="00745529">
        <w:rPr>
          <w:rStyle w:val="StyleUnderline"/>
        </w:rPr>
        <w:t xml:space="preserve"> the problem is one of </w:t>
      </w:r>
      <w:r w:rsidRPr="00745529">
        <w:rPr>
          <w:rStyle w:val="StyleUnderline"/>
          <w:highlight w:val="cyan"/>
        </w:rPr>
        <w:t>privacy</w:t>
      </w:r>
      <w:r w:rsidRPr="00745529">
        <w:rPr>
          <w:rStyle w:val="StyleUnderline"/>
        </w:rPr>
        <w:t xml:space="preserve">, strengthen </w:t>
      </w:r>
      <w:r w:rsidRPr="00745529">
        <w:rPr>
          <w:rStyle w:val="Emphasis"/>
          <w:highlight w:val="cyan"/>
        </w:rPr>
        <w:t>privacy laws</w:t>
      </w:r>
      <w:r w:rsidRPr="00745529">
        <w:rPr>
          <w:sz w:val="16"/>
        </w:rPr>
        <w:t xml:space="preserve">. 154 </w:t>
      </w:r>
      <w:r w:rsidRPr="00745529">
        <w:rPr>
          <w:rStyle w:val="StyleUnderline"/>
          <w:highlight w:val="cyan"/>
        </w:rPr>
        <w:t>If</w:t>
      </w:r>
      <w:r w:rsidRPr="00745529">
        <w:rPr>
          <w:rStyle w:val="StyleUnderline"/>
        </w:rPr>
        <w:t xml:space="preserve"> the problem is one of financial </w:t>
      </w:r>
      <w:r w:rsidRPr="00745529">
        <w:rPr>
          <w:rStyle w:val="StyleUnderline"/>
          <w:highlight w:val="cyan"/>
        </w:rPr>
        <w:t>institutions</w:t>
      </w:r>
      <w:r w:rsidRPr="00745529">
        <w:rPr>
          <w:rStyle w:val="StyleUnderline"/>
        </w:rPr>
        <w:t xml:space="preserve"> or sector regulators </w:t>
      </w:r>
      <w:r w:rsidRPr="00745529">
        <w:rPr>
          <w:rStyle w:val="StyleUnderline"/>
          <w:highlight w:val="cyan"/>
        </w:rPr>
        <w:t>not doing what they need to</w:t>
      </w:r>
      <w:r w:rsidRPr="00745529">
        <w:rPr>
          <w:rStyle w:val="StyleUnderline"/>
        </w:rPr>
        <w:t xml:space="preserve"> do, </w:t>
      </w:r>
      <w:r w:rsidRPr="00745529">
        <w:rPr>
          <w:rStyle w:val="Emphasis"/>
          <w:highlight w:val="cyan"/>
        </w:rPr>
        <w:t>correct</w:t>
      </w:r>
      <w:r w:rsidRPr="00745529">
        <w:rPr>
          <w:rStyle w:val="Emphasis"/>
        </w:rPr>
        <w:t xml:space="preserve"> structural </w:t>
      </w:r>
      <w:r w:rsidRPr="00745529">
        <w:rPr>
          <w:rStyle w:val="Emphasis"/>
          <w:highlight w:val="cyan"/>
        </w:rPr>
        <w:t>problems with</w:t>
      </w:r>
      <w:r w:rsidRPr="00745529">
        <w:rPr>
          <w:rStyle w:val="Emphasis"/>
        </w:rPr>
        <w:t xml:space="preserve"> sector </w:t>
      </w:r>
      <w:r w:rsidRPr="00745529">
        <w:rPr>
          <w:rStyle w:val="Emphasis"/>
          <w:highlight w:val="cyan"/>
        </w:rPr>
        <w:t>regulators</w:t>
      </w:r>
      <w:r w:rsidRPr="00745529">
        <w:rPr>
          <w:rStyle w:val="StyleUnderline"/>
        </w:rPr>
        <w:t>. Antitrust has increasingly moved out of sector regulation</w:t>
      </w:r>
      <w:r w:rsidRPr="00745529">
        <w:rPr>
          <w:sz w:val="16"/>
        </w:rPr>
        <w:t xml:space="preserve"> 155 </w:t>
      </w:r>
      <w:r w:rsidRPr="00745529">
        <w:rPr>
          <w:rStyle w:val="StyleUnderline"/>
        </w:rPr>
        <w:t>and toward advocacy</w:t>
      </w:r>
      <w:r w:rsidRPr="00745529">
        <w:rPr>
          <w:sz w:val="16"/>
        </w:rPr>
        <w:t xml:space="preserve">. 156The advocacy budget of the antitrust agencies is tiny, and to the extent that the problem is the rules of the game for </w:t>
      </w:r>
      <w:proofErr w:type="gramStart"/>
      <w:r w:rsidRPr="00745529">
        <w:rPr>
          <w:sz w:val="16"/>
        </w:rPr>
        <w:t>particular industry</w:t>
      </w:r>
      <w:proofErr w:type="gramEnd"/>
      <w:r w:rsidRPr="00745529">
        <w:rPr>
          <w:sz w:val="16"/>
        </w:rPr>
        <w:t xml:space="preserve"> sectors, Wu falls short by not suggesting greater competition advocacy.</w:t>
      </w:r>
    </w:p>
    <w:p w14:paraId="189181C1" w14:textId="77777777" w:rsidR="009D1116" w:rsidRPr="00745529" w:rsidRDefault="009D1116" w:rsidP="009D1116">
      <w:pPr>
        <w:rPr>
          <w:sz w:val="16"/>
        </w:rPr>
      </w:pPr>
      <w:r w:rsidRPr="00745529">
        <w:rPr>
          <w:sz w:val="16"/>
        </w:rPr>
        <w:t xml:space="preserve">Wu's concern with big tech companies because they are big (p. 126) is as misplaced now as it was earlier in antitrust history. Antitrust has gone through various moments in which it had reevaluated whether it has the proper tools to combat anticompetitive behavior in technology-related markets. 157It does have such tools and can bring important cases in these markets. </w:t>
      </w:r>
      <w:proofErr w:type="gramStart"/>
      <w:r w:rsidRPr="00745529">
        <w:rPr>
          <w:sz w:val="16"/>
        </w:rPr>
        <w:t>158  [</w:t>
      </w:r>
      <w:proofErr w:type="gramEnd"/>
      <w:r w:rsidRPr="00745529">
        <w:rPr>
          <w:sz w:val="16"/>
        </w:rPr>
        <w:t xml:space="preserve">*1281] It was just a decade ago that we were told that Walmart was taking over shopping, that eBay was the largest online marketplace, or that Facebook was the primary way in which users shared information. Today, Uber competes with Lyft, Amazon has eclipsed eBay, Facebook is a legacy service, and younger people use any other set of applications to share information--such as Pinterest, Twitter, or Snapchat. In a world of continuous change, antitrust is what remains constant. It has the tools to police against unlawful exercise of monopoly power and adapts to changes in economic theory and empirics. </w:t>
      </w:r>
      <w:r w:rsidRPr="00745529">
        <w:rPr>
          <w:rStyle w:val="StyleUnderline"/>
        </w:rPr>
        <w:t xml:space="preserve">To ask </w:t>
      </w:r>
      <w:r w:rsidRPr="00745529">
        <w:rPr>
          <w:rStyle w:val="StyleUnderline"/>
          <w:highlight w:val="cyan"/>
        </w:rPr>
        <w:t>antitrust</w:t>
      </w:r>
      <w:r w:rsidRPr="00745529">
        <w:rPr>
          <w:rStyle w:val="StyleUnderline"/>
        </w:rPr>
        <w:t xml:space="preserve"> to go </w:t>
      </w:r>
      <w:r w:rsidRPr="00745529">
        <w:rPr>
          <w:rStyle w:val="StyleUnderline"/>
          <w:highlight w:val="cyan"/>
        </w:rPr>
        <w:t>beyond its</w:t>
      </w:r>
      <w:r w:rsidRPr="00745529">
        <w:rPr>
          <w:rStyle w:val="StyleUnderline"/>
        </w:rPr>
        <w:t xml:space="preserve"> institutional </w:t>
      </w:r>
      <w:r w:rsidRPr="00745529">
        <w:rPr>
          <w:rStyle w:val="StyleUnderline"/>
          <w:highlight w:val="cyan"/>
        </w:rPr>
        <w:t xml:space="preserve">capacity </w:t>
      </w:r>
      <w:r w:rsidRPr="00745529">
        <w:rPr>
          <w:rStyle w:val="Emphasis"/>
          <w:highlight w:val="cyan"/>
        </w:rPr>
        <w:t>sets up</w:t>
      </w:r>
      <w:r w:rsidRPr="00745529">
        <w:rPr>
          <w:rStyle w:val="Emphasis"/>
        </w:rPr>
        <w:t xml:space="preserve"> antitrust </w:t>
      </w:r>
      <w:r w:rsidRPr="00745529">
        <w:rPr>
          <w:rStyle w:val="Emphasis"/>
          <w:highlight w:val="cyan"/>
        </w:rPr>
        <w:t>to fail</w:t>
      </w:r>
      <w:r w:rsidRPr="00745529">
        <w:rPr>
          <w:sz w:val="16"/>
        </w:rPr>
        <w:t xml:space="preserve">, because Wu's deeper concern is with how society is structured. That structure can be changed through elections to the presidency and Congress and through changes as to the makeup of the Supreme Court. Antitrust history shows that it is the Supreme Court that changes antitrust law and policy the most because of </w:t>
      </w:r>
      <w:proofErr w:type="spellStart"/>
      <w:r w:rsidRPr="00745529">
        <w:rPr>
          <w:sz w:val="16"/>
        </w:rPr>
        <w:t>antitrust's</w:t>
      </w:r>
      <w:proofErr w:type="spellEnd"/>
      <w:r w:rsidRPr="00745529">
        <w:rPr>
          <w:sz w:val="16"/>
        </w:rPr>
        <w:t xml:space="preserve"> common law-like nature. 159</w:t>
      </w:r>
    </w:p>
    <w:p w14:paraId="212B7A58" w14:textId="77777777" w:rsidR="009D1116" w:rsidRPr="00745529" w:rsidRDefault="009D1116" w:rsidP="009D1116">
      <w:pPr>
        <w:pStyle w:val="Heading4"/>
        <w:rPr>
          <w:rFonts w:cs="Times New Roman"/>
        </w:rPr>
      </w:pPr>
      <w:r>
        <w:rPr>
          <w:rFonts w:cs="Times New Roman"/>
        </w:rPr>
        <w:t>Regulation is</w:t>
      </w:r>
      <w:r w:rsidRPr="00745529">
        <w:rPr>
          <w:rFonts w:cs="Times New Roman"/>
        </w:rPr>
        <w:t xml:space="preserve"> </w:t>
      </w:r>
      <w:r w:rsidRPr="00745529">
        <w:rPr>
          <w:rFonts w:cs="Times New Roman"/>
          <w:u w:val="single"/>
        </w:rPr>
        <w:t>more effective</w:t>
      </w:r>
      <w:r w:rsidRPr="00745529">
        <w:rPr>
          <w:rFonts w:cs="Times New Roman"/>
        </w:rPr>
        <w:t xml:space="preserve"> than antitrust because it </w:t>
      </w:r>
      <w:r w:rsidRPr="00745529">
        <w:rPr>
          <w:rFonts w:cs="Times New Roman"/>
          <w:u w:val="single"/>
        </w:rPr>
        <w:t>directly targets</w:t>
      </w:r>
      <w:r w:rsidRPr="00745529">
        <w:rPr>
          <w:rFonts w:cs="Times New Roman"/>
        </w:rPr>
        <w:t xml:space="preserve"> the desired conduct</w:t>
      </w:r>
    </w:p>
    <w:p w14:paraId="1C014269" w14:textId="77777777" w:rsidR="009D1116" w:rsidRPr="00745529" w:rsidRDefault="009D1116" w:rsidP="009D1116">
      <w:r w:rsidRPr="00745529">
        <w:t xml:space="preserve">Dr. Pedro Caro de </w:t>
      </w:r>
      <w:r w:rsidRPr="00745529">
        <w:rPr>
          <w:rStyle w:val="Style13ptBold"/>
        </w:rPr>
        <w:t>Sousa 21</w:t>
      </w:r>
      <w:r w:rsidRPr="00745529">
        <w:t xml:space="preserve">, Advisor at the </w:t>
      </w:r>
      <w:r>
        <w:t>European University Institute</w:t>
      </w:r>
      <w:r w:rsidRPr="00745529">
        <w:t xml:space="preserve"> Florence School of Regulation, Competition Expert with the OECD, DPhil from the University of Oxford, </w:t>
      </w:r>
      <w:r>
        <w:t xml:space="preserve">Former Visiting Scholar at the European University Institute and Associate Research Fellow at New York University’s School of Law, Qualified Lawyer in Portugal and Barrister of England and Wales, Lecturer of Law at the University of Reading, Former Graduate Teaching Assistant in Competition Law and a Visiting Tutor in Competition Law and European Law at the University of Oxford, Former Visiting Tutor in European Law at King's College, Former Visiting Lecturer at </w:t>
      </w:r>
      <w:proofErr w:type="spellStart"/>
      <w:r>
        <w:t>Universidade</w:t>
      </w:r>
      <w:proofErr w:type="spellEnd"/>
      <w:r>
        <w:t xml:space="preserve"> </w:t>
      </w:r>
      <w:proofErr w:type="spellStart"/>
      <w:r>
        <w:t>Catolica</w:t>
      </w:r>
      <w:proofErr w:type="spellEnd"/>
      <w:r>
        <w:t xml:space="preserve"> de </w:t>
      </w:r>
      <w:proofErr w:type="spellStart"/>
      <w:r>
        <w:t>Lisboa's</w:t>
      </w:r>
      <w:proofErr w:type="spellEnd"/>
      <w:r>
        <w:t xml:space="preserve"> LLM, Former Judicial Assistant in the Portuguese Constitutional Court, </w:t>
      </w:r>
      <w:r w:rsidRPr="00745529">
        <w:t>“Competition Enforcement and Regulatory Alternatives”, OECD, 6/7/2021, https://www.oecd.org/daf/competition/competition-enforcement-and-regulatory-alternatives-2021.pdf</w:t>
      </w:r>
    </w:p>
    <w:p w14:paraId="775D71B6" w14:textId="77777777" w:rsidR="009D1116" w:rsidRPr="00745529" w:rsidRDefault="009D1116" w:rsidP="009D1116">
      <w:pPr>
        <w:rPr>
          <w:sz w:val="16"/>
        </w:rPr>
      </w:pPr>
      <w:r w:rsidRPr="00745529">
        <w:rPr>
          <w:sz w:val="16"/>
        </w:rPr>
        <w:lastRenderedPageBreak/>
        <w:t xml:space="preserve">Nonetheless, </w:t>
      </w:r>
      <w:r w:rsidRPr="00745529">
        <w:rPr>
          <w:rStyle w:val="StyleUnderline"/>
          <w:highlight w:val="cyan"/>
        </w:rPr>
        <w:t>competition</w:t>
      </w:r>
      <w:r w:rsidRPr="00745529">
        <w:rPr>
          <w:rStyle w:val="StyleUnderline"/>
        </w:rPr>
        <w:t xml:space="preserve"> law </w:t>
      </w:r>
      <w:r w:rsidRPr="00745529">
        <w:rPr>
          <w:rStyle w:val="Emphasis"/>
          <w:highlight w:val="cyan"/>
        </w:rPr>
        <w:t>cannot be preferred</w:t>
      </w:r>
      <w:r w:rsidRPr="00745529">
        <w:rPr>
          <w:rStyle w:val="StyleUnderline"/>
          <w:highlight w:val="cyan"/>
        </w:rPr>
        <w:t xml:space="preserve"> to regulation</w:t>
      </w:r>
      <w:r w:rsidRPr="00745529">
        <w:rPr>
          <w:sz w:val="16"/>
        </w:rPr>
        <w:t xml:space="preserve"> in all instances. First, as we saw above, </w:t>
      </w:r>
      <w:r w:rsidRPr="00745529">
        <w:rPr>
          <w:rStyle w:val="StyleUnderline"/>
          <w:highlight w:val="cyan"/>
        </w:rPr>
        <w:t>regulation can pursue goals other than pure</w:t>
      </w:r>
      <w:r w:rsidRPr="00745529">
        <w:rPr>
          <w:rStyle w:val="StyleUnderline"/>
        </w:rPr>
        <w:t xml:space="preserve"> market </w:t>
      </w:r>
      <w:r w:rsidRPr="00745529">
        <w:rPr>
          <w:rStyle w:val="StyleUnderline"/>
          <w:highlight w:val="cyan"/>
        </w:rPr>
        <w:t>efficiency, and</w:t>
      </w:r>
      <w:r w:rsidRPr="00745529">
        <w:rPr>
          <w:rStyle w:val="StyleUnderline"/>
        </w:rPr>
        <w:t xml:space="preserve"> can </w:t>
      </w:r>
      <w:r w:rsidRPr="00745529">
        <w:rPr>
          <w:rStyle w:val="StyleUnderline"/>
          <w:highlight w:val="cyan"/>
        </w:rPr>
        <w:t>tackle</w:t>
      </w:r>
      <w:r w:rsidRPr="00745529">
        <w:rPr>
          <w:rStyle w:val="StyleUnderline"/>
        </w:rPr>
        <w:t xml:space="preserve"> challenges other than market power, such as </w:t>
      </w:r>
      <w:r w:rsidRPr="00745529">
        <w:rPr>
          <w:rStyle w:val="Emphasis"/>
          <w:highlight w:val="cyan"/>
        </w:rPr>
        <w:t>health</w:t>
      </w:r>
      <w:r w:rsidRPr="00745529">
        <w:rPr>
          <w:rStyle w:val="StyleUnderline"/>
        </w:rPr>
        <w:t xml:space="preserve"> concerns </w:t>
      </w:r>
      <w:r w:rsidRPr="00745529">
        <w:rPr>
          <w:rStyle w:val="StyleUnderline"/>
          <w:highlight w:val="cyan"/>
        </w:rPr>
        <w:t xml:space="preserve">and </w:t>
      </w:r>
      <w:r w:rsidRPr="00745529">
        <w:rPr>
          <w:rStyle w:val="Emphasis"/>
          <w:highlight w:val="cyan"/>
        </w:rPr>
        <w:t>safety</w:t>
      </w:r>
      <w:r w:rsidRPr="00745529">
        <w:rPr>
          <w:rStyle w:val="StyleUnderline"/>
        </w:rPr>
        <w:t xml:space="preserve"> standards</w:t>
      </w:r>
      <w:r w:rsidRPr="00745529">
        <w:rPr>
          <w:sz w:val="16"/>
        </w:rPr>
        <w:t xml:space="preserve"> (OECD, 2011, p. 22[6]) (Competition and Markets Authority, 2020, p. 2[4]). Second, </w:t>
      </w:r>
      <w:r w:rsidRPr="00745529">
        <w:rPr>
          <w:rStyle w:val="StyleUnderline"/>
        </w:rPr>
        <w:t xml:space="preserve">even within concerns about market power, </w:t>
      </w:r>
      <w:r w:rsidRPr="00745529">
        <w:rPr>
          <w:rStyle w:val="StyleUnderline"/>
          <w:highlight w:val="cyan"/>
        </w:rPr>
        <w:t xml:space="preserve">regulation may be </w:t>
      </w:r>
      <w:r w:rsidRPr="00745529">
        <w:rPr>
          <w:rStyle w:val="Emphasis"/>
          <w:highlight w:val="cyan"/>
        </w:rPr>
        <w:t>better placed</w:t>
      </w:r>
      <w:r w:rsidRPr="00745529">
        <w:rPr>
          <w:rStyle w:val="StyleUnderline"/>
        </w:rPr>
        <w:t xml:space="preserve"> than competition law </w:t>
      </w:r>
      <w:r w:rsidRPr="00745529">
        <w:rPr>
          <w:rStyle w:val="StyleUnderline"/>
          <w:highlight w:val="cyan"/>
        </w:rPr>
        <w:t>to address</w:t>
      </w:r>
      <w:r w:rsidRPr="00745529">
        <w:rPr>
          <w:rStyle w:val="StyleUnderline"/>
        </w:rPr>
        <w:t xml:space="preserve"> the relevant </w:t>
      </w:r>
      <w:r w:rsidRPr="00745529">
        <w:rPr>
          <w:rStyle w:val="StyleUnderline"/>
          <w:highlight w:val="cyan"/>
        </w:rPr>
        <w:t>problems. Competition</w:t>
      </w:r>
      <w:r w:rsidRPr="00745529">
        <w:rPr>
          <w:rStyle w:val="StyleUnderline"/>
        </w:rPr>
        <w:t xml:space="preserve"> law </w:t>
      </w:r>
      <w:r w:rsidRPr="00745529">
        <w:rPr>
          <w:rStyle w:val="StyleUnderline"/>
          <w:highlight w:val="cyan"/>
        </w:rPr>
        <w:t xml:space="preserve">has </w:t>
      </w:r>
      <w:r w:rsidRPr="00745529">
        <w:rPr>
          <w:rStyle w:val="Emphasis"/>
          <w:highlight w:val="cyan"/>
        </w:rPr>
        <w:t>limited effectiveness</w:t>
      </w:r>
      <w:r w:rsidRPr="00745529">
        <w:rPr>
          <w:rStyle w:val="StyleUnderline"/>
          <w:highlight w:val="cyan"/>
        </w:rPr>
        <w:t xml:space="preserve"> against </w:t>
      </w:r>
      <w:r w:rsidRPr="00745529">
        <w:rPr>
          <w:rStyle w:val="Emphasis"/>
          <w:highlight w:val="cyan"/>
        </w:rPr>
        <w:t>structural</w:t>
      </w:r>
      <w:r w:rsidRPr="00745529">
        <w:rPr>
          <w:rStyle w:val="Emphasis"/>
        </w:rPr>
        <w:t xml:space="preserve"> market </w:t>
      </w:r>
      <w:r w:rsidRPr="00745529">
        <w:rPr>
          <w:rStyle w:val="Emphasis"/>
          <w:highlight w:val="cyan"/>
        </w:rPr>
        <w:t>issues</w:t>
      </w:r>
      <w:r w:rsidRPr="00745529">
        <w:rPr>
          <w:rStyle w:val="StyleUnderline"/>
        </w:rPr>
        <w:t xml:space="preserve">, including those that involve the mere existence of a monopoly or oligopoly, exploitative </w:t>
      </w:r>
      <w:proofErr w:type="spellStart"/>
      <w:r w:rsidRPr="00745529">
        <w:rPr>
          <w:rStyle w:val="StyleUnderline"/>
        </w:rPr>
        <w:t>behaviour</w:t>
      </w:r>
      <w:proofErr w:type="spellEnd"/>
      <w:r w:rsidRPr="00745529">
        <w:rPr>
          <w:rStyle w:val="StyleUnderline"/>
        </w:rPr>
        <w:t>, or issues that require ongoing implementation or monitoring</w:t>
      </w:r>
      <w:r w:rsidRPr="00745529">
        <w:rPr>
          <w:sz w:val="16"/>
        </w:rPr>
        <w:t xml:space="preserve"> (Breyer, 1984[1]) (OECD, 2011, p. 23[6]). </w:t>
      </w:r>
      <w:r w:rsidRPr="00745529">
        <w:rPr>
          <w:rStyle w:val="StyleUnderline"/>
          <w:highlight w:val="cyan"/>
        </w:rPr>
        <w:t xml:space="preserve">Proceeding </w:t>
      </w:r>
      <w:r w:rsidRPr="00745529">
        <w:rPr>
          <w:rStyle w:val="Emphasis"/>
          <w:highlight w:val="cyan"/>
        </w:rPr>
        <w:t>directly</w:t>
      </w:r>
      <w:r w:rsidRPr="00745529">
        <w:rPr>
          <w:rStyle w:val="StyleUnderline"/>
          <w:highlight w:val="cyan"/>
        </w:rPr>
        <w:t xml:space="preserve"> via </w:t>
      </w:r>
      <w:r w:rsidRPr="00745529">
        <w:rPr>
          <w:rStyle w:val="Emphasis"/>
          <w:highlight w:val="cyan"/>
        </w:rPr>
        <w:t>specific</w:t>
      </w:r>
      <w:r w:rsidRPr="00745529">
        <w:rPr>
          <w:rStyle w:val="Emphasis"/>
        </w:rPr>
        <w:t>ally enacted</w:t>
      </w:r>
      <w:r w:rsidRPr="00745529">
        <w:rPr>
          <w:rStyle w:val="StyleUnderline"/>
        </w:rPr>
        <w:t xml:space="preserve"> </w:t>
      </w:r>
      <w:r w:rsidRPr="00745529">
        <w:rPr>
          <w:rStyle w:val="StyleUnderline"/>
          <w:highlight w:val="cyan"/>
        </w:rPr>
        <w:t>regulation</w:t>
      </w:r>
      <w:r w:rsidRPr="00745529">
        <w:rPr>
          <w:rStyle w:val="StyleUnderline"/>
        </w:rPr>
        <w:t xml:space="preserve"> may </w:t>
      </w:r>
      <w:r w:rsidRPr="00745529">
        <w:rPr>
          <w:rStyle w:val="StyleUnderline"/>
          <w:highlight w:val="cyan"/>
        </w:rPr>
        <w:t xml:space="preserve">provide a </w:t>
      </w:r>
      <w:r w:rsidRPr="00745529">
        <w:rPr>
          <w:rStyle w:val="Emphasis"/>
          <w:highlight w:val="cyan"/>
        </w:rPr>
        <w:t>more</w:t>
      </w:r>
      <w:r w:rsidRPr="00745529">
        <w:rPr>
          <w:rStyle w:val="Emphasis"/>
        </w:rPr>
        <w:t xml:space="preserve"> comprehensive and </w:t>
      </w:r>
      <w:r w:rsidRPr="00745529">
        <w:rPr>
          <w:rStyle w:val="Emphasis"/>
          <w:highlight w:val="cyan"/>
        </w:rPr>
        <w:t>effective means</w:t>
      </w:r>
      <w:r w:rsidRPr="00745529">
        <w:rPr>
          <w:rStyle w:val="StyleUnderline"/>
        </w:rPr>
        <w:t xml:space="preserve"> by which </w:t>
      </w:r>
      <w:r w:rsidRPr="00745529">
        <w:rPr>
          <w:rStyle w:val="StyleUnderline"/>
          <w:highlight w:val="cyan"/>
        </w:rPr>
        <w:t>to remedy</w:t>
      </w:r>
      <w:r w:rsidRPr="00745529">
        <w:rPr>
          <w:rStyle w:val="StyleUnderline"/>
        </w:rPr>
        <w:t xml:space="preserve"> ongoing market </w:t>
      </w:r>
      <w:r w:rsidRPr="00745529">
        <w:rPr>
          <w:rStyle w:val="StyleUnderline"/>
          <w:highlight w:val="cyan"/>
        </w:rPr>
        <w:t xml:space="preserve">failures than </w:t>
      </w:r>
      <w:r w:rsidRPr="00745529">
        <w:rPr>
          <w:rStyle w:val="Emphasis"/>
          <w:highlight w:val="cyan"/>
        </w:rPr>
        <w:t>episodic</w:t>
      </w:r>
      <w:r w:rsidRPr="00745529">
        <w:rPr>
          <w:rStyle w:val="StyleUnderline"/>
          <w:highlight w:val="cyan"/>
        </w:rPr>
        <w:t xml:space="preserve"> antitrust</w:t>
      </w:r>
      <w:r w:rsidRPr="00745529">
        <w:rPr>
          <w:rStyle w:val="StyleUnderline"/>
        </w:rPr>
        <w:t xml:space="preserve"> enforcement </w:t>
      </w:r>
      <w:r w:rsidRPr="00745529">
        <w:rPr>
          <w:sz w:val="16"/>
        </w:rPr>
        <w:t>(</w:t>
      </w:r>
      <w:proofErr w:type="spellStart"/>
      <w:r w:rsidRPr="00745529">
        <w:rPr>
          <w:sz w:val="16"/>
        </w:rPr>
        <w:t>Hellwig</w:t>
      </w:r>
      <w:proofErr w:type="spellEnd"/>
      <w:r w:rsidRPr="00745529">
        <w:rPr>
          <w:sz w:val="16"/>
        </w:rPr>
        <w:t>, 2009, p. 212[26]) (Dunne, 2015, p. 176[5])</w:t>
      </w:r>
    </w:p>
    <w:p w14:paraId="56E03C77" w14:textId="77777777" w:rsidR="009D1116" w:rsidRPr="00745529" w:rsidRDefault="009D1116" w:rsidP="009D1116">
      <w:pPr>
        <w:pStyle w:val="Heading4"/>
        <w:rPr>
          <w:rFonts w:cs="Times New Roman"/>
        </w:rPr>
      </w:pPr>
      <w:r w:rsidRPr="00745529">
        <w:rPr>
          <w:rFonts w:cs="Times New Roman"/>
        </w:rPr>
        <w:t xml:space="preserve">It </w:t>
      </w:r>
      <w:r w:rsidRPr="00745529">
        <w:rPr>
          <w:rFonts w:cs="Times New Roman"/>
          <w:u w:val="single"/>
        </w:rPr>
        <w:t>catalyzes</w:t>
      </w:r>
      <w:r w:rsidRPr="00745529">
        <w:rPr>
          <w:rFonts w:cs="Times New Roman"/>
        </w:rPr>
        <w:t xml:space="preserve"> competition---the result is antitrust </w:t>
      </w:r>
      <w:r w:rsidRPr="00745529">
        <w:rPr>
          <w:rFonts w:cs="Times New Roman"/>
          <w:u w:val="single"/>
        </w:rPr>
        <w:t>by effect</w:t>
      </w:r>
    </w:p>
    <w:p w14:paraId="737C8A0D" w14:textId="77777777" w:rsidR="009D1116" w:rsidRPr="00745529" w:rsidRDefault="009D1116" w:rsidP="009D1116">
      <w:r w:rsidRPr="00745529">
        <w:t xml:space="preserve">Tim </w:t>
      </w:r>
      <w:r w:rsidRPr="00745529">
        <w:rPr>
          <w:rStyle w:val="Style13ptBold"/>
        </w:rPr>
        <w:t>Wu 17</w:t>
      </w:r>
      <w:r w:rsidRPr="00745529">
        <w:t xml:space="preserve">, Isidor and Seville </w:t>
      </w:r>
      <w:proofErr w:type="spellStart"/>
      <w:r w:rsidRPr="00745529">
        <w:t>Sulzbacher</w:t>
      </w:r>
      <w:proofErr w:type="spellEnd"/>
      <w:r w:rsidRPr="00745529">
        <w:t xml:space="preserve"> Professor at Columbia Law School, JD from Harvard Law School, BSc from McGill University, Former Law Clerk for Justice Stephen Breyer of the U.S. Supreme Court and Judge Richard Posner of the U.S. Court of Appeals for the 7th Circuit, “Antitrust Via Rulemaking: Competition Catalysts”, Colorado Technology Law Journal, </w:t>
      </w:r>
      <w:r>
        <w:t xml:space="preserve">Volume 16, Issue 1, </w:t>
      </w:r>
      <w:r w:rsidRPr="00745529">
        <w:t>16 Colo. Tech. L.J. 33, Lexis</w:t>
      </w:r>
    </w:p>
    <w:p w14:paraId="0BC91959" w14:textId="77777777" w:rsidR="009D1116" w:rsidRPr="00745529" w:rsidRDefault="009D1116" w:rsidP="009D1116">
      <w:pPr>
        <w:rPr>
          <w:sz w:val="16"/>
        </w:rPr>
      </w:pPr>
      <w:r w:rsidRPr="00745529">
        <w:rPr>
          <w:sz w:val="16"/>
        </w:rPr>
        <w:t>Introduction</w:t>
      </w:r>
    </w:p>
    <w:p w14:paraId="3CDE324A" w14:textId="77777777" w:rsidR="009D1116" w:rsidRPr="00745529" w:rsidRDefault="009D1116" w:rsidP="009D1116">
      <w:pPr>
        <w:rPr>
          <w:sz w:val="16"/>
        </w:rPr>
      </w:pPr>
      <w:r w:rsidRPr="00745529">
        <w:rPr>
          <w:sz w:val="16"/>
        </w:rPr>
        <w:t xml:space="preserve">In its March 26, 2016 issue, The Economist magazine announced that </w:t>
      </w:r>
      <w:r w:rsidRPr="00745529">
        <w:rPr>
          <w:rStyle w:val="StyleUnderline"/>
        </w:rPr>
        <w:t>"America needs a giant dose of competition."</w:t>
      </w:r>
      <w:r w:rsidRPr="00745529">
        <w:rPr>
          <w:sz w:val="16"/>
        </w:rPr>
        <w:t xml:space="preserve"> 1 Its study of industry concentration and profits suggested that, </w:t>
      </w:r>
      <w:r w:rsidRPr="00745529">
        <w:rPr>
          <w:rStyle w:val="StyleUnderline"/>
        </w:rPr>
        <w:t xml:space="preserve">after decades of consolidation, competition had decreased across a broad range of </w:t>
      </w:r>
      <w:proofErr w:type="gramStart"/>
      <w:r w:rsidRPr="00745529">
        <w:rPr>
          <w:rStyle w:val="StyleUnderline"/>
        </w:rPr>
        <w:t>the</w:t>
      </w:r>
      <w:r w:rsidRPr="00745529">
        <w:rPr>
          <w:sz w:val="16"/>
        </w:rPr>
        <w:t xml:space="preserve">  [</w:t>
      </w:r>
      <w:proofErr w:type="gramEnd"/>
      <w:r w:rsidRPr="00745529">
        <w:rPr>
          <w:sz w:val="16"/>
        </w:rPr>
        <w:t xml:space="preserve">*34]  </w:t>
      </w:r>
      <w:r w:rsidRPr="00745529">
        <w:rPr>
          <w:rStyle w:val="StyleUnderline"/>
        </w:rPr>
        <w:t>American economy</w:t>
      </w:r>
      <w:r w:rsidRPr="00745529">
        <w:rPr>
          <w:sz w:val="16"/>
        </w:rPr>
        <w:t>. 2 An April 2016 issue brief by the Council of Economic Advisors reached similar conclusions, stating that "competition appears to be declining" due to "increasing industry concentration, increasing rents accruing to a few firms, and lower levels of firm entry and labor market mobility." 3</w:t>
      </w:r>
    </w:p>
    <w:p w14:paraId="333C1B3F" w14:textId="77777777" w:rsidR="009D1116" w:rsidRPr="00745529" w:rsidRDefault="009D1116" w:rsidP="009D1116">
      <w:pPr>
        <w:rPr>
          <w:rStyle w:val="StyleUnderline"/>
        </w:rPr>
      </w:pPr>
      <w:r w:rsidRPr="00745529">
        <w:rPr>
          <w:rStyle w:val="StyleUnderline"/>
        </w:rPr>
        <w:t xml:space="preserve">The </w:t>
      </w:r>
      <w:r w:rsidRPr="00745529">
        <w:rPr>
          <w:rStyle w:val="StyleUnderline"/>
          <w:highlight w:val="cyan"/>
        </w:rPr>
        <w:t>promotion of competition</w:t>
      </w:r>
      <w:r w:rsidRPr="00745529">
        <w:rPr>
          <w:sz w:val="16"/>
        </w:rPr>
        <w:t xml:space="preserve"> in the American economy </w:t>
      </w:r>
      <w:r w:rsidRPr="00745529">
        <w:rPr>
          <w:rStyle w:val="StyleUnderline"/>
        </w:rPr>
        <w:t xml:space="preserve">is a task that </w:t>
      </w:r>
      <w:r w:rsidRPr="00745529">
        <w:rPr>
          <w:rStyle w:val="StyleUnderline"/>
          <w:highlight w:val="cyan"/>
        </w:rPr>
        <w:t>has</w:t>
      </w:r>
      <w:r w:rsidRPr="00745529">
        <w:rPr>
          <w:rStyle w:val="StyleUnderline"/>
        </w:rPr>
        <w:t xml:space="preserve"> traditionally </w:t>
      </w:r>
      <w:r w:rsidRPr="00745529">
        <w:rPr>
          <w:rStyle w:val="StyleUnderline"/>
          <w:highlight w:val="cyan"/>
        </w:rPr>
        <w:t>fallen to</w:t>
      </w:r>
      <w:r w:rsidRPr="00745529">
        <w:rPr>
          <w:rStyle w:val="StyleUnderline"/>
        </w:rPr>
        <w:t xml:space="preserve"> the </w:t>
      </w:r>
      <w:r w:rsidRPr="00745529">
        <w:rPr>
          <w:rStyle w:val="Emphasis"/>
          <w:highlight w:val="cyan"/>
        </w:rPr>
        <w:t>enforcement agencies</w:t>
      </w:r>
      <w:r w:rsidRPr="00745529">
        <w:rPr>
          <w:sz w:val="16"/>
        </w:rPr>
        <w:t xml:space="preserve"> at the federal and state level, </w:t>
      </w:r>
      <w:r w:rsidRPr="00745529">
        <w:rPr>
          <w:rStyle w:val="StyleUnderline"/>
          <w:highlight w:val="cyan"/>
        </w:rPr>
        <w:t>relying on</w:t>
      </w:r>
      <w:r w:rsidRPr="00745529">
        <w:rPr>
          <w:rStyle w:val="StyleUnderline"/>
        </w:rPr>
        <w:t xml:space="preserve"> the main </w:t>
      </w:r>
      <w:r w:rsidRPr="00745529">
        <w:rPr>
          <w:rStyle w:val="Emphasis"/>
          <w:highlight w:val="cyan"/>
        </w:rPr>
        <w:t>antitrust</w:t>
      </w:r>
      <w:r w:rsidRPr="00745529">
        <w:rPr>
          <w:rStyle w:val="Emphasis"/>
        </w:rPr>
        <w:t xml:space="preserve"> statutes</w:t>
      </w:r>
      <w:r w:rsidRPr="00745529">
        <w:rPr>
          <w:sz w:val="16"/>
        </w:rPr>
        <w:t xml:space="preserve">. 4 </w:t>
      </w:r>
      <w:r w:rsidRPr="00745529">
        <w:rPr>
          <w:rStyle w:val="StyleUnderline"/>
          <w:highlight w:val="cyan"/>
        </w:rPr>
        <w:t>However</w:t>
      </w:r>
      <w:r w:rsidRPr="00745529">
        <w:rPr>
          <w:rStyle w:val="StyleUnderline"/>
        </w:rPr>
        <w:t xml:space="preserve">, the challenge of declining competition has </w:t>
      </w:r>
      <w:r w:rsidRPr="00745529">
        <w:rPr>
          <w:rStyle w:val="StyleUnderline"/>
          <w:highlight w:val="cyan"/>
        </w:rPr>
        <w:t>also</w:t>
      </w:r>
      <w:r w:rsidRPr="00745529">
        <w:rPr>
          <w:rStyle w:val="StyleUnderline"/>
        </w:rPr>
        <w:t xml:space="preserve"> prompted interest in the use of </w:t>
      </w:r>
      <w:r w:rsidRPr="00745529">
        <w:rPr>
          <w:rStyle w:val="Emphasis"/>
          <w:highlight w:val="cyan"/>
        </w:rPr>
        <w:t>regulatory alternatives</w:t>
      </w:r>
      <w:r w:rsidRPr="00745529">
        <w:rPr>
          <w:rStyle w:val="StyleUnderline"/>
        </w:rPr>
        <w:t xml:space="preserve"> to antitrust </w:t>
      </w:r>
      <w:r w:rsidRPr="00745529">
        <w:rPr>
          <w:rStyle w:val="StyleUnderline"/>
          <w:highlight w:val="cyan"/>
        </w:rPr>
        <w:t xml:space="preserve">to </w:t>
      </w:r>
      <w:r w:rsidRPr="00745529">
        <w:rPr>
          <w:rStyle w:val="Emphasis"/>
          <w:sz w:val="24"/>
          <w:szCs w:val="26"/>
          <w:highlight w:val="cyan"/>
        </w:rPr>
        <w:t>"catalyze" competition</w:t>
      </w:r>
      <w:r w:rsidRPr="00745529">
        <w:rPr>
          <w:sz w:val="16"/>
        </w:rPr>
        <w:t xml:space="preserve">. 5 </w:t>
      </w:r>
      <w:r w:rsidRPr="00745529">
        <w:rPr>
          <w:rStyle w:val="StyleUnderline"/>
        </w:rPr>
        <w:t xml:space="preserve">The strategy involves </w:t>
      </w:r>
      <w:r w:rsidRPr="00745529">
        <w:rPr>
          <w:rStyle w:val="StyleUnderline"/>
          <w:highlight w:val="cyan"/>
        </w:rPr>
        <w:t xml:space="preserve">using </w:t>
      </w:r>
      <w:r w:rsidRPr="00745529">
        <w:rPr>
          <w:rStyle w:val="Emphasis"/>
          <w:highlight w:val="cyan"/>
        </w:rPr>
        <w:t>industry-specific statutes</w:t>
      </w:r>
      <w:r w:rsidRPr="00745529">
        <w:rPr>
          <w:sz w:val="16"/>
        </w:rPr>
        <w:t xml:space="preserve">, rulemakings, </w:t>
      </w:r>
      <w:r w:rsidRPr="00745529">
        <w:rPr>
          <w:rStyle w:val="StyleUnderline"/>
        </w:rPr>
        <w:t xml:space="preserve">or other </w:t>
      </w:r>
      <w:r w:rsidRPr="00745529">
        <w:rPr>
          <w:rStyle w:val="Emphasis"/>
        </w:rPr>
        <w:t>tools of the regulatory state</w:t>
      </w:r>
      <w:r w:rsidRPr="00745529">
        <w:rPr>
          <w:rStyle w:val="StyleUnderline"/>
        </w:rPr>
        <w:t xml:space="preserve"> </w:t>
      </w:r>
      <w:r w:rsidRPr="00745529">
        <w:rPr>
          <w:rStyle w:val="StyleUnderline"/>
          <w:highlight w:val="cyan"/>
        </w:rPr>
        <w:t>to achieve the</w:t>
      </w:r>
      <w:r w:rsidRPr="00745529">
        <w:rPr>
          <w:rStyle w:val="StyleUnderline"/>
        </w:rPr>
        <w:t xml:space="preserve"> traditional competition </w:t>
      </w:r>
      <w:r w:rsidRPr="00745529">
        <w:rPr>
          <w:rStyle w:val="Emphasis"/>
          <w:highlight w:val="cyan"/>
        </w:rPr>
        <w:t>goals</w:t>
      </w:r>
      <w:r w:rsidRPr="00745529">
        <w:rPr>
          <w:rStyle w:val="StyleUnderline"/>
        </w:rPr>
        <w:t xml:space="preserve"> associated </w:t>
      </w:r>
      <w:r w:rsidRPr="00745529">
        <w:rPr>
          <w:rStyle w:val="StyleUnderline"/>
          <w:highlight w:val="cyan"/>
        </w:rPr>
        <w:t>with</w:t>
      </w:r>
      <w:r w:rsidRPr="00745529">
        <w:rPr>
          <w:rStyle w:val="StyleUnderline"/>
        </w:rPr>
        <w:t xml:space="preserve"> the </w:t>
      </w:r>
      <w:r w:rsidRPr="00745529">
        <w:rPr>
          <w:rStyle w:val="StyleUnderline"/>
          <w:highlight w:val="cyan"/>
        </w:rPr>
        <w:t>antitrust</w:t>
      </w:r>
      <w:r w:rsidRPr="00745529">
        <w:rPr>
          <w:rStyle w:val="StyleUnderline"/>
        </w:rPr>
        <w:t xml:space="preserve"> laws</w:t>
      </w:r>
      <w:r w:rsidRPr="00745529">
        <w:rPr>
          <w:sz w:val="16"/>
        </w:rPr>
        <w:t xml:space="preserve">. 6 </w:t>
      </w:r>
      <w:r w:rsidRPr="00745529">
        <w:rPr>
          <w:rStyle w:val="StyleUnderline"/>
        </w:rPr>
        <w:t xml:space="preserve">Hence, </w:t>
      </w:r>
      <w:r w:rsidRPr="00745529">
        <w:rPr>
          <w:rStyle w:val="Emphasis"/>
          <w:sz w:val="24"/>
          <w:szCs w:val="26"/>
          <w:highlight w:val="cyan"/>
        </w:rPr>
        <w:t>"antitrust via rulemaking."</w:t>
      </w:r>
    </w:p>
    <w:p w14:paraId="23EE1BFA" w14:textId="77777777" w:rsidR="009D1116" w:rsidRPr="00745529" w:rsidRDefault="009D1116" w:rsidP="009D1116">
      <w:pPr>
        <w:rPr>
          <w:sz w:val="16"/>
        </w:rPr>
      </w:pPr>
      <w:r w:rsidRPr="00745529">
        <w:rPr>
          <w:sz w:val="16"/>
        </w:rPr>
        <w:t xml:space="preserve">While conducting competition policy outside of the main antitrust laws is not entirely new, it came into some prominence through an April 15, </w:t>
      </w:r>
      <w:proofErr w:type="gramStart"/>
      <w:r w:rsidRPr="00745529">
        <w:rPr>
          <w:sz w:val="16"/>
        </w:rPr>
        <w:t>2016</w:t>
      </w:r>
      <w:proofErr w:type="gramEnd"/>
      <w:r w:rsidRPr="00745529">
        <w:rPr>
          <w:sz w:val="16"/>
        </w:rPr>
        <w:t xml:space="preserve"> Executive Order issued by the White House. 7 In that order, the President charged the executive agencies as follows:</w:t>
      </w:r>
    </w:p>
    <w:p w14:paraId="00B4025E" w14:textId="77777777" w:rsidR="009D1116" w:rsidRPr="00745529" w:rsidRDefault="009D1116" w:rsidP="009D1116">
      <w:pPr>
        <w:ind w:left="720"/>
        <w:rPr>
          <w:sz w:val="16"/>
        </w:rPr>
      </w:pPr>
      <w:r w:rsidRPr="00745529">
        <w:rPr>
          <w:sz w:val="16"/>
        </w:rPr>
        <w:t>Executive departments and agencies with authorities that could be used to enhance competition (agencies) shall, where consistent with other laws, use those authorities to promote competition, arm consumers and workers with the information they need to make informed choices, and eliminate regulations that restrict competition without corresponding benefits to the American public. 8</w:t>
      </w:r>
    </w:p>
    <w:p w14:paraId="14CB7AA3" w14:textId="77777777" w:rsidR="009D1116" w:rsidRPr="00745529" w:rsidRDefault="009D1116" w:rsidP="009D1116">
      <w:pPr>
        <w:rPr>
          <w:sz w:val="16"/>
        </w:rPr>
      </w:pPr>
      <w:r w:rsidRPr="00745529">
        <w:rPr>
          <w:sz w:val="16"/>
        </w:rPr>
        <w:t xml:space="preserve">In the field of administrative law, there is a longstanding debate over the relative merits of rulemaking and adjudication. 9 Beginning in the 1960s there was a decisive shift among most agencies </w:t>
      </w:r>
      <w:proofErr w:type="gramStart"/>
      <w:r w:rsidRPr="00745529">
        <w:rPr>
          <w:sz w:val="16"/>
        </w:rPr>
        <w:t>toward  [</w:t>
      </w:r>
      <w:proofErr w:type="gramEnd"/>
      <w:r w:rsidRPr="00745529">
        <w:rPr>
          <w:sz w:val="16"/>
        </w:rPr>
        <w:t xml:space="preserve">*35]  rulemaking. 10 However, with exceptions (most of which are described here), the promotion of competition - </w:t>
      </w:r>
      <w:r w:rsidRPr="00745529">
        <w:rPr>
          <w:rStyle w:val="StyleUnderline"/>
        </w:rPr>
        <w:t xml:space="preserve">the </w:t>
      </w:r>
      <w:r w:rsidRPr="00745529">
        <w:rPr>
          <w:rStyle w:val="StyleUnderline"/>
          <w:highlight w:val="cyan"/>
        </w:rPr>
        <w:t>antitrust</w:t>
      </w:r>
      <w:r w:rsidRPr="00745529">
        <w:rPr>
          <w:rStyle w:val="StyleUnderline"/>
        </w:rPr>
        <w:t xml:space="preserve"> regime - </w:t>
      </w:r>
      <w:r w:rsidRPr="00745529">
        <w:rPr>
          <w:rStyle w:val="StyleUnderline"/>
          <w:highlight w:val="cyan"/>
        </w:rPr>
        <w:t>remains rooted in</w:t>
      </w:r>
      <w:r w:rsidRPr="00745529">
        <w:rPr>
          <w:rStyle w:val="StyleUnderline"/>
        </w:rPr>
        <w:t xml:space="preserve"> an </w:t>
      </w:r>
      <w:r w:rsidRPr="00745529">
        <w:rPr>
          <w:rStyle w:val="Emphasis"/>
          <w:highlight w:val="cyan"/>
        </w:rPr>
        <w:t>adjudication</w:t>
      </w:r>
      <w:r w:rsidRPr="00745529">
        <w:rPr>
          <w:rStyle w:val="StyleUnderline"/>
        </w:rPr>
        <w:t xml:space="preserve"> </w:t>
      </w:r>
      <w:proofErr w:type="gramStart"/>
      <w:r w:rsidRPr="00745529">
        <w:rPr>
          <w:rStyle w:val="StyleUnderline"/>
        </w:rPr>
        <w:t>model</w:t>
      </w:r>
      <w:r w:rsidRPr="00745529">
        <w:rPr>
          <w:sz w:val="16"/>
        </w:rPr>
        <w:t>, and</w:t>
      </w:r>
      <w:proofErr w:type="gramEnd"/>
      <w:r w:rsidRPr="00745529">
        <w:rPr>
          <w:sz w:val="16"/>
        </w:rPr>
        <w:t xml:space="preserve"> might even be described as stuck there. </w:t>
      </w:r>
      <w:r w:rsidRPr="00745529">
        <w:rPr>
          <w:rStyle w:val="StyleUnderline"/>
          <w:highlight w:val="cyan"/>
        </w:rPr>
        <w:t xml:space="preserve">More </w:t>
      </w:r>
      <w:r w:rsidRPr="00745529">
        <w:rPr>
          <w:rStyle w:val="Emphasis"/>
          <w:highlight w:val="cyan"/>
        </w:rPr>
        <w:t>effective</w:t>
      </w:r>
      <w:r w:rsidRPr="00745529">
        <w:rPr>
          <w:rStyle w:val="StyleUnderline"/>
        </w:rPr>
        <w:t xml:space="preserve"> and </w:t>
      </w:r>
      <w:r w:rsidRPr="00745529">
        <w:rPr>
          <w:rStyle w:val="Emphasis"/>
        </w:rPr>
        <w:t>widespread</w:t>
      </w:r>
      <w:r w:rsidRPr="00745529">
        <w:rPr>
          <w:rStyle w:val="StyleUnderline"/>
        </w:rPr>
        <w:t xml:space="preserve"> promotion of </w:t>
      </w:r>
      <w:r w:rsidRPr="00745529">
        <w:rPr>
          <w:rStyle w:val="StyleUnderline"/>
          <w:highlight w:val="cyan"/>
        </w:rPr>
        <w:t>competition</w:t>
      </w:r>
      <w:r w:rsidRPr="00745529">
        <w:rPr>
          <w:rStyle w:val="StyleUnderline"/>
        </w:rPr>
        <w:t xml:space="preserve"> may </w:t>
      </w:r>
      <w:r w:rsidRPr="00745529">
        <w:rPr>
          <w:rStyle w:val="Emphasis"/>
          <w:highlight w:val="cyan"/>
        </w:rPr>
        <w:t>require</w:t>
      </w:r>
      <w:r w:rsidRPr="00745529">
        <w:rPr>
          <w:rStyle w:val="StyleUnderline"/>
        </w:rPr>
        <w:t xml:space="preserve"> more widespread and effective use of </w:t>
      </w:r>
      <w:r w:rsidRPr="00745529">
        <w:rPr>
          <w:rStyle w:val="Emphasis"/>
          <w:highlight w:val="cyan"/>
        </w:rPr>
        <w:t>pro-competitive rulemaking</w:t>
      </w:r>
      <w:r w:rsidRPr="00745529">
        <w:rPr>
          <w:rStyle w:val="StyleUnderline"/>
          <w:highlight w:val="cyan"/>
        </w:rPr>
        <w:t xml:space="preserve"> by a</w:t>
      </w:r>
      <w:r w:rsidRPr="00745529">
        <w:rPr>
          <w:rStyle w:val="StyleUnderline"/>
        </w:rPr>
        <w:t xml:space="preserve"> </w:t>
      </w:r>
      <w:r w:rsidRPr="00745529">
        <w:rPr>
          <w:rStyle w:val="Emphasis"/>
        </w:rPr>
        <w:t xml:space="preserve">broader </w:t>
      </w:r>
      <w:r w:rsidRPr="00745529">
        <w:rPr>
          <w:rStyle w:val="Emphasis"/>
          <w:highlight w:val="cyan"/>
        </w:rPr>
        <w:t>variety of agencies</w:t>
      </w:r>
      <w:r w:rsidRPr="00745529">
        <w:rPr>
          <w:sz w:val="16"/>
        </w:rPr>
        <w:t>.</w:t>
      </w:r>
    </w:p>
    <w:p w14:paraId="5D2C7251" w14:textId="77777777" w:rsidR="009D1116" w:rsidRDefault="009D1116" w:rsidP="009D1116">
      <w:pPr>
        <w:pStyle w:val="Heading3"/>
      </w:pPr>
      <w:r>
        <w:lastRenderedPageBreak/>
        <w:t>Perm: Do Both---Mutually Exclusive---2NC</w:t>
      </w:r>
    </w:p>
    <w:p w14:paraId="2FCF7195" w14:textId="77777777" w:rsidR="009D1116" w:rsidRPr="00166204" w:rsidRDefault="009D1116" w:rsidP="009D1116">
      <w:pPr>
        <w:pStyle w:val="Heading4"/>
      </w:pPr>
      <w:r>
        <w:t xml:space="preserve">Regulation </w:t>
      </w:r>
      <w:r>
        <w:rPr>
          <w:u w:val="single"/>
        </w:rPr>
        <w:t>legally displaces</w:t>
      </w:r>
      <w:r>
        <w:t xml:space="preserve"> the </w:t>
      </w:r>
      <w:r w:rsidRPr="00166204">
        <w:rPr>
          <w:u w:val="single"/>
        </w:rPr>
        <w:t>applicability</w:t>
      </w:r>
      <w:r>
        <w:t xml:space="preserve"> of antitrust</w:t>
      </w:r>
    </w:p>
    <w:p w14:paraId="44451E32" w14:textId="77777777" w:rsidR="009D1116" w:rsidRPr="00745529" w:rsidRDefault="009D1116" w:rsidP="009D1116">
      <w:r w:rsidRPr="00745529">
        <w:t xml:space="preserve">Dr. Pedro Caro de </w:t>
      </w:r>
      <w:r w:rsidRPr="00745529">
        <w:rPr>
          <w:rStyle w:val="Style13ptBold"/>
        </w:rPr>
        <w:t>Sousa 21</w:t>
      </w:r>
      <w:r w:rsidRPr="00745529">
        <w:t xml:space="preserve">, Advisor at the </w:t>
      </w:r>
      <w:r>
        <w:t>European University Institute</w:t>
      </w:r>
      <w:r w:rsidRPr="00745529">
        <w:t xml:space="preserve"> Florence School of Regulation, Competition Expert with the OECD, DPhil from the University of Oxford, </w:t>
      </w:r>
      <w:r>
        <w:t xml:space="preserve">Former Visiting Scholar at the European University Institute and Associate Research Fellow at New York University’s School of Law, Qualified Lawyer in Portugal and Barrister of England and Wales, Lecturer of Law at the University of Reading, Former Graduate Teaching Assistant in Competition Law and a Visiting Tutor in Competition Law and European Law at the University of Oxford, Former Visiting Tutor in European Law at King's College, Former Visiting Lecturer at </w:t>
      </w:r>
      <w:proofErr w:type="spellStart"/>
      <w:r>
        <w:t>Universidade</w:t>
      </w:r>
      <w:proofErr w:type="spellEnd"/>
      <w:r>
        <w:t xml:space="preserve"> </w:t>
      </w:r>
      <w:proofErr w:type="spellStart"/>
      <w:r>
        <w:t>Catolica</w:t>
      </w:r>
      <w:proofErr w:type="spellEnd"/>
      <w:r>
        <w:t xml:space="preserve"> de </w:t>
      </w:r>
      <w:proofErr w:type="spellStart"/>
      <w:r>
        <w:t>Lisboa's</w:t>
      </w:r>
      <w:proofErr w:type="spellEnd"/>
      <w:r>
        <w:t xml:space="preserve"> LLM, Former Judicial Assistant in the Portuguese Constitutional Court, </w:t>
      </w:r>
      <w:r w:rsidRPr="00745529">
        <w:t>“Competition Enforcement and Regulatory Alternatives”, OECD, 6/7/2021, https://www.oecd.org/daf/competition/competition-enforcement-and-regulatory-alternatives-2021.pdf</w:t>
      </w:r>
    </w:p>
    <w:p w14:paraId="2AA43F6E" w14:textId="77777777" w:rsidR="009D1116" w:rsidRPr="00745529" w:rsidRDefault="009D1116" w:rsidP="009D1116">
      <w:pPr>
        <w:rPr>
          <w:sz w:val="16"/>
        </w:rPr>
      </w:pPr>
      <w:r w:rsidRPr="00745529">
        <w:rPr>
          <w:rStyle w:val="StyleUnderline"/>
        </w:rPr>
        <w:t xml:space="preserve">Some view competition law and regulation as </w:t>
      </w:r>
      <w:r w:rsidRPr="00745529">
        <w:rPr>
          <w:rStyle w:val="Emphasis"/>
        </w:rPr>
        <w:t>alternatives</w:t>
      </w:r>
      <w:r w:rsidRPr="00745529">
        <w:rPr>
          <w:sz w:val="16"/>
        </w:rPr>
        <w:t xml:space="preserve">. This view starts from the premise that, </w:t>
      </w:r>
      <w:r w:rsidRPr="00745529">
        <w:rPr>
          <w:rStyle w:val="StyleUnderline"/>
        </w:rPr>
        <w:t xml:space="preserve">while competition law reinforces </w:t>
      </w:r>
      <w:r w:rsidRPr="00745529">
        <w:rPr>
          <w:rStyle w:val="Emphasis"/>
        </w:rPr>
        <w:t>market operations</w:t>
      </w:r>
      <w:r w:rsidRPr="00745529">
        <w:rPr>
          <w:rStyle w:val="StyleUnderline"/>
        </w:rPr>
        <w:t xml:space="preserve">, regulation seeks to </w:t>
      </w:r>
      <w:r w:rsidRPr="00745529">
        <w:rPr>
          <w:rStyle w:val="Emphasis"/>
        </w:rPr>
        <w:t>overreach</w:t>
      </w:r>
      <w:r w:rsidRPr="00745529">
        <w:rPr>
          <w:rStyle w:val="StyleUnderline"/>
        </w:rPr>
        <w:t xml:space="preserve"> the market and </w:t>
      </w:r>
      <w:r w:rsidRPr="00745529">
        <w:rPr>
          <w:rStyle w:val="Emphasis"/>
        </w:rPr>
        <w:t>replace its outcomes</w:t>
      </w:r>
      <w:r w:rsidRPr="00745529">
        <w:rPr>
          <w:sz w:val="16"/>
        </w:rPr>
        <w:t xml:space="preserve"> (Breyer, 1984, pp. 157-58[1]). From this perspective, </w:t>
      </w:r>
      <w:r w:rsidRPr="00166204">
        <w:rPr>
          <w:rStyle w:val="StyleUnderline"/>
          <w:highlight w:val="cyan"/>
        </w:rPr>
        <w:t>regulation</w:t>
      </w:r>
      <w:r w:rsidRPr="00745529">
        <w:rPr>
          <w:rStyle w:val="StyleUnderline"/>
        </w:rPr>
        <w:t xml:space="preserve"> is the result of a public decision to </w:t>
      </w:r>
      <w:r w:rsidRPr="00166204">
        <w:rPr>
          <w:rStyle w:val="Emphasis"/>
          <w:highlight w:val="cyan"/>
        </w:rPr>
        <w:t>remove a sector</w:t>
      </w:r>
      <w:r w:rsidRPr="00166204">
        <w:rPr>
          <w:rStyle w:val="StyleUnderline"/>
          <w:highlight w:val="cyan"/>
        </w:rPr>
        <w:t xml:space="preserve"> from the </w:t>
      </w:r>
      <w:r w:rsidRPr="00166204">
        <w:rPr>
          <w:rStyle w:val="Emphasis"/>
          <w:highlight w:val="cyan"/>
        </w:rPr>
        <w:t>purview</w:t>
      </w:r>
      <w:r w:rsidRPr="00166204">
        <w:rPr>
          <w:rStyle w:val="StyleUnderline"/>
          <w:highlight w:val="cyan"/>
        </w:rPr>
        <w:t xml:space="preserve"> of market mechanisms and</w:t>
      </w:r>
      <w:r w:rsidRPr="00745529">
        <w:rPr>
          <w:rStyle w:val="StyleUnderline"/>
        </w:rPr>
        <w:t xml:space="preserve">, thus, </w:t>
      </w:r>
      <w:r w:rsidRPr="00166204">
        <w:rPr>
          <w:rStyle w:val="Emphasis"/>
          <w:highlight w:val="cyan"/>
        </w:rPr>
        <w:t>competition law</w:t>
      </w:r>
      <w:r w:rsidRPr="00745529">
        <w:rPr>
          <w:sz w:val="16"/>
        </w:rPr>
        <w:t xml:space="preserve">. As put by Easterbrook: </w:t>
      </w:r>
      <w:r w:rsidRPr="00745529">
        <w:rPr>
          <w:rStyle w:val="StyleUnderline"/>
        </w:rPr>
        <w:t xml:space="preserve">‘regulation </w:t>
      </w:r>
      <w:r w:rsidRPr="00745529">
        <w:rPr>
          <w:rStyle w:val="Emphasis"/>
        </w:rPr>
        <w:t>displaces competition</w:t>
      </w:r>
      <w:r w:rsidRPr="00745529">
        <w:rPr>
          <w:rStyle w:val="StyleUnderline"/>
        </w:rPr>
        <w:t>. Displacement is</w:t>
      </w:r>
      <w:r w:rsidRPr="00745529">
        <w:rPr>
          <w:sz w:val="16"/>
        </w:rPr>
        <w:t xml:space="preserve"> the purpose, indeed </w:t>
      </w:r>
      <w:r w:rsidRPr="00745529">
        <w:rPr>
          <w:rStyle w:val="StyleUnderline"/>
        </w:rPr>
        <w:t xml:space="preserve">the </w:t>
      </w:r>
      <w:r w:rsidRPr="00745529">
        <w:rPr>
          <w:rStyle w:val="Emphasis"/>
        </w:rPr>
        <w:t>definition</w:t>
      </w:r>
      <w:r w:rsidRPr="00745529">
        <w:rPr>
          <w:rStyle w:val="StyleUnderline"/>
        </w:rPr>
        <w:t>, of regulation</w:t>
      </w:r>
      <w:r w:rsidRPr="00745529">
        <w:rPr>
          <w:sz w:val="16"/>
        </w:rPr>
        <w:t xml:space="preserve">’ (Easterbrook, 1983, p. 23[27]).9 It follows that “the </w:t>
      </w:r>
      <w:r w:rsidRPr="00745529">
        <w:rPr>
          <w:rStyle w:val="StyleUnderline"/>
        </w:rPr>
        <w:t xml:space="preserve">antitrust laws are not just another form of regulation but an </w:t>
      </w:r>
      <w:r w:rsidRPr="00745529">
        <w:rPr>
          <w:rStyle w:val="Emphasis"/>
        </w:rPr>
        <w:t>alternative</w:t>
      </w:r>
      <w:r w:rsidRPr="00745529">
        <w:rPr>
          <w:rStyle w:val="StyleUnderline"/>
        </w:rPr>
        <w:t xml:space="preserve"> to it—indeed, </w:t>
      </w:r>
      <w:proofErr w:type="spellStart"/>
      <w:r w:rsidRPr="00745529">
        <w:rPr>
          <w:rStyle w:val="StyleUnderline"/>
        </w:rPr>
        <w:t>its</w:t>
      </w:r>
      <w:proofErr w:type="spellEnd"/>
      <w:r w:rsidRPr="00745529">
        <w:rPr>
          <w:rStyle w:val="StyleUnderline"/>
        </w:rPr>
        <w:t xml:space="preserve"> </w:t>
      </w:r>
      <w:r w:rsidRPr="00745529">
        <w:rPr>
          <w:rStyle w:val="Emphasis"/>
        </w:rPr>
        <w:t>very opposite</w:t>
      </w:r>
      <w:r w:rsidRPr="00745529">
        <w:rPr>
          <w:sz w:val="16"/>
        </w:rPr>
        <w:t>.” (Khan, 1987, p. 1059[28]) It has been similarly stated that “antitrust is not another form of regulation. Antitrust is an alternative to regulation and, where feasible, a better alternative” (Breyer, 1987, p. 1007[29]).</w:t>
      </w:r>
    </w:p>
    <w:p w14:paraId="7A221B93" w14:textId="77777777" w:rsidR="009D1116" w:rsidRDefault="009D1116" w:rsidP="009D1116">
      <w:pPr>
        <w:rPr>
          <w:sz w:val="16"/>
        </w:rPr>
      </w:pPr>
      <w:r w:rsidRPr="00745529">
        <w:rPr>
          <w:sz w:val="16"/>
        </w:rPr>
        <w:t xml:space="preserve">This view has some force as regards instances where </w:t>
      </w:r>
      <w:r w:rsidRPr="00166204">
        <w:rPr>
          <w:rStyle w:val="StyleUnderline"/>
          <w:highlight w:val="cyan"/>
        </w:rPr>
        <w:t>regulation</w:t>
      </w:r>
      <w:r w:rsidRPr="00745529">
        <w:rPr>
          <w:rStyle w:val="StyleUnderline"/>
        </w:rPr>
        <w:t xml:space="preserve"> effectively replaces (and </w:t>
      </w:r>
      <w:r w:rsidRPr="00166204">
        <w:rPr>
          <w:rStyle w:val="Emphasis"/>
          <w:highlight w:val="cyan"/>
        </w:rPr>
        <w:t>displaces) competition law</w:t>
      </w:r>
      <w:r w:rsidRPr="00745529">
        <w:rPr>
          <w:sz w:val="16"/>
        </w:rPr>
        <w:t xml:space="preserve">. After all, </w:t>
      </w:r>
      <w:r w:rsidRPr="00745529">
        <w:rPr>
          <w:rStyle w:val="StyleUnderline"/>
        </w:rPr>
        <w:t>regulation can</w:t>
      </w:r>
      <w:r w:rsidRPr="00745529">
        <w:rPr>
          <w:sz w:val="16"/>
        </w:rPr>
        <w:t xml:space="preserve"> expressly or implicitly </w:t>
      </w:r>
      <w:r w:rsidRPr="00166204">
        <w:rPr>
          <w:rStyle w:val="Emphasis"/>
          <w:highlight w:val="cyan"/>
        </w:rPr>
        <w:t>limit the scope</w:t>
      </w:r>
      <w:r w:rsidRPr="00166204">
        <w:rPr>
          <w:rStyle w:val="StyleUnderline"/>
          <w:highlight w:val="cyan"/>
        </w:rPr>
        <w:t xml:space="preserve"> of application</w:t>
      </w:r>
      <w:r w:rsidRPr="00745529">
        <w:rPr>
          <w:rStyle w:val="StyleUnderline"/>
        </w:rPr>
        <w:t xml:space="preserve"> of competition laws; make </w:t>
      </w:r>
      <w:r w:rsidRPr="00745529">
        <w:rPr>
          <w:rStyle w:val="Emphasis"/>
        </w:rPr>
        <w:t>enforcement more difficult</w:t>
      </w:r>
      <w:r w:rsidRPr="00745529">
        <w:rPr>
          <w:sz w:val="16"/>
        </w:rPr>
        <w:t xml:space="preserve">, </w:t>
      </w:r>
      <w:proofErr w:type="gramStart"/>
      <w:r w:rsidRPr="00745529">
        <w:rPr>
          <w:sz w:val="16"/>
        </w:rPr>
        <w:t>e.g.</w:t>
      </w:r>
      <w:proofErr w:type="gramEnd"/>
      <w:r w:rsidRPr="00745529">
        <w:rPr>
          <w:sz w:val="16"/>
        </w:rPr>
        <w:t xml:space="preserve"> by creating market structures not conducive to competition or giving rise to jurisdictional difficulties; </w:t>
      </w:r>
      <w:r w:rsidRPr="00166204">
        <w:rPr>
          <w:rStyle w:val="StyleUnderline"/>
          <w:highlight w:val="cyan"/>
        </w:rPr>
        <w:t xml:space="preserve">preclude </w:t>
      </w:r>
      <w:r w:rsidRPr="00166204">
        <w:rPr>
          <w:rStyle w:val="Emphasis"/>
          <w:highlight w:val="cyan"/>
        </w:rPr>
        <w:t>sanctions</w:t>
      </w:r>
      <w:r w:rsidRPr="00745529">
        <w:rPr>
          <w:rStyle w:val="StyleUnderline"/>
        </w:rPr>
        <w:t xml:space="preserve"> even where</w:t>
      </w:r>
      <w:r w:rsidRPr="00745529">
        <w:rPr>
          <w:sz w:val="16"/>
        </w:rPr>
        <w:t xml:space="preserve"> antitrust </w:t>
      </w:r>
      <w:r w:rsidRPr="00745529">
        <w:rPr>
          <w:rStyle w:val="StyleUnderline"/>
        </w:rPr>
        <w:t xml:space="preserve">infringements are found; or simply </w:t>
      </w:r>
      <w:r w:rsidRPr="00745529">
        <w:rPr>
          <w:rStyle w:val="Emphasis"/>
        </w:rPr>
        <w:t>prescribe market outcomes</w:t>
      </w:r>
      <w:r w:rsidRPr="00745529">
        <w:rPr>
          <w:rStyle w:val="StyleUnderline"/>
        </w:rPr>
        <w:t xml:space="preserve">, e.g. by directly regulating monopolist’s </w:t>
      </w:r>
      <w:r w:rsidRPr="00745529">
        <w:rPr>
          <w:rStyle w:val="Emphasis"/>
        </w:rPr>
        <w:t>prices</w:t>
      </w:r>
      <w:r w:rsidRPr="00745529">
        <w:rPr>
          <w:sz w:val="16"/>
        </w:rPr>
        <w:t xml:space="preserve"> (</w:t>
      </w:r>
      <w:proofErr w:type="spellStart"/>
      <w:r w:rsidRPr="00745529">
        <w:rPr>
          <w:sz w:val="16"/>
        </w:rPr>
        <w:t>Evenett</w:t>
      </w:r>
      <w:proofErr w:type="spellEnd"/>
      <w:r w:rsidRPr="00745529">
        <w:rPr>
          <w:sz w:val="16"/>
        </w:rPr>
        <w:t xml:space="preserve"> and Michal, 2004, pp. 20-25[30]).</w:t>
      </w:r>
    </w:p>
    <w:p w14:paraId="0988D496" w14:textId="77777777" w:rsidR="009D1116" w:rsidRPr="00745529" w:rsidRDefault="009D1116" w:rsidP="009D1116">
      <w:pPr>
        <w:pStyle w:val="Heading3"/>
        <w:rPr>
          <w:rFonts w:cs="Times New Roman"/>
        </w:rPr>
      </w:pPr>
      <w:r w:rsidRPr="00745529">
        <w:rPr>
          <w:rFonts w:cs="Times New Roman"/>
        </w:rPr>
        <w:lastRenderedPageBreak/>
        <w:t>Perm: Do the CP---2NC</w:t>
      </w:r>
    </w:p>
    <w:p w14:paraId="61502D78" w14:textId="77777777" w:rsidR="009D1116" w:rsidRPr="00745529" w:rsidRDefault="009D1116" w:rsidP="009D1116">
      <w:pPr>
        <w:pStyle w:val="Heading4"/>
        <w:rPr>
          <w:rFonts w:cs="Times New Roman"/>
          <w:u w:val="single"/>
        </w:rPr>
      </w:pPr>
      <w:r w:rsidRPr="00745529">
        <w:rPr>
          <w:rFonts w:cs="Times New Roman"/>
        </w:rPr>
        <w:t xml:space="preserve">Regs don’t </w:t>
      </w:r>
      <w:r w:rsidRPr="00745529">
        <w:rPr>
          <w:rFonts w:cs="Times New Roman"/>
          <w:u w:val="single"/>
        </w:rPr>
        <w:t>create</w:t>
      </w:r>
      <w:r w:rsidRPr="00745529">
        <w:rPr>
          <w:rFonts w:cs="Times New Roman"/>
        </w:rPr>
        <w:t xml:space="preserve"> competition, they </w:t>
      </w:r>
      <w:r w:rsidRPr="00745529">
        <w:rPr>
          <w:rFonts w:cs="Times New Roman"/>
          <w:u w:val="single"/>
        </w:rPr>
        <w:t>replicate</w:t>
      </w:r>
      <w:r w:rsidRPr="00745529">
        <w:rPr>
          <w:rFonts w:cs="Times New Roman"/>
        </w:rPr>
        <w:t xml:space="preserve"> its </w:t>
      </w:r>
      <w:r w:rsidRPr="00745529">
        <w:rPr>
          <w:rFonts w:cs="Times New Roman"/>
          <w:u w:val="single"/>
        </w:rPr>
        <w:t>results</w:t>
      </w:r>
      <w:r w:rsidRPr="00745529">
        <w:rPr>
          <w:rFonts w:cs="Times New Roman"/>
        </w:rPr>
        <w:t xml:space="preserve">---blurring the decision ruins </w:t>
      </w:r>
      <w:r w:rsidRPr="00745529">
        <w:rPr>
          <w:rFonts w:cs="Times New Roman"/>
          <w:u w:val="single"/>
        </w:rPr>
        <w:t>precision</w:t>
      </w:r>
    </w:p>
    <w:p w14:paraId="5BED5086" w14:textId="77777777" w:rsidR="009D1116" w:rsidRPr="00745529" w:rsidRDefault="009D1116" w:rsidP="009D1116">
      <w:r w:rsidRPr="00745529">
        <w:t xml:space="preserve">Spencer Weber </w:t>
      </w:r>
      <w:r w:rsidRPr="00745529">
        <w:rPr>
          <w:rStyle w:val="Style13ptBold"/>
        </w:rPr>
        <w:t>Waller 98</w:t>
      </w:r>
      <w:r w:rsidRPr="00745529">
        <w:t>, Associate Dean for Academic Affairs and Professor at the Brooklyn Law School, JD from Northwestern University School of Law, Fellow at the Institute of Public Policy Studies, BA in Economics and Political Science from the University of Michigan, “Prosecution by Regulation: The Changing Nature of Antitrust Enforcement”, Oregon Law Review, 77 Or. L. Rev. 1383, Winter 1998, Lexis</w:t>
      </w:r>
    </w:p>
    <w:p w14:paraId="3A370F27" w14:textId="77777777" w:rsidR="009D1116" w:rsidRPr="00CB186F" w:rsidRDefault="009D1116" w:rsidP="009D1116">
      <w:pPr>
        <w:rPr>
          <w:sz w:val="16"/>
        </w:rPr>
      </w:pPr>
      <w:r w:rsidRPr="00745529">
        <w:rPr>
          <w:sz w:val="16"/>
        </w:rPr>
        <w:t xml:space="preserve">The conventional wisdom is that the </w:t>
      </w:r>
      <w:r w:rsidRPr="00745529">
        <w:rPr>
          <w:rStyle w:val="StyleUnderline"/>
          <w:highlight w:val="cyan"/>
        </w:rPr>
        <w:t>antitrust</w:t>
      </w:r>
      <w:r w:rsidRPr="00745529">
        <w:rPr>
          <w:rStyle w:val="StyleUnderline"/>
        </w:rPr>
        <w:t xml:space="preserve"> laws </w:t>
      </w:r>
      <w:r w:rsidRPr="00745529">
        <w:rPr>
          <w:rStyle w:val="StyleUnderline"/>
          <w:highlight w:val="cyan"/>
        </w:rPr>
        <w:t xml:space="preserve">are the </w:t>
      </w:r>
      <w:r w:rsidRPr="00745529">
        <w:rPr>
          <w:rStyle w:val="Emphasis"/>
          <w:highlight w:val="cyan"/>
        </w:rPr>
        <w:t>antithesis</w:t>
      </w:r>
      <w:r w:rsidRPr="00745529">
        <w:rPr>
          <w:rStyle w:val="StyleUnderline"/>
          <w:highlight w:val="cyan"/>
        </w:rPr>
        <w:t xml:space="preserve"> of</w:t>
      </w:r>
      <w:r w:rsidRPr="00745529">
        <w:rPr>
          <w:sz w:val="16"/>
        </w:rPr>
        <w:t xml:space="preserve"> pervasive </w:t>
      </w:r>
      <w:r w:rsidRPr="00745529">
        <w:rPr>
          <w:rStyle w:val="StyleUnderline"/>
          <w:highlight w:val="cyan"/>
        </w:rPr>
        <w:t>regulation</w:t>
      </w:r>
      <w:r w:rsidRPr="00745529">
        <w:rPr>
          <w:sz w:val="16"/>
        </w:rPr>
        <w:t xml:space="preserve"> of the economy. Under this view, the </w:t>
      </w:r>
      <w:r w:rsidRPr="00745529">
        <w:rPr>
          <w:rStyle w:val="StyleUnderline"/>
          <w:highlight w:val="cyan"/>
        </w:rPr>
        <w:t>antitrust</w:t>
      </w:r>
      <w:r w:rsidRPr="00745529">
        <w:rPr>
          <w:rStyle w:val="StyleUnderline"/>
        </w:rPr>
        <w:t xml:space="preserve"> laws seek to perfect market systems by imposing</w:t>
      </w:r>
      <w:r w:rsidRPr="00745529">
        <w:rPr>
          <w:sz w:val="16"/>
        </w:rPr>
        <w:t xml:space="preserve"> important </w:t>
      </w:r>
      <w:r w:rsidRPr="00745529">
        <w:rPr>
          <w:rStyle w:val="Emphasis"/>
        </w:rPr>
        <w:t>constraints</w:t>
      </w:r>
      <w:r w:rsidRPr="00745529">
        <w:rPr>
          <w:rStyle w:val="StyleUnderline"/>
        </w:rPr>
        <w:t xml:space="preserve"> on anticompetitive behavior, but </w:t>
      </w:r>
      <w:r w:rsidRPr="00745529">
        <w:rPr>
          <w:rStyle w:val="StyleUnderline"/>
          <w:highlight w:val="cyan"/>
        </w:rPr>
        <w:t xml:space="preserve">do </w:t>
      </w:r>
      <w:r w:rsidRPr="00745529">
        <w:rPr>
          <w:rStyle w:val="Emphasis"/>
          <w:highlight w:val="cyan"/>
        </w:rPr>
        <w:t>not</w:t>
      </w:r>
      <w:r w:rsidRPr="00745529">
        <w:rPr>
          <w:rStyle w:val="StyleUnderline"/>
        </w:rPr>
        <w:t xml:space="preserve"> attempt to </w:t>
      </w:r>
      <w:r w:rsidRPr="00745529">
        <w:rPr>
          <w:rStyle w:val="Emphasis"/>
          <w:highlight w:val="cyan"/>
        </w:rPr>
        <w:t>dictate</w:t>
      </w:r>
      <w:r w:rsidRPr="00745529">
        <w:rPr>
          <w:rStyle w:val="Emphasis"/>
        </w:rPr>
        <w:t xml:space="preserve"> the </w:t>
      </w:r>
      <w:r w:rsidRPr="00745529">
        <w:rPr>
          <w:rStyle w:val="Emphasis"/>
          <w:highlight w:val="cyan"/>
        </w:rPr>
        <w:t>terms</w:t>
      </w:r>
      <w:r w:rsidRPr="00745529">
        <w:rPr>
          <w:rStyle w:val="StyleUnderline"/>
        </w:rPr>
        <w:t xml:space="preserve"> under which firms </w:t>
      </w:r>
      <w:r w:rsidRPr="00745529">
        <w:rPr>
          <w:rStyle w:val="Emphasis"/>
        </w:rPr>
        <w:t>enter the market</w:t>
      </w:r>
      <w:r w:rsidRPr="00745529">
        <w:rPr>
          <w:rStyle w:val="StyleUnderline"/>
        </w:rPr>
        <w:t xml:space="preserve">, </w:t>
      </w:r>
      <w:r w:rsidRPr="00745529">
        <w:rPr>
          <w:rStyle w:val="Emphasis"/>
        </w:rPr>
        <w:t>price their product</w:t>
      </w:r>
      <w:r w:rsidRPr="00745529">
        <w:rPr>
          <w:rStyle w:val="StyleUnderline"/>
        </w:rPr>
        <w:t xml:space="preserve">, or </w:t>
      </w:r>
      <w:r w:rsidRPr="00745529">
        <w:rPr>
          <w:rStyle w:val="Emphasis"/>
        </w:rPr>
        <w:t>select their customers</w:t>
      </w:r>
      <w:r w:rsidRPr="00745529">
        <w:rPr>
          <w:sz w:val="16"/>
        </w:rPr>
        <w:t xml:space="preserve">. Thus, </w:t>
      </w:r>
      <w:r w:rsidRPr="00CB186F">
        <w:rPr>
          <w:rStyle w:val="StyleUnderline"/>
        </w:rPr>
        <w:t>while</w:t>
      </w:r>
      <w:r w:rsidRPr="00CB186F">
        <w:rPr>
          <w:sz w:val="16"/>
        </w:rPr>
        <w:t xml:space="preserve"> the </w:t>
      </w:r>
      <w:r w:rsidRPr="00CB186F">
        <w:rPr>
          <w:rStyle w:val="StyleUnderline"/>
        </w:rPr>
        <w:t xml:space="preserve">antitrust laws may </w:t>
      </w:r>
      <w:r w:rsidRPr="00CB186F">
        <w:rPr>
          <w:rStyle w:val="Emphasis"/>
        </w:rPr>
        <w:t>affect</w:t>
      </w:r>
      <w:r w:rsidRPr="00CB186F">
        <w:rPr>
          <w:rStyle w:val="StyleUnderline"/>
        </w:rPr>
        <w:t xml:space="preserve"> a firm's behavior and </w:t>
      </w:r>
      <w:r w:rsidRPr="00CB186F">
        <w:rPr>
          <w:rStyle w:val="Emphasis"/>
        </w:rPr>
        <w:t>penalize violations</w:t>
      </w:r>
      <w:r w:rsidRPr="00CB186F">
        <w:rPr>
          <w:rStyle w:val="StyleUnderline"/>
        </w:rPr>
        <w:t xml:space="preserve"> of the rules, they are supposed to operate </w:t>
      </w:r>
      <w:r w:rsidRPr="00CB186F">
        <w:rPr>
          <w:rStyle w:val="Emphasis"/>
        </w:rPr>
        <w:t>quite differently</w:t>
      </w:r>
      <w:r w:rsidRPr="00CB186F">
        <w:rPr>
          <w:rStyle w:val="StyleUnderline"/>
        </w:rPr>
        <w:t xml:space="preserve"> from traditional regulation, where all aspects of competition are under the control of an administrative agency and the firms surrender substantial freedom</w:t>
      </w:r>
      <w:r w:rsidRPr="00CB186F">
        <w:rPr>
          <w:sz w:val="16"/>
        </w:rPr>
        <w:t xml:space="preserve"> in return for a regulated fair rate of return.</w:t>
      </w:r>
    </w:p>
    <w:p w14:paraId="6D4D2947" w14:textId="77777777" w:rsidR="009D1116" w:rsidRPr="00745529" w:rsidRDefault="009D1116" w:rsidP="009D1116">
      <w:pPr>
        <w:rPr>
          <w:sz w:val="16"/>
        </w:rPr>
      </w:pPr>
      <w:r w:rsidRPr="00CB186F">
        <w:rPr>
          <w:sz w:val="16"/>
        </w:rPr>
        <w:t>The numerous champions of this point of view come from a wide cross-section of backgrounds and ideological stripes. As then Professor Stephen</w:t>
      </w:r>
      <w:r w:rsidRPr="00745529">
        <w:rPr>
          <w:sz w:val="16"/>
        </w:rPr>
        <w:t xml:space="preserve"> Breyer noted in Regulation and its Reform:</w:t>
      </w:r>
    </w:p>
    <w:p w14:paraId="44356807" w14:textId="77777777" w:rsidR="009D1116" w:rsidRPr="00745529" w:rsidRDefault="009D1116" w:rsidP="009D1116">
      <w:pPr>
        <w:ind w:left="720"/>
        <w:rPr>
          <w:sz w:val="16"/>
        </w:rPr>
      </w:pPr>
      <w:r w:rsidRPr="00745529">
        <w:rPr>
          <w:sz w:val="16"/>
        </w:rPr>
        <w:t xml:space="preserve">In principle the </w:t>
      </w:r>
      <w:r w:rsidRPr="00745529">
        <w:rPr>
          <w:rStyle w:val="StyleUnderline"/>
        </w:rPr>
        <w:t>antitrust laws differ from</w:t>
      </w:r>
      <w:r w:rsidRPr="00745529">
        <w:rPr>
          <w:sz w:val="16"/>
        </w:rPr>
        <w:t xml:space="preserve"> classical </w:t>
      </w:r>
      <w:r w:rsidRPr="00745529">
        <w:rPr>
          <w:rStyle w:val="StyleUnderline"/>
        </w:rPr>
        <w:t xml:space="preserve">regulation both in their </w:t>
      </w:r>
      <w:r w:rsidRPr="00745529">
        <w:rPr>
          <w:rStyle w:val="Emphasis"/>
        </w:rPr>
        <w:t>aims</w:t>
      </w:r>
      <w:r w:rsidRPr="00745529">
        <w:rPr>
          <w:rStyle w:val="StyleUnderline"/>
        </w:rPr>
        <w:t xml:space="preserve"> and</w:t>
      </w:r>
      <w:r w:rsidRPr="00745529">
        <w:rPr>
          <w:sz w:val="16"/>
        </w:rPr>
        <w:t xml:space="preserve"> in their </w:t>
      </w:r>
      <w:r w:rsidRPr="00745529">
        <w:rPr>
          <w:rStyle w:val="Emphasis"/>
        </w:rPr>
        <w:t>methods</w:t>
      </w:r>
      <w:r w:rsidRPr="00745529">
        <w:rPr>
          <w:sz w:val="16"/>
        </w:rPr>
        <w:t xml:space="preserve">. The </w:t>
      </w:r>
      <w:r w:rsidRPr="00745529">
        <w:rPr>
          <w:rStyle w:val="StyleUnderline"/>
          <w:highlight w:val="cyan"/>
        </w:rPr>
        <w:t>antitrust</w:t>
      </w:r>
      <w:r w:rsidRPr="00745529">
        <w:rPr>
          <w:rStyle w:val="StyleUnderline"/>
        </w:rPr>
        <w:t xml:space="preserve"> laws seek to </w:t>
      </w:r>
      <w:r w:rsidRPr="00745529">
        <w:rPr>
          <w:rStyle w:val="Emphasis"/>
          <w:highlight w:val="cyan"/>
        </w:rPr>
        <w:t>create</w:t>
      </w:r>
      <w:r w:rsidRPr="00745529">
        <w:rPr>
          <w:rStyle w:val="StyleUnderline"/>
        </w:rPr>
        <w:t xml:space="preserve"> or </w:t>
      </w:r>
      <w:r w:rsidRPr="00745529">
        <w:rPr>
          <w:rStyle w:val="Emphasis"/>
        </w:rPr>
        <w:t>maintain</w:t>
      </w:r>
      <w:r w:rsidRPr="00745529">
        <w:rPr>
          <w:sz w:val="16"/>
        </w:rPr>
        <w:t xml:space="preserve"> the </w:t>
      </w:r>
      <w:r w:rsidRPr="00745529">
        <w:rPr>
          <w:rStyle w:val="Emphasis"/>
          <w:highlight w:val="cyan"/>
        </w:rPr>
        <w:t>conditions</w:t>
      </w:r>
      <w:r w:rsidRPr="00CB186F">
        <w:rPr>
          <w:rStyle w:val="StyleUnderline"/>
        </w:rPr>
        <w:t xml:space="preserve"> of</w:t>
      </w:r>
      <w:r w:rsidRPr="00745529">
        <w:rPr>
          <w:rStyle w:val="StyleUnderline"/>
        </w:rPr>
        <w:t xml:space="preserve"> a </w:t>
      </w:r>
      <w:r w:rsidRPr="00CB186F">
        <w:rPr>
          <w:rStyle w:val="StyleUnderline"/>
        </w:rPr>
        <w:t xml:space="preserve">competitive marketplace </w:t>
      </w:r>
      <w:r w:rsidRPr="00745529">
        <w:rPr>
          <w:rStyle w:val="StyleUnderline"/>
          <w:highlight w:val="cyan"/>
        </w:rPr>
        <w:t xml:space="preserve">rather than </w:t>
      </w:r>
      <w:r w:rsidRPr="00745529">
        <w:rPr>
          <w:rStyle w:val="Emphasis"/>
          <w:highlight w:val="cyan"/>
        </w:rPr>
        <w:t>replicate</w:t>
      </w:r>
      <w:r w:rsidRPr="00745529">
        <w:rPr>
          <w:rStyle w:val="Emphasis"/>
        </w:rPr>
        <w:t xml:space="preserve"> the </w:t>
      </w:r>
      <w:r w:rsidRPr="00CB186F">
        <w:rPr>
          <w:rStyle w:val="Emphasis"/>
          <w:highlight w:val="cyan"/>
        </w:rPr>
        <w:t xml:space="preserve">results of </w:t>
      </w:r>
      <w:r w:rsidRPr="00745529">
        <w:rPr>
          <w:rStyle w:val="Emphasis"/>
          <w:highlight w:val="cyan"/>
        </w:rPr>
        <w:t>competition</w:t>
      </w:r>
      <w:r w:rsidRPr="00745529">
        <w:rPr>
          <w:rStyle w:val="StyleUnderline"/>
        </w:rPr>
        <w:t xml:space="preserve"> </w:t>
      </w:r>
      <w:proofErr w:type="gramStart"/>
      <w:r w:rsidRPr="00745529">
        <w:rPr>
          <w:rStyle w:val="StyleUnderline"/>
        </w:rPr>
        <w:t>or</w:t>
      </w:r>
      <w:r w:rsidRPr="00745529">
        <w:rPr>
          <w:sz w:val="16"/>
        </w:rPr>
        <w:t xml:space="preserve">  [</w:t>
      </w:r>
      <w:proofErr w:type="gramEnd"/>
      <w:r w:rsidRPr="00745529">
        <w:rPr>
          <w:sz w:val="16"/>
        </w:rPr>
        <w:t xml:space="preserve">*1384]  </w:t>
      </w:r>
      <w:r w:rsidRPr="00745529">
        <w:rPr>
          <w:rStyle w:val="Emphasis"/>
        </w:rPr>
        <w:t>correct for the defects</w:t>
      </w:r>
      <w:r w:rsidRPr="00745529">
        <w:rPr>
          <w:rStyle w:val="StyleUnderline"/>
        </w:rPr>
        <w:t xml:space="preserve"> of competitive markets. In doing so, </w:t>
      </w:r>
      <w:r w:rsidRPr="00745529">
        <w:rPr>
          <w:rStyle w:val="StyleUnderline"/>
          <w:highlight w:val="cyan"/>
        </w:rPr>
        <w:t xml:space="preserve">they act </w:t>
      </w:r>
      <w:r w:rsidRPr="00745529">
        <w:rPr>
          <w:rStyle w:val="Emphasis"/>
          <w:highlight w:val="cyan"/>
        </w:rPr>
        <w:t>negatively</w:t>
      </w:r>
      <w:r w:rsidRPr="00745529">
        <w:rPr>
          <w:rStyle w:val="StyleUnderline"/>
          <w:highlight w:val="cyan"/>
        </w:rPr>
        <w:t>, through</w:t>
      </w:r>
      <w:r w:rsidRPr="00745529">
        <w:rPr>
          <w:rStyle w:val="StyleUnderline"/>
        </w:rPr>
        <w:t xml:space="preserve"> a few </w:t>
      </w:r>
      <w:r w:rsidRPr="00745529">
        <w:rPr>
          <w:rStyle w:val="Emphasis"/>
        </w:rPr>
        <w:t xml:space="preserve">highly </w:t>
      </w:r>
      <w:r w:rsidRPr="00745529">
        <w:rPr>
          <w:rStyle w:val="Emphasis"/>
          <w:highlight w:val="cyan"/>
        </w:rPr>
        <w:t>general provisions</w:t>
      </w:r>
      <w:r w:rsidRPr="00745529">
        <w:rPr>
          <w:rStyle w:val="StyleUnderline"/>
        </w:rPr>
        <w:t xml:space="preserve"> prohibiting certain </w:t>
      </w:r>
      <w:r w:rsidRPr="00745529">
        <w:rPr>
          <w:rStyle w:val="Emphasis"/>
        </w:rPr>
        <w:t>forms</w:t>
      </w:r>
      <w:r w:rsidRPr="00745529">
        <w:rPr>
          <w:rStyle w:val="StyleUnderline"/>
        </w:rPr>
        <w:t xml:space="preserve"> of private conduct. </w:t>
      </w:r>
      <w:r w:rsidRPr="00745529">
        <w:rPr>
          <w:rStyle w:val="StyleUnderline"/>
          <w:highlight w:val="cyan"/>
        </w:rPr>
        <w:t xml:space="preserve">They do </w:t>
      </w:r>
      <w:r w:rsidRPr="00745529">
        <w:rPr>
          <w:rStyle w:val="Emphasis"/>
          <w:highlight w:val="cyan"/>
        </w:rPr>
        <w:t>not</w:t>
      </w:r>
      <w:r w:rsidRPr="00745529">
        <w:rPr>
          <w:rStyle w:val="StyleUnderline"/>
        </w:rPr>
        <w:t xml:space="preserve"> </w:t>
      </w:r>
      <w:r w:rsidRPr="00745529">
        <w:rPr>
          <w:rStyle w:val="Emphasis"/>
        </w:rPr>
        <w:t xml:space="preserve">affirmatively </w:t>
      </w:r>
      <w:r w:rsidRPr="00745529">
        <w:rPr>
          <w:rStyle w:val="Emphasis"/>
          <w:highlight w:val="cyan"/>
        </w:rPr>
        <w:t>order</w:t>
      </w:r>
      <w:r w:rsidRPr="00745529">
        <w:rPr>
          <w:rStyle w:val="StyleUnderline"/>
        </w:rPr>
        <w:t xml:space="preserve"> firms to </w:t>
      </w:r>
      <w:r w:rsidRPr="00745529">
        <w:rPr>
          <w:rStyle w:val="Emphasis"/>
        </w:rPr>
        <w:t>behave</w:t>
      </w:r>
      <w:r w:rsidRPr="00745529">
        <w:rPr>
          <w:rStyle w:val="StyleUnderline"/>
        </w:rPr>
        <w:t xml:space="preserve"> in </w:t>
      </w:r>
      <w:r w:rsidRPr="00745529">
        <w:rPr>
          <w:rStyle w:val="Emphasis"/>
          <w:highlight w:val="cyan"/>
        </w:rPr>
        <w:t>specified ways</w:t>
      </w:r>
      <w:r w:rsidRPr="00745529">
        <w:rPr>
          <w:sz w:val="16"/>
        </w:rPr>
        <w:t>; for the most part, they tell private firms what not to do … Only rarely do the antitrust enforcement agencies create the de tailed web of affirmative legal obligations that characterizes classical regulation.</w:t>
      </w:r>
    </w:p>
    <w:p w14:paraId="4FE4A949" w14:textId="77777777" w:rsidR="009D1116" w:rsidRPr="00745529" w:rsidRDefault="009D1116" w:rsidP="009D1116">
      <w:pPr>
        <w:rPr>
          <w:sz w:val="16"/>
        </w:rPr>
      </w:pPr>
      <w:r w:rsidRPr="00745529">
        <w:rPr>
          <w:rStyle w:val="Emphasis"/>
          <w:highlight w:val="cyan"/>
        </w:rPr>
        <w:t>Economists</w:t>
      </w:r>
      <w:r w:rsidRPr="00745529">
        <w:rPr>
          <w:rStyle w:val="StyleUnderline"/>
          <w:highlight w:val="cyan"/>
        </w:rPr>
        <w:t xml:space="preserve"> and</w:t>
      </w:r>
      <w:r w:rsidRPr="00745529">
        <w:rPr>
          <w:rStyle w:val="StyleUnderline"/>
        </w:rPr>
        <w:t xml:space="preserve"> </w:t>
      </w:r>
      <w:r w:rsidRPr="00745529">
        <w:rPr>
          <w:rStyle w:val="Emphasis"/>
        </w:rPr>
        <w:t xml:space="preserve">public policy </w:t>
      </w:r>
      <w:r w:rsidRPr="00745529">
        <w:rPr>
          <w:rStyle w:val="Emphasis"/>
          <w:highlight w:val="cyan"/>
        </w:rPr>
        <w:t>scholars</w:t>
      </w:r>
      <w:r w:rsidRPr="00745529">
        <w:rPr>
          <w:rStyle w:val="StyleUnderline"/>
        </w:rPr>
        <w:t xml:space="preserve"> are even more inclined to </w:t>
      </w:r>
      <w:r w:rsidRPr="00745529">
        <w:rPr>
          <w:rStyle w:val="StyleUnderline"/>
          <w:highlight w:val="cyan"/>
        </w:rPr>
        <w:t xml:space="preserve">draw a </w:t>
      </w:r>
      <w:r w:rsidRPr="00745529">
        <w:rPr>
          <w:rStyle w:val="Emphasis"/>
          <w:highlight w:val="cyan"/>
        </w:rPr>
        <w:t>sharp distinction</w:t>
      </w:r>
      <w:r w:rsidRPr="00745529">
        <w:rPr>
          <w:rStyle w:val="StyleUnderline"/>
          <w:highlight w:val="cyan"/>
        </w:rPr>
        <w:t xml:space="preserve"> between</w:t>
      </w:r>
      <w:r w:rsidRPr="00745529">
        <w:rPr>
          <w:rStyle w:val="StyleUnderline"/>
        </w:rPr>
        <w:t xml:space="preserve"> the goals of </w:t>
      </w:r>
      <w:r w:rsidRPr="00745529">
        <w:rPr>
          <w:rStyle w:val="StyleUnderline"/>
          <w:highlight w:val="cyan"/>
        </w:rPr>
        <w:t>antitrust and</w:t>
      </w:r>
      <w:r w:rsidRPr="00745529">
        <w:rPr>
          <w:rStyle w:val="StyleUnderline"/>
        </w:rPr>
        <w:t xml:space="preserve"> those of traditional </w:t>
      </w:r>
      <w:r w:rsidRPr="00745529">
        <w:rPr>
          <w:rStyle w:val="StyleUnderline"/>
          <w:highlight w:val="cyan"/>
        </w:rPr>
        <w:t>regulation. So too</w:t>
      </w:r>
      <w:r w:rsidRPr="00745529">
        <w:rPr>
          <w:rStyle w:val="StyleUnderline"/>
        </w:rPr>
        <w:t xml:space="preserve">, officials of the </w:t>
      </w:r>
      <w:r w:rsidRPr="00745529">
        <w:rPr>
          <w:rStyle w:val="Emphasis"/>
          <w:highlight w:val="cyan"/>
        </w:rPr>
        <w:t>A</w:t>
      </w:r>
      <w:r w:rsidRPr="00745529">
        <w:rPr>
          <w:rStyle w:val="StyleUnderline"/>
        </w:rPr>
        <w:t xml:space="preserve">ntitrust </w:t>
      </w:r>
      <w:r w:rsidRPr="00745529">
        <w:rPr>
          <w:rStyle w:val="Emphasis"/>
          <w:highlight w:val="cyan"/>
        </w:rPr>
        <w:t>D</w:t>
      </w:r>
      <w:r w:rsidRPr="00745529">
        <w:rPr>
          <w:rStyle w:val="StyleUnderline"/>
        </w:rPr>
        <w:t xml:space="preserve">ivision </w:t>
      </w:r>
      <w:r w:rsidRPr="00745529">
        <w:rPr>
          <w:rStyle w:val="StyleUnderline"/>
          <w:highlight w:val="cyan"/>
        </w:rPr>
        <w:t>and</w:t>
      </w:r>
      <w:r w:rsidRPr="00745529">
        <w:rPr>
          <w:sz w:val="16"/>
        </w:rPr>
        <w:t xml:space="preserve"> the Federal Trade Commission </w:t>
      </w:r>
      <w:r w:rsidRPr="00745529">
        <w:rPr>
          <w:rStyle w:val="StyleUnderline"/>
          <w:highlight w:val="cyan"/>
        </w:rPr>
        <w:t>(FTC)</w:t>
      </w:r>
      <w:r w:rsidRPr="00745529">
        <w:rPr>
          <w:rStyle w:val="StyleUnderline"/>
        </w:rPr>
        <w:t xml:space="preserve"> routinely de scribe their mission as </w:t>
      </w:r>
      <w:r w:rsidRPr="00745529">
        <w:rPr>
          <w:rStyle w:val="Emphasis"/>
        </w:rPr>
        <w:t>"law enforcement"</w:t>
      </w:r>
      <w:r w:rsidRPr="00745529">
        <w:rPr>
          <w:rStyle w:val="StyleUnderline"/>
        </w:rPr>
        <w:t xml:space="preserve"> and </w:t>
      </w:r>
      <w:r w:rsidRPr="00745529">
        <w:rPr>
          <w:rStyle w:val="Emphasis"/>
        </w:rPr>
        <w:t>deny</w:t>
      </w:r>
      <w:r w:rsidRPr="00745529">
        <w:rPr>
          <w:rStyle w:val="StyleUnderline"/>
        </w:rPr>
        <w:t xml:space="preserve"> that they are acting as </w:t>
      </w:r>
      <w:r w:rsidRPr="00745529">
        <w:rPr>
          <w:rStyle w:val="Emphasis"/>
        </w:rPr>
        <w:t>regulators</w:t>
      </w:r>
      <w:r w:rsidRPr="00745529">
        <w:rPr>
          <w:sz w:val="16"/>
        </w:rPr>
        <w:t xml:space="preserve">. For all the changes wrought by the </w:t>
      </w:r>
      <w:proofErr w:type="gramStart"/>
      <w:r w:rsidRPr="00745529">
        <w:rPr>
          <w:sz w:val="16"/>
        </w:rPr>
        <w:t>Chicago  [</w:t>
      </w:r>
      <w:proofErr w:type="gramEnd"/>
      <w:r w:rsidRPr="00745529">
        <w:rPr>
          <w:sz w:val="16"/>
        </w:rPr>
        <w:t>*1385]  school of antitrust, the law and economic scholars also cling to a model of antitrust that is distinct from regulation.</w:t>
      </w:r>
    </w:p>
    <w:p w14:paraId="123F4012" w14:textId="77777777" w:rsidR="009D1116" w:rsidRPr="00745529" w:rsidRDefault="009D1116" w:rsidP="009D1116">
      <w:pPr>
        <w:pStyle w:val="Heading4"/>
        <w:rPr>
          <w:rFonts w:cs="Times New Roman"/>
        </w:rPr>
      </w:pPr>
      <w:r w:rsidRPr="00745529">
        <w:rPr>
          <w:rFonts w:cs="Times New Roman"/>
        </w:rPr>
        <w:t xml:space="preserve">The difference is </w:t>
      </w:r>
      <w:r w:rsidRPr="00745529">
        <w:rPr>
          <w:rFonts w:cs="Times New Roman"/>
          <w:u w:val="single"/>
        </w:rPr>
        <w:t>fundamental</w:t>
      </w:r>
    </w:p>
    <w:p w14:paraId="1F89B142" w14:textId="77777777" w:rsidR="009D1116" w:rsidRPr="00745529" w:rsidRDefault="009D1116" w:rsidP="009D1116">
      <w:r w:rsidRPr="00745529">
        <w:t xml:space="preserve">James B. </w:t>
      </w:r>
      <w:proofErr w:type="spellStart"/>
      <w:r w:rsidRPr="00745529">
        <w:rPr>
          <w:rStyle w:val="Style13ptBold"/>
        </w:rPr>
        <w:t>Speta</w:t>
      </w:r>
      <w:proofErr w:type="spellEnd"/>
      <w:r w:rsidRPr="00745529">
        <w:rPr>
          <w:rStyle w:val="Style13ptBold"/>
        </w:rPr>
        <w:t xml:space="preserve"> 6</w:t>
      </w:r>
      <w:r w:rsidRPr="00745529">
        <w:t xml:space="preserve">, Elizabeth </w:t>
      </w:r>
      <w:proofErr w:type="spellStart"/>
      <w:r w:rsidRPr="00745529">
        <w:t>Froehling</w:t>
      </w:r>
      <w:proofErr w:type="spellEnd"/>
      <w:r w:rsidRPr="00745529">
        <w:t xml:space="preserve"> Horner Professor of Law Senior Associate Dean for International Initiatives at the Northwestern University School of Law, JD and AB at the University of Michigan, Consultant at </w:t>
      </w:r>
      <w:proofErr w:type="spellStart"/>
      <w:r w:rsidRPr="00745529">
        <w:t>Eimer</w:t>
      </w:r>
      <w:proofErr w:type="spellEnd"/>
      <w:r w:rsidRPr="00745529">
        <w:t xml:space="preserve"> Stahl </w:t>
      </w:r>
      <w:proofErr w:type="spellStart"/>
      <w:r w:rsidRPr="00745529">
        <w:t>Klevorn</w:t>
      </w:r>
      <w:proofErr w:type="spellEnd"/>
      <w:r w:rsidRPr="00745529">
        <w:t xml:space="preserve"> &amp; Solberg, LLP, “The Antitrust Enterprise: Principle and Execution: Resale Requirements and the Intersection of Antitrust and Regulated Industries”, Iowa Journal of Corporate Law, 31 Iowa J. Corp. L. 307, Winter 2006, Lexis</w:t>
      </w:r>
    </w:p>
    <w:p w14:paraId="0061E5BB" w14:textId="77777777" w:rsidR="009D1116" w:rsidRPr="00745529" w:rsidRDefault="009D1116" w:rsidP="009D1116">
      <w:pPr>
        <w:rPr>
          <w:sz w:val="16"/>
        </w:rPr>
      </w:pPr>
      <w:r w:rsidRPr="00745529">
        <w:rPr>
          <w:sz w:val="16"/>
        </w:rPr>
        <w:t>I. Introduction</w:t>
      </w:r>
    </w:p>
    <w:p w14:paraId="46B6E59D" w14:textId="77777777" w:rsidR="009D1116" w:rsidRPr="00745529" w:rsidRDefault="009D1116" w:rsidP="009D1116">
      <w:pPr>
        <w:rPr>
          <w:sz w:val="16"/>
        </w:rPr>
      </w:pPr>
      <w:r w:rsidRPr="00745529">
        <w:rPr>
          <w:sz w:val="16"/>
        </w:rPr>
        <w:t xml:space="preserve">In his forthcoming book, The Antitrust Enterprise, Professor </w:t>
      </w:r>
      <w:proofErr w:type="spellStart"/>
      <w:r w:rsidRPr="00745529">
        <w:rPr>
          <w:sz w:val="16"/>
        </w:rPr>
        <w:t>Hovenkamp</w:t>
      </w:r>
      <w:proofErr w:type="spellEnd"/>
      <w:r w:rsidRPr="00745529">
        <w:rPr>
          <w:sz w:val="16"/>
        </w:rPr>
        <w:t xml:space="preserve"> makes clear that </w:t>
      </w:r>
      <w:r w:rsidRPr="00745529">
        <w:rPr>
          <w:rStyle w:val="StyleUnderline"/>
          <w:highlight w:val="cyan"/>
        </w:rPr>
        <w:t>antitrust is</w:t>
      </w:r>
      <w:r w:rsidRPr="00745529">
        <w:rPr>
          <w:rStyle w:val="StyleUnderline"/>
        </w:rPr>
        <w:t xml:space="preserve"> simply </w:t>
      </w:r>
      <w:r w:rsidRPr="00745529">
        <w:rPr>
          <w:rStyle w:val="Emphasis"/>
          <w:sz w:val="24"/>
          <w:szCs w:val="26"/>
          <w:highlight w:val="cyan"/>
        </w:rPr>
        <w:t xml:space="preserve">one of a </w:t>
      </w:r>
      <w:proofErr w:type="gramStart"/>
      <w:r w:rsidRPr="00745529">
        <w:rPr>
          <w:rStyle w:val="Emphasis"/>
          <w:sz w:val="24"/>
          <w:szCs w:val="26"/>
          <w:highlight w:val="cyan"/>
        </w:rPr>
        <w:t>menu</w:t>
      </w:r>
      <w:proofErr w:type="gramEnd"/>
      <w:r w:rsidRPr="00745529">
        <w:rPr>
          <w:rStyle w:val="StyleUnderline"/>
          <w:sz w:val="24"/>
          <w:szCs w:val="26"/>
          <w:highlight w:val="cyan"/>
        </w:rPr>
        <w:t xml:space="preserve"> </w:t>
      </w:r>
      <w:r w:rsidRPr="00745529">
        <w:rPr>
          <w:rStyle w:val="StyleUnderline"/>
          <w:highlight w:val="cyan"/>
        </w:rPr>
        <w:t>of</w:t>
      </w:r>
      <w:r w:rsidRPr="00745529">
        <w:rPr>
          <w:rStyle w:val="StyleUnderline"/>
        </w:rPr>
        <w:t xml:space="preserve"> market-regulating </w:t>
      </w:r>
      <w:r w:rsidRPr="00745529">
        <w:rPr>
          <w:rStyle w:val="StyleUnderline"/>
          <w:highlight w:val="cyan"/>
        </w:rPr>
        <w:t>choices</w:t>
      </w:r>
      <w:r w:rsidRPr="00745529">
        <w:rPr>
          <w:rStyle w:val="StyleUnderline"/>
        </w:rPr>
        <w:t xml:space="preserve"> available and pursues the interactions </w:t>
      </w:r>
      <w:r w:rsidRPr="00745529">
        <w:rPr>
          <w:rStyle w:val="StyleUnderline"/>
          <w:highlight w:val="cyan"/>
        </w:rPr>
        <w:t xml:space="preserve">among </w:t>
      </w:r>
      <w:r w:rsidRPr="00745529">
        <w:rPr>
          <w:rStyle w:val="Emphasis"/>
          <w:highlight w:val="cyan"/>
        </w:rPr>
        <w:t>antitrust</w:t>
      </w:r>
      <w:r w:rsidRPr="00745529">
        <w:rPr>
          <w:rStyle w:val="StyleUnderline"/>
          <w:highlight w:val="cyan"/>
        </w:rPr>
        <w:t xml:space="preserve">, </w:t>
      </w:r>
      <w:r w:rsidRPr="00745529">
        <w:rPr>
          <w:rStyle w:val="Emphasis"/>
          <w:highlight w:val="cyan"/>
        </w:rPr>
        <w:t>i</w:t>
      </w:r>
      <w:r w:rsidRPr="00745529">
        <w:rPr>
          <w:rStyle w:val="Emphasis"/>
        </w:rPr>
        <w:t xml:space="preserve">ntellectual </w:t>
      </w:r>
      <w:r w:rsidRPr="00745529">
        <w:rPr>
          <w:rStyle w:val="Emphasis"/>
          <w:highlight w:val="cyan"/>
        </w:rPr>
        <w:t>p</w:t>
      </w:r>
      <w:r w:rsidRPr="00745529">
        <w:rPr>
          <w:rStyle w:val="Emphasis"/>
        </w:rPr>
        <w:t>roperty</w:t>
      </w:r>
      <w:r w:rsidRPr="00745529">
        <w:rPr>
          <w:rStyle w:val="StyleUnderline"/>
        </w:rPr>
        <w:t xml:space="preserve">, </w:t>
      </w:r>
      <w:r w:rsidRPr="00745529">
        <w:rPr>
          <w:rStyle w:val="StyleUnderline"/>
          <w:highlight w:val="cyan"/>
        </w:rPr>
        <w:t>and</w:t>
      </w:r>
      <w:r w:rsidRPr="00745529">
        <w:rPr>
          <w:rStyle w:val="StyleUnderline"/>
        </w:rPr>
        <w:t xml:space="preserve"> </w:t>
      </w:r>
      <w:r w:rsidRPr="00745529">
        <w:rPr>
          <w:rStyle w:val="Emphasis"/>
        </w:rPr>
        <w:t xml:space="preserve">sector-specific </w:t>
      </w:r>
      <w:r w:rsidRPr="00745529">
        <w:rPr>
          <w:rStyle w:val="Emphasis"/>
          <w:highlight w:val="cyan"/>
        </w:rPr>
        <w:t>regulation</w:t>
      </w:r>
      <w:r w:rsidRPr="00745529">
        <w:rPr>
          <w:rStyle w:val="StyleUnderline"/>
        </w:rPr>
        <w:t xml:space="preserve">. "The antitrust laws are </w:t>
      </w:r>
      <w:r w:rsidRPr="00745529">
        <w:rPr>
          <w:rStyle w:val="Emphasis"/>
        </w:rPr>
        <w:t>only one</w:t>
      </w:r>
      <w:r w:rsidRPr="00745529">
        <w:rPr>
          <w:rStyle w:val="StyleUnderline"/>
        </w:rPr>
        <w:t xml:space="preserve"> among </w:t>
      </w:r>
      <w:r w:rsidRPr="00745529">
        <w:rPr>
          <w:rStyle w:val="Emphasis"/>
        </w:rPr>
        <w:t>many legal regulators</w:t>
      </w:r>
      <w:r w:rsidRPr="00745529">
        <w:rPr>
          <w:rStyle w:val="StyleUnderline"/>
        </w:rPr>
        <w:t xml:space="preserve"> of </w:t>
      </w:r>
      <w:r w:rsidRPr="00745529">
        <w:rPr>
          <w:rStyle w:val="Emphasis"/>
        </w:rPr>
        <w:t>competition</w:t>
      </w:r>
      <w:r w:rsidRPr="00745529">
        <w:rPr>
          <w:rStyle w:val="StyleUnderline"/>
        </w:rPr>
        <w:t xml:space="preserve"> and </w:t>
      </w:r>
      <w:r w:rsidRPr="00745529">
        <w:rPr>
          <w:rStyle w:val="Emphasis"/>
        </w:rPr>
        <w:t>innovation</w:t>
      </w:r>
      <w:r w:rsidRPr="00745529">
        <w:rPr>
          <w:sz w:val="16"/>
        </w:rPr>
        <w:t xml:space="preserve">. Intellectual property laws and </w:t>
      </w:r>
      <w:r w:rsidRPr="00745529">
        <w:rPr>
          <w:rStyle w:val="Emphasis"/>
        </w:rPr>
        <w:t xml:space="preserve">market-specific </w:t>
      </w:r>
      <w:r w:rsidRPr="00745529">
        <w:rPr>
          <w:rStyle w:val="Emphasis"/>
          <w:highlight w:val="cyan"/>
        </w:rPr>
        <w:t>regulations</w:t>
      </w:r>
      <w:r w:rsidRPr="00745529">
        <w:rPr>
          <w:sz w:val="16"/>
        </w:rPr>
        <w:t xml:space="preserve"> for markets such as telecommunications or electric power </w:t>
      </w:r>
      <w:r w:rsidRPr="00745529">
        <w:rPr>
          <w:rStyle w:val="Emphasis"/>
          <w:highlight w:val="cyan"/>
        </w:rPr>
        <w:t>also</w:t>
      </w:r>
      <w:r w:rsidRPr="00745529">
        <w:rPr>
          <w:rStyle w:val="StyleUnderline"/>
          <w:highlight w:val="cyan"/>
        </w:rPr>
        <w:t xml:space="preserve"> pursue the </w:t>
      </w:r>
      <w:r w:rsidRPr="00745529">
        <w:rPr>
          <w:rStyle w:val="Emphasis"/>
          <w:highlight w:val="cyan"/>
        </w:rPr>
        <w:t>same ends</w:t>
      </w:r>
      <w:r w:rsidRPr="00745529">
        <w:rPr>
          <w:sz w:val="16"/>
        </w:rPr>
        <w:t xml:space="preserve">." 1 </w:t>
      </w:r>
      <w:r w:rsidRPr="00745529">
        <w:rPr>
          <w:rStyle w:val="StyleUnderline"/>
          <w:highlight w:val="cyan"/>
        </w:rPr>
        <w:t xml:space="preserve">This </w:t>
      </w:r>
      <w:r w:rsidRPr="00745529">
        <w:rPr>
          <w:rStyle w:val="Emphasis"/>
          <w:sz w:val="24"/>
          <w:szCs w:val="26"/>
          <w:highlight w:val="cyan"/>
        </w:rPr>
        <w:t>fundamental point</w:t>
      </w:r>
      <w:r w:rsidRPr="00745529">
        <w:rPr>
          <w:rStyle w:val="StyleUnderline"/>
        </w:rPr>
        <w:t xml:space="preserve">, which </w:t>
      </w:r>
      <w:r w:rsidRPr="00745529">
        <w:rPr>
          <w:rStyle w:val="StyleUnderline"/>
          <w:highlight w:val="cyan"/>
        </w:rPr>
        <w:t>was</w:t>
      </w:r>
      <w:r w:rsidRPr="00745529">
        <w:rPr>
          <w:rStyle w:val="StyleUnderline"/>
        </w:rPr>
        <w:t xml:space="preserve"> too </w:t>
      </w:r>
      <w:r w:rsidRPr="00745529">
        <w:rPr>
          <w:rStyle w:val="Emphasis"/>
          <w:highlight w:val="cyan"/>
        </w:rPr>
        <w:lastRenderedPageBreak/>
        <w:t>often lost</w:t>
      </w:r>
      <w:r w:rsidRPr="00745529">
        <w:rPr>
          <w:sz w:val="16"/>
        </w:rPr>
        <w:t xml:space="preserve"> during the height of regulated industries law, </w:t>
      </w:r>
      <w:r w:rsidRPr="00745529">
        <w:rPr>
          <w:rStyle w:val="StyleUnderline"/>
        </w:rPr>
        <w:t xml:space="preserve">is </w:t>
      </w:r>
      <w:r w:rsidRPr="00745529">
        <w:rPr>
          <w:rStyle w:val="Emphasis"/>
        </w:rPr>
        <w:t>particularly salient</w:t>
      </w:r>
      <w:r w:rsidRPr="00745529">
        <w:rPr>
          <w:sz w:val="16"/>
        </w:rPr>
        <w:t xml:space="preserve"> as many of the traditional utility markets - including especially telecommunications and electricity - move through a transition to more competitive market structures. The Antitrust Enterprise traces the great transformations of antitrust industries law, 2 and pays particular attention to the challenges for antitrust of changing market structures, increasingly rapid innovation, and improved economic tools.</w:t>
      </w:r>
    </w:p>
    <w:p w14:paraId="71939818" w14:textId="77777777" w:rsidR="009D1116" w:rsidRPr="00745529" w:rsidRDefault="009D1116" w:rsidP="009D1116">
      <w:pPr>
        <w:pStyle w:val="Heading3"/>
        <w:rPr>
          <w:rFonts w:cs="Times New Roman"/>
        </w:rPr>
      </w:pPr>
      <w:r w:rsidRPr="00745529">
        <w:rPr>
          <w:rFonts w:cs="Times New Roman"/>
        </w:rPr>
        <w:lastRenderedPageBreak/>
        <w:t>Perm: Do the CP---Ext---Regulation = Alternative</w:t>
      </w:r>
    </w:p>
    <w:p w14:paraId="463EB3B3" w14:textId="77777777" w:rsidR="009D1116" w:rsidRPr="00745529" w:rsidRDefault="009D1116" w:rsidP="009D1116">
      <w:pPr>
        <w:pStyle w:val="Heading4"/>
        <w:rPr>
          <w:rFonts w:cs="Times New Roman"/>
        </w:rPr>
      </w:pPr>
      <w:r w:rsidRPr="00745529">
        <w:rPr>
          <w:rFonts w:cs="Times New Roman"/>
        </w:rPr>
        <w:t xml:space="preserve">They’re </w:t>
      </w:r>
      <w:r w:rsidRPr="00745529">
        <w:rPr>
          <w:rFonts w:cs="Times New Roman"/>
          <w:u w:val="single"/>
        </w:rPr>
        <w:t>competing</w:t>
      </w:r>
      <w:r w:rsidRPr="00745529">
        <w:rPr>
          <w:rFonts w:cs="Times New Roman"/>
        </w:rPr>
        <w:t xml:space="preserve"> mechanisms</w:t>
      </w:r>
    </w:p>
    <w:p w14:paraId="6E80B1EA" w14:textId="77777777" w:rsidR="009D1116" w:rsidRPr="00745529" w:rsidRDefault="009D1116" w:rsidP="009D1116">
      <w:r>
        <w:t xml:space="preserve">Dr. </w:t>
      </w:r>
      <w:r w:rsidRPr="00745529">
        <w:t xml:space="preserve">Dennis W. </w:t>
      </w:r>
      <w:r w:rsidRPr="00745529">
        <w:rPr>
          <w:rStyle w:val="Style13ptBold"/>
        </w:rPr>
        <w:t>Carlton 14</w:t>
      </w:r>
      <w:r w:rsidRPr="00745529">
        <w:t>, David McDaniel Keller Professor of Economics at the University of Chicago Booth School of Business and Research Associate of the National Bureau of Economic Research, and Randal C. Picker, James Parker Hall Distinguished Service Professor of Law at the University of Chicago Law School and Senior Fellow at the Computation Institute of the University of Chicago and Argonne National Laboratory, “Antitrust and Regulation”, in Economic Regula</w:t>
      </w:r>
      <w:r w:rsidRPr="00745529">
        <w:rPr>
          <w:rFonts w:eastAsia="Times New Roman"/>
        </w:rPr>
        <w:t>ti</w:t>
      </w:r>
      <w:r w:rsidRPr="00745529">
        <w:t>on and Its Reform: What Have We Learned?, Ed. Rose, http://www.nber.org/chapters/c12565.pdf</w:t>
      </w:r>
    </w:p>
    <w:p w14:paraId="5A3660AE" w14:textId="77777777" w:rsidR="009D1116" w:rsidRDefault="009D1116" w:rsidP="009D1116">
      <w:pPr>
        <w:rPr>
          <w:sz w:val="16"/>
        </w:rPr>
      </w:pPr>
      <w:r w:rsidRPr="00745529">
        <w:rPr>
          <w:rStyle w:val="StyleUnderline"/>
          <w:highlight w:val="cyan"/>
        </w:rPr>
        <w:t>Regulation and antitrust are</w:t>
      </w:r>
      <w:r w:rsidRPr="00745529">
        <w:rPr>
          <w:rStyle w:val="StyleUnderline"/>
        </w:rPr>
        <w:t xml:space="preserve"> two </w:t>
      </w:r>
      <w:r w:rsidRPr="00745529">
        <w:rPr>
          <w:rStyle w:val="Emphasis"/>
          <w:highlight w:val="cyan"/>
        </w:rPr>
        <w:t>competing mechanisms</w:t>
      </w:r>
      <w:r w:rsidRPr="00745529">
        <w:rPr>
          <w:rStyle w:val="StyleUnderline"/>
          <w:highlight w:val="cyan"/>
        </w:rPr>
        <w:t xml:space="preserve"> to control competition</w:t>
      </w:r>
      <w:r w:rsidRPr="00745529">
        <w:rPr>
          <w:sz w:val="16"/>
        </w:rPr>
        <w:t xml:space="preserve">. The early history in which special courts were established and then abolished and in which the FTC was created illustrate this point. The relative advantages and disadvantages of each mechanism became clearer over time. Regulation produced cross subsidies and favors to special </w:t>
      </w:r>
      <w:proofErr w:type="gramStart"/>
      <w:r w:rsidRPr="00745529">
        <w:rPr>
          <w:sz w:val="16"/>
        </w:rPr>
        <w:t>interests, but</w:t>
      </w:r>
      <w:proofErr w:type="gramEnd"/>
      <w:r w:rsidRPr="00745529">
        <w:rPr>
          <w:sz w:val="16"/>
        </w:rPr>
        <w:t xml:space="preserve"> was able to specify prices and specific rules of how fi rms should deal with each other. Antitrust, especially when it became economically coherent within the past thirty years or so, showed itself to be reasonably good at promoting competition, avoiding the favoring of special interests, but not good at formulating specific rules for </w:t>
      </w:r>
      <w:proofErr w:type="gramStart"/>
      <w:r w:rsidRPr="00745529">
        <w:rPr>
          <w:sz w:val="16"/>
        </w:rPr>
        <w:t>particular industries</w:t>
      </w:r>
      <w:proofErr w:type="gramEnd"/>
      <w:r w:rsidRPr="00745529">
        <w:rPr>
          <w:sz w:val="16"/>
        </w:rPr>
        <w:t>. The partial and full deregulation movement was a response to the recognition of the relative advantages of regulation and antitrust. This does not mean that no sector will be regulated, but rather that competition, constrained only by antitrust, will be used over more activities, even in regulated industries.</w:t>
      </w:r>
    </w:p>
    <w:p w14:paraId="7327EB05" w14:textId="77777777" w:rsidR="009D1116" w:rsidRDefault="009D1116" w:rsidP="009D1116">
      <w:pPr>
        <w:pStyle w:val="Heading4"/>
      </w:pPr>
      <w:r>
        <w:t xml:space="preserve">Sector-specific regulation is </w:t>
      </w:r>
      <w:r>
        <w:rPr>
          <w:u w:val="single"/>
        </w:rPr>
        <w:t>non-antitrust</w:t>
      </w:r>
    </w:p>
    <w:p w14:paraId="5D7009AA" w14:textId="77777777" w:rsidR="009D1116" w:rsidRDefault="009D1116" w:rsidP="009D1116">
      <w:r>
        <w:t xml:space="preserve">Leon B. </w:t>
      </w:r>
      <w:r w:rsidRPr="007800EE">
        <w:rPr>
          <w:rStyle w:val="Style13ptBold"/>
        </w:rPr>
        <w:t>Greenfield 20</w:t>
      </w:r>
      <w:r>
        <w:t xml:space="preserve">, Partner at Wilmer Hale, JD from the University of Chicago Law School, BS from Pennsylvania State University, et al., “Antitrust Populism and The Consumer Welfare Standard: What Are We Actually </w:t>
      </w:r>
      <w:proofErr w:type="gramStart"/>
      <w:r>
        <w:t>Debating?,</w:t>
      </w:r>
      <w:proofErr w:type="gramEnd"/>
      <w:r>
        <w:t>” Antitrust Law Journal, 12/31/2020, https://www.jdsupra.com/legalnews/antitrust-populism-and-the-consumer-36465/</w:t>
      </w:r>
    </w:p>
    <w:p w14:paraId="2E2F997F" w14:textId="77777777" w:rsidR="009D1116" w:rsidRDefault="009D1116" w:rsidP="009D1116">
      <w:r>
        <w:t xml:space="preserve">Initially evaluating proposals for consistency with the consumer welfare standard helps bring clarity to the debate. Mainstream commentators should recognize that addressing some antitrust-populist proposals requires more than simply defending the consumer welfare standard. Instead, mainstream commentators must evaluate these proposals on their merits, using the consumer welfare benchmark. Conversely, populists should recognize that overheated rhetoric or a shortage of specifics may cause mainstream commentators to dismiss their proposals too quickly or on grounds unmoored to the proposals’ merits. Populist proposals that truly depart from the consumer welfare standard would benefit from specificity and a rigorous explanation of why consumer welfare is not up to the job. And </w:t>
      </w:r>
      <w:r w:rsidRPr="009D55F5">
        <w:rPr>
          <w:rStyle w:val="StyleUnderline"/>
          <w:highlight w:val="cyan"/>
        </w:rPr>
        <w:t>if populists would address concentration</w:t>
      </w:r>
      <w:r w:rsidRPr="009D55F5">
        <w:rPr>
          <w:rStyle w:val="StyleUnderline"/>
        </w:rPr>
        <w:t xml:space="preserve"> of economic power </w:t>
      </w:r>
      <w:r w:rsidRPr="009D55F5">
        <w:rPr>
          <w:rStyle w:val="StyleUnderline"/>
          <w:highlight w:val="cyan"/>
        </w:rPr>
        <w:t xml:space="preserve">through </w:t>
      </w:r>
      <w:r w:rsidRPr="009D55F5">
        <w:rPr>
          <w:rStyle w:val="Emphasis"/>
          <w:sz w:val="24"/>
          <w:szCs w:val="26"/>
          <w:highlight w:val="cyan"/>
        </w:rPr>
        <w:t>non-antitrust</w:t>
      </w:r>
      <w:r w:rsidRPr="009D55F5">
        <w:rPr>
          <w:rStyle w:val="StyleUnderline"/>
          <w:sz w:val="24"/>
          <w:szCs w:val="26"/>
          <w:highlight w:val="cyan"/>
        </w:rPr>
        <w:t xml:space="preserve"> </w:t>
      </w:r>
      <w:r w:rsidRPr="009D55F5">
        <w:rPr>
          <w:rStyle w:val="StyleUnderline"/>
          <w:highlight w:val="cyan"/>
        </w:rPr>
        <w:t xml:space="preserve">solutions—e.g., </w:t>
      </w:r>
      <w:r w:rsidRPr="009D55F5">
        <w:rPr>
          <w:rStyle w:val="Emphasis"/>
          <w:sz w:val="24"/>
          <w:szCs w:val="26"/>
          <w:highlight w:val="cyan"/>
        </w:rPr>
        <w:t>sector specific regulation</w:t>
      </w:r>
      <w:r w:rsidRPr="009D55F5">
        <w:rPr>
          <w:rStyle w:val="StyleUnderline"/>
          <w:highlight w:val="cyan"/>
        </w:rPr>
        <w:t>—they</w:t>
      </w:r>
      <w:r w:rsidRPr="009D55F5">
        <w:rPr>
          <w:rStyle w:val="StyleUnderline"/>
        </w:rPr>
        <w:t xml:space="preserve"> should </w:t>
      </w:r>
      <w:r w:rsidRPr="009D55F5">
        <w:rPr>
          <w:rStyle w:val="StyleUnderline"/>
          <w:highlight w:val="cyan"/>
        </w:rPr>
        <w:t xml:space="preserve">clearly </w:t>
      </w:r>
      <w:r w:rsidRPr="009D55F5">
        <w:rPr>
          <w:rStyle w:val="Emphasis"/>
          <w:sz w:val="24"/>
          <w:szCs w:val="26"/>
          <w:highlight w:val="cyan"/>
        </w:rPr>
        <w:t>distinguish</w:t>
      </w:r>
      <w:r w:rsidRPr="009D55F5">
        <w:rPr>
          <w:rStyle w:val="StyleUnderline"/>
          <w:sz w:val="24"/>
          <w:szCs w:val="26"/>
          <w:highlight w:val="cyan"/>
        </w:rPr>
        <w:t xml:space="preserve"> </w:t>
      </w:r>
      <w:r w:rsidRPr="009D55F5">
        <w:rPr>
          <w:rStyle w:val="StyleUnderline"/>
          <w:highlight w:val="cyan"/>
        </w:rPr>
        <w:t>those</w:t>
      </w:r>
      <w:r w:rsidRPr="009D55F5">
        <w:rPr>
          <w:rStyle w:val="StyleUnderline"/>
        </w:rPr>
        <w:t xml:space="preserve"> solutions from an </w:t>
      </w:r>
      <w:r w:rsidRPr="009D55F5">
        <w:rPr>
          <w:rStyle w:val="Emphasis"/>
        </w:rPr>
        <w:t>antitrust</w:t>
      </w:r>
      <w:r w:rsidRPr="009D55F5">
        <w:rPr>
          <w:rStyle w:val="StyleUnderline"/>
        </w:rPr>
        <w:t xml:space="preserve"> approach</w:t>
      </w:r>
      <w:r>
        <w:t>.</w:t>
      </w:r>
    </w:p>
    <w:p w14:paraId="732075B3" w14:textId="77777777" w:rsidR="009D1116" w:rsidRPr="00745529" w:rsidRDefault="009D1116" w:rsidP="009D1116">
      <w:pPr>
        <w:pStyle w:val="Heading4"/>
        <w:rPr>
          <w:rFonts w:cs="Times New Roman"/>
        </w:rPr>
      </w:pPr>
      <w:r w:rsidRPr="00745529">
        <w:rPr>
          <w:rFonts w:cs="Times New Roman"/>
        </w:rPr>
        <w:t xml:space="preserve">The CP is an </w:t>
      </w:r>
      <w:r w:rsidRPr="00745529">
        <w:rPr>
          <w:rFonts w:cs="Times New Roman"/>
          <w:u w:val="single"/>
        </w:rPr>
        <w:t>opposite</w:t>
      </w:r>
      <w:r w:rsidRPr="00745529">
        <w:rPr>
          <w:rFonts w:cs="Times New Roman"/>
        </w:rPr>
        <w:t xml:space="preserve"> regulatory mechanism</w:t>
      </w:r>
    </w:p>
    <w:p w14:paraId="3F5048B1" w14:textId="77777777" w:rsidR="009D1116" w:rsidRPr="00745529" w:rsidRDefault="009D1116" w:rsidP="009D1116">
      <w:r w:rsidRPr="00745529">
        <w:t xml:space="preserve">Dr. Howard </w:t>
      </w:r>
      <w:proofErr w:type="spellStart"/>
      <w:r w:rsidRPr="00745529">
        <w:rPr>
          <w:rStyle w:val="Style13ptBold"/>
        </w:rPr>
        <w:t>Shelanski</w:t>
      </w:r>
      <w:proofErr w:type="spellEnd"/>
      <w:r w:rsidRPr="00745529">
        <w:rPr>
          <w:rStyle w:val="Style13ptBold"/>
        </w:rPr>
        <w:t xml:space="preserve"> 1</w:t>
      </w:r>
      <w:r>
        <w:rPr>
          <w:rStyle w:val="Style13ptBold"/>
        </w:rPr>
        <w:t>2</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“Justice Breyer, Professor Kahn, and Antitrust Enforcement in Regulated Industries”, California Law Review, 100 Calif. L. Rev. 487, April 2012, Lexis</w:t>
      </w:r>
    </w:p>
    <w:p w14:paraId="0601811A" w14:textId="77777777" w:rsidR="009D1116" w:rsidRPr="00745529" w:rsidRDefault="009D1116" w:rsidP="009D1116">
      <w:pPr>
        <w:rPr>
          <w:rStyle w:val="StyleUnderline"/>
        </w:rPr>
      </w:pPr>
      <w:r w:rsidRPr="00745529">
        <w:rPr>
          <w:sz w:val="16"/>
        </w:rPr>
        <w:lastRenderedPageBreak/>
        <w:t xml:space="preserve">While antitrust can be considered a form of regulation, both Kahn and Breyer resisted such a characterization. Kahn argued that antitrust may involve competitive handicapping where it prevents certain firms from engaging in conduct that is permissible for other firms. However, these </w:t>
      </w:r>
      <w:r w:rsidRPr="00745529">
        <w:rPr>
          <w:rStyle w:val="StyleUnderline"/>
        </w:rPr>
        <w:t xml:space="preserve">limits turn </w:t>
      </w:r>
      <w:r w:rsidRPr="00745529">
        <w:rPr>
          <w:rStyle w:val="Emphasis"/>
        </w:rPr>
        <w:t>not</w:t>
      </w:r>
      <w:r w:rsidRPr="00745529">
        <w:rPr>
          <w:rStyle w:val="StyleUnderline"/>
        </w:rPr>
        <w:t xml:space="preserve"> on the firm's underlying </w:t>
      </w:r>
      <w:r w:rsidRPr="00745529">
        <w:rPr>
          <w:rStyle w:val="Emphasis"/>
        </w:rPr>
        <w:t>conduct</w:t>
      </w:r>
      <w:r w:rsidRPr="00745529">
        <w:rPr>
          <w:rStyle w:val="StyleUnderline"/>
        </w:rPr>
        <w:t xml:space="preserve">, but on whether </w:t>
      </w:r>
      <w:proofErr w:type="gramStart"/>
      <w:r w:rsidRPr="00745529">
        <w:rPr>
          <w:rStyle w:val="StyleUnderline"/>
        </w:rPr>
        <w:t xml:space="preserve">in </w:t>
      </w:r>
      <w:r w:rsidRPr="00745529">
        <w:rPr>
          <w:rStyle w:val="Emphasis"/>
        </w:rPr>
        <w:t>particular cases</w:t>
      </w:r>
      <w:proofErr w:type="gramEnd"/>
      <w:r w:rsidRPr="00745529">
        <w:rPr>
          <w:rStyle w:val="StyleUnderline"/>
        </w:rPr>
        <w:t xml:space="preserve"> such conduct would lead to </w:t>
      </w:r>
      <w:r w:rsidRPr="00745529">
        <w:rPr>
          <w:rStyle w:val="Emphasis"/>
        </w:rPr>
        <w:t>anticompetitive consequences</w:t>
      </w:r>
      <w:r w:rsidRPr="00745529">
        <w:rPr>
          <w:sz w:val="16"/>
        </w:rPr>
        <w:t xml:space="preserve">. As Kahn explains, "that notion justifies proscriptions that are incontrovertibly regulatory." Nevertheless, </w:t>
      </w:r>
      <w:r w:rsidRPr="00745529">
        <w:rPr>
          <w:rStyle w:val="StyleUnderline"/>
          <w:highlight w:val="cyan"/>
        </w:rPr>
        <w:t>Breyer, and</w:t>
      </w:r>
      <w:r w:rsidRPr="00745529">
        <w:rPr>
          <w:sz w:val="16"/>
        </w:rPr>
        <w:t xml:space="preserve"> for the most part </w:t>
      </w:r>
      <w:r w:rsidRPr="00745529">
        <w:rPr>
          <w:rStyle w:val="StyleUnderline"/>
          <w:highlight w:val="cyan"/>
        </w:rPr>
        <w:t>Kahn</w:t>
      </w:r>
      <w:r w:rsidRPr="00745529">
        <w:rPr>
          <w:sz w:val="16"/>
        </w:rPr>
        <w:t xml:space="preserve"> as well, </w:t>
      </w:r>
      <w:r w:rsidRPr="00745529">
        <w:rPr>
          <w:rStyle w:val="StyleUnderline"/>
          <w:highlight w:val="cyan"/>
        </w:rPr>
        <w:t xml:space="preserve">described antitrust and regulation as </w:t>
      </w:r>
      <w:r w:rsidRPr="00745529">
        <w:rPr>
          <w:rStyle w:val="Emphasis"/>
          <w:highlight w:val="cyan"/>
        </w:rPr>
        <w:t>distinct</w:t>
      </w:r>
      <w:r w:rsidRPr="00745529">
        <w:rPr>
          <w:rStyle w:val="Emphasis"/>
        </w:rPr>
        <w:t xml:space="preserve"> policy </w:t>
      </w:r>
      <w:r w:rsidRPr="00745529">
        <w:rPr>
          <w:rStyle w:val="Emphasis"/>
          <w:highlight w:val="cyan"/>
        </w:rPr>
        <w:t>tools</w:t>
      </w:r>
      <w:r w:rsidRPr="00745529">
        <w:rPr>
          <w:rStyle w:val="StyleUnderline"/>
        </w:rPr>
        <w:t xml:space="preserve"> that are </w:t>
      </w:r>
      <w:r w:rsidRPr="00745529">
        <w:rPr>
          <w:rStyle w:val="Emphasis"/>
          <w:highlight w:val="cyan"/>
        </w:rPr>
        <w:t>fundamentally in tension</w:t>
      </w:r>
      <w:r w:rsidRPr="00745529">
        <w:rPr>
          <w:rStyle w:val="StyleUnderline"/>
        </w:rPr>
        <w:t xml:space="preserve"> with one another. Breyer distinguished </w:t>
      </w:r>
      <w:r w:rsidRPr="00745529">
        <w:rPr>
          <w:rStyle w:val="StyleUnderline"/>
          <w:highlight w:val="cyan"/>
        </w:rPr>
        <w:t>antitrust</w:t>
      </w:r>
      <w:r w:rsidRPr="00745529">
        <w:rPr>
          <w:rStyle w:val="StyleUnderline"/>
        </w:rPr>
        <w:t xml:space="preserve"> as seeking to </w:t>
      </w:r>
      <w:r w:rsidRPr="00745529">
        <w:rPr>
          <w:rStyle w:val="Emphasis"/>
          <w:highlight w:val="cyan"/>
        </w:rPr>
        <w:t>create</w:t>
      </w:r>
      <w:r w:rsidRPr="00745529">
        <w:rPr>
          <w:rStyle w:val="Emphasis"/>
        </w:rPr>
        <w:t xml:space="preserve"> or maintain </w:t>
      </w:r>
      <w:r w:rsidRPr="00745529">
        <w:rPr>
          <w:rStyle w:val="Emphasis"/>
          <w:highlight w:val="cyan"/>
        </w:rPr>
        <w:t>competition</w:t>
      </w:r>
      <w:r w:rsidRPr="00745529">
        <w:rPr>
          <w:rStyle w:val="StyleUnderline"/>
          <w:highlight w:val="cyan"/>
        </w:rPr>
        <w:t xml:space="preserve"> while regulation</w:t>
      </w:r>
      <w:r w:rsidRPr="00745529">
        <w:rPr>
          <w:rStyle w:val="StyleUnderline"/>
        </w:rPr>
        <w:t xml:space="preserve"> seeks to </w:t>
      </w:r>
      <w:r w:rsidRPr="00745529">
        <w:rPr>
          <w:rStyle w:val="Emphasis"/>
          <w:highlight w:val="cyan"/>
        </w:rPr>
        <w:t>replicate</w:t>
      </w:r>
      <w:r w:rsidRPr="00745529">
        <w:rPr>
          <w:rStyle w:val="Emphasis"/>
        </w:rPr>
        <w:t xml:space="preserve"> the </w:t>
      </w:r>
      <w:r w:rsidRPr="00745529">
        <w:rPr>
          <w:rStyle w:val="Emphasis"/>
          <w:highlight w:val="cyan"/>
        </w:rPr>
        <w:t>results</w:t>
      </w:r>
      <w:r w:rsidRPr="00745529">
        <w:rPr>
          <w:rStyle w:val="StyleUnderline"/>
        </w:rPr>
        <w:t xml:space="preserve"> of competition</w:t>
      </w:r>
      <w:r w:rsidRPr="00745529">
        <w:rPr>
          <w:sz w:val="16"/>
        </w:rPr>
        <w:t xml:space="preserve">. In his 1987 article, Breyer described this classical view that </w:t>
      </w:r>
      <w:r w:rsidRPr="00745529">
        <w:rPr>
          <w:rStyle w:val="StyleUnderline"/>
        </w:rPr>
        <w:t>"</w:t>
      </w:r>
      <w:r w:rsidRPr="00745529">
        <w:rPr>
          <w:rStyle w:val="Emphasis"/>
        </w:rPr>
        <w:t>antitrust is not another form of regulation</w:t>
      </w:r>
      <w:r w:rsidRPr="00745529">
        <w:rPr>
          <w:rStyle w:val="StyleUnderline"/>
        </w:rPr>
        <w:t xml:space="preserve">. Antitrust is an </w:t>
      </w:r>
      <w:r w:rsidRPr="00745529">
        <w:rPr>
          <w:rStyle w:val="Emphasis"/>
        </w:rPr>
        <w:t>alternative to regulation</w:t>
      </w:r>
      <w:r w:rsidRPr="00745529">
        <w:rPr>
          <w:rStyle w:val="StyleUnderline"/>
        </w:rPr>
        <w:t xml:space="preserve"> and, where feasible, a better alternative."</w:t>
      </w:r>
      <w:r w:rsidRPr="00745529">
        <w:rPr>
          <w:sz w:val="16"/>
        </w:rPr>
        <w:t xml:space="preserve"> Kahn concurred in strikingly similar terms: </w:t>
      </w:r>
      <w:r w:rsidRPr="00745529">
        <w:rPr>
          <w:rStyle w:val="StyleUnderline"/>
        </w:rPr>
        <w:t xml:space="preserve">"the </w:t>
      </w:r>
      <w:r w:rsidRPr="00745529">
        <w:rPr>
          <w:rStyle w:val="StyleUnderline"/>
          <w:highlight w:val="cyan"/>
        </w:rPr>
        <w:t>antitrust</w:t>
      </w:r>
      <w:r w:rsidRPr="00745529">
        <w:rPr>
          <w:rStyle w:val="StyleUnderline"/>
        </w:rPr>
        <w:t xml:space="preserve"> laws </w:t>
      </w:r>
      <w:r w:rsidRPr="00745529">
        <w:rPr>
          <w:rStyle w:val="StyleUnderline"/>
          <w:highlight w:val="cyan"/>
        </w:rPr>
        <w:t xml:space="preserve">are not just </w:t>
      </w:r>
      <w:r w:rsidRPr="00745529">
        <w:rPr>
          <w:rStyle w:val="Emphasis"/>
          <w:highlight w:val="cyan"/>
        </w:rPr>
        <w:t>a</w:t>
      </w:r>
      <w:r w:rsidRPr="00745529">
        <w:rPr>
          <w:rStyle w:val="StyleUnderline"/>
        </w:rPr>
        <w:t xml:space="preserve">nother </w:t>
      </w:r>
      <w:r w:rsidRPr="00745529">
        <w:rPr>
          <w:rStyle w:val="StyleUnderline"/>
          <w:highlight w:val="cyan"/>
        </w:rPr>
        <w:t xml:space="preserve">form of regulation but an </w:t>
      </w:r>
      <w:r w:rsidRPr="00745529">
        <w:rPr>
          <w:rStyle w:val="Emphasis"/>
          <w:highlight w:val="cyan"/>
        </w:rPr>
        <w:t>alternative</w:t>
      </w:r>
      <w:r w:rsidRPr="00745529">
        <w:rPr>
          <w:rStyle w:val="StyleUnderline"/>
        </w:rPr>
        <w:t xml:space="preserve"> to it - indeed, </w:t>
      </w:r>
      <w:proofErr w:type="spellStart"/>
      <w:r w:rsidRPr="00745529">
        <w:rPr>
          <w:rStyle w:val="StyleUnderline"/>
          <w:highlight w:val="cyan"/>
        </w:rPr>
        <w:t>its</w:t>
      </w:r>
      <w:proofErr w:type="spellEnd"/>
      <w:r w:rsidRPr="00745529">
        <w:rPr>
          <w:rStyle w:val="StyleUnderline"/>
          <w:highlight w:val="cyan"/>
        </w:rPr>
        <w:t xml:space="preserve"> </w:t>
      </w:r>
      <w:r w:rsidRPr="00745529">
        <w:rPr>
          <w:rStyle w:val="Emphasis"/>
          <w:highlight w:val="cyan"/>
        </w:rPr>
        <w:t>very opposite</w:t>
      </w:r>
      <w:r w:rsidRPr="00745529">
        <w:rPr>
          <w:rStyle w:val="StyleUnderline"/>
        </w:rPr>
        <w:t>."</w:t>
      </w:r>
    </w:p>
    <w:p w14:paraId="02C26AE9" w14:textId="77777777" w:rsidR="009D1116" w:rsidRPr="00745529" w:rsidRDefault="009D1116" w:rsidP="009D1116">
      <w:pPr>
        <w:pStyle w:val="Heading4"/>
        <w:rPr>
          <w:rFonts w:cs="Times New Roman"/>
        </w:rPr>
      </w:pPr>
      <w:r w:rsidRPr="00745529">
        <w:rPr>
          <w:rFonts w:cs="Times New Roman"/>
        </w:rPr>
        <w:t xml:space="preserve">Regulation is an </w:t>
      </w:r>
      <w:r w:rsidRPr="00745529">
        <w:rPr>
          <w:rFonts w:cs="Times New Roman"/>
          <w:u w:val="single"/>
        </w:rPr>
        <w:t>alternative</w:t>
      </w:r>
      <w:r w:rsidRPr="00745529">
        <w:rPr>
          <w:rFonts w:cs="Times New Roman"/>
        </w:rPr>
        <w:t xml:space="preserve"> to ‘antitrust’</w:t>
      </w:r>
    </w:p>
    <w:p w14:paraId="778C236A" w14:textId="77777777" w:rsidR="009D1116" w:rsidRPr="00745529" w:rsidRDefault="009D1116" w:rsidP="009D1116">
      <w:r w:rsidRPr="00745529">
        <w:t xml:space="preserve">Thomas B. </w:t>
      </w:r>
      <w:r w:rsidRPr="00745529">
        <w:rPr>
          <w:rStyle w:val="Style13ptBold"/>
        </w:rPr>
        <w:t>Nachbar 13</w:t>
      </w:r>
      <w:r w:rsidRPr="00745529">
        <w:t>, Professor of Law at the University of Virginia School of Law, JD from the University of Chicago Law School, AB in History and Economics from the University of Illinois, “The Antitrust Constitution”, Iowa Law Review, 99 Iowa L. Rev. 57, November 2013, Lexis</w:t>
      </w:r>
    </w:p>
    <w:p w14:paraId="5637913F" w14:textId="77777777" w:rsidR="009D1116" w:rsidRPr="00745529" w:rsidRDefault="009D1116" w:rsidP="009D1116">
      <w:pPr>
        <w:rPr>
          <w:sz w:val="16"/>
        </w:rPr>
      </w:pPr>
      <w:r w:rsidRPr="00745529">
        <w:rPr>
          <w:rStyle w:val="StyleUnderline"/>
        </w:rPr>
        <w:t xml:space="preserve">Concepts like regulation have a long history in antitrust. Industry </w:t>
      </w:r>
      <w:r w:rsidRPr="00745529">
        <w:rPr>
          <w:rStyle w:val="Emphasis"/>
          <w:highlight w:val="cyan"/>
        </w:rPr>
        <w:t>regulation</w:t>
      </w:r>
      <w:r w:rsidRPr="00745529">
        <w:rPr>
          <w:sz w:val="16"/>
        </w:rPr>
        <w:t xml:space="preserve"> - in the sense of common-carrier or utility regulation - </w:t>
      </w:r>
      <w:r w:rsidRPr="00745529">
        <w:rPr>
          <w:rStyle w:val="StyleUnderline"/>
          <w:highlight w:val="cyan"/>
        </w:rPr>
        <w:t>is</w:t>
      </w:r>
      <w:r w:rsidRPr="00745529">
        <w:rPr>
          <w:rStyle w:val="StyleUnderline"/>
        </w:rPr>
        <w:t xml:space="preserve"> frequently considered as </w:t>
      </w:r>
      <w:r w:rsidRPr="00745529">
        <w:rPr>
          <w:rStyle w:val="StyleUnderline"/>
          <w:highlight w:val="cyan"/>
        </w:rPr>
        <w:t xml:space="preserve">an </w:t>
      </w:r>
      <w:r w:rsidRPr="00745529">
        <w:rPr>
          <w:rStyle w:val="Emphasis"/>
          <w:highlight w:val="cyan"/>
        </w:rPr>
        <w:t>alternative to antitrust</w:t>
      </w:r>
      <w:r w:rsidRPr="00745529">
        <w:rPr>
          <w:sz w:val="16"/>
        </w:rPr>
        <w:t xml:space="preserve">, and I am certainly not using the term in that sense. The juxtaposition of antitrust and industry regulation is not only irrelevant to my inquiry but presupposes public rather than private regulation. See Dennis W. Carlton &amp; Randal C. Picker, Antitrust and Regulation (Univ. of Chi. L. &amp; Econ., Olin Working Paper No. 312, 2006), available at </w:t>
      </w:r>
      <w:hyperlink r:id="rId10" w:history="1">
        <w:r w:rsidRPr="00745529">
          <w:rPr>
            <w:rStyle w:val="Hyperlink"/>
            <w:sz w:val="16"/>
          </w:rPr>
          <w:t>http://papers.ssrn.com/sol3/papers.cfm?abstract_id=937020</w:t>
        </w:r>
      </w:hyperlink>
      <w:r w:rsidRPr="00745529">
        <w:rPr>
          <w:sz w:val="16"/>
        </w:rPr>
        <w:t>.</w:t>
      </w:r>
    </w:p>
    <w:p w14:paraId="2CCBF27B" w14:textId="77777777" w:rsidR="009D1116" w:rsidRPr="00745529" w:rsidRDefault="009D1116" w:rsidP="009D1116">
      <w:pPr>
        <w:pStyle w:val="Heading4"/>
        <w:rPr>
          <w:rFonts w:cs="Times New Roman"/>
        </w:rPr>
      </w:pPr>
      <w:r w:rsidRPr="00745529">
        <w:rPr>
          <w:rFonts w:cs="Times New Roman"/>
        </w:rPr>
        <w:t xml:space="preserve">Blurring the distinction ruins </w:t>
      </w:r>
      <w:r w:rsidRPr="00745529">
        <w:rPr>
          <w:rFonts w:cs="Times New Roman"/>
          <w:u w:val="single"/>
        </w:rPr>
        <w:t>precision</w:t>
      </w:r>
      <w:r w:rsidRPr="00745529">
        <w:rPr>
          <w:rFonts w:cs="Times New Roman"/>
        </w:rPr>
        <w:t xml:space="preserve"> AND </w:t>
      </w:r>
      <w:r w:rsidRPr="00745529">
        <w:rPr>
          <w:rFonts w:cs="Times New Roman"/>
          <w:u w:val="single"/>
        </w:rPr>
        <w:t>topic education</w:t>
      </w:r>
    </w:p>
    <w:p w14:paraId="2722354C" w14:textId="77777777" w:rsidR="009D1116" w:rsidRPr="00745529" w:rsidRDefault="009D1116" w:rsidP="009D1116">
      <w:r w:rsidRPr="00745529">
        <w:t xml:space="preserve">Maureen K. </w:t>
      </w:r>
      <w:proofErr w:type="spellStart"/>
      <w:r w:rsidRPr="00745529">
        <w:rPr>
          <w:rStyle w:val="Style13ptBold"/>
        </w:rPr>
        <w:t>Ohlhausen</w:t>
      </w:r>
      <w:proofErr w:type="spellEnd"/>
      <w:r w:rsidRPr="00745529">
        <w:rPr>
          <w:rStyle w:val="Style13ptBold"/>
        </w:rPr>
        <w:t xml:space="preserve"> 17</w:t>
      </w:r>
      <w:r w:rsidRPr="00745529">
        <w:t>, Acting Chair of the Federal Trade Commission, “The Elusive Role of Competition in the Standard-Setting Antitrust Debate”, Stanford Technology Law Review, 20 Stan. Tech. L. Rev. P93, Winter 2017, Lexis</w:t>
      </w:r>
    </w:p>
    <w:p w14:paraId="66636B90" w14:textId="77777777" w:rsidR="009D1116" w:rsidRPr="00745529" w:rsidRDefault="009D1116" w:rsidP="009D1116">
      <w:r w:rsidRPr="00745529">
        <w:rPr>
          <w:rStyle w:val="StyleUnderline"/>
          <w:highlight w:val="cyan"/>
        </w:rPr>
        <w:t>Unfortunately</w:t>
      </w:r>
      <w:r w:rsidRPr="00745529">
        <w:rPr>
          <w:rStyle w:val="StyleUnderline"/>
        </w:rPr>
        <w:t xml:space="preserve">, although this principle is uncontroversial in the abstract, in practice </w:t>
      </w:r>
      <w:r w:rsidRPr="00745529">
        <w:rPr>
          <w:rStyle w:val="StyleUnderline"/>
          <w:highlight w:val="cyan"/>
        </w:rPr>
        <w:t>policymakers</w:t>
      </w:r>
      <w:r w:rsidRPr="00745529">
        <w:rPr>
          <w:rStyle w:val="StyleUnderline"/>
        </w:rPr>
        <w:t xml:space="preserve"> often </w:t>
      </w:r>
      <w:r w:rsidRPr="00745529">
        <w:rPr>
          <w:rStyle w:val="Emphasis"/>
          <w:highlight w:val="cyan"/>
        </w:rPr>
        <w:t>blur</w:t>
      </w:r>
      <w:r w:rsidRPr="00745529">
        <w:rPr>
          <w:rStyle w:val="Emphasis"/>
        </w:rPr>
        <w:t xml:space="preserve"> the </w:t>
      </w:r>
      <w:r w:rsidRPr="00745529">
        <w:rPr>
          <w:rStyle w:val="Emphasis"/>
          <w:highlight w:val="cyan"/>
        </w:rPr>
        <w:t>lines</w:t>
      </w:r>
      <w:r w:rsidRPr="00745529">
        <w:t xml:space="preserve"> when they face aggressive conduct or unpopular market outcomes. </w:t>
      </w:r>
      <w:r w:rsidRPr="00745529">
        <w:rPr>
          <w:rStyle w:val="StyleUnderline"/>
        </w:rPr>
        <w:t xml:space="preserve">In some such cases, </w:t>
      </w:r>
      <w:r w:rsidRPr="00745529">
        <w:rPr>
          <w:rStyle w:val="StyleUnderline"/>
          <w:highlight w:val="cyan"/>
        </w:rPr>
        <w:t xml:space="preserve">the </w:t>
      </w:r>
      <w:r w:rsidRPr="00745529">
        <w:rPr>
          <w:rStyle w:val="Emphasis"/>
          <w:highlight w:val="cyan"/>
        </w:rPr>
        <w:t>distinction</w:t>
      </w:r>
      <w:r w:rsidRPr="00745529">
        <w:rPr>
          <w:rStyle w:val="StyleUnderline"/>
          <w:highlight w:val="cyan"/>
        </w:rPr>
        <w:t xml:space="preserve"> between antitrust and regulation becomes </w:t>
      </w:r>
      <w:r w:rsidRPr="00745529">
        <w:rPr>
          <w:rStyle w:val="Emphasis"/>
          <w:highlight w:val="cyan"/>
        </w:rPr>
        <w:t>distorted</w:t>
      </w:r>
      <w:r w:rsidRPr="00745529">
        <w:rPr>
          <w:rStyle w:val="StyleUnderline"/>
          <w:highlight w:val="cyan"/>
        </w:rPr>
        <w:t xml:space="preserve">, with </w:t>
      </w:r>
      <w:r w:rsidRPr="00745529">
        <w:rPr>
          <w:rStyle w:val="Emphasis"/>
          <w:highlight w:val="cyan"/>
        </w:rPr>
        <w:t>negative repercussions</w:t>
      </w:r>
      <w:r w:rsidRPr="00745529">
        <w:rPr>
          <w:rStyle w:val="StyleUnderline"/>
          <w:highlight w:val="cyan"/>
        </w:rPr>
        <w:t xml:space="preserve"> for </w:t>
      </w:r>
      <w:r w:rsidRPr="00745529">
        <w:rPr>
          <w:rStyle w:val="Emphasis"/>
          <w:highlight w:val="cyan"/>
        </w:rPr>
        <w:t>sound</w:t>
      </w:r>
      <w:r w:rsidRPr="00745529">
        <w:rPr>
          <w:rStyle w:val="Emphasis"/>
        </w:rPr>
        <w:t xml:space="preserve"> competition </w:t>
      </w:r>
      <w:r w:rsidRPr="00745529">
        <w:rPr>
          <w:rStyle w:val="Emphasis"/>
          <w:highlight w:val="cyan"/>
        </w:rPr>
        <w:t>policy</w:t>
      </w:r>
      <w:r w:rsidRPr="00745529">
        <w:t>. That dynamic is evident in the standard-setting space, where antitrust agencies have proscribed conduct having no discernible effect on competitive market constraints.</w:t>
      </w:r>
    </w:p>
    <w:p w14:paraId="0F22740B" w14:textId="77777777" w:rsidR="009D1116" w:rsidRDefault="009D1116" w:rsidP="009D1116">
      <w:pPr>
        <w:rPr>
          <w:sz w:val="16"/>
        </w:rPr>
      </w:pPr>
    </w:p>
    <w:p w14:paraId="37CA7FB8" w14:textId="77777777" w:rsidR="009D1116" w:rsidRPr="00EF27D4" w:rsidRDefault="009D1116" w:rsidP="009D1116"/>
    <w:p w14:paraId="6E9298BF" w14:textId="77777777" w:rsidR="009D1116" w:rsidRDefault="009D1116" w:rsidP="009D1116">
      <w:pPr>
        <w:pStyle w:val="Heading3"/>
        <w:rPr>
          <w:rFonts w:cs="Times New Roman"/>
        </w:rPr>
      </w:pPr>
      <w:r>
        <w:rPr>
          <w:rFonts w:cs="Times New Roman"/>
        </w:rPr>
        <w:lastRenderedPageBreak/>
        <w:t>AT: Actavis</w:t>
      </w:r>
    </w:p>
    <w:p w14:paraId="18D49D20" w14:textId="77777777" w:rsidR="009D1116" w:rsidRDefault="009D1116" w:rsidP="009D1116">
      <w:pPr>
        <w:pStyle w:val="Heading4"/>
      </w:pPr>
      <w:r>
        <w:t xml:space="preserve">Prefer </w:t>
      </w:r>
      <w:r>
        <w:rPr>
          <w:u w:val="single"/>
        </w:rPr>
        <w:t>comparative</w:t>
      </w:r>
      <w:r>
        <w:t xml:space="preserve">, </w:t>
      </w:r>
      <w:proofErr w:type="spellStart"/>
      <w:r>
        <w:rPr>
          <w:u w:val="single"/>
        </w:rPr>
        <w:t>aff</w:t>
      </w:r>
      <w:proofErr w:type="spellEnd"/>
      <w:r>
        <w:rPr>
          <w:u w:val="single"/>
        </w:rPr>
        <w:t>-specific</w:t>
      </w:r>
      <w:r>
        <w:t xml:space="preserve"> evidence.</w:t>
      </w:r>
    </w:p>
    <w:p w14:paraId="2F9C8A6D" w14:textId="77777777" w:rsidR="009D1116" w:rsidRPr="00D32480" w:rsidRDefault="009D1116" w:rsidP="009D1116">
      <w:r w:rsidRPr="00D32480">
        <w:rPr>
          <w:rStyle w:val="Style13ptBold"/>
        </w:rPr>
        <w:t>Carlton et al. 16</w:t>
      </w:r>
      <w:r>
        <w:t xml:space="preserve">, Dennis W. Carlton, David McDaniel Keller Professor of Economics at the University of Chicago Booth School of Business, Ph.D. in Economics from the Massachusetts Institute of Technology; Fredrick A. Flyer, Executive Vice President at Compass </w:t>
      </w:r>
      <w:proofErr w:type="spellStart"/>
      <w:r>
        <w:t>Lexecon</w:t>
      </w:r>
      <w:proofErr w:type="spellEnd"/>
      <w:r>
        <w:t xml:space="preserve">, Ph.D. in Economics from the University of Chicago; </w:t>
      </w:r>
      <w:proofErr w:type="spellStart"/>
      <w:r>
        <w:t>Yoad</w:t>
      </w:r>
      <w:proofErr w:type="spellEnd"/>
      <w:r>
        <w:t xml:space="preserve"> </w:t>
      </w:r>
      <w:proofErr w:type="spellStart"/>
      <w:r>
        <w:t>Shefi</w:t>
      </w:r>
      <w:proofErr w:type="spellEnd"/>
      <w:r>
        <w:t xml:space="preserve">, Executive Vice President at Compass </w:t>
      </w:r>
      <w:proofErr w:type="spellStart"/>
      <w:r>
        <w:t>Lexecon</w:t>
      </w:r>
      <w:proofErr w:type="spellEnd"/>
      <w:r>
        <w:t xml:space="preserve">, Ph.D. in Business Economics from the University of Chicago Booth School of Business, “Does the FTC's Theory of Product Hopping Promote Competition?”, Journal of Competition Law and Economics, Vol. 12, No. 3, September 2016, accessed via </w:t>
      </w:r>
      <w:proofErr w:type="spellStart"/>
      <w:r>
        <w:t>HeinOnline</w:t>
      </w:r>
      <w:proofErr w:type="spellEnd"/>
    </w:p>
    <w:p w14:paraId="23773B1C" w14:textId="77777777" w:rsidR="009D1116" w:rsidRPr="00B57936" w:rsidRDefault="009D1116" w:rsidP="009D1116">
      <w:pPr>
        <w:rPr>
          <w:sz w:val="16"/>
        </w:rPr>
      </w:pPr>
      <w:r w:rsidRPr="00B57936">
        <w:rPr>
          <w:sz w:val="16"/>
        </w:rPr>
        <w:t xml:space="preserve">According to the FTC's theory of harm, a branded drug producer can completely abide by the rules of the regulatory process yet circumvent the supposed </w:t>
      </w:r>
      <w:proofErr w:type="gramStart"/>
      <w:r w:rsidRPr="00B57936">
        <w:rPr>
          <w:sz w:val="16"/>
        </w:rPr>
        <w:t>underlying purpose</w:t>
      </w:r>
      <w:proofErr w:type="gramEnd"/>
      <w:r w:rsidRPr="00B57936">
        <w:rPr>
          <w:sz w:val="16"/>
        </w:rPr>
        <w:t xml:space="preserve"> of the Hatch-Waxman legislation. It is the possible circumvention of the intent of the Hatch-Waxman Act that seems to concern the FTC. As a result, </w:t>
      </w:r>
      <w:r w:rsidRPr="00B57936">
        <w:rPr>
          <w:rStyle w:val="StyleUnderline"/>
        </w:rPr>
        <w:t xml:space="preserve">the </w:t>
      </w:r>
      <w:r w:rsidRPr="00B57936">
        <w:rPr>
          <w:rStyle w:val="StyleUnderline"/>
          <w:highlight w:val="cyan"/>
        </w:rPr>
        <w:t>remedy</w:t>
      </w:r>
      <w:r w:rsidRPr="00B57936">
        <w:rPr>
          <w:sz w:val="16"/>
        </w:rPr>
        <w:t xml:space="preserve">, if one is needed, </w:t>
      </w:r>
      <w:r w:rsidRPr="00B57936">
        <w:rPr>
          <w:rStyle w:val="Emphasis"/>
          <w:highlight w:val="cyan"/>
        </w:rPr>
        <w:t>should not be</w:t>
      </w:r>
      <w:r w:rsidRPr="00B57936">
        <w:rPr>
          <w:rStyle w:val="Emphasis"/>
        </w:rPr>
        <w:t xml:space="preserve"> a </w:t>
      </w:r>
      <w:r w:rsidRPr="00B57936">
        <w:rPr>
          <w:rStyle w:val="Emphasis"/>
          <w:highlight w:val="cyan"/>
        </w:rPr>
        <w:t>prohibition</w:t>
      </w:r>
      <w:r w:rsidRPr="00B57936">
        <w:rPr>
          <w:rStyle w:val="Emphasis"/>
        </w:rPr>
        <w:t xml:space="preserve"> or limitation</w:t>
      </w:r>
      <w:r w:rsidRPr="00B57936">
        <w:rPr>
          <w:rStyle w:val="StyleUnderline"/>
        </w:rPr>
        <w:t xml:space="preserve"> on new product innovation and detailing</w:t>
      </w:r>
      <w:r w:rsidRPr="00B57936">
        <w:rPr>
          <w:sz w:val="16"/>
        </w:rPr>
        <w:t xml:space="preserve">. </w:t>
      </w:r>
      <w:r w:rsidRPr="00B57936">
        <w:rPr>
          <w:rStyle w:val="StyleUnderline"/>
          <w:highlight w:val="cyan"/>
        </w:rPr>
        <w:t>Rather</w:t>
      </w:r>
      <w:r w:rsidRPr="00B57936">
        <w:rPr>
          <w:sz w:val="16"/>
        </w:rPr>
        <w:t xml:space="preserve">, the </w:t>
      </w:r>
      <w:r w:rsidRPr="00B57936">
        <w:rPr>
          <w:rStyle w:val="StyleUnderline"/>
        </w:rPr>
        <w:t>remedy should be</w:t>
      </w:r>
      <w:r w:rsidRPr="00B57936">
        <w:rPr>
          <w:sz w:val="16"/>
        </w:rPr>
        <w:t xml:space="preserve"> in the form of </w:t>
      </w:r>
      <w:r w:rsidRPr="00B57936">
        <w:rPr>
          <w:rStyle w:val="StyleUnderline"/>
        </w:rPr>
        <w:t xml:space="preserve">changes to </w:t>
      </w:r>
      <w:r w:rsidRPr="00B57936">
        <w:rPr>
          <w:rStyle w:val="StyleUnderline"/>
          <w:highlight w:val="cyan"/>
        </w:rPr>
        <w:t>regulations</w:t>
      </w:r>
      <w:r w:rsidRPr="00B57936">
        <w:rPr>
          <w:rStyle w:val="StyleUnderline"/>
        </w:rPr>
        <w:t xml:space="preserve"> that govern</w:t>
      </w:r>
      <w:r w:rsidRPr="00B57936">
        <w:rPr>
          <w:sz w:val="16"/>
        </w:rPr>
        <w:t xml:space="preserve"> both </w:t>
      </w:r>
      <w:r w:rsidRPr="00B57936">
        <w:rPr>
          <w:rStyle w:val="StyleUnderline"/>
        </w:rPr>
        <w:t>generic entry and</w:t>
      </w:r>
      <w:r w:rsidRPr="00B57936">
        <w:rPr>
          <w:sz w:val="16"/>
        </w:rPr>
        <w:t xml:space="preserve"> the </w:t>
      </w:r>
      <w:r w:rsidRPr="00B57936">
        <w:rPr>
          <w:rStyle w:val="StyleUnderline"/>
        </w:rPr>
        <w:t>substitution</w:t>
      </w:r>
      <w:r w:rsidRPr="00B57936">
        <w:rPr>
          <w:sz w:val="16"/>
        </w:rPr>
        <w:t xml:space="preserve"> of generic prescriptions for branded drugs (that is, granting of AB-rated equivalency). If the FTC believes that a new product is therapeutically not superior to existing legacy products, yet the market cannot figure that out, one remedy is for the FDA to declare that (in such cases) the legacy generics are therapeutically equivalent to the new product, thereby triggering generic substitution. Another possible remedy is for </w:t>
      </w:r>
      <w:r w:rsidRPr="00B57936">
        <w:rPr>
          <w:rStyle w:val="StyleUnderline"/>
        </w:rPr>
        <w:t xml:space="preserve">the </w:t>
      </w:r>
      <w:r w:rsidRPr="00B57936">
        <w:rPr>
          <w:rStyle w:val="StyleUnderline"/>
          <w:highlight w:val="cyan"/>
        </w:rPr>
        <w:t>FDA</w:t>
      </w:r>
      <w:r w:rsidRPr="00B57936">
        <w:rPr>
          <w:sz w:val="16"/>
        </w:rPr>
        <w:t xml:space="preserve"> to </w:t>
      </w:r>
      <w:r w:rsidRPr="00B57936">
        <w:rPr>
          <w:rStyle w:val="StyleUnderline"/>
          <w:highlight w:val="cyan"/>
        </w:rPr>
        <w:t>alter its</w:t>
      </w:r>
      <w:r w:rsidRPr="00B57936">
        <w:rPr>
          <w:rStyle w:val="StyleUnderline"/>
        </w:rPr>
        <w:t xml:space="preserve"> approval </w:t>
      </w:r>
      <w:r w:rsidRPr="00B57936">
        <w:rPr>
          <w:rStyle w:val="StyleUnderline"/>
          <w:highlight w:val="cyan"/>
        </w:rPr>
        <w:t>process</w:t>
      </w:r>
      <w:r w:rsidRPr="00B57936">
        <w:rPr>
          <w:sz w:val="16"/>
        </w:rPr>
        <w:t xml:space="preserve">, so that the FDA approves </w:t>
      </w:r>
      <w:r w:rsidRPr="00B57936">
        <w:rPr>
          <w:rStyle w:val="StyleUnderline"/>
        </w:rPr>
        <w:t>only</w:t>
      </w:r>
      <w:r w:rsidRPr="00B57936">
        <w:rPr>
          <w:sz w:val="16"/>
        </w:rPr>
        <w:t xml:space="preserve"> those new </w:t>
      </w:r>
      <w:r w:rsidRPr="00B57936">
        <w:rPr>
          <w:rStyle w:val="StyleUnderline"/>
        </w:rPr>
        <w:t>drugs that are significant improvements over legacy products</w:t>
      </w:r>
      <w:r w:rsidRPr="00B57936">
        <w:rPr>
          <w:sz w:val="16"/>
        </w:rPr>
        <w:t>. Presumably the FDA is in a better position to identify therapeutic efficacy than the FTC and the courts. The FTC appears to want to use the courts to determine whether the new product generates "sufficient" benefits to absolve the innovating firm of antitrust liability, apparently rejecting the alternative approach of allowing the FDA to make that decision.</w:t>
      </w:r>
    </w:p>
    <w:p w14:paraId="30236DE6" w14:textId="77777777" w:rsidR="009D1116" w:rsidRPr="00B57936" w:rsidRDefault="009D1116" w:rsidP="009D1116">
      <w:pPr>
        <w:rPr>
          <w:sz w:val="16"/>
        </w:rPr>
      </w:pPr>
      <w:r w:rsidRPr="00B57936">
        <w:rPr>
          <w:sz w:val="16"/>
        </w:rPr>
        <w:t xml:space="preserve">The insight that </w:t>
      </w:r>
      <w:r w:rsidRPr="00B57936">
        <w:rPr>
          <w:rStyle w:val="Emphasis"/>
          <w:highlight w:val="cyan"/>
        </w:rPr>
        <w:t>regulation, not antitrust, should be used</w:t>
      </w:r>
      <w:r w:rsidRPr="00B57936">
        <w:rPr>
          <w:sz w:val="16"/>
        </w:rPr>
        <w:t xml:space="preserve"> </w:t>
      </w:r>
      <w:r w:rsidRPr="00B57936">
        <w:rPr>
          <w:rStyle w:val="StyleUnderline"/>
        </w:rPr>
        <w:t xml:space="preserve">to correct the problem </w:t>
      </w:r>
      <w:r w:rsidRPr="00B57936">
        <w:rPr>
          <w:sz w:val="16"/>
        </w:rPr>
        <w:t xml:space="preserve">can be illustrated by a simple example. Assume that the market for cars is initially competitive but a regulation is introduced that confers the exclusive right to market all cars for a year on the first firm that produces a red car. This incentive structure would motivate firms to compete to be the first producer of a red car to monopolize the entire car market. Given such a regulation, the production of a red car would reduce competition and consumer welfare. However, it would be nonsensical to argue that that conduct constitutes an antitrust offense. It is instead the predictable outcome that results from firms responding to the incentives of a poorly designed regulation. The remedy in that situation is to fix the regulation, not make the innovator liable for an antitrust offense because of its response to the incentives created by the poorly devised regulation. This example shows that, </w:t>
      </w:r>
      <w:r w:rsidRPr="00B57936">
        <w:rPr>
          <w:rStyle w:val="StyleUnderline"/>
          <w:highlight w:val="cyan"/>
        </w:rPr>
        <w:t>when conduct does not violate</w:t>
      </w:r>
      <w:r w:rsidRPr="00B57936">
        <w:rPr>
          <w:rStyle w:val="StyleUnderline"/>
        </w:rPr>
        <w:t xml:space="preserve"> any industry </w:t>
      </w:r>
      <w:r w:rsidRPr="00B57936">
        <w:rPr>
          <w:rStyle w:val="StyleUnderline"/>
          <w:highlight w:val="cyan"/>
        </w:rPr>
        <w:t>regulations and does not trigger</w:t>
      </w:r>
      <w:r w:rsidRPr="00B57936">
        <w:rPr>
          <w:sz w:val="16"/>
        </w:rPr>
        <w:t xml:space="preserve"> an </w:t>
      </w:r>
      <w:r w:rsidRPr="00B57936">
        <w:rPr>
          <w:rStyle w:val="StyleUnderline"/>
          <w:highlight w:val="cyan"/>
        </w:rPr>
        <w:t>antitrust</w:t>
      </w:r>
      <w:r w:rsidRPr="00B57936">
        <w:rPr>
          <w:sz w:val="16"/>
        </w:rPr>
        <w:t xml:space="preserve"> offense </w:t>
      </w:r>
      <w:r w:rsidRPr="00B57936">
        <w:rPr>
          <w:rStyle w:val="StyleUnderline"/>
        </w:rPr>
        <w:t>in an unregulated environment</w:t>
      </w:r>
      <w:r w:rsidRPr="00B57936">
        <w:rPr>
          <w:sz w:val="16"/>
        </w:rPr>
        <w:t xml:space="preserve">, then </w:t>
      </w:r>
      <w:r w:rsidRPr="00B57936">
        <w:rPr>
          <w:rStyle w:val="StyleUnderline"/>
        </w:rPr>
        <w:t xml:space="preserve">such conduct </w:t>
      </w:r>
      <w:r w:rsidRPr="00B57936">
        <w:rPr>
          <w:rStyle w:val="StyleUnderline"/>
          <w:highlight w:val="cyan"/>
        </w:rPr>
        <w:t>should not trigger</w:t>
      </w:r>
      <w:r w:rsidRPr="00B57936">
        <w:rPr>
          <w:rStyle w:val="StyleUnderline"/>
        </w:rPr>
        <w:t xml:space="preserve"> an antitrust-based </w:t>
      </w:r>
      <w:r w:rsidRPr="00B57936">
        <w:rPr>
          <w:rStyle w:val="StyleUnderline"/>
          <w:highlight w:val="cyan"/>
        </w:rPr>
        <w:t>remedy in the regulated environment</w:t>
      </w:r>
      <w:r w:rsidRPr="00B57936">
        <w:rPr>
          <w:sz w:val="16"/>
        </w:rPr>
        <w:t xml:space="preserve">. This approach is consistent with </w:t>
      </w:r>
      <w:proofErr w:type="spellStart"/>
      <w:r w:rsidRPr="00B57936">
        <w:rPr>
          <w:sz w:val="16"/>
        </w:rPr>
        <w:t>Trinko</w:t>
      </w:r>
      <w:proofErr w:type="spellEnd"/>
      <w:r w:rsidRPr="00B57936">
        <w:rPr>
          <w:sz w:val="16"/>
        </w:rPr>
        <w:t>. 13</w:t>
      </w:r>
    </w:p>
    <w:p w14:paraId="5A3BEA64" w14:textId="77777777" w:rsidR="009D1116" w:rsidRPr="00B57936" w:rsidRDefault="009D1116" w:rsidP="009D1116">
      <w:pPr>
        <w:rPr>
          <w:sz w:val="16"/>
        </w:rPr>
      </w:pPr>
      <w:r w:rsidRPr="00B57936">
        <w:rPr>
          <w:sz w:val="16"/>
        </w:rPr>
        <w:t xml:space="preserve">Furthermore, there is an odd feature to the FTC's theory of consumer harm from product hopping, which suggests that the promotion of competition in drug markets may be misguided, because the FTC assumes under this theory of harm that markets misallocate productive resources. Specifically, under the FTC's theory, the generic producer cannot convince potential buyers - even </w:t>
      </w:r>
      <w:proofErr w:type="gramStart"/>
      <w:r w:rsidRPr="00B57936">
        <w:rPr>
          <w:sz w:val="16"/>
        </w:rPr>
        <w:t>large sophisticated</w:t>
      </w:r>
      <w:proofErr w:type="gramEnd"/>
      <w:r w:rsidRPr="00B57936">
        <w:rPr>
          <w:sz w:val="16"/>
        </w:rPr>
        <w:t xml:space="preserve"> ones, such as Kaiser Permanente - to purchase the AB-rated generic substitutes instead of the new product, despite that the new product is not an improvement over legacy ones and that the new product is sold at an elevated price compared to the legacy generics. In other words, the FTC's theory assumes that the market simply does not work even when large savings from buying the generic versions of the legacy products exist.</w:t>
      </w:r>
    </w:p>
    <w:p w14:paraId="479BF65D" w14:textId="77777777" w:rsidR="009D1116" w:rsidRPr="00B57936" w:rsidRDefault="009D1116" w:rsidP="009D1116">
      <w:pPr>
        <w:rPr>
          <w:sz w:val="16"/>
        </w:rPr>
      </w:pPr>
      <w:r w:rsidRPr="00B57936">
        <w:rPr>
          <w:sz w:val="16"/>
        </w:rPr>
        <w:t xml:space="preserve">Such a situation could exist, but even then, </w:t>
      </w:r>
      <w:r w:rsidRPr="00B57936">
        <w:rPr>
          <w:rStyle w:val="StyleUnderline"/>
          <w:highlight w:val="cyan"/>
        </w:rPr>
        <w:t>antitrust</w:t>
      </w:r>
      <w:r w:rsidRPr="00B57936">
        <w:rPr>
          <w:rStyle w:val="StyleUnderline"/>
        </w:rPr>
        <w:t xml:space="preserve"> law, premised on the belief</w:t>
      </w:r>
      <w:r w:rsidRPr="00B57936">
        <w:rPr>
          <w:sz w:val="16"/>
        </w:rPr>
        <w:t xml:space="preserve"> that </w:t>
      </w:r>
      <w:r w:rsidRPr="00B57936">
        <w:rPr>
          <w:rStyle w:val="StyleUnderline"/>
        </w:rPr>
        <w:t xml:space="preserve">competition benefits consumers, </w:t>
      </w:r>
      <w:r w:rsidRPr="00B57936">
        <w:rPr>
          <w:rStyle w:val="StyleUnderline"/>
          <w:highlight w:val="cyan"/>
        </w:rPr>
        <w:t>is</w:t>
      </w:r>
      <w:r w:rsidRPr="00B57936">
        <w:rPr>
          <w:rStyle w:val="StyleUnderline"/>
        </w:rPr>
        <w:t xml:space="preserve"> a </w:t>
      </w:r>
      <w:r w:rsidRPr="00B57936">
        <w:rPr>
          <w:rStyle w:val="StyleUnderline"/>
          <w:highlight w:val="cyan"/>
        </w:rPr>
        <w:t>strange</w:t>
      </w:r>
      <w:r w:rsidRPr="00B57936">
        <w:rPr>
          <w:rStyle w:val="StyleUnderline"/>
        </w:rPr>
        <w:t xml:space="preserve"> remedy</w:t>
      </w:r>
      <w:r w:rsidRPr="00B57936">
        <w:rPr>
          <w:sz w:val="16"/>
        </w:rPr>
        <w:t xml:space="preserve">. That is, the FTC's theory of </w:t>
      </w:r>
      <w:r w:rsidRPr="00B57936">
        <w:rPr>
          <w:rStyle w:val="StyleUnderline"/>
          <w:highlight w:val="cyan"/>
        </w:rPr>
        <w:t>product hopping relies on</w:t>
      </w:r>
      <w:r w:rsidRPr="00B57936">
        <w:rPr>
          <w:rStyle w:val="StyleUnderline"/>
        </w:rPr>
        <w:t xml:space="preserve"> the </w:t>
      </w:r>
      <w:r w:rsidRPr="00B57936">
        <w:rPr>
          <w:rStyle w:val="StyleUnderline"/>
          <w:highlight w:val="cyan"/>
        </w:rPr>
        <w:t>assumption</w:t>
      </w:r>
      <w:r w:rsidRPr="00B57936">
        <w:rPr>
          <w:sz w:val="16"/>
        </w:rPr>
        <w:t xml:space="preserve"> that </w:t>
      </w:r>
      <w:r w:rsidRPr="00B57936">
        <w:rPr>
          <w:rStyle w:val="StyleUnderline"/>
          <w:highlight w:val="cyan"/>
        </w:rPr>
        <w:t>detailing</w:t>
      </w:r>
      <w:r w:rsidRPr="00B57936">
        <w:rPr>
          <w:rStyle w:val="StyleUnderline"/>
        </w:rPr>
        <w:t xml:space="preserve"> can </w:t>
      </w:r>
      <w:r w:rsidRPr="00B57936">
        <w:rPr>
          <w:rStyle w:val="StyleUnderline"/>
          <w:highlight w:val="cyan"/>
        </w:rPr>
        <w:t>switch</w:t>
      </w:r>
      <w:r w:rsidRPr="00B57936">
        <w:rPr>
          <w:rStyle w:val="StyleUnderline"/>
        </w:rPr>
        <w:t xml:space="preserve"> an entire market </w:t>
      </w:r>
      <w:r w:rsidRPr="00B57936">
        <w:rPr>
          <w:rStyle w:val="StyleUnderline"/>
          <w:highlight w:val="cyan"/>
        </w:rPr>
        <w:t>from a low</w:t>
      </w:r>
      <w:r w:rsidRPr="00B57936">
        <w:rPr>
          <w:rStyle w:val="StyleUnderline"/>
        </w:rPr>
        <w:t xml:space="preserve"> price </w:t>
      </w:r>
      <w:r w:rsidRPr="00B57936">
        <w:rPr>
          <w:rStyle w:val="StyleUnderline"/>
          <w:highlight w:val="cyan"/>
        </w:rPr>
        <w:t>to a high price</w:t>
      </w:r>
      <w:r w:rsidRPr="00B57936">
        <w:rPr>
          <w:rStyle w:val="StyleUnderline"/>
        </w:rPr>
        <w:t xml:space="preserve"> equivalent </w:t>
      </w:r>
      <w:r w:rsidRPr="00B57936">
        <w:rPr>
          <w:rStyle w:val="StyleUnderline"/>
          <w:highlight w:val="cyan"/>
        </w:rPr>
        <w:t>product</w:t>
      </w:r>
      <w:r w:rsidRPr="00B57936">
        <w:rPr>
          <w:sz w:val="16"/>
        </w:rPr>
        <w:t xml:space="preserve">, even when all agents are informed. </w:t>
      </w:r>
      <w:r w:rsidRPr="00B57936">
        <w:rPr>
          <w:rStyle w:val="StyleUnderline"/>
        </w:rPr>
        <w:t>If markets work so poorly</w:t>
      </w:r>
      <w:r w:rsidRPr="00B57936">
        <w:rPr>
          <w:sz w:val="16"/>
        </w:rPr>
        <w:t xml:space="preserve">, then </w:t>
      </w:r>
      <w:r w:rsidRPr="00B57936">
        <w:rPr>
          <w:rStyle w:val="StyleUnderline"/>
        </w:rPr>
        <w:t xml:space="preserve">the entire </w:t>
      </w:r>
      <w:r w:rsidRPr="00B57936">
        <w:rPr>
          <w:rStyle w:val="Emphasis"/>
        </w:rPr>
        <w:t>pharma</w:t>
      </w:r>
      <w:r w:rsidRPr="00B57936">
        <w:rPr>
          <w:rStyle w:val="StyleUnderline"/>
        </w:rPr>
        <w:t>ceutical industry</w:t>
      </w:r>
      <w:r w:rsidRPr="00B57936">
        <w:rPr>
          <w:sz w:val="16"/>
        </w:rPr>
        <w:t xml:space="preserve"> </w:t>
      </w:r>
      <w:r w:rsidRPr="00B57936">
        <w:rPr>
          <w:rStyle w:val="StyleUnderline"/>
        </w:rPr>
        <w:t>should be regulated differently</w:t>
      </w:r>
      <w:r w:rsidRPr="00B57936">
        <w:rPr>
          <w:sz w:val="16"/>
        </w:rPr>
        <w:t xml:space="preserve">, perhaps by broadening the scope of FDA regulation. That is, </w:t>
      </w:r>
      <w:r w:rsidRPr="00B57936">
        <w:rPr>
          <w:rStyle w:val="Emphasis"/>
          <w:highlight w:val="cyan"/>
        </w:rPr>
        <w:t>the fundamental premise</w:t>
      </w:r>
      <w:r w:rsidRPr="00B57936">
        <w:rPr>
          <w:sz w:val="16"/>
        </w:rPr>
        <w:t xml:space="preserve"> of the FTC's theory </w:t>
      </w:r>
      <w:r w:rsidRPr="00B57936">
        <w:rPr>
          <w:rStyle w:val="Emphasis"/>
          <w:highlight w:val="cyan"/>
        </w:rPr>
        <w:t>is</w:t>
      </w:r>
      <w:r w:rsidRPr="00B57936">
        <w:rPr>
          <w:rStyle w:val="Emphasis"/>
        </w:rPr>
        <w:t xml:space="preserve"> that </w:t>
      </w:r>
      <w:r w:rsidRPr="00B57936">
        <w:rPr>
          <w:rStyle w:val="Emphasis"/>
          <w:highlight w:val="cyan"/>
        </w:rPr>
        <w:t>pharma</w:t>
      </w:r>
      <w:r w:rsidRPr="00B57936">
        <w:rPr>
          <w:rStyle w:val="StyleUnderline"/>
        </w:rPr>
        <w:t xml:space="preserve">ceutical </w:t>
      </w:r>
      <w:r w:rsidRPr="00B57936">
        <w:rPr>
          <w:rStyle w:val="Emphasis"/>
          <w:highlight w:val="cyan"/>
        </w:rPr>
        <w:t>markets do not work</w:t>
      </w:r>
      <w:r w:rsidRPr="00B57936">
        <w:rPr>
          <w:rStyle w:val="Emphasis"/>
        </w:rPr>
        <w:t>.</w:t>
      </w:r>
      <w:r w:rsidRPr="00B57936">
        <w:rPr>
          <w:sz w:val="16"/>
        </w:rPr>
        <w:t xml:space="preserve"> If so, </w:t>
      </w:r>
      <w:r w:rsidRPr="00B57936">
        <w:rPr>
          <w:rStyle w:val="Emphasis"/>
          <w:highlight w:val="cyan"/>
        </w:rPr>
        <w:t>the proper solution is to change</w:t>
      </w:r>
      <w:r w:rsidRPr="00B57936">
        <w:rPr>
          <w:rStyle w:val="Emphasis"/>
        </w:rPr>
        <w:t xml:space="preserve"> the regulation of </w:t>
      </w:r>
      <w:r w:rsidRPr="00B57936">
        <w:rPr>
          <w:rStyle w:val="Emphasis"/>
          <w:highlight w:val="cyan"/>
        </w:rPr>
        <w:t>those markets</w:t>
      </w:r>
      <w:r w:rsidRPr="00B57936">
        <w:rPr>
          <w:sz w:val="16"/>
        </w:rPr>
        <w:t xml:space="preserve"> to allow them to operate more efficiently. </w:t>
      </w:r>
      <w:r w:rsidRPr="00B57936">
        <w:rPr>
          <w:rStyle w:val="StyleUnderline"/>
        </w:rPr>
        <w:t xml:space="preserve">The wrong solution is to use </w:t>
      </w:r>
      <w:r w:rsidRPr="00B57936">
        <w:rPr>
          <w:sz w:val="16"/>
        </w:rPr>
        <w:t>the</w:t>
      </w:r>
      <w:r w:rsidRPr="00B57936">
        <w:rPr>
          <w:rStyle w:val="StyleUnderline"/>
        </w:rPr>
        <w:t xml:space="preserve"> </w:t>
      </w:r>
      <w:r w:rsidRPr="00B57936">
        <w:rPr>
          <w:rStyle w:val="StyleUnderline"/>
          <w:highlight w:val="cyan"/>
        </w:rPr>
        <w:t>antitrust</w:t>
      </w:r>
      <w:r w:rsidRPr="00B57936">
        <w:rPr>
          <w:sz w:val="16"/>
        </w:rPr>
        <w:t xml:space="preserve"> law, </w:t>
      </w:r>
      <w:r w:rsidRPr="00B57936">
        <w:rPr>
          <w:rStyle w:val="StyleUnderline"/>
        </w:rPr>
        <w:t xml:space="preserve">which applies to all firms, to </w:t>
      </w:r>
      <w:r w:rsidRPr="00B57936">
        <w:rPr>
          <w:rStyle w:val="StyleUnderline"/>
          <w:highlight w:val="cyan"/>
        </w:rPr>
        <w:t>condemn behavior</w:t>
      </w:r>
      <w:r w:rsidRPr="00B57936">
        <w:rPr>
          <w:sz w:val="16"/>
        </w:rPr>
        <w:t xml:space="preserve">, such as the introduction and detailing of new products, </w:t>
      </w:r>
      <w:r w:rsidRPr="00B57936">
        <w:rPr>
          <w:rStyle w:val="StyleUnderline"/>
          <w:highlight w:val="cyan"/>
        </w:rPr>
        <w:t>when such</w:t>
      </w:r>
      <w:r w:rsidRPr="00B57936">
        <w:rPr>
          <w:rStyle w:val="StyleUnderline"/>
        </w:rPr>
        <w:t xml:space="preserve"> behavior </w:t>
      </w:r>
      <w:r w:rsidRPr="00B57936">
        <w:rPr>
          <w:rStyle w:val="StyleUnderline"/>
          <w:highlight w:val="cyan"/>
        </w:rPr>
        <w:t>would be</w:t>
      </w:r>
      <w:r w:rsidRPr="00B57936">
        <w:rPr>
          <w:sz w:val="16"/>
        </w:rPr>
        <w:t xml:space="preserve"> generally </w:t>
      </w:r>
      <w:r w:rsidRPr="00B57936">
        <w:rPr>
          <w:rStyle w:val="StyleUnderline"/>
          <w:highlight w:val="cyan"/>
        </w:rPr>
        <w:t>applauded in other</w:t>
      </w:r>
      <w:r w:rsidRPr="00B57936">
        <w:rPr>
          <w:rStyle w:val="StyleUnderline"/>
        </w:rPr>
        <w:t xml:space="preserve"> </w:t>
      </w:r>
      <w:r w:rsidRPr="00B57936">
        <w:rPr>
          <w:rStyle w:val="StyleUnderline"/>
          <w:highlight w:val="cyan"/>
        </w:rPr>
        <w:t>industries</w:t>
      </w:r>
      <w:r w:rsidRPr="00B57936">
        <w:rPr>
          <w:sz w:val="16"/>
        </w:rPr>
        <w:t>.</w:t>
      </w:r>
    </w:p>
    <w:p w14:paraId="4547272D" w14:textId="77777777" w:rsidR="009D1116" w:rsidRPr="00B57936" w:rsidRDefault="009D1116" w:rsidP="009D1116">
      <w:pPr>
        <w:rPr>
          <w:sz w:val="16"/>
        </w:rPr>
      </w:pPr>
      <w:r w:rsidRPr="00B57936">
        <w:rPr>
          <w:sz w:val="16"/>
        </w:rPr>
        <w:lastRenderedPageBreak/>
        <w:t xml:space="preserve">In sum, the competitive process is not harmed by the new branded product innovation, because generic producers have the same access to key inputs as before, and thus </w:t>
      </w:r>
      <w:r w:rsidRPr="00B57936">
        <w:rPr>
          <w:rStyle w:val="StyleUnderline"/>
        </w:rPr>
        <w:t xml:space="preserve">absent unusual circumstances </w:t>
      </w:r>
      <w:r w:rsidRPr="00B57936">
        <w:rPr>
          <w:rStyle w:val="StyleUnderline"/>
          <w:highlight w:val="cyan"/>
        </w:rPr>
        <w:t>there is no</w:t>
      </w:r>
      <w:r w:rsidRPr="00B57936">
        <w:rPr>
          <w:rStyle w:val="StyleUnderline"/>
        </w:rPr>
        <w:t xml:space="preserve"> reliable </w:t>
      </w:r>
      <w:r w:rsidRPr="00B57936">
        <w:rPr>
          <w:rStyle w:val="StyleUnderline"/>
          <w:highlight w:val="cyan"/>
        </w:rPr>
        <w:t>economic basis supporting</w:t>
      </w:r>
      <w:r w:rsidRPr="00B57936">
        <w:rPr>
          <w:sz w:val="16"/>
        </w:rPr>
        <w:t xml:space="preserve"> the use of </w:t>
      </w:r>
      <w:r w:rsidRPr="00B57936">
        <w:rPr>
          <w:rStyle w:val="StyleUnderline"/>
          <w:highlight w:val="cyan"/>
        </w:rPr>
        <w:t>antitrust</w:t>
      </w:r>
      <w:r w:rsidRPr="00B57936">
        <w:rPr>
          <w:sz w:val="16"/>
        </w:rPr>
        <w:t xml:space="preserve"> law </w:t>
      </w:r>
      <w:r w:rsidRPr="00B57936">
        <w:rPr>
          <w:rStyle w:val="StyleUnderline"/>
        </w:rPr>
        <w:t>to address product hopping</w:t>
      </w:r>
      <w:r w:rsidRPr="00B57936">
        <w:rPr>
          <w:sz w:val="16"/>
        </w:rPr>
        <w:t xml:space="preserve">. </w:t>
      </w:r>
      <w:r w:rsidRPr="00B57936">
        <w:rPr>
          <w:rStyle w:val="StyleUnderline"/>
          <w:highlight w:val="cyan"/>
        </w:rPr>
        <w:t>If</w:t>
      </w:r>
      <w:r w:rsidRPr="00B57936">
        <w:rPr>
          <w:sz w:val="16"/>
        </w:rPr>
        <w:t xml:space="preserve"> the FTC believes that </w:t>
      </w:r>
      <w:r w:rsidRPr="00B57936">
        <w:rPr>
          <w:rStyle w:val="StyleUnderline"/>
          <w:highlight w:val="cyan"/>
        </w:rPr>
        <w:t>Hatch-Waxman</w:t>
      </w:r>
      <w:r w:rsidRPr="00B57936">
        <w:rPr>
          <w:sz w:val="16"/>
        </w:rPr>
        <w:t xml:space="preserve"> (and other drug regulation) </w:t>
      </w:r>
      <w:r w:rsidRPr="00B57936">
        <w:rPr>
          <w:rStyle w:val="StyleUnderline"/>
          <w:highlight w:val="cyan"/>
        </w:rPr>
        <w:t>creates incentives</w:t>
      </w:r>
      <w:r w:rsidRPr="00B57936">
        <w:rPr>
          <w:sz w:val="16"/>
        </w:rPr>
        <w:t xml:space="preserve"> for branded drug producers </w:t>
      </w:r>
      <w:r w:rsidRPr="00B57936">
        <w:rPr>
          <w:rStyle w:val="StyleUnderline"/>
        </w:rPr>
        <w:t xml:space="preserve">to develop, introduce, and detail new products </w:t>
      </w:r>
      <w:r w:rsidRPr="00B57936">
        <w:rPr>
          <w:rStyle w:val="StyleUnderline"/>
          <w:highlight w:val="cyan"/>
        </w:rPr>
        <w:t>that lead to anticompetitive outcomes</w:t>
      </w:r>
      <w:r w:rsidRPr="00B57936">
        <w:rPr>
          <w:sz w:val="16"/>
        </w:rPr>
        <w:t xml:space="preserve">, then </w:t>
      </w:r>
      <w:r w:rsidRPr="00B57936">
        <w:rPr>
          <w:rStyle w:val="Emphasis"/>
        </w:rPr>
        <w:t xml:space="preserve">the </w:t>
      </w:r>
      <w:r w:rsidRPr="00B57936">
        <w:rPr>
          <w:rStyle w:val="Emphasis"/>
          <w:highlight w:val="cyan"/>
        </w:rPr>
        <w:t>regulation should be altered directly and not "fixed"</w:t>
      </w:r>
      <w:r w:rsidRPr="00B57936">
        <w:rPr>
          <w:rStyle w:val="Emphasis"/>
        </w:rPr>
        <w:t xml:space="preserve"> </w:t>
      </w:r>
      <w:r w:rsidRPr="00B57936">
        <w:rPr>
          <w:rStyle w:val="Emphasis"/>
          <w:highlight w:val="cyan"/>
        </w:rPr>
        <w:t>through misuse of antitrust</w:t>
      </w:r>
      <w:r w:rsidRPr="00B57936">
        <w:rPr>
          <w:sz w:val="16"/>
        </w:rPr>
        <w:t xml:space="preserve"> law.</w:t>
      </w:r>
    </w:p>
    <w:p w14:paraId="55B6B792" w14:textId="77777777" w:rsidR="009D1116" w:rsidRPr="00075926" w:rsidRDefault="009D1116" w:rsidP="009D1116"/>
    <w:p w14:paraId="5DAD4E27" w14:textId="77777777" w:rsidR="009D1116" w:rsidRPr="00745529" w:rsidRDefault="009D1116" w:rsidP="009D1116">
      <w:pPr>
        <w:pStyle w:val="Heading4"/>
        <w:rPr>
          <w:rFonts w:cs="Times New Roman"/>
        </w:rPr>
      </w:pPr>
      <w:r w:rsidRPr="00745529">
        <w:rPr>
          <w:rFonts w:cs="Times New Roman"/>
        </w:rPr>
        <w:t xml:space="preserve">It </w:t>
      </w:r>
      <w:r w:rsidRPr="00745529">
        <w:rPr>
          <w:rFonts w:cs="Times New Roman"/>
          <w:u w:val="single"/>
        </w:rPr>
        <w:t>resolves</w:t>
      </w:r>
      <w:r w:rsidRPr="00745529">
        <w:rPr>
          <w:rFonts w:cs="Times New Roman"/>
        </w:rPr>
        <w:t xml:space="preserve"> spillover fears by signaling that regulated industries are the </w:t>
      </w:r>
      <w:r w:rsidRPr="00745529">
        <w:rPr>
          <w:rFonts w:cs="Times New Roman"/>
          <w:u w:val="single"/>
        </w:rPr>
        <w:t>exception</w:t>
      </w:r>
    </w:p>
    <w:p w14:paraId="5C9C2082" w14:textId="77777777" w:rsidR="009D1116" w:rsidRPr="00745529" w:rsidRDefault="009D1116" w:rsidP="009D1116">
      <w:r w:rsidRPr="00745529">
        <w:t xml:space="preserve">Dr. Babette E.L. </w:t>
      </w:r>
      <w:proofErr w:type="spellStart"/>
      <w:r w:rsidRPr="00745529">
        <w:rPr>
          <w:rStyle w:val="Style13ptBold"/>
        </w:rPr>
        <w:t>Boliek</w:t>
      </w:r>
      <w:proofErr w:type="spellEnd"/>
      <w:r w:rsidRPr="00745529">
        <w:rPr>
          <w:rStyle w:val="Style13ptBold"/>
        </w:rPr>
        <w:t xml:space="preserve"> 14</w:t>
      </w:r>
      <w:r w:rsidRPr="00745529">
        <w:t xml:space="preserve">, Ph.D. in Economics from the University of California, Davis, J.D. from the Columbia University School of Law, </w:t>
      </w:r>
      <w:r>
        <w:t xml:space="preserve">Professor of Law at Pepperdine University, </w:t>
      </w:r>
      <w:r w:rsidRPr="00745529">
        <w:t>“Antitrust, Regulation, and the "New" Rules of Sports Telecasts”, Hastings Law Journal, 65 Hastings L.J. 501, February 2014, Lexis</w:t>
      </w:r>
    </w:p>
    <w:p w14:paraId="6C97FC1B" w14:textId="77777777" w:rsidR="009D1116" w:rsidRPr="00745529" w:rsidRDefault="009D1116" w:rsidP="009D1116">
      <w:pPr>
        <w:rPr>
          <w:sz w:val="16"/>
        </w:rPr>
      </w:pPr>
      <w:r w:rsidRPr="00745529">
        <w:rPr>
          <w:sz w:val="16"/>
        </w:rPr>
        <w:t>I. The Current Relationship of Antitrust, Regulation, and Sports Broadcast</w:t>
      </w:r>
    </w:p>
    <w:p w14:paraId="1DAF92B2" w14:textId="77777777" w:rsidR="009D1116" w:rsidRPr="00745529" w:rsidRDefault="009D1116" w:rsidP="009D1116">
      <w:pPr>
        <w:rPr>
          <w:sz w:val="16"/>
        </w:rPr>
      </w:pPr>
      <w:r w:rsidRPr="00745529">
        <w:rPr>
          <w:sz w:val="16"/>
        </w:rPr>
        <w:t xml:space="preserve">As noted, </w:t>
      </w:r>
      <w:r w:rsidRPr="00745529">
        <w:rPr>
          <w:rStyle w:val="StyleUnderline"/>
          <w:highlight w:val="cyan"/>
        </w:rPr>
        <w:t>antitrust and</w:t>
      </w:r>
      <w:r w:rsidRPr="00745529">
        <w:rPr>
          <w:rStyle w:val="StyleUnderline"/>
        </w:rPr>
        <w:t xml:space="preserve"> industry-specific </w:t>
      </w:r>
      <w:r w:rsidRPr="00745529">
        <w:rPr>
          <w:rStyle w:val="StyleUnderline"/>
          <w:highlight w:val="cyan"/>
        </w:rPr>
        <w:t>regulation are</w:t>
      </w:r>
      <w:r w:rsidRPr="00745529">
        <w:rPr>
          <w:rStyle w:val="StyleUnderline"/>
        </w:rPr>
        <w:t xml:space="preserve"> two </w:t>
      </w:r>
      <w:r w:rsidRPr="00745529">
        <w:rPr>
          <w:rStyle w:val="Emphasis"/>
          <w:highlight w:val="cyan"/>
        </w:rPr>
        <w:t>distinct means</w:t>
      </w:r>
      <w:r w:rsidRPr="00745529">
        <w:rPr>
          <w:rStyle w:val="StyleUnderline"/>
        </w:rPr>
        <w:t xml:space="preserve"> to achieve much the </w:t>
      </w:r>
      <w:r w:rsidRPr="00745529">
        <w:rPr>
          <w:rStyle w:val="Emphasis"/>
        </w:rPr>
        <w:t>same social goal</w:t>
      </w:r>
      <w:r w:rsidRPr="00745529">
        <w:rPr>
          <w:sz w:val="16"/>
        </w:rPr>
        <w:t xml:space="preserve"> - to protect consumers and encourage efficiencies in production and distribution. 38 </w:t>
      </w:r>
      <w:r w:rsidRPr="00745529">
        <w:rPr>
          <w:rStyle w:val="StyleUnderline"/>
        </w:rPr>
        <w:t xml:space="preserve">However, the two regimes are </w:t>
      </w:r>
      <w:r w:rsidRPr="00745529">
        <w:rPr>
          <w:rStyle w:val="StyleUnderline"/>
          <w:highlight w:val="cyan"/>
        </w:rPr>
        <w:t xml:space="preserve">by </w:t>
      </w:r>
      <w:r w:rsidRPr="00745529">
        <w:rPr>
          <w:rStyle w:val="Emphasis"/>
          <w:highlight w:val="cyan"/>
        </w:rPr>
        <w:t>no means interchangeable</w:t>
      </w:r>
      <w:r w:rsidRPr="00745529">
        <w:rPr>
          <w:rStyle w:val="StyleUnderline"/>
        </w:rPr>
        <w:t xml:space="preserve">, and the </w:t>
      </w:r>
      <w:r w:rsidRPr="00745529">
        <w:rPr>
          <w:rStyle w:val="Emphasis"/>
        </w:rPr>
        <w:t>choice</w:t>
      </w:r>
      <w:r w:rsidRPr="00745529">
        <w:rPr>
          <w:rStyle w:val="StyleUnderline"/>
        </w:rPr>
        <w:t xml:space="preserve"> between them is itself imbued with certain social </w:t>
      </w:r>
      <w:r w:rsidRPr="00745529">
        <w:rPr>
          <w:rStyle w:val="Emphasis"/>
        </w:rPr>
        <w:t>policy preferences</w:t>
      </w:r>
      <w:r w:rsidRPr="00745529">
        <w:rPr>
          <w:sz w:val="16"/>
        </w:rPr>
        <w:t xml:space="preserve">. 39 </w:t>
      </w:r>
    </w:p>
    <w:p w14:paraId="739B65F1" w14:textId="77777777" w:rsidR="009D1116" w:rsidRPr="00745529" w:rsidRDefault="009D1116" w:rsidP="009D1116">
      <w:pPr>
        <w:rPr>
          <w:sz w:val="16"/>
        </w:rPr>
      </w:pPr>
      <w:r w:rsidRPr="00745529">
        <w:rPr>
          <w:sz w:val="16"/>
        </w:rPr>
        <w:t xml:space="preserve">[FOOTNOTE] As then-Chief Judge Stephen Breyer stated, </w:t>
      </w:r>
      <w:r w:rsidRPr="00745529">
        <w:rPr>
          <w:rStyle w:val="StyleUnderline"/>
        </w:rPr>
        <w:t>while regulation and the antitrust laws "typically aim at similar goals</w:t>
      </w:r>
      <w:r w:rsidRPr="00745529">
        <w:rPr>
          <w:sz w:val="16"/>
        </w:rPr>
        <w:t xml:space="preserve"> - i.e., low and economically efficient prices, innovation, and efficient production methods," </w:t>
      </w:r>
      <w:r w:rsidRPr="00745529">
        <w:rPr>
          <w:rStyle w:val="StyleUnderline"/>
        </w:rPr>
        <w:t xml:space="preserve">regulation looks to achieve these goals </w:t>
      </w:r>
      <w:r w:rsidRPr="00745529">
        <w:rPr>
          <w:rStyle w:val="Emphasis"/>
        </w:rPr>
        <w:t>directly</w:t>
      </w:r>
      <w:r w:rsidRPr="00745529">
        <w:rPr>
          <w:rStyle w:val="StyleUnderline"/>
        </w:rPr>
        <w:t xml:space="preserve"> "through </w:t>
      </w:r>
      <w:r w:rsidRPr="00745529">
        <w:rPr>
          <w:rStyle w:val="Emphasis"/>
        </w:rPr>
        <w:t>rules</w:t>
      </w:r>
      <w:r w:rsidRPr="00745529">
        <w:rPr>
          <w:sz w:val="16"/>
        </w:rPr>
        <w:t xml:space="preserve"> and regulations; </w:t>
      </w:r>
      <w:r w:rsidRPr="00745529">
        <w:rPr>
          <w:rStyle w:val="StyleUnderline"/>
        </w:rPr>
        <w:t>[but] antitrust seeks to achieve them indirectly by promoting</w:t>
      </w:r>
      <w:r w:rsidRPr="00745529">
        <w:rPr>
          <w:sz w:val="16"/>
        </w:rPr>
        <w:t xml:space="preserve"> and preserving </w:t>
      </w:r>
      <w:r w:rsidRPr="00745529">
        <w:rPr>
          <w:rStyle w:val="StyleUnderline"/>
        </w:rPr>
        <w:t xml:space="preserve">a </w:t>
      </w:r>
      <w:r w:rsidRPr="00745529">
        <w:rPr>
          <w:rStyle w:val="Emphasis"/>
        </w:rPr>
        <w:t>process</w:t>
      </w:r>
      <w:r w:rsidRPr="00745529">
        <w:rPr>
          <w:sz w:val="16"/>
        </w:rPr>
        <w:t xml:space="preserve"> that tends to bring them about." Town of Concord, Mass. v. Bos. Edison Co., 915 F.2d 17, 22 (1st. Cir. 1990). [END FOOTNOTE]</w:t>
      </w:r>
    </w:p>
    <w:p w14:paraId="2BA2BFFE" w14:textId="77777777" w:rsidR="009D1116" w:rsidRPr="00745529" w:rsidRDefault="009D1116" w:rsidP="009D1116">
      <w:pPr>
        <w:rPr>
          <w:sz w:val="16"/>
        </w:rPr>
      </w:pPr>
      <w:r w:rsidRPr="00745529">
        <w:rPr>
          <w:rStyle w:val="StyleUnderline"/>
          <w:highlight w:val="cyan"/>
        </w:rPr>
        <w:t>Antitrust</w:t>
      </w:r>
      <w:r w:rsidRPr="00745529">
        <w:rPr>
          <w:rStyle w:val="StyleUnderline"/>
        </w:rPr>
        <w:t xml:space="preserve"> law is an enforcement regime that </w:t>
      </w:r>
      <w:r w:rsidRPr="00745529">
        <w:rPr>
          <w:rStyle w:val="StyleUnderline"/>
          <w:highlight w:val="cyan"/>
        </w:rPr>
        <w:t xml:space="preserve">preserves competition across </w:t>
      </w:r>
      <w:r w:rsidRPr="00745529">
        <w:rPr>
          <w:rStyle w:val="Emphasis"/>
          <w:highlight w:val="cyan"/>
        </w:rPr>
        <w:t>all</w:t>
      </w:r>
      <w:r w:rsidRPr="00745529">
        <w:rPr>
          <w:rStyle w:val="Emphasis"/>
        </w:rPr>
        <w:t xml:space="preserve"> private </w:t>
      </w:r>
      <w:r w:rsidRPr="00745529">
        <w:rPr>
          <w:rStyle w:val="Emphasis"/>
          <w:highlight w:val="cyan"/>
        </w:rPr>
        <w:t>industries</w:t>
      </w:r>
      <w:r w:rsidRPr="00745529">
        <w:rPr>
          <w:rStyle w:val="StyleUnderline"/>
        </w:rPr>
        <w:t xml:space="preserve"> by condemning anticompetitive conduct only after it occurs</w:t>
      </w:r>
      <w:r w:rsidRPr="00745529">
        <w:rPr>
          <w:sz w:val="16"/>
        </w:rPr>
        <w:t xml:space="preserve">. 40 </w:t>
      </w:r>
      <w:r w:rsidRPr="008C04DB">
        <w:rPr>
          <w:rStyle w:val="Emphasis"/>
          <w:sz w:val="24"/>
          <w:szCs w:val="26"/>
          <w:highlight w:val="cyan"/>
        </w:rPr>
        <w:t>In contrast</w:t>
      </w:r>
      <w:r w:rsidRPr="00745529">
        <w:rPr>
          <w:rStyle w:val="StyleUnderline"/>
        </w:rPr>
        <w:t xml:space="preserve">, industrial </w:t>
      </w:r>
      <w:r w:rsidRPr="00745529">
        <w:rPr>
          <w:rStyle w:val="StyleUnderline"/>
          <w:highlight w:val="cyan"/>
        </w:rPr>
        <w:t>regulation is</w:t>
      </w:r>
      <w:r w:rsidRPr="00745529">
        <w:rPr>
          <w:rStyle w:val="StyleUnderline"/>
        </w:rPr>
        <w:t xml:space="preserve"> inherently </w:t>
      </w:r>
      <w:r w:rsidRPr="00745529">
        <w:rPr>
          <w:rStyle w:val="StyleUnderline"/>
          <w:highlight w:val="cyan"/>
        </w:rPr>
        <w:t>a</w:t>
      </w:r>
      <w:r w:rsidRPr="00745529">
        <w:rPr>
          <w:rStyle w:val="StyleUnderline"/>
        </w:rPr>
        <w:t xml:space="preserve"> social </w:t>
      </w:r>
      <w:r w:rsidRPr="00745529">
        <w:rPr>
          <w:rStyle w:val="StyleUnderline"/>
          <w:highlight w:val="cyan"/>
        </w:rPr>
        <w:t xml:space="preserve">admission that, </w:t>
      </w:r>
      <w:proofErr w:type="gramStart"/>
      <w:r w:rsidRPr="00745529">
        <w:rPr>
          <w:rStyle w:val="StyleUnderline"/>
          <w:highlight w:val="cyan"/>
        </w:rPr>
        <w:t xml:space="preserve">in a </w:t>
      </w:r>
      <w:r w:rsidRPr="008C04DB">
        <w:rPr>
          <w:rStyle w:val="Emphasis"/>
          <w:sz w:val="24"/>
          <w:szCs w:val="26"/>
          <w:highlight w:val="cyan"/>
        </w:rPr>
        <w:t>given</w:t>
      </w:r>
      <w:proofErr w:type="gramEnd"/>
      <w:r w:rsidRPr="008C04DB">
        <w:rPr>
          <w:rStyle w:val="Emphasis"/>
          <w:sz w:val="24"/>
          <w:szCs w:val="26"/>
          <w:highlight w:val="cyan"/>
        </w:rPr>
        <w:t xml:space="preserve"> industry</w:t>
      </w:r>
      <w:r w:rsidRPr="00745529">
        <w:rPr>
          <w:rStyle w:val="StyleUnderline"/>
        </w:rPr>
        <w:t xml:space="preserve">, market </w:t>
      </w:r>
      <w:r w:rsidRPr="00745529">
        <w:rPr>
          <w:rStyle w:val="StyleUnderline"/>
          <w:highlight w:val="cyan"/>
        </w:rPr>
        <w:t>forces are</w:t>
      </w:r>
      <w:r w:rsidRPr="00745529">
        <w:rPr>
          <w:rStyle w:val="StyleUnderline"/>
        </w:rPr>
        <w:t xml:space="preserve"> too </w:t>
      </w:r>
      <w:r w:rsidRPr="00745529">
        <w:rPr>
          <w:rStyle w:val="StyleUnderline"/>
          <w:highlight w:val="cyan"/>
        </w:rPr>
        <w:t>weak</w:t>
      </w:r>
      <w:r w:rsidRPr="00745529">
        <w:rPr>
          <w:rStyle w:val="StyleUnderline"/>
        </w:rPr>
        <w:t xml:space="preserve"> to produce the consumer benefits that are realized in competitive markets</w:t>
      </w:r>
      <w:r w:rsidRPr="00745529">
        <w:rPr>
          <w:sz w:val="16"/>
        </w:rPr>
        <w:t xml:space="preserve">. 41 </w:t>
      </w:r>
      <w:r w:rsidRPr="00745529">
        <w:rPr>
          <w:rStyle w:val="StyleUnderline"/>
        </w:rPr>
        <w:t xml:space="preserve">Therefore, </w:t>
      </w:r>
      <w:r w:rsidRPr="00745529">
        <w:rPr>
          <w:rStyle w:val="StyleUnderline"/>
          <w:highlight w:val="cyan"/>
        </w:rPr>
        <w:t xml:space="preserve">regulated industries are an </w:t>
      </w:r>
      <w:r w:rsidRPr="008C04DB">
        <w:rPr>
          <w:rStyle w:val="Emphasis"/>
          <w:sz w:val="24"/>
          <w:szCs w:val="26"/>
          <w:highlight w:val="cyan"/>
        </w:rPr>
        <w:t>exception to the economy at large</w:t>
      </w:r>
      <w:r w:rsidRPr="008C04DB">
        <w:rPr>
          <w:rStyle w:val="StyleUnderline"/>
          <w:sz w:val="24"/>
          <w:szCs w:val="26"/>
        </w:rPr>
        <w:t xml:space="preserve"> </w:t>
      </w:r>
      <w:r w:rsidRPr="00745529">
        <w:rPr>
          <w:rStyle w:val="StyleUnderline"/>
        </w:rPr>
        <w:t>and are subject to preemptive, regulatory rule that may actively engineer industry conduct far beyond that permitted under antitrust law</w:t>
      </w:r>
      <w:r w:rsidRPr="00745529">
        <w:rPr>
          <w:sz w:val="16"/>
        </w:rPr>
        <w:t>. 42</w:t>
      </w:r>
    </w:p>
    <w:p w14:paraId="1DAC4D6A" w14:textId="77777777" w:rsidR="009D1116" w:rsidRPr="00745529" w:rsidRDefault="009D1116" w:rsidP="009D1116">
      <w:pPr>
        <w:pStyle w:val="Heading4"/>
        <w:rPr>
          <w:rFonts w:cs="Times New Roman"/>
        </w:rPr>
      </w:pPr>
      <w:r w:rsidRPr="00745529">
        <w:rPr>
          <w:rFonts w:cs="Times New Roman"/>
          <w:u w:val="single"/>
        </w:rPr>
        <w:t>Competition</w:t>
      </w:r>
      <w:r w:rsidRPr="00745529">
        <w:rPr>
          <w:rFonts w:cs="Times New Roman"/>
        </w:rPr>
        <w:t xml:space="preserve"> regs are </w:t>
      </w:r>
      <w:r w:rsidRPr="00745529">
        <w:rPr>
          <w:rFonts w:cs="Times New Roman"/>
          <w:u w:val="single"/>
        </w:rPr>
        <w:t>‘light-handed’</w:t>
      </w:r>
      <w:r w:rsidRPr="00745529">
        <w:rPr>
          <w:rFonts w:cs="Times New Roman"/>
        </w:rPr>
        <w:t xml:space="preserve">, with </w:t>
      </w:r>
      <w:r w:rsidRPr="00745529">
        <w:rPr>
          <w:rFonts w:cs="Times New Roman"/>
          <w:u w:val="single"/>
        </w:rPr>
        <w:t>minimal</w:t>
      </w:r>
      <w:r w:rsidRPr="00745529">
        <w:rPr>
          <w:rFonts w:cs="Times New Roman"/>
        </w:rPr>
        <w:t xml:space="preserve"> compliance costs AND don’t implicate </w:t>
      </w:r>
      <w:r w:rsidRPr="00745529">
        <w:rPr>
          <w:rFonts w:cs="Times New Roman"/>
          <w:u w:val="single"/>
        </w:rPr>
        <w:t>other</w:t>
      </w:r>
      <w:r w:rsidRPr="00745529">
        <w:rPr>
          <w:rFonts w:cs="Times New Roman"/>
        </w:rPr>
        <w:t xml:space="preserve"> markets</w:t>
      </w:r>
    </w:p>
    <w:p w14:paraId="7622A2B0" w14:textId="77777777" w:rsidR="009D1116" w:rsidRPr="00745529" w:rsidRDefault="009D1116" w:rsidP="009D1116">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proofErr w:type="spellStart"/>
      <w:r w:rsidRPr="00B8206D">
        <w:t>Shelanski</w:t>
      </w:r>
      <w:proofErr w:type="spellEnd"/>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 xml:space="preserve">“Antitrust </w:t>
      </w:r>
      <w:r w:rsidRPr="00745529">
        <w:lastRenderedPageBreak/>
        <w:t>Enforcement, Regulation, and Digital Platforms”, University of Pennsylvania Law Review, 168 U. Pa. L. Rev. 1911, June 2020, Lexis</w:t>
      </w:r>
    </w:p>
    <w:p w14:paraId="29C82935" w14:textId="77777777" w:rsidR="009D1116" w:rsidRPr="00745529" w:rsidRDefault="009D1116" w:rsidP="009D1116">
      <w:pPr>
        <w:rPr>
          <w:sz w:val="16"/>
        </w:rPr>
      </w:pPr>
      <w:r w:rsidRPr="00745529">
        <w:rPr>
          <w:sz w:val="16"/>
        </w:rPr>
        <w:t xml:space="preserve">Below, we discuss why certain forms of what we call </w:t>
      </w:r>
      <w:r w:rsidRPr="00745529">
        <w:rPr>
          <w:rStyle w:val="StyleUnderline"/>
          <w:highlight w:val="cyan"/>
        </w:rPr>
        <w:t>"</w:t>
      </w:r>
      <w:r w:rsidRPr="00745529">
        <w:rPr>
          <w:rStyle w:val="Emphasis"/>
          <w:sz w:val="24"/>
          <w:szCs w:val="26"/>
          <w:highlight w:val="cyan"/>
        </w:rPr>
        <w:t>light handed</w:t>
      </w:r>
      <w:r w:rsidRPr="00745529">
        <w:rPr>
          <w:rStyle w:val="StyleUnderline"/>
          <w:sz w:val="24"/>
          <w:szCs w:val="26"/>
        </w:rPr>
        <w:t xml:space="preserve"> </w:t>
      </w:r>
      <w:r w:rsidRPr="00745529">
        <w:rPr>
          <w:rStyle w:val="StyleUnderline"/>
        </w:rPr>
        <w:t>pro-competitive"</w:t>
      </w:r>
      <w:r w:rsidRPr="00745529">
        <w:rPr>
          <w:sz w:val="16"/>
        </w:rPr>
        <w:t xml:space="preserve"> (LHPC) </w:t>
      </w:r>
      <w:r w:rsidRPr="00745529">
        <w:rPr>
          <w:rStyle w:val="StyleUnderline"/>
          <w:highlight w:val="cyan"/>
        </w:rPr>
        <w:t xml:space="preserve">regulation could </w:t>
      </w:r>
      <w:r w:rsidRPr="00745529">
        <w:rPr>
          <w:rStyle w:val="Emphasis"/>
          <w:highlight w:val="cyan"/>
        </w:rPr>
        <w:t>increase</w:t>
      </w:r>
      <w:r w:rsidRPr="00745529">
        <w:rPr>
          <w:rStyle w:val="Emphasis"/>
        </w:rPr>
        <w:t xml:space="preserve"> levels of </w:t>
      </w:r>
      <w:r w:rsidRPr="00745529">
        <w:rPr>
          <w:rStyle w:val="Emphasis"/>
          <w:highlight w:val="cyan"/>
        </w:rPr>
        <w:t>competition</w:t>
      </w:r>
      <w:r w:rsidRPr="00745529">
        <w:rPr>
          <w:rStyle w:val="StyleUnderline"/>
        </w:rPr>
        <w:t xml:space="preserve"> in markets</w:t>
      </w:r>
      <w:r w:rsidRPr="00745529">
        <w:rPr>
          <w:sz w:val="16"/>
        </w:rPr>
        <w:t xml:space="preserve"> served by digital platforms </w:t>
      </w:r>
      <w:r w:rsidRPr="00745529">
        <w:rPr>
          <w:rStyle w:val="StyleUnderline"/>
        </w:rPr>
        <w:t xml:space="preserve">while helping to </w:t>
      </w:r>
      <w:r w:rsidRPr="00745529">
        <w:rPr>
          <w:rStyle w:val="Emphasis"/>
        </w:rPr>
        <w:t>clarify</w:t>
      </w:r>
      <w:r w:rsidRPr="00745529">
        <w:rPr>
          <w:sz w:val="16"/>
        </w:rPr>
        <w:t xml:space="preserve"> the platforms' </w:t>
      </w:r>
      <w:r w:rsidRPr="00745529">
        <w:rPr>
          <w:rStyle w:val="StyleUnderline"/>
        </w:rPr>
        <w:t xml:space="preserve">obligations with respect to interrelated policy objectives, notably </w:t>
      </w:r>
      <w:r w:rsidRPr="00745529">
        <w:rPr>
          <w:rStyle w:val="Emphasis"/>
        </w:rPr>
        <w:t>privacy</w:t>
      </w:r>
      <w:r w:rsidRPr="00745529">
        <w:rPr>
          <w:rStyle w:val="StyleUnderline"/>
        </w:rPr>
        <w:t xml:space="preserve"> and </w:t>
      </w:r>
      <w:r w:rsidRPr="00745529">
        <w:rPr>
          <w:rStyle w:val="Emphasis"/>
        </w:rPr>
        <w:t>data security</w:t>
      </w:r>
      <w:r w:rsidRPr="00745529">
        <w:rPr>
          <w:rStyle w:val="StyleUnderline"/>
        </w:rPr>
        <w:t>. Key categories</w:t>
      </w:r>
      <w:r w:rsidRPr="00745529">
        <w:rPr>
          <w:sz w:val="16"/>
        </w:rPr>
        <w:t xml:space="preserve"> of LHPC regulation </w:t>
      </w:r>
      <w:r w:rsidRPr="00745529">
        <w:rPr>
          <w:rStyle w:val="StyleUnderline"/>
        </w:rPr>
        <w:t xml:space="preserve">could include </w:t>
      </w:r>
      <w:r w:rsidRPr="00745529">
        <w:rPr>
          <w:rStyle w:val="StyleUnderline"/>
          <w:highlight w:val="cyan"/>
        </w:rPr>
        <w:t>interconnection</w:t>
      </w:r>
      <w:r w:rsidRPr="00745529">
        <w:rPr>
          <w:rStyle w:val="StyleUnderline"/>
        </w:rPr>
        <w:t>/interoperability requirements</w:t>
      </w:r>
      <w:r w:rsidRPr="00745529">
        <w:rPr>
          <w:sz w:val="16"/>
        </w:rPr>
        <w:t xml:space="preserve"> (such as access to application programming interfaces (APIs)), </w:t>
      </w:r>
      <w:r w:rsidRPr="00745529">
        <w:rPr>
          <w:rStyle w:val="StyleUnderline"/>
        </w:rPr>
        <w:t xml:space="preserve">limits on </w:t>
      </w:r>
      <w:r w:rsidRPr="00745529">
        <w:rPr>
          <w:rStyle w:val="StyleUnderline"/>
          <w:highlight w:val="cyan"/>
        </w:rPr>
        <w:t>discrimination</w:t>
      </w:r>
      <w:r w:rsidRPr="00745529">
        <w:rPr>
          <w:sz w:val="16"/>
        </w:rPr>
        <w:t xml:space="preserve">, both user-side and </w:t>
      </w:r>
      <w:proofErr w:type="gramStart"/>
      <w:r w:rsidRPr="00745529">
        <w:rPr>
          <w:sz w:val="16"/>
        </w:rPr>
        <w:t>third-party</w:t>
      </w:r>
      <w:proofErr w:type="gramEnd"/>
      <w:r w:rsidRPr="00745529">
        <w:rPr>
          <w:sz w:val="16"/>
        </w:rPr>
        <w:t xml:space="preserve">-side </w:t>
      </w:r>
      <w:r w:rsidRPr="00745529">
        <w:rPr>
          <w:rStyle w:val="StyleUnderline"/>
          <w:highlight w:val="cyan"/>
        </w:rPr>
        <w:t>data portability</w:t>
      </w:r>
      <w:r w:rsidRPr="00745529">
        <w:rPr>
          <w:rStyle w:val="StyleUnderline"/>
        </w:rPr>
        <w:t xml:space="preserve"> rules, </w:t>
      </w:r>
      <w:r w:rsidRPr="00745529">
        <w:rPr>
          <w:rStyle w:val="StyleUnderline"/>
          <w:highlight w:val="cyan"/>
        </w:rPr>
        <w:t>and</w:t>
      </w:r>
      <w:r w:rsidRPr="00745529">
        <w:rPr>
          <w:sz w:val="16"/>
        </w:rPr>
        <w:t xml:space="preserve"> perhaps additional </w:t>
      </w:r>
      <w:r w:rsidRPr="00745529">
        <w:rPr>
          <w:rStyle w:val="Emphasis"/>
          <w:highlight w:val="cyan"/>
        </w:rPr>
        <w:t>restrictions on</w:t>
      </w:r>
      <w:r w:rsidRPr="00745529">
        <w:rPr>
          <w:rStyle w:val="Emphasis"/>
        </w:rPr>
        <w:t xml:space="preserve"> certain business </w:t>
      </w:r>
      <w:r w:rsidRPr="00745529">
        <w:rPr>
          <w:rStyle w:val="Emphasis"/>
          <w:highlight w:val="cyan"/>
        </w:rPr>
        <w:t>practices</w:t>
      </w:r>
      <w:r w:rsidRPr="00745529">
        <w:rPr>
          <w:sz w:val="16"/>
        </w:rPr>
        <w:t xml:space="preserve"> subject to rule of reason analysis under general antitrust statutes. </w:t>
      </w:r>
      <w:r w:rsidRPr="00745529">
        <w:rPr>
          <w:rStyle w:val="StyleUnderline"/>
        </w:rPr>
        <w:t>These</w:t>
      </w:r>
      <w:r w:rsidRPr="00745529">
        <w:rPr>
          <w:sz w:val="16"/>
        </w:rPr>
        <w:t xml:space="preserve"> types of </w:t>
      </w:r>
      <w:r w:rsidRPr="00745529">
        <w:rPr>
          <w:rStyle w:val="StyleUnderline"/>
        </w:rPr>
        <w:t xml:space="preserve">regulations </w:t>
      </w:r>
      <w:r w:rsidRPr="00745529">
        <w:rPr>
          <w:rStyle w:val="StyleUnderline"/>
          <w:highlight w:val="cyan"/>
        </w:rPr>
        <w:t>would limit</w:t>
      </w:r>
      <w:r w:rsidRPr="00745529">
        <w:rPr>
          <w:rStyle w:val="StyleUnderline"/>
        </w:rPr>
        <w:t xml:space="preserve"> the </w:t>
      </w:r>
      <w:r w:rsidRPr="00745529">
        <w:rPr>
          <w:rStyle w:val="StyleUnderline"/>
          <w:highlight w:val="cyan"/>
        </w:rPr>
        <w:t>ability</w:t>
      </w:r>
      <w:r w:rsidRPr="00745529">
        <w:rPr>
          <w:rStyle w:val="StyleUnderline"/>
        </w:rPr>
        <w:t xml:space="preserve"> of dominant</w:t>
      </w:r>
      <w:r w:rsidRPr="00745529">
        <w:rPr>
          <w:sz w:val="16"/>
        </w:rPr>
        <w:t xml:space="preserve"> digital </w:t>
      </w:r>
      <w:r w:rsidRPr="00745529">
        <w:rPr>
          <w:rStyle w:val="StyleUnderline"/>
        </w:rPr>
        <w:t xml:space="preserve">platforms </w:t>
      </w:r>
      <w:r w:rsidRPr="00745529">
        <w:rPr>
          <w:rStyle w:val="StyleUnderline"/>
          <w:highlight w:val="cyan"/>
        </w:rPr>
        <w:t>to</w:t>
      </w:r>
      <w:r w:rsidRPr="00745529">
        <w:rPr>
          <w:rStyle w:val="StyleUnderline"/>
        </w:rPr>
        <w:t xml:space="preserve"> leverage</w:t>
      </w:r>
      <w:r w:rsidRPr="00745529">
        <w:rPr>
          <w:sz w:val="16"/>
        </w:rPr>
        <w:t xml:space="preserve"> their </w:t>
      </w:r>
      <w:r w:rsidRPr="00745529">
        <w:rPr>
          <w:rStyle w:val="StyleUnderline"/>
        </w:rPr>
        <w:t>market power</w:t>
      </w:r>
      <w:r w:rsidRPr="00745529">
        <w:rPr>
          <w:sz w:val="16"/>
        </w:rPr>
        <w:t xml:space="preserve"> into related markets </w:t>
      </w:r>
      <w:r w:rsidRPr="00745529">
        <w:rPr>
          <w:rStyle w:val="StyleUnderline"/>
        </w:rPr>
        <w:t xml:space="preserve">or </w:t>
      </w:r>
      <w:r w:rsidRPr="00745529">
        <w:rPr>
          <w:rStyle w:val="Emphasis"/>
          <w:highlight w:val="cyan"/>
        </w:rPr>
        <w:t>insulate</w:t>
      </w:r>
      <w:r w:rsidRPr="00745529">
        <w:rPr>
          <w:rStyle w:val="StyleUnderline"/>
        </w:rPr>
        <w:t xml:space="preserve"> their</w:t>
      </w:r>
      <w:r w:rsidRPr="00745529">
        <w:rPr>
          <w:sz w:val="16"/>
        </w:rPr>
        <w:t xml:space="preserve"> installed </w:t>
      </w:r>
      <w:r w:rsidRPr="00745529">
        <w:rPr>
          <w:rStyle w:val="StyleUnderline"/>
        </w:rPr>
        <w:t xml:space="preserve">base from </w:t>
      </w:r>
      <w:r w:rsidRPr="00745529">
        <w:rPr>
          <w:rStyle w:val="Emphasis"/>
        </w:rPr>
        <w:t>competition</w:t>
      </w:r>
      <w:r w:rsidRPr="00745529">
        <w:rPr>
          <w:sz w:val="16"/>
        </w:rPr>
        <w:t xml:space="preserve">. In so doing, </w:t>
      </w:r>
      <w:r w:rsidRPr="00745529">
        <w:rPr>
          <w:rStyle w:val="StyleUnderline"/>
          <w:highlight w:val="cyan"/>
        </w:rPr>
        <w:t>they</w:t>
      </w:r>
      <w:r w:rsidRPr="00745529">
        <w:rPr>
          <w:rStyle w:val="StyleUnderline"/>
        </w:rPr>
        <w:t xml:space="preserve"> would </w:t>
      </w:r>
      <w:r w:rsidRPr="00745529">
        <w:rPr>
          <w:rStyle w:val="Emphasis"/>
          <w:highlight w:val="cyan"/>
        </w:rPr>
        <w:t>preserve</w:t>
      </w:r>
      <w:r w:rsidRPr="00745529">
        <w:rPr>
          <w:rStyle w:val="StyleUnderline"/>
          <w:highlight w:val="cyan"/>
        </w:rPr>
        <w:t xml:space="preserve"> incentives</w:t>
      </w:r>
      <w:r w:rsidRPr="00745529">
        <w:rPr>
          <w:rStyle w:val="StyleUnderline"/>
        </w:rPr>
        <w:t xml:space="preserve"> for innovation by firms </w:t>
      </w:r>
      <w:r w:rsidRPr="00745529">
        <w:rPr>
          <w:rStyle w:val="StyleUnderline"/>
          <w:highlight w:val="cyan"/>
        </w:rPr>
        <w:t xml:space="preserve">in </w:t>
      </w:r>
      <w:r w:rsidRPr="00745529">
        <w:rPr>
          <w:rStyle w:val="Emphasis"/>
          <w:sz w:val="24"/>
          <w:szCs w:val="26"/>
          <w:highlight w:val="cyan"/>
        </w:rPr>
        <w:t>related markets</w:t>
      </w:r>
      <w:r w:rsidRPr="00745529">
        <w:rPr>
          <w:sz w:val="16"/>
        </w:rPr>
        <w:t>, increase the competitive impact of existing competitors, and reduce barriers to entry for nascent firms.</w:t>
      </w:r>
    </w:p>
    <w:p w14:paraId="7EE1A60D" w14:textId="77777777" w:rsidR="009D1116" w:rsidRDefault="009D1116" w:rsidP="009D1116">
      <w:pPr>
        <w:rPr>
          <w:sz w:val="16"/>
        </w:rPr>
      </w:pPr>
      <w:r w:rsidRPr="00745529">
        <w:rPr>
          <w:rStyle w:val="StyleUnderline"/>
        </w:rPr>
        <w:t>The regulation</w:t>
      </w:r>
      <w:r w:rsidRPr="00745529">
        <w:rPr>
          <w:sz w:val="16"/>
        </w:rPr>
        <w:t xml:space="preserve"> we propose </w:t>
      </w:r>
      <w:r w:rsidRPr="00745529">
        <w:rPr>
          <w:rStyle w:val="StyleUnderline"/>
        </w:rPr>
        <w:t xml:space="preserve">is "light handed" in that </w:t>
      </w:r>
      <w:r w:rsidRPr="00745529">
        <w:rPr>
          <w:rStyle w:val="StyleUnderline"/>
          <w:highlight w:val="cyan"/>
        </w:rPr>
        <w:t xml:space="preserve">it largely </w:t>
      </w:r>
      <w:r w:rsidRPr="00745529">
        <w:rPr>
          <w:rStyle w:val="Emphasis"/>
          <w:highlight w:val="cyan"/>
        </w:rPr>
        <w:t>avoids</w:t>
      </w:r>
      <w:r w:rsidRPr="00745529">
        <w:rPr>
          <w:rStyle w:val="Emphasis"/>
        </w:rPr>
        <w:t xml:space="preserve"> the </w:t>
      </w:r>
      <w:r w:rsidRPr="00745529">
        <w:rPr>
          <w:rStyle w:val="Emphasis"/>
          <w:highlight w:val="cyan"/>
        </w:rPr>
        <w:t>burdens</w:t>
      </w:r>
      <w:r w:rsidRPr="00745529">
        <w:rPr>
          <w:rStyle w:val="Emphasis"/>
        </w:rPr>
        <w:t xml:space="preserve"> and difficulties</w:t>
      </w:r>
      <w:r w:rsidRPr="00745529">
        <w:rPr>
          <w:rStyle w:val="StyleUnderline"/>
        </w:rPr>
        <w:t xml:space="preserve"> </w:t>
      </w:r>
      <w:r w:rsidRPr="00745529">
        <w:rPr>
          <w:rStyle w:val="StyleUnderline"/>
          <w:highlight w:val="cyan"/>
        </w:rPr>
        <w:t>of a regime</w:t>
      </w:r>
      <w:r w:rsidRPr="00745529">
        <w:rPr>
          <w:sz w:val="16"/>
        </w:rPr>
        <w:t>--such as that found in public utility regulation--</w:t>
      </w:r>
      <w:r w:rsidRPr="00745529">
        <w:rPr>
          <w:rStyle w:val="StyleUnderline"/>
          <w:highlight w:val="cyan"/>
        </w:rPr>
        <w:t>that regulates access</w:t>
      </w:r>
      <w:r w:rsidRPr="00745529">
        <w:rPr>
          <w:rStyle w:val="StyleUnderline"/>
        </w:rPr>
        <w:t xml:space="preserve"> terms </w:t>
      </w:r>
      <w:r w:rsidRPr="00745529">
        <w:rPr>
          <w:rStyle w:val="StyleUnderline"/>
          <w:highlight w:val="cyan"/>
        </w:rPr>
        <w:t>and revenues based on</w:t>
      </w:r>
      <w:r w:rsidRPr="00745529">
        <w:rPr>
          <w:rStyle w:val="StyleUnderline"/>
        </w:rPr>
        <w:t xml:space="preserve"> firms' </w:t>
      </w:r>
      <w:r w:rsidRPr="00745529">
        <w:rPr>
          <w:rStyle w:val="StyleUnderline"/>
          <w:highlight w:val="cyan"/>
        </w:rPr>
        <w:t>costs, which the</w:t>
      </w:r>
      <w:r w:rsidRPr="00745529">
        <w:rPr>
          <w:rStyle w:val="StyleUnderline"/>
        </w:rPr>
        <w:t xml:space="preserve"> regulatory </w:t>
      </w:r>
      <w:r w:rsidRPr="00745529">
        <w:rPr>
          <w:rStyle w:val="StyleUnderline"/>
          <w:highlight w:val="cyan"/>
        </w:rPr>
        <w:t>agency must</w:t>
      </w:r>
      <w:r w:rsidRPr="00745529">
        <w:rPr>
          <w:rStyle w:val="StyleUnderline"/>
        </w:rPr>
        <w:t xml:space="preserve"> in turn </w:t>
      </w:r>
      <w:r w:rsidRPr="00745529">
        <w:rPr>
          <w:rStyle w:val="StyleUnderline"/>
          <w:highlight w:val="cyan"/>
        </w:rPr>
        <w:t>track</w:t>
      </w:r>
      <w:r w:rsidRPr="00745529">
        <w:rPr>
          <w:rStyle w:val="StyleUnderline"/>
        </w:rPr>
        <w:t xml:space="preserve"> and monitor</w:t>
      </w:r>
      <w:r w:rsidRPr="00745529">
        <w:rPr>
          <w:sz w:val="16"/>
        </w:rPr>
        <w:t xml:space="preserve">. Although our proposed regulatory scheme would require a dominant digital platform to provide a baseline level of access (interconnection/interoperability) that the regulator determines is necessary to promote actual and potential competition, we believe that </w:t>
      </w:r>
      <w:r w:rsidRPr="00745529">
        <w:rPr>
          <w:rStyle w:val="StyleUnderline"/>
          <w:highlight w:val="cyan"/>
        </w:rPr>
        <w:t>this</w:t>
      </w:r>
      <w:r w:rsidRPr="00745529">
        <w:rPr>
          <w:rStyle w:val="StyleUnderline"/>
        </w:rPr>
        <w:t xml:space="preserve"> could </w:t>
      </w:r>
      <w:r w:rsidRPr="00745529">
        <w:rPr>
          <w:rStyle w:val="Emphasis"/>
          <w:highlight w:val="cyan"/>
        </w:rPr>
        <w:t>avoid most</w:t>
      </w:r>
      <w:r w:rsidRPr="00745529">
        <w:rPr>
          <w:rStyle w:val="Emphasis"/>
        </w:rPr>
        <w:t xml:space="preserve"> of the information and oversight </w:t>
      </w:r>
      <w:r w:rsidRPr="00745529">
        <w:rPr>
          <w:rStyle w:val="Emphasis"/>
          <w:highlight w:val="cyan"/>
        </w:rPr>
        <w:t>costs</w:t>
      </w:r>
      <w:r w:rsidRPr="00745529">
        <w:rPr>
          <w:rStyle w:val="StyleUnderline"/>
          <w:highlight w:val="cyan"/>
        </w:rPr>
        <w:t xml:space="preserve"> of full-blown</w:t>
      </w:r>
      <w:r w:rsidRPr="00745529">
        <w:rPr>
          <w:rStyle w:val="StyleUnderline"/>
        </w:rPr>
        <w:t xml:space="preserve"> cost-based </w:t>
      </w:r>
      <w:r w:rsidRPr="00745529">
        <w:rPr>
          <w:rStyle w:val="StyleUnderline"/>
          <w:highlight w:val="cyan"/>
        </w:rPr>
        <w:t>regulation</w:t>
      </w:r>
      <w:r w:rsidRPr="00745529">
        <w:rPr>
          <w:sz w:val="16"/>
        </w:rPr>
        <w:t xml:space="preserve">, for reasons we will discuss below. 14The primary regulation applied to price or non-price access terms would be a nondiscrimination condition, which would require a dominant digital platform to offer the same terms to all users. Such regulation would not, like traditional rate regulation, attempt to tie the level or terms of access to a platform's underlying costs, to regulate the company's terms of service to end users, or to limit the incumbent platform's profits or lines of business. Instead of imposing monopoly controls, </w:t>
      </w:r>
      <w:r w:rsidRPr="00745529">
        <w:rPr>
          <w:rStyle w:val="StyleUnderline"/>
        </w:rPr>
        <w:t>LHPC regulation aims to protect and promote competitive access to the marketplace as the means of governing firms' behavior</w:t>
      </w:r>
      <w:r w:rsidRPr="00745529">
        <w:rPr>
          <w:sz w:val="16"/>
        </w:rPr>
        <w:t xml:space="preserve">. In other words, its primary goal is to increase the viability and incentives of actual and potential competitors. As we will discuss, the Federal Communication Commission's (FCC) successful use of similar </w:t>
      </w:r>
      <w:proofErr w:type="gramStart"/>
      <w:r w:rsidRPr="00745529">
        <w:rPr>
          <w:sz w:val="16"/>
        </w:rPr>
        <w:t>sorts  [</w:t>
      </w:r>
      <w:proofErr w:type="gramEnd"/>
      <w:r w:rsidRPr="00745529">
        <w:rPr>
          <w:sz w:val="16"/>
        </w:rPr>
        <w:t>*1916] of requirements on various telecommunications providers provides one model for this type of regulation. 15</w:t>
      </w:r>
    </w:p>
    <w:p w14:paraId="31AC2BB9" w14:textId="77777777" w:rsidR="009D1116" w:rsidRPr="00745529" w:rsidRDefault="009D1116" w:rsidP="009D1116">
      <w:pPr>
        <w:pStyle w:val="Heading3"/>
        <w:rPr>
          <w:rFonts w:cs="Times New Roman"/>
        </w:rPr>
      </w:pPr>
      <w:r w:rsidRPr="00745529">
        <w:rPr>
          <w:rFonts w:cs="Times New Roman"/>
        </w:rPr>
        <w:lastRenderedPageBreak/>
        <w:t>Solvency---Follow-On---2NC</w:t>
      </w:r>
    </w:p>
    <w:p w14:paraId="35161A5F" w14:textId="77777777" w:rsidR="009D1116" w:rsidRPr="00745529" w:rsidRDefault="009D1116" w:rsidP="009D1116">
      <w:pPr>
        <w:pStyle w:val="Heading4"/>
        <w:rPr>
          <w:rFonts w:cs="Times New Roman"/>
        </w:rPr>
      </w:pPr>
      <w:r w:rsidRPr="00745529">
        <w:rPr>
          <w:rFonts w:cs="Times New Roman"/>
        </w:rPr>
        <w:t xml:space="preserve">It causes </w:t>
      </w:r>
      <w:r w:rsidRPr="00745529">
        <w:rPr>
          <w:rFonts w:cs="Times New Roman"/>
          <w:u w:val="single"/>
        </w:rPr>
        <w:t>follow-on</w:t>
      </w:r>
      <w:r w:rsidRPr="00745529">
        <w:rPr>
          <w:rFonts w:cs="Times New Roman"/>
        </w:rPr>
        <w:t xml:space="preserve"> from </w:t>
      </w:r>
      <w:r w:rsidRPr="00745529">
        <w:rPr>
          <w:rFonts w:cs="Times New Roman"/>
          <w:u w:val="single"/>
        </w:rPr>
        <w:t>legislative</w:t>
      </w:r>
      <w:r w:rsidRPr="00745529">
        <w:rPr>
          <w:rFonts w:cs="Times New Roman"/>
        </w:rPr>
        <w:t xml:space="preserve"> and </w:t>
      </w:r>
      <w:r w:rsidRPr="00745529">
        <w:rPr>
          <w:rFonts w:cs="Times New Roman"/>
          <w:u w:val="single"/>
        </w:rPr>
        <w:t>agency</w:t>
      </w:r>
      <w:r w:rsidRPr="00745529">
        <w:rPr>
          <w:rFonts w:cs="Times New Roman"/>
        </w:rPr>
        <w:t xml:space="preserve"> learning</w:t>
      </w:r>
    </w:p>
    <w:p w14:paraId="2BFE70E6" w14:textId="77777777" w:rsidR="009D1116" w:rsidRPr="00745529" w:rsidRDefault="009D1116" w:rsidP="009D1116">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proofErr w:type="spellStart"/>
      <w:r w:rsidRPr="007827A9">
        <w:t>Shelanski</w:t>
      </w:r>
      <w:proofErr w:type="spellEnd"/>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5B3DFED8" w14:textId="77777777" w:rsidR="009D1116" w:rsidRDefault="009D1116" w:rsidP="009D1116">
      <w:pPr>
        <w:rPr>
          <w:sz w:val="16"/>
        </w:rPr>
      </w:pPr>
      <w:r w:rsidRPr="00745529">
        <w:rPr>
          <w:rStyle w:val="StyleUnderline"/>
        </w:rPr>
        <w:t>Some</w:t>
      </w:r>
      <w:r w:rsidRPr="00745529">
        <w:rPr>
          <w:sz w:val="16"/>
        </w:rPr>
        <w:t xml:space="preserve"> commentators have </w:t>
      </w:r>
      <w:r w:rsidRPr="00745529">
        <w:rPr>
          <w:rStyle w:val="StyleUnderline"/>
        </w:rPr>
        <w:t>argued that</w:t>
      </w:r>
      <w:r w:rsidRPr="00745529">
        <w:rPr>
          <w:sz w:val="16"/>
        </w:rPr>
        <w:t xml:space="preserve"> general </w:t>
      </w:r>
      <w:r w:rsidRPr="00745529">
        <w:rPr>
          <w:rStyle w:val="StyleUnderline"/>
        </w:rPr>
        <w:t>antitrust</w:t>
      </w:r>
      <w:r w:rsidRPr="00745529">
        <w:rPr>
          <w:sz w:val="16"/>
        </w:rPr>
        <w:t xml:space="preserve"> law </w:t>
      </w:r>
      <w:r w:rsidRPr="00745529">
        <w:rPr>
          <w:rStyle w:val="StyleUnderline"/>
        </w:rPr>
        <w:t>should place tighter restrictions on</w:t>
      </w:r>
      <w:r w:rsidRPr="00745529">
        <w:rPr>
          <w:sz w:val="16"/>
        </w:rPr>
        <w:t xml:space="preserve"> the </w:t>
      </w:r>
      <w:proofErr w:type="gramStart"/>
      <w:r w:rsidRPr="00745529">
        <w:rPr>
          <w:sz w:val="16"/>
        </w:rPr>
        <w:t xml:space="preserve">aforementioned </w:t>
      </w:r>
      <w:r w:rsidRPr="00745529">
        <w:rPr>
          <w:rStyle w:val="StyleUnderline"/>
        </w:rPr>
        <w:t>conduct</w:t>
      </w:r>
      <w:proofErr w:type="gramEnd"/>
      <w:r w:rsidRPr="00745529">
        <w:rPr>
          <w:rStyle w:val="StyleUnderline"/>
        </w:rPr>
        <w:t xml:space="preserve"> in all markets</w:t>
      </w:r>
      <w:r w:rsidRPr="00745529">
        <w:rPr>
          <w:sz w:val="16"/>
        </w:rPr>
        <w:t xml:space="preserve">. 92 </w:t>
      </w:r>
      <w:r w:rsidRPr="00745529">
        <w:rPr>
          <w:rStyle w:val="StyleUnderline"/>
        </w:rPr>
        <w:t xml:space="preserve">Even </w:t>
      </w:r>
      <w:proofErr w:type="gramStart"/>
      <w:r w:rsidRPr="00745529">
        <w:rPr>
          <w:rStyle w:val="StyleUnderline"/>
        </w:rPr>
        <w:t>if</w:t>
      </w:r>
      <w:r w:rsidRPr="00745529">
        <w:rPr>
          <w:sz w:val="16"/>
        </w:rPr>
        <w:t xml:space="preserve">  [</w:t>
      </w:r>
      <w:proofErr w:type="gramEnd"/>
      <w:r w:rsidRPr="00745529">
        <w:rPr>
          <w:sz w:val="16"/>
        </w:rPr>
        <w:t xml:space="preserve">*1939] </w:t>
      </w:r>
      <w:r w:rsidRPr="00745529">
        <w:rPr>
          <w:rStyle w:val="StyleUnderline"/>
        </w:rPr>
        <w:t>this were the case, change in</w:t>
      </w:r>
      <w:r w:rsidRPr="00745529">
        <w:rPr>
          <w:sz w:val="16"/>
        </w:rPr>
        <w:t xml:space="preserve"> general purpose </w:t>
      </w:r>
      <w:r w:rsidRPr="00745529">
        <w:rPr>
          <w:rStyle w:val="StyleUnderline"/>
        </w:rPr>
        <w:t>antitrust</w:t>
      </w:r>
      <w:r w:rsidRPr="00745529">
        <w:rPr>
          <w:sz w:val="16"/>
        </w:rPr>
        <w:t xml:space="preserve"> statutes </w:t>
      </w:r>
      <w:r w:rsidRPr="00745529">
        <w:rPr>
          <w:rStyle w:val="StyleUnderline"/>
        </w:rPr>
        <w:t xml:space="preserve">has historically been a </w:t>
      </w:r>
      <w:r w:rsidRPr="00745529">
        <w:rPr>
          <w:rStyle w:val="Emphasis"/>
        </w:rPr>
        <w:t>slow process</w:t>
      </w:r>
      <w:r w:rsidRPr="00745529">
        <w:rPr>
          <w:rStyle w:val="StyleUnderline"/>
        </w:rPr>
        <w:t xml:space="preserve">. A more </w:t>
      </w:r>
      <w:r w:rsidRPr="00745529">
        <w:rPr>
          <w:rStyle w:val="Emphasis"/>
        </w:rPr>
        <w:t>narrowly targeted</w:t>
      </w:r>
      <w:r w:rsidRPr="00745529">
        <w:rPr>
          <w:rStyle w:val="StyleUnderline"/>
        </w:rPr>
        <w:t xml:space="preserve"> regulatory process would apply </w:t>
      </w:r>
      <w:r w:rsidRPr="00745529">
        <w:rPr>
          <w:rStyle w:val="Emphasis"/>
        </w:rPr>
        <w:t>greater scrutiny</w:t>
      </w:r>
      <w:r w:rsidRPr="00745529">
        <w:rPr>
          <w:rStyle w:val="StyleUnderline"/>
        </w:rPr>
        <w:t xml:space="preserve"> to such conduct in </w:t>
      </w:r>
      <w:r w:rsidRPr="00745529">
        <w:rPr>
          <w:rStyle w:val="Emphasis"/>
        </w:rPr>
        <w:t>particular industry contexts</w:t>
      </w:r>
      <w:r w:rsidRPr="00745529">
        <w:rPr>
          <w:rStyle w:val="StyleUnderline"/>
        </w:rPr>
        <w:t xml:space="preserve"> where it is most likely to have harmful effects</w:t>
      </w:r>
      <w:r w:rsidRPr="00745529">
        <w:rPr>
          <w:sz w:val="16"/>
        </w:rPr>
        <w:t xml:space="preserve">. With a sufficient administrative record to survive judicial review under the Administrative Procedure Act, </w:t>
      </w:r>
      <w:r w:rsidRPr="00745529">
        <w:rPr>
          <w:rStyle w:val="StyleUnderline"/>
        </w:rPr>
        <w:t xml:space="preserve">this regulatory process could potentially proceed </w:t>
      </w:r>
      <w:r w:rsidRPr="00745529">
        <w:rPr>
          <w:rStyle w:val="Emphasis"/>
        </w:rPr>
        <w:t>more quickly</w:t>
      </w:r>
      <w:r w:rsidRPr="00745529">
        <w:rPr>
          <w:rStyle w:val="StyleUnderline"/>
        </w:rPr>
        <w:t xml:space="preserve"> than changing general purpose antitrust laws</w:t>
      </w:r>
      <w:r w:rsidRPr="00745529">
        <w:rPr>
          <w:sz w:val="16"/>
        </w:rPr>
        <w:t xml:space="preserve">. Moreover, </w:t>
      </w:r>
      <w:r w:rsidRPr="00745529">
        <w:rPr>
          <w:rStyle w:val="StyleUnderline"/>
        </w:rPr>
        <w:t xml:space="preserve">specific </w:t>
      </w:r>
      <w:r w:rsidRPr="00745529">
        <w:rPr>
          <w:rStyle w:val="StyleUnderline"/>
          <w:highlight w:val="cyan"/>
        </w:rPr>
        <w:t>regulation</w:t>
      </w:r>
      <w:r w:rsidRPr="00745529">
        <w:rPr>
          <w:rStyle w:val="StyleUnderline"/>
        </w:rPr>
        <w:t xml:space="preserve"> might </w:t>
      </w:r>
      <w:r w:rsidRPr="00745529">
        <w:rPr>
          <w:rStyle w:val="StyleUnderline"/>
          <w:highlight w:val="cyan"/>
        </w:rPr>
        <w:t xml:space="preserve">have the </w:t>
      </w:r>
      <w:r w:rsidRPr="00745529">
        <w:rPr>
          <w:rStyle w:val="Emphasis"/>
          <w:highlight w:val="cyan"/>
        </w:rPr>
        <w:t>beneficial consequence</w:t>
      </w:r>
      <w:r w:rsidRPr="00745529">
        <w:rPr>
          <w:rStyle w:val="StyleUnderline"/>
          <w:highlight w:val="cyan"/>
        </w:rPr>
        <w:t xml:space="preserve"> of providing a </w:t>
      </w:r>
      <w:r w:rsidRPr="00745529">
        <w:rPr>
          <w:rStyle w:val="Emphasis"/>
          <w:sz w:val="24"/>
          <w:szCs w:val="26"/>
          <w:highlight w:val="cyan"/>
        </w:rPr>
        <w:t>good lab</w:t>
      </w:r>
      <w:r w:rsidRPr="00745529">
        <w:rPr>
          <w:rStyle w:val="Emphasis"/>
          <w:sz w:val="24"/>
          <w:szCs w:val="26"/>
        </w:rPr>
        <w:t>oratory</w:t>
      </w:r>
      <w:r w:rsidRPr="00745529">
        <w:rPr>
          <w:rStyle w:val="StyleUnderline"/>
          <w:sz w:val="24"/>
          <w:szCs w:val="26"/>
        </w:rPr>
        <w:t xml:space="preserve"> </w:t>
      </w:r>
      <w:r w:rsidRPr="00745529">
        <w:rPr>
          <w:rStyle w:val="StyleUnderline"/>
          <w:highlight w:val="cyan"/>
        </w:rPr>
        <w:t xml:space="preserve">for </w:t>
      </w:r>
      <w:r w:rsidRPr="00745529">
        <w:rPr>
          <w:rStyle w:val="Emphasis"/>
          <w:highlight w:val="cyan"/>
        </w:rPr>
        <w:t>understanding</w:t>
      </w:r>
      <w:r w:rsidRPr="00745529">
        <w:rPr>
          <w:rStyle w:val="StyleUnderline"/>
        </w:rPr>
        <w:t xml:space="preserve"> the costs and </w:t>
      </w:r>
      <w:r w:rsidRPr="00745529">
        <w:rPr>
          <w:rStyle w:val="StyleUnderline"/>
          <w:highlight w:val="cyan"/>
        </w:rPr>
        <w:t>benefits of</w:t>
      </w:r>
      <w:r w:rsidRPr="00745529">
        <w:rPr>
          <w:rStyle w:val="StyleUnderline"/>
        </w:rPr>
        <w:t xml:space="preserve"> broader statutory </w:t>
      </w:r>
      <w:r w:rsidRPr="00745529">
        <w:rPr>
          <w:rStyle w:val="StyleUnderline"/>
          <w:highlight w:val="cyan"/>
        </w:rPr>
        <w:t>changes to antitrust</w:t>
      </w:r>
      <w:r w:rsidRPr="00745529">
        <w:rPr>
          <w:rStyle w:val="StyleUnderline"/>
        </w:rPr>
        <w:t xml:space="preserve"> law. If a regulatory authority were to introduce regulations placing greater restrictions on certain practices, and </w:t>
      </w:r>
      <w:r w:rsidRPr="00745529">
        <w:rPr>
          <w:rStyle w:val="StyleUnderline"/>
          <w:highlight w:val="cyan"/>
        </w:rPr>
        <w:t>if this</w:t>
      </w:r>
      <w:r w:rsidRPr="00745529">
        <w:rPr>
          <w:rStyle w:val="StyleUnderline"/>
        </w:rPr>
        <w:t xml:space="preserve"> new </w:t>
      </w:r>
      <w:r w:rsidRPr="00745529">
        <w:rPr>
          <w:rStyle w:val="StyleUnderline"/>
          <w:highlight w:val="cyan"/>
        </w:rPr>
        <w:t>regime</w:t>
      </w:r>
      <w:r w:rsidRPr="00745529">
        <w:rPr>
          <w:rStyle w:val="StyleUnderline"/>
        </w:rPr>
        <w:t xml:space="preserve"> created sensible coherent rules that </w:t>
      </w:r>
      <w:r w:rsidRPr="00745529">
        <w:rPr>
          <w:rStyle w:val="StyleUnderline"/>
          <w:highlight w:val="cyan"/>
        </w:rPr>
        <w:t>received</w:t>
      </w:r>
      <w:r w:rsidRPr="00745529">
        <w:rPr>
          <w:rStyle w:val="StyleUnderline"/>
        </w:rPr>
        <w:t xml:space="preserve"> broad </w:t>
      </w:r>
      <w:r w:rsidRPr="00745529">
        <w:rPr>
          <w:rStyle w:val="StyleUnderline"/>
          <w:highlight w:val="cyan"/>
        </w:rPr>
        <w:t xml:space="preserve">approval, the regulatory regime could </w:t>
      </w:r>
      <w:r w:rsidRPr="00745529">
        <w:rPr>
          <w:rStyle w:val="Emphasis"/>
          <w:sz w:val="24"/>
          <w:szCs w:val="26"/>
          <w:highlight w:val="cyan"/>
        </w:rPr>
        <w:t>influence</w:t>
      </w:r>
      <w:r w:rsidRPr="00745529">
        <w:rPr>
          <w:rStyle w:val="StyleUnderline"/>
          <w:sz w:val="24"/>
          <w:szCs w:val="26"/>
        </w:rPr>
        <w:t xml:space="preserve"> </w:t>
      </w:r>
      <w:r w:rsidRPr="00745529">
        <w:rPr>
          <w:rStyle w:val="StyleUnderline"/>
        </w:rPr>
        <w:t xml:space="preserve">both </w:t>
      </w:r>
      <w:r w:rsidRPr="00745529">
        <w:rPr>
          <w:rStyle w:val="Emphasis"/>
          <w:sz w:val="24"/>
          <w:szCs w:val="26"/>
          <w:highlight w:val="cyan"/>
        </w:rPr>
        <w:t>legislative efforts</w:t>
      </w:r>
      <w:r w:rsidRPr="00745529">
        <w:rPr>
          <w:rStyle w:val="StyleUnderline"/>
          <w:sz w:val="24"/>
          <w:szCs w:val="26"/>
          <w:highlight w:val="cyan"/>
        </w:rPr>
        <w:t xml:space="preserve"> </w:t>
      </w:r>
      <w:r w:rsidRPr="00745529">
        <w:rPr>
          <w:rStyle w:val="StyleUnderline"/>
          <w:highlight w:val="cyan"/>
        </w:rPr>
        <w:t>and</w:t>
      </w:r>
      <w:r w:rsidRPr="00745529">
        <w:rPr>
          <w:rStyle w:val="StyleUnderline"/>
        </w:rPr>
        <w:t xml:space="preserve"> the </w:t>
      </w:r>
      <w:r w:rsidRPr="00745529">
        <w:rPr>
          <w:rStyle w:val="Emphasis"/>
          <w:sz w:val="24"/>
          <w:szCs w:val="26"/>
          <w:highlight w:val="cyan"/>
        </w:rPr>
        <w:t>evolution of common-law standards</w:t>
      </w:r>
      <w:r w:rsidRPr="00745529">
        <w:rPr>
          <w:rStyle w:val="StyleUnderline"/>
          <w:sz w:val="24"/>
          <w:szCs w:val="26"/>
          <w:highlight w:val="cyan"/>
        </w:rPr>
        <w:t xml:space="preserve"> </w:t>
      </w:r>
      <w:r w:rsidRPr="00745529">
        <w:rPr>
          <w:rStyle w:val="StyleUnderline"/>
          <w:highlight w:val="cyan"/>
        </w:rPr>
        <w:t xml:space="preserve">that </w:t>
      </w:r>
      <w:r w:rsidRPr="00745529">
        <w:rPr>
          <w:rStyle w:val="Emphasis"/>
          <w:highlight w:val="cyan"/>
        </w:rPr>
        <w:t>determine</w:t>
      </w:r>
      <w:r w:rsidRPr="00745529">
        <w:rPr>
          <w:rStyle w:val="Emphasis"/>
        </w:rPr>
        <w:t xml:space="preserve"> the general </w:t>
      </w:r>
      <w:r w:rsidRPr="00745529">
        <w:rPr>
          <w:rStyle w:val="Emphasis"/>
          <w:highlight w:val="cyan"/>
        </w:rPr>
        <w:t>antitrust treatment</w:t>
      </w:r>
      <w:r w:rsidRPr="00745529">
        <w:rPr>
          <w:rStyle w:val="StyleUnderline"/>
        </w:rPr>
        <w:t xml:space="preserve"> of these practices</w:t>
      </w:r>
      <w:r w:rsidRPr="00745529">
        <w:rPr>
          <w:sz w:val="16"/>
        </w:rPr>
        <w:t>.</w:t>
      </w:r>
    </w:p>
    <w:sectPr w:rsidR="009D1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altName w:val="﷽﷽﷽﷽﷽﷽﷽﷽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DF205A"/>
    <w:multiLevelType w:val="hybridMultilevel"/>
    <w:tmpl w:val="94C6DC86"/>
    <w:lvl w:ilvl="0" w:tplc="16C022D4">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CE419D"/>
    <w:multiLevelType w:val="multilevel"/>
    <w:tmpl w:val="E590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213B52"/>
    <w:multiLevelType w:val="multilevel"/>
    <w:tmpl w:val="04D6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F34E7E"/>
    <w:multiLevelType w:val="hybridMultilevel"/>
    <w:tmpl w:val="A63E3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EA5F1E"/>
    <w:multiLevelType w:val="multilevel"/>
    <w:tmpl w:val="844A9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016D65"/>
    <w:multiLevelType w:val="hybridMultilevel"/>
    <w:tmpl w:val="D6D65E8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255128"/>
    <w:multiLevelType w:val="multilevel"/>
    <w:tmpl w:val="53E2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502AF"/>
    <w:multiLevelType w:val="hybridMultilevel"/>
    <w:tmpl w:val="9056B182"/>
    <w:lvl w:ilvl="0" w:tplc="AB44F00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5253A"/>
    <w:multiLevelType w:val="multilevel"/>
    <w:tmpl w:val="BA02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5"/>
  </w:num>
  <w:num w:numId="12">
    <w:abstractNumId w:val="22"/>
  </w:num>
  <w:num w:numId="13">
    <w:abstractNumId w:val="14"/>
  </w:num>
  <w:num w:numId="14">
    <w:abstractNumId w:val="19"/>
  </w:num>
  <w:num w:numId="15">
    <w:abstractNumId w:val="21"/>
  </w:num>
  <w:num w:numId="16">
    <w:abstractNumId w:val="24"/>
  </w:num>
  <w:num w:numId="17">
    <w:abstractNumId w:val="16"/>
  </w:num>
  <w:num w:numId="18">
    <w:abstractNumId w:val="18"/>
  </w:num>
  <w:num w:numId="19">
    <w:abstractNumId w:val="17"/>
  </w:num>
  <w:num w:numId="20">
    <w:abstractNumId w:val="0"/>
  </w:num>
  <w:num w:numId="21">
    <w:abstractNumId w:val="12"/>
  </w:num>
  <w:num w:numId="22">
    <w:abstractNumId w:val="26"/>
  </w:num>
  <w:num w:numId="23">
    <w:abstractNumId w:val="13"/>
  </w:num>
  <w:num w:numId="24">
    <w:abstractNumId w:val="20"/>
  </w:num>
  <w:num w:numId="25">
    <w:abstractNumId w:val="15"/>
  </w:num>
  <w:num w:numId="26">
    <w:abstractNumId w:val="2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Sophia Dal Pra"/>
    <w:docVar w:name="RibbonPointer" w:val="150407768"/>
    <w:docVar w:name="VerbatimVersion" w:val="5.1"/>
  </w:docVars>
  <w:rsids>
    <w:rsidRoot w:val="00DB409F"/>
    <w:rsid w:val="000139A3"/>
    <w:rsid w:val="000A7869"/>
    <w:rsid w:val="000F6ADA"/>
    <w:rsid w:val="00100833"/>
    <w:rsid w:val="00104529"/>
    <w:rsid w:val="00105942"/>
    <w:rsid w:val="00107396"/>
    <w:rsid w:val="00122E1F"/>
    <w:rsid w:val="00144A4C"/>
    <w:rsid w:val="00176AB0"/>
    <w:rsid w:val="00177B7D"/>
    <w:rsid w:val="0018322D"/>
    <w:rsid w:val="001B2820"/>
    <w:rsid w:val="001B5776"/>
    <w:rsid w:val="001E2ACD"/>
    <w:rsid w:val="001E527A"/>
    <w:rsid w:val="001F78CE"/>
    <w:rsid w:val="00251FC7"/>
    <w:rsid w:val="002855A7"/>
    <w:rsid w:val="002867CA"/>
    <w:rsid w:val="002B146A"/>
    <w:rsid w:val="002B5E17"/>
    <w:rsid w:val="00315690"/>
    <w:rsid w:val="00316B75"/>
    <w:rsid w:val="00325646"/>
    <w:rsid w:val="003361A5"/>
    <w:rsid w:val="003460F2"/>
    <w:rsid w:val="0038158C"/>
    <w:rsid w:val="003902BA"/>
    <w:rsid w:val="003A09E2"/>
    <w:rsid w:val="00407037"/>
    <w:rsid w:val="0041591B"/>
    <w:rsid w:val="004605D6"/>
    <w:rsid w:val="004A5B0B"/>
    <w:rsid w:val="004C60E8"/>
    <w:rsid w:val="004E3579"/>
    <w:rsid w:val="004E728B"/>
    <w:rsid w:val="004F39E0"/>
    <w:rsid w:val="00537BD5"/>
    <w:rsid w:val="0057268A"/>
    <w:rsid w:val="005D2912"/>
    <w:rsid w:val="006065BD"/>
    <w:rsid w:val="00645FA9"/>
    <w:rsid w:val="00647866"/>
    <w:rsid w:val="00665003"/>
    <w:rsid w:val="0069752A"/>
    <w:rsid w:val="006A2AD0"/>
    <w:rsid w:val="006C2375"/>
    <w:rsid w:val="006D4ECC"/>
    <w:rsid w:val="00722258"/>
    <w:rsid w:val="007243E5"/>
    <w:rsid w:val="00766EA0"/>
    <w:rsid w:val="007911B6"/>
    <w:rsid w:val="007A2226"/>
    <w:rsid w:val="007B767A"/>
    <w:rsid w:val="007F5B66"/>
    <w:rsid w:val="00823A1C"/>
    <w:rsid w:val="00826C7F"/>
    <w:rsid w:val="00845B9D"/>
    <w:rsid w:val="00860984"/>
    <w:rsid w:val="008A489A"/>
    <w:rsid w:val="008B3ECB"/>
    <w:rsid w:val="008B4E85"/>
    <w:rsid w:val="008C1B2E"/>
    <w:rsid w:val="0091627E"/>
    <w:rsid w:val="0097032B"/>
    <w:rsid w:val="009D1116"/>
    <w:rsid w:val="009D2EAD"/>
    <w:rsid w:val="009D54B2"/>
    <w:rsid w:val="009E1922"/>
    <w:rsid w:val="009F7ED2"/>
    <w:rsid w:val="00A93661"/>
    <w:rsid w:val="00A95652"/>
    <w:rsid w:val="00AC0AB8"/>
    <w:rsid w:val="00B33C6D"/>
    <w:rsid w:val="00B4508F"/>
    <w:rsid w:val="00B55AD5"/>
    <w:rsid w:val="00B8057C"/>
    <w:rsid w:val="00B9568B"/>
    <w:rsid w:val="00BD6238"/>
    <w:rsid w:val="00BF593B"/>
    <w:rsid w:val="00BF773A"/>
    <w:rsid w:val="00BF7E81"/>
    <w:rsid w:val="00C13773"/>
    <w:rsid w:val="00C17CC8"/>
    <w:rsid w:val="00C67584"/>
    <w:rsid w:val="00C83417"/>
    <w:rsid w:val="00C8609D"/>
    <w:rsid w:val="00C9604F"/>
    <w:rsid w:val="00CA19AA"/>
    <w:rsid w:val="00CA3238"/>
    <w:rsid w:val="00CC5298"/>
    <w:rsid w:val="00CD736E"/>
    <w:rsid w:val="00CD798D"/>
    <w:rsid w:val="00CE161E"/>
    <w:rsid w:val="00CF59A8"/>
    <w:rsid w:val="00D325A9"/>
    <w:rsid w:val="00D36A8A"/>
    <w:rsid w:val="00D61409"/>
    <w:rsid w:val="00D6691E"/>
    <w:rsid w:val="00D71170"/>
    <w:rsid w:val="00DA1C92"/>
    <w:rsid w:val="00DA25D4"/>
    <w:rsid w:val="00DA6538"/>
    <w:rsid w:val="00DB3FDD"/>
    <w:rsid w:val="00DB409F"/>
    <w:rsid w:val="00E15E75"/>
    <w:rsid w:val="00E264FD"/>
    <w:rsid w:val="00E5262C"/>
    <w:rsid w:val="00E57B38"/>
    <w:rsid w:val="00EC7DC4"/>
    <w:rsid w:val="00ED30CF"/>
    <w:rsid w:val="00F01C62"/>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FD72"/>
  <w15:chartTrackingRefBased/>
  <w15:docId w15:val="{ACA81A84-76F0-443B-822C-C1162607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D1116"/>
    <w:rPr>
      <w:rFonts w:ascii="Calibri" w:hAnsi="Calibri"/>
    </w:rPr>
  </w:style>
  <w:style w:type="paragraph" w:styleId="Heading1">
    <w:name w:val="heading 1"/>
    <w:aliases w:val="Pocket"/>
    <w:basedOn w:val="Normal"/>
    <w:next w:val="Normal"/>
    <w:link w:val="Heading1Char"/>
    <w:qFormat/>
    <w:rsid w:val="009D111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D111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Char, Char Char Char Char Char Char Char,Citation,Tag Char Char,Bold Cite,Cite 1,Read Char,Heading 3 Char1 Char Char,Heading 3 Char Char1 Char Char,Read Char Ch,Text 7,3: Cite,no"/>
    <w:basedOn w:val="Normal"/>
    <w:next w:val="Normal"/>
    <w:link w:val="Heading3Char"/>
    <w:uiPriority w:val="2"/>
    <w:unhideWhenUsed/>
    <w:qFormat/>
    <w:rsid w:val="009D111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9D111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D11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1116"/>
  </w:style>
  <w:style w:type="character" w:customStyle="1" w:styleId="Heading1Char">
    <w:name w:val="Heading 1 Char"/>
    <w:aliases w:val="Pocket Char"/>
    <w:basedOn w:val="DefaultParagraphFont"/>
    <w:link w:val="Heading1"/>
    <w:rsid w:val="009D111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D111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Char Char, Char Char Char Char Char Char Char Char,Citation Char,Tag Char Char Char,Bold Cite Char1,Cite 1 Char,Read Char Char,Read Char Ch Char"/>
    <w:basedOn w:val="DefaultParagraphFont"/>
    <w:link w:val="Heading3"/>
    <w:uiPriority w:val="2"/>
    <w:rsid w:val="009D111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9D1116"/>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Box,Style1,s,/"/>
    <w:basedOn w:val="DefaultParagraphFont"/>
    <w:link w:val="textbold"/>
    <w:uiPriority w:val="7"/>
    <w:qFormat/>
    <w:rsid w:val="009D1116"/>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D1116"/>
    <w:rPr>
      <w:b/>
      <w:bCs/>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Bold Cite Char,Citation Char Char Char,ci,c,Bo,B"/>
    <w:basedOn w:val="DefaultParagraphFont"/>
    <w:uiPriority w:val="6"/>
    <w:qFormat/>
    <w:rsid w:val="009D1116"/>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9D1116"/>
    <w:rPr>
      <w:color w:val="auto"/>
      <w:u w:val="none"/>
    </w:rPr>
  </w:style>
  <w:style w:type="character" w:styleId="FollowedHyperlink">
    <w:name w:val="FollowedHyperlink"/>
    <w:basedOn w:val="DefaultParagraphFont"/>
    <w:uiPriority w:val="99"/>
    <w:semiHidden/>
    <w:unhideWhenUsed/>
    <w:rsid w:val="009D1116"/>
    <w:rPr>
      <w:color w:val="auto"/>
      <w:u w:val="none"/>
    </w:rPr>
  </w:style>
  <w:style w:type="paragraph" w:customStyle="1" w:styleId="Analytic">
    <w:name w:val="Analytic"/>
    <w:basedOn w:val="Heading4"/>
    <w:link w:val="AnalyticChar"/>
    <w:uiPriority w:val="4"/>
    <w:qFormat/>
    <w:rsid w:val="00DB409F"/>
  </w:style>
  <w:style w:type="character" w:customStyle="1" w:styleId="AnalyticChar">
    <w:name w:val="Analytic Char"/>
    <w:basedOn w:val="Heading4Char"/>
    <w:link w:val="Analytic"/>
    <w:uiPriority w:val="4"/>
    <w:rsid w:val="00DB409F"/>
    <w:rPr>
      <w:rFonts w:ascii="Times New Roman" w:eastAsiaTheme="majorEastAsia" w:hAnsi="Times New Roman" w:cstheme="majorBidi"/>
      <w:b/>
      <w:iCs/>
      <w:sz w:val="26"/>
    </w:rPr>
  </w:style>
  <w:style w:type="paragraph" w:customStyle="1" w:styleId="textbold">
    <w:name w:val="text bold"/>
    <w:basedOn w:val="Normal"/>
    <w:link w:val="Emphasis"/>
    <w:uiPriority w:val="7"/>
    <w:qFormat/>
    <w:rsid w:val="0041591B"/>
    <w:pPr>
      <w:ind w:left="720"/>
      <w:jc w:val="both"/>
    </w:pPr>
    <w:rPr>
      <w:b/>
      <w:iCs/>
      <w:u w:val="single"/>
    </w:rPr>
  </w:style>
  <w:style w:type="paragraph" w:styleId="ListParagraph">
    <w:name w:val="List Paragraph"/>
    <w:aliases w:val="6 font"/>
    <w:basedOn w:val="Normal"/>
    <w:uiPriority w:val="99"/>
    <w:unhideWhenUsed/>
    <w:qFormat/>
    <w:rsid w:val="0041591B"/>
    <w:pPr>
      <w:ind w:left="720"/>
      <w:contextualSpacing/>
    </w:pPr>
  </w:style>
  <w:style w:type="paragraph" w:customStyle="1" w:styleId="Emphasize">
    <w:name w:val="Emphasize"/>
    <w:basedOn w:val="Normal"/>
    <w:uiPriority w:val="7"/>
    <w:qFormat/>
    <w:rsid w:val="0041591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111112,No Spacing13,No Spacing23,Tag and Ci,card,Medium Grid 21,Tags,Debate Text,No Spacing11,No Spacing111111"/>
    <w:basedOn w:val="Heading1"/>
    <w:link w:val="Hyperlink"/>
    <w:autoRedefine/>
    <w:uiPriority w:val="99"/>
    <w:qFormat/>
    <w:rsid w:val="0041591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41591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41591B"/>
    <w:rPr>
      <w:color w:val="605E5C"/>
      <w:shd w:val="clear" w:color="auto" w:fill="E1DFDD"/>
    </w:rPr>
  </w:style>
  <w:style w:type="character" w:customStyle="1" w:styleId="TitleChar">
    <w:name w:val="Title Char"/>
    <w:aliases w:val="Cites and Cards Char,UNDERLINE Char,Bold Underlined Char,title Char,Block Heading Char"/>
    <w:basedOn w:val="DefaultParagraphFont"/>
    <w:link w:val="Title"/>
    <w:qFormat/>
    <w:rsid w:val="0041591B"/>
    <w:rPr>
      <w:sz w:val="20"/>
      <w:u w:val="single"/>
    </w:rPr>
  </w:style>
  <w:style w:type="paragraph" w:styleId="Title">
    <w:name w:val="Title"/>
    <w:aliases w:val="Cites and Cards,UNDERLINE,Bold Underlined,title,Block Heading"/>
    <w:basedOn w:val="Normal"/>
    <w:next w:val="Normal"/>
    <w:link w:val="TitleChar"/>
    <w:qFormat/>
    <w:rsid w:val="0041591B"/>
    <w:pPr>
      <w:outlineLvl w:val="0"/>
    </w:pPr>
    <w:rPr>
      <w:rFonts w:asciiTheme="minorHAnsi" w:hAnsiTheme="minorHAnsi"/>
      <w:sz w:val="20"/>
      <w:u w:val="single"/>
    </w:rPr>
  </w:style>
  <w:style w:type="character" w:customStyle="1" w:styleId="TitleChar1">
    <w:name w:val="Title Char1"/>
    <w:basedOn w:val="DefaultParagraphFont"/>
    <w:uiPriority w:val="99"/>
    <w:rsid w:val="0041591B"/>
    <w:rPr>
      <w:rFonts w:asciiTheme="majorHAnsi" w:eastAsiaTheme="majorEastAsia" w:hAnsiTheme="majorHAnsi" w:cstheme="majorBidi"/>
      <w:spacing w:val="-10"/>
      <w:kern w:val="28"/>
      <w:sz w:val="56"/>
      <w:szCs w:val="56"/>
    </w:rPr>
  </w:style>
  <w:style w:type="character" w:customStyle="1" w:styleId="Style4Char">
    <w:name w:val="Style4 Char"/>
    <w:basedOn w:val="DefaultParagraphFont"/>
    <w:link w:val="Style4"/>
    <w:rsid w:val="0041591B"/>
    <w:rPr>
      <w:rFonts w:ascii="Arial Narrow" w:hAnsi="Arial Narrow"/>
      <w:szCs w:val="24"/>
      <w:u w:val="single"/>
    </w:rPr>
  </w:style>
  <w:style w:type="paragraph" w:customStyle="1" w:styleId="Style4">
    <w:name w:val="Style4"/>
    <w:basedOn w:val="Normal"/>
    <w:link w:val="Style4Char"/>
    <w:rsid w:val="0041591B"/>
    <w:rPr>
      <w:rFonts w:ascii="Arial Narrow" w:hAnsi="Arial Narrow"/>
      <w:szCs w:val="24"/>
      <w:u w:val="single"/>
    </w:rPr>
  </w:style>
  <w:style w:type="paragraph" w:customStyle="1" w:styleId="CiteSpacing">
    <w:name w:val="Cite Spacing"/>
    <w:basedOn w:val="Normal"/>
    <w:uiPriority w:val="4"/>
    <w:qFormat/>
    <w:rsid w:val="0041591B"/>
    <w:pPr>
      <w:spacing w:before="60" w:after="60"/>
    </w:pPr>
  </w:style>
  <w:style w:type="paragraph" w:styleId="DocumentMap">
    <w:name w:val="Document Map"/>
    <w:basedOn w:val="Normal"/>
    <w:link w:val="DocumentMapChar"/>
    <w:uiPriority w:val="99"/>
    <w:semiHidden/>
    <w:unhideWhenUsed/>
    <w:rsid w:val="0041591B"/>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1591B"/>
    <w:rPr>
      <w:rFonts w:ascii="Lucida Grande" w:hAnsi="Lucida Grande" w:cs="Lucida Grande"/>
      <w:sz w:val="24"/>
    </w:rPr>
  </w:style>
  <w:style w:type="paragraph" w:customStyle="1" w:styleId="messagelistitem-1-jvgy">
    <w:name w:val="messagelistitem-1-jvgy"/>
    <w:basedOn w:val="Normal"/>
    <w:rsid w:val="0041591B"/>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p2.gmu.edu/wp-content/uploads/sites/31/2020/12/Shepherd-Product-Hopping.pdf" TargetMode="External"/><Relationship Id="rId3" Type="http://schemas.openxmlformats.org/officeDocument/2006/relationships/styles" Target="styles.xml"/><Relationship Id="rId7" Type="http://schemas.openxmlformats.org/officeDocument/2006/relationships/hyperlink" Target="https://www2.itif.org/2021-pharmaceutical-task-force.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litico.com/news/2021/10/27/top-dems-social-spending-deal-manchin-sinema-51733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apers.ssrn.com/sol3/papers.cfm?abstract_id=937020" TargetMode="External"/><Relationship Id="rId4" Type="http://schemas.openxmlformats.org/officeDocument/2006/relationships/settings" Target="settings.xml"/><Relationship Id="rId9" Type="http://schemas.openxmlformats.org/officeDocument/2006/relationships/hyperlink" Target="https://cip2.gmu.edu/wp-content/uploads/sites/31/2020/12/Shepherd-Product-Hoppin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7AFB-6033-4BC8-8BD4-EF5993BC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92</Pages>
  <Words>80131</Words>
  <Characters>456748</Characters>
  <Application>Microsoft Office Word</Application>
  <DocSecurity>0</DocSecurity>
  <Lines>3806</Lines>
  <Paragraphs>1071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VanSickle</dc:creator>
  <cp:keywords>5.1.1</cp:keywords>
  <dc:description/>
  <cp:lastModifiedBy>Barrett, Lex</cp:lastModifiedBy>
  <cp:revision>2</cp:revision>
  <dcterms:created xsi:type="dcterms:W3CDTF">2021-10-31T13:24:00Z</dcterms:created>
  <dcterms:modified xsi:type="dcterms:W3CDTF">2021-10-31T13:24:00Z</dcterms:modified>
</cp:coreProperties>
</file>